
<file path=[Content_Types].xml><?xml version="1.0" encoding="utf-8"?>
<Types xmlns="http://schemas.openxmlformats.org/package/2006/content-types">
  <Default Extension="png" ContentType="image/png"/>
  <Default Extension="bin" ContentType="application/vnd.openxmlformats-officedocument.oleObject"/>
  <Default Extension="tmp"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B2D7D1" w14:textId="77777777" w:rsidR="005E2C72" w:rsidRPr="00447DBE" w:rsidRDefault="005E2C72" w:rsidP="005B21B4">
      <w:pPr>
        <w:spacing w:after="160" w:line="259" w:lineRule="auto"/>
        <w:ind w:firstLine="709"/>
        <w:jc w:val="center"/>
        <w:rPr>
          <w:rFonts w:ascii="Times New Roman" w:eastAsia="Times New Roman" w:hAnsi="Times New Roman" w:cs="Times New Roman"/>
          <w:b/>
          <w:bCs/>
          <w:caps/>
          <w:sz w:val="28"/>
          <w:szCs w:val="28"/>
          <w:lang w:eastAsia="ru-RU"/>
        </w:rPr>
      </w:pPr>
      <w:r w:rsidRPr="00447DBE">
        <w:rPr>
          <w:rFonts w:ascii="Times New Roman" w:eastAsia="Times New Roman" w:hAnsi="Times New Roman" w:cs="Times New Roman"/>
          <w:b/>
          <w:bCs/>
          <w:caps/>
          <w:sz w:val="28"/>
          <w:szCs w:val="28"/>
          <w:lang w:eastAsia="ru-RU"/>
        </w:rPr>
        <w:t>Національний технічний університет України</w:t>
      </w:r>
    </w:p>
    <w:p w14:paraId="5C0E1456" w14:textId="77777777" w:rsidR="005E2C72" w:rsidRPr="00447DBE" w:rsidRDefault="005E2C72" w:rsidP="005B21B4">
      <w:pPr>
        <w:spacing w:after="160" w:line="259" w:lineRule="auto"/>
        <w:ind w:firstLine="709"/>
        <w:jc w:val="center"/>
        <w:rPr>
          <w:rFonts w:ascii="Times New Roman" w:eastAsia="Times New Roman" w:hAnsi="Times New Roman" w:cs="Times New Roman"/>
          <w:b/>
          <w:bCs/>
          <w:caps/>
          <w:sz w:val="28"/>
          <w:szCs w:val="28"/>
          <w:lang w:eastAsia="ru-RU"/>
        </w:rPr>
      </w:pPr>
      <w:r w:rsidRPr="00447DBE">
        <w:rPr>
          <w:rFonts w:ascii="Times New Roman" w:eastAsia="Times New Roman" w:hAnsi="Times New Roman" w:cs="Times New Roman"/>
          <w:b/>
          <w:bCs/>
          <w:caps/>
          <w:sz w:val="28"/>
          <w:szCs w:val="28"/>
          <w:lang w:eastAsia="ru-RU"/>
        </w:rPr>
        <w:t>«Київський політехнічний інститут</w:t>
      </w:r>
    </w:p>
    <w:p w14:paraId="60687059" w14:textId="1ED9165A" w:rsidR="005E2C72" w:rsidRPr="005B21B4" w:rsidRDefault="005E2C72" w:rsidP="005B21B4">
      <w:pPr>
        <w:spacing w:after="160" w:line="259" w:lineRule="auto"/>
        <w:ind w:firstLine="709"/>
        <w:jc w:val="center"/>
        <w:rPr>
          <w:rFonts w:ascii="Times New Roman" w:eastAsia="Times New Roman" w:hAnsi="Times New Roman" w:cs="Times New Roman"/>
          <w:b/>
          <w:bCs/>
          <w:sz w:val="28"/>
          <w:szCs w:val="28"/>
          <w:lang w:eastAsia="ru-RU"/>
        </w:rPr>
      </w:pPr>
      <w:r w:rsidRPr="00447DBE">
        <w:rPr>
          <w:rFonts w:ascii="Times New Roman" w:eastAsia="Times New Roman" w:hAnsi="Times New Roman" w:cs="Times New Roman"/>
          <w:b/>
          <w:bCs/>
          <w:sz w:val="28"/>
          <w:szCs w:val="28"/>
          <w:lang w:eastAsia="ru-RU"/>
        </w:rPr>
        <w:t>імені ІГОРЯ СІКОРСЬКОГО»</w:t>
      </w:r>
    </w:p>
    <w:p w14:paraId="21AAE4F8" w14:textId="77777777" w:rsidR="005E2C72" w:rsidRPr="00447DBE" w:rsidRDefault="005E2C72" w:rsidP="005B21B4">
      <w:pPr>
        <w:tabs>
          <w:tab w:val="left" w:leader="underscore" w:pos="9356"/>
          <w:tab w:val="left" w:leader="underscore" w:pos="9631"/>
        </w:tabs>
        <w:spacing w:after="160" w:line="259" w:lineRule="auto"/>
        <w:ind w:firstLine="709"/>
        <w:jc w:val="right"/>
        <w:rPr>
          <w:rFonts w:ascii="Times New Roman" w:eastAsia="Times New Roman" w:hAnsi="Times New Roman" w:cs="Times New Roman"/>
          <w:sz w:val="28"/>
          <w:szCs w:val="28"/>
          <w:vertAlign w:val="superscript"/>
          <w:lang w:eastAsia="ru-RU"/>
        </w:rPr>
      </w:pPr>
      <w:r w:rsidRPr="00447DBE">
        <w:rPr>
          <w:rFonts w:ascii="Times New Roman" w:eastAsia="Times New Roman" w:hAnsi="Times New Roman" w:cs="Times New Roman"/>
          <w:sz w:val="28"/>
          <w:szCs w:val="28"/>
          <w:lang w:eastAsia="ru-RU"/>
        </w:rPr>
        <w:t xml:space="preserve">Інститут енергозбереження та енергоменеджменту </w:t>
      </w:r>
    </w:p>
    <w:p w14:paraId="1AED846D" w14:textId="4EE769F7" w:rsidR="005E2C72" w:rsidRPr="005B21B4" w:rsidRDefault="005E2C72" w:rsidP="005B21B4">
      <w:pPr>
        <w:tabs>
          <w:tab w:val="left" w:leader="underscore" w:pos="8903"/>
          <w:tab w:val="left" w:leader="underscore" w:pos="9631"/>
        </w:tabs>
        <w:spacing w:after="160" w:line="259" w:lineRule="auto"/>
        <w:ind w:firstLine="709"/>
        <w:jc w:val="right"/>
        <w:rPr>
          <w:rFonts w:ascii="Times New Roman" w:eastAsia="Times New Roman" w:hAnsi="Times New Roman" w:cs="Times New Roman"/>
          <w:sz w:val="28"/>
          <w:szCs w:val="28"/>
          <w:vertAlign w:val="superscript"/>
          <w:lang w:eastAsia="ru-RU"/>
        </w:rPr>
      </w:pPr>
      <w:r w:rsidRPr="00447DBE">
        <w:rPr>
          <w:rFonts w:ascii="Times New Roman" w:eastAsia="Times New Roman" w:hAnsi="Times New Roman" w:cs="Times New Roman"/>
          <w:sz w:val="28"/>
          <w:szCs w:val="28"/>
          <w:lang w:eastAsia="ru-RU"/>
        </w:rPr>
        <w:t>Кафедра автоматизації управління електротехнічними комплексами</w:t>
      </w:r>
    </w:p>
    <w:tbl>
      <w:tblPr>
        <w:tblW w:w="0" w:type="auto"/>
        <w:tblLook w:val="00A0" w:firstRow="1" w:lastRow="0" w:firstColumn="1" w:lastColumn="0" w:noHBand="0" w:noVBand="0"/>
      </w:tblPr>
      <w:tblGrid>
        <w:gridCol w:w="108"/>
        <w:gridCol w:w="4578"/>
        <w:gridCol w:w="951"/>
        <w:gridCol w:w="3479"/>
        <w:gridCol w:w="739"/>
      </w:tblGrid>
      <w:tr w:rsidR="005E2C72" w:rsidRPr="00447DBE" w14:paraId="28A687C1" w14:textId="77777777" w:rsidTr="00F60EAA">
        <w:trPr>
          <w:gridAfter w:val="1"/>
          <w:wAfter w:w="739" w:type="dxa"/>
        </w:trPr>
        <w:tc>
          <w:tcPr>
            <w:tcW w:w="5637" w:type="dxa"/>
            <w:gridSpan w:val="3"/>
          </w:tcPr>
          <w:p w14:paraId="24FE0970" w14:textId="77777777" w:rsidR="005E2C72" w:rsidRPr="00447DBE" w:rsidRDefault="005E2C72" w:rsidP="005B21B4">
            <w:pPr>
              <w:tabs>
                <w:tab w:val="left" w:leader="underscore" w:pos="9631"/>
              </w:tabs>
              <w:spacing w:after="160" w:line="259" w:lineRule="auto"/>
              <w:ind w:firstLine="709"/>
              <w:jc w:val="both"/>
              <w:rPr>
                <w:rFonts w:ascii="Times New Roman" w:eastAsia="Times New Roman" w:hAnsi="Times New Roman" w:cs="Times New Roman"/>
                <w:bCs/>
                <w:sz w:val="28"/>
                <w:szCs w:val="28"/>
                <w:lang w:eastAsia="ru-RU"/>
              </w:rPr>
            </w:pPr>
          </w:p>
        </w:tc>
        <w:tc>
          <w:tcPr>
            <w:tcW w:w="3479" w:type="dxa"/>
          </w:tcPr>
          <w:p w14:paraId="40BCDE3C" w14:textId="77777777" w:rsidR="005E2C72" w:rsidRPr="00447DBE" w:rsidRDefault="005E2C72" w:rsidP="005B21B4">
            <w:pPr>
              <w:spacing w:after="160" w:line="259" w:lineRule="auto"/>
              <w:ind w:firstLine="709"/>
              <w:jc w:val="both"/>
              <w:rPr>
                <w:rFonts w:ascii="Times New Roman" w:eastAsia="Times New Roman" w:hAnsi="Times New Roman" w:cs="Times New Roman"/>
                <w:bCs/>
                <w:caps/>
                <w:sz w:val="28"/>
                <w:szCs w:val="28"/>
                <w:lang w:eastAsia="ru-RU"/>
              </w:rPr>
            </w:pPr>
          </w:p>
        </w:tc>
      </w:tr>
      <w:tr w:rsidR="00F60EAA" w:rsidRPr="00447DBE" w14:paraId="1221F966" w14:textId="77777777" w:rsidTr="00F60EAA">
        <w:tblPrEx>
          <w:tblLook w:val="01E0" w:firstRow="1" w:lastRow="1" w:firstColumn="1" w:lastColumn="1" w:noHBand="0" w:noVBand="0"/>
        </w:tblPrEx>
        <w:trPr>
          <w:gridBefore w:val="1"/>
          <w:wBefore w:w="108" w:type="dxa"/>
          <w:trHeight w:val="1602"/>
        </w:trPr>
        <w:tc>
          <w:tcPr>
            <w:tcW w:w="4578" w:type="dxa"/>
            <w:hideMark/>
          </w:tcPr>
          <w:p w14:paraId="17B2B66E" w14:textId="77777777" w:rsidR="00F60EAA" w:rsidRPr="00E44622" w:rsidRDefault="00F60EAA" w:rsidP="005B21B4">
            <w:pPr>
              <w:tabs>
                <w:tab w:val="left" w:leader="underscore" w:pos="8903"/>
                <w:tab w:val="left" w:leader="underscore" w:pos="9631"/>
              </w:tabs>
              <w:spacing w:after="160" w:line="259" w:lineRule="auto"/>
              <w:ind w:firstLine="709"/>
              <w:jc w:val="both"/>
              <w:rPr>
                <w:rFonts w:ascii="Times New Roman" w:eastAsia="Times New Roman" w:hAnsi="Times New Roman" w:cs="Times New Roman"/>
                <w:sz w:val="24"/>
                <w:szCs w:val="24"/>
                <w:lang w:eastAsia="ru-RU"/>
              </w:rPr>
            </w:pPr>
            <w:r w:rsidRPr="00E44622">
              <w:rPr>
                <w:rFonts w:ascii="Times New Roman" w:eastAsia="Times New Roman" w:hAnsi="Times New Roman" w:cs="Times New Roman"/>
                <w:sz w:val="24"/>
                <w:szCs w:val="24"/>
                <w:lang w:eastAsia="ru-RU"/>
              </w:rPr>
              <w:t>" На правах рукопису"</w:t>
            </w:r>
          </w:p>
          <w:p w14:paraId="3E0D6018" w14:textId="10834CAB" w:rsidR="00F60EAA" w:rsidRPr="00E44622" w:rsidRDefault="00F60EAA" w:rsidP="005B21B4">
            <w:pPr>
              <w:tabs>
                <w:tab w:val="left" w:leader="underscore" w:pos="8903"/>
                <w:tab w:val="left" w:leader="underscore" w:pos="9631"/>
              </w:tabs>
              <w:spacing w:after="160" w:line="259" w:lineRule="auto"/>
              <w:ind w:firstLine="709"/>
              <w:jc w:val="both"/>
              <w:rPr>
                <w:rFonts w:ascii="Times New Roman" w:eastAsia="Times New Roman" w:hAnsi="Times New Roman" w:cs="Times New Roman"/>
                <w:sz w:val="24"/>
                <w:szCs w:val="24"/>
                <w:vertAlign w:val="superscript"/>
                <w:lang w:eastAsia="ru-RU"/>
              </w:rPr>
            </w:pPr>
            <w:r w:rsidRPr="00E44622">
              <w:rPr>
                <w:rFonts w:ascii="Times New Roman" w:eastAsia="Times New Roman" w:hAnsi="Times New Roman" w:cs="Times New Roman"/>
                <w:sz w:val="24"/>
                <w:szCs w:val="24"/>
                <w:lang w:eastAsia="ru-RU"/>
              </w:rPr>
              <w:t xml:space="preserve">УДК   </w:t>
            </w:r>
            <w:r w:rsidR="005B21B4" w:rsidRPr="00E44622">
              <w:rPr>
                <w:rFonts w:ascii="Times New Roman" w:eastAsia="Times New Roman" w:hAnsi="Times New Roman" w:cs="Times New Roman"/>
                <w:sz w:val="24"/>
                <w:szCs w:val="24"/>
                <w:lang w:eastAsia="ru-RU"/>
              </w:rPr>
              <w:t xml:space="preserve">                        </w:t>
            </w:r>
          </w:p>
        </w:tc>
        <w:tc>
          <w:tcPr>
            <w:tcW w:w="5169" w:type="dxa"/>
            <w:gridSpan w:val="3"/>
            <w:hideMark/>
          </w:tcPr>
          <w:p w14:paraId="222C5329" w14:textId="77777777" w:rsidR="00F60EAA" w:rsidRPr="00E44622" w:rsidRDefault="00F60EAA" w:rsidP="005B21B4">
            <w:pPr>
              <w:tabs>
                <w:tab w:val="left" w:leader="underscore" w:pos="8903"/>
                <w:tab w:val="left" w:leader="underscore" w:pos="9631"/>
              </w:tabs>
              <w:spacing w:after="160" w:line="259" w:lineRule="auto"/>
              <w:ind w:firstLine="709"/>
              <w:jc w:val="center"/>
              <w:rPr>
                <w:rFonts w:ascii="Times New Roman" w:eastAsia="Times New Roman" w:hAnsi="Times New Roman" w:cs="Times New Roman"/>
                <w:sz w:val="24"/>
                <w:szCs w:val="24"/>
                <w:lang w:eastAsia="ru-RU"/>
              </w:rPr>
            </w:pPr>
            <w:r w:rsidRPr="00E44622">
              <w:rPr>
                <w:rFonts w:ascii="Times New Roman" w:eastAsia="Times New Roman" w:hAnsi="Times New Roman" w:cs="Times New Roman"/>
                <w:sz w:val="24"/>
                <w:szCs w:val="24"/>
                <w:lang w:eastAsia="ru-RU"/>
              </w:rPr>
              <w:t>«До захисту допущено»</w:t>
            </w:r>
          </w:p>
          <w:p w14:paraId="197F0897" w14:textId="1820F18C" w:rsidR="00F60EAA" w:rsidRPr="00E44622" w:rsidRDefault="00F60EAA" w:rsidP="005B21B4">
            <w:pPr>
              <w:tabs>
                <w:tab w:val="left" w:leader="underscore" w:pos="8903"/>
                <w:tab w:val="left" w:leader="underscore" w:pos="9631"/>
              </w:tabs>
              <w:spacing w:after="160" w:line="259" w:lineRule="auto"/>
              <w:ind w:firstLine="709"/>
              <w:jc w:val="center"/>
              <w:rPr>
                <w:rFonts w:ascii="Times New Roman" w:eastAsia="Times New Roman" w:hAnsi="Times New Roman" w:cs="Times New Roman"/>
                <w:bCs/>
                <w:sz w:val="24"/>
                <w:szCs w:val="24"/>
                <w:lang w:eastAsia="ru-RU"/>
              </w:rPr>
            </w:pPr>
            <w:r w:rsidRPr="00E44622">
              <w:rPr>
                <w:rFonts w:ascii="Times New Roman" w:eastAsia="Times New Roman" w:hAnsi="Times New Roman" w:cs="Times New Roman"/>
                <w:bCs/>
                <w:sz w:val="24"/>
                <w:szCs w:val="24"/>
                <w:lang w:eastAsia="ru-RU"/>
              </w:rPr>
              <w:t>Завідувач кафедри</w:t>
            </w:r>
          </w:p>
          <w:p w14:paraId="39794147" w14:textId="77777777" w:rsidR="00F60EAA" w:rsidRPr="00E44622" w:rsidRDefault="00F60EAA" w:rsidP="005B21B4">
            <w:pPr>
              <w:tabs>
                <w:tab w:val="left" w:leader="underscore" w:pos="8903"/>
                <w:tab w:val="left" w:leader="underscore" w:pos="9631"/>
              </w:tabs>
              <w:spacing w:after="160" w:line="259" w:lineRule="auto"/>
              <w:ind w:firstLine="709"/>
              <w:jc w:val="center"/>
              <w:rPr>
                <w:rFonts w:ascii="Times New Roman" w:eastAsia="Times New Roman" w:hAnsi="Times New Roman" w:cs="Times New Roman"/>
                <w:sz w:val="24"/>
                <w:szCs w:val="24"/>
                <w:vertAlign w:val="superscript"/>
                <w:lang w:eastAsia="ru-RU"/>
              </w:rPr>
            </w:pPr>
            <w:r w:rsidRPr="00E44622">
              <w:rPr>
                <w:rFonts w:ascii="Times New Roman" w:hAnsi="Times New Roman" w:cs="Times New Roman"/>
                <w:sz w:val="24"/>
                <w:szCs w:val="24"/>
                <w:u w:val="single"/>
              </w:rPr>
              <w:t>Розен В.П., д.т.н., професор</w:t>
            </w:r>
            <w:r w:rsidRPr="00E44622">
              <w:rPr>
                <w:rFonts w:ascii="Times New Roman" w:eastAsia="Times New Roman" w:hAnsi="Times New Roman" w:cs="Times New Roman"/>
                <w:sz w:val="24"/>
                <w:szCs w:val="24"/>
                <w:lang w:eastAsia="ru-RU"/>
              </w:rPr>
              <w:t xml:space="preserve">                          </w:t>
            </w:r>
            <w:r w:rsidRPr="00E44622">
              <w:rPr>
                <w:rFonts w:ascii="Times New Roman" w:eastAsia="Times New Roman" w:hAnsi="Times New Roman" w:cs="Times New Roman"/>
                <w:sz w:val="24"/>
                <w:szCs w:val="24"/>
                <w:vertAlign w:val="superscript"/>
                <w:lang w:eastAsia="ru-RU"/>
              </w:rPr>
              <w:t>(підпис)            (ініціали, прізвище)</w:t>
            </w:r>
          </w:p>
          <w:p w14:paraId="7BCA1203" w14:textId="42DF4EE4" w:rsidR="00F60EAA" w:rsidRPr="00E44622" w:rsidRDefault="00F60EAA" w:rsidP="005B21B4">
            <w:pPr>
              <w:tabs>
                <w:tab w:val="left" w:leader="underscore" w:pos="8903"/>
                <w:tab w:val="left" w:leader="underscore" w:pos="9631"/>
              </w:tabs>
              <w:spacing w:after="160" w:line="259" w:lineRule="auto"/>
              <w:ind w:firstLine="709"/>
              <w:jc w:val="center"/>
              <w:rPr>
                <w:rFonts w:ascii="Times New Roman" w:eastAsia="Times New Roman" w:hAnsi="Times New Roman" w:cs="Times New Roman"/>
                <w:sz w:val="24"/>
                <w:szCs w:val="24"/>
                <w:vertAlign w:val="superscript"/>
                <w:lang w:eastAsia="ru-RU"/>
              </w:rPr>
            </w:pPr>
            <w:r w:rsidRPr="00E44622">
              <w:rPr>
                <w:rFonts w:ascii="Times New Roman" w:eastAsia="Times New Roman" w:hAnsi="Times New Roman" w:cs="Times New Roman"/>
                <w:sz w:val="24"/>
                <w:szCs w:val="24"/>
                <w:lang w:eastAsia="ru-RU"/>
              </w:rPr>
              <w:t>“___”_____________20___р.</w:t>
            </w:r>
          </w:p>
        </w:tc>
      </w:tr>
    </w:tbl>
    <w:p w14:paraId="1C7DD6F2" w14:textId="6248BEBE" w:rsidR="008A0E3C" w:rsidRPr="00E44622" w:rsidRDefault="005B21B4" w:rsidP="00E44622">
      <w:pPr>
        <w:tabs>
          <w:tab w:val="left" w:pos="7769"/>
        </w:tabs>
        <w:spacing w:after="160" w:line="259" w:lineRule="auto"/>
        <w:ind w:firstLine="709"/>
        <w:jc w:val="both"/>
        <w:rPr>
          <w:rFonts w:ascii="Times New Roman" w:eastAsia="Times New Roman" w:hAnsi="Times New Roman" w:cs="Times New Roman"/>
          <w:b/>
          <w:bCs/>
          <w:caps/>
          <w:sz w:val="28"/>
          <w:szCs w:val="28"/>
          <w:lang w:eastAsia="ru-RU"/>
        </w:rPr>
      </w:pPr>
      <w:r>
        <w:rPr>
          <w:rFonts w:ascii="Times New Roman" w:eastAsia="Times New Roman" w:hAnsi="Times New Roman" w:cs="Times New Roman"/>
          <w:b/>
          <w:bCs/>
          <w:caps/>
          <w:sz w:val="28"/>
          <w:szCs w:val="28"/>
          <w:lang w:eastAsia="ru-RU"/>
        </w:rPr>
        <w:t xml:space="preserve">                         </w:t>
      </w:r>
      <w:r w:rsidR="008A0E3C" w:rsidRPr="00447DBE">
        <w:rPr>
          <w:rFonts w:ascii="Times New Roman" w:eastAsia="Times New Roman" w:hAnsi="Times New Roman" w:cs="Times New Roman"/>
          <w:b/>
          <w:bCs/>
          <w:caps/>
          <w:sz w:val="28"/>
          <w:szCs w:val="28"/>
          <w:lang w:eastAsia="ru-RU"/>
        </w:rPr>
        <w:t>МАГістерсЬКА ДИСЕРТАЦІЯ</w:t>
      </w:r>
    </w:p>
    <w:p w14:paraId="22ABC7AD" w14:textId="77777777" w:rsidR="008A0E3C" w:rsidRPr="00447DBE" w:rsidRDefault="008A0E3C" w:rsidP="005B21B4">
      <w:pPr>
        <w:tabs>
          <w:tab w:val="left" w:leader="underscore" w:pos="8903"/>
        </w:tabs>
        <w:spacing w:after="160" w:line="259" w:lineRule="auto"/>
        <w:ind w:firstLine="709"/>
        <w:jc w:val="center"/>
        <w:rPr>
          <w:rFonts w:ascii="Times New Roman" w:eastAsia="Times New Roman" w:hAnsi="Times New Roman" w:cs="Times New Roman"/>
          <w:sz w:val="28"/>
          <w:szCs w:val="28"/>
          <w:u w:val="single"/>
          <w:lang w:eastAsia="ru-RU"/>
        </w:rPr>
      </w:pPr>
      <w:r w:rsidRPr="00447DBE">
        <w:rPr>
          <w:rFonts w:ascii="Times New Roman" w:eastAsia="Times New Roman" w:hAnsi="Times New Roman" w:cs="Times New Roman"/>
          <w:sz w:val="28"/>
          <w:szCs w:val="28"/>
          <w:lang w:eastAsia="ru-RU"/>
        </w:rPr>
        <w:t xml:space="preserve">зі спеціальності(спеціалізації):   </w:t>
      </w:r>
      <w:r w:rsidRPr="00447DBE">
        <w:rPr>
          <w:rFonts w:ascii="Times New Roman" w:eastAsia="Times New Roman" w:hAnsi="Times New Roman" w:cs="Times New Roman"/>
          <w:sz w:val="28"/>
          <w:szCs w:val="28"/>
          <w:u w:val="single"/>
          <w:lang w:eastAsia="ru-RU"/>
        </w:rPr>
        <w:t>141-</w:t>
      </w:r>
      <w:r w:rsidRPr="00447DBE">
        <w:rPr>
          <w:rFonts w:ascii="Times New Roman" w:eastAsia="Times New Roman" w:hAnsi="Times New Roman" w:cs="Times New Roman"/>
          <w:bCs/>
          <w:color w:val="000000"/>
          <w:sz w:val="28"/>
          <w:szCs w:val="28"/>
          <w:u w:val="single"/>
          <w:lang w:eastAsia="ru-RU"/>
        </w:rPr>
        <w:t>Електроенергетика, електротехніка та електромеханіка ( Інжинірінг  автоматизованих електротехнічних комплексів)</w:t>
      </w:r>
    </w:p>
    <w:p w14:paraId="3317EF72" w14:textId="0BE2622A" w:rsidR="008A0E3C" w:rsidRPr="00447DBE" w:rsidRDefault="008A0E3C" w:rsidP="005B21B4">
      <w:pPr>
        <w:tabs>
          <w:tab w:val="left" w:pos="3960"/>
          <w:tab w:val="left" w:leader="underscore" w:pos="8903"/>
        </w:tabs>
        <w:spacing w:after="160" w:line="259" w:lineRule="auto"/>
        <w:ind w:firstLine="709"/>
        <w:jc w:val="center"/>
        <w:rPr>
          <w:rFonts w:ascii="Times New Roman" w:eastAsia="Times New Roman" w:hAnsi="Times New Roman" w:cs="Times New Roman"/>
          <w:sz w:val="28"/>
          <w:szCs w:val="28"/>
          <w:vertAlign w:val="superscript"/>
          <w:lang w:eastAsia="ru-RU"/>
        </w:rPr>
      </w:pPr>
    </w:p>
    <w:p w14:paraId="144FEFE4" w14:textId="77777777" w:rsidR="00E44622" w:rsidRDefault="008A0E3C" w:rsidP="00E44622">
      <w:pPr>
        <w:tabs>
          <w:tab w:val="left" w:leader="underscore" w:pos="8903"/>
        </w:tabs>
        <w:spacing w:after="160" w:line="259" w:lineRule="auto"/>
        <w:ind w:firstLine="709"/>
        <w:jc w:val="center"/>
        <w:rPr>
          <w:rFonts w:ascii="Times New Roman" w:eastAsia="Times New Roman" w:hAnsi="Times New Roman" w:cs="Times New Roman"/>
          <w:sz w:val="28"/>
          <w:szCs w:val="28"/>
          <w:lang w:eastAsia="ru-RU"/>
        </w:rPr>
      </w:pPr>
      <w:r w:rsidRPr="00447DBE">
        <w:rPr>
          <w:rFonts w:ascii="Times New Roman" w:eastAsia="Times New Roman" w:hAnsi="Times New Roman" w:cs="Times New Roman"/>
          <w:sz w:val="28"/>
          <w:szCs w:val="28"/>
          <w:lang w:eastAsia="ru-RU"/>
        </w:rPr>
        <w:t xml:space="preserve">на тему:        </w:t>
      </w:r>
      <w:r w:rsidRPr="00447DBE">
        <w:rPr>
          <w:rFonts w:ascii="Times New Roman" w:eastAsia="Times New Roman" w:hAnsi="Times New Roman" w:cs="Times New Roman"/>
          <w:sz w:val="28"/>
          <w:szCs w:val="28"/>
          <w:u w:val="single"/>
          <w:lang w:eastAsia="ru-RU"/>
        </w:rPr>
        <w:t>«Інтелектуальна система керування ліфтовою установкою висотного будинку»</w:t>
      </w:r>
    </w:p>
    <w:p w14:paraId="079F028D" w14:textId="77777777" w:rsidR="00E44622" w:rsidRDefault="00E44622" w:rsidP="00E44622">
      <w:pPr>
        <w:tabs>
          <w:tab w:val="left" w:leader="underscore" w:pos="8903"/>
        </w:tabs>
        <w:spacing w:after="160" w:line="259" w:lineRule="auto"/>
        <w:ind w:firstLine="709"/>
        <w:rPr>
          <w:rFonts w:ascii="Times New Roman" w:eastAsia="Times New Roman" w:hAnsi="Times New Roman" w:cs="Times New Roman"/>
          <w:sz w:val="28"/>
          <w:szCs w:val="28"/>
          <w:lang w:eastAsia="ru-RU"/>
        </w:rPr>
      </w:pPr>
    </w:p>
    <w:p w14:paraId="144BE760" w14:textId="6381DA42" w:rsidR="008A0E3C" w:rsidRPr="00E44622" w:rsidRDefault="008A0E3C" w:rsidP="00E44622">
      <w:pPr>
        <w:tabs>
          <w:tab w:val="left" w:leader="underscore" w:pos="8903"/>
        </w:tabs>
        <w:spacing w:after="160" w:line="259" w:lineRule="auto"/>
        <w:rPr>
          <w:rFonts w:ascii="Times New Roman" w:eastAsia="Times New Roman" w:hAnsi="Times New Roman" w:cs="Times New Roman"/>
          <w:sz w:val="24"/>
          <w:szCs w:val="24"/>
          <w:lang w:eastAsia="ru-RU"/>
        </w:rPr>
      </w:pPr>
      <w:r w:rsidRPr="00E44622">
        <w:rPr>
          <w:rFonts w:ascii="Times New Roman" w:eastAsia="Times New Roman" w:hAnsi="Times New Roman" w:cs="Times New Roman"/>
          <w:b/>
          <w:bCs/>
          <w:sz w:val="24"/>
          <w:szCs w:val="24"/>
          <w:lang w:eastAsia="ru-RU"/>
        </w:rPr>
        <w:t>Студент</w:t>
      </w:r>
      <w:r w:rsidRPr="00E44622">
        <w:rPr>
          <w:rFonts w:ascii="Times New Roman" w:eastAsia="Times New Roman" w:hAnsi="Times New Roman" w:cs="Times New Roman"/>
          <w:b/>
          <w:bCs/>
          <w:sz w:val="24"/>
          <w:szCs w:val="24"/>
          <w:lang w:val="ru-RU" w:eastAsia="ru-RU"/>
        </w:rPr>
        <w:t>а</w:t>
      </w:r>
      <w:r w:rsidRPr="00E44622">
        <w:rPr>
          <w:rFonts w:ascii="Times New Roman" w:eastAsia="Times New Roman" w:hAnsi="Times New Roman" w:cs="Times New Roman"/>
          <w:b/>
          <w:bCs/>
          <w:sz w:val="24"/>
          <w:szCs w:val="24"/>
          <w:lang w:eastAsia="ru-RU"/>
        </w:rPr>
        <w:t xml:space="preserve"> групи    </w:t>
      </w:r>
      <w:r w:rsidRPr="00E44622">
        <w:rPr>
          <w:rFonts w:ascii="Times New Roman" w:eastAsia="Times New Roman" w:hAnsi="Times New Roman" w:cs="Times New Roman"/>
          <w:bCs/>
          <w:sz w:val="24"/>
          <w:szCs w:val="24"/>
          <w:u w:val="single"/>
          <w:lang w:eastAsia="ru-RU"/>
        </w:rPr>
        <w:t>ОА-91мн</w:t>
      </w:r>
      <w:r w:rsidRPr="00E44622">
        <w:rPr>
          <w:rFonts w:ascii="Times New Roman" w:eastAsia="Times New Roman" w:hAnsi="Times New Roman" w:cs="Times New Roman"/>
          <w:b/>
          <w:bCs/>
          <w:sz w:val="24"/>
          <w:szCs w:val="24"/>
          <w:lang w:eastAsia="ru-RU"/>
        </w:rPr>
        <w:t xml:space="preserve">                 </w:t>
      </w:r>
      <w:r w:rsidRPr="00E44622">
        <w:rPr>
          <w:rFonts w:ascii="Times New Roman" w:eastAsia="Times New Roman" w:hAnsi="Times New Roman" w:cs="Times New Roman"/>
          <w:b/>
          <w:bCs/>
          <w:sz w:val="24"/>
          <w:szCs w:val="24"/>
          <w:u w:val="single"/>
          <w:lang w:eastAsia="ru-RU"/>
        </w:rPr>
        <w:t xml:space="preserve"> </w:t>
      </w:r>
      <w:r w:rsidRPr="00E44622">
        <w:rPr>
          <w:rFonts w:ascii="Times New Roman" w:eastAsia="Times New Roman" w:hAnsi="Times New Roman" w:cs="Times New Roman"/>
          <w:bCs/>
          <w:sz w:val="28"/>
          <w:szCs w:val="28"/>
          <w:u w:val="single"/>
          <w:lang w:eastAsia="ru-RU"/>
        </w:rPr>
        <w:t>Яковлєв Д.А.</w:t>
      </w:r>
      <w:r w:rsidRPr="00E44622">
        <w:rPr>
          <w:rFonts w:ascii="Times New Roman" w:eastAsia="Times New Roman" w:hAnsi="Times New Roman" w:cs="Times New Roman"/>
          <w:bCs/>
          <w:sz w:val="24"/>
          <w:szCs w:val="24"/>
          <w:u w:val="single"/>
          <w:lang w:eastAsia="ru-RU"/>
        </w:rPr>
        <w:t xml:space="preserve"> </w:t>
      </w:r>
      <w:r w:rsidRPr="00E44622">
        <w:rPr>
          <w:rFonts w:ascii="Times New Roman" w:eastAsia="Times New Roman" w:hAnsi="Times New Roman" w:cs="Times New Roman"/>
          <w:bCs/>
          <w:sz w:val="24"/>
          <w:szCs w:val="24"/>
          <w:lang w:val="ru-RU" w:eastAsia="ru-RU"/>
        </w:rPr>
        <w:t xml:space="preserve">                  ______</w:t>
      </w:r>
    </w:p>
    <w:p w14:paraId="4EB70492" w14:textId="4FCEB019" w:rsidR="008A0E3C" w:rsidRPr="00E44622" w:rsidRDefault="008A0E3C" w:rsidP="00E44622">
      <w:pPr>
        <w:spacing w:after="160" w:line="259" w:lineRule="auto"/>
        <w:ind w:firstLine="709"/>
        <w:rPr>
          <w:rFonts w:ascii="Times New Roman" w:eastAsia="Times New Roman" w:hAnsi="Times New Roman" w:cs="Times New Roman"/>
          <w:sz w:val="24"/>
          <w:szCs w:val="24"/>
          <w:vertAlign w:val="superscript"/>
          <w:lang w:eastAsia="ru-RU"/>
        </w:rPr>
      </w:pPr>
      <w:r w:rsidRPr="00E44622">
        <w:rPr>
          <w:rFonts w:ascii="Times New Roman" w:eastAsia="Times New Roman" w:hAnsi="Times New Roman" w:cs="Times New Roman"/>
          <w:sz w:val="24"/>
          <w:szCs w:val="24"/>
          <w:vertAlign w:val="superscript"/>
          <w:lang w:eastAsia="ru-RU"/>
        </w:rPr>
        <w:t xml:space="preserve">(шифр групи) </w:t>
      </w:r>
      <w:r w:rsidRPr="00E44622">
        <w:rPr>
          <w:rFonts w:ascii="Times New Roman" w:eastAsia="Times New Roman" w:hAnsi="Times New Roman" w:cs="Times New Roman"/>
          <w:sz w:val="24"/>
          <w:szCs w:val="24"/>
          <w:vertAlign w:val="superscript"/>
          <w:lang w:eastAsia="ru-RU"/>
        </w:rPr>
        <w:tab/>
      </w:r>
      <w:r w:rsidRPr="00E44622">
        <w:rPr>
          <w:rFonts w:ascii="Times New Roman" w:eastAsia="Times New Roman" w:hAnsi="Times New Roman" w:cs="Times New Roman"/>
          <w:sz w:val="24"/>
          <w:szCs w:val="24"/>
          <w:vertAlign w:val="superscript"/>
          <w:lang w:eastAsia="ru-RU"/>
        </w:rPr>
        <w:tab/>
      </w:r>
      <w:r w:rsidRPr="00E44622">
        <w:rPr>
          <w:rFonts w:ascii="Times New Roman" w:eastAsia="Times New Roman" w:hAnsi="Times New Roman" w:cs="Times New Roman"/>
          <w:sz w:val="24"/>
          <w:szCs w:val="24"/>
          <w:vertAlign w:val="superscript"/>
          <w:lang w:val="ru-RU" w:eastAsia="ru-RU"/>
        </w:rPr>
        <w:t xml:space="preserve">  </w:t>
      </w:r>
      <w:r w:rsidR="005B21B4" w:rsidRPr="00E44622">
        <w:rPr>
          <w:rFonts w:ascii="Times New Roman" w:eastAsia="Times New Roman" w:hAnsi="Times New Roman" w:cs="Times New Roman"/>
          <w:sz w:val="24"/>
          <w:szCs w:val="24"/>
          <w:vertAlign w:val="superscript"/>
          <w:lang w:val="ru-RU" w:eastAsia="ru-RU"/>
        </w:rPr>
        <w:t xml:space="preserve">                          </w:t>
      </w:r>
      <w:r w:rsidRPr="00E44622">
        <w:rPr>
          <w:rFonts w:ascii="Times New Roman" w:eastAsia="Times New Roman" w:hAnsi="Times New Roman" w:cs="Times New Roman"/>
          <w:sz w:val="24"/>
          <w:szCs w:val="24"/>
          <w:vertAlign w:val="superscript"/>
          <w:lang w:val="ru-RU" w:eastAsia="ru-RU"/>
        </w:rPr>
        <w:t xml:space="preserve">     </w:t>
      </w:r>
      <w:r w:rsidRPr="00E44622">
        <w:rPr>
          <w:rFonts w:ascii="Times New Roman" w:eastAsia="Times New Roman" w:hAnsi="Times New Roman" w:cs="Times New Roman"/>
          <w:sz w:val="24"/>
          <w:szCs w:val="24"/>
          <w:vertAlign w:val="superscript"/>
          <w:lang w:eastAsia="ru-RU"/>
        </w:rPr>
        <w:t>(прізвище, ім’я, по батькові)</w:t>
      </w:r>
      <w:r w:rsidRPr="00E44622">
        <w:rPr>
          <w:rFonts w:ascii="Times New Roman" w:eastAsia="Times New Roman" w:hAnsi="Times New Roman" w:cs="Times New Roman"/>
          <w:sz w:val="24"/>
          <w:szCs w:val="24"/>
          <w:vertAlign w:val="superscript"/>
          <w:lang w:val="ru-RU" w:eastAsia="ru-RU"/>
        </w:rPr>
        <w:t xml:space="preserve">          </w:t>
      </w:r>
      <w:r w:rsidR="005B21B4" w:rsidRPr="00E44622">
        <w:rPr>
          <w:rFonts w:ascii="Times New Roman" w:eastAsia="Times New Roman" w:hAnsi="Times New Roman" w:cs="Times New Roman"/>
          <w:sz w:val="24"/>
          <w:szCs w:val="24"/>
          <w:vertAlign w:val="superscript"/>
          <w:lang w:val="ru-RU" w:eastAsia="ru-RU"/>
        </w:rPr>
        <w:t xml:space="preserve">   </w:t>
      </w:r>
      <w:r w:rsidRPr="00E44622">
        <w:rPr>
          <w:rFonts w:ascii="Times New Roman" w:eastAsia="Times New Roman" w:hAnsi="Times New Roman" w:cs="Times New Roman"/>
          <w:sz w:val="24"/>
          <w:szCs w:val="24"/>
          <w:vertAlign w:val="superscript"/>
          <w:lang w:val="ru-RU" w:eastAsia="ru-RU"/>
        </w:rPr>
        <w:t xml:space="preserve"> </w:t>
      </w:r>
      <w:r w:rsidR="00E44622" w:rsidRPr="00E44622">
        <w:rPr>
          <w:rFonts w:ascii="Times New Roman" w:eastAsia="Times New Roman" w:hAnsi="Times New Roman" w:cs="Times New Roman"/>
          <w:sz w:val="24"/>
          <w:szCs w:val="24"/>
          <w:vertAlign w:val="superscript"/>
          <w:lang w:eastAsia="ru-RU"/>
        </w:rPr>
        <w:t xml:space="preserve">        </w:t>
      </w:r>
      <w:r w:rsidRPr="00E44622">
        <w:rPr>
          <w:rFonts w:ascii="Times New Roman" w:eastAsia="Times New Roman" w:hAnsi="Times New Roman" w:cs="Times New Roman"/>
          <w:sz w:val="24"/>
          <w:szCs w:val="24"/>
          <w:vertAlign w:val="superscript"/>
          <w:lang w:eastAsia="ru-RU"/>
        </w:rPr>
        <w:t>(підпис)</w:t>
      </w:r>
    </w:p>
    <w:p w14:paraId="5E3725BC" w14:textId="350A9ABA" w:rsidR="008A0E3C" w:rsidRPr="00E44622" w:rsidRDefault="008A0E3C" w:rsidP="00E44622">
      <w:pPr>
        <w:tabs>
          <w:tab w:val="left" w:leader="underscore" w:pos="7200"/>
          <w:tab w:val="left" w:pos="7380"/>
          <w:tab w:val="left" w:leader="underscore" w:pos="8903"/>
        </w:tabs>
        <w:spacing w:after="160" w:line="259" w:lineRule="auto"/>
        <w:rPr>
          <w:rFonts w:ascii="Times New Roman" w:eastAsia="Times New Roman" w:hAnsi="Times New Roman" w:cs="Times New Roman"/>
          <w:b/>
          <w:bCs/>
          <w:sz w:val="24"/>
          <w:szCs w:val="24"/>
          <w:lang w:eastAsia="ru-RU"/>
        </w:rPr>
      </w:pPr>
      <w:r w:rsidRPr="00E44622">
        <w:rPr>
          <w:rFonts w:ascii="Times New Roman" w:eastAsia="Times New Roman" w:hAnsi="Times New Roman" w:cs="Times New Roman"/>
          <w:b/>
          <w:bCs/>
          <w:sz w:val="24"/>
          <w:szCs w:val="24"/>
          <w:lang w:eastAsia="ru-RU"/>
        </w:rPr>
        <w:t xml:space="preserve">Науковий керівник  </w:t>
      </w:r>
      <w:r w:rsidRPr="00E44622">
        <w:rPr>
          <w:rFonts w:ascii="Times New Roman" w:eastAsia="Times New Roman" w:hAnsi="Times New Roman" w:cs="Times New Roman"/>
          <w:b/>
          <w:bCs/>
          <w:sz w:val="24"/>
          <w:szCs w:val="24"/>
          <w:lang w:val="ru-RU" w:eastAsia="ru-RU"/>
        </w:rPr>
        <w:t xml:space="preserve">     </w:t>
      </w:r>
      <w:r w:rsidR="005B21B4" w:rsidRPr="00E44622">
        <w:rPr>
          <w:rFonts w:ascii="Times New Roman" w:eastAsia="Times New Roman" w:hAnsi="Times New Roman" w:cs="Times New Roman"/>
          <w:b/>
          <w:bCs/>
          <w:sz w:val="24"/>
          <w:szCs w:val="24"/>
          <w:lang w:val="ru-RU" w:eastAsia="ru-RU"/>
        </w:rPr>
        <w:t xml:space="preserve">   </w:t>
      </w:r>
      <w:r w:rsidRPr="00E44622">
        <w:rPr>
          <w:rFonts w:ascii="Times New Roman" w:eastAsia="Times New Roman" w:hAnsi="Times New Roman" w:cs="Times New Roman"/>
          <w:b/>
          <w:bCs/>
          <w:sz w:val="24"/>
          <w:szCs w:val="24"/>
          <w:lang w:val="ru-RU" w:eastAsia="ru-RU"/>
        </w:rPr>
        <w:t xml:space="preserve"> </w:t>
      </w:r>
      <w:r w:rsidRPr="00E44622">
        <w:rPr>
          <w:rFonts w:ascii="Times New Roman" w:eastAsia="Times New Roman" w:hAnsi="Times New Roman" w:cs="Times New Roman"/>
          <w:bCs/>
          <w:sz w:val="28"/>
          <w:szCs w:val="28"/>
          <w:u w:val="single"/>
          <w:lang w:eastAsia="ru-RU"/>
        </w:rPr>
        <w:t>к.т.н., доц. Тишевич Б.Л</w:t>
      </w:r>
      <w:r w:rsidRPr="00E44622">
        <w:rPr>
          <w:rFonts w:ascii="Times New Roman" w:eastAsia="Times New Roman" w:hAnsi="Times New Roman" w:cs="Times New Roman"/>
          <w:bCs/>
          <w:sz w:val="24"/>
          <w:szCs w:val="24"/>
          <w:lang w:eastAsia="ru-RU"/>
        </w:rPr>
        <w:t xml:space="preserve">                    ______</w:t>
      </w:r>
    </w:p>
    <w:p w14:paraId="352CC395" w14:textId="5D73B741" w:rsidR="00E44622" w:rsidRPr="00E44622" w:rsidRDefault="008A0E3C" w:rsidP="00E44622">
      <w:pPr>
        <w:spacing w:after="160" w:line="259" w:lineRule="auto"/>
        <w:ind w:firstLine="709"/>
        <w:rPr>
          <w:rFonts w:ascii="Times New Roman" w:eastAsia="Times New Roman" w:hAnsi="Times New Roman" w:cs="Times New Roman"/>
          <w:sz w:val="24"/>
          <w:szCs w:val="24"/>
          <w:vertAlign w:val="superscript"/>
          <w:lang w:eastAsia="ru-RU"/>
        </w:rPr>
      </w:pPr>
      <w:r w:rsidRPr="00E44622">
        <w:rPr>
          <w:rFonts w:ascii="Times New Roman" w:eastAsia="Times New Roman" w:hAnsi="Times New Roman" w:cs="Times New Roman"/>
          <w:sz w:val="24"/>
          <w:szCs w:val="24"/>
          <w:vertAlign w:val="superscript"/>
          <w:lang w:eastAsia="ru-RU"/>
        </w:rPr>
        <w:t>(посада, науковий ступінь, вчене звання, прізвище та ініціал</w:t>
      </w:r>
      <w:r w:rsidRPr="00E44622">
        <w:rPr>
          <w:rFonts w:ascii="Times New Roman" w:eastAsia="Times New Roman" w:hAnsi="Times New Roman" w:cs="Times New Roman"/>
          <w:sz w:val="24"/>
          <w:szCs w:val="24"/>
          <w:vertAlign w:val="superscript"/>
          <w:lang w:val="ru-RU" w:eastAsia="ru-RU"/>
        </w:rPr>
        <w:t xml:space="preserve">и)      </w:t>
      </w:r>
      <w:r w:rsidRPr="00E44622">
        <w:rPr>
          <w:rFonts w:ascii="Times New Roman" w:eastAsia="Times New Roman" w:hAnsi="Times New Roman" w:cs="Times New Roman"/>
          <w:sz w:val="24"/>
          <w:szCs w:val="24"/>
          <w:vertAlign w:val="superscript"/>
          <w:lang w:eastAsia="ru-RU"/>
        </w:rPr>
        <w:tab/>
      </w:r>
      <w:r w:rsidRPr="00E44622">
        <w:rPr>
          <w:rFonts w:ascii="Times New Roman" w:eastAsia="Times New Roman" w:hAnsi="Times New Roman" w:cs="Times New Roman"/>
          <w:sz w:val="24"/>
          <w:szCs w:val="24"/>
          <w:vertAlign w:val="superscript"/>
          <w:lang w:val="ru-RU" w:eastAsia="ru-RU"/>
        </w:rPr>
        <w:t xml:space="preserve">  </w:t>
      </w:r>
      <w:r w:rsidR="00E44622" w:rsidRPr="00E44622">
        <w:rPr>
          <w:rFonts w:ascii="Times New Roman" w:eastAsia="Times New Roman" w:hAnsi="Times New Roman" w:cs="Times New Roman"/>
          <w:sz w:val="24"/>
          <w:szCs w:val="24"/>
          <w:vertAlign w:val="superscript"/>
          <w:lang w:val="ru-RU" w:eastAsia="ru-RU"/>
        </w:rPr>
        <w:t xml:space="preserve">              </w:t>
      </w:r>
      <w:r w:rsidRPr="00E44622">
        <w:rPr>
          <w:rFonts w:ascii="Times New Roman" w:eastAsia="Times New Roman" w:hAnsi="Times New Roman" w:cs="Times New Roman"/>
          <w:sz w:val="24"/>
          <w:szCs w:val="24"/>
          <w:vertAlign w:val="superscript"/>
          <w:lang w:val="ru-RU" w:eastAsia="ru-RU"/>
        </w:rPr>
        <w:t xml:space="preserve">          </w:t>
      </w:r>
      <w:r w:rsidRPr="00E44622">
        <w:rPr>
          <w:rFonts w:ascii="Times New Roman" w:eastAsia="Times New Roman" w:hAnsi="Times New Roman" w:cs="Times New Roman"/>
          <w:sz w:val="24"/>
          <w:szCs w:val="24"/>
          <w:vertAlign w:val="superscript"/>
          <w:lang w:eastAsia="ru-RU"/>
        </w:rPr>
        <w:t>(підпис)</w:t>
      </w:r>
    </w:p>
    <w:p w14:paraId="43DD0338" w14:textId="77777777" w:rsidR="00E44622" w:rsidRPr="00E44622" w:rsidRDefault="008A0E3C" w:rsidP="00E44622">
      <w:pPr>
        <w:spacing w:after="160" w:line="259" w:lineRule="auto"/>
        <w:rPr>
          <w:rFonts w:ascii="Times New Roman" w:eastAsia="Times New Roman" w:hAnsi="Times New Roman" w:cs="Times New Roman"/>
          <w:b/>
          <w:bCs/>
          <w:sz w:val="24"/>
          <w:szCs w:val="24"/>
          <w:lang w:val="ru-RU" w:eastAsia="ru-RU"/>
        </w:rPr>
      </w:pPr>
      <w:r w:rsidRPr="00E44622">
        <w:rPr>
          <w:rFonts w:ascii="Times New Roman" w:eastAsia="Times New Roman" w:hAnsi="Times New Roman" w:cs="Times New Roman"/>
          <w:b/>
          <w:bCs/>
          <w:sz w:val="24"/>
          <w:szCs w:val="24"/>
          <w:lang w:eastAsia="ru-RU"/>
        </w:rPr>
        <w:t>Консультант</w:t>
      </w:r>
      <w:r w:rsidRPr="00E44622">
        <w:rPr>
          <w:rFonts w:ascii="Times New Roman" w:eastAsia="Times New Roman" w:hAnsi="Times New Roman" w:cs="Times New Roman"/>
          <w:b/>
          <w:bCs/>
          <w:sz w:val="24"/>
          <w:szCs w:val="24"/>
          <w:lang w:val="ru-RU" w:eastAsia="ru-RU"/>
        </w:rPr>
        <w:t xml:space="preserve">   </w:t>
      </w:r>
      <w:r w:rsidRPr="00E44622">
        <w:rPr>
          <w:rFonts w:ascii="Times New Roman" w:eastAsia="Times New Roman" w:hAnsi="Times New Roman" w:cs="Times New Roman"/>
          <w:bCs/>
          <w:sz w:val="24"/>
          <w:szCs w:val="24"/>
          <w:lang w:eastAsia="ru-RU"/>
        </w:rPr>
        <w:t>Розробк</w:t>
      </w:r>
      <w:r w:rsidR="005B21B4" w:rsidRPr="00E44622">
        <w:rPr>
          <w:rFonts w:ascii="Times New Roman" w:eastAsia="Times New Roman" w:hAnsi="Times New Roman" w:cs="Times New Roman"/>
          <w:bCs/>
          <w:sz w:val="24"/>
          <w:szCs w:val="24"/>
          <w:lang w:eastAsia="ru-RU"/>
        </w:rPr>
        <w:t>а</w:t>
      </w:r>
      <w:r w:rsidRPr="00E44622">
        <w:rPr>
          <w:rFonts w:ascii="Times New Roman" w:eastAsia="Times New Roman" w:hAnsi="Times New Roman" w:cs="Times New Roman"/>
          <w:b/>
          <w:bCs/>
          <w:sz w:val="24"/>
          <w:szCs w:val="24"/>
          <w:lang w:val="ru-RU" w:eastAsia="ru-RU"/>
        </w:rPr>
        <w:t xml:space="preserve">  </w:t>
      </w:r>
    </w:p>
    <w:p w14:paraId="7B37785E" w14:textId="055129A2" w:rsidR="008A0E3C" w:rsidRPr="00E44622" w:rsidRDefault="00E44622" w:rsidP="00E44622">
      <w:pPr>
        <w:spacing w:after="160" w:line="259" w:lineRule="auto"/>
        <w:rPr>
          <w:rFonts w:ascii="Times New Roman" w:eastAsia="Times New Roman" w:hAnsi="Times New Roman" w:cs="Times New Roman"/>
          <w:sz w:val="24"/>
          <w:szCs w:val="24"/>
          <w:vertAlign w:val="superscript"/>
          <w:lang w:eastAsia="ru-RU"/>
        </w:rPr>
      </w:pPr>
      <w:r w:rsidRPr="00E44622">
        <w:rPr>
          <w:rFonts w:ascii="Times New Roman" w:eastAsia="Times New Roman" w:hAnsi="Times New Roman" w:cs="Times New Roman"/>
          <w:b/>
          <w:bCs/>
          <w:sz w:val="24"/>
          <w:szCs w:val="24"/>
          <w:lang w:val="ru-RU" w:eastAsia="ru-RU"/>
        </w:rPr>
        <w:t xml:space="preserve">      </w:t>
      </w:r>
      <w:r w:rsidR="008A0E3C" w:rsidRPr="00E44622">
        <w:rPr>
          <w:rFonts w:ascii="Times New Roman" w:eastAsia="Times New Roman" w:hAnsi="Times New Roman" w:cs="Times New Roman"/>
          <w:b/>
          <w:bCs/>
          <w:sz w:val="24"/>
          <w:szCs w:val="24"/>
          <w:lang w:val="ru-RU" w:eastAsia="ru-RU"/>
        </w:rPr>
        <w:t xml:space="preserve">  </w:t>
      </w:r>
      <w:r w:rsidR="008A0E3C" w:rsidRPr="00E44622">
        <w:rPr>
          <w:rFonts w:ascii="Times New Roman" w:eastAsia="Times New Roman" w:hAnsi="Times New Roman" w:cs="Times New Roman"/>
          <w:bCs/>
          <w:sz w:val="24"/>
          <w:szCs w:val="24"/>
          <w:u w:val="single"/>
          <w:lang w:val="ru-RU" w:eastAsia="ru-RU"/>
        </w:rPr>
        <w:t>стартап-проекту</w:t>
      </w:r>
      <w:bookmarkStart w:id="0" w:name="_Hlk72213747"/>
      <w:r w:rsidR="008A0E3C" w:rsidRPr="00E44622">
        <w:rPr>
          <w:rFonts w:ascii="Times New Roman" w:eastAsia="Times New Roman" w:hAnsi="Times New Roman" w:cs="Times New Roman"/>
          <w:b/>
          <w:bCs/>
          <w:sz w:val="24"/>
          <w:szCs w:val="24"/>
          <w:lang w:val="ru-RU" w:eastAsia="ru-RU"/>
        </w:rPr>
        <w:t>___________</w:t>
      </w:r>
      <w:r w:rsidRPr="00E44622">
        <w:rPr>
          <w:rFonts w:ascii="Times New Roman" w:eastAsia="Times New Roman" w:hAnsi="Times New Roman" w:cs="Times New Roman"/>
          <w:b/>
          <w:bCs/>
          <w:sz w:val="24"/>
          <w:szCs w:val="24"/>
          <w:lang w:val="ru-RU" w:eastAsia="ru-RU"/>
        </w:rPr>
        <w:t>____________________</w:t>
      </w:r>
      <w:r w:rsidR="008A0E3C" w:rsidRPr="00E44622">
        <w:rPr>
          <w:rFonts w:ascii="Times New Roman" w:eastAsia="Times New Roman" w:hAnsi="Times New Roman" w:cs="Times New Roman"/>
          <w:b/>
          <w:bCs/>
          <w:sz w:val="24"/>
          <w:szCs w:val="24"/>
          <w:lang w:val="ru-RU" w:eastAsia="ru-RU"/>
        </w:rPr>
        <w:t>_</w:t>
      </w:r>
      <w:r w:rsidRPr="00E44622">
        <w:rPr>
          <w:rFonts w:ascii="Times New Roman" w:eastAsia="Times New Roman" w:hAnsi="Times New Roman" w:cs="Times New Roman"/>
          <w:b/>
          <w:bCs/>
          <w:sz w:val="24"/>
          <w:szCs w:val="24"/>
          <w:lang w:val="ru-RU" w:eastAsia="ru-RU"/>
        </w:rPr>
        <w:t xml:space="preserve"> </w:t>
      </w:r>
      <w:bookmarkStart w:id="1" w:name="_Hlk72213759"/>
      <w:bookmarkEnd w:id="0"/>
      <w:r w:rsidRPr="00E44622">
        <w:rPr>
          <w:rFonts w:ascii="Times New Roman" w:eastAsia="Times New Roman" w:hAnsi="Times New Roman" w:cs="Times New Roman"/>
          <w:b/>
          <w:bCs/>
          <w:sz w:val="24"/>
          <w:szCs w:val="24"/>
          <w:lang w:val="ru-RU" w:eastAsia="ru-RU"/>
        </w:rPr>
        <w:t xml:space="preserve">    </w:t>
      </w:r>
      <w:r w:rsidRPr="00E44622">
        <w:rPr>
          <w:rFonts w:ascii="Times New Roman" w:eastAsia="Times New Roman" w:hAnsi="Times New Roman" w:cs="Times New Roman"/>
          <w:bCs/>
          <w:sz w:val="24"/>
          <w:szCs w:val="24"/>
          <w:lang w:eastAsia="ru-RU"/>
        </w:rPr>
        <w:t xml:space="preserve"> </w:t>
      </w:r>
      <w:r w:rsidR="008A0E3C" w:rsidRPr="00E44622">
        <w:rPr>
          <w:rFonts w:ascii="Times New Roman" w:eastAsia="Times New Roman" w:hAnsi="Times New Roman" w:cs="Times New Roman"/>
          <w:b/>
          <w:bCs/>
          <w:sz w:val="24"/>
          <w:szCs w:val="24"/>
          <w:lang w:eastAsia="ru-RU"/>
        </w:rPr>
        <w:t>_______</w:t>
      </w:r>
      <w:bookmarkEnd w:id="1"/>
    </w:p>
    <w:p w14:paraId="1A11B4B9" w14:textId="6401D2AB" w:rsidR="008A0E3C" w:rsidRPr="00E44622" w:rsidRDefault="008A0E3C" w:rsidP="00E44622">
      <w:pPr>
        <w:tabs>
          <w:tab w:val="left" w:pos="3402"/>
          <w:tab w:val="left" w:pos="7938"/>
        </w:tabs>
        <w:spacing w:after="160" w:line="259" w:lineRule="auto"/>
        <w:ind w:firstLine="709"/>
        <w:rPr>
          <w:rFonts w:ascii="Times New Roman" w:eastAsia="Times New Roman" w:hAnsi="Times New Roman" w:cs="Times New Roman"/>
          <w:sz w:val="24"/>
          <w:szCs w:val="24"/>
          <w:vertAlign w:val="superscript"/>
          <w:lang w:eastAsia="ru-RU"/>
        </w:rPr>
      </w:pPr>
      <w:r w:rsidRPr="00E44622">
        <w:rPr>
          <w:rFonts w:ascii="Times New Roman" w:eastAsia="Times New Roman" w:hAnsi="Times New Roman" w:cs="Times New Roman"/>
          <w:sz w:val="24"/>
          <w:szCs w:val="24"/>
          <w:vertAlign w:val="superscript"/>
          <w:lang w:eastAsia="ru-RU"/>
        </w:rPr>
        <w:t>(назва розділу)</w:t>
      </w:r>
      <w:r w:rsidR="00E44622" w:rsidRPr="00E44622">
        <w:rPr>
          <w:rFonts w:ascii="Times New Roman" w:eastAsia="Times New Roman" w:hAnsi="Times New Roman" w:cs="Times New Roman"/>
          <w:sz w:val="24"/>
          <w:szCs w:val="24"/>
          <w:vertAlign w:val="superscript"/>
          <w:lang w:eastAsia="ru-RU"/>
        </w:rPr>
        <w:t xml:space="preserve">             </w:t>
      </w:r>
      <w:r w:rsidRPr="00E44622">
        <w:rPr>
          <w:rFonts w:ascii="Times New Roman" w:eastAsia="Times New Roman" w:hAnsi="Times New Roman" w:cs="Times New Roman"/>
          <w:sz w:val="24"/>
          <w:szCs w:val="24"/>
          <w:vertAlign w:val="superscript"/>
          <w:lang w:eastAsia="ru-RU"/>
        </w:rPr>
        <w:t>(науковий ступінь, вчене звання, , прізвище, ініціали)</w:t>
      </w:r>
      <w:r w:rsidRPr="00E44622">
        <w:rPr>
          <w:rFonts w:ascii="Times New Roman" w:eastAsia="Times New Roman" w:hAnsi="Times New Roman" w:cs="Times New Roman"/>
          <w:sz w:val="24"/>
          <w:szCs w:val="24"/>
          <w:vertAlign w:val="superscript"/>
          <w:lang w:val="ru-RU" w:eastAsia="ru-RU"/>
        </w:rPr>
        <w:t xml:space="preserve">                   </w:t>
      </w:r>
      <w:r w:rsidRPr="00E44622">
        <w:rPr>
          <w:rFonts w:ascii="Times New Roman" w:eastAsia="Times New Roman" w:hAnsi="Times New Roman" w:cs="Times New Roman"/>
          <w:sz w:val="24"/>
          <w:szCs w:val="24"/>
          <w:vertAlign w:val="superscript"/>
          <w:lang w:eastAsia="ru-RU"/>
        </w:rPr>
        <w:t>(підпис)</w:t>
      </w:r>
    </w:p>
    <w:p w14:paraId="344ED960" w14:textId="2A396FA4" w:rsidR="008A0E3C" w:rsidRPr="00E44622" w:rsidRDefault="008A0E3C" w:rsidP="00E44622">
      <w:pPr>
        <w:tabs>
          <w:tab w:val="left" w:leader="underscore" w:pos="7371"/>
          <w:tab w:val="left" w:pos="7513"/>
          <w:tab w:val="left" w:leader="underscore" w:pos="8903"/>
        </w:tabs>
        <w:spacing w:after="160" w:line="259" w:lineRule="auto"/>
        <w:rPr>
          <w:rFonts w:ascii="Times New Roman" w:eastAsia="Times New Roman" w:hAnsi="Times New Roman" w:cs="Times New Roman"/>
          <w:b/>
          <w:bCs/>
          <w:sz w:val="24"/>
          <w:szCs w:val="24"/>
          <w:lang w:eastAsia="ru-RU"/>
        </w:rPr>
      </w:pPr>
      <w:r w:rsidRPr="00E44622">
        <w:rPr>
          <w:rFonts w:ascii="Times New Roman" w:eastAsia="Times New Roman" w:hAnsi="Times New Roman" w:cs="Times New Roman"/>
          <w:b/>
          <w:bCs/>
          <w:sz w:val="24"/>
          <w:szCs w:val="24"/>
          <w:lang w:eastAsia="ru-RU"/>
        </w:rPr>
        <w:t>Рецензент</w:t>
      </w:r>
      <w:r w:rsidR="00E44622" w:rsidRPr="00E44622">
        <w:rPr>
          <w:rFonts w:ascii="Times New Roman" w:eastAsia="Times New Roman" w:hAnsi="Times New Roman" w:cs="Times New Roman"/>
          <w:b/>
          <w:bCs/>
          <w:sz w:val="24"/>
          <w:szCs w:val="24"/>
          <w:lang w:eastAsia="ru-RU"/>
        </w:rPr>
        <w:t xml:space="preserve">                    </w:t>
      </w:r>
      <w:r w:rsidR="00E44622" w:rsidRPr="00A3777D">
        <w:rPr>
          <w:rFonts w:ascii="Times New Roman" w:eastAsia="Times New Roman" w:hAnsi="Times New Roman" w:cs="Times New Roman"/>
          <w:b/>
          <w:bCs/>
          <w:sz w:val="24"/>
          <w:szCs w:val="24"/>
          <w:lang w:eastAsia="ru-RU"/>
        </w:rPr>
        <w:t>__________________</w:t>
      </w:r>
      <w:r w:rsidR="00E44622" w:rsidRPr="00E44622">
        <w:rPr>
          <w:rFonts w:ascii="Times New Roman" w:eastAsia="Times New Roman" w:hAnsi="Times New Roman" w:cs="Times New Roman"/>
          <w:bCs/>
          <w:sz w:val="24"/>
          <w:szCs w:val="24"/>
          <w:lang w:eastAsia="ru-RU"/>
        </w:rPr>
        <w:tab/>
        <w:t xml:space="preserve">    </w:t>
      </w:r>
      <w:r w:rsidR="00E44622" w:rsidRPr="00E44622">
        <w:rPr>
          <w:rFonts w:ascii="Times New Roman" w:eastAsia="Times New Roman" w:hAnsi="Times New Roman" w:cs="Times New Roman"/>
          <w:b/>
          <w:bCs/>
          <w:sz w:val="24"/>
          <w:szCs w:val="24"/>
          <w:lang w:eastAsia="ru-RU"/>
        </w:rPr>
        <w:t xml:space="preserve"> _______</w:t>
      </w:r>
    </w:p>
    <w:p w14:paraId="24D8DD39" w14:textId="77777777" w:rsidR="00E44622" w:rsidRPr="00E44622" w:rsidRDefault="008A0E3C" w:rsidP="00E44622">
      <w:pPr>
        <w:tabs>
          <w:tab w:val="left" w:pos="7938"/>
        </w:tabs>
        <w:spacing w:after="160" w:line="259" w:lineRule="auto"/>
        <w:ind w:firstLine="709"/>
        <w:jc w:val="right"/>
        <w:rPr>
          <w:rFonts w:ascii="Times New Roman" w:eastAsia="Times New Roman" w:hAnsi="Times New Roman" w:cs="Times New Roman"/>
          <w:sz w:val="24"/>
          <w:szCs w:val="24"/>
          <w:lang w:eastAsia="ru-RU"/>
        </w:rPr>
      </w:pPr>
      <w:r w:rsidRPr="00E44622">
        <w:rPr>
          <w:rFonts w:ascii="Times New Roman" w:eastAsia="Times New Roman" w:hAnsi="Times New Roman" w:cs="Times New Roman"/>
          <w:sz w:val="24"/>
          <w:szCs w:val="24"/>
          <w:vertAlign w:val="superscript"/>
          <w:lang w:eastAsia="ru-RU"/>
        </w:rPr>
        <w:t>(посада, науковий ступінь, вчене звання, прізвище та ініціали)</w:t>
      </w:r>
      <w:r w:rsidRPr="00E44622">
        <w:rPr>
          <w:rFonts w:ascii="Times New Roman" w:eastAsia="Times New Roman" w:hAnsi="Times New Roman" w:cs="Times New Roman"/>
          <w:sz w:val="24"/>
          <w:szCs w:val="24"/>
          <w:vertAlign w:val="superscript"/>
          <w:lang w:eastAsia="ru-RU"/>
        </w:rPr>
        <w:tab/>
        <w:t xml:space="preserve">(підпис) </w:t>
      </w:r>
      <w:r w:rsidR="005B21B4" w:rsidRPr="00E44622">
        <w:rPr>
          <w:rFonts w:ascii="Times New Roman" w:eastAsia="Times New Roman" w:hAnsi="Times New Roman" w:cs="Times New Roman"/>
          <w:sz w:val="24"/>
          <w:szCs w:val="24"/>
          <w:vertAlign w:val="superscript"/>
          <w:lang w:eastAsia="ru-RU"/>
        </w:rPr>
        <w:t xml:space="preserve">  </w:t>
      </w:r>
      <w:r w:rsidR="005E2C72" w:rsidRPr="00E44622">
        <w:rPr>
          <w:rFonts w:ascii="Times New Roman" w:eastAsia="Times New Roman" w:hAnsi="Times New Roman" w:cs="Times New Roman"/>
          <w:sz w:val="24"/>
          <w:szCs w:val="24"/>
          <w:lang w:eastAsia="ru-RU"/>
        </w:rPr>
        <w:t>Засвідчую, що у цій магістерській дисертації</w:t>
      </w:r>
    </w:p>
    <w:p w14:paraId="07A70E25" w14:textId="77777777" w:rsidR="00E44622" w:rsidRPr="00E44622" w:rsidRDefault="005E2C72" w:rsidP="00E44622">
      <w:pPr>
        <w:tabs>
          <w:tab w:val="left" w:pos="7938"/>
        </w:tabs>
        <w:spacing w:after="160" w:line="259" w:lineRule="auto"/>
        <w:ind w:firstLine="709"/>
        <w:jc w:val="right"/>
        <w:rPr>
          <w:rFonts w:ascii="Times New Roman" w:eastAsia="Times New Roman" w:hAnsi="Times New Roman" w:cs="Times New Roman"/>
          <w:sz w:val="24"/>
          <w:szCs w:val="24"/>
          <w:lang w:eastAsia="ru-RU"/>
        </w:rPr>
      </w:pPr>
      <w:r w:rsidRPr="00E44622">
        <w:rPr>
          <w:rFonts w:ascii="Times New Roman" w:eastAsia="Times New Roman" w:hAnsi="Times New Roman" w:cs="Times New Roman"/>
          <w:sz w:val="24"/>
          <w:szCs w:val="24"/>
          <w:lang w:eastAsia="ru-RU"/>
        </w:rPr>
        <w:t xml:space="preserve"> немає запозичень з праць інших авторів без </w:t>
      </w:r>
    </w:p>
    <w:p w14:paraId="1A727862" w14:textId="77777777" w:rsidR="00E44622" w:rsidRDefault="005E2C72" w:rsidP="00E44622">
      <w:pPr>
        <w:tabs>
          <w:tab w:val="left" w:pos="7938"/>
        </w:tabs>
        <w:spacing w:after="160" w:line="259" w:lineRule="auto"/>
        <w:ind w:firstLine="709"/>
        <w:jc w:val="right"/>
        <w:rPr>
          <w:rFonts w:ascii="Times New Roman" w:eastAsia="Times New Roman" w:hAnsi="Times New Roman" w:cs="Times New Roman"/>
          <w:sz w:val="24"/>
          <w:szCs w:val="24"/>
          <w:lang w:eastAsia="ru-RU"/>
        </w:rPr>
      </w:pPr>
      <w:r w:rsidRPr="00E44622">
        <w:rPr>
          <w:rFonts w:ascii="Times New Roman" w:eastAsia="Times New Roman" w:hAnsi="Times New Roman" w:cs="Times New Roman"/>
          <w:sz w:val="24"/>
          <w:szCs w:val="24"/>
          <w:lang w:eastAsia="ru-RU"/>
        </w:rPr>
        <w:t>відповідних посилань.</w:t>
      </w:r>
    </w:p>
    <w:p w14:paraId="1B9ECB09" w14:textId="5B95BCA2" w:rsidR="005E2C72" w:rsidRPr="00E44622" w:rsidRDefault="005E2C72" w:rsidP="00E44622">
      <w:pPr>
        <w:tabs>
          <w:tab w:val="left" w:pos="7938"/>
        </w:tabs>
        <w:spacing w:after="160" w:line="259" w:lineRule="auto"/>
        <w:ind w:firstLine="709"/>
        <w:jc w:val="right"/>
        <w:rPr>
          <w:rFonts w:ascii="Times New Roman" w:eastAsia="Times New Roman" w:hAnsi="Times New Roman" w:cs="Times New Roman"/>
          <w:sz w:val="28"/>
          <w:szCs w:val="28"/>
          <w:lang w:eastAsia="ru-RU"/>
        </w:rPr>
      </w:pPr>
      <w:r w:rsidRPr="00447DBE">
        <w:rPr>
          <w:rFonts w:ascii="Times New Roman" w:eastAsia="Times New Roman" w:hAnsi="Times New Roman" w:cs="Times New Roman"/>
          <w:sz w:val="28"/>
          <w:szCs w:val="28"/>
          <w:lang w:eastAsia="ru-RU"/>
        </w:rPr>
        <w:t xml:space="preserve">Студент </w:t>
      </w:r>
      <w:r w:rsidRPr="00447DBE">
        <w:rPr>
          <w:rFonts w:ascii="Times New Roman" w:eastAsia="Times New Roman" w:hAnsi="Times New Roman" w:cs="Times New Roman"/>
          <w:bCs/>
          <w:sz w:val="28"/>
          <w:szCs w:val="28"/>
          <w:lang w:eastAsia="ru-RU"/>
        </w:rPr>
        <w:t xml:space="preserve">   </w:t>
      </w:r>
      <w:r w:rsidRPr="00447DBE">
        <w:rPr>
          <w:rFonts w:ascii="Times New Roman" w:eastAsia="Times New Roman" w:hAnsi="Times New Roman" w:cs="Times New Roman"/>
          <w:sz w:val="28"/>
          <w:szCs w:val="28"/>
          <w:lang w:eastAsia="ru-RU"/>
        </w:rPr>
        <w:t>_____________</w:t>
      </w:r>
      <w:r w:rsidRPr="00447DBE">
        <w:rPr>
          <w:rFonts w:ascii="Times New Roman" w:eastAsia="Times New Roman" w:hAnsi="Times New Roman" w:cs="Times New Roman"/>
          <w:sz w:val="28"/>
          <w:szCs w:val="28"/>
          <w:vertAlign w:val="superscript"/>
          <w:lang w:eastAsia="ru-RU"/>
        </w:rPr>
        <w:t>(підпис)</w:t>
      </w:r>
    </w:p>
    <w:p w14:paraId="35DFC946" w14:textId="65B231A5" w:rsidR="005E2C72" w:rsidRPr="00447DBE" w:rsidRDefault="00447DBE" w:rsidP="005B21B4">
      <w:pPr>
        <w:tabs>
          <w:tab w:val="center" w:pos="5174"/>
          <w:tab w:val="right" w:pos="9639"/>
        </w:tabs>
        <w:spacing w:after="160" w:line="259" w:lineRule="auto"/>
        <w:ind w:firstLine="709"/>
        <w:jc w:val="both"/>
        <w:rPr>
          <w:rFonts w:ascii="Times New Roman" w:eastAsia="Calibri" w:hAnsi="Times New Roman" w:cs="Times New Roman"/>
          <w:sz w:val="28"/>
          <w:szCs w:val="28"/>
          <w:lang w:val="ru-RU"/>
        </w:rPr>
      </w:pPr>
      <w:r w:rsidRPr="00447DBE">
        <w:rPr>
          <w:rFonts w:ascii="Times New Roman" w:eastAsia="Times New Roman" w:hAnsi="Times New Roman" w:cs="Times New Roman"/>
          <w:sz w:val="28"/>
          <w:szCs w:val="28"/>
          <w:lang w:eastAsia="ru-RU"/>
        </w:rPr>
        <w:tab/>
      </w:r>
      <w:r w:rsidR="005E2C72" w:rsidRPr="00447DBE">
        <w:rPr>
          <w:rFonts w:ascii="Times New Roman" w:eastAsia="Times New Roman" w:hAnsi="Times New Roman" w:cs="Times New Roman"/>
          <w:sz w:val="28"/>
          <w:szCs w:val="28"/>
          <w:lang w:eastAsia="ru-RU"/>
        </w:rPr>
        <w:t>Київ – 2021 року</w:t>
      </w:r>
      <w:r w:rsidRPr="00447DBE">
        <w:rPr>
          <w:rFonts w:ascii="Times New Roman" w:eastAsia="Times New Roman" w:hAnsi="Times New Roman" w:cs="Times New Roman"/>
          <w:sz w:val="28"/>
          <w:szCs w:val="28"/>
          <w:lang w:eastAsia="ru-RU"/>
        </w:rPr>
        <w:tab/>
      </w:r>
    </w:p>
    <w:p w14:paraId="65395453" w14:textId="77777777" w:rsidR="00FF0E09" w:rsidRPr="00447DBE" w:rsidRDefault="00FF0E09" w:rsidP="005B21B4">
      <w:pPr>
        <w:spacing w:after="160" w:line="259" w:lineRule="auto"/>
        <w:ind w:firstLine="709"/>
        <w:jc w:val="both"/>
        <w:rPr>
          <w:rFonts w:ascii="Times New Roman" w:eastAsia="Times New Roman" w:hAnsi="Times New Roman" w:cs="Times New Roman"/>
          <w:b/>
          <w:bCs/>
          <w:sz w:val="28"/>
          <w:szCs w:val="28"/>
          <w:lang w:eastAsia="ru-RU"/>
        </w:rPr>
      </w:pPr>
      <w:r w:rsidRPr="00447DBE">
        <w:rPr>
          <w:rFonts w:ascii="Times New Roman" w:eastAsia="Times New Roman" w:hAnsi="Times New Roman" w:cs="Times New Roman"/>
          <w:b/>
          <w:bCs/>
          <w:sz w:val="28"/>
          <w:szCs w:val="28"/>
          <w:lang w:eastAsia="ru-RU"/>
        </w:rPr>
        <w:lastRenderedPageBreak/>
        <w:t>НАЦІОНАЛЬНИЙ ТЕХНІЧНИЙ УНІВЕРСИТЕТ УКРАЇНИ</w:t>
      </w:r>
    </w:p>
    <w:p w14:paraId="6364E272" w14:textId="77777777" w:rsidR="00FF0E09" w:rsidRPr="00447DBE" w:rsidRDefault="00FF0E09" w:rsidP="005B21B4">
      <w:pPr>
        <w:spacing w:after="160" w:line="259" w:lineRule="auto"/>
        <w:ind w:firstLine="709"/>
        <w:jc w:val="both"/>
        <w:rPr>
          <w:rFonts w:ascii="Times New Roman" w:eastAsia="Times New Roman" w:hAnsi="Times New Roman" w:cs="Times New Roman"/>
          <w:b/>
          <w:bCs/>
          <w:sz w:val="28"/>
          <w:szCs w:val="28"/>
          <w:lang w:eastAsia="ru-RU"/>
        </w:rPr>
      </w:pPr>
      <w:r w:rsidRPr="00447DBE">
        <w:rPr>
          <w:rFonts w:ascii="Times New Roman" w:eastAsia="Times New Roman" w:hAnsi="Times New Roman" w:cs="Times New Roman"/>
          <w:b/>
          <w:bCs/>
          <w:sz w:val="28"/>
          <w:szCs w:val="28"/>
          <w:lang w:eastAsia="ru-RU"/>
        </w:rPr>
        <w:t>«КИЇВСЬКИЙ ПОЛІТЕХНІЧНИЙ ІНСТИТУТ імені ІГОРЯ СІКОРСЬКОГО»</w:t>
      </w:r>
    </w:p>
    <w:p w14:paraId="305017A4" w14:textId="77777777" w:rsidR="00FF0E09" w:rsidRPr="00447DBE" w:rsidRDefault="00FF0E09" w:rsidP="005B21B4">
      <w:pPr>
        <w:tabs>
          <w:tab w:val="left" w:leader="underscore" w:pos="9356"/>
        </w:tabs>
        <w:spacing w:after="160" w:line="259" w:lineRule="auto"/>
        <w:ind w:firstLine="709"/>
        <w:jc w:val="both"/>
        <w:rPr>
          <w:rFonts w:ascii="Times New Roman" w:eastAsia="Times New Roman" w:hAnsi="Times New Roman" w:cs="Times New Roman"/>
          <w:b/>
          <w:sz w:val="28"/>
          <w:szCs w:val="28"/>
          <w:lang w:eastAsia="ru-RU"/>
        </w:rPr>
      </w:pPr>
      <w:r w:rsidRPr="00447DBE">
        <w:rPr>
          <w:rFonts w:ascii="Times New Roman" w:eastAsia="Times New Roman" w:hAnsi="Times New Roman" w:cs="Times New Roman"/>
          <w:b/>
          <w:sz w:val="28"/>
          <w:szCs w:val="28"/>
          <w:lang w:eastAsia="ru-RU"/>
        </w:rPr>
        <w:t>Інститут енергозбереження та енергоменеджменту</w:t>
      </w:r>
    </w:p>
    <w:p w14:paraId="0BA7BB75" w14:textId="77777777" w:rsidR="00FF0E09" w:rsidRPr="00447DBE" w:rsidRDefault="00FF0E09" w:rsidP="005B21B4">
      <w:pPr>
        <w:spacing w:after="160" w:line="259" w:lineRule="auto"/>
        <w:ind w:firstLine="709"/>
        <w:jc w:val="both"/>
        <w:rPr>
          <w:rFonts w:ascii="Times New Roman" w:eastAsia="Times New Roman" w:hAnsi="Times New Roman" w:cs="Times New Roman"/>
          <w:b/>
          <w:sz w:val="28"/>
          <w:szCs w:val="28"/>
          <w:lang w:eastAsia="ru-RU"/>
        </w:rPr>
      </w:pPr>
      <w:r w:rsidRPr="00447DBE">
        <w:rPr>
          <w:rFonts w:ascii="Times New Roman" w:eastAsia="Times New Roman" w:hAnsi="Times New Roman" w:cs="Times New Roman"/>
          <w:b/>
          <w:sz w:val="28"/>
          <w:szCs w:val="28"/>
          <w:lang w:eastAsia="ru-RU"/>
        </w:rPr>
        <w:t>Кафедра автоматизації управління електротехнічними комплексами</w:t>
      </w:r>
    </w:p>
    <w:p w14:paraId="3CCF38EB" w14:textId="77777777" w:rsidR="00FF0E09" w:rsidRPr="00447DBE" w:rsidRDefault="00FF0E09" w:rsidP="005B21B4">
      <w:pPr>
        <w:spacing w:after="160" w:line="259" w:lineRule="auto"/>
        <w:ind w:firstLine="709"/>
        <w:jc w:val="both"/>
        <w:rPr>
          <w:rFonts w:ascii="Times New Roman" w:eastAsia="Times New Roman" w:hAnsi="Times New Roman" w:cs="Times New Roman"/>
          <w:sz w:val="28"/>
          <w:szCs w:val="28"/>
          <w:lang w:eastAsia="ru-RU"/>
        </w:rPr>
      </w:pPr>
    </w:p>
    <w:p w14:paraId="74C758CC" w14:textId="77777777" w:rsidR="00FF0E09" w:rsidRPr="00447DBE" w:rsidRDefault="00FF0E09" w:rsidP="005B21B4">
      <w:pPr>
        <w:spacing w:after="160" w:line="259" w:lineRule="auto"/>
        <w:ind w:firstLine="709"/>
        <w:jc w:val="both"/>
        <w:rPr>
          <w:rFonts w:ascii="Times New Roman" w:eastAsia="Times New Roman" w:hAnsi="Times New Roman" w:cs="Times New Roman"/>
          <w:sz w:val="28"/>
          <w:szCs w:val="28"/>
          <w:lang w:eastAsia="ru-RU"/>
        </w:rPr>
      </w:pPr>
      <w:r w:rsidRPr="00447DBE">
        <w:rPr>
          <w:rFonts w:ascii="Times New Roman" w:eastAsia="Times New Roman" w:hAnsi="Times New Roman" w:cs="Times New Roman"/>
          <w:sz w:val="28"/>
          <w:szCs w:val="28"/>
          <w:lang w:eastAsia="ru-RU"/>
        </w:rPr>
        <w:t>Рівень вищої освіти – другий (магістерський) за освітньо-науковою програмою</w:t>
      </w:r>
    </w:p>
    <w:p w14:paraId="1EA68A9D" w14:textId="77777777" w:rsidR="00FF0E09" w:rsidRPr="00447DBE" w:rsidRDefault="00FF0E09" w:rsidP="005B21B4">
      <w:pPr>
        <w:tabs>
          <w:tab w:val="left" w:pos="720"/>
        </w:tabs>
        <w:spacing w:after="160" w:line="259" w:lineRule="auto"/>
        <w:ind w:firstLine="709"/>
        <w:jc w:val="both"/>
        <w:rPr>
          <w:rFonts w:ascii="Times New Roman" w:eastAsia="Times New Roman" w:hAnsi="Times New Roman" w:cs="Times New Roman"/>
          <w:sz w:val="28"/>
          <w:szCs w:val="28"/>
          <w:vertAlign w:val="superscript"/>
          <w:lang w:eastAsia="ru-RU"/>
        </w:rPr>
      </w:pPr>
      <w:r w:rsidRPr="00447DBE">
        <w:rPr>
          <w:rFonts w:ascii="Times New Roman" w:eastAsia="Times New Roman" w:hAnsi="Times New Roman" w:cs="Times New Roman"/>
          <w:sz w:val="28"/>
          <w:szCs w:val="28"/>
          <w:lang w:eastAsia="ru-RU"/>
        </w:rPr>
        <w:t>Спеціальність (спеціалізація) – 141 «</w:t>
      </w:r>
      <w:r w:rsidRPr="00447DBE">
        <w:rPr>
          <w:rFonts w:ascii="Times New Roman" w:eastAsia="Times New Roman" w:hAnsi="Times New Roman" w:cs="Times New Roman"/>
          <w:bCs/>
          <w:sz w:val="28"/>
          <w:szCs w:val="28"/>
          <w:lang w:eastAsia="ru-RU"/>
        </w:rPr>
        <w:t>Електроенергетика, електротехніка та електромеханіка</w:t>
      </w:r>
      <w:r w:rsidRPr="00447DBE">
        <w:rPr>
          <w:rFonts w:ascii="Times New Roman" w:eastAsia="Times New Roman" w:hAnsi="Times New Roman" w:cs="Times New Roman"/>
          <w:sz w:val="28"/>
          <w:szCs w:val="28"/>
          <w:lang w:eastAsia="ru-RU"/>
        </w:rPr>
        <w:t>»</w:t>
      </w:r>
      <w:r w:rsidRPr="00447DBE">
        <w:rPr>
          <w:rFonts w:ascii="Times New Roman" w:eastAsia="Times New Roman" w:hAnsi="Times New Roman" w:cs="Times New Roman"/>
          <w:color w:val="FF0000"/>
          <w:sz w:val="28"/>
          <w:szCs w:val="28"/>
          <w:lang w:eastAsia="ru-RU"/>
        </w:rPr>
        <w:t xml:space="preserve"> </w:t>
      </w:r>
      <w:r w:rsidRPr="00447DBE">
        <w:rPr>
          <w:rFonts w:ascii="Times New Roman" w:eastAsia="Times New Roman" w:hAnsi="Times New Roman" w:cs="Times New Roman"/>
          <w:sz w:val="28"/>
          <w:szCs w:val="28"/>
          <w:lang w:eastAsia="ru-RU"/>
        </w:rPr>
        <w:t>(«Інжиніринг електротехнічних комплексів»)</w:t>
      </w:r>
    </w:p>
    <w:p w14:paraId="7620704A" w14:textId="77777777" w:rsidR="00FF0E09" w:rsidRPr="00447DBE" w:rsidRDefault="00FF0E09" w:rsidP="00A3777D">
      <w:pPr>
        <w:tabs>
          <w:tab w:val="left" w:pos="720"/>
        </w:tabs>
        <w:spacing w:after="160" w:line="259" w:lineRule="auto"/>
        <w:ind w:firstLine="709"/>
        <w:jc w:val="right"/>
        <w:rPr>
          <w:rFonts w:ascii="Times New Roman" w:eastAsia="Times New Roman" w:hAnsi="Times New Roman" w:cs="Times New Roman"/>
          <w:sz w:val="28"/>
          <w:szCs w:val="28"/>
          <w:lang w:eastAsia="ru-RU"/>
        </w:rPr>
      </w:pPr>
      <w:r w:rsidRPr="00447DBE">
        <w:rPr>
          <w:rFonts w:ascii="Times New Roman" w:eastAsia="Times New Roman" w:hAnsi="Times New Roman" w:cs="Times New Roman"/>
          <w:sz w:val="28"/>
          <w:szCs w:val="28"/>
          <w:lang w:eastAsia="ru-RU"/>
        </w:rPr>
        <w:t>«ЗАТВЕРДЖУЮ»</w:t>
      </w:r>
    </w:p>
    <w:p w14:paraId="5580BD1E" w14:textId="77777777" w:rsidR="00FF0E09" w:rsidRPr="00447DBE" w:rsidRDefault="00FF0E09" w:rsidP="00A3777D">
      <w:pPr>
        <w:tabs>
          <w:tab w:val="left" w:pos="720"/>
        </w:tabs>
        <w:spacing w:after="160" w:line="259" w:lineRule="auto"/>
        <w:ind w:firstLine="709"/>
        <w:jc w:val="right"/>
        <w:rPr>
          <w:rFonts w:ascii="Times New Roman" w:eastAsia="Times New Roman" w:hAnsi="Times New Roman" w:cs="Times New Roman"/>
          <w:sz w:val="28"/>
          <w:szCs w:val="28"/>
          <w:lang w:val="ru-RU" w:eastAsia="ru-RU"/>
        </w:rPr>
      </w:pPr>
      <w:r w:rsidRPr="00447DBE">
        <w:rPr>
          <w:rFonts w:ascii="Times New Roman" w:eastAsia="Times New Roman" w:hAnsi="Times New Roman" w:cs="Times New Roman"/>
          <w:sz w:val="28"/>
          <w:szCs w:val="28"/>
          <w:lang w:eastAsia="ru-RU"/>
        </w:rPr>
        <w:t>Завідувач кафедри</w:t>
      </w:r>
    </w:p>
    <w:p w14:paraId="46E41A04" w14:textId="77777777" w:rsidR="00FF0E09" w:rsidRPr="00447DBE" w:rsidRDefault="00FF0E09" w:rsidP="00A3777D">
      <w:pPr>
        <w:tabs>
          <w:tab w:val="left" w:pos="720"/>
        </w:tabs>
        <w:spacing w:after="160" w:line="259" w:lineRule="auto"/>
        <w:ind w:firstLine="709"/>
        <w:jc w:val="right"/>
        <w:rPr>
          <w:rFonts w:ascii="Times New Roman" w:eastAsia="Times New Roman" w:hAnsi="Times New Roman" w:cs="Times New Roman"/>
          <w:sz w:val="28"/>
          <w:szCs w:val="28"/>
          <w:lang w:val="ru-RU" w:eastAsia="ru-RU"/>
        </w:rPr>
      </w:pPr>
    </w:p>
    <w:p w14:paraId="37C6D76E" w14:textId="77777777" w:rsidR="00FF0E09" w:rsidRPr="00447DBE" w:rsidRDefault="00FF0E09" w:rsidP="00A3777D">
      <w:pPr>
        <w:tabs>
          <w:tab w:val="left" w:pos="720"/>
        </w:tabs>
        <w:spacing w:after="160" w:line="259" w:lineRule="auto"/>
        <w:ind w:firstLine="709"/>
        <w:jc w:val="right"/>
        <w:rPr>
          <w:rFonts w:ascii="Times New Roman" w:eastAsia="Times New Roman" w:hAnsi="Times New Roman" w:cs="Times New Roman"/>
          <w:sz w:val="28"/>
          <w:szCs w:val="28"/>
          <w:lang w:eastAsia="ru-RU"/>
        </w:rPr>
      </w:pPr>
      <w:r w:rsidRPr="00447DBE">
        <w:rPr>
          <w:rFonts w:ascii="Times New Roman" w:eastAsia="Times New Roman" w:hAnsi="Times New Roman" w:cs="Times New Roman"/>
          <w:sz w:val="28"/>
          <w:szCs w:val="28"/>
          <w:lang w:eastAsia="ru-RU"/>
        </w:rPr>
        <w:t xml:space="preserve">  </w:t>
      </w:r>
      <w:r w:rsidR="00F41325" w:rsidRPr="00447DBE">
        <w:rPr>
          <w:rFonts w:ascii="Times New Roman" w:eastAsia="Times New Roman" w:hAnsi="Times New Roman" w:cs="Times New Roman"/>
          <w:sz w:val="28"/>
          <w:szCs w:val="28"/>
          <w:u w:val="single"/>
          <w:lang w:eastAsia="ru-RU"/>
        </w:rPr>
        <w:t xml:space="preserve">                   </w:t>
      </w:r>
      <w:r w:rsidRPr="00447DBE">
        <w:rPr>
          <w:rFonts w:ascii="Times New Roman" w:eastAsia="Times New Roman" w:hAnsi="Times New Roman" w:cs="Times New Roman"/>
          <w:sz w:val="28"/>
          <w:szCs w:val="28"/>
          <w:u w:val="single"/>
          <w:lang w:eastAsia="ru-RU"/>
        </w:rPr>
        <w:t xml:space="preserve">В.П. Розен   </w:t>
      </w:r>
      <w:r w:rsidRPr="00447DBE">
        <w:rPr>
          <w:rFonts w:ascii="Times New Roman" w:eastAsia="Times New Roman" w:hAnsi="Times New Roman" w:cs="Times New Roman"/>
          <w:sz w:val="28"/>
          <w:szCs w:val="28"/>
          <w:lang w:eastAsia="ru-RU"/>
        </w:rPr>
        <w:t xml:space="preserve"> </w:t>
      </w:r>
      <w:r w:rsidRPr="00447DBE">
        <w:rPr>
          <w:rFonts w:ascii="Times New Roman" w:eastAsia="Times New Roman" w:hAnsi="Times New Roman" w:cs="Times New Roman"/>
          <w:sz w:val="28"/>
          <w:szCs w:val="28"/>
          <w:u w:val="single"/>
          <w:lang w:eastAsia="ru-RU"/>
        </w:rPr>
        <w:t xml:space="preserve">               </w:t>
      </w:r>
    </w:p>
    <w:p w14:paraId="624377D7" w14:textId="77777777" w:rsidR="00FF0E09" w:rsidRPr="00447DBE" w:rsidRDefault="00FF0E09" w:rsidP="00A3777D">
      <w:pPr>
        <w:tabs>
          <w:tab w:val="left" w:pos="720"/>
        </w:tabs>
        <w:spacing w:after="160" w:line="259" w:lineRule="auto"/>
        <w:ind w:firstLine="709"/>
        <w:jc w:val="right"/>
        <w:rPr>
          <w:rFonts w:ascii="Times New Roman" w:eastAsia="Times New Roman" w:hAnsi="Times New Roman" w:cs="Times New Roman"/>
          <w:sz w:val="28"/>
          <w:szCs w:val="28"/>
          <w:vertAlign w:val="superscript"/>
          <w:lang w:eastAsia="ru-RU"/>
        </w:rPr>
      </w:pPr>
      <w:r w:rsidRPr="00447DBE">
        <w:rPr>
          <w:rFonts w:ascii="Times New Roman" w:eastAsia="Times New Roman" w:hAnsi="Times New Roman" w:cs="Times New Roman"/>
          <w:sz w:val="28"/>
          <w:szCs w:val="28"/>
          <w:lang w:eastAsia="ru-RU"/>
        </w:rPr>
        <w:t xml:space="preserve">  </w:t>
      </w:r>
      <w:r w:rsidRPr="00447DBE">
        <w:rPr>
          <w:rFonts w:ascii="Times New Roman" w:eastAsia="Times New Roman" w:hAnsi="Times New Roman" w:cs="Times New Roman"/>
          <w:sz w:val="28"/>
          <w:szCs w:val="28"/>
          <w:vertAlign w:val="superscript"/>
          <w:lang w:eastAsia="ru-RU"/>
        </w:rPr>
        <w:t>(підпис)             (ініціали, прізвище)</w:t>
      </w:r>
    </w:p>
    <w:p w14:paraId="51596DFD" w14:textId="77777777" w:rsidR="00FF0E09" w:rsidRPr="00447DBE" w:rsidRDefault="00FF0E09" w:rsidP="00A3777D">
      <w:pPr>
        <w:tabs>
          <w:tab w:val="left" w:pos="720"/>
        </w:tabs>
        <w:spacing w:after="160" w:line="259" w:lineRule="auto"/>
        <w:ind w:firstLine="709"/>
        <w:jc w:val="right"/>
        <w:rPr>
          <w:rFonts w:ascii="Times New Roman" w:eastAsia="Times New Roman" w:hAnsi="Times New Roman" w:cs="Times New Roman"/>
          <w:sz w:val="28"/>
          <w:szCs w:val="28"/>
          <w:vertAlign w:val="superscript"/>
          <w:lang w:eastAsia="ru-RU"/>
        </w:rPr>
      </w:pPr>
    </w:p>
    <w:p w14:paraId="6EDD588D" w14:textId="77777777" w:rsidR="00FF0E09" w:rsidRPr="00447DBE" w:rsidRDefault="00FF0E09" w:rsidP="00A3777D">
      <w:pPr>
        <w:tabs>
          <w:tab w:val="left" w:pos="720"/>
        </w:tabs>
        <w:spacing w:after="160" w:line="259" w:lineRule="auto"/>
        <w:ind w:firstLine="709"/>
        <w:jc w:val="right"/>
        <w:rPr>
          <w:rFonts w:ascii="Times New Roman" w:eastAsia="Times New Roman" w:hAnsi="Times New Roman" w:cs="Times New Roman"/>
          <w:sz w:val="28"/>
          <w:szCs w:val="28"/>
          <w:lang w:eastAsia="ru-RU"/>
        </w:rPr>
      </w:pPr>
      <w:r w:rsidRPr="00447DBE">
        <w:rPr>
          <w:rFonts w:ascii="Times New Roman" w:eastAsia="Times New Roman" w:hAnsi="Times New Roman" w:cs="Times New Roman"/>
          <w:sz w:val="28"/>
          <w:szCs w:val="28"/>
          <w:lang w:eastAsia="ru-RU"/>
        </w:rPr>
        <w:t>“___”___________20</w:t>
      </w:r>
      <w:r w:rsidR="00E6350A" w:rsidRPr="00447DBE">
        <w:rPr>
          <w:rFonts w:ascii="Times New Roman" w:eastAsia="Times New Roman" w:hAnsi="Times New Roman" w:cs="Times New Roman"/>
          <w:sz w:val="28"/>
          <w:szCs w:val="28"/>
          <w:lang w:val="ru-RU" w:eastAsia="ru-RU"/>
        </w:rPr>
        <w:t>21</w:t>
      </w:r>
      <w:r w:rsidRPr="00447DBE">
        <w:rPr>
          <w:rFonts w:ascii="Times New Roman" w:eastAsia="Times New Roman" w:hAnsi="Times New Roman" w:cs="Times New Roman"/>
          <w:sz w:val="28"/>
          <w:szCs w:val="28"/>
          <w:lang w:eastAsia="ru-RU"/>
        </w:rPr>
        <w:t>р.</w:t>
      </w:r>
    </w:p>
    <w:p w14:paraId="3C9B0AAA" w14:textId="77777777" w:rsidR="00FF0E09" w:rsidRPr="00447DBE" w:rsidRDefault="00FF0E09" w:rsidP="005B21B4">
      <w:pPr>
        <w:tabs>
          <w:tab w:val="left" w:pos="720"/>
        </w:tabs>
        <w:spacing w:after="160" w:line="259" w:lineRule="auto"/>
        <w:ind w:firstLine="709"/>
        <w:jc w:val="both"/>
        <w:rPr>
          <w:rFonts w:ascii="Times New Roman" w:eastAsia="Times New Roman" w:hAnsi="Times New Roman" w:cs="Times New Roman"/>
          <w:b/>
          <w:bCs/>
          <w:sz w:val="28"/>
          <w:szCs w:val="28"/>
          <w:lang w:eastAsia="ru-RU"/>
        </w:rPr>
      </w:pPr>
    </w:p>
    <w:p w14:paraId="22F4F5E6" w14:textId="77777777" w:rsidR="00FF0E09" w:rsidRPr="00447DBE" w:rsidRDefault="00FF0E09" w:rsidP="00A3777D">
      <w:pPr>
        <w:tabs>
          <w:tab w:val="left" w:pos="720"/>
        </w:tabs>
        <w:spacing w:after="160" w:line="259" w:lineRule="auto"/>
        <w:ind w:firstLine="709"/>
        <w:jc w:val="center"/>
        <w:rPr>
          <w:rFonts w:ascii="Times New Roman" w:eastAsia="Times New Roman" w:hAnsi="Times New Roman" w:cs="Times New Roman"/>
          <w:b/>
          <w:bCs/>
          <w:sz w:val="28"/>
          <w:szCs w:val="28"/>
          <w:lang w:eastAsia="ru-RU"/>
        </w:rPr>
      </w:pPr>
      <w:r w:rsidRPr="00447DBE">
        <w:rPr>
          <w:rFonts w:ascii="Times New Roman" w:eastAsia="Times New Roman" w:hAnsi="Times New Roman" w:cs="Times New Roman"/>
          <w:b/>
          <w:bCs/>
          <w:sz w:val="28"/>
          <w:szCs w:val="28"/>
          <w:lang w:eastAsia="ru-RU"/>
        </w:rPr>
        <w:t>ЗАВДАННЯ</w:t>
      </w:r>
    </w:p>
    <w:p w14:paraId="2A8A3FBD" w14:textId="77777777" w:rsidR="00FF0E09" w:rsidRPr="00447DBE" w:rsidRDefault="00FF0E09" w:rsidP="00A3777D">
      <w:pPr>
        <w:tabs>
          <w:tab w:val="left" w:pos="720"/>
        </w:tabs>
        <w:spacing w:after="160" w:line="259" w:lineRule="auto"/>
        <w:ind w:firstLine="709"/>
        <w:jc w:val="center"/>
        <w:rPr>
          <w:rFonts w:ascii="Times New Roman" w:eastAsia="Times New Roman" w:hAnsi="Times New Roman" w:cs="Times New Roman"/>
          <w:b/>
          <w:bCs/>
          <w:sz w:val="28"/>
          <w:szCs w:val="28"/>
          <w:lang w:eastAsia="ru-RU"/>
        </w:rPr>
      </w:pPr>
      <w:r w:rsidRPr="00447DBE">
        <w:rPr>
          <w:rFonts w:ascii="Times New Roman" w:eastAsia="Times New Roman" w:hAnsi="Times New Roman" w:cs="Times New Roman"/>
          <w:b/>
          <w:bCs/>
          <w:sz w:val="28"/>
          <w:szCs w:val="28"/>
          <w:lang w:eastAsia="ru-RU"/>
        </w:rPr>
        <w:t>на магістерську дисертацію</w:t>
      </w:r>
    </w:p>
    <w:p w14:paraId="14BBFE91" w14:textId="77777777" w:rsidR="00FF0E09" w:rsidRPr="00447DBE" w:rsidRDefault="00F41325" w:rsidP="005B21B4">
      <w:pPr>
        <w:tabs>
          <w:tab w:val="left" w:leader="underscore" w:pos="8903"/>
        </w:tabs>
        <w:spacing w:after="160" w:line="259" w:lineRule="auto"/>
        <w:ind w:firstLine="709"/>
        <w:jc w:val="both"/>
        <w:rPr>
          <w:rFonts w:ascii="Times New Roman" w:eastAsia="Times New Roman" w:hAnsi="Times New Roman" w:cs="Times New Roman"/>
          <w:sz w:val="28"/>
          <w:szCs w:val="28"/>
          <w:u w:val="single"/>
          <w:lang w:eastAsia="ru-RU"/>
        </w:rPr>
      </w:pPr>
      <w:r w:rsidRPr="00447DBE">
        <w:rPr>
          <w:rFonts w:ascii="Times New Roman" w:eastAsia="Times New Roman" w:hAnsi="Times New Roman" w:cs="Times New Roman"/>
          <w:sz w:val="28"/>
          <w:szCs w:val="28"/>
          <w:lang w:eastAsia="ru-RU"/>
        </w:rPr>
        <w:t>студента</w:t>
      </w:r>
      <w:r w:rsidR="00FF0E09" w:rsidRPr="00447DBE">
        <w:rPr>
          <w:rFonts w:ascii="Times New Roman" w:eastAsia="Times New Roman" w:hAnsi="Times New Roman" w:cs="Times New Roman"/>
          <w:sz w:val="28"/>
          <w:szCs w:val="28"/>
          <w:lang w:eastAsia="ru-RU"/>
        </w:rPr>
        <w:t xml:space="preserve"> </w:t>
      </w:r>
      <w:r w:rsidR="00FF0E09" w:rsidRPr="00447DBE">
        <w:rPr>
          <w:rFonts w:ascii="Times New Roman" w:eastAsia="Times New Roman" w:hAnsi="Times New Roman" w:cs="Times New Roman"/>
          <w:sz w:val="28"/>
          <w:szCs w:val="28"/>
          <w:u w:val="single"/>
          <w:lang w:eastAsia="ru-RU"/>
        </w:rPr>
        <w:t xml:space="preserve">                 </w:t>
      </w:r>
      <w:r w:rsidR="00E6350A" w:rsidRPr="00447DBE">
        <w:rPr>
          <w:rFonts w:ascii="Times New Roman" w:eastAsia="Times New Roman" w:hAnsi="Times New Roman" w:cs="Times New Roman"/>
          <w:sz w:val="28"/>
          <w:szCs w:val="28"/>
          <w:u w:val="single"/>
          <w:lang w:eastAsia="ru-RU"/>
        </w:rPr>
        <w:t>Яковлєв Дмитрій Андрійович</w:t>
      </w:r>
      <w:r w:rsidR="00FF0E09" w:rsidRPr="00447DBE">
        <w:rPr>
          <w:rFonts w:ascii="Times New Roman" w:eastAsia="Times New Roman" w:hAnsi="Times New Roman" w:cs="Times New Roman"/>
          <w:sz w:val="28"/>
          <w:szCs w:val="28"/>
          <w:u w:val="single"/>
          <w:lang w:eastAsia="ru-RU"/>
        </w:rPr>
        <w:t xml:space="preserve">                     </w:t>
      </w:r>
      <w:r w:rsidR="00FF0E09" w:rsidRPr="00447DBE">
        <w:rPr>
          <w:rFonts w:ascii="Times New Roman" w:eastAsia="Times New Roman" w:hAnsi="Times New Roman" w:cs="Times New Roman"/>
          <w:color w:val="FFFFFF" w:themeColor="background1"/>
          <w:sz w:val="28"/>
          <w:szCs w:val="28"/>
          <w:u w:val="single"/>
          <w:lang w:eastAsia="ru-RU"/>
        </w:rPr>
        <w:t>.</w:t>
      </w:r>
    </w:p>
    <w:p w14:paraId="0B21D067" w14:textId="77777777" w:rsidR="00FF0E09" w:rsidRPr="00447DBE" w:rsidRDefault="00FF0E09" w:rsidP="005B21B4">
      <w:pPr>
        <w:tabs>
          <w:tab w:val="left" w:leader="underscore" w:pos="8903"/>
        </w:tabs>
        <w:spacing w:after="160" w:line="259" w:lineRule="auto"/>
        <w:ind w:firstLine="709"/>
        <w:jc w:val="both"/>
        <w:rPr>
          <w:rFonts w:ascii="Times New Roman" w:eastAsia="Times New Roman" w:hAnsi="Times New Roman" w:cs="Times New Roman"/>
          <w:sz w:val="28"/>
          <w:szCs w:val="28"/>
          <w:lang w:eastAsia="ru-RU"/>
        </w:rPr>
      </w:pPr>
    </w:p>
    <w:p w14:paraId="2B44BD16" w14:textId="77777777" w:rsidR="00FF0E09" w:rsidRPr="00447DBE" w:rsidRDefault="00FF0E09" w:rsidP="005B21B4">
      <w:pPr>
        <w:tabs>
          <w:tab w:val="left" w:leader="underscore" w:pos="8903"/>
        </w:tabs>
        <w:spacing w:after="160" w:line="259" w:lineRule="auto"/>
        <w:ind w:firstLine="709"/>
        <w:jc w:val="both"/>
        <w:rPr>
          <w:rFonts w:ascii="Times New Roman" w:eastAsia="Times New Roman" w:hAnsi="Times New Roman" w:cs="Times New Roman"/>
          <w:sz w:val="28"/>
          <w:szCs w:val="28"/>
          <w:u w:val="single"/>
          <w:lang w:eastAsia="ru-RU"/>
        </w:rPr>
      </w:pPr>
      <w:r w:rsidRPr="00447DBE">
        <w:rPr>
          <w:rFonts w:ascii="Times New Roman" w:eastAsia="Times New Roman" w:hAnsi="Times New Roman" w:cs="Times New Roman"/>
          <w:sz w:val="28"/>
          <w:szCs w:val="28"/>
          <w:lang w:eastAsia="ru-RU"/>
        </w:rPr>
        <w:t xml:space="preserve">1. </w:t>
      </w:r>
      <w:r w:rsidRPr="00447DBE">
        <w:rPr>
          <w:rFonts w:ascii="Times New Roman" w:eastAsia="Times New Roman" w:hAnsi="Times New Roman" w:cs="Times New Roman"/>
          <w:b/>
          <w:bCs/>
          <w:sz w:val="28"/>
          <w:szCs w:val="28"/>
          <w:lang w:eastAsia="ru-RU"/>
        </w:rPr>
        <w:t>Тема дисертації</w:t>
      </w:r>
      <w:r w:rsidRPr="00447DBE">
        <w:rPr>
          <w:rFonts w:ascii="Times New Roman" w:eastAsia="Times New Roman" w:hAnsi="Times New Roman" w:cs="Times New Roman"/>
          <w:sz w:val="28"/>
          <w:szCs w:val="28"/>
          <w:lang w:eastAsia="ru-RU"/>
        </w:rPr>
        <w:t xml:space="preserve"> </w:t>
      </w:r>
      <w:r w:rsidRPr="00447DBE">
        <w:rPr>
          <w:rFonts w:ascii="Times New Roman" w:eastAsia="Times New Roman" w:hAnsi="Times New Roman" w:cs="Times New Roman"/>
          <w:sz w:val="28"/>
          <w:szCs w:val="28"/>
          <w:u w:val="single"/>
          <w:lang w:eastAsia="ru-RU"/>
        </w:rPr>
        <w:t>«Інтелектуальна система керування ліфтовою установкою висотного будинку»</w:t>
      </w:r>
    </w:p>
    <w:p w14:paraId="0716BB47" w14:textId="77777777" w:rsidR="00FF0E09" w:rsidRPr="00447DBE" w:rsidRDefault="00FF0E09" w:rsidP="005B21B4">
      <w:pPr>
        <w:tabs>
          <w:tab w:val="left" w:leader="underscore" w:pos="8903"/>
        </w:tabs>
        <w:spacing w:after="160" w:line="259" w:lineRule="auto"/>
        <w:ind w:firstLine="709"/>
        <w:jc w:val="both"/>
        <w:rPr>
          <w:rFonts w:ascii="Times New Roman" w:eastAsia="Times New Roman" w:hAnsi="Times New Roman" w:cs="Times New Roman"/>
          <w:sz w:val="28"/>
          <w:szCs w:val="28"/>
          <w:u w:val="single"/>
          <w:lang w:eastAsia="ru-RU"/>
        </w:rPr>
      </w:pPr>
      <w:r w:rsidRPr="00447DBE">
        <w:rPr>
          <w:rFonts w:ascii="Times New Roman" w:eastAsia="Times New Roman" w:hAnsi="Times New Roman" w:cs="Times New Roman"/>
          <w:sz w:val="28"/>
          <w:szCs w:val="28"/>
          <w:lang w:eastAsia="ru-RU"/>
        </w:rPr>
        <w:t>затверджена наказом по університету від “</w:t>
      </w:r>
      <w:r w:rsidRPr="00447DBE">
        <w:rPr>
          <w:rFonts w:ascii="Times New Roman" w:eastAsia="Times New Roman" w:hAnsi="Times New Roman" w:cs="Times New Roman"/>
          <w:sz w:val="28"/>
          <w:szCs w:val="28"/>
          <w:u w:val="single"/>
          <w:lang w:eastAsia="ru-RU"/>
        </w:rPr>
        <w:t>.</w:t>
      </w:r>
      <w:r w:rsidR="00E6350A" w:rsidRPr="00447DBE">
        <w:rPr>
          <w:rFonts w:ascii="Times New Roman" w:eastAsia="Times New Roman" w:hAnsi="Times New Roman" w:cs="Times New Roman"/>
          <w:sz w:val="28"/>
          <w:szCs w:val="28"/>
          <w:u w:val="single"/>
          <w:lang w:eastAsia="ru-RU"/>
        </w:rPr>
        <w:t>12</w:t>
      </w:r>
      <w:r w:rsidRPr="00447DBE">
        <w:rPr>
          <w:rFonts w:ascii="Times New Roman" w:eastAsia="Times New Roman" w:hAnsi="Times New Roman" w:cs="Times New Roman"/>
          <w:sz w:val="28"/>
          <w:szCs w:val="28"/>
          <w:u w:val="single"/>
          <w:lang w:eastAsia="ru-RU"/>
        </w:rPr>
        <w:t>.</w:t>
      </w:r>
      <w:r w:rsidRPr="00447DBE">
        <w:rPr>
          <w:rFonts w:ascii="Times New Roman" w:eastAsia="Times New Roman" w:hAnsi="Times New Roman" w:cs="Times New Roman"/>
          <w:sz w:val="28"/>
          <w:szCs w:val="28"/>
          <w:lang w:eastAsia="ru-RU"/>
        </w:rPr>
        <w:t>”</w:t>
      </w:r>
      <w:r w:rsidR="00E6350A" w:rsidRPr="00447DBE">
        <w:rPr>
          <w:rFonts w:ascii="Times New Roman" w:eastAsia="Times New Roman" w:hAnsi="Times New Roman" w:cs="Times New Roman"/>
          <w:sz w:val="28"/>
          <w:szCs w:val="28"/>
          <w:u w:val="single"/>
          <w:lang w:eastAsia="ru-RU"/>
        </w:rPr>
        <w:t>березня</w:t>
      </w:r>
      <w:r w:rsidR="00B41708" w:rsidRPr="00447DBE">
        <w:rPr>
          <w:rFonts w:ascii="Times New Roman" w:eastAsia="Times New Roman" w:hAnsi="Times New Roman" w:cs="Times New Roman"/>
          <w:sz w:val="28"/>
          <w:szCs w:val="28"/>
          <w:lang w:eastAsia="ru-RU"/>
        </w:rPr>
        <w:t xml:space="preserve"> 2021</w:t>
      </w:r>
      <w:r w:rsidRPr="00447DBE">
        <w:rPr>
          <w:rFonts w:ascii="Times New Roman" w:eastAsia="Times New Roman" w:hAnsi="Times New Roman" w:cs="Times New Roman"/>
          <w:sz w:val="28"/>
          <w:szCs w:val="28"/>
          <w:lang w:eastAsia="ru-RU"/>
        </w:rPr>
        <w:t xml:space="preserve"> р.  № </w:t>
      </w:r>
      <w:r w:rsidR="00E6350A" w:rsidRPr="00447DBE">
        <w:rPr>
          <w:rFonts w:ascii="Times New Roman" w:eastAsia="Times New Roman" w:hAnsi="Times New Roman" w:cs="Times New Roman"/>
          <w:sz w:val="28"/>
          <w:szCs w:val="28"/>
          <w:u w:val="single"/>
          <w:lang w:eastAsia="ru-RU"/>
        </w:rPr>
        <w:t>812</w:t>
      </w:r>
      <w:r w:rsidRPr="00447DBE">
        <w:rPr>
          <w:rFonts w:ascii="Times New Roman" w:eastAsia="Times New Roman" w:hAnsi="Times New Roman" w:cs="Times New Roman"/>
          <w:sz w:val="28"/>
          <w:szCs w:val="28"/>
          <w:u w:val="single"/>
          <w:lang w:eastAsia="ru-RU"/>
        </w:rPr>
        <w:t>-с</w:t>
      </w:r>
    </w:p>
    <w:p w14:paraId="0E1B54CF" w14:textId="77777777" w:rsidR="00FF0E09" w:rsidRPr="00447DBE" w:rsidRDefault="00FF0E09" w:rsidP="005B21B4">
      <w:pPr>
        <w:tabs>
          <w:tab w:val="left" w:leader="underscore" w:pos="9463"/>
        </w:tabs>
        <w:spacing w:after="160" w:line="259" w:lineRule="auto"/>
        <w:ind w:firstLine="709"/>
        <w:jc w:val="both"/>
        <w:rPr>
          <w:rFonts w:ascii="Times New Roman" w:eastAsia="Times New Roman" w:hAnsi="Times New Roman" w:cs="Times New Roman"/>
          <w:spacing w:val="-4"/>
          <w:sz w:val="28"/>
          <w:szCs w:val="28"/>
          <w:lang w:eastAsia="ru-RU"/>
        </w:rPr>
      </w:pPr>
      <w:r w:rsidRPr="00447DBE">
        <w:rPr>
          <w:rFonts w:ascii="Times New Roman" w:eastAsia="Times New Roman" w:hAnsi="Times New Roman" w:cs="Times New Roman"/>
          <w:spacing w:val="-4"/>
          <w:sz w:val="28"/>
          <w:szCs w:val="28"/>
          <w:lang w:eastAsia="ru-RU"/>
        </w:rPr>
        <w:t xml:space="preserve">2. </w:t>
      </w:r>
      <w:r w:rsidRPr="00447DBE">
        <w:rPr>
          <w:rFonts w:ascii="Times New Roman" w:eastAsia="Times New Roman" w:hAnsi="Times New Roman" w:cs="Times New Roman"/>
          <w:b/>
          <w:bCs/>
          <w:spacing w:val="-4"/>
          <w:sz w:val="28"/>
          <w:szCs w:val="28"/>
          <w:lang w:eastAsia="ru-RU"/>
        </w:rPr>
        <w:t xml:space="preserve">Термін здачі </w:t>
      </w:r>
      <w:r w:rsidRPr="00447DBE">
        <w:rPr>
          <w:rFonts w:ascii="Times New Roman" w:eastAsia="Times New Roman" w:hAnsi="Times New Roman" w:cs="Times New Roman"/>
          <w:spacing w:val="-4"/>
          <w:sz w:val="28"/>
          <w:szCs w:val="28"/>
          <w:lang w:eastAsia="ru-RU"/>
        </w:rPr>
        <w:t>студентом оформленої  дисертації   “_</w:t>
      </w:r>
      <w:r w:rsidR="00E6350A" w:rsidRPr="00447DBE">
        <w:rPr>
          <w:rFonts w:ascii="Times New Roman" w:eastAsia="Times New Roman" w:hAnsi="Times New Roman" w:cs="Times New Roman"/>
          <w:spacing w:val="-4"/>
          <w:sz w:val="28"/>
          <w:szCs w:val="28"/>
          <w:lang w:eastAsia="ru-RU"/>
        </w:rPr>
        <w:t>15</w:t>
      </w:r>
      <w:r w:rsidRPr="00447DBE">
        <w:rPr>
          <w:rFonts w:ascii="Times New Roman" w:eastAsia="Times New Roman" w:hAnsi="Times New Roman" w:cs="Times New Roman"/>
          <w:spacing w:val="-4"/>
          <w:sz w:val="28"/>
          <w:szCs w:val="28"/>
          <w:lang w:eastAsia="ru-RU"/>
        </w:rPr>
        <w:t>__”_</w:t>
      </w:r>
      <w:r w:rsidR="00E6350A" w:rsidRPr="00447DBE">
        <w:rPr>
          <w:rFonts w:ascii="Times New Roman" w:eastAsia="Times New Roman" w:hAnsi="Times New Roman" w:cs="Times New Roman"/>
          <w:spacing w:val="-4"/>
          <w:sz w:val="28"/>
          <w:szCs w:val="28"/>
          <w:u w:val="single"/>
          <w:lang w:eastAsia="ru-RU"/>
        </w:rPr>
        <w:t xml:space="preserve">травня </w:t>
      </w:r>
      <w:r w:rsidRPr="00447DBE">
        <w:rPr>
          <w:rFonts w:ascii="Times New Roman" w:eastAsia="Times New Roman" w:hAnsi="Times New Roman" w:cs="Times New Roman"/>
          <w:spacing w:val="-4"/>
          <w:sz w:val="28"/>
          <w:szCs w:val="28"/>
          <w:lang w:eastAsia="ru-RU"/>
        </w:rPr>
        <w:t>20</w:t>
      </w:r>
      <w:r w:rsidR="00E6350A" w:rsidRPr="00447DBE">
        <w:rPr>
          <w:rFonts w:ascii="Times New Roman" w:eastAsia="Times New Roman" w:hAnsi="Times New Roman" w:cs="Times New Roman"/>
          <w:spacing w:val="-4"/>
          <w:sz w:val="28"/>
          <w:szCs w:val="28"/>
          <w:lang w:eastAsia="ru-RU"/>
        </w:rPr>
        <w:t>21</w:t>
      </w:r>
      <w:r w:rsidRPr="00447DBE">
        <w:rPr>
          <w:rFonts w:ascii="Times New Roman" w:eastAsia="Times New Roman" w:hAnsi="Times New Roman" w:cs="Times New Roman"/>
          <w:spacing w:val="-4"/>
          <w:sz w:val="28"/>
          <w:szCs w:val="28"/>
          <w:lang w:eastAsia="ru-RU"/>
        </w:rPr>
        <w:t>р.</w:t>
      </w:r>
    </w:p>
    <w:p w14:paraId="49913DA6" w14:textId="77777777" w:rsidR="00FF0E09" w:rsidRPr="00447DBE" w:rsidRDefault="00FF0E09" w:rsidP="005B21B4">
      <w:pPr>
        <w:tabs>
          <w:tab w:val="left" w:leader="underscore" w:pos="8903"/>
        </w:tabs>
        <w:spacing w:after="160" w:line="259" w:lineRule="auto"/>
        <w:ind w:firstLine="709"/>
        <w:jc w:val="both"/>
        <w:rPr>
          <w:rFonts w:ascii="Times New Roman" w:eastAsia="Times New Roman" w:hAnsi="Times New Roman" w:cs="Times New Roman"/>
          <w:sz w:val="28"/>
          <w:szCs w:val="28"/>
          <w:lang w:eastAsia="ru-RU"/>
        </w:rPr>
      </w:pPr>
      <w:r w:rsidRPr="00447DBE">
        <w:rPr>
          <w:rFonts w:ascii="Times New Roman" w:eastAsia="Times New Roman" w:hAnsi="Times New Roman" w:cs="Times New Roman"/>
          <w:sz w:val="28"/>
          <w:szCs w:val="28"/>
          <w:lang w:eastAsia="ru-RU"/>
        </w:rPr>
        <w:t xml:space="preserve">3. </w:t>
      </w:r>
      <w:r w:rsidRPr="00447DBE">
        <w:rPr>
          <w:rFonts w:ascii="Times New Roman" w:eastAsia="Times New Roman" w:hAnsi="Times New Roman" w:cs="Times New Roman"/>
          <w:b/>
          <w:bCs/>
          <w:sz w:val="28"/>
          <w:szCs w:val="28"/>
          <w:lang w:eastAsia="ru-RU"/>
        </w:rPr>
        <w:t>Об’єкт дослідження</w:t>
      </w:r>
      <w:r w:rsidRPr="00447DBE">
        <w:rPr>
          <w:rFonts w:ascii="Times New Roman" w:eastAsia="Times New Roman" w:hAnsi="Times New Roman" w:cs="Times New Roman"/>
          <w:b/>
          <w:bCs/>
          <w:sz w:val="28"/>
          <w:szCs w:val="28"/>
          <w:lang w:val="ru-RU" w:eastAsia="ru-RU"/>
        </w:rPr>
        <w:t xml:space="preserve">: </w:t>
      </w:r>
      <w:r w:rsidRPr="00447DBE">
        <w:rPr>
          <w:rFonts w:ascii="Times New Roman" w:eastAsia="Times New Roman" w:hAnsi="Times New Roman" w:cs="Times New Roman"/>
          <w:sz w:val="28"/>
          <w:szCs w:val="28"/>
          <w:lang w:val="ru-RU" w:eastAsia="ru-RU"/>
        </w:rPr>
        <w:t xml:space="preserve"> </w:t>
      </w:r>
      <w:r w:rsidR="00B41708" w:rsidRPr="00447DBE">
        <w:rPr>
          <w:rFonts w:ascii="Times New Roman" w:eastAsia="Times New Roman" w:hAnsi="Times New Roman" w:cs="Times New Roman"/>
          <w:sz w:val="28"/>
          <w:szCs w:val="28"/>
          <w:u w:val="single"/>
          <w:lang w:eastAsia="ru-RU"/>
        </w:rPr>
        <w:t>автоматизована система керування</w:t>
      </w:r>
      <w:r w:rsidR="00B41708" w:rsidRPr="00447DBE">
        <w:rPr>
          <w:rFonts w:ascii="Times New Roman" w:eastAsia="Times New Roman" w:hAnsi="Times New Roman" w:cs="Times New Roman"/>
          <w:b/>
          <w:bCs/>
          <w:sz w:val="28"/>
          <w:szCs w:val="28"/>
          <w:u w:val="single"/>
          <w:lang w:eastAsia="ru-RU"/>
        </w:rPr>
        <w:t xml:space="preserve"> </w:t>
      </w:r>
      <w:r w:rsidR="00B41708" w:rsidRPr="00447DBE">
        <w:rPr>
          <w:rFonts w:ascii="Times New Roman" w:eastAsia="Times New Roman" w:hAnsi="Times New Roman" w:cs="Times New Roman"/>
          <w:sz w:val="28"/>
          <w:szCs w:val="28"/>
          <w:u w:val="single"/>
          <w:lang w:eastAsia="ru-RU"/>
        </w:rPr>
        <w:t>з використанням контролера – нейронної мережі (КНМ) разом з контролером – нейромережевою еталонною моделлю (КНЕМ).</w:t>
      </w:r>
    </w:p>
    <w:p w14:paraId="63F6E8D6" w14:textId="77777777" w:rsidR="00FF0E09" w:rsidRPr="00447DBE" w:rsidRDefault="00FF0E09" w:rsidP="005B21B4">
      <w:pPr>
        <w:tabs>
          <w:tab w:val="left" w:leader="underscore" w:pos="8903"/>
        </w:tabs>
        <w:spacing w:after="160" w:line="259" w:lineRule="auto"/>
        <w:ind w:firstLine="709"/>
        <w:jc w:val="both"/>
        <w:rPr>
          <w:rFonts w:ascii="Times New Roman" w:eastAsia="Times New Roman" w:hAnsi="Times New Roman" w:cs="Times New Roman"/>
          <w:sz w:val="28"/>
          <w:szCs w:val="28"/>
          <w:u w:val="single"/>
          <w:lang w:eastAsia="ru-RU"/>
        </w:rPr>
      </w:pPr>
      <w:r w:rsidRPr="00447DBE">
        <w:rPr>
          <w:rFonts w:ascii="Times New Roman" w:eastAsia="Times New Roman" w:hAnsi="Times New Roman" w:cs="Times New Roman"/>
          <w:sz w:val="28"/>
          <w:szCs w:val="28"/>
          <w:lang w:eastAsia="ru-RU"/>
        </w:rPr>
        <w:t>4.</w:t>
      </w:r>
      <w:r w:rsidRPr="00447DBE">
        <w:rPr>
          <w:rFonts w:ascii="Times New Roman" w:eastAsia="Times New Roman" w:hAnsi="Times New Roman" w:cs="Times New Roman"/>
          <w:b/>
          <w:sz w:val="28"/>
          <w:szCs w:val="28"/>
          <w:lang w:eastAsia="ru-RU"/>
        </w:rPr>
        <w:t xml:space="preserve"> Предмет дослідження: </w:t>
      </w:r>
      <w:r w:rsidR="00B41708" w:rsidRPr="00447DBE">
        <w:rPr>
          <w:rFonts w:ascii="Times New Roman" w:eastAsia="Times New Roman" w:hAnsi="Times New Roman" w:cs="Times New Roman"/>
          <w:bCs/>
          <w:sz w:val="28"/>
          <w:szCs w:val="28"/>
          <w:u w:val="single"/>
          <w:lang w:eastAsia="ru-RU"/>
        </w:rPr>
        <w:t>Інтелектуальна система управління ліфтовою установкою висотного будинку.</w:t>
      </w:r>
    </w:p>
    <w:p w14:paraId="124F4A4A" w14:textId="77777777" w:rsidR="00FF0E09" w:rsidRPr="00447DBE" w:rsidRDefault="00FF0E09" w:rsidP="005B21B4">
      <w:pPr>
        <w:spacing w:after="160" w:line="259" w:lineRule="auto"/>
        <w:ind w:firstLine="709"/>
        <w:jc w:val="both"/>
        <w:rPr>
          <w:rFonts w:ascii="Times New Roman" w:eastAsia="Times New Roman" w:hAnsi="Times New Roman" w:cs="Times New Roman"/>
          <w:sz w:val="28"/>
          <w:szCs w:val="28"/>
          <w:lang w:eastAsia="ru-RU"/>
        </w:rPr>
      </w:pPr>
      <w:r w:rsidRPr="00447DBE">
        <w:rPr>
          <w:rFonts w:ascii="Times New Roman" w:eastAsia="Times New Roman" w:hAnsi="Times New Roman" w:cs="Times New Roman"/>
          <w:sz w:val="28"/>
          <w:szCs w:val="28"/>
          <w:lang w:eastAsia="ru-RU"/>
        </w:rPr>
        <w:lastRenderedPageBreak/>
        <w:t xml:space="preserve">5. </w:t>
      </w:r>
      <w:r w:rsidRPr="00447DBE">
        <w:rPr>
          <w:rFonts w:ascii="Times New Roman" w:eastAsia="Times New Roman" w:hAnsi="Times New Roman" w:cs="Times New Roman"/>
          <w:b/>
          <w:bCs/>
          <w:sz w:val="28"/>
          <w:szCs w:val="28"/>
          <w:lang w:eastAsia="ru-RU"/>
        </w:rPr>
        <w:t xml:space="preserve">Перелік питань, які мають бути розроблені: </w:t>
      </w:r>
      <w:r w:rsidR="00B41708" w:rsidRPr="00447DBE">
        <w:rPr>
          <w:rFonts w:ascii="Times New Roman" w:eastAsia="Times New Roman" w:hAnsi="Times New Roman" w:cs="Times New Roman"/>
          <w:bCs/>
          <w:color w:val="000000"/>
          <w:sz w:val="28"/>
          <w:szCs w:val="28"/>
          <w:u w:val="single"/>
          <w:lang w:eastAsia="ru-RU"/>
        </w:rPr>
        <w:t>Здійснити аналітичний огляд існуючої літератури на тему керування синхронним двигуном з постійними магнітами. Розрахувати електропривод для ліфту адміністративної будівлі, розробити  математичну модель</w:t>
      </w:r>
      <w:r w:rsidR="00B41708" w:rsidRPr="00447DBE">
        <w:rPr>
          <w:rFonts w:ascii="Times New Roman" w:hAnsi="Times New Roman" w:cs="Times New Roman"/>
          <w:sz w:val="28"/>
          <w:szCs w:val="28"/>
          <w:u w:val="single"/>
        </w:rPr>
        <w:t xml:space="preserve"> автоматизованої система керування</w:t>
      </w:r>
      <w:r w:rsidR="00B41708" w:rsidRPr="00447DBE">
        <w:rPr>
          <w:rFonts w:ascii="Times New Roman" w:hAnsi="Times New Roman" w:cs="Times New Roman"/>
          <w:b/>
          <w:bCs/>
          <w:sz w:val="28"/>
          <w:szCs w:val="28"/>
          <w:u w:val="single"/>
        </w:rPr>
        <w:t xml:space="preserve"> </w:t>
      </w:r>
      <w:r w:rsidR="00B41708" w:rsidRPr="00447DBE">
        <w:rPr>
          <w:rFonts w:ascii="Times New Roman" w:hAnsi="Times New Roman" w:cs="Times New Roman"/>
          <w:sz w:val="28"/>
          <w:szCs w:val="28"/>
          <w:u w:val="single"/>
        </w:rPr>
        <w:t>з використанням контролера – нейронної мережі (КНМ) разом з контролером – нейромережевою еталонною моделлю (КНЕМ)</w:t>
      </w:r>
      <w:r w:rsidR="00B41708" w:rsidRPr="00447DBE">
        <w:rPr>
          <w:rFonts w:ascii="Times New Roman" w:eastAsia="Times New Roman" w:hAnsi="Times New Roman" w:cs="Times New Roman"/>
          <w:bCs/>
          <w:color w:val="000000"/>
          <w:sz w:val="28"/>
          <w:szCs w:val="28"/>
          <w:u w:val="single"/>
          <w:lang w:eastAsia="ru-RU"/>
        </w:rPr>
        <w:t xml:space="preserve">, здійснити синтез регулювання швидкості двигуна ліфтової установки та провести моделювання в програмному середовищі </w:t>
      </w:r>
      <w:r w:rsidR="00B41708" w:rsidRPr="00447DBE">
        <w:rPr>
          <w:rFonts w:ascii="Times New Roman" w:eastAsia="Times New Roman" w:hAnsi="Times New Roman" w:cs="Times New Roman"/>
          <w:bCs/>
          <w:color w:val="000000"/>
          <w:sz w:val="28"/>
          <w:szCs w:val="28"/>
          <w:u w:val="single"/>
          <w:lang w:val="en-US" w:eastAsia="ru-RU"/>
        </w:rPr>
        <w:t>MatLab</w:t>
      </w:r>
      <w:r w:rsidR="00B41708" w:rsidRPr="00447DBE">
        <w:rPr>
          <w:rFonts w:ascii="Times New Roman" w:eastAsia="Times New Roman" w:hAnsi="Times New Roman" w:cs="Times New Roman"/>
          <w:bCs/>
          <w:color w:val="000000"/>
          <w:sz w:val="28"/>
          <w:szCs w:val="28"/>
          <w:u w:val="single"/>
          <w:lang w:eastAsia="ru-RU"/>
        </w:rPr>
        <w:t xml:space="preserve"> </w:t>
      </w:r>
      <w:r w:rsidR="00B41708" w:rsidRPr="00447DBE">
        <w:rPr>
          <w:rFonts w:ascii="Times New Roman" w:eastAsia="Times New Roman" w:hAnsi="Times New Roman" w:cs="Times New Roman"/>
          <w:bCs/>
          <w:color w:val="000000"/>
          <w:sz w:val="28"/>
          <w:szCs w:val="28"/>
          <w:u w:val="single"/>
          <w:lang w:val="en-US" w:eastAsia="ru-RU"/>
        </w:rPr>
        <w:t>Simulink</w:t>
      </w:r>
      <w:r w:rsidR="00B41708" w:rsidRPr="00447DBE">
        <w:rPr>
          <w:rFonts w:ascii="Times New Roman" w:eastAsia="Times New Roman" w:hAnsi="Times New Roman" w:cs="Times New Roman"/>
          <w:bCs/>
          <w:color w:val="000000"/>
          <w:sz w:val="28"/>
          <w:szCs w:val="28"/>
          <w:u w:val="single"/>
          <w:lang w:eastAsia="ru-RU"/>
        </w:rPr>
        <w:t xml:space="preserve">. </w:t>
      </w:r>
      <w:r w:rsidR="00B50A7D" w:rsidRPr="00447DBE">
        <w:rPr>
          <w:rFonts w:ascii="Times New Roman" w:eastAsia="Times New Roman" w:hAnsi="Times New Roman" w:cs="Times New Roman"/>
          <w:bCs/>
          <w:color w:val="000000"/>
          <w:sz w:val="28"/>
          <w:szCs w:val="28"/>
          <w:u w:val="single"/>
          <w:lang w:eastAsia="ru-RU"/>
        </w:rPr>
        <w:t xml:space="preserve"> </w:t>
      </w:r>
      <w:r w:rsidRPr="00447DBE">
        <w:rPr>
          <w:rFonts w:ascii="Times New Roman" w:eastAsia="Times New Roman" w:hAnsi="Times New Roman" w:cs="Times New Roman"/>
          <w:bCs/>
          <w:sz w:val="28"/>
          <w:szCs w:val="28"/>
          <w:u w:val="single"/>
          <w:lang w:eastAsia="ru-RU"/>
        </w:rPr>
        <w:t>Розробка старап-проекту.</w:t>
      </w:r>
      <w:r w:rsidRPr="00447DBE">
        <w:rPr>
          <w:rFonts w:ascii="Times New Roman" w:eastAsia="Times New Roman" w:hAnsi="Times New Roman" w:cs="Times New Roman"/>
          <w:sz w:val="28"/>
          <w:szCs w:val="28"/>
          <w:lang w:eastAsia="ru-RU"/>
        </w:rPr>
        <w:t xml:space="preserve">  </w:t>
      </w:r>
    </w:p>
    <w:p w14:paraId="06E1A59E" w14:textId="77777777" w:rsidR="00B50A7D" w:rsidRPr="00447DBE" w:rsidRDefault="00FF0E09" w:rsidP="005B21B4">
      <w:pPr>
        <w:spacing w:after="160" w:line="259" w:lineRule="auto"/>
        <w:ind w:firstLine="709"/>
        <w:contextualSpacing/>
        <w:jc w:val="both"/>
        <w:rPr>
          <w:rFonts w:ascii="Times New Roman" w:eastAsia="Times New Roman" w:hAnsi="Times New Roman" w:cs="Times New Roman"/>
          <w:sz w:val="28"/>
          <w:szCs w:val="28"/>
          <w:u w:val="single"/>
          <w:lang w:eastAsia="ru-RU"/>
        </w:rPr>
      </w:pPr>
      <w:r w:rsidRPr="00447DBE">
        <w:rPr>
          <w:rFonts w:ascii="Times New Roman" w:eastAsia="Times New Roman" w:hAnsi="Times New Roman" w:cs="Times New Roman"/>
          <w:sz w:val="28"/>
          <w:szCs w:val="28"/>
          <w:lang w:eastAsia="ru-RU"/>
        </w:rPr>
        <w:t xml:space="preserve">6. </w:t>
      </w:r>
      <w:r w:rsidRPr="00447DBE">
        <w:rPr>
          <w:rFonts w:ascii="Times New Roman" w:eastAsia="Times New Roman" w:hAnsi="Times New Roman" w:cs="Times New Roman"/>
          <w:b/>
          <w:sz w:val="28"/>
          <w:szCs w:val="28"/>
          <w:lang w:eastAsia="ru-RU"/>
        </w:rPr>
        <w:t>Перелік публікацій:</w:t>
      </w:r>
      <w:r w:rsidRPr="00447DBE">
        <w:rPr>
          <w:rFonts w:ascii="Times New Roman" w:eastAsia="Times New Roman" w:hAnsi="Times New Roman" w:cs="Times New Roman"/>
          <w:sz w:val="28"/>
          <w:szCs w:val="28"/>
          <w:lang w:eastAsia="ru-RU"/>
        </w:rPr>
        <w:t xml:space="preserve"> </w:t>
      </w:r>
      <w:r w:rsidR="00B50A7D" w:rsidRPr="00447DBE">
        <w:rPr>
          <w:rFonts w:ascii="Times New Roman" w:eastAsia="Times New Roman" w:hAnsi="Times New Roman" w:cs="Times New Roman"/>
          <w:sz w:val="28"/>
          <w:szCs w:val="28"/>
          <w:u w:val="single"/>
          <w:lang w:eastAsia="ru-RU"/>
        </w:rPr>
        <w:t xml:space="preserve"> Яковлєв Д.А.  Інтелектуальна система управління на базі нейронної мережі для електроприводів з синхронним двигуном з постійними магнітами / Тишевича Б.Л. // Матеріали ІІІ науково-технічної конференції магістрантів інституту енергозбереження та енергоменеджменту. – Київ – 2020. – с.333-336.</w:t>
      </w:r>
    </w:p>
    <w:p w14:paraId="199B62BC" w14:textId="77777777" w:rsidR="00B50A7D" w:rsidRPr="00447DBE" w:rsidRDefault="00B50A7D" w:rsidP="005B21B4">
      <w:pPr>
        <w:spacing w:after="160" w:line="259" w:lineRule="auto"/>
        <w:ind w:firstLine="709"/>
        <w:contextualSpacing/>
        <w:jc w:val="both"/>
        <w:rPr>
          <w:rFonts w:ascii="Times New Roman" w:hAnsi="Times New Roman" w:cs="Times New Roman"/>
          <w:sz w:val="28"/>
          <w:szCs w:val="28"/>
        </w:rPr>
      </w:pPr>
    </w:p>
    <w:p w14:paraId="792792F2" w14:textId="77777777" w:rsidR="00FF0E09" w:rsidRPr="00447DBE" w:rsidRDefault="00FF0E09" w:rsidP="005B21B4">
      <w:pPr>
        <w:spacing w:after="160" w:line="259" w:lineRule="auto"/>
        <w:ind w:firstLine="709"/>
        <w:jc w:val="both"/>
        <w:rPr>
          <w:rFonts w:ascii="Times New Roman" w:eastAsia="Times New Roman" w:hAnsi="Times New Roman" w:cs="Times New Roman"/>
          <w:sz w:val="28"/>
          <w:szCs w:val="28"/>
          <w:lang w:eastAsia="ru-RU"/>
        </w:rPr>
      </w:pPr>
    </w:p>
    <w:p w14:paraId="7E3D4725" w14:textId="77777777" w:rsidR="00FF0E09" w:rsidRPr="00447DBE" w:rsidRDefault="00FF0E09" w:rsidP="005B21B4">
      <w:pPr>
        <w:tabs>
          <w:tab w:val="left" w:leader="underscore" w:pos="8903"/>
        </w:tabs>
        <w:spacing w:after="160" w:line="259" w:lineRule="auto"/>
        <w:ind w:firstLine="709"/>
        <w:jc w:val="both"/>
        <w:rPr>
          <w:rFonts w:ascii="Times New Roman" w:eastAsia="Times New Roman" w:hAnsi="Times New Roman" w:cs="Times New Roman"/>
          <w:sz w:val="28"/>
          <w:szCs w:val="28"/>
          <w:lang w:eastAsia="ru-RU"/>
        </w:rPr>
      </w:pPr>
      <w:r w:rsidRPr="00447DBE">
        <w:rPr>
          <w:rFonts w:ascii="Times New Roman" w:eastAsia="Times New Roman" w:hAnsi="Times New Roman" w:cs="Times New Roman"/>
          <w:sz w:val="28"/>
          <w:szCs w:val="28"/>
          <w:lang w:eastAsia="ru-RU"/>
        </w:rPr>
        <w:t xml:space="preserve">7. </w:t>
      </w:r>
      <w:r w:rsidRPr="00447DBE">
        <w:rPr>
          <w:rFonts w:ascii="Times New Roman" w:eastAsia="Times New Roman" w:hAnsi="Times New Roman" w:cs="Times New Roman"/>
          <w:b/>
          <w:sz w:val="28"/>
          <w:szCs w:val="28"/>
          <w:lang w:eastAsia="ru-RU"/>
        </w:rPr>
        <w:t>Перелік ілюстративного матеріалу</w:t>
      </w:r>
      <w:r w:rsidRPr="00447DBE">
        <w:rPr>
          <w:rFonts w:ascii="Times New Roman" w:eastAsia="Times New Roman" w:hAnsi="Times New Roman" w:cs="Times New Roman"/>
          <w:sz w:val="28"/>
          <w:szCs w:val="28"/>
          <w:lang w:eastAsia="ru-RU"/>
        </w:rPr>
        <w:t xml:space="preserve"> </w:t>
      </w:r>
      <w:r w:rsidRPr="00447DBE">
        <w:rPr>
          <w:rFonts w:ascii="Times New Roman" w:eastAsia="Times New Roman" w:hAnsi="Times New Roman" w:cs="Times New Roman"/>
          <w:sz w:val="28"/>
          <w:szCs w:val="28"/>
          <w:lang w:val="ru-RU" w:eastAsia="ru-RU"/>
        </w:rPr>
        <w:t>презентація у Power Point.</w:t>
      </w:r>
    </w:p>
    <w:p w14:paraId="0FDF52C0" w14:textId="77777777" w:rsidR="00FF0E09" w:rsidRPr="00447DBE" w:rsidRDefault="00FF0E09" w:rsidP="005B21B4">
      <w:pPr>
        <w:tabs>
          <w:tab w:val="left" w:leader="underscore" w:pos="8903"/>
        </w:tabs>
        <w:spacing w:after="160" w:line="259" w:lineRule="auto"/>
        <w:ind w:firstLine="709"/>
        <w:jc w:val="both"/>
        <w:rPr>
          <w:rFonts w:ascii="Times New Roman" w:eastAsia="Times New Roman" w:hAnsi="Times New Roman" w:cs="Times New Roman"/>
          <w:sz w:val="28"/>
          <w:szCs w:val="28"/>
          <w:lang w:eastAsia="ru-RU"/>
        </w:rPr>
      </w:pPr>
      <w:r w:rsidRPr="00447DBE">
        <w:rPr>
          <w:rFonts w:ascii="Times New Roman" w:eastAsia="Times New Roman" w:hAnsi="Times New Roman" w:cs="Times New Roman"/>
          <w:bCs/>
          <w:sz w:val="28"/>
          <w:szCs w:val="28"/>
          <w:lang w:eastAsia="ru-RU"/>
        </w:rPr>
        <w:t xml:space="preserve">8. </w:t>
      </w:r>
      <w:r w:rsidRPr="00447DBE">
        <w:rPr>
          <w:rFonts w:ascii="Times New Roman" w:eastAsia="Times New Roman" w:hAnsi="Times New Roman" w:cs="Times New Roman"/>
          <w:b/>
          <w:bCs/>
          <w:sz w:val="28"/>
          <w:szCs w:val="28"/>
          <w:lang w:eastAsia="ru-RU"/>
        </w:rPr>
        <w:t>Дата видачі завдання: “</w:t>
      </w:r>
      <w:r w:rsidRPr="00447DBE">
        <w:rPr>
          <w:rFonts w:ascii="Times New Roman" w:eastAsia="Times New Roman" w:hAnsi="Times New Roman" w:cs="Times New Roman"/>
          <w:bCs/>
          <w:sz w:val="28"/>
          <w:szCs w:val="28"/>
          <w:u w:val="single"/>
          <w:lang w:eastAsia="ru-RU"/>
        </w:rPr>
        <w:t>4</w:t>
      </w:r>
      <w:r w:rsidRPr="00447DBE">
        <w:rPr>
          <w:rFonts w:ascii="Times New Roman" w:eastAsia="Times New Roman" w:hAnsi="Times New Roman" w:cs="Times New Roman"/>
          <w:b/>
          <w:bCs/>
          <w:sz w:val="28"/>
          <w:szCs w:val="28"/>
          <w:lang w:eastAsia="ru-RU"/>
        </w:rPr>
        <w:t xml:space="preserve">” </w:t>
      </w:r>
      <w:r w:rsidRPr="00447DBE">
        <w:rPr>
          <w:rFonts w:ascii="Times New Roman" w:eastAsia="Times New Roman" w:hAnsi="Times New Roman" w:cs="Times New Roman"/>
          <w:bCs/>
          <w:sz w:val="28"/>
          <w:szCs w:val="28"/>
          <w:u w:val="single"/>
          <w:lang w:eastAsia="ru-RU"/>
        </w:rPr>
        <w:t>лютого</w:t>
      </w:r>
      <w:r w:rsidRPr="00447DBE">
        <w:rPr>
          <w:rFonts w:ascii="Times New Roman" w:eastAsia="Times New Roman" w:hAnsi="Times New Roman" w:cs="Times New Roman"/>
          <w:b/>
          <w:bCs/>
          <w:sz w:val="28"/>
          <w:szCs w:val="28"/>
          <w:lang w:eastAsia="ru-RU"/>
        </w:rPr>
        <w:t xml:space="preserve"> </w:t>
      </w:r>
      <w:r w:rsidR="00B50A7D" w:rsidRPr="00447DBE">
        <w:rPr>
          <w:rFonts w:ascii="Times New Roman" w:eastAsia="Times New Roman" w:hAnsi="Times New Roman" w:cs="Times New Roman"/>
          <w:bCs/>
          <w:sz w:val="28"/>
          <w:szCs w:val="28"/>
          <w:lang w:eastAsia="ru-RU"/>
        </w:rPr>
        <w:t>2021</w:t>
      </w:r>
      <w:r w:rsidRPr="00447DBE">
        <w:rPr>
          <w:rFonts w:ascii="Times New Roman" w:eastAsia="Times New Roman" w:hAnsi="Times New Roman" w:cs="Times New Roman"/>
          <w:bCs/>
          <w:sz w:val="28"/>
          <w:szCs w:val="28"/>
          <w:lang w:eastAsia="ru-RU"/>
        </w:rPr>
        <w:t xml:space="preserve"> р.</w:t>
      </w:r>
    </w:p>
    <w:p w14:paraId="0576506B" w14:textId="77777777" w:rsidR="00B50A7D" w:rsidRPr="00447DBE" w:rsidRDefault="00B50A7D" w:rsidP="00A3777D">
      <w:pPr>
        <w:spacing w:after="160" w:line="259" w:lineRule="auto"/>
        <w:ind w:firstLine="709"/>
        <w:jc w:val="center"/>
        <w:rPr>
          <w:rFonts w:ascii="Times New Roman" w:eastAsia="Times New Roman" w:hAnsi="Times New Roman" w:cs="Times New Roman"/>
          <w:bCs/>
          <w:sz w:val="28"/>
          <w:szCs w:val="28"/>
          <w:lang w:eastAsia="ru-RU"/>
        </w:rPr>
      </w:pPr>
      <w:r w:rsidRPr="00447DBE">
        <w:rPr>
          <w:rFonts w:ascii="Times New Roman" w:eastAsia="Times New Roman" w:hAnsi="Times New Roman" w:cs="Times New Roman"/>
          <w:bCs/>
          <w:sz w:val="28"/>
          <w:szCs w:val="28"/>
          <w:lang w:eastAsia="ru-RU"/>
        </w:rPr>
        <w:t>Календарний план</w:t>
      </w:r>
    </w:p>
    <w:p w14:paraId="26F7C2FC" w14:textId="77777777" w:rsidR="00B50A7D" w:rsidRPr="00447DBE" w:rsidRDefault="00B50A7D" w:rsidP="005B21B4">
      <w:pPr>
        <w:spacing w:after="160" w:line="259" w:lineRule="auto"/>
        <w:ind w:firstLine="709"/>
        <w:jc w:val="both"/>
        <w:rPr>
          <w:rFonts w:ascii="Times New Roman" w:eastAsia="Times New Roman" w:hAnsi="Times New Roman" w:cs="Times New Roman"/>
          <w:sz w:val="28"/>
          <w:szCs w:val="28"/>
          <w:lang w:eastAsia="ru-RU"/>
        </w:rPr>
      </w:pP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4667"/>
        <w:gridCol w:w="2675"/>
        <w:gridCol w:w="1346"/>
      </w:tblGrid>
      <w:tr w:rsidR="00B50A7D" w:rsidRPr="00447DBE" w14:paraId="0E64D419" w14:textId="77777777" w:rsidTr="002C5C81">
        <w:tc>
          <w:tcPr>
            <w:tcW w:w="555" w:type="dxa"/>
            <w:tcBorders>
              <w:top w:val="single" w:sz="4" w:space="0" w:color="auto"/>
              <w:left w:val="single" w:sz="4" w:space="0" w:color="auto"/>
              <w:bottom w:val="single" w:sz="4" w:space="0" w:color="auto"/>
              <w:right w:val="single" w:sz="4" w:space="0" w:color="auto"/>
            </w:tcBorders>
            <w:vAlign w:val="center"/>
            <w:hideMark/>
          </w:tcPr>
          <w:p w14:paraId="09FFF42C" w14:textId="77777777" w:rsidR="00B50A7D" w:rsidRPr="00447DBE" w:rsidRDefault="00B50A7D"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з/п</w:t>
            </w:r>
          </w:p>
        </w:tc>
        <w:tc>
          <w:tcPr>
            <w:tcW w:w="4667" w:type="dxa"/>
            <w:tcBorders>
              <w:top w:val="single" w:sz="4" w:space="0" w:color="auto"/>
              <w:left w:val="single" w:sz="4" w:space="0" w:color="auto"/>
              <w:bottom w:val="single" w:sz="4" w:space="0" w:color="auto"/>
              <w:right w:val="single" w:sz="4" w:space="0" w:color="auto"/>
            </w:tcBorders>
            <w:vAlign w:val="center"/>
            <w:hideMark/>
          </w:tcPr>
          <w:p w14:paraId="3B46FF6C" w14:textId="77777777" w:rsidR="00B50A7D" w:rsidRPr="00447DBE" w:rsidRDefault="00B50A7D"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Назва етапів виконання </w:t>
            </w:r>
            <w:r w:rsidRPr="00447DBE">
              <w:rPr>
                <w:rFonts w:ascii="Times New Roman" w:hAnsi="Times New Roman" w:cs="Times New Roman"/>
                <w:sz w:val="28"/>
                <w:szCs w:val="28"/>
              </w:rPr>
              <w:br/>
              <w:t>магістерської дисертації</w:t>
            </w:r>
          </w:p>
        </w:tc>
        <w:tc>
          <w:tcPr>
            <w:tcW w:w="2675" w:type="dxa"/>
            <w:tcBorders>
              <w:top w:val="single" w:sz="4" w:space="0" w:color="auto"/>
              <w:left w:val="single" w:sz="4" w:space="0" w:color="auto"/>
              <w:bottom w:val="single" w:sz="4" w:space="0" w:color="auto"/>
              <w:right w:val="single" w:sz="4" w:space="0" w:color="auto"/>
            </w:tcBorders>
            <w:vAlign w:val="center"/>
            <w:hideMark/>
          </w:tcPr>
          <w:p w14:paraId="2DC197FE" w14:textId="77777777" w:rsidR="00B50A7D" w:rsidRPr="00447DBE" w:rsidRDefault="00B50A7D"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Термін виконання етапів магістерської дисертації</w:t>
            </w:r>
          </w:p>
        </w:tc>
        <w:tc>
          <w:tcPr>
            <w:tcW w:w="1346" w:type="dxa"/>
            <w:tcBorders>
              <w:top w:val="single" w:sz="4" w:space="0" w:color="auto"/>
              <w:left w:val="single" w:sz="4" w:space="0" w:color="auto"/>
              <w:bottom w:val="single" w:sz="4" w:space="0" w:color="auto"/>
              <w:right w:val="single" w:sz="4" w:space="0" w:color="auto"/>
            </w:tcBorders>
            <w:vAlign w:val="center"/>
            <w:hideMark/>
          </w:tcPr>
          <w:p w14:paraId="76F0C93B" w14:textId="77777777" w:rsidR="00B50A7D" w:rsidRPr="00447DBE" w:rsidRDefault="00B50A7D"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Примітка</w:t>
            </w:r>
          </w:p>
        </w:tc>
      </w:tr>
      <w:tr w:rsidR="002C5C81" w:rsidRPr="00447DBE" w14:paraId="65A4F7F1" w14:textId="77777777" w:rsidTr="007C0117">
        <w:trPr>
          <w:trHeight w:val="20"/>
        </w:trPr>
        <w:tc>
          <w:tcPr>
            <w:tcW w:w="555" w:type="dxa"/>
            <w:tcBorders>
              <w:top w:val="single" w:sz="4" w:space="0" w:color="auto"/>
              <w:left w:val="single" w:sz="4" w:space="0" w:color="auto"/>
              <w:bottom w:val="single" w:sz="4" w:space="0" w:color="auto"/>
              <w:right w:val="single" w:sz="4" w:space="0" w:color="auto"/>
            </w:tcBorders>
            <w:vAlign w:val="center"/>
          </w:tcPr>
          <w:p w14:paraId="4D2979B4"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1.</w:t>
            </w:r>
          </w:p>
        </w:tc>
        <w:tc>
          <w:tcPr>
            <w:tcW w:w="4667" w:type="dxa"/>
            <w:tcBorders>
              <w:top w:val="single" w:sz="4" w:space="0" w:color="auto"/>
              <w:left w:val="single" w:sz="4" w:space="0" w:color="auto"/>
              <w:bottom w:val="single" w:sz="4" w:space="0" w:color="auto"/>
              <w:right w:val="single" w:sz="4" w:space="0" w:color="auto"/>
            </w:tcBorders>
            <w:hideMark/>
          </w:tcPr>
          <w:p w14:paraId="4B2ED830" w14:textId="77777777" w:rsidR="002C5C81" w:rsidRPr="00447DBE" w:rsidRDefault="002C5C81"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Дослідження інтелектуальних систем управління електроприводом з використанням нейронної системи. </w:t>
            </w:r>
          </w:p>
        </w:tc>
        <w:tc>
          <w:tcPr>
            <w:tcW w:w="2675" w:type="dxa"/>
            <w:tcBorders>
              <w:top w:val="single" w:sz="4" w:space="0" w:color="auto"/>
              <w:left w:val="single" w:sz="4" w:space="0" w:color="auto"/>
              <w:bottom w:val="single" w:sz="4" w:space="0" w:color="auto"/>
              <w:right w:val="single" w:sz="4" w:space="0" w:color="auto"/>
            </w:tcBorders>
            <w:vAlign w:val="center"/>
          </w:tcPr>
          <w:p w14:paraId="5F28958F"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01.10.2020-01.02.2021</w:t>
            </w:r>
          </w:p>
        </w:tc>
        <w:tc>
          <w:tcPr>
            <w:tcW w:w="1346" w:type="dxa"/>
            <w:tcBorders>
              <w:top w:val="single" w:sz="4" w:space="0" w:color="auto"/>
              <w:left w:val="single" w:sz="4" w:space="0" w:color="auto"/>
              <w:bottom w:val="single" w:sz="4" w:space="0" w:color="auto"/>
              <w:right w:val="single" w:sz="4" w:space="0" w:color="auto"/>
            </w:tcBorders>
          </w:tcPr>
          <w:p w14:paraId="32FE6CE9" w14:textId="77777777" w:rsidR="002C5C81" w:rsidRPr="00447DBE" w:rsidRDefault="002C5C81" w:rsidP="005B21B4">
            <w:pPr>
              <w:spacing w:after="160" w:line="259" w:lineRule="auto"/>
              <w:ind w:firstLine="709"/>
              <w:jc w:val="both"/>
              <w:rPr>
                <w:rFonts w:ascii="Times New Roman" w:hAnsi="Times New Roman" w:cs="Times New Roman"/>
                <w:sz w:val="28"/>
                <w:szCs w:val="28"/>
              </w:rPr>
            </w:pPr>
          </w:p>
        </w:tc>
      </w:tr>
      <w:tr w:rsidR="002C5C81" w:rsidRPr="00447DBE" w14:paraId="3636AC8B" w14:textId="77777777" w:rsidTr="007C0117">
        <w:trPr>
          <w:trHeight w:val="20"/>
        </w:trPr>
        <w:tc>
          <w:tcPr>
            <w:tcW w:w="555" w:type="dxa"/>
            <w:tcBorders>
              <w:top w:val="single" w:sz="4" w:space="0" w:color="auto"/>
              <w:left w:val="single" w:sz="4" w:space="0" w:color="auto"/>
              <w:bottom w:val="single" w:sz="4" w:space="0" w:color="auto"/>
              <w:right w:val="single" w:sz="4" w:space="0" w:color="auto"/>
            </w:tcBorders>
            <w:vAlign w:val="center"/>
          </w:tcPr>
          <w:p w14:paraId="04C8B577"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2.</w:t>
            </w:r>
          </w:p>
        </w:tc>
        <w:tc>
          <w:tcPr>
            <w:tcW w:w="4667" w:type="dxa"/>
            <w:tcBorders>
              <w:top w:val="single" w:sz="4" w:space="0" w:color="auto"/>
              <w:left w:val="single" w:sz="4" w:space="0" w:color="auto"/>
              <w:bottom w:val="single" w:sz="4" w:space="0" w:color="auto"/>
              <w:right w:val="single" w:sz="4" w:space="0" w:color="auto"/>
            </w:tcBorders>
            <w:vAlign w:val="center"/>
          </w:tcPr>
          <w:p w14:paraId="22E652B3"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Підготовка аналізу і узагальнень результатів досліджень</w:t>
            </w:r>
          </w:p>
        </w:tc>
        <w:tc>
          <w:tcPr>
            <w:tcW w:w="2675" w:type="dxa"/>
            <w:tcBorders>
              <w:top w:val="single" w:sz="4" w:space="0" w:color="auto"/>
              <w:left w:val="single" w:sz="4" w:space="0" w:color="auto"/>
              <w:bottom w:val="single" w:sz="4" w:space="0" w:color="auto"/>
              <w:right w:val="single" w:sz="4" w:space="0" w:color="auto"/>
            </w:tcBorders>
            <w:vAlign w:val="center"/>
          </w:tcPr>
          <w:p w14:paraId="78FF66E7"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02.02.2021-20.03.2021</w:t>
            </w:r>
          </w:p>
        </w:tc>
        <w:tc>
          <w:tcPr>
            <w:tcW w:w="1346" w:type="dxa"/>
            <w:tcBorders>
              <w:top w:val="single" w:sz="4" w:space="0" w:color="auto"/>
              <w:left w:val="single" w:sz="4" w:space="0" w:color="auto"/>
              <w:bottom w:val="single" w:sz="4" w:space="0" w:color="auto"/>
              <w:right w:val="single" w:sz="4" w:space="0" w:color="auto"/>
            </w:tcBorders>
          </w:tcPr>
          <w:p w14:paraId="791BAFDD" w14:textId="77777777" w:rsidR="002C5C81" w:rsidRPr="00447DBE" w:rsidRDefault="002C5C81" w:rsidP="005B21B4">
            <w:pPr>
              <w:spacing w:after="160" w:line="259" w:lineRule="auto"/>
              <w:ind w:firstLine="709"/>
              <w:jc w:val="both"/>
              <w:rPr>
                <w:rFonts w:ascii="Times New Roman" w:hAnsi="Times New Roman" w:cs="Times New Roman"/>
                <w:sz w:val="28"/>
                <w:szCs w:val="28"/>
              </w:rPr>
            </w:pPr>
          </w:p>
        </w:tc>
      </w:tr>
      <w:tr w:rsidR="002C5C81" w:rsidRPr="00447DBE" w14:paraId="748FA945" w14:textId="77777777" w:rsidTr="007C0117">
        <w:trPr>
          <w:trHeight w:val="20"/>
        </w:trPr>
        <w:tc>
          <w:tcPr>
            <w:tcW w:w="555" w:type="dxa"/>
            <w:tcBorders>
              <w:top w:val="single" w:sz="4" w:space="0" w:color="auto"/>
              <w:left w:val="single" w:sz="4" w:space="0" w:color="auto"/>
              <w:bottom w:val="single" w:sz="4" w:space="0" w:color="auto"/>
              <w:right w:val="single" w:sz="4" w:space="0" w:color="auto"/>
            </w:tcBorders>
            <w:vAlign w:val="center"/>
          </w:tcPr>
          <w:p w14:paraId="6A8622B1"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3.</w:t>
            </w:r>
          </w:p>
        </w:tc>
        <w:tc>
          <w:tcPr>
            <w:tcW w:w="4667" w:type="dxa"/>
            <w:tcBorders>
              <w:top w:val="single" w:sz="4" w:space="0" w:color="auto"/>
              <w:left w:val="single" w:sz="4" w:space="0" w:color="auto"/>
              <w:bottom w:val="single" w:sz="4" w:space="0" w:color="auto"/>
              <w:right w:val="single" w:sz="4" w:space="0" w:color="auto"/>
            </w:tcBorders>
            <w:vAlign w:val="center"/>
            <w:hideMark/>
          </w:tcPr>
          <w:p w14:paraId="36EDC41B"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Підготовка 1 наукової статті за темою магістерської дисертації</w:t>
            </w:r>
          </w:p>
        </w:tc>
        <w:tc>
          <w:tcPr>
            <w:tcW w:w="2675" w:type="dxa"/>
            <w:tcBorders>
              <w:top w:val="single" w:sz="4" w:space="0" w:color="auto"/>
              <w:left w:val="single" w:sz="4" w:space="0" w:color="auto"/>
              <w:bottom w:val="single" w:sz="4" w:space="0" w:color="auto"/>
              <w:right w:val="single" w:sz="4" w:space="0" w:color="auto"/>
            </w:tcBorders>
            <w:vAlign w:val="center"/>
          </w:tcPr>
          <w:p w14:paraId="5A89178C"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21.03.2021-02.04.2021</w:t>
            </w:r>
          </w:p>
        </w:tc>
        <w:tc>
          <w:tcPr>
            <w:tcW w:w="1346" w:type="dxa"/>
            <w:tcBorders>
              <w:top w:val="single" w:sz="4" w:space="0" w:color="auto"/>
              <w:left w:val="single" w:sz="4" w:space="0" w:color="auto"/>
              <w:bottom w:val="single" w:sz="4" w:space="0" w:color="auto"/>
              <w:right w:val="single" w:sz="4" w:space="0" w:color="auto"/>
            </w:tcBorders>
          </w:tcPr>
          <w:p w14:paraId="58594A99" w14:textId="77777777" w:rsidR="002C5C81" w:rsidRPr="00447DBE" w:rsidRDefault="002C5C81" w:rsidP="005B21B4">
            <w:pPr>
              <w:spacing w:after="160" w:line="259" w:lineRule="auto"/>
              <w:ind w:firstLine="709"/>
              <w:jc w:val="both"/>
              <w:rPr>
                <w:rFonts w:ascii="Times New Roman" w:hAnsi="Times New Roman" w:cs="Times New Roman"/>
                <w:sz w:val="28"/>
                <w:szCs w:val="28"/>
              </w:rPr>
            </w:pPr>
          </w:p>
        </w:tc>
      </w:tr>
      <w:tr w:rsidR="002C5C81" w:rsidRPr="00447DBE" w14:paraId="4962982D" w14:textId="77777777" w:rsidTr="007C0117">
        <w:trPr>
          <w:trHeight w:val="20"/>
        </w:trPr>
        <w:tc>
          <w:tcPr>
            <w:tcW w:w="555" w:type="dxa"/>
            <w:tcBorders>
              <w:top w:val="single" w:sz="4" w:space="0" w:color="auto"/>
              <w:left w:val="single" w:sz="4" w:space="0" w:color="auto"/>
              <w:bottom w:val="single" w:sz="4" w:space="0" w:color="auto"/>
              <w:right w:val="single" w:sz="4" w:space="0" w:color="auto"/>
            </w:tcBorders>
            <w:vAlign w:val="center"/>
          </w:tcPr>
          <w:p w14:paraId="465DA62A"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4.</w:t>
            </w:r>
          </w:p>
        </w:tc>
        <w:tc>
          <w:tcPr>
            <w:tcW w:w="4667" w:type="dxa"/>
            <w:tcBorders>
              <w:top w:val="single" w:sz="4" w:space="0" w:color="auto"/>
              <w:left w:val="single" w:sz="4" w:space="0" w:color="auto"/>
              <w:bottom w:val="single" w:sz="4" w:space="0" w:color="auto"/>
              <w:right w:val="single" w:sz="4" w:space="0" w:color="auto"/>
            </w:tcBorders>
            <w:vAlign w:val="center"/>
            <w:hideMark/>
          </w:tcPr>
          <w:p w14:paraId="11BC7AE4"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Підготовка 2 наукової статті за темою магістерської дисертації</w:t>
            </w:r>
          </w:p>
        </w:tc>
        <w:tc>
          <w:tcPr>
            <w:tcW w:w="2675" w:type="dxa"/>
            <w:tcBorders>
              <w:top w:val="single" w:sz="4" w:space="0" w:color="auto"/>
              <w:left w:val="single" w:sz="4" w:space="0" w:color="auto"/>
              <w:bottom w:val="single" w:sz="4" w:space="0" w:color="auto"/>
              <w:right w:val="single" w:sz="4" w:space="0" w:color="auto"/>
            </w:tcBorders>
            <w:vAlign w:val="center"/>
          </w:tcPr>
          <w:p w14:paraId="06C34A4F"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03.04.2021-20.04.2021</w:t>
            </w:r>
          </w:p>
        </w:tc>
        <w:tc>
          <w:tcPr>
            <w:tcW w:w="1346" w:type="dxa"/>
            <w:tcBorders>
              <w:top w:val="single" w:sz="4" w:space="0" w:color="auto"/>
              <w:left w:val="single" w:sz="4" w:space="0" w:color="auto"/>
              <w:bottom w:val="single" w:sz="4" w:space="0" w:color="auto"/>
              <w:right w:val="single" w:sz="4" w:space="0" w:color="auto"/>
            </w:tcBorders>
          </w:tcPr>
          <w:p w14:paraId="0D066523" w14:textId="77777777" w:rsidR="002C5C81" w:rsidRPr="00447DBE" w:rsidRDefault="002C5C81" w:rsidP="005B21B4">
            <w:pPr>
              <w:spacing w:after="160" w:line="259" w:lineRule="auto"/>
              <w:ind w:firstLine="709"/>
              <w:jc w:val="both"/>
              <w:rPr>
                <w:rFonts w:ascii="Times New Roman" w:hAnsi="Times New Roman" w:cs="Times New Roman"/>
                <w:sz w:val="28"/>
                <w:szCs w:val="28"/>
              </w:rPr>
            </w:pPr>
          </w:p>
        </w:tc>
      </w:tr>
      <w:tr w:rsidR="002C5C81" w:rsidRPr="00447DBE" w14:paraId="071A9A20" w14:textId="77777777" w:rsidTr="007C0117">
        <w:trPr>
          <w:trHeight w:val="20"/>
        </w:trPr>
        <w:tc>
          <w:tcPr>
            <w:tcW w:w="555" w:type="dxa"/>
            <w:tcBorders>
              <w:top w:val="single" w:sz="4" w:space="0" w:color="auto"/>
              <w:left w:val="single" w:sz="4" w:space="0" w:color="auto"/>
              <w:bottom w:val="single" w:sz="4" w:space="0" w:color="auto"/>
              <w:right w:val="single" w:sz="4" w:space="0" w:color="auto"/>
            </w:tcBorders>
            <w:vAlign w:val="center"/>
          </w:tcPr>
          <w:p w14:paraId="6674D37B"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5.</w:t>
            </w:r>
          </w:p>
        </w:tc>
        <w:tc>
          <w:tcPr>
            <w:tcW w:w="4667" w:type="dxa"/>
            <w:tcBorders>
              <w:top w:val="single" w:sz="4" w:space="0" w:color="auto"/>
              <w:left w:val="single" w:sz="4" w:space="0" w:color="auto"/>
              <w:bottom w:val="single" w:sz="4" w:space="0" w:color="auto"/>
              <w:right w:val="single" w:sz="4" w:space="0" w:color="auto"/>
            </w:tcBorders>
            <w:vAlign w:val="center"/>
            <w:hideMark/>
          </w:tcPr>
          <w:p w14:paraId="2AE20D6C"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Підготовка доповіді для виступу на кафедральній конференції</w:t>
            </w:r>
          </w:p>
        </w:tc>
        <w:tc>
          <w:tcPr>
            <w:tcW w:w="2675" w:type="dxa"/>
            <w:tcBorders>
              <w:top w:val="single" w:sz="4" w:space="0" w:color="auto"/>
              <w:left w:val="single" w:sz="4" w:space="0" w:color="auto"/>
              <w:bottom w:val="single" w:sz="4" w:space="0" w:color="auto"/>
              <w:right w:val="single" w:sz="4" w:space="0" w:color="auto"/>
            </w:tcBorders>
            <w:vAlign w:val="center"/>
          </w:tcPr>
          <w:p w14:paraId="3D29A5C0"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21.04.2021-24.04.2021</w:t>
            </w:r>
          </w:p>
        </w:tc>
        <w:tc>
          <w:tcPr>
            <w:tcW w:w="1346" w:type="dxa"/>
            <w:tcBorders>
              <w:top w:val="single" w:sz="4" w:space="0" w:color="auto"/>
              <w:left w:val="single" w:sz="4" w:space="0" w:color="auto"/>
              <w:bottom w:val="single" w:sz="4" w:space="0" w:color="auto"/>
              <w:right w:val="single" w:sz="4" w:space="0" w:color="auto"/>
            </w:tcBorders>
          </w:tcPr>
          <w:p w14:paraId="01C89577" w14:textId="77777777" w:rsidR="002C5C81" w:rsidRPr="00447DBE" w:rsidRDefault="002C5C81" w:rsidP="005B21B4">
            <w:pPr>
              <w:spacing w:after="160" w:line="259" w:lineRule="auto"/>
              <w:ind w:firstLine="709"/>
              <w:jc w:val="both"/>
              <w:rPr>
                <w:rFonts w:ascii="Times New Roman" w:hAnsi="Times New Roman" w:cs="Times New Roman"/>
                <w:sz w:val="28"/>
                <w:szCs w:val="28"/>
              </w:rPr>
            </w:pPr>
          </w:p>
        </w:tc>
      </w:tr>
      <w:tr w:rsidR="002C5C81" w:rsidRPr="00447DBE" w14:paraId="327F129B" w14:textId="77777777" w:rsidTr="007C0117">
        <w:trPr>
          <w:trHeight w:val="20"/>
        </w:trPr>
        <w:tc>
          <w:tcPr>
            <w:tcW w:w="555" w:type="dxa"/>
            <w:tcBorders>
              <w:top w:val="single" w:sz="4" w:space="0" w:color="auto"/>
              <w:left w:val="single" w:sz="4" w:space="0" w:color="auto"/>
              <w:bottom w:val="single" w:sz="4" w:space="0" w:color="auto"/>
              <w:right w:val="single" w:sz="4" w:space="0" w:color="auto"/>
            </w:tcBorders>
            <w:vAlign w:val="center"/>
          </w:tcPr>
          <w:p w14:paraId="22977154"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6</w:t>
            </w:r>
            <w:r w:rsidRPr="00447DBE">
              <w:rPr>
                <w:rFonts w:ascii="Times New Roman" w:hAnsi="Times New Roman" w:cs="Times New Roman"/>
                <w:sz w:val="28"/>
                <w:szCs w:val="28"/>
                <w:lang w:val="ru-RU"/>
              </w:rPr>
              <w:lastRenderedPageBreak/>
              <w:t>.</w:t>
            </w:r>
          </w:p>
        </w:tc>
        <w:tc>
          <w:tcPr>
            <w:tcW w:w="4667" w:type="dxa"/>
            <w:tcBorders>
              <w:top w:val="single" w:sz="4" w:space="0" w:color="auto"/>
              <w:left w:val="single" w:sz="4" w:space="0" w:color="auto"/>
              <w:bottom w:val="single" w:sz="4" w:space="0" w:color="auto"/>
              <w:right w:val="single" w:sz="4" w:space="0" w:color="auto"/>
            </w:tcBorders>
          </w:tcPr>
          <w:p w14:paraId="26E37ABA" w14:textId="77777777" w:rsidR="002C5C81" w:rsidRPr="00447DBE" w:rsidRDefault="002C5C81" w:rsidP="005B21B4">
            <w:pPr>
              <w:spacing w:after="160" w:line="259" w:lineRule="auto"/>
              <w:ind w:firstLine="709"/>
              <w:jc w:val="both"/>
              <w:rPr>
                <w:rFonts w:ascii="Times New Roman" w:hAnsi="Times New Roman" w:cs="Times New Roman"/>
                <w:bCs/>
                <w:sz w:val="28"/>
                <w:szCs w:val="28"/>
              </w:rPr>
            </w:pPr>
            <w:r w:rsidRPr="00447DBE">
              <w:rPr>
                <w:rFonts w:ascii="Times New Roman" w:hAnsi="Times New Roman" w:cs="Times New Roman"/>
                <w:bCs/>
                <w:sz w:val="28"/>
                <w:szCs w:val="28"/>
              </w:rPr>
              <w:lastRenderedPageBreak/>
              <w:t>Складання вступної частини</w:t>
            </w:r>
          </w:p>
        </w:tc>
        <w:tc>
          <w:tcPr>
            <w:tcW w:w="2675" w:type="dxa"/>
            <w:tcBorders>
              <w:top w:val="single" w:sz="4" w:space="0" w:color="auto"/>
              <w:left w:val="single" w:sz="4" w:space="0" w:color="auto"/>
              <w:bottom w:val="single" w:sz="4" w:space="0" w:color="auto"/>
              <w:right w:val="single" w:sz="4" w:space="0" w:color="auto"/>
            </w:tcBorders>
            <w:vAlign w:val="center"/>
          </w:tcPr>
          <w:p w14:paraId="7FE7E647"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25.04.2021-</w:t>
            </w:r>
            <w:r w:rsidRPr="00447DBE">
              <w:rPr>
                <w:rFonts w:ascii="Times New Roman" w:hAnsi="Times New Roman" w:cs="Times New Roman"/>
                <w:sz w:val="28"/>
                <w:szCs w:val="28"/>
                <w:lang w:val="ru-RU"/>
              </w:rPr>
              <w:lastRenderedPageBreak/>
              <w:t>01.05.2021</w:t>
            </w:r>
          </w:p>
        </w:tc>
        <w:tc>
          <w:tcPr>
            <w:tcW w:w="1346" w:type="dxa"/>
            <w:tcBorders>
              <w:top w:val="single" w:sz="4" w:space="0" w:color="auto"/>
              <w:left w:val="single" w:sz="4" w:space="0" w:color="auto"/>
              <w:bottom w:val="single" w:sz="4" w:space="0" w:color="auto"/>
              <w:right w:val="single" w:sz="4" w:space="0" w:color="auto"/>
            </w:tcBorders>
          </w:tcPr>
          <w:p w14:paraId="7E7A3CE5" w14:textId="77777777" w:rsidR="002C5C81" w:rsidRPr="00447DBE" w:rsidRDefault="002C5C81" w:rsidP="005B21B4">
            <w:pPr>
              <w:spacing w:after="160" w:line="259" w:lineRule="auto"/>
              <w:ind w:firstLine="709"/>
              <w:jc w:val="both"/>
              <w:rPr>
                <w:rFonts w:ascii="Times New Roman" w:hAnsi="Times New Roman" w:cs="Times New Roman"/>
                <w:sz w:val="28"/>
                <w:szCs w:val="28"/>
              </w:rPr>
            </w:pPr>
          </w:p>
        </w:tc>
      </w:tr>
      <w:tr w:rsidR="002C5C81" w:rsidRPr="00447DBE" w14:paraId="305223C6" w14:textId="77777777" w:rsidTr="007C0117">
        <w:trPr>
          <w:trHeight w:val="20"/>
        </w:trPr>
        <w:tc>
          <w:tcPr>
            <w:tcW w:w="555" w:type="dxa"/>
            <w:tcBorders>
              <w:top w:val="single" w:sz="4" w:space="0" w:color="auto"/>
              <w:left w:val="single" w:sz="4" w:space="0" w:color="auto"/>
              <w:bottom w:val="single" w:sz="4" w:space="0" w:color="auto"/>
              <w:right w:val="single" w:sz="4" w:space="0" w:color="auto"/>
            </w:tcBorders>
            <w:vAlign w:val="center"/>
          </w:tcPr>
          <w:p w14:paraId="4FF9900F"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lastRenderedPageBreak/>
              <w:t>7.</w:t>
            </w:r>
          </w:p>
        </w:tc>
        <w:tc>
          <w:tcPr>
            <w:tcW w:w="4667" w:type="dxa"/>
            <w:tcBorders>
              <w:top w:val="single" w:sz="4" w:space="0" w:color="auto"/>
              <w:left w:val="single" w:sz="4" w:space="0" w:color="auto"/>
              <w:bottom w:val="single" w:sz="4" w:space="0" w:color="auto"/>
              <w:right w:val="single" w:sz="4" w:space="0" w:color="auto"/>
            </w:tcBorders>
          </w:tcPr>
          <w:p w14:paraId="341881CA" w14:textId="77777777" w:rsidR="002C5C81" w:rsidRPr="00447DBE" w:rsidRDefault="002C5C81"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Написання магістерської дисертації та її оформлення.</w:t>
            </w:r>
          </w:p>
        </w:tc>
        <w:tc>
          <w:tcPr>
            <w:tcW w:w="2675" w:type="dxa"/>
            <w:tcBorders>
              <w:top w:val="single" w:sz="4" w:space="0" w:color="auto"/>
              <w:left w:val="single" w:sz="4" w:space="0" w:color="auto"/>
              <w:bottom w:val="single" w:sz="4" w:space="0" w:color="auto"/>
              <w:right w:val="single" w:sz="4" w:space="0" w:color="auto"/>
            </w:tcBorders>
            <w:vAlign w:val="center"/>
          </w:tcPr>
          <w:p w14:paraId="2B380344"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02.05.2021-</w:t>
            </w:r>
          </w:p>
          <w:p w14:paraId="1EE21C39"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13.05.2021</w:t>
            </w:r>
          </w:p>
        </w:tc>
        <w:tc>
          <w:tcPr>
            <w:tcW w:w="1346" w:type="dxa"/>
            <w:tcBorders>
              <w:top w:val="single" w:sz="4" w:space="0" w:color="auto"/>
              <w:left w:val="single" w:sz="4" w:space="0" w:color="auto"/>
              <w:bottom w:val="single" w:sz="4" w:space="0" w:color="auto"/>
              <w:right w:val="single" w:sz="4" w:space="0" w:color="auto"/>
            </w:tcBorders>
          </w:tcPr>
          <w:p w14:paraId="63618C59" w14:textId="77777777" w:rsidR="002C5C81" w:rsidRPr="00447DBE" w:rsidRDefault="002C5C81" w:rsidP="005B21B4">
            <w:pPr>
              <w:spacing w:after="160" w:line="259" w:lineRule="auto"/>
              <w:ind w:firstLine="709"/>
              <w:jc w:val="both"/>
              <w:rPr>
                <w:rFonts w:ascii="Times New Roman" w:hAnsi="Times New Roman" w:cs="Times New Roman"/>
                <w:sz w:val="28"/>
                <w:szCs w:val="28"/>
              </w:rPr>
            </w:pPr>
          </w:p>
        </w:tc>
      </w:tr>
      <w:tr w:rsidR="002C5C81" w:rsidRPr="00447DBE" w14:paraId="6200BD23" w14:textId="77777777" w:rsidTr="007C0117">
        <w:trPr>
          <w:trHeight w:val="20"/>
        </w:trPr>
        <w:tc>
          <w:tcPr>
            <w:tcW w:w="555" w:type="dxa"/>
            <w:tcBorders>
              <w:top w:val="single" w:sz="4" w:space="0" w:color="auto"/>
              <w:left w:val="single" w:sz="4" w:space="0" w:color="auto"/>
              <w:bottom w:val="single" w:sz="4" w:space="0" w:color="auto"/>
              <w:right w:val="single" w:sz="4" w:space="0" w:color="auto"/>
            </w:tcBorders>
            <w:vAlign w:val="center"/>
          </w:tcPr>
          <w:p w14:paraId="5A333CEB"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8.</w:t>
            </w:r>
          </w:p>
        </w:tc>
        <w:tc>
          <w:tcPr>
            <w:tcW w:w="4667" w:type="dxa"/>
            <w:tcBorders>
              <w:top w:val="single" w:sz="4" w:space="0" w:color="auto"/>
              <w:left w:val="single" w:sz="4" w:space="0" w:color="auto"/>
              <w:bottom w:val="single" w:sz="4" w:space="0" w:color="auto"/>
              <w:right w:val="single" w:sz="4" w:space="0" w:color="auto"/>
            </w:tcBorders>
            <w:hideMark/>
          </w:tcPr>
          <w:p w14:paraId="7AB4E2FA" w14:textId="77777777" w:rsidR="002C5C81" w:rsidRPr="00447DBE" w:rsidRDefault="002C5C81"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Підготовка графічного та презентаційного матеріалу</w:t>
            </w:r>
          </w:p>
        </w:tc>
        <w:tc>
          <w:tcPr>
            <w:tcW w:w="2675" w:type="dxa"/>
            <w:tcBorders>
              <w:top w:val="single" w:sz="4" w:space="0" w:color="auto"/>
              <w:left w:val="single" w:sz="4" w:space="0" w:color="auto"/>
              <w:bottom w:val="single" w:sz="4" w:space="0" w:color="auto"/>
              <w:right w:val="single" w:sz="4" w:space="0" w:color="auto"/>
            </w:tcBorders>
            <w:vAlign w:val="center"/>
          </w:tcPr>
          <w:p w14:paraId="08748856"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14.05.2021-15.05.2021</w:t>
            </w:r>
          </w:p>
        </w:tc>
        <w:tc>
          <w:tcPr>
            <w:tcW w:w="1346" w:type="dxa"/>
            <w:tcBorders>
              <w:top w:val="single" w:sz="4" w:space="0" w:color="auto"/>
              <w:left w:val="single" w:sz="4" w:space="0" w:color="auto"/>
              <w:bottom w:val="single" w:sz="4" w:space="0" w:color="auto"/>
              <w:right w:val="single" w:sz="4" w:space="0" w:color="auto"/>
            </w:tcBorders>
          </w:tcPr>
          <w:p w14:paraId="799EF3ED" w14:textId="77777777" w:rsidR="002C5C81" w:rsidRPr="00447DBE" w:rsidRDefault="002C5C81" w:rsidP="005B21B4">
            <w:pPr>
              <w:spacing w:after="160" w:line="259" w:lineRule="auto"/>
              <w:ind w:firstLine="709"/>
              <w:jc w:val="both"/>
              <w:rPr>
                <w:rFonts w:ascii="Times New Roman" w:hAnsi="Times New Roman" w:cs="Times New Roman"/>
                <w:sz w:val="28"/>
                <w:szCs w:val="28"/>
              </w:rPr>
            </w:pPr>
          </w:p>
        </w:tc>
      </w:tr>
      <w:tr w:rsidR="002C5C81" w:rsidRPr="00447DBE" w14:paraId="027D00B7" w14:textId="77777777" w:rsidTr="007C0117">
        <w:trPr>
          <w:trHeight w:val="20"/>
        </w:trPr>
        <w:tc>
          <w:tcPr>
            <w:tcW w:w="555" w:type="dxa"/>
            <w:tcBorders>
              <w:top w:val="single" w:sz="4" w:space="0" w:color="auto"/>
              <w:left w:val="single" w:sz="4" w:space="0" w:color="auto"/>
              <w:bottom w:val="single" w:sz="4" w:space="0" w:color="auto"/>
              <w:right w:val="single" w:sz="4" w:space="0" w:color="auto"/>
            </w:tcBorders>
            <w:vAlign w:val="center"/>
          </w:tcPr>
          <w:p w14:paraId="5164D33C"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 xml:space="preserve">9. </w:t>
            </w:r>
          </w:p>
        </w:tc>
        <w:tc>
          <w:tcPr>
            <w:tcW w:w="4667" w:type="dxa"/>
            <w:tcBorders>
              <w:top w:val="single" w:sz="4" w:space="0" w:color="auto"/>
              <w:left w:val="single" w:sz="4" w:space="0" w:color="auto"/>
              <w:bottom w:val="single" w:sz="4" w:space="0" w:color="auto"/>
              <w:right w:val="single" w:sz="4" w:space="0" w:color="auto"/>
            </w:tcBorders>
            <w:hideMark/>
          </w:tcPr>
          <w:p w14:paraId="240897BD" w14:textId="77777777" w:rsidR="002C5C81" w:rsidRPr="00447DBE" w:rsidRDefault="002C5C81"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Подання магістерської дисертації в ДЕК та її захист</w:t>
            </w:r>
          </w:p>
        </w:tc>
        <w:tc>
          <w:tcPr>
            <w:tcW w:w="2675" w:type="dxa"/>
            <w:tcBorders>
              <w:top w:val="single" w:sz="4" w:space="0" w:color="auto"/>
              <w:left w:val="single" w:sz="4" w:space="0" w:color="auto"/>
              <w:bottom w:val="single" w:sz="4" w:space="0" w:color="auto"/>
              <w:right w:val="single" w:sz="4" w:space="0" w:color="auto"/>
            </w:tcBorders>
            <w:vAlign w:val="center"/>
          </w:tcPr>
          <w:p w14:paraId="78B1F98F" w14:textId="77777777" w:rsidR="002C5C81" w:rsidRPr="00447DBE" w:rsidRDefault="002C5C81" w:rsidP="005B21B4">
            <w:pPr>
              <w:spacing w:after="160" w:line="259" w:lineRule="auto"/>
              <w:ind w:firstLine="709"/>
              <w:jc w:val="both"/>
              <w:rPr>
                <w:rFonts w:ascii="Times New Roman" w:eastAsia="Times New Roman" w:hAnsi="Times New Roman" w:cs="Times New Roman"/>
                <w:sz w:val="28"/>
                <w:szCs w:val="28"/>
                <w:lang w:val="ru-RU" w:eastAsia="ru-RU"/>
              </w:rPr>
            </w:pPr>
            <w:r w:rsidRPr="00447DBE">
              <w:rPr>
                <w:rFonts w:ascii="Times New Roman" w:hAnsi="Times New Roman" w:cs="Times New Roman"/>
                <w:sz w:val="28"/>
                <w:szCs w:val="28"/>
                <w:lang w:val="ru-RU"/>
              </w:rPr>
              <w:t>15.05.2021-17.05.2021</w:t>
            </w:r>
          </w:p>
        </w:tc>
        <w:tc>
          <w:tcPr>
            <w:tcW w:w="1346" w:type="dxa"/>
            <w:tcBorders>
              <w:top w:val="single" w:sz="4" w:space="0" w:color="auto"/>
              <w:left w:val="single" w:sz="4" w:space="0" w:color="auto"/>
              <w:bottom w:val="single" w:sz="4" w:space="0" w:color="auto"/>
              <w:right w:val="single" w:sz="4" w:space="0" w:color="auto"/>
            </w:tcBorders>
          </w:tcPr>
          <w:p w14:paraId="5EBFE33A" w14:textId="77777777" w:rsidR="002C5C81" w:rsidRPr="00447DBE" w:rsidRDefault="002C5C81" w:rsidP="005B21B4">
            <w:pPr>
              <w:spacing w:after="160" w:line="259" w:lineRule="auto"/>
              <w:ind w:firstLine="709"/>
              <w:jc w:val="both"/>
              <w:rPr>
                <w:rFonts w:ascii="Times New Roman" w:hAnsi="Times New Roman" w:cs="Times New Roman"/>
                <w:sz w:val="28"/>
                <w:szCs w:val="28"/>
              </w:rPr>
            </w:pPr>
          </w:p>
        </w:tc>
      </w:tr>
    </w:tbl>
    <w:p w14:paraId="10911B64" w14:textId="77777777" w:rsidR="00B50A7D" w:rsidRPr="00447DBE" w:rsidRDefault="00B50A7D" w:rsidP="005B21B4">
      <w:pPr>
        <w:spacing w:after="160" w:line="259" w:lineRule="auto"/>
        <w:ind w:firstLine="709"/>
        <w:jc w:val="both"/>
        <w:rPr>
          <w:rFonts w:ascii="Times New Roman" w:eastAsia="Times New Roman" w:hAnsi="Times New Roman" w:cs="Times New Roman"/>
          <w:sz w:val="28"/>
          <w:szCs w:val="28"/>
          <w:lang w:eastAsia="ru-RU"/>
        </w:rPr>
      </w:pPr>
    </w:p>
    <w:p w14:paraId="29D47392" w14:textId="77777777" w:rsidR="00B50A7D" w:rsidRPr="00447DBE" w:rsidRDefault="00B50A7D" w:rsidP="005B21B4">
      <w:pPr>
        <w:spacing w:after="160" w:line="259" w:lineRule="auto"/>
        <w:ind w:firstLine="709"/>
        <w:jc w:val="both"/>
        <w:rPr>
          <w:rFonts w:ascii="Times New Roman" w:eastAsia="Times New Roman" w:hAnsi="Times New Roman" w:cs="Times New Roman"/>
          <w:b/>
          <w:bCs/>
          <w:sz w:val="28"/>
          <w:szCs w:val="28"/>
          <w:lang w:val="ru-RU" w:eastAsia="ru-RU"/>
        </w:rPr>
      </w:pPr>
    </w:p>
    <w:p w14:paraId="566260E9" w14:textId="77777777" w:rsidR="00B50A7D" w:rsidRPr="00447DBE" w:rsidRDefault="00B50A7D" w:rsidP="005B21B4">
      <w:pPr>
        <w:tabs>
          <w:tab w:val="left" w:pos="3544"/>
          <w:tab w:val="left" w:pos="6096"/>
          <w:tab w:val="right" w:pos="8931"/>
        </w:tabs>
        <w:spacing w:after="160" w:line="259" w:lineRule="auto"/>
        <w:ind w:firstLine="709"/>
        <w:jc w:val="both"/>
        <w:rPr>
          <w:rFonts w:ascii="Times New Roman" w:eastAsia="Times New Roman" w:hAnsi="Times New Roman" w:cs="Times New Roman"/>
          <w:sz w:val="28"/>
          <w:szCs w:val="28"/>
          <w:lang w:eastAsia="ru-RU"/>
        </w:rPr>
      </w:pPr>
      <w:r w:rsidRPr="00447DBE">
        <w:rPr>
          <w:rFonts w:ascii="Times New Roman" w:eastAsia="Times New Roman" w:hAnsi="Times New Roman" w:cs="Times New Roman"/>
          <w:bCs/>
          <w:sz w:val="28"/>
          <w:szCs w:val="28"/>
          <w:lang w:eastAsia="ru-RU"/>
        </w:rPr>
        <w:t xml:space="preserve">Студент </w:t>
      </w:r>
      <w:r w:rsidRPr="00447DBE">
        <w:rPr>
          <w:rFonts w:ascii="Times New Roman" w:eastAsia="Times New Roman" w:hAnsi="Times New Roman" w:cs="Times New Roman"/>
          <w:bCs/>
          <w:sz w:val="28"/>
          <w:szCs w:val="28"/>
          <w:lang w:eastAsia="ru-RU"/>
        </w:rPr>
        <w:tab/>
      </w:r>
      <w:r w:rsidRPr="00447DBE">
        <w:rPr>
          <w:rFonts w:ascii="Times New Roman" w:eastAsia="Times New Roman" w:hAnsi="Times New Roman" w:cs="Times New Roman"/>
          <w:sz w:val="28"/>
          <w:szCs w:val="28"/>
          <w:lang w:eastAsia="ru-RU"/>
        </w:rPr>
        <w:tab/>
        <w:t>Д. А . Яковлєв</w:t>
      </w:r>
    </w:p>
    <w:p w14:paraId="172C9F51" w14:textId="77777777" w:rsidR="00B50A7D" w:rsidRPr="00447DBE" w:rsidRDefault="00B50A7D" w:rsidP="005B21B4">
      <w:pPr>
        <w:tabs>
          <w:tab w:val="left" w:pos="3544"/>
          <w:tab w:val="left" w:pos="6096"/>
          <w:tab w:val="right" w:pos="8931"/>
        </w:tabs>
        <w:spacing w:after="160" w:line="259" w:lineRule="auto"/>
        <w:ind w:firstLine="709"/>
        <w:jc w:val="both"/>
        <w:rPr>
          <w:rFonts w:ascii="Times New Roman" w:eastAsia="Times New Roman" w:hAnsi="Times New Roman" w:cs="Times New Roman"/>
          <w:sz w:val="28"/>
          <w:szCs w:val="28"/>
          <w:lang w:eastAsia="ru-RU"/>
        </w:rPr>
      </w:pPr>
    </w:p>
    <w:p w14:paraId="25E8A3A5" w14:textId="77777777" w:rsidR="00B50A7D" w:rsidRPr="00447DBE" w:rsidRDefault="00B50A7D" w:rsidP="005B21B4">
      <w:pPr>
        <w:tabs>
          <w:tab w:val="left" w:pos="3544"/>
          <w:tab w:val="left" w:pos="6096"/>
          <w:tab w:val="right" w:pos="8931"/>
        </w:tabs>
        <w:spacing w:after="160" w:line="259" w:lineRule="auto"/>
        <w:ind w:firstLine="709"/>
        <w:jc w:val="both"/>
        <w:rPr>
          <w:rFonts w:ascii="Times New Roman" w:eastAsia="Times New Roman" w:hAnsi="Times New Roman" w:cs="Times New Roman"/>
          <w:bCs/>
          <w:sz w:val="28"/>
          <w:szCs w:val="28"/>
          <w:lang w:eastAsia="ru-RU"/>
        </w:rPr>
      </w:pPr>
      <w:r w:rsidRPr="00447DBE">
        <w:rPr>
          <w:rFonts w:ascii="Times New Roman" w:eastAsia="Times New Roman" w:hAnsi="Times New Roman" w:cs="Times New Roman"/>
          <w:bCs/>
          <w:sz w:val="28"/>
          <w:szCs w:val="28"/>
          <w:lang w:eastAsia="ru-RU"/>
        </w:rPr>
        <w:t>Науковий керівник дисертації</w:t>
      </w:r>
      <w:r w:rsidRPr="00447DBE">
        <w:rPr>
          <w:rFonts w:ascii="Times New Roman" w:eastAsia="Times New Roman" w:hAnsi="Times New Roman" w:cs="Times New Roman"/>
          <w:sz w:val="28"/>
          <w:szCs w:val="28"/>
          <w:lang w:eastAsia="ru-RU"/>
        </w:rPr>
        <w:tab/>
        <w:t>Б.Л Тишевич</w:t>
      </w:r>
    </w:p>
    <w:p w14:paraId="68DAB3C6" w14:textId="77777777" w:rsidR="00B50A7D" w:rsidRPr="00447DBE" w:rsidRDefault="00B50A7D" w:rsidP="005B21B4">
      <w:pPr>
        <w:spacing w:after="160" w:line="259" w:lineRule="auto"/>
        <w:ind w:firstLine="709"/>
        <w:jc w:val="both"/>
        <w:rPr>
          <w:rFonts w:ascii="Times New Roman" w:eastAsia="Times New Roman" w:hAnsi="Times New Roman" w:cs="Times New Roman"/>
          <w:sz w:val="28"/>
          <w:szCs w:val="28"/>
          <w:lang w:eastAsia="ru-RU"/>
        </w:rPr>
      </w:pPr>
    </w:p>
    <w:p w14:paraId="292FB408" w14:textId="77777777" w:rsidR="00B50A7D" w:rsidRPr="00447DBE" w:rsidRDefault="00B50A7D" w:rsidP="005B21B4">
      <w:pPr>
        <w:spacing w:after="160" w:line="259" w:lineRule="auto"/>
        <w:ind w:firstLine="709"/>
        <w:jc w:val="both"/>
        <w:rPr>
          <w:rFonts w:ascii="Times New Roman" w:eastAsia="Times New Roman" w:hAnsi="Times New Roman" w:cs="Times New Roman"/>
          <w:sz w:val="28"/>
          <w:szCs w:val="28"/>
          <w:lang w:val="ru-RU" w:eastAsia="ru-RU"/>
        </w:rPr>
      </w:pPr>
    </w:p>
    <w:p w14:paraId="261A6F79" w14:textId="77777777" w:rsidR="0083782A" w:rsidRPr="00447DBE" w:rsidRDefault="0083782A" w:rsidP="005B21B4">
      <w:pPr>
        <w:spacing w:after="160" w:line="259" w:lineRule="auto"/>
        <w:ind w:firstLine="709"/>
        <w:jc w:val="both"/>
        <w:rPr>
          <w:rFonts w:ascii="Times New Roman" w:hAnsi="Times New Roman" w:cs="Times New Roman"/>
          <w:b/>
          <w:sz w:val="28"/>
          <w:szCs w:val="28"/>
        </w:rPr>
      </w:pPr>
      <w:r w:rsidRPr="00447DBE">
        <w:rPr>
          <w:rFonts w:ascii="Times New Roman" w:hAnsi="Times New Roman" w:cs="Times New Roman"/>
          <w:b/>
          <w:sz w:val="28"/>
          <w:szCs w:val="28"/>
        </w:rPr>
        <w:br w:type="page"/>
      </w:r>
    </w:p>
    <w:p w14:paraId="5F334341" w14:textId="77777777" w:rsidR="00CF4669" w:rsidRPr="00447DBE" w:rsidRDefault="00CF4669" w:rsidP="005B21B4">
      <w:pPr>
        <w:spacing w:after="160" w:line="259" w:lineRule="auto"/>
        <w:ind w:firstLine="709"/>
        <w:jc w:val="both"/>
        <w:rPr>
          <w:rFonts w:ascii="Times New Roman" w:hAnsi="Times New Roman" w:cs="Times New Roman"/>
          <w:b/>
          <w:sz w:val="28"/>
          <w:szCs w:val="28"/>
        </w:rPr>
      </w:pPr>
      <w:r w:rsidRPr="00447DBE">
        <w:rPr>
          <w:rFonts w:ascii="Times New Roman" w:hAnsi="Times New Roman" w:cs="Times New Roman"/>
          <w:b/>
          <w:sz w:val="28"/>
          <w:szCs w:val="28"/>
        </w:rPr>
        <w:lastRenderedPageBreak/>
        <w:t>РЕФЕРАТ</w:t>
      </w:r>
    </w:p>
    <w:p w14:paraId="4CA80DB2" w14:textId="77777777" w:rsidR="00CF4669" w:rsidRPr="00447DBE" w:rsidRDefault="00CF4669" w:rsidP="005B21B4">
      <w:pPr>
        <w:spacing w:after="160" w:line="259" w:lineRule="auto"/>
        <w:ind w:firstLine="709"/>
        <w:jc w:val="both"/>
        <w:rPr>
          <w:rFonts w:ascii="Times New Roman" w:hAnsi="Times New Roman" w:cs="Times New Roman"/>
          <w:color w:val="000000"/>
          <w:sz w:val="28"/>
          <w:szCs w:val="28"/>
        </w:rPr>
      </w:pPr>
      <w:r w:rsidRPr="00447DBE">
        <w:rPr>
          <w:rFonts w:ascii="Times New Roman" w:hAnsi="Times New Roman" w:cs="Times New Roman"/>
          <w:color w:val="000000"/>
          <w:sz w:val="28"/>
          <w:szCs w:val="28"/>
        </w:rPr>
        <w:t>О</w:t>
      </w:r>
      <w:r w:rsidRPr="00447DBE">
        <w:rPr>
          <w:rFonts w:ascii="Times New Roman" w:eastAsia="Calibri" w:hAnsi="Times New Roman" w:cs="Times New Roman"/>
          <w:color w:val="000000"/>
          <w:sz w:val="28"/>
          <w:szCs w:val="28"/>
        </w:rPr>
        <w:t>бсяг роботи</w:t>
      </w:r>
      <w:r w:rsidRPr="00447DBE">
        <w:rPr>
          <w:rFonts w:ascii="Times New Roman" w:hAnsi="Times New Roman" w:cs="Times New Roman"/>
          <w:color w:val="000000"/>
          <w:sz w:val="28"/>
          <w:szCs w:val="28"/>
        </w:rPr>
        <w:t xml:space="preserve">: </w:t>
      </w:r>
      <w:r w:rsidR="00F31661" w:rsidRPr="00447DBE">
        <w:rPr>
          <w:rFonts w:ascii="Times New Roman" w:hAnsi="Times New Roman" w:cs="Times New Roman"/>
          <w:color w:val="000000"/>
          <w:sz w:val="28"/>
          <w:szCs w:val="28"/>
        </w:rPr>
        <w:t>12</w:t>
      </w:r>
      <w:r w:rsidR="008A0E3C" w:rsidRPr="00447DBE">
        <w:rPr>
          <w:rFonts w:ascii="Times New Roman" w:hAnsi="Times New Roman" w:cs="Times New Roman"/>
          <w:color w:val="000000"/>
          <w:sz w:val="28"/>
          <w:szCs w:val="28"/>
        </w:rPr>
        <w:t>2</w:t>
      </w:r>
    </w:p>
    <w:p w14:paraId="662253E2" w14:textId="77777777" w:rsidR="00CF4669" w:rsidRPr="00447DBE" w:rsidRDefault="00CF4669" w:rsidP="005B21B4">
      <w:pPr>
        <w:spacing w:after="160" w:line="259" w:lineRule="auto"/>
        <w:ind w:firstLine="709"/>
        <w:jc w:val="both"/>
        <w:rPr>
          <w:rFonts w:ascii="Times New Roman" w:hAnsi="Times New Roman" w:cs="Times New Roman"/>
          <w:color w:val="000000"/>
          <w:sz w:val="28"/>
          <w:szCs w:val="28"/>
        </w:rPr>
      </w:pPr>
      <w:r w:rsidRPr="00447DBE">
        <w:rPr>
          <w:rFonts w:ascii="Times New Roman" w:hAnsi="Times New Roman" w:cs="Times New Roman"/>
          <w:color w:val="000000"/>
          <w:sz w:val="28"/>
          <w:szCs w:val="28"/>
        </w:rPr>
        <w:t xml:space="preserve"> К</w:t>
      </w:r>
      <w:r w:rsidRPr="00447DBE">
        <w:rPr>
          <w:rFonts w:ascii="Times New Roman" w:eastAsia="Calibri" w:hAnsi="Times New Roman" w:cs="Times New Roman"/>
          <w:color w:val="000000"/>
          <w:sz w:val="28"/>
          <w:szCs w:val="28"/>
        </w:rPr>
        <w:t>ількість ілюстрацій</w:t>
      </w:r>
      <w:r w:rsidR="00104911" w:rsidRPr="00447DBE">
        <w:rPr>
          <w:rFonts w:ascii="Times New Roman" w:hAnsi="Times New Roman" w:cs="Times New Roman"/>
          <w:color w:val="000000"/>
          <w:sz w:val="28"/>
          <w:szCs w:val="28"/>
        </w:rPr>
        <w:t>: 30</w:t>
      </w:r>
    </w:p>
    <w:p w14:paraId="4DF8E65C" w14:textId="77777777" w:rsidR="00CF4669" w:rsidRPr="00447DBE" w:rsidRDefault="00F31661" w:rsidP="005B21B4">
      <w:pPr>
        <w:spacing w:after="160" w:line="259" w:lineRule="auto"/>
        <w:ind w:firstLine="709"/>
        <w:jc w:val="both"/>
        <w:rPr>
          <w:rFonts w:ascii="Times New Roman" w:hAnsi="Times New Roman" w:cs="Times New Roman"/>
          <w:color w:val="000000"/>
          <w:sz w:val="28"/>
          <w:szCs w:val="28"/>
        </w:rPr>
      </w:pPr>
      <w:r w:rsidRPr="00447DBE">
        <w:rPr>
          <w:rFonts w:ascii="Times New Roman" w:hAnsi="Times New Roman" w:cs="Times New Roman"/>
          <w:color w:val="000000"/>
          <w:sz w:val="28"/>
          <w:szCs w:val="28"/>
        </w:rPr>
        <w:t>Кількість таблиць: 15</w:t>
      </w:r>
    </w:p>
    <w:p w14:paraId="60AA286B" w14:textId="77777777" w:rsidR="00CF4669" w:rsidRPr="00447DBE" w:rsidRDefault="00CF4669" w:rsidP="005B21B4">
      <w:pPr>
        <w:spacing w:after="160" w:line="259" w:lineRule="auto"/>
        <w:ind w:firstLine="709"/>
        <w:jc w:val="both"/>
        <w:rPr>
          <w:rFonts w:ascii="Times New Roman" w:hAnsi="Times New Roman" w:cs="Times New Roman"/>
          <w:sz w:val="28"/>
          <w:szCs w:val="28"/>
          <w:lang w:val="ru-RU"/>
        </w:rPr>
      </w:pPr>
      <w:r w:rsidRPr="00447DBE">
        <w:rPr>
          <w:rFonts w:ascii="Times New Roman" w:hAnsi="Times New Roman" w:cs="Times New Roman"/>
          <w:color w:val="000000"/>
          <w:sz w:val="28"/>
          <w:szCs w:val="28"/>
        </w:rPr>
        <w:t>Кількість</w:t>
      </w:r>
      <w:r w:rsidRPr="00447DBE">
        <w:rPr>
          <w:rFonts w:ascii="Times New Roman" w:eastAsia="Calibri" w:hAnsi="Times New Roman" w:cs="Times New Roman"/>
          <w:color w:val="000000"/>
          <w:sz w:val="28"/>
          <w:szCs w:val="28"/>
        </w:rPr>
        <w:t xml:space="preserve"> джерел </w:t>
      </w:r>
      <w:r w:rsidRPr="00447DBE">
        <w:rPr>
          <w:rFonts w:ascii="Times New Roman" w:eastAsia="Calibri" w:hAnsi="Times New Roman" w:cs="Times New Roman"/>
          <w:sz w:val="28"/>
          <w:szCs w:val="28"/>
        </w:rPr>
        <w:t>за переліком посилань</w:t>
      </w:r>
      <w:r w:rsidRPr="00447DBE">
        <w:rPr>
          <w:rFonts w:ascii="Times New Roman" w:hAnsi="Times New Roman" w:cs="Times New Roman"/>
          <w:sz w:val="28"/>
          <w:szCs w:val="28"/>
        </w:rPr>
        <w:t xml:space="preserve">: </w:t>
      </w:r>
      <w:r w:rsidR="00104911" w:rsidRPr="00447DBE">
        <w:rPr>
          <w:rFonts w:ascii="Times New Roman" w:hAnsi="Times New Roman" w:cs="Times New Roman"/>
          <w:sz w:val="28"/>
          <w:szCs w:val="28"/>
          <w:lang w:val="ru-RU"/>
        </w:rPr>
        <w:t>37</w:t>
      </w:r>
    </w:p>
    <w:p w14:paraId="7ADD7845" w14:textId="77777777" w:rsidR="00CF4669" w:rsidRPr="00447DBE" w:rsidRDefault="00CF4669" w:rsidP="005B21B4">
      <w:pPr>
        <w:spacing w:after="160" w:line="259" w:lineRule="auto"/>
        <w:ind w:firstLine="709"/>
        <w:jc w:val="both"/>
        <w:rPr>
          <w:rFonts w:ascii="Times New Roman" w:hAnsi="Times New Roman" w:cs="Times New Roman"/>
          <w:bCs/>
          <w:sz w:val="28"/>
          <w:szCs w:val="28"/>
        </w:rPr>
      </w:pPr>
      <w:r w:rsidRPr="00447DBE">
        <w:rPr>
          <w:rFonts w:ascii="Times New Roman" w:hAnsi="Times New Roman" w:cs="Times New Roman"/>
          <w:b/>
          <w:bCs/>
          <w:i/>
          <w:color w:val="000000"/>
          <w:sz w:val="28"/>
          <w:szCs w:val="28"/>
        </w:rPr>
        <w:t>Актуальність теми</w:t>
      </w:r>
      <w:r w:rsidRPr="00447DBE">
        <w:rPr>
          <w:rFonts w:ascii="Times New Roman" w:hAnsi="Times New Roman" w:cs="Times New Roman"/>
          <w:b/>
          <w:bCs/>
          <w:color w:val="000000"/>
          <w:sz w:val="28"/>
          <w:szCs w:val="28"/>
        </w:rPr>
        <w:t xml:space="preserve">. </w:t>
      </w:r>
      <w:r w:rsidRPr="00447DBE">
        <w:rPr>
          <w:rFonts w:ascii="Times New Roman" w:hAnsi="Times New Roman" w:cs="Times New Roman"/>
          <w:bCs/>
          <w:sz w:val="28"/>
          <w:szCs w:val="28"/>
        </w:rPr>
        <w:t>Важливим елементом політики держави щодо вирішення соціально – економічних проблем суспільства та підвищення ефективності  розвитку є заходи спрямовані на розвиток інфраструктури як складової господарської системи.  Набуття Україною статусу європейської країни вимагає суттєвих перетворень у різних сферах життя громадян. Сучасні міста -  це великі мегаполіси зі складною інфраструктурою, що потрібно ефектно формувати, розвивати, модернізувати та адаптувати до потреб громади. Надзвичайно важливою  її складовою є ліфтове господарство. Без зручних, надійних ліфтів, підйомних механізмів нам важко уявити своє життя.</w:t>
      </w:r>
    </w:p>
    <w:p w14:paraId="1D5BE262" w14:textId="77777777" w:rsidR="00FB21E4" w:rsidRPr="00447DBE" w:rsidRDefault="00FB21E4" w:rsidP="005B21B4">
      <w:pPr>
        <w:tabs>
          <w:tab w:val="left" w:pos="540"/>
        </w:tabs>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b/>
          <w:sz w:val="28"/>
          <w:szCs w:val="28"/>
        </w:rPr>
        <w:t xml:space="preserve">Мета і задачі дослідження. </w:t>
      </w:r>
      <w:r w:rsidR="00DC5374" w:rsidRPr="00447DBE">
        <w:rPr>
          <w:rFonts w:ascii="Times New Roman" w:hAnsi="Times New Roman" w:cs="Times New Roman"/>
          <w:sz w:val="28"/>
          <w:szCs w:val="28"/>
        </w:rPr>
        <w:t xml:space="preserve">Провести </w:t>
      </w:r>
      <w:r w:rsidRPr="00447DBE">
        <w:rPr>
          <w:rFonts w:ascii="Times New Roman" w:hAnsi="Times New Roman" w:cs="Times New Roman"/>
          <w:sz w:val="28"/>
          <w:szCs w:val="28"/>
        </w:rPr>
        <w:t xml:space="preserve">дослідження використання нейронних мереж для </w:t>
      </w:r>
      <w:r w:rsidR="00DC5374" w:rsidRPr="00447DBE">
        <w:rPr>
          <w:rFonts w:ascii="Times New Roman" w:hAnsi="Times New Roman" w:cs="Times New Roman"/>
          <w:sz w:val="28"/>
          <w:szCs w:val="28"/>
        </w:rPr>
        <w:t>управлінням</w:t>
      </w:r>
      <w:r w:rsidRPr="00447DBE">
        <w:rPr>
          <w:rFonts w:ascii="Times New Roman" w:hAnsi="Times New Roman" w:cs="Times New Roman"/>
          <w:sz w:val="28"/>
          <w:szCs w:val="28"/>
        </w:rPr>
        <w:t xml:space="preserve"> електропривода ліфта </w:t>
      </w:r>
      <w:r w:rsidR="00DC5374" w:rsidRPr="00447DBE">
        <w:rPr>
          <w:rFonts w:ascii="Times New Roman" w:hAnsi="Times New Roman" w:cs="Times New Roman"/>
          <w:sz w:val="28"/>
          <w:szCs w:val="28"/>
        </w:rPr>
        <w:t xml:space="preserve">та </w:t>
      </w:r>
      <w:r w:rsidRPr="00447DBE">
        <w:rPr>
          <w:rFonts w:ascii="Times New Roman" w:hAnsi="Times New Roman" w:cs="Times New Roman"/>
          <w:sz w:val="28"/>
          <w:szCs w:val="28"/>
        </w:rPr>
        <w:t>покращення енергоефективності.</w:t>
      </w:r>
    </w:p>
    <w:p w14:paraId="6908920E" w14:textId="77777777" w:rsidR="00CF4669" w:rsidRPr="00447DBE" w:rsidRDefault="00CF4669" w:rsidP="005B21B4">
      <w:pPr>
        <w:tabs>
          <w:tab w:val="left" w:pos="540"/>
        </w:tabs>
        <w:spacing w:after="160" w:line="259" w:lineRule="auto"/>
        <w:ind w:firstLine="709"/>
        <w:jc w:val="both"/>
        <w:rPr>
          <w:rFonts w:ascii="Times New Roman" w:hAnsi="Times New Roman" w:cs="Times New Roman"/>
          <w:color w:val="000000"/>
          <w:sz w:val="28"/>
          <w:szCs w:val="28"/>
        </w:rPr>
      </w:pPr>
      <w:r w:rsidRPr="00447DBE">
        <w:rPr>
          <w:rFonts w:ascii="Times New Roman" w:hAnsi="Times New Roman" w:cs="Times New Roman"/>
          <w:b/>
          <w:i/>
          <w:color w:val="000000"/>
          <w:sz w:val="28"/>
          <w:szCs w:val="28"/>
        </w:rPr>
        <w:t>Об’єкт дослідження.</w:t>
      </w:r>
      <w:r w:rsidRPr="00447DBE">
        <w:rPr>
          <w:rFonts w:ascii="Times New Roman" w:hAnsi="Times New Roman" w:cs="Times New Roman"/>
          <w:color w:val="000000"/>
          <w:sz w:val="28"/>
          <w:szCs w:val="28"/>
        </w:rPr>
        <w:t xml:space="preserve"> </w:t>
      </w:r>
      <w:r w:rsidR="00FB21E4" w:rsidRPr="00447DBE">
        <w:rPr>
          <w:rFonts w:ascii="Times New Roman" w:hAnsi="Times New Roman" w:cs="Times New Roman"/>
          <w:sz w:val="28"/>
          <w:szCs w:val="28"/>
        </w:rPr>
        <w:t>Автоматизована система керування</w:t>
      </w:r>
      <w:r w:rsidR="00FB21E4" w:rsidRPr="00447DBE">
        <w:rPr>
          <w:rFonts w:ascii="Times New Roman" w:hAnsi="Times New Roman" w:cs="Times New Roman"/>
          <w:b/>
          <w:bCs/>
          <w:sz w:val="28"/>
          <w:szCs w:val="28"/>
        </w:rPr>
        <w:t xml:space="preserve"> </w:t>
      </w:r>
      <w:r w:rsidR="00FB21E4" w:rsidRPr="00447DBE">
        <w:rPr>
          <w:rFonts w:ascii="Times New Roman" w:hAnsi="Times New Roman" w:cs="Times New Roman"/>
          <w:sz w:val="28"/>
          <w:szCs w:val="28"/>
        </w:rPr>
        <w:t>з використанням контролера – нейронної мережі (КНМ) разом з контролером – нейромережевою еталонною моделлю (КНЕМ).</w:t>
      </w:r>
    </w:p>
    <w:p w14:paraId="08D815BB" w14:textId="77777777" w:rsidR="00CF4669" w:rsidRPr="00447DBE" w:rsidRDefault="00CF4669" w:rsidP="005B21B4">
      <w:pPr>
        <w:tabs>
          <w:tab w:val="left" w:pos="540"/>
        </w:tabs>
        <w:spacing w:after="160" w:line="259" w:lineRule="auto"/>
        <w:ind w:firstLine="709"/>
        <w:jc w:val="both"/>
        <w:rPr>
          <w:rFonts w:ascii="Times New Roman" w:hAnsi="Times New Roman" w:cs="Times New Roman"/>
          <w:bCs/>
          <w:color w:val="000000"/>
          <w:sz w:val="28"/>
          <w:szCs w:val="28"/>
        </w:rPr>
      </w:pPr>
      <w:r w:rsidRPr="00447DBE">
        <w:rPr>
          <w:rFonts w:ascii="Times New Roman" w:hAnsi="Times New Roman" w:cs="Times New Roman"/>
          <w:b/>
          <w:i/>
          <w:color w:val="000000"/>
          <w:sz w:val="28"/>
          <w:szCs w:val="28"/>
        </w:rPr>
        <w:t>Предмет дослідження.</w:t>
      </w:r>
      <w:r w:rsidRPr="00447DBE">
        <w:rPr>
          <w:rFonts w:ascii="Times New Roman" w:hAnsi="Times New Roman" w:cs="Times New Roman"/>
          <w:b/>
          <w:bCs/>
          <w:i/>
          <w:color w:val="000000"/>
          <w:sz w:val="28"/>
          <w:szCs w:val="28"/>
        </w:rPr>
        <w:t xml:space="preserve"> </w:t>
      </w:r>
      <w:r w:rsidR="00FB21E4" w:rsidRPr="00447DBE">
        <w:rPr>
          <w:rFonts w:ascii="Times New Roman" w:hAnsi="Times New Roman" w:cs="Times New Roman"/>
          <w:sz w:val="28"/>
          <w:szCs w:val="28"/>
        </w:rPr>
        <w:t xml:space="preserve">Використанням нейронної мережі </w:t>
      </w:r>
      <w:r w:rsidR="00DC5374" w:rsidRPr="00447DBE">
        <w:rPr>
          <w:rFonts w:ascii="Times New Roman" w:hAnsi="Times New Roman" w:cs="Times New Roman"/>
          <w:sz w:val="28"/>
          <w:szCs w:val="28"/>
        </w:rPr>
        <w:t>для управління електроприводу</w:t>
      </w:r>
      <w:r w:rsidR="00FB21E4" w:rsidRPr="00447DBE">
        <w:rPr>
          <w:rFonts w:ascii="Times New Roman" w:hAnsi="Times New Roman" w:cs="Times New Roman"/>
          <w:sz w:val="28"/>
          <w:szCs w:val="28"/>
        </w:rPr>
        <w:t>.</w:t>
      </w:r>
    </w:p>
    <w:p w14:paraId="64C656F6" w14:textId="77777777" w:rsidR="00CF4669" w:rsidRPr="00447DBE" w:rsidRDefault="00CF4669" w:rsidP="005B21B4">
      <w:pPr>
        <w:tabs>
          <w:tab w:val="left" w:pos="540"/>
        </w:tabs>
        <w:spacing w:after="160" w:line="259" w:lineRule="auto"/>
        <w:ind w:firstLine="709"/>
        <w:jc w:val="both"/>
        <w:rPr>
          <w:rFonts w:ascii="Times New Roman" w:hAnsi="Times New Roman" w:cs="Times New Roman"/>
          <w:color w:val="000000"/>
          <w:sz w:val="28"/>
          <w:szCs w:val="28"/>
        </w:rPr>
      </w:pPr>
      <w:r w:rsidRPr="00447DBE">
        <w:rPr>
          <w:rFonts w:ascii="Times New Roman" w:hAnsi="Times New Roman" w:cs="Times New Roman"/>
          <w:b/>
          <w:bCs/>
          <w:i/>
          <w:color w:val="000000"/>
          <w:sz w:val="28"/>
          <w:szCs w:val="28"/>
        </w:rPr>
        <w:t>Методи дослідження.</w:t>
      </w:r>
      <w:r w:rsidRPr="00447DBE">
        <w:rPr>
          <w:rFonts w:ascii="Times New Roman" w:hAnsi="Times New Roman" w:cs="Times New Roman"/>
          <w:i/>
          <w:color w:val="000000"/>
          <w:sz w:val="28"/>
          <w:szCs w:val="28"/>
        </w:rPr>
        <w:t xml:space="preserve"> </w:t>
      </w:r>
      <w:r w:rsidRPr="00447DBE">
        <w:rPr>
          <w:rFonts w:ascii="Times New Roman" w:hAnsi="Times New Roman" w:cs="Times New Roman"/>
          <w:color w:val="000000"/>
          <w:sz w:val="28"/>
          <w:szCs w:val="28"/>
        </w:rPr>
        <w:t xml:space="preserve">Для досягнення поставленої мети було проведено аналіз ефективності існуючих систем прогнозування, їх переваг та недоліків; порівняння властивостей методів навчання нейронної мережі. </w:t>
      </w:r>
    </w:p>
    <w:p w14:paraId="280305C4" w14:textId="77777777" w:rsidR="00CF4669" w:rsidRPr="00447DBE" w:rsidRDefault="00CF4669" w:rsidP="005B21B4">
      <w:pPr>
        <w:keepNext/>
        <w:spacing w:after="160" w:line="259" w:lineRule="auto"/>
        <w:ind w:firstLine="709"/>
        <w:jc w:val="both"/>
        <w:rPr>
          <w:rFonts w:ascii="Times New Roman" w:hAnsi="Times New Roman" w:cs="Times New Roman"/>
          <w:bCs/>
          <w:color w:val="000000"/>
          <w:sz w:val="28"/>
          <w:szCs w:val="28"/>
        </w:rPr>
      </w:pPr>
      <w:r w:rsidRPr="00447DBE">
        <w:rPr>
          <w:rFonts w:ascii="Times New Roman" w:hAnsi="Times New Roman" w:cs="Times New Roman"/>
          <w:b/>
          <w:bCs/>
          <w:i/>
          <w:color w:val="000000"/>
          <w:sz w:val="28"/>
          <w:szCs w:val="28"/>
        </w:rPr>
        <w:t>Наукова новизна одержаних результатів</w:t>
      </w:r>
      <w:r w:rsidRPr="00447DBE">
        <w:rPr>
          <w:rFonts w:ascii="Times New Roman" w:hAnsi="Times New Roman" w:cs="Times New Roman"/>
          <w:b/>
          <w:bCs/>
          <w:color w:val="000000"/>
          <w:sz w:val="28"/>
          <w:szCs w:val="28"/>
        </w:rPr>
        <w:t xml:space="preserve">. </w:t>
      </w:r>
      <w:r w:rsidRPr="00447DBE">
        <w:rPr>
          <w:rFonts w:ascii="Times New Roman" w:hAnsi="Times New Roman" w:cs="Times New Roman"/>
          <w:bCs/>
          <w:color w:val="000000"/>
          <w:sz w:val="28"/>
          <w:szCs w:val="28"/>
        </w:rPr>
        <w:t>Полягає у розроб</w:t>
      </w:r>
      <w:r w:rsidR="00F13D17" w:rsidRPr="00447DBE">
        <w:rPr>
          <w:rFonts w:ascii="Times New Roman" w:hAnsi="Times New Roman" w:cs="Times New Roman"/>
          <w:bCs/>
          <w:color w:val="000000"/>
          <w:sz w:val="28"/>
          <w:szCs w:val="28"/>
        </w:rPr>
        <w:t>ці  автоматизованої системи керування з використанням контролера – нейронної мережі разом з контролером – нейромережевою еталонною моделлю .</w:t>
      </w:r>
    </w:p>
    <w:p w14:paraId="17010759" w14:textId="77777777" w:rsidR="00F13D17" w:rsidRPr="00447DBE" w:rsidRDefault="00CF4669"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b/>
          <w:bCs/>
          <w:i/>
          <w:color w:val="000000"/>
          <w:sz w:val="28"/>
          <w:szCs w:val="28"/>
        </w:rPr>
        <w:t>Практичне значення одержаних результатів.</w:t>
      </w:r>
      <w:r w:rsidRPr="00447DBE">
        <w:rPr>
          <w:rFonts w:ascii="Times New Roman" w:hAnsi="Times New Roman" w:cs="Times New Roman"/>
          <w:i/>
          <w:color w:val="000000"/>
          <w:sz w:val="28"/>
          <w:szCs w:val="28"/>
        </w:rPr>
        <w:t xml:space="preserve"> </w:t>
      </w:r>
      <w:r w:rsidR="00F13D17" w:rsidRPr="00447DBE">
        <w:rPr>
          <w:rFonts w:ascii="Times New Roman" w:hAnsi="Times New Roman" w:cs="Times New Roman"/>
          <w:sz w:val="28"/>
          <w:szCs w:val="28"/>
        </w:rPr>
        <w:t>Оскільки для електроприводу з СДПМ дуже складно визначити параметри за якими можна синтезувати систему управління, буде розроблена  інтелектуальна система управління швидкістю.</w:t>
      </w:r>
    </w:p>
    <w:p w14:paraId="1D839E53" w14:textId="77777777" w:rsidR="00CF4669" w:rsidRPr="00447DBE" w:rsidRDefault="00CF4669" w:rsidP="005B21B4">
      <w:pPr>
        <w:spacing w:after="160" w:line="259" w:lineRule="auto"/>
        <w:ind w:firstLine="709"/>
        <w:jc w:val="both"/>
        <w:rPr>
          <w:rFonts w:ascii="Times New Roman" w:hAnsi="Times New Roman" w:cs="Times New Roman"/>
          <w:color w:val="000000"/>
          <w:sz w:val="28"/>
          <w:szCs w:val="28"/>
        </w:rPr>
      </w:pPr>
      <w:r w:rsidRPr="00447DBE">
        <w:rPr>
          <w:rFonts w:ascii="Times New Roman" w:hAnsi="Times New Roman" w:cs="Times New Roman"/>
          <w:b/>
          <w:bCs/>
          <w:i/>
          <w:color w:val="000000"/>
          <w:sz w:val="28"/>
          <w:szCs w:val="28"/>
        </w:rPr>
        <w:t>Апробація результатів дисертації.</w:t>
      </w:r>
      <w:r w:rsidRPr="00447DBE">
        <w:rPr>
          <w:rFonts w:ascii="Times New Roman" w:hAnsi="Times New Roman" w:cs="Times New Roman"/>
          <w:i/>
          <w:color w:val="000000"/>
          <w:sz w:val="28"/>
          <w:szCs w:val="28"/>
        </w:rPr>
        <w:t xml:space="preserve"> </w:t>
      </w:r>
      <w:r w:rsidR="00EB39C8" w:rsidRPr="00447DBE">
        <w:rPr>
          <w:rFonts w:ascii="Times New Roman" w:hAnsi="Times New Roman" w:cs="Times New Roman"/>
          <w:color w:val="000000"/>
          <w:sz w:val="28"/>
          <w:szCs w:val="28"/>
        </w:rPr>
        <w:t>Участь у  ІІІ науково-технічної конференції магістрантів інституту енергозбереження та енергоменеджменту</w:t>
      </w:r>
    </w:p>
    <w:p w14:paraId="5D5DAA72" w14:textId="77777777" w:rsidR="00CF4669" w:rsidRPr="00447DBE" w:rsidRDefault="00CF4669" w:rsidP="005B21B4">
      <w:pPr>
        <w:spacing w:after="160" w:line="259" w:lineRule="auto"/>
        <w:ind w:firstLine="709"/>
        <w:jc w:val="both"/>
        <w:rPr>
          <w:rFonts w:ascii="Times New Roman" w:hAnsi="Times New Roman" w:cs="Times New Roman"/>
          <w:color w:val="000000"/>
          <w:sz w:val="28"/>
          <w:szCs w:val="28"/>
        </w:rPr>
      </w:pPr>
      <w:r w:rsidRPr="00447DBE">
        <w:rPr>
          <w:rFonts w:ascii="Times New Roman" w:hAnsi="Times New Roman" w:cs="Times New Roman"/>
          <w:b/>
          <w:bCs/>
          <w:i/>
          <w:color w:val="000000"/>
          <w:sz w:val="28"/>
          <w:szCs w:val="28"/>
        </w:rPr>
        <w:t>Публікації.</w:t>
      </w:r>
      <w:r w:rsidRPr="00447DBE">
        <w:rPr>
          <w:rFonts w:ascii="Times New Roman" w:hAnsi="Times New Roman" w:cs="Times New Roman"/>
          <w:i/>
          <w:color w:val="000000"/>
          <w:sz w:val="28"/>
          <w:szCs w:val="28"/>
        </w:rPr>
        <w:t xml:space="preserve"> </w:t>
      </w:r>
      <w:r w:rsidRPr="00447DBE">
        <w:rPr>
          <w:rFonts w:ascii="Times New Roman" w:hAnsi="Times New Roman" w:cs="Times New Roman"/>
          <w:color w:val="000000"/>
          <w:sz w:val="28"/>
          <w:szCs w:val="28"/>
        </w:rPr>
        <w:t xml:space="preserve">Результати досліджень опубліковані у таких статтях: </w:t>
      </w:r>
    </w:p>
    <w:p w14:paraId="61E3011C" w14:textId="77777777" w:rsidR="00A3777D" w:rsidRPr="00A3777D" w:rsidRDefault="00A3777D" w:rsidP="00A3777D">
      <w:pPr>
        <w:pStyle w:val="a9"/>
        <w:spacing w:after="160" w:line="259" w:lineRule="auto"/>
        <w:ind w:firstLine="709"/>
        <w:jc w:val="both"/>
        <w:rPr>
          <w:rFonts w:ascii="Times New Roman" w:hAnsi="Times New Roman" w:cs="Times New Roman"/>
          <w:sz w:val="28"/>
          <w:szCs w:val="28"/>
        </w:rPr>
      </w:pPr>
      <w:r w:rsidRPr="00A3777D">
        <w:rPr>
          <w:rFonts w:ascii="Times New Roman" w:hAnsi="Times New Roman" w:cs="Times New Roman"/>
          <w:sz w:val="28"/>
          <w:szCs w:val="28"/>
        </w:rPr>
        <w:lastRenderedPageBreak/>
        <w:t>1.</w:t>
      </w:r>
      <w:r w:rsidRPr="00A3777D">
        <w:rPr>
          <w:rFonts w:ascii="Times New Roman" w:hAnsi="Times New Roman" w:cs="Times New Roman"/>
          <w:sz w:val="28"/>
          <w:szCs w:val="28"/>
        </w:rPr>
        <w:tab/>
        <w:t>Яковлєв Д.А.  Інтелектуальна система управління на базі нейронної мережі для електроприводів з синхронним двигуном з постійними магнітами / Тишевича Б.Л. // Матеріали ІІІ науково-технічної конференції магістрантів інституту енергозбереження та енергоменеджменту. – Київ – 2020. – с.333-336.</w:t>
      </w:r>
    </w:p>
    <w:p w14:paraId="5CAE8688" w14:textId="77777777" w:rsidR="00A3777D" w:rsidRPr="00A3777D" w:rsidRDefault="00A3777D" w:rsidP="00A3777D">
      <w:pPr>
        <w:pStyle w:val="a9"/>
        <w:spacing w:after="160" w:line="259" w:lineRule="auto"/>
        <w:ind w:firstLine="709"/>
        <w:jc w:val="both"/>
        <w:rPr>
          <w:rFonts w:ascii="Times New Roman" w:hAnsi="Times New Roman" w:cs="Times New Roman"/>
          <w:sz w:val="28"/>
          <w:szCs w:val="28"/>
        </w:rPr>
      </w:pPr>
      <w:r w:rsidRPr="00A3777D">
        <w:rPr>
          <w:rFonts w:ascii="Times New Roman" w:hAnsi="Times New Roman" w:cs="Times New Roman"/>
          <w:sz w:val="28"/>
          <w:szCs w:val="28"/>
        </w:rPr>
        <w:t>2.</w:t>
      </w:r>
      <w:r w:rsidRPr="00A3777D">
        <w:rPr>
          <w:rFonts w:ascii="Times New Roman" w:hAnsi="Times New Roman" w:cs="Times New Roman"/>
          <w:sz w:val="28"/>
          <w:szCs w:val="28"/>
        </w:rPr>
        <w:tab/>
        <w:t>Яковлєв Д.А. Інтелектуальна система управління для електропривода змінного струму з матричним перетворювачем/ Тишевича Б.Л.// XXV Международная научно-практическая конференция «Implementation of modern science and practice», 11-14 мая 2021, Варна, Болгария.-c.636-643.</w:t>
      </w:r>
    </w:p>
    <w:p w14:paraId="2E6BF6CF" w14:textId="77777777" w:rsidR="00A3777D" w:rsidRPr="00A3777D" w:rsidRDefault="00A3777D" w:rsidP="00A3777D">
      <w:pPr>
        <w:pStyle w:val="a9"/>
        <w:spacing w:after="160" w:line="259" w:lineRule="auto"/>
        <w:ind w:firstLine="709"/>
        <w:jc w:val="both"/>
        <w:rPr>
          <w:rFonts w:ascii="Times New Roman" w:hAnsi="Times New Roman" w:cs="Times New Roman"/>
          <w:sz w:val="28"/>
          <w:szCs w:val="28"/>
        </w:rPr>
      </w:pPr>
      <w:r w:rsidRPr="00A3777D">
        <w:rPr>
          <w:rFonts w:ascii="Times New Roman" w:hAnsi="Times New Roman" w:cs="Times New Roman"/>
          <w:sz w:val="28"/>
          <w:szCs w:val="28"/>
        </w:rPr>
        <w:t>3.</w:t>
      </w:r>
      <w:r w:rsidRPr="00A3777D">
        <w:rPr>
          <w:rFonts w:ascii="Times New Roman" w:hAnsi="Times New Roman" w:cs="Times New Roman"/>
          <w:sz w:val="28"/>
          <w:szCs w:val="28"/>
        </w:rPr>
        <w:tab/>
        <w:t xml:space="preserve">Яковлєв Д.А. Інтелектуальна  система  управління  на  базі нейронної  мережі  для  електроприводів  з синхронним двигуном з постійними магнітами / Тишевича Б.Л. // problems of implementation of science into practice  Abstracts of XIII International Scientific and Practical Conference / Oslo, Norway 20-21 April 2020. ISBN - 978-1-64871-608-9. – С. 418 – 422  </w:t>
      </w:r>
    </w:p>
    <w:p w14:paraId="7EE83026" w14:textId="77777777" w:rsidR="00A3777D" w:rsidRPr="00A3777D" w:rsidRDefault="00A3777D" w:rsidP="00A3777D">
      <w:pPr>
        <w:pStyle w:val="a9"/>
        <w:spacing w:after="160" w:line="259" w:lineRule="auto"/>
        <w:ind w:firstLine="709"/>
        <w:jc w:val="both"/>
        <w:rPr>
          <w:rFonts w:ascii="Times New Roman" w:hAnsi="Times New Roman" w:cs="Times New Roman"/>
          <w:sz w:val="28"/>
          <w:szCs w:val="28"/>
        </w:rPr>
      </w:pPr>
      <w:r w:rsidRPr="00A3777D">
        <w:rPr>
          <w:rFonts w:ascii="Times New Roman" w:hAnsi="Times New Roman" w:cs="Times New Roman"/>
          <w:sz w:val="28"/>
          <w:szCs w:val="28"/>
        </w:rPr>
        <w:t>4.</w:t>
      </w:r>
      <w:r w:rsidRPr="00A3777D">
        <w:rPr>
          <w:rFonts w:ascii="Times New Roman" w:hAnsi="Times New Roman" w:cs="Times New Roman"/>
          <w:sz w:val="28"/>
          <w:szCs w:val="28"/>
        </w:rPr>
        <w:tab/>
        <w:t>Яковлєв Д.А. Інтелектуальна система управління на базі нейронної мережі для ліфта// ХІІІ Міжнародна науково-технічна конференція «Енергетика. Екологія. Людина», травень 2021р, ІЕЕ КПІ ім. І.Сікорського, - м.Київ, 2021</w:t>
      </w:r>
    </w:p>
    <w:p w14:paraId="6FE4CDA1" w14:textId="2C8C108D" w:rsidR="008140F3" w:rsidRPr="00447DBE" w:rsidRDefault="00A3777D" w:rsidP="00A3777D">
      <w:pPr>
        <w:pStyle w:val="a9"/>
        <w:spacing w:after="160" w:line="259" w:lineRule="auto"/>
        <w:ind w:left="708" w:firstLine="1"/>
        <w:jc w:val="both"/>
        <w:rPr>
          <w:rFonts w:ascii="Times New Roman" w:hAnsi="Times New Roman" w:cs="Times New Roman"/>
          <w:color w:val="000000"/>
          <w:sz w:val="28"/>
          <w:szCs w:val="28"/>
        </w:rPr>
      </w:pPr>
      <w:r w:rsidRPr="00A3777D">
        <w:rPr>
          <w:rFonts w:ascii="Times New Roman" w:hAnsi="Times New Roman" w:cs="Times New Roman"/>
          <w:sz w:val="28"/>
          <w:szCs w:val="28"/>
        </w:rPr>
        <w:t>5.</w:t>
      </w:r>
      <w:r w:rsidRPr="00A3777D">
        <w:rPr>
          <w:rFonts w:ascii="Times New Roman" w:hAnsi="Times New Roman" w:cs="Times New Roman"/>
          <w:sz w:val="28"/>
          <w:szCs w:val="28"/>
        </w:rPr>
        <w:tab/>
        <w:t>Тишевич Б.Л, Яковлєв Д.А. Застосування нейроних мереж в інтелектуальних системах управління електроприводом Підйомних установок// Vlll Міжнародна науково-практична конференція “Information, its impact on social and technical processes” 16-17 березня 2021, Haifa, Israel</w:t>
      </w:r>
    </w:p>
    <w:p w14:paraId="37B17DF8" w14:textId="77777777" w:rsidR="00CD1B2B" w:rsidRPr="00447DBE" w:rsidRDefault="00CF4669" w:rsidP="005B21B4">
      <w:pPr>
        <w:spacing w:after="160" w:line="259" w:lineRule="auto"/>
        <w:ind w:firstLine="709"/>
        <w:jc w:val="both"/>
        <w:rPr>
          <w:rFonts w:ascii="Times New Roman" w:eastAsiaTheme="minorEastAsia" w:hAnsi="Times New Roman" w:cs="Times New Roman"/>
          <w:i/>
          <w:sz w:val="28"/>
          <w:szCs w:val="28"/>
        </w:rPr>
      </w:pPr>
      <w:r w:rsidRPr="00447DBE">
        <w:rPr>
          <w:rFonts w:ascii="Times New Roman" w:hAnsi="Times New Roman" w:cs="Times New Roman"/>
          <w:b/>
          <w:i/>
          <w:color w:val="000000"/>
          <w:sz w:val="28"/>
          <w:szCs w:val="28"/>
        </w:rPr>
        <w:t>Ключові слова:</w:t>
      </w:r>
      <w:r w:rsidRPr="00447DBE">
        <w:rPr>
          <w:rFonts w:ascii="Times New Roman" w:hAnsi="Times New Roman" w:cs="Times New Roman"/>
          <w:color w:val="000000"/>
          <w:sz w:val="28"/>
          <w:szCs w:val="28"/>
        </w:rPr>
        <w:t xml:space="preserve"> </w:t>
      </w:r>
      <w:r w:rsidR="008709F4" w:rsidRPr="00447DBE">
        <w:rPr>
          <w:rFonts w:ascii="Times New Roman" w:hAnsi="Times New Roman" w:cs="Times New Roman"/>
          <w:i/>
          <w:color w:val="000000"/>
          <w:sz w:val="28"/>
          <w:szCs w:val="28"/>
        </w:rPr>
        <w:t>прогнозування, СДПМ</w:t>
      </w:r>
      <w:r w:rsidRPr="00447DBE">
        <w:rPr>
          <w:rFonts w:ascii="Times New Roman" w:hAnsi="Times New Roman" w:cs="Times New Roman"/>
          <w:i/>
          <w:color w:val="000000"/>
          <w:sz w:val="28"/>
          <w:szCs w:val="28"/>
        </w:rPr>
        <w:t>,</w:t>
      </w:r>
      <w:r w:rsidR="00DC5374" w:rsidRPr="00447DBE">
        <w:rPr>
          <w:rFonts w:ascii="Times New Roman" w:hAnsi="Times New Roman" w:cs="Times New Roman"/>
          <w:i/>
          <w:color w:val="000000"/>
          <w:sz w:val="28"/>
          <w:szCs w:val="28"/>
        </w:rPr>
        <w:t xml:space="preserve"> АД</w:t>
      </w:r>
      <w:r w:rsidR="00DC5374" w:rsidRPr="00447DBE">
        <w:rPr>
          <w:rFonts w:ascii="Times New Roman" w:hAnsi="Times New Roman" w:cs="Times New Roman"/>
          <w:i/>
          <w:color w:val="000000"/>
          <w:sz w:val="28"/>
          <w:szCs w:val="28"/>
          <w:lang w:val="ru-RU"/>
        </w:rPr>
        <w:t>,</w:t>
      </w:r>
      <w:r w:rsidRPr="00447DBE">
        <w:rPr>
          <w:rFonts w:ascii="Times New Roman" w:hAnsi="Times New Roman" w:cs="Times New Roman"/>
          <w:i/>
          <w:color w:val="000000"/>
          <w:sz w:val="28"/>
          <w:szCs w:val="28"/>
        </w:rPr>
        <w:t xml:space="preserve"> інтелектуальна система, нейронна мережа, </w:t>
      </w:r>
      <w:r w:rsidR="00CD1B2B" w:rsidRPr="00447DBE">
        <w:rPr>
          <w:rFonts w:ascii="Times New Roman" w:eastAsiaTheme="minorEastAsia" w:hAnsi="Times New Roman" w:cs="Times New Roman"/>
          <w:i/>
          <w:sz w:val="28"/>
          <w:szCs w:val="28"/>
        </w:rPr>
        <w:t>система управління; нейроконтролер.</w:t>
      </w:r>
    </w:p>
    <w:p w14:paraId="2F3A5CE6" w14:textId="77777777" w:rsidR="00CF4669" w:rsidRPr="00447DBE" w:rsidRDefault="00CF4669" w:rsidP="005B21B4">
      <w:pPr>
        <w:spacing w:after="160" w:line="259" w:lineRule="auto"/>
        <w:ind w:firstLine="709"/>
        <w:jc w:val="both"/>
        <w:rPr>
          <w:rFonts w:ascii="Times New Roman" w:hAnsi="Times New Roman" w:cs="Times New Roman"/>
          <w:i/>
          <w:color w:val="000000"/>
          <w:sz w:val="28"/>
          <w:szCs w:val="28"/>
        </w:rPr>
      </w:pPr>
    </w:p>
    <w:p w14:paraId="6D0ABA2B" w14:textId="77777777" w:rsidR="00B50A7D" w:rsidRPr="00447DBE" w:rsidRDefault="00B50A7D" w:rsidP="005B21B4">
      <w:pPr>
        <w:spacing w:after="160" w:line="259" w:lineRule="auto"/>
        <w:ind w:firstLine="709"/>
        <w:jc w:val="both"/>
        <w:rPr>
          <w:rFonts w:ascii="Times New Roman" w:eastAsia="Times New Roman" w:hAnsi="Times New Roman" w:cs="Times New Roman"/>
          <w:sz w:val="28"/>
          <w:szCs w:val="28"/>
          <w:lang w:eastAsia="ru-RU"/>
        </w:rPr>
      </w:pPr>
    </w:p>
    <w:p w14:paraId="4F9502EC" w14:textId="3E5A03A8" w:rsidR="00A3777D" w:rsidRDefault="00A3777D">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14:paraId="1E4B1674" w14:textId="77777777" w:rsidR="00B50A7D" w:rsidRPr="00447DBE" w:rsidRDefault="00B50A7D" w:rsidP="005B21B4">
      <w:pPr>
        <w:spacing w:after="160" w:line="259" w:lineRule="auto"/>
        <w:ind w:firstLine="709"/>
        <w:jc w:val="both"/>
        <w:rPr>
          <w:rFonts w:ascii="Times New Roman" w:eastAsia="Times New Roman" w:hAnsi="Times New Roman" w:cs="Times New Roman"/>
          <w:sz w:val="28"/>
          <w:szCs w:val="28"/>
          <w:lang w:eastAsia="ru-RU"/>
        </w:rPr>
      </w:pPr>
    </w:p>
    <w:p w14:paraId="229E08F4" w14:textId="77777777" w:rsidR="00B7264F" w:rsidRPr="00447DBE" w:rsidRDefault="00B7264F" w:rsidP="005B21B4">
      <w:pPr>
        <w:spacing w:after="160" w:line="259" w:lineRule="auto"/>
        <w:ind w:firstLine="709"/>
        <w:jc w:val="both"/>
        <w:rPr>
          <w:rFonts w:ascii="Times New Roman" w:eastAsia="Calibri" w:hAnsi="Times New Roman" w:cs="Times New Roman"/>
          <w:sz w:val="28"/>
          <w:szCs w:val="28"/>
        </w:rPr>
      </w:pPr>
      <w:r w:rsidRPr="00447DBE">
        <w:rPr>
          <w:rFonts w:ascii="Times New Roman" w:eastAsia="Calibri" w:hAnsi="Times New Roman" w:cs="Times New Roman"/>
          <w:sz w:val="28"/>
          <w:szCs w:val="28"/>
        </w:rPr>
        <w:t>ABSTRACT</w:t>
      </w:r>
    </w:p>
    <w:p w14:paraId="23CA3DBA" w14:textId="77777777" w:rsidR="00B7264F" w:rsidRPr="00447DBE" w:rsidRDefault="008A0E3C" w:rsidP="005B21B4">
      <w:pPr>
        <w:spacing w:after="160" w:line="259" w:lineRule="auto"/>
        <w:ind w:firstLine="709"/>
        <w:jc w:val="both"/>
        <w:rPr>
          <w:rFonts w:ascii="Times New Roman" w:eastAsia="Calibri" w:hAnsi="Times New Roman" w:cs="Times New Roman"/>
          <w:sz w:val="28"/>
          <w:szCs w:val="28"/>
        </w:rPr>
      </w:pPr>
      <w:r w:rsidRPr="00447DBE">
        <w:rPr>
          <w:rFonts w:ascii="Times New Roman" w:eastAsia="Calibri" w:hAnsi="Times New Roman" w:cs="Times New Roman"/>
          <w:sz w:val="28"/>
          <w:szCs w:val="28"/>
        </w:rPr>
        <w:t>Scope of work: 122</w:t>
      </w:r>
    </w:p>
    <w:p w14:paraId="20AECE2E" w14:textId="77777777" w:rsidR="00B7264F" w:rsidRPr="00447DBE" w:rsidRDefault="008A0E3C" w:rsidP="005B21B4">
      <w:pPr>
        <w:spacing w:after="160" w:line="259" w:lineRule="auto"/>
        <w:ind w:firstLine="709"/>
        <w:jc w:val="both"/>
        <w:rPr>
          <w:rFonts w:ascii="Times New Roman" w:eastAsia="Calibri" w:hAnsi="Times New Roman" w:cs="Times New Roman"/>
          <w:sz w:val="28"/>
          <w:szCs w:val="28"/>
        </w:rPr>
      </w:pPr>
      <w:r w:rsidRPr="00447DBE">
        <w:rPr>
          <w:rFonts w:ascii="Times New Roman" w:eastAsia="Calibri" w:hAnsi="Times New Roman" w:cs="Times New Roman"/>
          <w:sz w:val="28"/>
          <w:szCs w:val="28"/>
        </w:rPr>
        <w:t xml:space="preserve"> Number of illustrations: 30</w:t>
      </w:r>
    </w:p>
    <w:p w14:paraId="6D288ABB" w14:textId="77777777" w:rsidR="00B7264F" w:rsidRPr="00447DBE" w:rsidRDefault="00F31661" w:rsidP="005B21B4">
      <w:pPr>
        <w:spacing w:after="160" w:line="259" w:lineRule="auto"/>
        <w:ind w:firstLine="709"/>
        <w:jc w:val="both"/>
        <w:rPr>
          <w:rFonts w:ascii="Times New Roman" w:eastAsia="Calibri" w:hAnsi="Times New Roman" w:cs="Times New Roman"/>
          <w:sz w:val="28"/>
          <w:szCs w:val="28"/>
        </w:rPr>
      </w:pPr>
      <w:r w:rsidRPr="00447DBE">
        <w:rPr>
          <w:rFonts w:ascii="Times New Roman" w:eastAsia="Calibri" w:hAnsi="Times New Roman" w:cs="Times New Roman"/>
          <w:sz w:val="28"/>
          <w:szCs w:val="28"/>
        </w:rPr>
        <w:t>Number of tables: 15</w:t>
      </w:r>
    </w:p>
    <w:p w14:paraId="475F27D6" w14:textId="77777777" w:rsidR="00B7264F" w:rsidRPr="00447DBE" w:rsidRDefault="00B7264F" w:rsidP="005B21B4">
      <w:pPr>
        <w:spacing w:after="160" w:line="259" w:lineRule="auto"/>
        <w:ind w:firstLine="709"/>
        <w:jc w:val="both"/>
        <w:rPr>
          <w:rFonts w:ascii="Times New Roman" w:eastAsia="Calibri" w:hAnsi="Times New Roman" w:cs="Times New Roman"/>
          <w:sz w:val="28"/>
          <w:szCs w:val="28"/>
        </w:rPr>
      </w:pPr>
      <w:r w:rsidRPr="00447DBE">
        <w:rPr>
          <w:rFonts w:ascii="Times New Roman" w:eastAsia="Calibri" w:hAnsi="Times New Roman" w:cs="Times New Roman"/>
          <w:sz w:val="28"/>
          <w:szCs w:val="28"/>
        </w:rPr>
        <w:t xml:space="preserve">Number of sources on the list of links: </w:t>
      </w:r>
      <w:r w:rsidR="008A0E3C" w:rsidRPr="00447DBE">
        <w:rPr>
          <w:rFonts w:ascii="Times New Roman" w:eastAsia="Calibri" w:hAnsi="Times New Roman" w:cs="Times New Roman"/>
          <w:sz w:val="28"/>
          <w:szCs w:val="28"/>
        </w:rPr>
        <w:t>37</w:t>
      </w:r>
    </w:p>
    <w:p w14:paraId="288818FB" w14:textId="77777777" w:rsidR="00B7264F" w:rsidRPr="00447DBE" w:rsidRDefault="00B7264F" w:rsidP="005B21B4">
      <w:pPr>
        <w:spacing w:after="160" w:line="259" w:lineRule="auto"/>
        <w:ind w:firstLine="709"/>
        <w:jc w:val="both"/>
        <w:rPr>
          <w:rFonts w:ascii="Times New Roman" w:eastAsia="Calibri" w:hAnsi="Times New Roman" w:cs="Times New Roman"/>
          <w:sz w:val="28"/>
          <w:szCs w:val="28"/>
        </w:rPr>
      </w:pPr>
      <w:r w:rsidRPr="00447DBE">
        <w:rPr>
          <w:rFonts w:ascii="Times New Roman" w:hAnsi="Times New Roman" w:cs="Times New Roman"/>
          <w:b/>
          <w:sz w:val="28"/>
          <w:szCs w:val="28"/>
        </w:rPr>
        <w:t>Relevance of research</w:t>
      </w:r>
      <w:r w:rsidRPr="00447DBE">
        <w:rPr>
          <w:rFonts w:ascii="Times New Roman" w:eastAsia="Calibri" w:hAnsi="Times New Roman" w:cs="Times New Roman"/>
          <w:sz w:val="28"/>
          <w:szCs w:val="28"/>
        </w:rPr>
        <w:t>. An important element of state policy to address socio - economic problems of society and increase the efficiency of development are measures aimed at developing infrastructure as part of the economic system. Ukraine's acquisition of the status of a European country requires significant changes in various spheres of life of citizens. Modern cities are large cities with complex infrastructure that need to be effectively formed, developed, modernized and adapted to the needs of the community. An extremely important component is the elevator. It is difficult for us to imagine our lives without comfortable, reliable elevators and lifting mechanisms.</w:t>
      </w:r>
    </w:p>
    <w:p w14:paraId="08331FAB" w14:textId="77777777" w:rsidR="00B7264F" w:rsidRPr="00447DBE" w:rsidRDefault="00B7264F" w:rsidP="005B21B4">
      <w:pPr>
        <w:spacing w:after="160" w:line="259" w:lineRule="auto"/>
        <w:ind w:firstLine="709"/>
        <w:jc w:val="both"/>
        <w:rPr>
          <w:rFonts w:ascii="Times New Roman" w:eastAsia="Calibri" w:hAnsi="Times New Roman" w:cs="Times New Roman"/>
          <w:sz w:val="28"/>
          <w:szCs w:val="28"/>
        </w:rPr>
      </w:pPr>
      <w:r w:rsidRPr="00447DBE">
        <w:rPr>
          <w:rFonts w:ascii="Times New Roman" w:eastAsia="Calibri" w:hAnsi="Times New Roman" w:cs="Times New Roman"/>
          <w:sz w:val="28"/>
          <w:szCs w:val="28"/>
        </w:rPr>
        <w:t>The purpose and objectives of the study. Conduct research on the use of neural networks to control the electric drive of the elevator and improve energy efficiency.</w:t>
      </w:r>
    </w:p>
    <w:p w14:paraId="2C52855D" w14:textId="77777777" w:rsidR="00B7264F" w:rsidRPr="00447DBE" w:rsidRDefault="00B7264F" w:rsidP="005B21B4">
      <w:pPr>
        <w:spacing w:after="160" w:line="259" w:lineRule="auto"/>
        <w:ind w:firstLine="709"/>
        <w:jc w:val="both"/>
        <w:rPr>
          <w:rFonts w:ascii="Times New Roman" w:eastAsia="Calibri" w:hAnsi="Times New Roman" w:cs="Times New Roman"/>
          <w:sz w:val="28"/>
          <w:szCs w:val="28"/>
        </w:rPr>
      </w:pPr>
      <w:r w:rsidRPr="00447DBE">
        <w:rPr>
          <w:rFonts w:ascii="Times New Roman" w:eastAsia="Calibri" w:hAnsi="Times New Roman" w:cs="Times New Roman"/>
          <w:sz w:val="28"/>
          <w:szCs w:val="28"/>
        </w:rPr>
        <w:t>Object of study. Automated control system using a controller - neural network (KNM) together with a controller - neural network reference model (KNEM).</w:t>
      </w:r>
    </w:p>
    <w:p w14:paraId="74D31AFF" w14:textId="77777777" w:rsidR="00B7264F" w:rsidRPr="00447DBE" w:rsidRDefault="00B7264F" w:rsidP="005B21B4">
      <w:pPr>
        <w:spacing w:after="160" w:line="259" w:lineRule="auto"/>
        <w:ind w:firstLine="709"/>
        <w:jc w:val="both"/>
        <w:rPr>
          <w:rFonts w:ascii="Times New Roman" w:eastAsia="Calibri" w:hAnsi="Times New Roman" w:cs="Times New Roman"/>
          <w:sz w:val="28"/>
          <w:szCs w:val="28"/>
        </w:rPr>
      </w:pPr>
      <w:r w:rsidRPr="00447DBE">
        <w:rPr>
          <w:rFonts w:ascii="Times New Roman" w:eastAsia="Calibri" w:hAnsi="Times New Roman" w:cs="Times New Roman"/>
          <w:b/>
          <w:sz w:val="28"/>
          <w:szCs w:val="28"/>
        </w:rPr>
        <w:t>Subject of study</w:t>
      </w:r>
      <w:r w:rsidRPr="00447DBE">
        <w:rPr>
          <w:rFonts w:ascii="Times New Roman" w:eastAsia="Calibri" w:hAnsi="Times New Roman" w:cs="Times New Roman"/>
          <w:sz w:val="28"/>
          <w:szCs w:val="28"/>
        </w:rPr>
        <w:t>. Using a neural network to control the electric drive.</w:t>
      </w:r>
    </w:p>
    <w:p w14:paraId="61BF9D26" w14:textId="77777777" w:rsidR="00B7264F" w:rsidRPr="00447DBE" w:rsidRDefault="00B7264F" w:rsidP="005B21B4">
      <w:pPr>
        <w:spacing w:after="160" w:line="259" w:lineRule="auto"/>
        <w:ind w:firstLine="709"/>
        <w:jc w:val="both"/>
        <w:rPr>
          <w:rFonts w:ascii="Times New Roman" w:eastAsia="Calibri" w:hAnsi="Times New Roman" w:cs="Times New Roman"/>
          <w:sz w:val="28"/>
          <w:szCs w:val="28"/>
        </w:rPr>
      </w:pPr>
      <w:r w:rsidRPr="00447DBE">
        <w:rPr>
          <w:rFonts w:ascii="Times New Roman" w:eastAsia="Calibri" w:hAnsi="Times New Roman" w:cs="Times New Roman"/>
          <w:b/>
          <w:sz w:val="28"/>
          <w:szCs w:val="28"/>
        </w:rPr>
        <w:t>Research methods</w:t>
      </w:r>
      <w:r w:rsidRPr="00447DBE">
        <w:rPr>
          <w:rFonts w:ascii="Times New Roman" w:eastAsia="Calibri" w:hAnsi="Times New Roman" w:cs="Times New Roman"/>
          <w:sz w:val="28"/>
          <w:szCs w:val="28"/>
        </w:rPr>
        <w:t>. To achieve this goal, an analysis of the effectiveness of existing forecasting systems, their advantages and disadvantages; comparison of properties of neural network learning methods.</w:t>
      </w:r>
    </w:p>
    <w:p w14:paraId="0EFCA608" w14:textId="77777777" w:rsidR="00B7264F" w:rsidRPr="00447DBE" w:rsidRDefault="00B7264F" w:rsidP="005B21B4">
      <w:pPr>
        <w:spacing w:after="160" w:line="259" w:lineRule="auto"/>
        <w:ind w:firstLine="709"/>
        <w:jc w:val="both"/>
        <w:rPr>
          <w:rFonts w:ascii="Times New Roman" w:eastAsia="Calibri" w:hAnsi="Times New Roman" w:cs="Times New Roman"/>
          <w:sz w:val="28"/>
          <w:szCs w:val="28"/>
        </w:rPr>
      </w:pPr>
      <w:r w:rsidRPr="00447DBE">
        <w:rPr>
          <w:rFonts w:ascii="Times New Roman" w:eastAsia="Calibri" w:hAnsi="Times New Roman" w:cs="Times New Roman"/>
          <w:b/>
          <w:sz w:val="28"/>
          <w:szCs w:val="28"/>
        </w:rPr>
        <w:t>Scientific novelty of the obtained results</w:t>
      </w:r>
      <w:r w:rsidRPr="00447DBE">
        <w:rPr>
          <w:rFonts w:ascii="Times New Roman" w:eastAsia="Calibri" w:hAnsi="Times New Roman" w:cs="Times New Roman"/>
          <w:sz w:val="28"/>
          <w:szCs w:val="28"/>
        </w:rPr>
        <w:t>. It consists in the development of an automated control system using a controller - a neural network together with a controller - a neural network reference model.</w:t>
      </w:r>
    </w:p>
    <w:p w14:paraId="0D7A319D" w14:textId="77777777" w:rsidR="00B7264F" w:rsidRPr="00447DBE" w:rsidRDefault="00B7264F" w:rsidP="005B21B4">
      <w:pPr>
        <w:spacing w:after="160" w:line="259" w:lineRule="auto"/>
        <w:ind w:firstLine="709"/>
        <w:jc w:val="both"/>
        <w:rPr>
          <w:rFonts w:ascii="Times New Roman" w:eastAsia="Calibri" w:hAnsi="Times New Roman" w:cs="Times New Roman"/>
          <w:sz w:val="28"/>
          <w:szCs w:val="28"/>
        </w:rPr>
      </w:pPr>
      <w:r w:rsidRPr="00447DBE">
        <w:rPr>
          <w:rFonts w:ascii="Times New Roman" w:eastAsia="Calibri" w:hAnsi="Times New Roman" w:cs="Times New Roman"/>
          <w:b/>
          <w:sz w:val="28"/>
          <w:szCs w:val="28"/>
        </w:rPr>
        <w:t>The practical significance of the obtained results</w:t>
      </w:r>
      <w:r w:rsidRPr="00447DBE">
        <w:rPr>
          <w:rFonts w:ascii="Times New Roman" w:eastAsia="Calibri" w:hAnsi="Times New Roman" w:cs="Times New Roman"/>
          <w:sz w:val="28"/>
          <w:szCs w:val="28"/>
        </w:rPr>
        <w:t>. As it is very difficult to determine the parameters by which the control system can be synthesized for an electric drive with SDPM, an intelligent speed control system will be developed.</w:t>
      </w:r>
    </w:p>
    <w:p w14:paraId="23CE0A0F" w14:textId="77777777" w:rsidR="00B7264F" w:rsidRPr="00447DBE" w:rsidRDefault="00B7264F" w:rsidP="005B21B4">
      <w:pPr>
        <w:spacing w:after="160" w:line="259" w:lineRule="auto"/>
        <w:ind w:firstLine="709"/>
        <w:jc w:val="both"/>
        <w:rPr>
          <w:rFonts w:ascii="Times New Roman" w:eastAsia="Calibri" w:hAnsi="Times New Roman" w:cs="Times New Roman"/>
          <w:sz w:val="28"/>
          <w:szCs w:val="28"/>
        </w:rPr>
      </w:pPr>
      <w:r w:rsidRPr="00447DBE">
        <w:rPr>
          <w:rFonts w:ascii="Times New Roman" w:eastAsia="Calibri" w:hAnsi="Times New Roman" w:cs="Times New Roman"/>
          <w:b/>
          <w:sz w:val="28"/>
          <w:szCs w:val="28"/>
        </w:rPr>
        <w:t>Approbation of dissertation results</w:t>
      </w:r>
      <w:r w:rsidRPr="00447DBE">
        <w:rPr>
          <w:rFonts w:ascii="Times New Roman" w:eastAsia="Calibri" w:hAnsi="Times New Roman" w:cs="Times New Roman"/>
          <w:sz w:val="28"/>
          <w:szCs w:val="28"/>
        </w:rPr>
        <w:t>. Participation in the III scientific and technical conference of undergraduates of the Institute of Energy Conservation and Energy Management</w:t>
      </w:r>
    </w:p>
    <w:p w14:paraId="3264B9DE" w14:textId="77777777" w:rsidR="00B7264F" w:rsidRPr="00447DBE" w:rsidRDefault="00B7264F" w:rsidP="005B21B4">
      <w:pPr>
        <w:spacing w:after="160" w:line="259" w:lineRule="auto"/>
        <w:ind w:firstLine="709"/>
        <w:jc w:val="both"/>
        <w:rPr>
          <w:rFonts w:ascii="Times New Roman" w:eastAsia="Calibri" w:hAnsi="Times New Roman" w:cs="Times New Roman"/>
          <w:sz w:val="28"/>
          <w:szCs w:val="28"/>
        </w:rPr>
      </w:pPr>
      <w:r w:rsidRPr="00447DBE">
        <w:rPr>
          <w:rFonts w:ascii="Times New Roman" w:eastAsia="Calibri" w:hAnsi="Times New Roman" w:cs="Times New Roman"/>
          <w:b/>
          <w:sz w:val="28"/>
          <w:szCs w:val="28"/>
        </w:rPr>
        <w:t>Publications</w:t>
      </w:r>
      <w:r w:rsidRPr="00447DBE">
        <w:rPr>
          <w:rFonts w:ascii="Times New Roman" w:eastAsia="Calibri" w:hAnsi="Times New Roman" w:cs="Times New Roman"/>
          <w:sz w:val="28"/>
          <w:szCs w:val="28"/>
        </w:rPr>
        <w:t>. The research results are published in the following articles:</w:t>
      </w:r>
    </w:p>
    <w:p w14:paraId="44ACB617" w14:textId="10E2E6B0" w:rsidR="00A3777D" w:rsidRPr="00A3777D" w:rsidRDefault="00A3777D" w:rsidP="00A3777D">
      <w:pPr>
        <w:spacing w:after="160" w:line="259" w:lineRule="auto"/>
        <w:ind w:firstLine="709"/>
        <w:jc w:val="both"/>
        <w:rPr>
          <w:rFonts w:ascii="Times New Roman" w:eastAsia="Calibri" w:hAnsi="Times New Roman" w:cs="Times New Roman"/>
          <w:sz w:val="28"/>
          <w:szCs w:val="28"/>
        </w:rPr>
      </w:pPr>
      <w:r w:rsidRPr="00A3777D">
        <w:rPr>
          <w:rFonts w:ascii="Times New Roman" w:eastAsia="Calibri" w:hAnsi="Times New Roman" w:cs="Times New Roman"/>
          <w:sz w:val="28"/>
          <w:szCs w:val="28"/>
        </w:rPr>
        <w:t xml:space="preserve">1. Yakovlev DA Intelligent control system based on a neural network for electric drives with a synchronous motor with permanent magnets / Tyshevycha BL // </w:t>
      </w:r>
      <w:r w:rsidRPr="00A3777D">
        <w:rPr>
          <w:rFonts w:ascii="Times New Roman" w:eastAsia="Calibri" w:hAnsi="Times New Roman" w:cs="Times New Roman"/>
          <w:sz w:val="28"/>
          <w:szCs w:val="28"/>
        </w:rPr>
        <w:lastRenderedPageBreak/>
        <w:t>Proceedings of the III scientific and technical conference of undergraduates of the Institute of Energy Conservation and Energy Management. - Kyiv - 2020. - p.333-336.</w:t>
      </w:r>
    </w:p>
    <w:p w14:paraId="30D26B3F" w14:textId="77777777" w:rsidR="00A3777D" w:rsidRPr="00A3777D" w:rsidRDefault="00A3777D" w:rsidP="00A3777D">
      <w:pPr>
        <w:spacing w:after="160" w:line="259" w:lineRule="auto"/>
        <w:ind w:firstLine="709"/>
        <w:jc w:val="both"/>
        <w:rPr>
          <w:rFonts w:ascii="Times New Roman" w:eastAsia="Calibri" w:hAnsi="Times New Roman" w:cs="Times New Roman"/>
          <w:sz w:val="28"/>
          <w:szCs w:val="28"/>
        </w:rPr>
      </w:pPr>
      <w:r w:rsidRPr="00A3777D">
        <w:rPr>
          <w:rFonts w:ascii="Times New Roman" w:eastAsia="Calibri" w:hAnsi="Times New Roman" w:cs="Times New Roman"/>
          <w:sz w:val="28"/>
          <w:szCs w:val="28"/>
        </w:rPr>
        <w:t>2. Yakovlev DA Intelligent control system for AC drive with matrix converter / Tishevicha BL // XXV International scientific-practical conference "Implementation of modern science and practice", May 11-14, 2021, Varna, Bulgaria.-p.636-643.</w:t>
      </w:r>
    </w:p>
    <w:p w14:paraId="13691007" w14:textId="77777777" w:rsidR="00A3777D" w:rsidRPr="00A3777D" w:rsidRDefault="00A3777D" w:rsidP="00A3777D">
      <w:pPr>
        <w:spacing w:after="160" w:line="259" w:lineRule="auto"/>
        <w:ind w:firstLine="709"/>
        <w:jc w:val="both"/>
        <w:rPr>
          <w:rFonts w:ascii="Times New Roman" w:eastAsia="Calibri" w:hAnsi="Times New Roman" w:cs="Times New Roman"/>
          <w:sz w:val="28"/>
          <w:szCs w:val="28"/>
        </w:rPr>
      </w:pPr>
      <w:r w:rsidRPr="00A3777D">
        <w:rPr>
          <w:rFonts w:ascii="Times New Roman" w:eastAsia="Calibri" w:hAnsi="Times New Roman" w:cs="Times New Roman"/>
          <w:sz w:val="28"/>
          <w:szCs w:val="28"/>
        </w:rPr>
        <w:t>3. Yakovlev DA Intelligent control system based on a neural network for electric drives with a synchronous motor with permanent magnets / Tyshevycha BL // problems of implementation of science into practice Abstracts of XIII International Scientific and Practical Conference / Oslo, Norway 20-21 April 2020. ISBN - 978-1-64871-608-9. - P. 418 - 422</w:t>
      </w:r>
    </w:p>
    <w:p w14:paraId="4098A29A" w14:textId="77777777" w:rsidR="00A3777D" w:rsidRPr="00A3777D" w:rsidRDefault="00A3777D" w:rsidP="00A3777D">
      <w:pPr>
        <w:spacing w:after="160" w:line="259" w:lineRule="auto"/>
        <w:ind w:firstLine="709"/>
        <w:jc w:val="both"/>
        <w:rPr>
          <w:rFonts w:ascii="Times New Roman" w:eastAsia="Calibri" w:hAnsi="Times New Roman" w:cs="Times New Roman"/>
          <w:sz w:val="28"/>
          <w:szCs w:val="28"/>
        </w:rPr>
      </w:pPr>
      <w:r w:rsidRPr="00A3777D">
        <w:rPr>
          <w:rFonts w:ascii="Times New Roman" w:eastAsia="Calibri" w:hAnsi="Times New Roman" w:cs="Times New Roman"/>
          <w:sz w:val="28"/>
          <w:szCs w:val="28"/>
        </w:rPr>
        <w:t>4. Yakovlev DA Intelligent control system based on a neural network for an elevator // XIII International Scientific and Technical Conference "Energy. Ecology. Man ", May 2021, IEE KPI. I. Sikorsky, - Kyiv, 2021</w:t>
      </w:r>
    </w:p>
    <w:p w14:paraId="4C3C001A" w14:textId="3AA2C16B" w:rsidR="00B7264F" w:rsidRPr="00447DBE" w:rsidRDefault="00A3777D" w:rsidP="00A3777D">
      <w:pPr>
        <w:spacing w:after="160" w:line="259" w:lineRule="auto"/>
        <w:ind w:firstLine="709"/>
        <w:jc w:val="both"/>
        <w:rPr>
          <w:rFonts w:ascii="Times New Roman" w:eastAsia="Calibri" w:hAnsi="Times New Roman" w:cs="Times New Roman"/>
          <w:sz w:val="28"/>
          <w:szCs w:val="28"/>
        </w:rPr>
      </w:pPr>
      <w:r w:rsidRPr="00A3777D">
        <w:rPr>
          <w:rFonts w:ascii="Times New Roman" w:eastAsia="Calibri" w:hAnsi="Times New Roman" w:cs="Times New Roman"/>
          <w:sz w:val="28"/>
          <w:szCs w:val="28"/>
        </w:rPr>
        <w:t>5. Tishevich BL, Yakovlev DA Application of neural networks in intelligent control systems of electric drive of Lifting installations // Vlll International scientific-practical conference “Information, its impact on social and technical processes” March 16-17, 2021, Haifa, Israel</w:t>
      </w:r>
      <w:r>
        <w:rPr>
          <w:rFonts w:ascii="Times New Roman" w:eastAsia="Calibri" w:hAnsi="Times New Roman" w:cs="Times New Roman"/>
          <w:sz w:val="28"/>
          <w:szCs w:val="28"/>
        </w:rPr>
        <w:tab/>
      </w:r>
    </w:p>
    <w:p w14:paraId="34DCB94B" w14:textId="77777777" w:rsidR="00157C78" w:rsidRPr="00447DBE" w:rsidRDefault="00B7264F" w:rsidP="005B21B4">
      <w:pPr>
        <w:spacing w:after="160" w:line="259" w:lineRule="auto"/>
        <w:ind w:firstLine="709"/>
        <w:jc w:val="both"/>
        <w:rPr>
          <w:rFonts w:ascii="Times New Roman" w:eastAsia="Calibri" w:hAnsi="Times New Roman" w:cs="Times New Roman"/>
          <w:sz w:val="28"/>
          <w:szCs w:val="28"/>
        </w:rPr>
      </w:pPr>
      <w:r w:rsidRPr="00447DBE">
        <w:rPr>
          <w:rFonts w:ascii="Times New Roman" w:eastAsia="Calibri" w:hAnsi="Times New Roman" w:cs="Times New Roman"/>
          <w:b/>
          <w:sz w:val="28"/>
          <w:szCs w:val="28"/>
        </w:rPr>
        <w:t>Keywords:</w:t>
      </w:r>
      <w:r w:rsidRPr="00447DBE">
        <w:rPr>
          <w:rFonts w:ascii="Times New Roman" w:eastAsia="Calibri" w:hAnsi="Times New Roman" w:cs="Times New Roman"/>
          <w:sz w:val="28"/>
          <w:szCs w:val="28"/>
        </w:rPr>
        <w:t xml:space="preserve"> forecasting, SDPM, DR, intelligent system, neural network, control system; neurocontroller.</w:t>
      </w:r>
    </w:p>
    <w:p w14:paraId="12BD2F8A" w14:textId="77777777" w:rsidR="00B7264F" w:rsidRPr="00447DBE" w:rsidRDefault="00B7264F" w:rsidP="005B21B4">
      <w:pPr>
        <w:spacing w:after="160" w:line="259" w:lineRule="auto"/>
        <w:ind w:firstLine="709"/>
        <w:jc w:val="both"/>
        <w:rPr>
          <w:rFonts w:ascii="Times New Roman" w:eastAsia="Calibri" w:hAnsi="Times New Roman" w:cs="Times New Roman"/>
          <w:sz w:val="28"/>
          <w:szCs w:val="28"/>
        </w:rPr>
      </w:pPr>
      <w:r w:rsidRPr="00447DBE">
        <w:rPr>
          <w:rFonts w:ascii="Times New Roman" w:eastAsia="Calibri" w:hAnsi="Times New Roman" w:cs="Times New Roman"/>
          <w:sz w:val="28"/>
          <w:szCs w:val="28"/>
        </w:rPr>
        <w:br w:type="page"/>
      </w:r>
    </w:p>
    <w:p w14:paraId="317F0D0F" w14:textId="77777777" w:rsidR="00533068" w:rsidRPr="00F31661" w:rsidRDefault="00533068" w:rsidP="00533068">
      <w:p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lastRenderedPageBreak/>
        <w:t>ЗМІСТ</w:t>
      </w:r>
    </w:p>
    <w:p w14:paraId="7224BE34" w14:textId="77777777" w:rsidR="00533068" w:rsidRPr="00F31661" w:rsidRDefault="00533068" w:rsidP="00533068">
      <w:p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ПЕРЕЛІК УМОВНИХ ПОЗНАЧЕНЬ………………………………………..10</w:t>
      </w:r>
    </w:p>
    <w:p w14:paraId="06A1D538" w14:textId="77777777" w:rsidR="00533068" w:rsidRPr="00F31661" w:rsidRDefault="00533068" w:rsidP="00533068">
      <w:pPr>
        <w:numPr>
          <w:ilvl w:val="0"/>
          <w:numId w:val="32"/>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 xml:space="preserve">   </w:t>
      </w:r>
      <w:r w:rsidRPr="002C5C81">
        <w:rPr>
          <w:rFonts w:ascii="Times New Roman" w:eastAsia="Calibri" w:hAnsi="Times New Roman" w:cs="Times New Roman"/>
          <w:b/>
          <w:sz w:val="28"/>
          <w:szCs w:val="28"/>
        </w:rPr>
        <w:t>Загально- технічна частин</w:t>
      </w:r>
      <w:r w:rsidRPr="00F31661">
        <w:rPr>
          <w:rFonts w:ascii="Times New Roman" w:eastAsia="Calibri" w:hAnsi="Times New Roman" w:cs="Times New Roman"/>
          <w:sz w:val="28"/>
          <w:szCs w:val="28"/>
        </w:rPr>
        <w:t>а……………………………………………...11</w:t>
      </w:r>
    </w:p>
    <w:p w14:paraId="097D7048" w14:textId="77777777" w:rsidR="00533068" w:rsidRPr="00F31661" w:rsidRDefault="00533068" w:rsidP="00533068">
      <w:pPr>
        <w:numPr>
          <w:ilvl w:val="1"/>
          <w:numId w:val="32"/>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 xml:space="preserve">   Загальні відомості щодо  ліфтів, як об’єкту проектування:….……….11</w:t>
      </w:r>
    </w:p>
    <w:p w14:paraId="2C4930B5" w14:textId="77777777" w:rsidR="00533068" w:rsidRPr="00F31661" w:rsidRDefault="00533068" w:rsidP="00533068">
      <w:pPr>
        <w:numPr>
          <w:ilvl w:val="1"/>
          <w:numId w:val="32"/>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 xml:space="preserve">   Ліфти та їх застосування: ……………………………..……...................12</w:t>
      </w:r>
    </w:p>
    <w:p w14:paraId="0EDE4C39" w14:textId="77777777" w:rsidR="00533068" w:rsidRPr="00F31661" w:rsidRDefault="00533068" w:rsidP="00533068">
      <w:pPr>
        <w:numPr>
          <w:ilvl w:val="1"/>
          <w:numId w:val="32"/>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 xml:space="preserve">     Складання математичного опису механічної частини та вибір системи електроприводу ліфтової установки</w:t>
      </w:r>
      <w:r w:rsidRPr="00F31661">
        <w:rPr>
          <w:rFonts w:ascii="Times New Roman" w:eastAsia="Calibri" w:hAnsi="Times New Roman" w:cs="Times New Roman"/>
          <w:b/>
          <w:sz w:val="28"/>
          <w:szCs w:val="28"/>
        </w:rPr>
        <w:t xml:space="preserve"> </w:t>
      </w:r>
      <w:r w:rsidRPr="00F31661">
        <w:rPr>
          <w:rFonts w:ascii="Times New Roman" w:eastAsia="Calibri" w:hAnsi="Times New Roman" w:cs="Times New Roman"/>
          <w:sz w:val="28"/>
          <w:szCs w:val="28"/>
        </w:rPr>
        <w:t>………………………...…................15</w:t>
      </w:r>
    </w:p>
    <w:p w14:paraId="011EF097" w14:textId="77777777" w:rsidR="00533068" w:rsidRPr="00F31661" w:rsidRDefault="00533068" w:rsidP="00533068">
      <w:pPr>
        <w:numPr>
          <w:ilvl w:val="1"/>
          <w:numId w:val="32"/>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 xml:space="preserve">  Система програмного керування з симетричними діаграмами вихідних сигналів………………………………………………………………………28</w:t>
      </w:r>
    </w:p>
    <w:p w14:paraId="1B008815" w14:textId="77777777" w:rsidR="00533068" w:rsidRPr="00F31661" w:rsidRDefault="00533068" w:rsidP="00533068">
      <w:pPr>
        <w:numPr>
          <w:ilvl w:val="1"/>
          <w:numId w:val="32"/>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 xml:space="preserve"> Система програмного керування з несиметричними діаграмами вихідних сигналів……………………………………………………………………..31</w:t>
      </w:r>
    </w:p>
    <w:p w14:paraId="7E713C15" w14:textId="77777777" w:rsidR="00533068" w:rsidRPr="00F31661" w:rsidRDefault="00533068" w:rsidP="00533068">
      <w:p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 xml:space="preserve">2.    </w:t>
      </w:r>
      <w:r w:rsidRPr="002C5C81">
        <w:rPr>
          <w:rFonts w:ascii="Times New Roman" w:eastAsia="Calibri" w:hAnsi="Times New Roman" w:cs="Times New Roman"/>
          <w:b/>
          <w:sz w:val="28"/>
          <w:szCs w:val="28"/>
        </w:rPr>
        <w:t>РОЗРОБЛЕНІ СИСТЕМИ УПРАВЛІННЯ  ЕЛЕКТРОПРИВОДОМ ЗМІННОГО СТРУМУ</w:t>
      </w:r>
      <w:r>
        <w:rPr>
          <w:rFonts w:ascii="Times New Roman" w:eastAsia="Calibri" w:hAnsi="Times New Roman" w:cs="Times New Roman"/>
          <w:sz w:val="28"/>
          <w:szCs w:val="28"/>
        </w:rPr>
        <w:t>……………………………………………………..</w:t>
      </w:r>
      <w:r w:rsidRPr="00F31661">
        <w:rPr>
          <w:rFonts w:ascii="Times New Roman" w:eastAsia="Calibri" w:hAnsi="Times New Roman" w:cs="Times New Roman"/>
          <w:sz w:val="28"/>
          <w:szCs w:val="28"/>
        </w:rPr>
        <w:t>…38</w:t>
      </w:r>
    </w:p>
    <w:p w14:paraId="591AEEA5" w14:textId="77777777" w:rsidR="00533068" w:rsidRPr="00F31661" w:rsidRDefault="00533068" w:rsidP="00533068">
      <w:p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 xml:space="preserve">2.1 </w:t>
      </w:r>
      <w:r w:rsidRPr="00F31661">
        <w:rPr>
          <w:rFonts w:ascii="Times New Roman" w:eastAsia="Calibri" w:hAnsi="Times New Roman" w:cs="Times New Roman"/>
          <w:b/>
          <w:sz w:val="28"/>
          <w:szCs w:val="28"/>
        </w:rPr>
        <w:t xml:space="preserve"> </w:t>
      </w:r>
      <w:r w:rsidRPr="00F31661">
        <w:rPr>
          <w:rFonts w:ascii="Times New Roman" w:eastAsia="Calibri" w:hAnsi="Times New Roman" w:cs="Times New Roman"/>
          <w:sz w:val="28"/>
          <w:szCs w:val="28"/>
        </w:rPr>
        <w:t>Система управління асинхронним двигуном з регулюванням напруги на статорі……………………………………………………………………………38</w:t>
      </w:r>
    </w:p>
    <w:p w14:paraId="79421F82" w14:textId="77777777" w:rsidR="00533068" w:rsidRPr="00F31661" w:rsidRDefault="00533068" w:rsidP="00533068">
      <w:pPr>
        <w:spacing w:after="0" w:line="360" w:lineRule="auto"/>
        <w:rPr>
          <w:rFonts w:ascii="Times New Roman" w:eastAsia="Calibri" w:hAnsi="Times New Roman" w:cs="Times New Roman"/>
          <w:bCs/>
          <w:sz w:val="28"/>
          <w:szCs w:val="28"/>
        </w:rPr>
      </w:pPr>
      <w:r w:rsidRPr="00F31661">
        <w:rPr>
          <w:rFonts w:ascii="Times New Roman" w:eastAsia="Calibri" w:hAnsi="Times New Roman" w:cs="Times New Roman"/>
          <w:bCs/>
          <w:sz w:val="28"/>
          <w:szCs w:val="28"/>
        </w:rPr>
        <w:t xml:space="preserve">2.2 Скалярне управління частотно-регульованим асинхронним </w:t>
      </w:r>
    </w:p>
    <w:p w14:paraId="78BFA9D2" w14:textId="77777777" w:rsidR="00533068" w:rsidRPr="00F31661" w:rsidRDefault="00533068" w:rsidP="00533068">
      <w:pPr>
        <w:spacing w:after="0" w:line="360" w:lineRule="auto"/>
        <w:rPr>
          <w:rFonts w:ascii="Times New Roman" w:eastAsia="Calibri" w:hAnsi="Times New Roman" w:cs="Times New Roman"/>
          <w:bCs/>
          <w:sz w:val="28"/>
          <w:szCs w:val="28"/>
        </w:rPr>
      </w:pPr>
      <w:r w:rsidRPr="00F31661">
        <w:rPr>
          <w:rFonts w:ascii="Times New Roman" w:eastAsia="Calibri" w:hAnsi="Times New Roman" w:cs="Times New Roman"/>
          <w:bCs/>
          <w:sz w:val="28"/>
          <w:szCs w:val="28"/>
        </w:rPr>
        <w:t>електроприводом……………………………………………………………….41</w:t>
      </w:r>
    </w:p>
    <w:p w14:paraId="6BE2D732" w14:textId="77777777" w:rsidR="00533068" w:rsidRPr="00F31661" w:rsidRDefault="00533068" w:rsidP="00533068">
      <w:pPr>
        <w:spacing w:after="0" w:line="360" w:lineRule="auto"/>
        <w:rPr>
          <w:rFonts w:ascii="Times New Roman" w:eastAsia="Calibri" w:hAnsi="Times New Roman" w:cs="Times New Roman"/>
          <w:bCs/>
          <w:sz w:val="28"/>
          <w:szCs w:val="28"/>
        </w:rPr>
      </w:pPr>
      <w:r w:rsidRPr="00F31661">
        <w:rPr>
          <w:rFonts w:ascii="Times New Roman" w:eastAsia="Calibri" w:hAnsi="Times New Roman" w:cs="Times New Roman"/>
          <w:bCs/>
          <w:sz w:val="28"/>
          <w:szCs w:val="28"/>
        </w:rPr>
        <w:t>2.3 Векторне управління частотно-регульованим асинхронним  електроприводом керованим струмом статора, в системі координат яка орієнтована за потокозчепленням ротора…………………………………….52</w:t>
      </w:r>
    </w:p>
    <w:p w14:paraId="78668761" w14:textId="77777777" w:rsidR="00533068" w:rsidRPr="00F31661" w:rsidRDefault="00533068" w:rsidP="00533068">
      <w:pPr>
        <w:spacing w:after="0" w:line="360" w:lineRule="auto"/>
        <w:rPr>
          <w:rFonts w:ascii="Times New Roman" w:eastAsia="Calibri" w:hAnsi="Times New Roman" w:cs="Times New Roman"/>
          <w:bCs/>
          <w:sz w:val="28"/>
          <w:szCs w:val="28"/>
        </w:rPr>
      </w:pPr>
      <w:r w:rsidRPr="002C5C81">
        <w:rPr>
          <w:rFonts w:ascii="Times New Roman" w:eastAsia="Calibri" w:hAnsi="Times New Roman" w:cs="Times New Roman"/>
          <w:b/>
          <w:bCs/>
          <w:sz w:val="28"/>
          <w:szCs w:val="28"/>
        </w:rPr>
        <w:t>3 Системи автоматичного управління з використанням нейронних мереж для управління електроприводом змінного струму</w:t>
      </w:r>
      <w:r>
        <w:rPr>
          <w:rFonts w:ascii="Times New Roman" w:eastAsia="Calibri" w:hAnsi="Times New Roman" w:cs="Times New Roman"/>
          <w:bCs/>
          <w:sz w:val="28"/>
          <w:szCs w:val="28"/>
        </w:rPr>
        <w:t>……………</w:t>
      </w:r>
      <w:r w:rsidRPr="00F31661">
        <w:rPr>
          <w:rFonts w:ascii="Times New Roman" w:eastAsia="Calibri" w:hAnsi="Times New Roman" w:cs="Times New Roman"/>
          <w:bCs/>
          <w:sz w:val="28"/>
          <w:szCs w:val="28"/>
        </w:rPr>
        <w:t>………….58</w:t>
      </w:r>
    </w:p>
    <w:p w14:paraId="10649BF0" w14:textId="77777777" w:rsidR="00533068" w:rsidRPr="00F31661" w:rsidRDefault="00533068" w:rsidP="00533068">
      <w:pPr>
        <w:spacing w:after="0" w:line="360" w:lineRule="auto"/>
        <w:rPr>
          <w:rFonts w:ascii="Times New Roman" w:eastAsia="Calibri" w:hAnsi="Times New Roman" w:cs="Times New Roman"/>
          <w:bCs/>
          <w:sz w:val="28"/>
          <w:szCs w:val="28"/>
        </w:rPr>
      </w:pPr>
      <w:r w:rsidRPr="00F31661">
        <w:rPr>
          <w:rFonts w:ascii="Times New Roman" w:eastAsia="Calibri" w:hAnsi="Times New Roman" w:cs="Times New Roman"/>
          <w:bCs/>
          <w:sz w:val="28"/>
          <w:szCs w:val="28"/>
        </w:rPr>
        <w:t>3.1 Класифікація нейронних мереж…………………………………………….58</w:t>
      </w:r>
    </w:p>
    <w:p w14:paraId="7EBEF7DD" w14:textId="77777777" w:rsidR="00533068" w:rsidRPr="00F31661" w:rsidRDefault="00533068" w:rsidP="00533068">
      <w:p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3.2.1</w:t>
      </w:r>
      <w:r w:rsidRPr="00F31661">
        <w:rPr>
          <w:rFonts w:ascii="Times New Roman" w:eastAsia="Calibri" w:hAnsi="Times New Roman" w:cs="Times New Roman"/>
          <w:sz w:val="28"/>
          <w:szCs w:val="28"/>
        </w:rPr>
        <w:tab/>
        <w:t>Навчання з «вчителем»…………………………………………………….67</w:t>
      </w:r>
    </w:p>
    <w:p w14:paraId="7F37C388" w14:textId="77777777" w:rsidR="00533068" w:rsidRPr="00F31661" w:rsidRDefault="00533068" w:rsidP="00533068">
      <w:pPr>
        <w:spacing w:after="0" w:line="360" w:lineRule="auto"/>
        <w:rPr>
          <w:rFonts w:ascii="Times New Roman" w:eastAsia="Calibri" w:hAnsi="Times New Roman" w:cs="Times New Roman"/>
          <w:bCs/>
          <w:sz w:val="28"/>
          <w:szCs w:val="28"/>
        </w:rPr>
      </w:pPr>
      <w:r w:rsidRPr="00F31661">
        <w:rPr>
          <w:rFonts w:ascii="Times New Roman" w:eastAsia="Calibri" w:hAnsi="Times New Roman" w:cs="Times New Roman"/>
          <w:bCs/>
          <w:sz w:val="28"/>
          <w:szCs w:val="28"/>
        </w:rPr>
        <w:t>3.2.2</w:t>
      </w:r>
      <w:r w:rsidRPr="00F31661">
        <w:rPr>
          <w:rFonts w:ascii="Times New Roman" w:eastAsia="Calibri" w:hAnsi="Times New Roman" w:cs="Times New Roman"/>
          <w:bCs/>
          <w:sz w:val="28"/>
          <w:szCs w:val="28"/>
        </w:rPr>
        <w:tab/>
        <w:t>Алгоритми навчання нейронних мереж…………………………………..69</w:t>
      </w:r>
    </w:p>
    <w:p w14:paraId="195527FA" w14:textId="77777777" w:rsidR="00533068" w:rsidRPr="00F31661" w:rsidRDefault="00533068" w:rsidP="00533068">
      <w:p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 xml:space="preserve">3.2.3 Алгоритм зворотнього поширення похибки………………………………70 </w:t>
      </w:r>
    </w:p>
    <w:p w14:paraId="72EB6720" w14:textId="77777777" w:rsidR="00533068" w:rsidRPr="00F31661" w:rsidRDefault="00533068" w:rsidP="00533068">
      <w:p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3.3 Реалізація векторного управління за допомогою нейронної мережі………73</w:t>
      </w:r>
    </w:p>
    <w:p w14:paraId="4BE03780" w14:textId="77777777" w:rsidR="00533068" w:rsidRPr="00F31661" w:rsidRDefault="00533068" w:rsidP="00533068">
      <w:p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4.1 Математичний опис електроприводів змінного струму за системою ПЧ-АД…………………………..77</w:t>
      </w:r>
    </w:p>
    <w:p w14:paraId="73BE1385" w14:textId="77777777" w:rsidR="00533068" w:rsidRPr="00F31661" w:rsidRDefault="00533068" w:rsidP="00533068">
      <w:pPr>
        <w:spacing w:after="0" w:line="360" w:lineRule="auto"/>
        <w:rPr>
          <w:rFonts w:ascii="Times New Roman" w:eastAsia="Calibri" w:hAnsi="Times New Roman" w:cs="Times New Roman"/>
          <w:bCs/>
          <w:sz w:val="28"/>
          <w:szCs w:val="28"/>
        </w:rPr>
      </w:pPr>
      <w:r w:rsidRPr="00F31661">
        <w:rPr>
          <w:rFonts w:ascii="Times New Roman" w:eastAsia="Calibri" w:hAnsi="Times New Roman" w:cs="Times New Roman"/>
          <w:sz w:val="28"/>
          <w:szCs w:val="28"/>
        </w:rPr>
        <w:lastRenderedPageBreak/>
        <w:t>4.2 Математичний опис електроприводів змінного струму на базі синхронного двигуна………..80</w:t>
      </w:r>
    </w:p>
    <w:p w14:paraId="5DFFD657" w14:textId="77777777" w:rsidR="00533068" w:rsidRPr="00F31661" w:rsidRDefault="00533068" w:rsidP="00533068">
      <w:pPr>
        <w:spacing w:after="0" w:line="360" w:lineRule="auto"/>
        <w:rPr>
          <w:rFonts w:ascii="Times New Roman" w:eastAsia="Calibri" w:hAnsi="Times New Roman" w:cs="Times New Roman"/>
          <w:bCs/>
          <w:sz w:val="28"/>
          <w:szCs w:val="28"/>
        </w:rPr>
      </w:pPr>
      <w:r w:rsidRPr="00F31661">
        <w:rPr>
          <w:rFonts w:ascii="Times New Roman" w:eastAsia="Calibri" w:hAnsi="Times New Roman" w:cs="Times New Roman"/>
          <w:bCs/>
          <w:sz w:val="28"/>
          <w:szCs w:val="28"/>
        </w:rPr>
        <w:t>5.1 Математичний опис нейрорегулятора NARMA-L2………</w:t>
      </w:r>
      <w:r>
        <w:rPr>
          <w:rFonts w:ascii="Times New Roman" w:eastAsia="Calibri" w:hAnsi="Times New Roman" w:cs="Times New Roman"/>
          <w:bCs/>
          <w:sz w:val="28"/>
          <w:szCs w:val="28"/>
        </w:rPr>
        <w:t>…</w:t>
      </w:r>
      <w:r w:rsidRPr="00F31661">
        <w:rPr>
          <w:rFonts w:ascii="Times New Roman" w:eastAsia="Calibri" w:hAnsi="Times New Roman" w:cs="Times New Roman"/>
          <w:bCs/>
          <w:sz w:val="28"/>
          <w:szCs w:val="28"/>
        </w:rPr>
        <w:t>………….83</w:t>
      </w:r>
    </w:p>
    <w:p w14:paraId="3ACEBF91" w14:textId="77777777" w:rsidR="00533068" w:rsidRPr="00F31661" w:rsidRDefault="00533068" w:rsidP="00533068">
      <w:pPr>
        <w:spacing w:after="0" w:line="360" w:lineRule="auto"/>
        <w:rPr>
          <w:rFonts w:ascii="Times New Roman" w:eastAsia="Calibri" w:hAnsi="Times New Roman" w:cs="Times New Roman"/>
          <w:bCs/>
          <w:sz w:val="28"/>
          <w:szCs w:val="28"/>
        </w:rPr>
      </w:pPr>
      <w:r w:rsidRPr="00F31661">
        <w:rPr>
          <w:rFonts w:ascii="Times New Roman" w:eastAsia="Calibri" w:hAnsi="Times New Roman" w:cs="Times New Roman"/>
          <w:bCs/>
          <w:sz w:val="28"/>
          <w:szCs w:val="28"/>
        </w:rPr>
        <w:t>5.2.1 Моделювання електроприводу за системою ПЧ-АД із використанням регу</w:t>
      </w:r>
      <w:r>
        <w:rPr>
          <w:rFonts w:ascii="Times New Roman" w:eastAsia="Calibri" w:hAnsi="Times New Roman" w:cs="Times New Roman"/>
          <w:bCs/>
          <w:sz w:val="28"/>
          <w:szCs w:val="28"/>
        </w:rPr>
        <w:t xml:space="preserve">лятора NARMA-L2………………………………………… </w:t>
      </w:r>
      <w:r w:rsidRPr="00F31661">
        <w:rPr>
          <w:rFonts w:ascii="Times New Roman" w:eastAsia="Calibri" w:hAnsi="Times New Roman" w:cs="Times New Roman"/>
          <w:bCs/>
          <w:sz w:val="28"/>
          <w:szCs w:val="28"/>
        </w:rPr>
        <w:t>………….89</w:t>
      </w:r>
    </w:p>
    <w:p w14:paraId="2897F019" w14:textId="77777777" w:rsidR="00533068" w:rsidRPr="00F31661" w:rsidRDefault="00533068" w:rsidP="00533068">
      <w:pPr>
        <w:spacing w:after="0" w:line="360" w:lineRule="auto"/>
        <w:rPr>
          <w:rFonts w:ascii="Times New Roman" w:eastAsia="Calibri" w:hAnsi="Times New Roman" w:cs="Times New Roman"/>
          <w:bCs/>
          <w:sz w:val="28"/>
          <w:szCs w:val="28"/>
        </w:rPr>
      </w:pPr>
      <w:r w:rsidRPr="00F31661">
        <w:rPr>
          <w:rFonts w:ascii="Times New Roman" w:eastAsia="Calibri" w:hAnsi="Times New Roman" w:cs="Times New Roman"/>
          <w:bCs/>
          <w:sz w:val="28"/>
          <w:szCs w:val="28"/>
        </w:rPr>
        <w:t>5.2.2 Моделювання електроприводу на базі синхронного двигуна із використанням р</w:t>
      </w:r>
      <w:r>
        <w:rPr>
          <w:rFonts w:ascii="Times New Roman" w:eastAsia="Calibri" w:hAnsi="Times New Roman" w:cs="Times New Roman"/>
          <w:bCs/>
          <w:sz w:val="28"/>
          <w:szCs w:val="28"/>
        </w:rPr>
        <w:t>егулятора NARMA-L2…………………………………</w:t>
      </w:r>
      <w:r w:rsidRPr="00F31661">
        <w:rPr>
          <w:rFonts w:ascii="Times New Roman" w:eastAsia="Calibri" w:hAnsi="Times New Roman" w:cs="Times New Roman"/>
          <w:bCs/>
          <w:sz w:val="28"/>
          <w:szCs w:val="28"/>
        </w:rPr>
        <w:t>….93</w:t>
      </w:r>
    </w:p>
    <w:p w14:paraId="67E2C16D" w14:textId="77777777" w:rsidR="00533068" w:rsidRPr="00F31661" w:rsidRDefault="00533068" w:rsidP="00533068">
      <w:p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 xml:space="preserve">6 Розробка стартап проекту автоматизована система керування електроприводом ліфтового </w:t>
      </w:r>
      <w:r>
        <w:rPr>
          <w:rFonts w:ascii="Times New Roman" w:eastAsia="Calibri" w:hAnsi="Times New Roman" w:cs="Times New Roman"/>
          <w:sz w:val="28"/>
          <w:szCs w:val="28"/>
        </w:rPr>
        <w:t>механізму за допомогою кнм …………</w:t>
      </w:r>
      <w:r w:rsidRPr="00F31661">
        <w:rPr>
          <w:rFonts w:ascii="Times New Roman" w:eastAsia="Calibri" w:hAnsi="Times New Roman" w:cs="Times New Roman"/>
          <w:sz w:val="28"/>
          <w:szCs w:val="28"/>
        </w:rPr>
        <w:t>…….99</w:t>
      </w:r>
    </w:p>
    <w:p w14:paraId="01236458" w14:textId="77777777" w:rsidR="00533068" w:rsidRPr="00F31661" w:rsidRDefault="00533068" w:rsidP="00533068">
      <w:pPr>
        <w:numPr>
          <w:ilvl w:val="1"/>
          <w:numId w:val="33"/>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Цілі та етапи реал</w:t>
      </w:r>
      <w:r>
        <w:rPr>
          <w:rFonts w:ascii="Times New Roman" w:eastAsia="Calibri" w:hAnsi="Times New Roman" w:cs="Times New Roman"/>
          <w:sz w:val="28"/>
          <w:szCs w:val="28"/>
        </w:rPr>
        <w:t>ізації стартап-проекту………………………</w:t>
      </w:r>
      <w:r w:rsidRPr="00F31661">
        <w:rPr>
          <w:rFonts w:ascii="Times New Roman" w:eastAsia="Calibri" w:hAnsi="Times New Roman" w:cs="Times New Roman"/>
          <w:sz w:val="28"/>
          <w:szCs w:val="28"/>
        </w:rPr>
        <w:t>…………99.</w:t>
      </w:r>
    </w:p>
    <w:p w14:paraId="45CD2D1B" w14:textId="77777777" w:rsidR="00533068" w:rsidRPr="00F31661" w:rsidRDefault="00533068" w:rsidP="00533068">
      <w:p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6.2 Обґрунтування актуальності та новизни інноваційної ідеї стартап-проекту………………………………………………………………………….100</w:t>
      </w:r>
    </w:p>
    <w:p w14:paraId="6B4833EF" w14:textId="77777777" w:rsidR="00533068" w:rsidRPr="00F31661" w:rsidRDefault="00533068" w:rsidP="00533068">
      <w:pPr>
        <w:numPr>
          <w:ilvl w:val="0"/>
          <w:numId w:val="34"/>
        </w:numPr>
        <w:spacing w:after="0" w:line="360" w:lineRule="auto"/>
        <w:rPr>
          <w:rFonts w:ascii="Times New Roman" w:eastAsia="Calibri" w:hAnsi="Times New Roman" w:cs="Times New Roman"/>
          <w:vanish/>
          <w:sz w:val="28"/>
          <w:szCs w:val="28"/>
        </w:rPr>
      </w:pPr>
    </w:p>
    <w:p w14:paraId="4BFD35EF" w14:textId="77777777" w:rsidR="00533068" w:rsidRPr="00F31661" w:rsidRDefault="00533068" w:rsidP="00533068">
      <w:pPr>
        <w:numPr>
          <w:ilvl w:val="0"/>
          <w:numId w:val="34"/>
        </w:numPr>
        <w:spacing w:after="0" w:line="360" w:lineRule="auto"/>
        <w:rPr>
          <w:rFonts w:ascii="Times New Roman" w:eastAsia="Calibri" w:hAnsi="Times New Roman" w:cs="Times New Roman"/>
          <w:vanish/>
          <w:sz w:val="28"/>
          <w:szCs w:val="28"/>
        </w:rPr>
      </w:pPr>
    </w:p>
    <w:p w14:paraId="4C0AF10F" w14:textId="77777777" w:rsidR="00533068" w:rsidRPr="00F31661" w:rsidRDefault="00533068" w:rsidP="00533068">
      <w:pPr>
        <w:numPr>
          <w:ilvl w:val="0"/>
          <w:numId w:val="34"/>
        </w:numPr>
        <w:spacing w:after="0" w:line="360" w:lineRule="auto"/>
        <w:rPr>
          <w:rFonts w:ascii="Times New Roman" w:eastAsia="Calibri" w:hAnsi="Times New Roman" w:cs="Times New Roman"/>
          <w:vanish/>
          <w:sz w:val="28"/>
          <w:szCs w:val="28"/>
        </w:rPr>
      </w:pPr>
    </w:p>
    <w:p w14:paraId="5ACEA11E" w14:textId="77777777" w:rsidR="00533068" w:rsidRPr="00F31661" w:rsidRDefault="00533068" w:rsidP="00533068">
      <w:pPr>
        <w:numPr>
          <w:ilvl w:val="1"/>
          <w:numId w:val="34"/>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Аналіз конкурентного середовища…………………………………………101</w:t>
      </w:r>
    </w:p>
    <w:p w14:paraId="4407DF7A" w14:textId="77777777" w:rsidR="00533068" w:rsidRPr="00F31661" w:rsidRDefault="00533068" w:rsidP="00533068">
      <w:pPr>
        <w:numPr>
          <w:ilvl w:val="1"/>
          <w:numId w:val="34"/>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lang w:val="en-US"/>
        </w:rPr>
        <w:t>SWOT</w:t>
      </w:r>
      <w:r w:rsidRPr="00F31661">
        <w:rPr>
          <w:rFonts w:ascii="Times New Roman" w:eastAsia="Calibri" w:hAnsi="Times New Roman" w:cs="Times New Roman"/>
          <w:sz w:val="28"/>
          <w:szCs w:val="28"/>
        </w:rPr>
        <w:t>-аналіз стартап-проекту…………………………………………….102</w:t>
      </w:r>
    </w:p>
    <w:p w14:paraId="7D153484" w14:textId="77777777" w:rsidR="00533068" w:rsidRPr="00F31661" w:rsidRDefault="00533068" w:rsidP="00533068">
      <w:pPr>
        <w:numPr>
          <w:ilvl w:val="1"/>
          <w:numId w:val="34"/>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Розробка ринкової стратегії проекту………………………………</w:t>
      </w:r>
      <w:r>
        <w:rPr>
          <w:rFonts w:ascii="Times New Roman" w:eastAsia="Calibri" w:hAnsi="Times New Roman" w:cs="Times New Roman"/>
          <w:sz w:val="28"/>
          <w:szCs w:val="28"/>
        </w:rPr>
        <w:t>...</w:t>
      </w:r>
      <w:r w:rsidRPr="00F31661">
        <w:rPr>
          <w:rFonts w:ascii="Times New Roman" w:eastAsia="Calibri" w:hAnsi="Times New Roman" w:cs="Times New Roman"/>
          <w:sz w:val="28"/>
          <w:szCs w:val="28"/>
        </w:rPr>
        <w:t>……103</w:t>
      </w:r>
    </w:p>
    <w:p w14:paraId="318CAD0E" w14:textId="77777777" w:rsidR="00533068" w:rsidRPr="00F31661" w:rsidRDefault="00533068" w:rsidP="00533068">
      <w:pPr>
        <w:numPr>
          <w:ilvl w:val="1"/>
          <w:numId w:val="34"/>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Стратегія конкурентної поведінки……………………………………</w:t>
      </w:r>
      <w:r>
        <w:rPr>
          <w:rFonts w:ascii="Times New Roman" w:eastAsia="Calibri" w:hAnsi="Times New Roman" w:cs="Times New Roman"/>
          <w:sz w:val="28"/>
          <w:szCs w:val="28"/>
        </w:rPr>
        <w:t>.</w:t>
      </w:r>
      <w:r w:rsidRPr="00F31661">
        <w:rPr>
          <w:rFonts w:ascii="Times New Roman" w:eastAsia="Calibri" w:hAnsi="Times New Roman" w:cs="Times New Roman"/>
          <w:sz w:val="28"/>
          <w:szCs w:val="28"/>
        </w:rPr>
        <w:t>…104</w:t>
      </w:r>
    </w:p>
    <w:p w14:paraId="7CD7CAB9" w14:textId="77777777" w:rsidR="00533068" w:rsidRPr="00F31661" w:rsidRDefault="00533068" w:rsidP="00533068">
      <w:pPr>
        <w:numPr>
          <w:ilvl w:val="1"/>
          <w:numId w:val="34"/>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Ключові види діяльності та ключові партнери………………………</w:t>
      </w:r>
      <w:r>
        <w:rPr>
          <w:rFonts w:ascii="Times New Roman" w:eastAsia="Calibri" w:hAnsi="Times New Roman" w:cs="Times New Roman"/>
          <w:sz w:val="28"/>
          <w:szCs w:val="28"/>
        </w:rPr>
        <w:t>….</w:t>
      </w:r>
      <w:r w:rsidRPr="00F31661">
        <w:rPr>
          <w:rFonts w:ascii="Times New Roman" w:eastAsia="Calibri" w:hAnsi="Times New Roman" w:cs="Times New Roman"/>
          <w:sz w:val="28"/>
          <w:szCs w:val="28"/>
        </w:rPr>
        <w:t>106</w:t>
      </w:r>
    </w:p>
    <w:p w14:paraId="7D8916D6" w14:textId="77777777" w:rsidR="00533068" w:rsidRPr="00F31661" w:rsidRDefault="00533068" w:rsidP="00533068">
      <w:pPr>
        <w:numPr>
          <w:ilvl w:val="1"/>
          <w:numId w:val="34"/>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Фінансове обґрунтування  стартап-проекту………………………</w:t>
      </w:r>
      <w:r>
        <w:rPr>
          <w:rFonts w:ascii="Times New Roman" w:eastAsia="Calibri" w:hAnsi="Times New Roman" w:cs="Times New Roman"/>
          <w:sz w:val="28"/>
          <w:szCs w:val="28"/>
        </w:rPr>
        <w:t>…</w:t>
      </w:r>
      <w:r w:rsidRPr="00F31661">
        <w:rPr>
          <w:rFonts w:ascii="Times New Roman" w:eastAsia="Calibri" w:hAnsi="Times New Roman" w:cs="Times New Roman"/>
          <w:sz w:val="28"/>
          <w:szCs w:val="28"/>
        </w:rPr>
        <w:t>…..108</w:t>
      </w:r>
    </w:p>
    <w:p w14:paraId="0F3E04B5" w14:textId="77777777" w:rsidR="00533068" w:rsidRPr="00F31661" w:rsidRDefault="00533068" w:rsidP="00533068">
      <w:pPr>
        <w:numPr>
          <w:ilvl w:val="1"/>
          <w:numId w:val="34"/>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Умовно-постійні витрати………………………………………………</w:t>
      </w:r>
      <w:r>
        <w:rPr>
          <w:rFonts w:ascii="Times New Roman" w:eastAsia="Calibri" w:hAnsi="Times New Roman" w:cs="Times New Roman"/>
          <w:sz w:val="28"/>
          <w:szCs w:val="28"/>
        </w:rPr>
        <w:t>…</w:t>
      </w:r>
      <w:r w:rsidRPr="00F31661">
        <w:rPr>
          <w:rFonts w:ascii="Times New Roman" w:eastAsia="Calibri" w:hAnsi="Times New Roman" w:cs="Times New Roman"/>
          <w:sz w:val="28"/>
          <w:szCs w:val="28"/>
        </w:rPr>
        <w:t>110</w:t>
      </w:r>
    </w:p>
    <w:p w14:paraId="59475C0F" w14:textId="77777777" w:rsidR="00533068" w:rsidRPr="00F31661" w:rsidRDefault="00533068" w:rsidP="00533068">
      <w:pPr>
        <w:numPr>
          <w:ilvl w:val="1"/>
          <w:numId w:val="34"/>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bCs/>
          <w:sz w:val="28"/>
          <w:szCs w:val="28"/>
        </w:rPr>
        <w:t>Обґрунтування</w:t>
      </w:r>
      <w:r w:rsidRPr="00F31661">
        <w:rPr>
          <w:rFonts w:ascii="Times New Roman" w:eastAsia="Calibri" w:hAnsi="Times New Roman" w:cs="Times New Roman"/>
          <w:sz w:val="28"/>
          <w:szCs w:val="28"/>
        </w:rPr>
        <w:t xml:space="preserve"> собівартості інноваційної ідеї стартап-проекту…</w:t>
      </w:r>
      <w:r>
        <w:rPr>
          <w:rFonts w:ascii="Times New Roman" w:eastAsia="Calibri" w:hAnsi="Times New Roman" w:cs="Times New Roman"/>
          <w:sz w:val="28"/>
          <w:szCs w:val="28"/>
        </w:rPr>
        <w:t>…</w:t>
      </w:r>
      <w:r w:rsidRPr="00F31661">
        <w:rPr>
          <w:rFonts w:ascii="Times New Roman" w:eastAsia="Calibri" w:hAnsi="Times New Roman" w:cs="Times New Roman"/>
          <w:sz w:val="28"/>
          <w:szCs w:val="28"/>
        </w:rPr>
        <w:t>111</w:t>
      </w:r>
    </w:p>
    <w:p w14:paraId="21A39028" w14:textId="77777777" w:rsidR="00533068" w:rsidRPr="00F31661" w:rsidRDefault="00533068" w:rsidP="00533068">
      <w:pPr>
        <w:numPr>
          <w:ilvl w:val="1"/>
          <w:numId w:val="34"/>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Обґрунтування рівня рентабельності та  інноваційної ідеї………….111</w:t>
      </w:r>
    </w:p>
    <w:p w14:paraId="1ADE06CE" w14:textId="77777777" w:rsidR="00533068" w:rsidRPr="00F31661" w:rsidRDefault="00533068" w:rsidP="00533068">
      <w:pPr>
        <w:numPr>
          <w:ilvl w:val="1"/>
          <w:numId w:val="34"/>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Обґрунтування вартості виробництва інноваційної технології…….112</w:t>
      </w:r>
    </w:p>
    <w:p w14:paraId="52B7D01F" w14:textId="77777777" w:rsidR="00533068" w:rsidRPr="00F31661" w:rsidRDefault="00533068" w:rsidP="00533068">
      <w:pPr>
        <w:numPr>
          <w:ilvl w:val="1"/>
          <w:numId w:val="34"/>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Цільові групи потенційних споживачів……………………</w:t>
      </w:r>
      <w:r>
        <w:rPr>
          <w:rFonts w:ascii="Times New Roman" w:eastAsia="Calibri" w:hAnsi="Times New Roman" w:cs="Times New Roman"/>
          <w:sz w:val="28"/>
          <w:szCs w:val="28"/>
        </w:rPr>
        <w:t>………..</w:t>
      </w:r>
      <w:r w:rsidRPr="00F31661">
        <w:rPr>
          <w:rFonts w:ascii="Times New Roman" w:eastAsia="Calibri" w:hAnsi="Times New Roman" w:cs="Times New Roman"/>
          <w:sz w:val="28"/>
          <w:szCs w:val="28"/>
        </w:rPr>
        <w:t>113</w:t>
      </w:r>
    </w:p>
    <w:p w14:paraId="70B81372" w14:textId="77777777" w:rsidR="00533068" w:rsidRPr="00F31661" w:rsidRDefault="00533068" w:rsidP="00533068">
      <w:pPr>
        <w:numPr>
          <w:ilvl w:val="1"/>
          <w:numId w:val="34"/>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bCs/>
          <w:iCs/>
          <w:sz w:val="28"/>
          <w:szCs w:val="28"/>
        </w:rPr>
        <w:t>Бізнес-модель проекту………………………………………………..115</w:t>
      </w:r>
    </w:p>
    <w:p w14:paraId="60CEE29D" w14:textId="77777777" w:rsidR="00533068" w:rsidRPr="00F31661" w:rsidRDefault="00533068" w:rsidP="00533068">
      <w:pPr>
        <w:numPr>
          <w:ilvl w:val="1"/>
          <w:numId w:val="34"/>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Висновки……………………………………………………………….116</w:t>
      </w:r>
    </w:p>
    <w:p w14:paraId="7BD897F1" w14:textId="77777777" w:rsidR="00533068" w:rsidRPr="00F31661" w:rsidRDefault="00533068" w:rsidP="00533068">
      <w:pPr>
        <w:numPr>
          <w:ilvl w:val="0"/>
          <w:numId w:val="34"/>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ЗАГАЛЬНІ ВИСНОВКИ</w:t>
      </w:r>
      <w:r>
        <w:rPr>
          <w:rFonts w:ascii="Times New Roman" w:eastAsia="Calibri" w:hAnsi="Times New Roman" w:cs="Times New Roman"/>
          <w:sz w:val="28"/>
          <w:szCs w:val="28"/>
        </w:rPr>
        <w:t>…………………………………………………117</w:t>
      </w:r>
      <w:r w:rsidRPr="00F31661">
        <w:rPr>
          <w:rFonts w:ascii="Times New Roman" w:eastAsia="Calibri" w:hAnsi="Times New Roman" w:cs="Times New Roman"/>
          <w:sz w:val="28"/>
          <w:szCs w:val="28"/>
        </w:rPr>
        <w:t xml:space="preserve"> </w:t>
      </w:r>
    </w:p>
    <w:p w14:paraId="3F4A02DE" w14:textId="77777777" w:rsidR="00533068" w:rsidRPr="00F31661" w:rsidRDefault="00533068" w:rsidP="00533068">
      <w:pPr>
        <w:numPr>
          <w:ilvl w:val="0"/>
          <w:numId w:val="34"/>
        </w:numPr>
        <w:spacing w:after="0" w:line="360" w:lineRule="auto"/>
        <w:rPr>
          <w:rFonts w:ascii="Times New Roman" w:eastAsia="Calibri" w:hAnsi="Times New Roman" w:cs="Times New Roman"/>
          <w:sz w:val="28"/>
          <w:szCs w:val="28"/>
        </w:rPr>
      </w:pPr>
      <w:r w:rsidRPr="00F31661">
        <w:rPr>
          <w:rFonts w:ascii="Times New Roman" w:eastAsia="Calibri" w:hAnsi="Times New Roman" w:cs="Times New Roman"/>
          <w:sz w:val="28"/>
          <w:szCs w:val="28"/>
        </w:rPr>
        <w:t>Перелі</w:t>
      </w:r>
      <w:r>
        <w:rPr>
          <w:rFonts w:ascii="Times New Roman" w:eastAsia="Calibri" w:hAnsi="Times New Roman" w:cs="Times New Roman"/>
          <w:sz w:val="28"/>
          <w:szCs w:val="28"/>
        </w:rPr>
        <w:t>к посилань………………………………………………………</w:t>
      </w:r>
      <w:r w:rsidRPr="00F31661">
        <w:rPr>
          <w:rFonts w:ascii="Times New Roman" w:eastAsia="Calibri" w:hAnsi="Times New Roman" w:cs="Times New Roman"/>
          <w:sz w:val="28"/>
          <w:szCs w:val="28"/>
        </w:rPr>
        <w:t>…118</w:t>
      </w:r>
    </w:p>
    <w:p w14:paraId="0B0BE471" w14:textId="77777777" w:rsidR="00031EEA" w:rsidRPr="00447DBE" w:rsidRDefault="00031EEA" w:rsidP="005B21B4">
      <w:pPr>
        <w:spacing w:after="160" w:line="259" w:lineRule="auto"/>
        <w:ind w:firstLine="709"/>
        <w:jc w:val="both"/>
        <w:rPr>
          <w:rFonts w:ascii="Times New Roman" w:hAnsi="Times New Roman" w:cs="Times New Roman"/>
          <w:sz w:val="28"/>
          <w:szCs w:val="28"/>
        </w:rPr>
      </w:pPr>
    </w:p>
    <w:p w14:paraId="624766CA" w14:textId="77777777" w:rsidR="00031EEA" w:rsidRPr="00447DBE" w:rsidRDefault="00031EEA" w:rsidP="005B21B4">
      <w:pPr>
        <w:spacing w:after="160" w:line="259" w:lineRule="auto"/>
        <w:ind w:firstLine="709"/>
        <w:jc w:val="both"/>
        <w:rPr>
          <w:rFonts w:ascii="Times New Roman" w:hAnsi="Times New Roman" w:cs="Times New Roman"/>
          <w:b/>
          <w:sz w:val="28"/>
          <w:szCs w:val="28"/>
        </w:rPr>
      </w:pPr>
    </w:p>
    <w:p w14:paraId="683F45DF" w14:textId="77777777" w:rsidR="0069168C" w:rsidRPr="00447DBE" w:rsidRDefault="0069168C" w:rsidP="005B21B4">
      <w:pPr>
        <w:spacing w:after="160" w:line="259" w:lineRule="auto"/>
        <w:ind w:firstLine="709"/>
        <w:jc w:val="both"/>
        <w:rPr>
          <w:rFonts w:ascii="Times New Roman" w:hAnsi="Times New Roman" w:cs="Times New Roman"/>
          <w:b/>
          <w:bCs/>
          <w:sz w:val="28"/>
          <w:szCs w:val="28"/>
          <w:lang w:eastAsia="uk-UA"/>
        </w:rPr>
      </w:pPr>
      <w:bookmarkStart w:id="2" w:name="_Toc485676405"/>
    </w:p>
    <w:p w14:paraId="69CBB86C" w14:textId="1302B0CB" w:rsidR="00B36379" w:rsidRPr="00447DBE" w:rsidRDefault="00B36379" w:rsidP="005B21B4">
      <w:pPr>
        <w:spacing w:after="160" w:line="259" w:lineRule="auto"/>
        <w:ind w:firstLine="709"/>
        <w:jc w:val="both"/>
        <w:rPr>
          <w:rFonts w:ascii="Times New Roman" w:hAnsi="Times New Roman" w:cs="Times New Roman"/>
          <w:b/>
          <w:bCs/>
          <w:sz w:val="28"/>
          <w:szCs w:val="28"/>
          <w:lang w:eastAsia="uk-UA"/>
        </w:rPr>
      </w:pPr>
      <w:r w:rsidRPr="00447DBE">
        <w:rPr>
          <w:rFonts w:ascii="Times New Roman" w:hAnsi="Times New Roman" w:cs="Times New Roman"/>
          <w:b/>
          <w:bCs/>
          <w:sz w:val="28"/>
          <w:szCs w:val="28"/>
          <w:lang w:eastAsia="uk-UA"/>
        </w:rPr>
        <w:lastRenderedPageBreak/>
        <w:t>ПЕРЕЛІК УМОВНИХ ПОЗНАЧЕНЬ</w:t>
      </w:r>
      <w:bookmarkEnd w:id="2"/>
    </w:p>
    <w:p w14:paraId="476EF1A2" w14:textId="77777777" w:rsidR="00B36379" w:rsidRPr="00447DBE" w:rsidRDefault="00B36379" w:rsidP="005B21B4">
      <w:pPr>
        <w:spacing w:after="160" w:line="259" w:lineRule="auto"/>
        <w:ind w:firstLine="709"/>
        <w:jc w:val="both"/>
        <w:rPr>
          <w:rFonts w:ascii="Times New Roman" w:hAnsi="Times New Roman" w:cs="Times New Roman"/>
          <w:sz w:val="28"/>
          <w:szCs w:val="28"/>
          <w:lang w:val="ru-RU" w:eastAsia="uk-UA"/>
        </w:rPr>
      </w:pPr>
      <w:r w:rsidRPr="00447DBE">
        <w:rPr>
          <w:rFonts w:ascii="Times New Roman" w:hAnsi="Times New Roman" w:cs="Times New Roman"/>
          <w:sz w:val="28"/>
          <w:szCs w:val="28"/>
          <w:lang w:eastAsia="uk-UA"/>
        </w:rPr>
        <w:t>АД – асинхронний двигун;</w:t>
      </w:r>
    </w:p>
    <w:p w14:paraId="0638AAFF" w14:textId="77777777" w:rsidR="00B36379" w:rsidRPr="00447DBE" w:rsidRDefault="00B36379"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lang w:eastAsia="uk-UA"/>
        </w:rPr>
        <w:t>ГА – генетичний алгоритм;</w:t>
      </w:r>
    </w:p>
    <w:p w14:paraId="4704B5A1" w14:textId="77777777" w:rsidR="00B36379" w:rsidRPr="00447DBE" w:rsidRDefault="00B36379"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lang w:val="ru-RU" w:eastAsia="uk-UA"/>
        </w:rPr>
        <w:t xml:space="preserve">ЗІ – задатчик </w:t>
      </w:r>
      <w:r w:rsidRPr="00447DBE">
        <w:rPr>
          <w:rFonts w:ascii="Times New Roman" w:hAnsi="Times New Roman" w:cs="Times New Roman"/>
          <w:sz w:val="28"/>
          <w:szCs w:val="28"/>
          <w:lang w:eastAsia="uk-UA"/>
        </w:rPr>
        <w:t>інтенсивності;</w:t>
      </w:r>
    </w:p>
    <w:p w14:paraId="1AB8B5C9" w14:textId="77777777" w:rsidR="00B36379" w:rsidRPr="00447DBE" w:rsidRDefault="00B36379"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rPr>
        <w:t>КНЕМ -  контролером  нейромережевою еталонною моделлю .</w:t>
      </w:r>
    </w:p>
    <w:p w14:paraId="3B22A0C2" w14:textId="77777777" w:rsidR="00B36379" w:rsidRPr="00447DBE" w:rsidRDefault="00B36379"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КНМ – контролера  нейронної мережі </w:t>
      </w:r>
    </w:p>
    <w:p w14:paraId="3A7E09EB" w14:textId="77777777" w:rsidR="00B36379" w:rsidRPr="00447DBE" w:rsidRDefault="00B36379"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lang w:eastAsia="uk-UA"/>
        </w:rPr>
        <w:t>НЕ – нейроемулятор;</w:t>
      </w:r>
    </w:p>
    <w:p w14:paraId="104F553D" w14:textId="77777777" w:rsidR="00B36379" w:rsidRPr="00447DBE" w:rsidRDefault="00B36379"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lang w:eastAsia="uk-UA"/>
        </w:rPr>
        <w:t>НК – нейроконтролер;</w:t>
      </w:r>
    </w:p>
    <w:p w14:paraId="4E85C8F8" w14:textId="77777777" w:rsidR="00B36379" w:rsidRPr="00447DBE" w:rsidRDefault="00B36379"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lang w:eastAsia="uk-UA"/>
        </w:rPr>
        <w:t>НМ – нейронна мережа;</w:t>
      </w:r>
    </w:p>
    <w:p w14:paraId="7D7BBAB1" w14:textId="77777777" w:rsidR="00B36379" w:rsidRPr="00447DBE" w:rsidRDefault="00B36379"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lang w:eastAsia="uk-UA"/>
        </w:rPr>
        <w:t>НСУ – нейромережеві системи управління;</w:t>
      </w:r>
    </w:p>
    <w:p w14:paraId="0EB60806" w14:textId="77777777" w:rsidR="00B36379" w:rsidRPr="00447DBE" w:rsidRDefault="00B36379"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lang w:eastAsia="uk-UA"/>
        </w:rPr>
        <w:t>ПР – потокозчеплення ротора;</w:t>
      </w:r>
    </w:p>
    <w:p w14:paraId="785E7B0F" w14:textId="77777777" w:rsidR="00B36379" w:rsidRPr="00447DBE" w:rsidRDefault="00B36379"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lang w:eastAsia="uk-UA"/>
        </w:rPr>
        <w:t>ПС – потокозчеплення статора;</w:t>
      </w:r>
    </w:p>
    <w:p w14:paraId="5BA3E715" w14:textId="77777777" w:rsidR="00B36379" w:rsidRPr="00447DBE" w:rsidRDefault="00B36379"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lang w:eastAsia="uk-UA"/>
        </w:rPr>
        <w:t>ПУС – пряме управління моментом;</w:t>
      </w:r>
    </w:p>
    <w:p w14:paraId="39E4FB8D" w14:textId="77777777" w:rsidR="00B36379" w:rsidRPr="00447DBE" w:rsidRDefault="00B36379" w:rsidP="005B21B4">
      <w:pPr>
        <w:spacing w:after="160" w:line="259" w:lineRule="auto"/>
        <w:ind w:firstLine="709"/>
        <w:jc w:val="both"/>
        <w:rPr>
          <w:rFonts w:ascii="Times New Roman" w:hAnsi="Times New Roman" w:cs="Times New Roman"/>
          <w:sz w:val="28"/>
          <w:szCs w:val="28"/>
          <w:lang w:val="ru-RU" w:eastAsia="uk-UA"/>
        </w:rPr>
      </w:pPr>
      <w:r w:rsidRPr="00447DBE">
        <w:rPr>
          <w:rFonts w:ascii="Times New Roman" w:hAnsi="Times New Roman" w:cs="Times New Roman"/>
          <w:sz w:val="28"/>
          <w:szCs w:val="28"/>
          <w:lang w:eastAsia="uk-UA"/>
        </w:rPr>
        <w:t>ПЧ</w:t>
      </w:r>
      <w:r w:rsidRPr="00447DBE">
        <w:rPr>
          <w:rFonts w:ascii="Times New Roman" w:hAnsi="Times New Roman" w:cs="Times New Roman"/>
          <w:sz w:val="28"/>
          <w:szCs w:val="28"/>
          <w:lang w:val="ru-RU" w:eastAsia="uk-UA"/>
        </w:rPr>
        <w:t xml:space="preserve"> – перетворювач частоти;</w:t>
      </w:r>
    </w:p>
    <w:p w14:paraId="209331C8" w14:textId="77777777" w:rsidR="00B36379" w:rsidRPr="00447DBE" w:rsidRDefault="00B36379"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lang w:eastAsia="uk-UA"/>
        </w:rPr>
        <w:t>РНМ – рекурентні нейронні мережі;</w:t>
      </w:r>
    </w:p>
    <w:p w14:paraId="49E98C2A" w14:textId="77777777" w:rsidR="00B36379" w:rsidRPr="00447DBE" w:rsidRDefault="00B36379" w:rsidP="005B21B4">
      <w:pPr>
        <w:spacing w:after="160" w:line="259" w:lineRule="auto"/>
        <w:ind w:firstLine="709"/>
        <w:jc w:val="both"/>
        <w:rPr>
          <w:rFonts w:ascii="Times New Roman" w:hAnsi="Times New Roman" w:cs="Times New Roman"/>
          <w:sz w:val="28"/>
          <w:szCs w:val="28"/>
          <w:lang w:val="ru-RU" w:eastAsia="uk-UA"/>
        </w:rPr>
      </w:pPr>
      <w:r w:rsidRPr="00447DBE">
        <w:rPr>
          <w:rFonts w:ascii="Times New Roman" w:hAnsi="Times New Roman" w:cs="Times New Roman"/>
          <w:sz w:val="28"/>
          <w:szCs w:val="28"/>
          <w:lang w:eastAsia="uk-UA"/>
        </w:rPr>
        <w:t>РС</w:t>
      </w:r>
      <w:r w:rsidRPr="00447DBE">
        <w:rPr>
          <w:rFonts w:ascii="Times New Roman" w:hAnsi="Times New Roman" w:cs="Times New Roman"/>
          <w:sz w:val="28"/>
          <w:szCs w:val="28"/>
          <w:lang w:val="ru-RU" w:eastAsia="uk-UA"/>
        </w:rPr>
        <w:t xml:space="preserve"> – регулятор </w:t>
      </w:r>
      <w:r w:rsidRPr="00447DBE">
        <w:rPr>
          <w:rFonts w:ascii="Times New Roman" w:hAnsi="Times New Roman" w:cs="Times New Roman"/>
          <w:sz w:val="28"/>
          <w:szCs w:val="28"/>
          <w:lang w:eastAsia="uk-UA"/>
        </w:rPr>
        <w:t>струму;</w:t>
      </w:r>
    </w:p>
    <w:p w14:paraId="1FB2FE2D" w14:textId="77777777" w:rsidR="00B36379" w:rsidRPr="00447DBE" w:rsidRDefault="00B36379"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lang w:eastAsia="uk-UA"/>
        </w:rPr>
        <w:t>РФК – розширений фільтр Калмана;</w:t>
      </w:r>
    </w:p>
    <w:p w14:paraId="30CDD2CD" w14:textId="77777777" w:rsidR="00B36379" w:rsidRPr="00447DBE" w:rsidRDefault="00B36379"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lang w:val="ru-RU" w:eastAsia="uk-UA"/>
        </w:rPr>
        <w:t>РШ – регулятор швидкості;</w:t>
      </w:r>
    </w:p>
    <w:p w14:paraId="631CBCC4" w14:textId="77777777" w:rsidR="00B36379" w:rsidRPr="00447DBE" w:rsidRDefault="00B36379"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lang w:eastAsia="uk-UA"/>
        </w:rPr>
        <w:t>СВУ – система векторного управління;</w:t>
      </w:r>
    </w:p>
    <w:p w14:paraId="6082912E" w14:textId="77777777" w:rsidR="00B36379" w:rsidRPr="00447DBE" w:rsidRDefault="00B36379"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lang w:eastAsia="uk-UA"/>
        </w:rPr>
        <w:t xml:space="preserve">СДПМ –сихроний двигун з постійними магнітами </w:t>
      </w:r>
    </w:p>
    <w:p w14:paraId="0C0873B8" w14:textId="77777777" w:rsidR="00B36379" w:rsidRPr="00447DBE" w:rsidRDefault="00B36379"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lang w:eastAsia="uk-UA"/>
        </w:rPr>
        <w:t xml:space="preserve">СІФУ </w:t>
      </w:r>
      <w:r w:rsidRPr="00447DBE">
        <w:rPr>
          <w:rFonts w:ascii="Times New Roman" w:hAnsi="Times New Roman" w:cs="Times New Roman"/>
          <w:sz w:val="28"/>
          <w:szCs w:val="28"/>
          <w:lang w:val="ru-RU" w:eastAsia="uk-UA"/>
        </w:rPr>
        <w:t>–</w:t>
      </w:r>
      <w:r w:rsidRPr="00447DBE">
        <w:rPr>
          <w:rFonts w:ascii="Times New Roman" w:hAnsi="Times New Roman" w:cs="Times New Roman"/>
          <w:sz w:val="28"/>
          <w:szCs w:val="28"/>
          <w:lang w:eastAsia="uk-UA"/>
        </w:rPr>
        <w:t xml:space="preserve"> система імпульсно-фазового управління;</w:t>
      </w:r>
    </w:p>
    <w:p w14:paraId="3B4C23CC" w14:textId="77777777" w:rsidR="00B36379" w:rsidRPr="00447DBE" w:rsidRDefault="00B36379"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lang w:eastAsia="uk-UA"/>
        </w:rPr>
        <w:t>СУ</w:t>
      </w:r>
      <w:r w:rsidRPr="00447DBE">
        <w:rPr>
          <w:rFonts w:ascii="Times New Roman" w:hAnsi="Times New Roman" w:cs="Times New Roman"/>
          <w:sz w:val="28"/>
          <w:szCs w:val="28"/>
          <w:lang w:val="ru-RU" w:eastAsia="uk-UA"/>
        </w:rPr>
        <w:t xml:space="preserve"> – система управл</w:t>
      </w:r>
      <w:r w:rsidRPr="00447DBE">
        <w:rPr>
          <w:rFonts w:ascii="Times New Roman" w:hAnsi="Times New Roman" w:cs="Times New Roman"/>
          <w:sz w:val="28"/>
          <w:szCs w:val="28"/>
          <w:lang w:eastAsia="uk-UA"/>
        </w:rPr>
        <w:t>іння;</w:t>
      </w:r>
    </w:p>
    <w:p w14:paraId="73062DA9" w14:textId="77777777" w:rsidR="00B36379" w:rsidRPr="00447DBE" w:rsidRDefault="00B36379" w:rsidP="005B21B4">
      <w:pPr>
        <w:spacing w:after="160" w:line="259" w:lineRule="auto"/>
        <w:ind w:firstLine="709"/>
        <w:jc w:val="both"/>
        <w:rPr>
          <w:rFonts w:ascii="Times New Roman" w:hAnsi="Times New Roman" w:cs="Times New Roman"/>
          <w:sz w:val="28"/>
          <w:szCs w:val="28"/>
          <w:lang w:val="ru-RU" w:eastAsia="uk-UA"/>
        </w:rPr>
      </w:pPr>
      <w:r w:rsidRPr="00447DBE">
        <w:rPr>
          <w:rFonts w:ascii="Times New Roman" w:hAnsi="Times New Roman" w:cs="Times New Roman"/>
          <w:sz w:val="28"/>
          <w:szCs w:val="28"/>
          <w:lang w:eastAsia="uk-UA"/>
        </w:rPr>
        <w:t>ТГ – тахогенератор;</w:t>
      </w:r>
    </w:p>
    <w:p w14:paraId="4F12A374" w14:textId="77777777" w:rsidR="00B36379" w:rsidRPr="00447DBE" w:rsidRDefault="00B36379"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lang w:eastAsia="uk-UA"/>
        </w:rPr>
        <w:t>ТПН</w:t>
      </w:r>
      <w:r w:rsidRPr="00447DBE">
        <w:rPr>
          <w:rFonts w:ascii="Times New Roman" w:hAnsi="Times New Roman" w:cs="Times New Roman"/>
          <w:sz w:val="28"/>
          <w:szCs w:val="28"/>
          <w:lang w:val="ru-RU" w:eastAsia="uk-UA"/>
        </w:rPr>
        <w:t xml:space="preserve"> – тиристорний </w:t>
      </w:r>
      <w:r w:rsidRPr="00447DBE">
        <w:rPr>
          <w:rFonts w:ascii="Times New Roman" w:hAnsi="Times New Roman" w:cs="Times New Roman"/>
          <w:sz w:val="28"/>
          <w:szCs w:val="28"/>
          <w:lang w:eastAsia="uk-UA"/>
        </w:rPr>
        <w:t>перетворювач напруги;</w:t>
      </w:r>
    </w:p>
    <w:p w14:paraId="19158B1C" w14:textId="77777777" w:rsidR="00B36379" w:rsidRPr="00447DBE" w:rsidRDefault="00B36379"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lang w:eastAsia="uk-UA"/>
        </w:rPr>
        <w:t>ФП – функціональний перетворювач;</w:t>
      </w:r>
    </w:p>
    <w:p w14:paraId="6A866F36" w14:textId="77777777" w:rsidR="00B36379" w:rsidRPr="00447DBE" w:rsidRDefault="00B36379"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lang w:eastAsia="uk-UA"/>
        </w:rPr>
        <w:t>ШНМ – штучні нейронні мережі;</w:t>
      </w:r>
    </w:p>
    <w:p w14:paraId="426553BE" w14:textId="77777777" w:rsidR="005E2C72" w:rsidRPr="00447DBE" w:rsidRDefault="005E2C72" w:rsidP="005B21B4">
      <w:pPr>
        <w:spacing w:after="160" w:line="259" w:lineRule="auto"/>
        <w:ind w:firstLine="709"/>
        <w:jc w:val="both"/>
        <w:rPr>
          <w:rFonts w:ascii="Times New Roman" w:hAnsi="Times New Roman" w:cs="Times New Roman"/>
          <w:b/>
          <w:sz w:val="28"/>
          <w:szCs w:val="28"/>
          <w:lang w:eastAsia="uk-UA"/>
        </w:rPr>
      </w:pPr>
    </w:p>
    <w:p w14:paraId="444A73CB" w14:textId="77777777" w:rsidR="005E2C72" w:rsidRPr="00447DBE" w:rsidRDefault="005E2C72" w:rsidP="005B21B4">
      <w:pPr>
        <w:spacing w:after="160" w:line="259" w:lineRule="auto"/>
        <w:ind w:firstLine="709"/>
        <w:jc w:val="both"/>
        <w:rPr>
          <w:rFonts w:ascii="Times New Roman" w:eastAsia="Calibri" w:hAnsi="Times New Roman" w:cs="Times New Roman"/>
          <w:sz w:val="28"/>
          <w:szCs w:val="28"/>
        </w:rPr>
      </w:pPr>
      <w:r w:rsidRPr="00447DBE">
        <w:rPr>
          <w:rFonts w:ascii="Times New Roman" w:eastAsia="Calibri" w:hAnsi="Times New Roman" w:cs="Times New Roman"/>
          <w:b/>
          <w:sz w:val="28"/>
          <w:szCs w:val="28"/>
        </w:rPr>
        <w:br w:type="page"/>
      </w:r>
    </w:p>
    <w:p w14:paraId="77490F6E" w14:textId="77777777" w:rsidR="005E2C72" w:rsidRPr="00447DBE" w:rsidRDefault="005E2C72" w:rsidP="005B21B4">
      <w:pPr>
        <w:spacing w:after="160" w:line="259" w:lineRule="auto"/>
        <w:ind w:firstLine="709"/>
        <w:contextualSpacing/>
        <w:jc w:val="both"/>
        <w:rPr>
          <w:rFonts w:ascii="Times New Roman" w:hAnsi="Times New Roman" w:cs="Times New Roman"/>
          <w:b/>
          <w:sz w:val="28"/>
          <w:szCs w:val="28"/>
        </w:rPr>
      </w:pPr>
    </w:p>
    <w:p w14:paraId="48E1E340" w14:textId="77777777" w:rsidR="005E2C72" w:rsidRPr="00447DBE" w:rsidRDefault="005C44A2" w:rsidP="005B21B4">
      <w:pPr>
        <w:spacing w:after="160" w:line="259" w:lineRule="auto"/>
        <w:ind w:firstLine="709"/>
        <w:jc w:val="both"/>
        <w:rPr>
          <w:rFonts w:ascii="Times New Roman" w:hAnsi="Times New Roman" w:cs="Times New Roman"/>
          <w:b/>
          <w:bCs/>
          <w:caps/>
          <w:sz w:val="28"/>
          <w:szCs w:val="28"/>
        </w:rPr>
      </w:pPr>
      <w:r w:rsidRPr="00447DBE">
        <w:rPr>
          <w:rFonts w:ascii="Times New Roman" w:hAnsi="Times New Roman" w:cs="Times New Roman"/>
          <w:b/>
          <w:caps/>
          <w:sz w:val="28"/>
          <w:szCs w:val="28"/>
        </w:rPr>
        <w:t xml:space="preserve">1 </w:t>
      </w:r>
      <w:r w:rsidR="005E2C72" w:rsidRPr="00447DBE">
        <w:rPr>
          <w:rFonts w:ascii="Times New Roman" w:hAnsi="Times New Roman" w:cs="Times New Roman"/>
          <w:b/>
          <w:caps/>
          <w:sz w:val="28"/>
          <w:szCs w:val="28"/>
        </w:rPr>
        <w:t>Загально- технічна частина</w:t>
      </w:r>
    </w:p>
    <w:p w14:paraId="1CD7E47F" w14:textId="77777777" w:rsidR="005E2C72" w:rsidRPr="00447DBE" w:rsidRDefault="005E2C72" w:rsidP="005B21B4">
      <w:pPr>
        <w:spacing w:after="160" w:line="259" w:lineRule="auto"/>
        <w:ind w:firstLine="709"/>
        <w:contextualSpacing/>
        <w:jc w:val="both"/>
        <w:rPr>
          <w:rFonts w:ascii="Times New Roman" w:hAnsi="Times New Roman" w:cs="Times New Roman"/>
          <w:b/>
          <w:bCs/>
          <w:sz w:val="28"/>
          <w:szCs w:val="28"/>
        </w:rPr>
      </w:pPr>
      <w:r w:rsidRPr="00447DBE">
        <w:rPr>
          <w:rFonts w:ascii="Times New Roman" w:hAnsi="Times New Roman" w:cs="Times New Roman"/>
          <w:b/>
          <w:bCs/>
          <w:sz w:val="28"/>
          <w:szCs w:val="28"/>
        </w:rPr>
        <w:t xml:space="preserve">1.1 </w:t>
      </w:r>
      <w:r w:rsidRPr="00447DBE">
        <w:rPr>
          <w:rFonts w:ascii="Times New Roman" w:hAnsi="Times New Roman" w:cs="Times New Roman"/>
          <w:b/>
          <w:sz w:val="28"/>
          <w:szCs w:val="28"/>
        </w:rPr>
        <w:t>Загальні відомості щодо ліфтів, як об’єкту проектування</w:t>
      </w:r>
    </w:p>
    <w:p w14:paraId="2165923D" w14:textId="77777777" w:rsidR="002D08A6" w:rsidRPr="00447DBE" w:rsidRDefault="005E2C7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    </w:t>
      </w:r>
      <w:r w:rsidR="002D08A6" w:rsidRPr="00447DBE">
        <w:rPr>
          <w:rFonts w:ascii="Times New Roman" w:hAnsi="Times New Roman" w:cs="Times New Roman"/>
          <w:sz w:val="28"/>
          <w:szCs w:val="28"/>
        </w:rPr>
        <w:t>Сучасний ліфт - це складна технічна конструкція, в якій механічні та електричні складові тісно переплітаються, електронні пристрої, пульти дистанційного керування тощо тісно пов’язані. Тому працівники, пов’язані з ліфтовою промисловістю, повинні бути спеціалістами широкого профілю і не тільки добре знати конструкцію, але й бути технічно та економічно компетентними для організації експлуатації, забезпечення надійної та безпечної роботи ліфтів, щоденних заходів щодо впровадження нового ліфтового обладнання і зменшити експлуатаційні витрати. Тому інженерам та технічним працівникам у галузі підйомних машин необхідно знати принципи роботи та конструкції підйомних машин різного призначення.</w:t>
      </w:r>
    </w:p>
    <w:p w14:paraId="50A7E72E" w14:textId="77777777" w:rsidR="002D08A6" w:rsidRPr="00447DBE" w:rsidRDefault="002D08A6"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          У цьому дипломному проекті проводиться керування електроприводу</w:t>
      </w:r>
    </w:p>
    <w:p w14:paraId="545CB251" w14:textId="77777777" w:rsidR="002D08A6" w:rsidRPr="00447DBE" w:rsidRDefault="002D08A6"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Ліфта, за допомогою контролером – нейромережевою еталонною моделлю.</w:t>
      </w:r>
    </w:p>
    <w:p w14:paraId="0331A8C4" w14:textId="77777777" w:rsidR="002D08A6" w:rsidRPr="00447DBE" w:rsidRDefault="002D08A6"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        Перевага - СДПМ часто використовуються у високоефективних електроприводах завдяки своїм компактним розмірам, високій продуктивності, великому повітряному зазору, високому відношенню крутного моменту до інерції та високій енергоефективності. Використовуючи векторне управління, крутний момент на валу СДПМ може змінюватися лінійно, і максимальний крутний момент на одиницю струму такий же, як у двигуна постійного струму з незалежним збудженням.</w:t>
      </w:r>
    </w:p>
    <w:p w14:paraId="23242ACA" w14:textId="77777777" w:rsidR="005E2C72" w:rsidRPr="00447DBE" w:rsidRDefault="002D08A6"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          Відповідно, вимоги до ліфтів щодо продуктивності, комфорту, безпеки та можливості користування ними вимагають висококваліфікованого персоналу.</w:t>
      </w:r>
      <w:r w:rsidR="005E2C72" w:rsidRPr="00447DBE">
        <w:rPr>
          <w:rFonts w:ascii="Times New Roman" w:hAnsi="Times New Roman" w:cs="Times New Roman"/>
          <w:sz w:val="28"/>
          <w:szCs w:val="28"/>
        </w:rPr>
        <w:t xml:space="preserve"> </w:t>
      </w:r>
    </w:p>
    <w:p w14:paraId="3D8A5B15" w14:textId="77777777" w:rsidR="005E2C72" w:rsidRPr="00447DBE" w:rsidRDefault="005E2C72" w:rsidP="005B21B4">
      <w:pPr>
        <w:spacing w:after="160" w:line="259" w:lineRule="auto"/>
        <w:ind w:firstLine="709"/>
        <w:jc w:val="both"/>
        <w:rPr>
          <w:rFonts w:ascii="Times New Roman" w:hAnsi="Times New Roman" w:cs="Times New Roman"/>
          <w:b/>
          <w:sz w:val="28"/>
          <w:szCs w:val="28"/>
          <w:lang w:val="ru-RU"/>
        </w:rPr>
      </w:pPr>
      <w:r w:rsidRPr="00447DBE">
        <w:rPr>
          <w:rFonts w:ascii="Times New Roman" w:hAnsi="Times New Roman" w:cs="Times New Roman"/>
          <w:b/>
          <w:sz w:val="28"/>
          <w:szCs w:val="28"/>
        </w:rPr>
        <w:t>1</w:t>
      </w:r>
      <w:r w:rsidRPr="00447DBE">
        <w:rPr>
          <w:rFonts w:ascii="Times New Roman" w:hAnsi="Times New Roman" w:cs="Times New Roman"/>
          <w:b/>
          <w:sz w:val="28"/>
          <w:szCs w:val="28"/>
          <w:lang w:val="ru-RU"/>
        </w:rPr>
        <w:t>.2 Л</w:t>
      </w:r>
      <w:r w:rsidRPr="00447DBE">
        <w:rPr>
          <w:rFonts w:ascii="Times New Roman" w:hAnsi="Times New Roman" w:cs="Times New Roman"/>
          <w:b/>
          <w:sz w:val="28"/>
          <w:szCs w:val="28"/>
        </w:rPr>
        <w:t>іфти та їх застосування</w:t>
      </w:r>
      <w:r w:rsidRPr="00447DBE">
        <w:rPr>
          <w:rFonts w:ascii="Times New Roman" w:hAnsi="Times New Roman" w:cs="Times New Roman"/>
          <w:b/>
          <w:sz w:val="28"/>
          <w:szCs w:val="28"/>
          <w:lang w:val="ru-RU"/>
        </w:rPr>
        <w:t>:</w:t>
      </w:r>
    </w:p>
    <w:p w14:paraId="7FD4FAFC" w14:textId="77777777" w:rsidR="00F52166" w:rsidRPr="00447DBE" w:rsidRDefault="005E2C72" w:rsidP="005B21B4">
      <w:pPr>
        <w:spacing w:after="160" w:line="259" w:lineRule="auto"/>
        <w:ind w:firstLine="709"/>
        <w:jc w:val="both"/>
        <w:rPr>
          <w:rFonts w:ascii="Times New Roman" w:eastAsia="Calibri" w:hAnsi="Times New Roman" w:cs="Times New Roman"/>
          <w:sz w:val="28"/>
          <w:szCs w:val="28"/>
          <w:lang w:val="ru-RU"/>
        </w:rPr>
      </w:pPr>
      <w:r w:rsidRPr="00447DBE">
        <w:rPr>
          <w:rFonts w:ascii="Times New Roman" w:eastAsia="Calibri" w:hAnsi="Times New Roman" w:cs="Times New Roman"/>
          <w:sz w:val="28"/>
          <w:szCs w:val="28"/>
        </w:rPr>
        <w:t>Всі існуючі сьогодні ліфти поділяються</w:t>
      </w:r>
      <w:r w:rsidR="00AB114D" w:rsidRPr="00447DBE">
        <w:rPr>
          <w:rFonts w:ascii="Times New Roman" w:eastAsia="Calibri" w:hAnsi="Times New Roman" w:cs="Times New Roman"/>
          <w:sz w:val="28"/>
          <w:szCs w:val="28"/>
        </w:rPr>
        <w:t xml:space="preserve"> на п’ять основних  категорій. Найпоширенішими є п</w:t>
      </w:r>
      <w:r w:rsidRPr="00447DBE">
        <w:rPr>
          <w:rFonts w:ascii="Times New Roman" w:eastAsia="Calibri" w:hAnsi="Times New Roman" w:cs="Times New Roman"/>
          <w:sz w:val="28"/>
          <w:szCs w:val="28"/>
        </w:rPr>
        <w:t>асажирські ліфти</w:t>
      </w:r>
      <w:r w:rsidR="00AB114D" w:rsidRPr="00447DBE">
        <w:rPr>
          <w:rFonts w:ascii="Times New Roman" w:eastAsia="Calibri" w:hAnsi="Times New Roman" w:cs="Times New Roman"/>
          <w:sz w:val="28"/>
          <w:szCs w:val="28"/>
        </w:rPr>
        <w:t>, вони</w:t>
      </w:r>
      <w:r w:rsidRPr="00447DBE">
        <w:rPr>
          <w:rFonts w:ascii="Times New Roman" w:eastAsia="Calibri" w:hAnsi="Times New Roman" w:cs="Times New Roman"/>
          <w:sz w:val="28"/>
          <w:szCs w:val="28"/>
        </w:rPr>
        <w:t xml:space="preserve"> можуть бути встановлені </w:t>
      </w:r>
      <w:r w:rsidR="00AB114D" w:rsidRPr="00447DBE">
        <w:rPr>
          <w:rFonts w:ascii="Times New Roman" w:eastAsia="Calibri" w:hAnsi="Times New Roman" w:cs="Times New Roman"/>
          <w:sz w:val="28"/>
          <w:szCs w:val="28"/>
        </w:rPr>
        <w:t xml:space="preserve">як </w:t>
      </w:r>
      <w:r w:rsidRPr="00447DBE">
        <w:rPr>
          <w:rFonts w:ascii="Times New Roman" w:eastAsia="Calibri" w:hAnsi="Times New Roman" w:cs="Times New Roman"/>
          <w:sz w:val="28"/>
          <w:szCs w:val="28"/>
        </w:rPr>
        <w:t xml:space="preserve">в житлових будинках, </w:t>
      </w:r>
      <w:r w:rsidR="00AB114D" w:rsidRPr="00447DBE">
        <w:rPr>
          <w:rFonts w:ascii="Times New Roman" w:eastAsia="Calibri" w:hAnsi="Times New Roman" w:cs="Times New Roman"/>
          <w:sz w:val="28"/>
          <w:szCs w:val="28"/>
        </w:rPr>
        <w:t xml:space="preserve">так і в </w:t>
      </w:r>
      <w:r w:rsidRPr="00447DBE">
        <w:rPr>
          <w:rFonts w:ascii="Times New Roman" w:eastAsia="Calibri" w:hAnsi="Times New Roman" w:cs="Times New Roman"/>
          <w:sz w:val="28"/>
          <w:szCs w:val="28"/>
        </w:rPr>
        <w:t>будівлях громадс</w:t>
      </w:r>
      <w:r w:rsidR="00AB114D" w:rsidRPr="00447DBE">
        <w:rPr>
          <w:rFonts w:ascii="Times New Roman" w:eastAsia="Calibri" w:hAnsi="Times New Roman" w:cs="Times New Roman"/>
          <w:sz w:val="28"/>
          <w:szCs w:val="28"/>
        </w:rPr>
        <w:t>ького характеру або на заводах чи фабриках. Ці ліфти  можуть здійснювати перевезення</w:t>
      </w:r>
      <w:r w:rsidRPr="00447DBE">
        <w:rPr>
          <w:rFonts w:ascii="Times New Roman" w:eastAsia="Calibri" w:hAnsi="Times New Roman" w:cs="Times New Roman"/>
          <w:sz w:val="28"/>
          <w:szCs w:val="28"/>
        </w:rPr>
        <w:t xml:space="preserve"> лише легкого вантажу</w:t>
      </w:r>
      <w:r w:rsidR="00F52166" w:rsidRPr="00447DBE">
        <w:rPr>
          <w:rFonts w:ascii="Times New Roman" w:eastAsia="Calibri" w:hAnsi="Times New Roman" w:cs="Times New Roman"/>
          <w:sz w:val="28"/>
          <w:szCs w:val="28"/>
        </w:rPr>
        <w:t>, адже, мають  низьку вантажопідйомності. Слід пам</w:t>
      </w:r>
      <w:r w:rsidR="00F52166" w:rsidRPr="00447DBE">
        <w:rPr>
          <w:rFonts w:ascii="Times New Roman" w:eastAsia="Calibri" w:hAnsi="Times New Roman" w:cs="Times New Roman"/>
          <w:sz w:val="28"/>
          <w:szCs w:val="28"/>
          <w:lang w:val="ru-RU"/>
        </w:rPr>
        <w:t>’ятати,  що</w:t>
      </w:r>
      <w:r w:rsidR="00F52166" w:rsidRPr="00447DBE">
        <w:rPr>
          <w:rFonts w:ascii="Times New Roman" w:eastAsia="Calibri" w:hAnsi="Times New Roman" w:cs="Times New Roman"/>
          <w:sz w:val="28"/>
          <w:szCs w:val="28"/>
        </w:rPr>
        <w:t xml:space="preserve"> </w:t>
      </w:r>
      <w:r w:rsidRPr="00447DBE">
        <w:rPr>
          <w:rFonts w:ascii="Times New Roman" w:eastAsia="Calibri" w:hAnsi="Times New Roman" w:cs="Times New Roman"/>
          <w:sz w:val="28"/>
          <w:szCs w:val="28"/>
        </w:rPr>
        <w:t xml:space="preserve"> в них заборонено перевозити вибухонебезпечні і легкозаймисті речі.</w:t>
      </w:r>
    </w:p>
    <w:p w14:paraId="28AD84E4" w14:textId="77777777" w:rsidR="00F52166" w:rsidRPr="00447DBE" w:rsidRDefault="00F52166" w:rsidP="005B21B4">
      <w:pPr>
        <w:spacing w:after="160" w:line="259" w:lineRule="auto"/>
        <w:ind w:firstLine="709"/>
        <w:jc w:val="both"/>
        <w:rPr>
          <w:rFonts w:ascii="Times New Roman" w:eastAsia="Calibri" w:hAnsi="Times New Roman" w:cs="Times New Roman"/>
          <w:sz w:val="28"/>
          <w:szCs w:val="28"/>
        </w:rPr>
      </w:pPr>
      <w:r w:rsidRPr="00447DBE">
        <w:rPr>
          <w:rFonts w:ascii="Times New Roman" w:eastAsia="Calibri" w:hAnsi="Times New Roman" w:cs="Times New Roman"/>
          <w:sz w:val="28"/>
          <w:szCs w:val="28"/>
        </w:rPr>
        <w:t xml:space="preserve"> До другої категорії належать вантажно-пасажирські </w:t>
      </w:r>
      <w:r w:rsidR="005E2C72" w:rsidRPr="00447DBE">
        <w:rPr>
          <w:rFonts w:ascii="Times New Roman" w:eastAsia="Calibri" w:hAnsi="Times New Roman" w:cs="Times New Roman"/>
          <w:sz w:val="28"/>
          <w:szCs w:val="28"/>
        </w:rPr>
        <w:t>ліфт</w:t>
      </w:r>
      <w:r w:rsidRPr="00447DBE">
        <w:rPr>
          <w:rFonts w:ascii="Times New Roman" w:eastAsia="Calibri" w:hAnsi="Times New Roman" w:cs="Times New Roman"/>
          <w:sz w:val="28"/>
          <w:szCs w:val="28"/>
        </w:rPr>
        <w:t xml:space="preserve">и, для них характерний  </w:t>
      </w:r>
      <w:r w:rsidR="005E2C72" w:rsidRPr="00447DBE">
        <w:rPr>
          <w:rFonts w:ascii="Times New Roman" w:eastAsia="Calibri" w:hAnsi="Times New Roman" w:cs="Times New Roman"/>
          <w:sz w:val="28"/>
          <w:szCs w:val="28"/>
        </w:rPr>
        <w:t>з</w:t>
      </w:r>
      <w:r w:rsidRPr="00447DBE">
        <w:rPr>
          <w:rFonts w:ascii="Times New Roman" w:eastAsia="Calibri" w:hAnsi="Times New Roman" w:cs="Times New Roman"/>
          <w:sz w:val="28"/>
          <w:szCs w:val="28"/>
        </w:rPr>
        <w:t>більшений розмір</w:t>
      </w:r>
      <w:r w:rsidR="00ED42A4" w:rsidRPr="00447DBE">
        <w:rPr>
          <w:rFonts w:ascii="Times New Roman" w:eastAsia="Calibri" w:hAnsi="Times New Roman" w:cs="Times New Roman"/>
          <w:sz w:val="28"/>
          <w:szCs w:val="28"/>
        </w:rPr>
        <w:t xml:space="preserve"> кабіни та висока</w:t>
      </w:r>
      <w:r w:rsidR="005E2C72" w:rsidRPr="00447DBE">
        <w:rPr>
          <w:rFonts w:ascii="Times New Roman" w:eastAsia="Calibri" w:hAnsi="Times New Roman" w:cs="Times New Roman"/>
          <w:sz w:val="28"/>
          <w:szCs w:val="28"/>
        </w:rPr>
        <w:t xml:space="preserve"> вантажо</w:t>
      </w:r>
      <w:r w:rsidRPr="00447DBE">
        <w:rPr>
          <w:rFonts w:ascii="Times New Roman" w:eastAsia="Calibri" w:hAnsi="Times New Roman" w:cs="Times New Roman"/>
          <w:sz w:val="28"/>
          <w:szCs w:val="28"/>
        </w:rPr>
        <w:t>підйомність</w:t>
      </w:r>
      <w:r w:rsidR="00ED42A4" w:rsidRPr="00447DBE">
        <w:rPr>
          <w:rFonts w:ascii="Times New Roman" w:eastAsia="Calibri" w:hAnsi="Times New Roman" w:cs="Times New Roman"/>
          <w:sz w:val="28"/>
          <w:szCs w:val="28"/>
        </w:rPr>
        <w:t>, і вони є тихохідними</w:t>
      </w:r>
      <w:r w:rsidRPr="00447DBE">
        <w:rPr>
          <w:rFonts w:ascii="Times New Roman" w:eastAsia="Calibri" w:hAnsi="Times New Roman" w:cs="Times New Roman"/>
          <w:sz w:val="28"/>
          <w:szCs w:val="28"/>
        </w:rPr>
        <w:t>.  Проте, мають  меншу точність з</w:t>
      </w:r>
      <w:r w:rsidR="005E2C72" w:rsidRPr="00447DBE">
        <w:rPr>
          <w:rFonts w:ascii="Times New Roman" w:eastAsia="Calibri" w:hAnsi="Times New Roman" w:cs="Times New Roman"/>
          <w:sz w:val="28"/>
          <w:szCs w:val="28"/>
        </w:rPr>
        <w:t xml:space="preserve">упинки в порівняні з пасажирським. </w:t>
      </w:r>
    </w:p>
    <w:p w14:paraId="23CFF5AC" w14:textId="77777777" w:rsidR="00ED42A4" w:rsidRPr="00447DBE" w:rsidRDefault="00F52166" w:rsidP="005B21B4">
      <w:pPr>
        <w:spacing w:after="160" w:line="259" w:lineRule="auto"/>
        <w:ind w:firstLine="709"/>
        <w:jc w:val="both"/>
        <w:rPr>
          <w:rFonts w:ascii="Times New Roman" w:eastAsia="Calibri" w:hAnsi="Times New Roman" w:cs="Times New Roman"/>
          <w:color w:val="000000"/>
          <w:sz w:val="28"/>
          <w:szCs w:val="28"/>
        </w:rPr>
      </w:pPr>
      <w:r w:rsidRPr="00447DBE">
        <w:rPr>
          <w:rFonts w:ascii="Times New Roman" w:eastAsia="Calibri" w:hAnsi="Times New Roman" w:cs="Times New Roman"/>
          <w:sz w:val="28"/>
          <w:szCs w:val="28"/>
        </w:rPr>
        <w:lastRenderedPageBreak/>
        <w:t>Великим попитом користуються  і лікарняні</w:t>
      </w:r>
      <w:r w:rsidR="005E2C72" w:rsidRPr="00447DBE">
        <w:rPr>
          <w:rFonts w:ascii="Times New Roman" w:eastAsia="Calibri" w:hAnsi="Times New Roman" w:cs="Times New Roman"/>
          <w:sz w:val="28"/>
          <w:szCs w:val="28"/>
        </w:rPr>
        <w:t xml:space="preserve"> ліфт</w:t>
      </w:r>
      <w:r w:rsidRPr="00447DBE">
        <w:rPr>
          <w:rFonts w:ascii="Times New Roman" w:eastAsia="Calibri" w:hAnsi="Times New Roman" w:cs="Times New Roman"/>
          <w:sz w:val="28"/>
          <w:szCs w:val="28"/>
        </w:rPr>
        <w:t>и. Для них характерні</w:t>
      </w:r>
      <w:r w:rsidR="005E2C72" w:rsidRPr="00447DBE">
        <w:rPr>
          <w:rFonts w:ascii="Times New Roman" w:eastAsia="Calibri" w:hAnsi="Times New Roman" w:cs="Times New Roman"/>
          <w:sz w:val="28"/>
          <w:szCs w:val="28"/>
        </w:rPr>
        <w:t xml:space="preserve"> високі вимоги до точності зупинки та плавності руху</w:t>
      </w:r>
      <w:r w:rsidRPr="00447DBE">
        <w:rPr>
          <w:rFonts w:ascii="Times New Roman" w:eastAsia="Calibri" w:hAnsi="Times New Roman" w:cs="Times New Roman"/>
          <w:sz w:val="28"/>
          <w:szCs w:val="28"/>
        </w:rPr>
        <w:t>. Адже,  призначені</w:t>
      </w:r>
      <w:r w:rsidR="005E2C72" w:rsidRPr="00447DBE">
        <w:rPr>
          <w:rFonts w:ascii="Times New Roman" w:eastAsia="Calibri" w:hAnsi="Times New Roman" w:cs="Times New Roman"/>
          <w:sz w:val="28"/>
          <w:szCs w:val="28"/>
        </w:rPr>
        <w:t xml:space="preserve"> для превезе</w:t>
      </w:r>
      <w:r w:rsidRPr="00447DBE">
        <w:rPr>
          <w:rFonts w:ascii="Times New Roman" w:eastAsia="Calibri" w:hAnsi="Times New Roman" w:cs="Times New Roman"/>
          <w:sz w:val="28"/>
          <w:szCs w:val="28"/>
        </w:rPr>
        <w:t>н</w:t>
      </w:r>
      <w:r w:rsidR="005E2C72" w:rsidRPr="00447DBE">
        <w:rPr>
          <w:rFonts w:ascii="Times New Roman" w:eastAsia="Calibri" w:hAnsi="Times New Roman" w:cs="Times New Roman"/>
          <w:sz w:val="28"/>
          <w:szCs w:val="28"/>
        </w:rPr>
        <w:t xml:space="preserve">ня </w:t>
      </w:r>
      <w:r w:rsidR="005E2C72" w:rsidRPr="00447DBE">
        <w:rPr>
          <w:rFonts w:ascii="Times New Roman" w:eastAsia="Calibri" w:hAnsi="Times New Roman" w:cs="Times New Roman"/>
          <w:color w:val="000000"/>
          <w:sz w:val="28"/>
          <w:szCs w:val="28"/>
        </w:rPr>
        <w:t>людей</w:t>
      </w:r>
      <w:r w:rsidRPr="00447DBE">
        <w:rPr>
          <w:rFonts w:ascii="Times New Roman" w:eastAsia="Calibri" w:hAnsi="Times New Roman" w:cs="Times New Roman"/>
          <w:color w:val="000000"/>
          <w:sz w:val="28"/>
          <w:szCs w:val="28"/>
        </w:rPr>
        <w:t xml:space="preserve">, </w:t>
      </w:r>
      <w:r w:rsidR="005E2C72" w:rsidRPr="00447DBE">
        <w:rPr>
          <w:rFonts w:ascii="Times New Roman" w:eastAsia="Calibri" w:hAnsi="Times New Roman" w:cs="Times New Roman"/>
          <w:color w:val="000000"/>
          <w:sz w:val="28"/>
          <w:szCs w:val="28"/>
        </w:rPr>
        <w:t xml:space="preserve">  в тому числі і на спеціальних візках</w:t>
      </w:r>
      <w:r w:rsidRPr="00447DBE">
        <w:rPr>
          <w:rFonts w:ascii="Times New Roman" w:eastAsia="Calibri" w:hAnsi="Times New Roman" w:cs="Times New Roman"/>
          <w:color w:val="000000"/>
          <w:sz w:val="28"/>
          <w:szCs w:val="28"/>
        </w:rPr>
        <w:t xml:space="preserve">, каталках </w:t>
      </w:r>
      <w:r w:rsidR="00ED42A4" w:rsidRPr="00447DBE">
        <w:rPr>
          <w:rFonts w:ascii="Times New Roman" w:eastAsia="Calibri" w:hAnsi="Times New Roman" w:cs="Times New Roman"/>
          <w:color w:val="000000"/>
          <w:sz w:val="28"/>
          <w:szCs w:val="28"/>
        </w:rPr>
        <w:t>для переміщення пацієнтів</w:t>
      </w:r>
      <w:r w:rsidR="005E2C72" w:rsidRPr="00447DBE">
        <w:rPr>
          <w:rFonts w:ascii="Times New Roman" w:eastAsia="Calibri" w:hAnsi="Times New Roman" w:cs="Times New Roman"/>
          <w:color w:val="000000"/>
          <w:sz w:val="28"/>
          <w:szCs w:val="28"/>
        </w:rPr>
        <w:t xml:space="preserve"> у супроводі медичного персоналу.</w:t>
      </w:r>
    </w:p>
    <w:p w14:paraId="7C108EF6" w14:textId="77777777" w:rsidR="005E2C72" w:rsidRPr="00447DBE" w:rsidRDefault="00ED42A4" w:rsidP="005B21B4">
      <w:pPr>
        <w:spacing w:after="160" w:line="259" w:lineRule="auto"/>
        <w:ind w:firstLine="709"/>
        <w:jc w:val="both"/>
        <w:rPr>
          <w:rFonts w:ascii="Times New Roman" w:hAnsi="Times New Roman" w:cs="Times New Roman"/>
          <w:sz w:val="28"/>
          <w:szCs w:val="28"/>
        </w:rPr>
      </w:pPr>
      <w:r w:rsidRPr="00447DBE">
        <w:rPr>
          <w:rFonts w:ascii="Times New Roman" w:eastAsia="Calibri" w:hAnsi="Times New Roman" w:cs="Times New Roman"/>
          <w:color w:val="000000"/>
          <w:sz w:val="28"/>
          <w:szCs w:val="28"/>
        </w:rPr>
        <w:t xml:space="preserve"> Спеціальні ж ліфти  виробляються</w:t>
      </w:r>
      <w:r w:rsidR="005E2C72" w:rsidRPr="00447DBE">
        <w:rPr>
          <w:rFonts w:ascii="Times New Roman" w:eastAsia="Calibri" w:hAnsi="Times New Roman" w:cs="Times New Roman"/>
          <w:color w:val="000000"/>
          <w:sz w:val="28"/>
          <w:szCs w:val="28"/>
        </w:rPr>
        <w:t xml:space="preserve"> по індивідуальних вимогах замовника</w:t>
      </w:r>
      <w:r w:rsidRPr="00447DBE">
        <w:rPr>
          <w:rFonts w:ascii="Times New Roman" w:eastAsia="Calibri" w:hAnsi="Times New Roman" w:cs="Times New Roman"/>
          <w:color w:val="000000"/>
          <w:sz w:val="28"/>
          <w:szCs w:val="28"/>
        </w:rPr>
        <w:t xml:space="preserve">, </w:t>
      </w:r>
      <w:r w:rsidR="005E2C72" w:rsidRPr="00447DBE">
        <w:rPr>
          <w:rFonts w:ascii="Times New Roman" w:eastAsia="Calibri" w:hAnsi="Times New Roman" w:cs="Times New Roman"/>
          <w:color w:val="000000"/>
          <w:sz w:val="28"/>
          <w:szCs w:val="28"/>
        </w:rPr>
        <w:t xml:space="preserve"> де стандартні рішення не підходять. </w:t>
      </w:r>
      <w:r w:rsidRPr="00447DBE">
        <w:rPr>
          <w:rFonts w:ascii="Times New Roman" w:eastAsia="Calibri" w:hAnsi="Times New Roman" w:cs="Times New Roman"/>
          <w:color w:val="000000"/>
          <w:sz w:val="28"/>
          <w:szCs w:val="28"/>
        </w:rPr>
        <w:t>Наприклад, вантажні з монорельсом. У цих ліфтах під стелею кабіни встановлюють балку , до якої підвішують вантажопідйомний пристрій ( таль , тельфер тощо);</w:t>
      </w:r>
      <w:r w:rsidRPr="00447DBE">
        <w:rPr>
          <w:rFonts w:ascii="Times New Roman" w:hAnsi="Times New Roman" w:cs="Times New Roman"/>
          <w:sz w:val="28"/>
          <w:szCs w:val="28"/>
        </w:rPr>
        <w:t xml:space="preserve"> вижимні , в яких підйомна сила прикладена до низу кабіни;</w:t>
      </w:r>
      <w:r w:rsidRPr="00447DBE">
        <w:rPr>
          <w:rFonts w:ascii="Times New Roman" w:hAnsi="Times New Roman" w:cs="Times New Roman"/>
          <w:sz w:val="28"/>
          <w:szCs w:val="28"/>
        </w:rPr>
        <w:tab/>
        <w:t>тротуарні, у яких кабіна виходить з шахти через розташований в її верхній частині люк. Ці ліфти застосовують на складах з великими підземними сховищами для спуску і підйому автомобілів з вантажем , на підземних автостоянках , в магазинах для переміщення вантажів з вулиці в підвал і т.д.;</w:t>
      </w:r>
      <w:r w:rsidR="005E2C72" w:rsidRPr="00447DBE">
        <w:rPr>
          <w:rFonts w:ascii="Times New Roman" w:hAnsi="Times New Roman" w:cs="Times New Roman"/>
          <w:sz w:val="28"/>
          <w:szCs w:val="28"/>
        </w:rPr>
        <w:tab/>
        <w:t>вантажні малі, призначені для підйому і спуску невеликих вантажів. Для виключення транспортування в них людей кабіну розраховують на перевезення вантажів масою не більше 250 кг , а її висота не повинна перевищувати 1250 мм;</w:t>
      </w:r>
      <w:r w:rsidRPr="00447DBE">
        <w:rPr>
          <w:rFonts w:ascii="Times New Roman" w:hAnsi="Times New Roman" w:cs="Times New Roman"/>
          <w:sz w:val="28"/>
          <w:szCs w:val="28"/>
        </w:rPr>
        <w:t xml:space="preserve"> </w:t>
      </w:r>
      <w:r w:rsidR="005E2C72" w:rsidRPr="00447DBE">
        <w:rPr>
          <w:rFonts w:ascii="Times New Roman" w:hAnsi="Times New Roman" w:cs="Times New Roman"/>
          <w:sz w:val="28"/>
          <w:szCs w:val="28"/>
        </w:rPr>
        <w:t>тротуарними використовуваними</w:t>
      </w:r>
      <w:r w:rsidRPr="00447DBE">
        <w:rPr>
          <w:rFonts w:ascii="Times New Roman" w:hAnsi="Times New Roman" w:cs="Times New Roman"/>
          <w:sz w:val="28"/>
          <w:szCs w:val="28"/>
        </w:rPr>
        <w:t xml:space="preserve"> в шахтах і підземних спорудах…</w:t>
      </w:r>
    </w:p>
    <w:p w14:paraId="22497E83" w14:textId="77777777" w:rsidR="005E2C72" w:rsidRPr="00447DBE" w:rsidRDefault="005E2C7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Крім цього вантажні ліфти відрізняються один від одного способом обслуговування і відповідно бувають самостійно обслуговуються, управління якими здійснюють пасажири і керовані спеціальними провідниками забезпечують навантаження і транспортування вантажу.</w:t>
      </w:r>
    </w:p>
    <w:p w14:paraId="788726E7" w14:textId="77777777" w:rsidR="005E2C72" w:rsidRPr="00447DBE" w:rsidRDefault="005E2C7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Вантажні ліфти бувають електричними, оснащеними електродвигуном зі змінним або постійним струмом. В різних галузях ліфтового господарства використовуються підйомні механізми перивного режиму роботи, що виконують переміщення людей та вантажів по вертикальному напрямку по строго визначеному шляху в спеціальних вантажонесучих пристроях – кабінах, ковшах, сосудів і т.д. До числа найпоширеніших механізмів вертикального транспорту відносяться ліфти, котрі все більше знаходять своє призначення в сучасних промислових підприємствах і в жилих будівлях.</w:t>
      </w:r>
    </w:p>
    <w:p w14:paraId="73EC5869" w14:textId="77777777" w:rsidR="005E2C72" w:rsidRPr="00447DBE" w:rsidRDefault="005E2C7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Ліфти являються стаціонарними механізмами, що призначенні для транспортування з одного поверху на інший вантажів та людей в кабінах, котрі переміщаються в огородженій по всій стороні шахті . В теперішньому часі ліфти виконуються з високим степенем автоматизації операцій по відкриванню та закриванню дверей, по переміщенні та зупинки кабіни; цим різняться безпекою, комфортабельністю та загальнодоступністю використання.</w:t>
      </w:r>
    </w:p>
    <w:p w14:paraId="4D08B4F2" w14:textId="77777777" w:rsidR="005E2C72" w:rsidRPr="00447DBE" w:rsidRDefault="005E2C7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По швидкості переміщення кабіни розрізняють на тихохідні (до 0,5 м\с), швидкохідні ( до 1,0 м\с) і швидкісні (вище 1,0 м\с),  пасажирські ліфти. Вантажні ліфти часто працюють при швидкостях переміщення кабіни 0,1 – 0,5 м\с. Вантажопідйомність пасажирських ліфтів складає від 250 до 1500кг (від 3 до 21 пасажира) , вантажних – від 50 до 5000 кг. </w:t>
      </w:r>
    </w:p>
    <w:p w14:paraId="62128B0B" w14:textId="77777777" w:rsidR="005E2C72" w:rsidRPr="00447DBE" w:rsidRDefault="006559AC" w:rsidP="005B21B4">
      <w:pPr>
        <w:spacing w:after="160" w:line="259" w:lineRule="auto"/>
        <w:ind w:firstLine="709"/>
        <w:jc w:val="both"/>
        <w:rPr>
          <w:rFonts w:ascii="Times New Roman" w:hAnsi="Times New Roman" w:cs="Times New Roman"/>
          <w:sz w:val="28"/>
          <w:szCs w:val="28"/>
          <w:shd w:val="clear" w:color="auto" w:fill="FFFFFF"/>
        </w:rPr>
      </w:pPr>
      <w:r w:rsidRPr="00447DBE">
        <w:rPr>
          <w:rFonts w:ascii="Times New Roman" w:hAnsi="Times New Roman" w:cs="Times New Roman"/>
          <w:sz w:val="28"/>
          <w:szCs w:val="28"/>
        </w:rPr>
        <w:lastRenderedPageBreak/>
        <w:t xml:space="preserve"> </w:t>
      </w:r>
      <w:r w:rsidR="005E2C72" w:rsidRPr="00447DBE">
        <w:rPr>
          <w:rFonts w:ascii="Times New Roman" w:hAnsi="Times New Roman" w:cs="Times New Roman"/>
          <w:sz w:val="28"/>
          <w:szCs w:val="28"/>
          <w:shd w:val="clear" w:color="auto" w:fill="FFFFFF"/>
        </w:rPr>
        <w:t xml:space="preserve">        Малий вантажний ліфт або сервісний ліфт - ідеальне рішення для кафе, ресторанів, їдалень, підприємств побутового обслуговування банків, бібліотек, і так далі. Сервісний ліфт буває вантажопідйомністю від 5 кг до 250 кг. Малі габарити шахти для сервісного ліфта - головна перевага! </w:t>
      </w:r>
    </w:p>
    <w:p w14:paraId="7C6D0ABF" w14:textId="77777777" w:rsidR="005E2C72" w:rsidRPr="00447DBE" w:rsidRDefault="005E2C72" w:rsidP="005B21B4">
      <w:pPr>
        <w:spacing w:after="160" w:line="259" w:lineRule="auto"/>
        <w:ind w:firstLine="709"/>
        <w:jc w:val="both"/>
        <w:rPr>
          <w:rFonts w:ascii="Times New Roman" w:hAnsi="Times New Roman" w:cs="Times New Roman"/>
          <w:sz w:val="28"/>
          <w:szCs w:val="28"/>
          <w:shd w:val="clear" w:color="auto" w:fill="FFFFFF"/>
        </w:rPr>
      </w:pPr>
      <w:r w:rsidRPr="00447DBE">
        <w:rPr>
          <w:rFonts w:ascii="Times New Roman" w:hAnsi="Times New Roman" w:cs="Times New Roman"/>
          <w:sz w:val="28"/>
          <w:szCs w:val="28"/>
          <w:shd w:val="clear" w:color="auto" w:fill="FFFFFF"/>
        </w:rPr>
        <w:t xml:space="preserve">        Лікарняний ліфт - ліфти для медичних установ. Такі ліфти робляться в жорсткій відповідності з вимогами, що пред'являються до медичних установ і транспортування хворих.</w:t>
      </w:r>
      <w:r w:rsidRPr="00447DBE">
        <w:rPr>
          <w:rFonts w:ascii="Times New Roman" w:hAnsi="Times New Roman" w:cs="Times New Roman"/>
          <w:sz w:val="28"/>
          <w:szCs w:val="28"/>
        </w:rPr>
        <w:t xml:space="preserve"> </w:t>
      </w:r>
      <w:r w:rsidRPr="00447DBE">
        <w:rPr>
          <w:rFonts w:ascii="Times New Roman" w:hAnsi="Times New Roman" w:cs="Times New Roman"/>
          <w:sz w:val="28"/>
          <w:szCs w:val="28"/>
          <w:shd w:val="clear" w:color="auto" w:fill="FFFFFF"/>
        </w:rPr>
        <w:t>Лікарняний ліфт робиться з прохідною або непрохідною кабіною. Найбільш поширеними модифікаціями лікарняних - медичних ліфтів являються ліфти з ручним приводом дверей, забезпечені розсувними стулками з отвором дверей 1200 мм </w:t>
      </w:r>
      <w:r w:rsidRPr="00447DBE">
        <w:rPr>
          <w:rFonts w:ascii="Times New Roman" w:hAnsi="Times New Roman" w:cs="Times New Roman"/>
          <w:sz w:val="28"/>
          <w:szCs w:val="28"/>
        </w:rPr>
        <w:br/>
        <w:t xml:space="preserve">            </w:t>
      </w:r>
      <w:r w:rsidRPr="00447DBE">
        <w:rPr>
          <w:rFonts w:ascii="Times New Roman" w:hAnsi="Times New Roman" w:cs="Times New Roman"/>
          <w:sz w:val="28"/>
          <w:szCs w:val="28"/>
          <w:shd w:val="clear" w:color="auto" w:fill="FFFFFF"/>
        </w:rPr>
        <w:t>Новинкою у вітчизняному ліфтобудівництві, цього виду устаткування являються кабіни з автоматичним приводом дверей і телескопічними чотирьохстулковими дверима, що попарно відкриваються, з отвором 1200 мм.</w:t>
      </w:r>
      <w:r w:rsidRPr="00447DBE">
        <w:rPr>
          <w:rFonts w:ascii="Times New Roman" w:hAnsi="Times New Roman" w:cs="Times New Roman"/>
          <w:sz w:val="28"/>
          <w:szCs w:val="28"/>
        </w:rPr>
        <w:br/>
      </w:r>
      <w:r w:rsidRPr="00447DBE">
        <w:rPr>
          <w:rFonts w:ascii="Times New Roman" w:hAnsi="Times New Roman" w:cs="Times New Roman"/>
          <w:sz w:val="28"/>
          <w:szCs w:val="28"/>
          <w:shd w:val="clear" w:color="auto" w:fill="FFFFFF"/>
        </w:rPr>
        <w:t xml:space="preserve">Це дозволяє вільно провозити лежачого хворого із застосуванням різної ширини засобів (каталок) транспортувань. Особливістю таких ліфтів є наявність режиму пріоритетного виклику кабіни на поверх з метою перевезення хворого у супроводі медперсоналу без виконання попутних викликів з майданчиків, повз які проходить ліфт. При інших режимах ліфт працює як звичайний пасажирський, встановлений в лікувально-профілактичній </w:t>
      </w:r>
      <w:r w:rsidRPr="00447DBE">
        <w:rPr>
          <w:rFonts w:ascii="Times New Roman" w:hAnsi="Times New Roman" w:cs="Times New Roman"/>
          <w:color w:val="3A415D"/>
          <w:sz w:val="28"/>
          <w:szCs w:val="28"/>
          <w:shd w:val="clear" w:color="auto" w:fill="FFFFFF"/>
        </w:rPr>
        <w:t>установі.</w:t>
      </w:r>
      <w:r w:rsidRPr="00447DBE">
        <w:rPr>
          <w:rFonts w:ascii="Times New Roman" w:hAnsi="Times New Roman" w:cs="Times New Roman"/>
          <w:sz w:val="28"/>
          <w:szCs w:val="28"/>
        </w:rPr>
        <w:br/>
        <w:t xml:space="preserve">       </w:t>
      </w:r>
      <w:r w:rsidRPr="00447DBE">
        <w:rPr>
          <w:rFonts w:ascii="Times New Roman" w:hAnsi="Times New Roman" w:cs="Times New Roman"/>
          <w:sz w:val="28"/>
          <w:szCs w:val="28"/>
          <w:shd w:val="clear" w:color="auto" w:fill="FFFFFF"/>
        </w:rPr>
        <w:t>Підйомник для інвалідів (інвалідний підйомник) - спеціальний підйомний пристрій для транспортування людей з обмеженими можливостями. Турбота про людей з обмеженими можливостями - першочергове завдання цивілізованого суспільства! Спеціальні ліфти підйомники і платформи допоможуть заповнити для них втрачені можливості переміщення!</w:t>
      </w:r>
      <w:r w:rsidRPr="00447DBE">
        <w:rPr>
          <w:rFonts w:ascii="Times New Roman" w:hAnsi="Times New Roman" w:cs="Times New Roman"/>
          <w:sz w:val="28"/>
          <w:szCs w:val="28"/>
        </w:rPr>
        <w:br/>
        <w:t xml:space="preserve">      </w:t>
      </w:r>
      <w:r w:rsidRPr="00447DBE">
        <w:rPr>
          <w:rFonts w:ascii="Times New Roman" w:hAnsi="Times New Roman" w:cs="Times New Roman"/>
          <w:sz w:val="28"/>
          <w:szCs w:val="28"/>
          <w:shd w:val="clear" w:color="auto" w:fill="FFFFFF"/>
        </w:rPr>
        <w:t>Ескалатор і траволаторы (чи травелаторы) - це підйомно - транспортне устаткування у вигляді похилих ступінчастих (ескалатори) або безступінчатих (траволаторы) конвеєрних стрічок, що рухаються, із сталі або алюмінію для підйому і спуску людей. Рекомендується до установки в місцях з високим пасажирським потоком - в торгових центрах, на вокзалах, виставкових комплексах і так далі… </w:t>
      </w:r>
    </w:p>
    <w:p w14:paraId="7E4234D9" w14:textId="77777777" w:rsidR="005E2C72" w:rsidRPr="00447DBE" w:rsidRDefault="005E2C7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Отже, сучасний  ліфт має бути високотехнологічним, надійним, простим у використанні та зручним.</w:t>
      </w:r>
    </w:p>
    <w:p w14:paraId="4CF26596" w14:textId="77777777" w:rsidR="005E2C72" w:rsidRPr="00447DBE" w:rsidRDefault="005E2C72" w:rsidP="005B21B4">
      <w:pPr>
        <w:spacing w:after="160" w:line="259" w:lineRule="auto"/>
        <w:ind w:firstLine="709"/>
        <w:jc w:val="both"/>
        <w:rPr>
          <w:rFonts w:ascii="Times New Roman" w:hAnsi="Times New Roman" w:cs="Times New Roman"/>
          <w:b/>
          <w:sz w:val="28"/>
          <w:szCs w:val="28"/>
        </w:rPr>
      </w:pPr>
    </w:p>
    <w:p w14:paraId="2D472ABF" w14:textId="77777777" w:rsidR="00533068" w:rsidRDefault="00533068">
      <w:pPr>
        <w:rPr>
          <w:rFonts w:ascii="Times New Roman" w:hAnsi="Times New Roman" w:cs="Times New Roman"/>
          <w:b/>
          <w:sz w:val="28"/>
          <w:szCs w:val="28"/>
        </w:rPr>
      </w:pPr>
      <w:r>
        <w:rPr>
          <w:rFonts w:ascii="Times New Roman" w:hAnsi="Times New Roman" w:cs="Times New Roman"/>
          <w:b/>
          <w:sz w:val="28"/>
          <w:szCs w:val="28"/>
        </w:rPr>
        <w:br w:type="page"/>
      </w:r>
    </w:p>
    <w:p w14:paraId="0A3015F8" w14:textId="27B030A6" w:rsidR="005E2C72" w:rsidRPr="00447DBE" w:rsidRDefault="005E2C72" w:rsidP="005B21B4">
      <w:pPr>
        <w:spacing w:after="160" w:line="259" w:lineRule="auto"/>
        <w:ind w:firstLine="709"/>
        <w:jc w:val="both"/>
        <w:rPr>
          <w:rFonts w:ascii="Times New Roman" w:hAnsi="Times New Roman" w:cs="Times New Roman"/>
          <w:b/>
          <w:sz w:val="28"/>
          <w:szCs w:val="28"/>
        </w:rPr>
      </w:pPr>
      <w:r w:rsidRPr="00447DBE">
        <w:rPr>
          <w:rFonts w:ascii="Times New Roman" w:hAnsi="Times New Roman" w:cs="Times New Roman"/>
          <w:b/>
          <w:sz w:val="28"/>
          <w:szCs w:val="28"/>
        </w:rPr>
        <w:lastRenderedPageBreak/>
        <w:t>1.</w:t>
      </w:r>
      <w:r w:rsidR="004C3996" w:rsidRPr="00447DBE">
        <w:rPr>
          <w:rFonts w:ascii="Times New Roman" w:hAnsi="Times New Roman" w:cs="Times New Roman"/>
          <w:b/>
          <w:sz w:val="28"/>
          <w:szCs w:val="28"/>
        </w:rPr>
        <w:t>3</w:t>
      </w:r>
      <w:r w:rsidRPr="00447DBE">
        <w:rPr>
          <w:rFonts w:ascii="Times New Roman" w:hAnsi="Times New Roman" w:cs="Times New Roman"/>
          <w:b/>
          <w:sz w:val="28"/>
          <w:szCs w:val="28"/>
          <w:lang w:val="ru-RU"/>
        </w:rPr>
        <w:t xml:space="preserve"> </w:t>
      </w:r>
      <w:r w:rsidRPr="00447DBE">
        <w:rPr>
          <w:rFonts w:ascii="Times New Roman" w:hAnsi="Times New Roman" w:cs="Times New Roman"/>
          <w:b/>
          <w:sz w:val="28"/>
          <w:szCs w:val="28"/>
        </w:rPr>
        <w:t xml:space="preserve"> </w:t>
      </w:r>
      <w:r w:rsidR="00B7264F" w:rsidRPr="00447DBE">
        <w:rPr>
          <w:rFonts w:ascii="Times New Roman" w:hAnsi="Times New Roman" w:cs="Times New Roman"/>
          <w:b/>
          <w:sz w:val="28"/>
          <w:szCs w:val="28"/>
        </w:rPr>
        <w:t>Складання математичного опису механічної частини та в</w:t>
      </w:r>
      <w:r w:rsidRPr="00447DBE">
        <w:rPr>
          <w:rFonts w:ascii="Times New Roman" w:hAnsi="Times New Roman" w:cs="Times New Roman"/>
          <w:b/>
          <w:sz w:val="28"/>
          <w:szCs w:val="28"/>
        </w:rPr>
        <w:t>ибір системи електроприводу</w:t>
      </w:r>
      <w:r w:rsidR="00B7264F" w:rsidRPr="00447DBE">
        <w:rPr>
          <w:rFonts w:ascii="Times New Roman" w:hAnsi="Times New Roman" w:cs="Times New Roman"/>
          <w:b/>
          <w:sz w:val="28"/>
          <w:szCs w:val="28"/>
        </w:rPr>
        <w:t xml:space="preserve"> ліфтової установки </w:t>
      </w:r>
      <w:r w:rsidRPr="00447DBE">
        <w:rPr>
          <w:rFonts w:ascii="Times New Roman" w:hAnsi="Times New Roman" w:cs="Times New Roman"/>
          <w:b/>
          <w:sz w:val="28"/>
          <w:szCs w:val="28"/>
        </w:rPr>
        <w:t>.</w:t>
      </w:r>
    </w:p>
    <w:p w14:paraId="71C782D6" w14:textId="77777777" w:rsidR="005E2C72" w:rsidRPr="00447DBE" w:rsidRDefault="005E2C72"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Електропри́вод — це електромеханічна система для приведення в рух виконавчих механізмів робочих машин і керування цим рухом в цілях здійснення технологічного процесу.</w:t>
      </w:r>
    </w:p>
    <w:p w14:paraId="0DF35158" w14:textId="77777777" w:rsidR="005E2C72" w:rsidRPr="00447DBE" w:rsidRDefault="005E2C72"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Сучасний електропривод — це сукупність електромашин, апаратів і систем керування ними. Він є основним споживачем електричної енергії (до 60 %) і головним джерелом механічної енергії в промисловості.</w:t>
      </w:r>
    </w:p>
    <w:p w14:paraId="4A844B59" w14:textId="77777777" w:rsidR="005B11E0" w:rsidRPr="00447DBE" w:rsidRDefault="005E2C7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Ліфт являє собою єдину електромеханічну систему, динамічні характеристики якої залежать як від параметрів механічної частини, так і від структури і параметрів електричної частини.</w:t>
      </w:r>
      <w:r w:rsidR="005B11E0" w:rsidRPr="00447DBE">
        <w:rPr>
          <w:rFonts w:ascii="Times New Roman" w:hAnsi="Times New Roman" w:cs="Times New Roman"/>
          <w:sz w:val="28"/>
          <w:szCs w:val="28"/>
        </w:rPr>
        <w:t xml:space="preserve"> На блок-схемі показаної на Рисунок1.1 відображені основні елементи ліфтової  установки:</w:t>
      </w:r>
    </w:p>
    <w:p w14:paraId="504B7FE1" w14:textId="77777777" w:rsidR="005B11E0" w:rsidRPr="00447DBE" w:rsidRDefault="005B11E0"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 СПУ - система програмного керування ; </w:t>
      </w:r>
    </w:p>
    <w:p w14:paraId="7B75BFD0" w14:textId="77777777" w:rsidR="005B11E0" w:rsidRPr="00447DBE" w:rsidRDefault="005B11E0"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САР - система автоматичного регулювання;</w:t>
      </w:r>
    </w:p>
    <w:p w14:paraId="6F4C9009" w14:textId="77777777" w:rsidR="005B11E0" w:rsidRPr="00447DBE" w:rsidRDefault="005B11E0"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УП-Д керований вихідним сигналом САР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у</w:t>
      </w:r>
      <w:r w:rsidRPr="00447DBE">
        <w:rPr>
          <w:rFonts w:ascii="Times New Roman" w:hAnsi="Times New Roman" w:cs="Times New Roman"/>
          <w:sz w:val="28"/>
          <w:szCs w:val="28"/>
        </w:rPr>
        <w:t xml:space="preserve">) перетворювач напруги і двигун; </w:t>
      </w:r>
    </w:p>
    <w:p w14:paraId="673EA4AD" w14:textId="77777777" w:rsidR="005B11E0" w:rsidRPr="00447DBE" w:rsidRDefault="005B11E0"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МЧПУ- механічна частина підйомної установки;  </w:t>
      </w:r>
    </w:p>
    <w:p w14:paraId="694060FA" w14:textId="77777777" w:rsidR="005B11E0" w:rsidRPr="00447DBE" w:rsidRDefault="005B11E0"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i/>
          <w:sz w:val="28"/>
          <w:szCs w:val="28"/>
        </w:rPr>
        <w:t>X</w:t>
      </w:r>
      <w:r w:rsidRPr="00447DBE">
        <w:rPr>
          <w:rFonts w:ascii="Times New Roman" w:hAnsi="Times New Roman" w:cs="Times New Roman"/>
          <w:sz w:val="28"/>
          <w:szCs w:val="28"/>
        </w:rPr>
        <w:t>,</w:t>
      </w:r>
      <w:r w:rsidRPr="00447DBE">
        <w:rPr>
          <w:rFonts w:ascii="Times New Roman" w:hAnsi="Times New Roman" w:cs="Times New Roman"/>
          <w:i/>
          <w:sz w:val="28"/>
          <w:szCs w:val="28"/>
        </w:rPr>
        <w:t>V</w:t>
      </w:r>
      <w:r w:rsidRPr="00447DBE">
        <w:rPr>
          <w:rFonts w:ascii="Times New Roman" w:hAnsi="Times New Roman" w:cs="Times New Roman"/>
          <w:sz w:val="28"/>
          <w:szCs w:val="28"/>
        </w:rPr>
        <w:t>,</w:t>
      </w:r>
      <w:r w:rsidRPr="00447DBE">
        <w:rPr>
          <w:rFonts w:ascii="Times New Roman" w:hAnsi="Times New Roman" w:cs="Times New Roman"/>
          <w:i/>
          <w:sz w:val="28"/>
          <w:szCs w:val="28"/>
        </w:rPr>
        <w:t>a</w:t>
      </w:r>
      <w:r w:rsidRPr="00447DBE">
        <w:rPr>
          <w:rFonts w:ascii="Times New Roman" w:hAnsi="Times New Roman" w:cs="Times New Roman"/>
          <w:sz w:val="28"/>
          <w:szCs w:val="28"/>
        </w:rPr>
        <w:t>,</w:t>
      </w:r>
      <w:r w:rsidRPr="00447DBE">
        <w:rPr>
          <w:rFonts w:ascii="Times New Roman" w:hAnsi="Times New Roman" w:cs="Times New Roman"/>
          <w:i/>
          <w:sz w:val="28"/>
          <w:szCs w:val="28"/>
        </w:rPr>
        <w:sym w:font="Symbol" w:char="F072"/>
      </w:r>
      <w:r w:rsidRPr="00447DBE">
        <w:rPr>
          <w:rFonts w:ascii="Times New Roman" w:hAnsi="Times New Roman" w:cs="Times New Roman"/>
          <w:sz w:val="28"/>
          <w:szCs w:val="28"/>
        </w:rPr>
        <w:t xml:space="preserve"> - задають (з) і дійсні (д) сигнали пропорційні переміщення підйомної посудини, швидкості, прискорення і ривка; </w:t>
      </w:r>
    </w:p>
    <w:p w14:paraId="65D558BE" w14:textId="77777777" w:rsidR="005B11E0" w:rsidRPr="00447DBE" w:rsidRDefault="005B11E0"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i/>
          <w:sz w:val="28"/>
          <w:szCs w:val="28"/>
        </w:rPr>
        <w:t>F</w:t>
      </w:r>
      <w:r w:rsidRPr="00447DBE">
        <w:rPr>
          <w:rFonts w:ascii="Times New Roman" w:hAnsi="Times New Roman" w:cs="Times New Roman"/>
          <w:sz w:val="28"/>
          <w:szCs w:val="28"/>
        </w:rPr>
        <w:t xml:space="preserve">дв, </w:t>
      </w:r>
      <w:r w:rsidRPr="00447DBE">
        <w:rPr>
          <w:rFonts w:ascii="Times New Roman" w:hAnsi="Times New Roman" w:cs="Times New Roman"/>
          <w:i/>
          <w:sz w:val="28"/>
          <w:szCs w:val="28"/>
        </w:rPr>
        <w:t>I</w:t>
      </w:r>
      <w:r w:rsidRPr="00447DBE">
        <w:rPr>
          <w:rFonts w:ascii="Times New Roman" w:hAnsi="Times New Roman" w:cs="Times New Roman"/>
          <w:sz w:val="28"/>
          <w:szCs w:val="28"/>
        </w:rPr>
        <w:t>д - зусилля на валу двигуна і його струм.</w:t>
      </w:r>
    </w:p>
    <w:p w14:paraId="44BA6FE1" w14:textId="77777777" w:rsidR="005B11E0" w:rsidRPr="00447DBE" w:rsidRDefault="005B11E0"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49656CB7" wp14:editId="5308725C">
            <wp:extent cx="4205034" cy="1990874"/>
            <wp:effectExtent l="0" t="0" r="508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205291" cy="1990996"/>
                    </a:xfrm>
                    <a:prstGeom prst="rect">
                      <a:avLst/>
                    </a:prstGeom>
                    <a:noFill/>
                    <a:ln>
                      <a:noFill/>
                    </a:ln>
                  </pic:spPr>
                </pic:pic>
              </a:graphicData>
            </a:graphic>
          </wp:inline>
        </w:drawing>
      </w:r>
    </w:p>
    <w:p w14:paraId="3F62D212" w14:textId="77777777" w:rsidR="005E2C72" w:rsidRPr="00447DBE" w:rsidRDefault="005B11E0"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Рисунок 1.1 Схема електромеханічної частини підйомної установки</w:t>
      </w:r>
    </w:p>
    <w:p w14:paraId="4D21D361" w14:textId="77777777" w:rsidR="005B11E0" w:rsidRPr="00447DBE" w:rsidRDefault="005B11E0" w:rsidP="005B21B4">
      <w:pPr>
        <w:spacing w:after="160" w:line="259" w:lineRule="auto"/>
        <w:ind w:firstLine="709"/>
        <w:contextualSpacing/>
        <w:jc w:val="both"/>
        <w:rPr>
          <w:rFonts w:ascii="Times New Roman" w:hAnsi="Times New Roman" w:cs="Times New Roman"/>
          <w:sz w:val="28"/>
          <w:szCs w:val="28"/>
        </w:rPr>
      </w:pPr>
    </w:p>
    <w:p w14:paraId="25B71E16" w14:textId="77777777" w:rsidR="00B41899" w:rsidRPr="00447DBE" w:rsidRDefault="00B41899"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Проте , дослідження електромеханічної системи в цілому - складне завдання, через необхідн</w:t>
      </w:r>
      <w:r w:rsidR="00AC7A5D" w:rsidRPr="00447DBE">
        <w:rPr>
          <w:rFonts w:ascii="Times New Roman" w:hAnsi="Times New Roman" w:cs="Times New Roman"/>
          <w:sz w:val="28"/>
          <w:szCs w:val="28"/>
        </w:rPr>
        <w:t>ість</w:t>
      </w:r>
      <w:r w:rsidRPr="00447DBE">
        <w:rPr>
          <w:rFonts w:ascii="Times New Roman" w:hAnsi="Times New Roman" w:cs="Times New Roman"/>
          <w:sz w:val="28"/>
          <w:szCs w:val="28"/>
        </w:rPr>
        <w:t xml:space="preserve"> </w:t>
      </w:r>
      <w:r w:rsidR="00AC7A5D" w:rsidRPr="00447DBE">
        <w:rPr>
          <w:rFonts w:ascii="Times New Roman" w:hAnsi="Times New Roman" w:cs="Times New Roman"/>
          <w:sz w:val="28"/>
          <w:szCs w:val="28"/>
        </w:rPr>
        <w:t xml:space="preserve">враховувати вагу канатів </w:t>
      </w:r>
      <w:r w:rsidRPr="00447DBE">
        <w:rPr>
          <w:rFonts w:ascii="Times New Roman" w:hAnsi="Times New Roman" w:cs="Times New Roman"/>
          <w:sz w:val="28"/>
          <w:szCs w:val="28"/>
        </w:rPr>
        <w:t xml:space="preserve"> при висоті підйом</w:t>
      </w:r>
      <w:r w:rsidR="00AC7A5D" w:rsidRPr="00447DBE">
        <w:rPr>
          <w:rFonts w:ascii="Times New Roman" w:hAnsi="Times New Roman" w:cs="Times New Roman"/>
          <w:sz w:val="28"/>
          <w:szCs w:val="28"/>
        </w:rPr>
        <w:t xml:space="preserve"> вище 50м.  яка змінюється в процесі руху ліфта.</w:t>
      </w:r>
      <w:r w:rsidRPr="00447DBE">
        <w:rPr>
          <w:rFonts w:ascii="Times New Roman" w:hAnsi="Times New Roman" w:cs="Times New Roman"/>
          <w:sz w:val="28"/>
          <w:szCs w:val="28"/>
        </w:rPr>
        <w:t xml:space="preserve"> Основна особливість ланок такого роду - їх стан описується функціями декількох незалежних змінних, що ускладнює теоретичну ідентифікацію всієї системи. </w:t>
      </w:r>
      <w:r w:rsidR="00AB77E3" w:rsidRPr="00447DBE">
        <w:rPr>
          <w:rFonts w:ascii="Times New Roman" w:hAnsi="Times New Roman" w:cs="Times New Roman"/>
          <w:sz w:val="28"/>
          <w:szCs w:val="28"/>
        </w:rPr>
        <w:t>Щ</w:t>
      </w:r>
      <w:r w:rsidR="00AC7A5D" w:rsidRPr="00447DBE">
        <w:rPr>
          <w:rFonts w:ascii="Times New Roman" w:hAnsi="Times New Roman" w:cs="Times New Roman"/>
          <w:sz w:val="28"/>
          <w:szCs w:val="28"/>
        </w:rPr>
        <w:t>о спричиняє високу</w:t>
      </w:r>
      <w:r w:rsidRPr="00447DBE">
        <w:rPr>
          <w:rFonts w:ascii="Times New Roman" w:hAnsi="Times New Roman" w:cs="Times New Roman"/>
          <w:sz w:val="28"/>
          <w:szCs w:val="28"/>
        </w:rPr>
        <w:t xml:space="preserve"> складність математичного опису (</w:t>
      </w:r>
      <w:r w:rsidR="00AB77E3" w:rsidRPr="00447DBE">
        <w:rPr>
          <w:rFonts w:ascii="Times New Roman" w:hAnsi="Times New Roman" w:cs="Times New Roman"/>
          <w:sz w:val="28"/>
          <w:szCs w:val="28"/>
        </w:rPr>
        <w:t>тобто  диф.</w:t>
      </w:r>
      <w:r w:rsidRPr="00447DBE">
        <w:rPr>
          <w:rFonts w:ascii="Times New Roman" w:hAnsi="Times New Roman" w:cs="Times New Roman"/>
          <w:sz w:val="28"/>
          <w:szCs w:val="28"/>
        </w:rPr>
        <w:t xml:space="preserve"> </w:t>
      </w:r>
      <w:r w:rsidR="00AB77E3" w:rsidRPr="00447DBE">
        <w:rPr>
          <w:rFonts w:ascii="Times New Roman" w:hAnsi="Times New Roman" w:cs="Times New Roman"/>
          <w:sz w:val="28"/>
          <w:szCs w:val="28"/>
        </w:rPr>
        <w:t>р</w:t>
      </w:r>
      <w:r w:rsidRPr="00447DBE">
        <w:rPr>
          <w:rFonts w:ascii="Times New Roman" w:hAnsi="Times New Roman" w:cs="Times New Roman"/>
          <w:sz w:val="28"/>
          <w:szCs w:val="28"/>
        </w:rPr>
        <w:t>івнянь</w:t>
      </w:r>
      <w:r w:rsidR="00AB77E3" w:rsidRPr="00447DBE">
        <w:rPr>
          <w:rFonts w:ascii="Times New Roman" w:hAnsi="Times New Roman" w:cs="Times New Roman"/>
          <w:sz w:val="28"/>
          <w:szCs w:val="28"/>
        </w:rPr>
        <w:t xml:space="preserve"> високих порядків і</w:t>
      </w:r>
      <w:r w:rsidRPr="00447DBE">
        <w:rPr>
          <w:rFonts w:ascii="Times New Roman" w:hAnsi="Times New Roman" w:cs="Times New Roman"/>
          <w:sz w:val="28"/>
          <w:szCs w:val="28"/>
        </w:rPr>
        <w:t xml:space="preserve"> </w:t>
      </w:r>
      <w:r w:rsidRPr="00447DBE">
        <w:rPr>
          <w:rFonts w:ascii="Times New Roman" w:hAnsi="Times New Roman" w:cs="Times New Roman"/>
          <w:sz w:val="28"/>
          <w:szCs w:val="28"/>
        </w:rPr>
        <w:lastRenderedPageBreak/>
        <w:t xml:space="preserve">нелінійності ). Тому опис </w:t>
      </w:r>
      <w:r w:rsidR="00AB77E3" w:rsidRPr="00447DBE">
        <w:rPr>
          <w:rFonts w:ascii="Times New Roman" w:hAnsi="Times New Roman" w:cs="Times New Roman"/>
          <w:sz w:val="28"/>
          <w:szCs w:val="28"/>
        </w:rPr>
        <w:t xml:space="preserve">повинен  бути орієнтований для </w:t>
      </w:r>
      <w:r w:rsidRPr="00447DBE">
        <w:rPr>
          <w:rFonts w:ascii="Times New Roman" w:hAnsi="Times New Roman" w:cs="Times New Roman"/>
          <w:sz w:val="28"/>
          <w:szCs w:val="28"/>
        </w:rPr>
        <w:t xml:space="preserve"> комп'ютерні методи аналізу з використанням, зокрема, методу змінних стану, і грунтуватися на адекватних, процесам в реальній системі, математичних залежностях.</w:t>
      </w:r>
    </w:p>
    <w:p w14:paraId="7D09F067" w14:textId="77777777" w:rsidR="00AB77E3" w:rsidRPr="00447DBE" w:rsidRDefault="00AB77E3"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У загальному вигляді ліфтову установки можна представити  у вигляді схем показаних на Рисунок 1.2 (а - схема багатоканатною підйомної установки, б - барабанної двокінцевої), де </w:t>
      </w:r>
      <w:r w:rsidRPr="00447DBE">
        <w:rPr>
          <w:rFonts w:ascii="Times New Roman" w:hAnsi="Times New Roman" w:cs="Times New Roman"/>
          <w:i/>
          <w:sz w:val="28"/>
          <w:szCs w:val="28"/>
        </w:rPr>
        <w:t>F</w:t>
      </w:r>
      <w:r w:rsidRPr="00447DBE">
        <w:rPr>
          <w:rFonts w:ascii="Times New Roman" w:hAnsi="Times New Roman" w:cs="Times New Roman"/>
          <w:sz w:val="28"/>
          <w:szCs w:val="28"/>
        </w:rPr>
        <w:t xml:space="preserve">m1- зусилля приведене до барабану підйомної машини, а інші зусилля показані в точках з'єднання канатів з зосередженими масами </w:t>
      </w:r>
      <w:r w:rsidRPr="00447DBE">
        <w:rPr>
          <w:rFonts w:ascii="Times New Roman" w:hAnsi="Times New Roman" w:cs="Times New Roman"/>
          <w:i/>
          <w:sz w:val="28"/>
          <w:szCs w:val="28"/>
        </w:rPr>
        <w:t>m</w:t>
      </w:r>
      <w:r w:rsidRPr="00447DBE">
        <w:rPr>
          <w:rFonts w:ascii="Times New Roman" w:hAnsi="Times New Roman" w:cs="Times New Roman"/>
          <w:sz w:val="28"/>
          <w:szCs w:val="28"/>
        </w:rPr>
        <w:t xml:space="preserve">1, </w:t>
      </w:r>
      <w:r w:rsidRPr="00447DBE">
        <w:rPr>
          <w:rFonts w:ascii="Times New Roman" w:hAnsi="Times New Roman" w:cs="Times New Roman"/>
          <w:i/>
          <w:sz w:val="28"/>
          <w:szCs w:val="28"/>
        </w:rPr>
        <w:t>m</w:t>
      </w:r>
      <w:r w:rsidRPr="00447DBE">
        <w:rPr>
          <w:rFonts w:ascii="Times New Roman" w:hAnsi="Times New Roman" w:cs="Times New Roman"/>
          <w:sz w:val="28"/>
          <w:szCs w:val="28"/>
        </w:rPr>
        <w:t xml:space="preserve">2, </w:t>
      </w:r>
      <w:r w:rsidRPr="00447DBE">
        <w:rPr>
          <w:rFonts w:ascii="Times New Roman" w:hAnsi="Times New Roman" w:cs="Times New Roman"/>
          <w:i/>
          <w:sz w:val="28"/>
          <w:szCs w:val="28"/>
        </w:rPr>
        <w:t>m</w:t>
      </w:r>
      <w:r w:rsidRPr="00447DBE">
        <w:rPr>
          <w:rFonts w:ascii="Times New Roman" w:hAnsi="Times New Roman" w:cs="Times New Roman"/>
          <w:sz w:val="28"/>
          <w:szCs w:val="28"/>
        </w:rPr>
        <w:t>3.</w:t>
      </w:r>
    </w:p>
    <w:p w14:paraId="0158AB63" w14:textId="77777777" w:rsidR="00AB77E3" w:rsidRPr="00447DBE" w:rsidRDefault="0092351F" w:rsidP="005B21B4">
      <w:pPr>
        <w:spacing w:after="160" w:line="259" w:lineRule="auto"/>
        <w:ind w:firstLine="709"/>
        <w:jc w:val="both"/>
        <w:rPr>
          <w:rFonts w:ascii="Times New Roman" w:hAnsi="Times New Roman" w:cs="Times New Roman"/>
          <w:sz w:val="28"/>
          <w:szCs w:val="28"/>
        </w:rPr>
      </w:pPr>
      <w:r w:rsidRPr="00447DBE">
        <w:rPr>
          <w:rFonts w:ascii="Times New Roman" w:eastAsia="Times New Roman" w:hAnsi="Times New Roman" w:cs="Times New Roman"/>
          <w:sz w:val="28"/>
          <w:szCs w:val="28"/>
        </w:rPr>
        <w:object w:dxaOrig="5430" w:dyaOrig="7380" w14:anchorId="061811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1.25pt;height:369.2pt" o:ole="">
            <v:imagedata r:id="rId10" o:title=""/>
          </v:shape>
          <o:OLEObject Type="Embed" ProgID="PBrush" ShapeID="_x0000_i1025" DrawAspect="Content" ObjectID="_1682829038" r:id="rId11">
            <o:FieldCodes>\s \* mergeformat</o:FieldCodes>
          </o:OLEObject>
        </w:object>
      </w:r>
    </w:p>
    <w:p w14:paraId="41B3B421" w14:textId="77777777" w:rsidR="00AB77E3" w:rsidRPr="00447DBE" w:rsidRDefault="00AB77E3" w:rsidP="005B21B4">
      <w:pPr>
        <w:spacing w:after="160" w:line="259" w:lineRule="auto"/>
        <w:ind w:firstLine="709"/>
        <w:jc w:val="both"/>
        <w:rPr>
          <w:rFonts w:ascii="Times New Roman" w:hAnsi="Times New Roman" w:cs="Times New Roman"/>
          <w:i/>
          <w:sz w:val="28"/>
          <w:szCs w:val="28"/>
        </w:rPr>
      </w:pPr>
      <w:r w:rsidRPr="00447DBE">
        <w:rPr>
          <w:rFonts w:ascii="Times New Roman" w:hAnsi="Times New Roman" w:cs="Times New Roman"/>
          <w:i/>
          <w:sz w:val="28"/>
          <w:szCs w:val="28"/>
        </w:rPr>
        <w:t xml:space="preserve">а    </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б</w:t>
      </w:r>
    </w:p>
    <w:p w14:paraId="2612348D" w14:textId="77777777" w:rsidR="00AB77E3" w:rsidRPr="00447DBE" w:rsidRDefault="00AB77E3"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Рисунок 1.2 Схеми механічних частин підйомних установок</w:t>
      </w:r>
    </w:p>
    <w:p w14:paraId="2376CD02" w14:textId="77777777" w:rsidR="00AB77E3" w:rsidRPr="00447DBE" w:rsidRDefault="00AB77E3" w:rsidP="005B21B4">
      <w:pPr>
        <w:spacing w:after="160" w:line="259" w:lineRule="auto"/>
        <w:ind w:firstLine="709"/>
        <w:jc w:val="both"/>
        <w:rPr>
          <w:rFonts w:ascii="Times New Roman" w:hAnsi="Times New Roman" w:cs="Times New Roman"/>
          <w:sz w:val="28"/>
          <w:szCs w:val="28"/>
        </w:rPr>
      </w:pPr>
    </w:p>
    <w:p w14:paraId="1FA379A7" w14:textId="77777777" w:rsidR="0092351F" w:rsidRPr="00447DBE" w:rsidRDefault="00AB77E3" w:rsidP="005B21B4">
      <w:pPr>
        <w:spacing w:after="160" w:line="259" w:lineRule="auto"/>
        <w:ind w:firstLine="709"/>
        <w:jc w:val="both"/>
        <w:rPr>
          <w:rFonts w:ascii="Times New Roman" w:hAnsi="Times New Roman" w:cs="Times New Roman"/>
          <w:noProof/>
          <w:sz w:val="28"/>
          <w:szCs w:val="28"/>
          <w:lang w:eastAsia="uk-UA"/>
        </w:rPr>
      </w:pPr>
      <w:r w:rsidRPr="00447DBE">
        <w:rPr>
          <w:rFonts w:ascii="Times New Roman" w:hAnsi="Times New Roman" w:cs="Times New Roman"/>
          <w:sz w:val="28"/>
          <w:szCs w:val="28"/>
        </w:rPr>
        <w:t>Для синтезу рівнянь змінних стану механічної частини можна скористатися методом граничних пружних зв'язків [11</w:t>
      </w:r>
      <w:r w:rsidR="0092351F" w:rsidRPr="00447DBE">
        <w:rPr>
          <w:rFonts w:ascii="Times New Roman" w:hAnsi="Times New Roman" w:cs="Times New Roman"/>
          <w:sz w:val="28"/>
          <w:szCs w:val="28"/>
        </w:rPr>
        <w:t>]. Підйомну установку</w:t>
      </w:r>
      <w:r w:rsidRPr="00447DBE">
        <w:rPr>
          <w:rFonts w:ascii="Times New Roman" w:hAnsi="Times New Roman" w:cs="Times New Roman"/>
          <w:sz w:val="28"/>
          <w:szCs w:val="28"/>
        </w:rPr>
        <w:t xml:space="preserve"> можна представити у вигляді розрахункової с</w:t>
      </w:r>
      <w:r w:rsidR="0092351F" w:rsidRPr="00447DBE">
        <w:rPr>
          <w:rFonts w:ascii="Times New Roman" w:hAnsi="Times New Roman" w:cs="Times New Roman"/>
          <w:sz w:val="28"/>
          <w:szCs w:val="28"/>
        </w:rPr>
        <w:t>хеми зображеної на Рисунок 1.3</w:t>
      </w:r>
      <w:r w:rsidR="0092351F" w:rsidRPr="00447DBE">
        <w:rPr>
          <w:rFonts w:ascii="Times New Roman" w:hAnsi="Times New Roman" w:cs="Times New Roman"/>
          <w:noProof/>
          <w:sz w:val="28"/>
          <w:szCs w:val="28"/>
          <w:lang w:eastAsia="uk-UA"/>
        </w:rPr>
        <w:t xml:space="preserve"> </w:t>
      </w:r>
    </w:p>
    <w:p w14:paraId="5D7ED0C9" w14:textId="77777777" w:rsidR="00AB77E3" w:rsidRPr="00447DBE" w:rsidRDefault="0092351F"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noProof/>
          <w:sz w:val="28"/>
          <w:szCs w:val="28"/>
          <w:lang w:eastAsia="uk-UA"/>
        </w:rPr>
        <w:lastRenderedPageBreak/>
        <w:drawing>
          <wp:inline distT="0" distB="0" distL="0" distR="0" wp14:anchorId="64514E8B" wp14:editId="1E3F1C04">
            <wp:extent cx="3538846" cy="6855408"/>
            <wp:effectExtent l="0" t="0" r="5080" b="3175"/>
            <wp:docPr id="18" name="Рисунок 18" descr="D:\Ростислав\6 курс\Дисертація\Головний матеріал\Зображення\1.3.png"/>
            <wp:cNvGraphicFramePr/>
            <a:graphic xmlns:a="http://schemas.openxmlformats.org/drawingml/2006/main">
              <a:graphicData uri="http://schemas.openxmlformats.org/drawingml/2006/picture">
                <pic:pic xmlns:pic="http://schemas.openxmlformats.org/drawingml/2006/picture">
                  <pic:nvPicPr>
                    <pic:cNvPr id="18" name="Рисунок 18" descr="D:\Ростислав\6 курс\Дисертація\Головний матеріал\Зображення\1.3.png"/>
                    <pic:cNvPicPr/>
                  </pic:nvPicPr>
                  <pic:blipFill rotWithShape="1">
                    <a:blip r:embed="rId12">
                      <a:extLst>
                        <a:ext uri="{28A0092B-C50C-407E-A947-70E740481C1C}">
                          <a14:useLocalDpi xmlns:a14="http://schemas.microsoft.com/office/drawing/2010/main" val="0"/>
                        </a:ext>
                      </a:extLst>
                    </a:blip>
                    <a:srcRect r="28878"/>
                    <a:stretch/>
                  </pic:blipFill>
                  <pic:spPr bwMode="auto">
                    <a:xfrm>
                      <a:off x="0" y="0"/>
                      <a:ext cx="3537562" cy="6852920"/>
                    </a:xfrm>
                    <a:prstGeom prst="rect">
                      <a:avLst/>
                    </a:prstGeom>
                    <a:noFill/>
                    <a:ln>
                      <a:noFill/>
                    </a:ln>
                    <a:extLst>
                      <a:ext uri="{53640926-AAD7-44D8-BBD7-CCE9431645EC}">
                        <a14:shadowObscured xmlns:a14="http://schemas.microsoft.com/office/drawing/2010/main"/>
                      </a:ext>
                    </a:extLst>
                  </pic:spPr>
                </pic:pic>
              </a:graphicData>
            </a:graphic>
          </wp:inline>
        </w:drawing>
      </w:r>
      <w:r w:rsidR="00AF0B63" w:rsidRPr="00447DBE">
        <w:rPr>
          <w:rFonts w:ascii="Times New Roman" w:hAnsi="Times New Roman" w:cs="Times New Roman"/>
          <w:noProof/>
          <w:sz w:val="28"/>
          <w:szCs w:val="28"/>
          <w:lang w:eastAsia="uk-UA"/>
        </w:rPr>
        <w:drawing>
          <wp:inline distT="0" distB="0" distL="0" distR="0" wp14:anchorId="7622800B" wp14:editId="249727D9">
            <wp:extent cx="1390844" cy="4658375"/>
            <wp:effectExtent l="0" t="0" r="0" b="889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248D55.tmp"/>
                    <pic:cNvPicPr/>
                  </pic:nvPicPr>
                  <pic:blipFill>
                    <a:blip r:embed="rId13">
                      <a:extLst>
                        <a:ext uri="{28A0092B-C50C-407E-A947-70E740481C1C}">
                          <a14:useLocalDpi xmlns:a14="http://schemas.microsoft.com/office/drawing/2010/main" val="0"/>
                        </a:ext>
                      </a:extLst>
                    </a:blip>
                    <a:stretch>
                      <a:fillRect/>
                    </a:stretch>
                  </pic:blipFill>
                  <pic:spPr>
                    <a:xfrm>
                      <a:off x="0" y="0"/>
                      <a:ext cx="1390844" cy="4658375"/>
                    </a:xfrm>
                    <a:prstGeom prst="rect">
                      <a:avLst/>
                    </a:prstGeom>
                  </pic:spPr>
                </pic:pic>
              </a:graphicData>
            </a:graphic>
          </wp:inline>
        </w:drawing>
      </w:r>
    </w:p>
    <w:p w14:paraId="651C960B" w14:textId="77777777" w:rsidR="00AF0B63" w:rsidRPr="00447DBE" w:rsidRDefault="00AF0B63"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А                                                                              б</w:t>
      </w:r>
    </w:p>
    <w:p w14:paraId="14B51AD6" w14:textId="77777777" w:rsidR="0092351F" w:rsidRPr="00447DBE" w:rsidRDefault="0092351F"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Рисунок 1.3 Розрахункові схеми багатоканатної підйомної установки і гілки каната</w:t>
      </w:r>
    </w:p>
    <w:p w14:paraId="02D33A5E" w14:textId="77777777" w:rsidR="00B41C06" w:rsidRPr="00447DBE" w:rsidRDefault="00B41899"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br w:type="page"/>
      </w:r>
      <w:r w:rsidR="00B41C06" w:rsidRPr="00447DBE">
        <w:rPr>
          <w:rFonts w:ascii="Times New Roman" w:hAnsi="Times New Roman" w:cs="Times New Roman"/>
          <w:sz w:val="28"/>
          <w:szCs w:val="28"/>
        </w:rPr>
        <w:lastRenderedPageBreak/>
        <w:t xml:space="preserve">Х з рисунку 1.3 приймаємо, що в місця з'єднання гілок канатів з зосередженими масами введені допоміжні ідеальні пружні зв'язку з коефіцієнтом жорсткості </w:t>
      </w:r>
      <w:r w:rsidR="00B41C06" w:rsidRPr="00447DBE">
        <w:rPr>
          <w:rFonts w:ascii="Times New Roman" w:hAnsi="Times New Roman" w:cs="Times New Roman"/>
          <w:i/>
          <w:sz w:val="28"/>
          <w:szCs w:val="28"/>
        </w:rPr>
        <w:t>C</w:t>
      </w:r>
      <w:r w:rsidR="00B41C06" w:rsidRPr="00447DBE">
        <w:rPr>
          <w:rFonts w:ascii="Times New Roman" w:hAnsi="Times New Roman" w:cs="Times New Roman"/>
          <w:position w:val="-6"/>
          <w:sz w:val="28"/>
          <w:szCs w:val="28"/>
        </w:rPr>
        <w:t>k</w:t>
      </w:r>
      <w:r w:rsidR="00B41C06" w:rsidRPr="00447DBE">
        <w:rPr>
          <w:rFonts w:ascii="Times New Roman" w:hAnsi="Times New Roman" w:cs="Times New Roman"/>
          <w:sz w:val="28"/>
          <w:szCs w:val="28"/>
        </w:rPr>
        <w:t>=</w:t>
      </w:r>
      <w:r w:rsidR="00B41C06" w:rsidRPr="00447DBE">
        <w:rPr>
          <w:rFonts w:ascii="Times New Roman" w:hAnsi="Times New Roman" w:cs="Times New Roman"/>
          <w:sz w:val="28"/>
          <w:szCs w:val="28"/>
        </w:rPr>
        <w:sym w:font="Symbol" w:char="F0A5"/>
      </w:r>
      <w:r w:rsidR="00B41C06" w:rsidRPr="00447DBE">
        <w:rPr>
          <w:rFonts w:ascii="Times New Roman" w:hAnsi="Times New Roman" w:cs="Times New Roman"/>
          <w:sz w:val="28"/>
          <w:szCs w:val="28"/>
        </w:rPr>
        <w:t>. Канати розглядаються як пружні інертні нитки, деформація яких підкоряється закону Гука. Розрахункова схема гілки підйомного каната зображена на Рисунок 1.3, б. Всі інші механічні ланки електроприводу, жорсткість яких значно перевершує твердість гілок канатів, вважаються абсолютно жорсткими, а їх моменти інерції приведені до барабану підйомної машини.</w:t>
      </w:r>
    </w:p>
    <w:p w14:paraId="7C72EB95" w14:textId="77777777" w:rsidR="00B41C06" w:rsidRPr="00447DBE" w:rsidRDefault="00B41C06"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Зміна вихідних координат механічної частини, в якості яких можна прийняти зусилля в точках з'єднання канатів і зосереджених мас, відбувається в результаті застосування до барабану підйомної машини рушійного зусилля, викликаного обертає двигуна або впливом механічного гальма. Залежність переміщення кінців пружного каната (див. Рисунок 1.3, б) від прикладених зусиль:</w:t>
      </w:r>
    </w:p>
    <w:p w14:paraId="5FC49F40" w14:textId="77777777" w:rsidR="00B41C06" w:rsidRPr="00447DBE" w:rsidRDefault="00B41C06"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val="en-US" w:eastAsia="ru-RU"/>
        </w:rPr>
      </w:pP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val="en-US" w:eastAsia="ru-RU"/>
        </w:rPr>
        <w:t>F</w:t>
      </w:r>
      <w:r w:rsidRPr="00447DBE">
        <w:rPr>
          <w:rFonts w:ascii="Times New Roman" w:hAnsi="Times New Roman" w:cs="Times New Roman"/>
          <w:position w:val="-6"/>
          <w:sz w:val="28"/>
          <w:szCs w:val="28"/>
          <w:lang w:val="en-US" w:eastAsia="ru-RU"/>
        </w:rPr>
        <w:t>1</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C</w:t>
      </w:r>
      <w:r w:rsidRPr="00447DBE">
        <w:rPr>
          <w:rFonts w:ascii="Times New Roman" w:hAnsi="Times New Roman" w:cs="Times New Roman"/>
          <w:position w:val="-6"/>
          <w:sz w:val="28"/>
          <w:szCs w:val="28"/>
          <w:lang w:val="en-US" w:eastAsia="ru-RU"/>
        </w:rPr>
        <w:t>k</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X</w:t>
      </w:r>
      <w:r w:rsidRPr="00447DBE">
        <w:rPr>
          <w:rFonts w:ascii="Times New Roman" w:hAnsi="Times New Roman" w:cs="Times New Roman"/>
          <w:position w:val="-6"/>
          <w:sz w:val="28"/>
          <w:szCs w:val="28"/>
          <w:lang w:val="en-US" w:eastAsia="ru-RU"/>
        </w:rPr>
        <w:t>m1</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U</w:t>
      </w:r>
      <w:r w:rsidRPr="00447DBE">
        <w:rPr>
          <w:rFonts w:ascii="Times New Roman" w:hAnsi="Times New Roman" w:cs="Times New Roman"/>
          <w:position w:val="-6"/>
          <w:sz w:val="28"/>
          <w:szCs w:val="28"/>
          <w:lang w:val="en-US" w:eastAsia="ru-RU"/>
        </w:rPr>
        <w:t>1</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X</w:t>
      </w:r>
      <w:r w:rsidRPr="00447DBE">
        <w:rPr>
          <w:rFonts w:ascii="Times New Roman" w:hAnsi="Times New Roman" w:cs="Times New Roman"/>
          <w:position w:val="-6"/>
          <w:sz w:val="28"/>
          <w:szCs w:val="28"/>
          <w:lang w:val="en-US" w:eastAsia="ru-RU"/>
        </w:rPr>
        <w:t>0</w:t>
      </w:r>
      <w:r w:rsidRPr="00447DBE">
        <w:rPr>
          <w:rFonts w:ascii="Times New Roman" w:hAnsi="Times New Roman" w:cs="Times New Roman"/>
          <w:sz w:val="28"/>
          <w:szCs w:val="28"/>
          <w:lang w:val="en-US" w:eastAsia="ru-RU"/>
        </w:rPr>
        <w:t>);                                                 (1.1)</w:t>
      </w:r>
    </w:p>
    <w:p w14:paraId="151E4F37" w14:textId="77777777" w:rsidR="00B41C06" w:rsidRPr="00447DBE" w:rsidRDefault="00B41C06"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val="en-US" w:eastAsia="ru-RU"/>
        </w:rPr>
      </w:pPr>
      <w:r w:rsidRPr="00447DBE">
        <w:rPr>
          <w:rFonts w:ascii="Times New Roman" w:hAnsi="Times New Roman" w:cs="Times New Roman"/>
          <w:sz w:val="28"/>
          <w:szCs w:val="28"/>
          <w:lang w:val="en-US" w:eastAsia="ru-RU"/>
        </w:rPr>
        <w:t xml:space="preserve">                                              </w:t>
      </w:r>
      <w:r w:rsidRPr="00447DBE">
        <w:rPr>
          <w:rFonts w:ascii="Times New Roman" w:eastAsia="Arial Unicode MS" w:hAnsi="Times New Roman" w:cs="Times New Roman"/>
          <w:i/>
          <w:sz w:val="28"/>
          <w:szCs w:val="28"/>
          <w:lang w:val="en-US" w:eastAsia="ru-RU"/>
        </w:rPr>
        <w:t>F</w:t>
      </w:r>
      <w:r w:rsidRPr="00447DBE">
        <w:rPr>
          <w:rFonts w:ascii="Times New Roman" w:eastAsia="Arial Unicode MS" w:hAnsi="Times New Roman" w:cs="Times New Roman"/>
          <w:position w:val="-6"/>
          <w:sz w:val="28"/>
          <w:szCs w:val="28"/>
          <w:lang w:val="en-US" w:eastAsia="ru-RU"/>
        </w:rPr>
        <w:t>2</w:t>
      </w:r>
      <w:r w:rsidRPr="00447DBE">
        <w:rPr>
          <w:rFonts w:ascii="Times New Roman" w:eastAsia="Arial Unicode MS" w:hAnsi="Times New Roman" w:cs="Times New Roman"/>
          <w:sz w:val="28"/>
          <w:szCs w:val="28"/>
          <w:lang w:val="en-US" w:eastAsia="ru-RU"/>
        </w:rPr>
        <w:t>=</w:t>
      </w:r>
      <w:r w:rsidRPr="00447DBE">
        <w:rPr>
          <w:rFonts w:ascii="Times New Roman" w:eastAsia="Arial Unicode MS" w:hAnsi="Times New Roman" w:cs="Times New Roman"/>
          <w:i/>
          <w:sz w:val="28"/>
          <w:szCs w:val="28"/>
          <w:lang w:val="en-US" w:eastAsia="ru-RU"/>
        </w:rPr>
        <w:t>C</w:t>
      </w:r>
      <w:r w:rsidRPr="00447DBE">
        <w:rPr>
          <w:rFonts w:ascii="Times New Roman" w:eastAsia="Arial Unicode MS" w:hAnsi="Times New Roman" w:cs="Times New Roman"/>
          <w:position w:val="-6"/>
          <w:sz w:val="28"/>
          <w:szCs w:val="28"/>
          <w:lang w:val="en-US" w:eastAsia="ru-RU"/>
        </w:rPr>
        <w:t>k</w:t>
      </w:r>
      <w:r w:rsidRPr="00447DBE">
        <w:rPr>
          <w:rFonts w:ascii="Times New Roman" w:eastAsia="Arial Unicode MS" w:hAnsi="Times New Roman" w:cs="Times New Roman"/>
          <w:sz w:val="28"/>
          <w:szCs w:val="28"/>
          <w:lang w:val="en-US" w:eastAsia="ru-RU"/>
        </w:rPr>
        <w:t>(</w:t>
      </w:r>
      <w:r w:rsidRPr="00447DBE">
        <w:rPr>
          <w:rFonts w:ascii="Times New Roman" w:eastAsia="Arial Unicode MS" w:hAnsi="Times New Roman" w:cs="Times New Roman"/>
          <w:i/>
          <w:sz w:val="28"/>
          <w:szCs w:val="28"/>
          <w:lang w:val="en-US" w:eastAsia="ru-RU"/>
        </w:rPr>
        <w:t>U</w:t>
      </w:r>
      <w:r w:rsidRPr="00447DBE">
        <w:rPr>
          <w:rFonts w:ascii="Times New Roman" w:eastAsia="Arial Unicode MS" w:hAnsi="Times New Roman" w:cs="Times New Roman"/>
          <w:position w:val="-6"/>
          <w:sz w:val="28"/>
          <w:szCs w:val="28"/>
          <w:lang w:val="en-US" w:eastAsia="ru-RU"/>
        </w:rPr>
        <w:t>2</w:t>
      </w:r>
      <w:r w:rsidRPr="00447DBE">
        <w:rPr>
          <w:rFonts w:ascii="Times New Roman" w:eastAsia="Arial Unicode MS" w:hAnsi="Times New Roman" w:cs="Times New Roman"/>
          <w:sz w:val="28"/>
          <w:szCs w:val="28"/>
          <w:lang w:val="en-US" w:eastAsia="ru-RU"/>
        </w:rPr>
        <w:t>-</w:t>
      </w:r>
      <w:r w:rsidRPr="00447DBE">
        <w:rPr>
          <w:rFonts w:ascii="Times New Roman" w:eastAsia="Arial Unicode MS" w:hAnsi="Times New Roman" w:cs="Times New Roman"/>
          <w:i/>
          <w:sz w:val="28"/>
          <w:szCs w:val="28"/>
          <w:lang w:val="en-US" w:eastAsia="ru-RU"/>
        </w:rPr>
        <w:t>X</w:t>
      </w:r>
      <w:r w:rsidRPr="00447DBE">
        <w:rPr>
          <w:rFonts w:ascii="Times New Roman" w:eastAsia="Arial Unicode MS" w:hAnsi="Times New Roman" w:cs="Times New Roman"/>
          <w:position w:val="-6"/>
          <w:sz w:val="28"/>
          <w:szCs w:val="28"/>
          <w:lang w:val="en-US" w:eastAsia="ru-RU"/>
        </w:rPr>
        <w:t>m2</w:t>
      </w:r>
      <w:r w:rsidRPr="00447DBE">
        <w:rPr>
          <w:rFonts w:ascii="Times New Roman" w:eastAsia="Arial Unicode MS" w:hAnsi="Times New Roman" w:cs="Times New Roman"/>
          <w:sz w:val="28"/>
          <w:szCs w:val="28"/>
          <w:lang w:val="en-US" w:eastAsia="ru-RU"/>
        </w:rPr>
        <w:t>+</w:t>
      </w:r>
      <w:r w:rsidRPr="00447DBE">
        <w:rPr>
          <w:rFonts w:ascii="Times New Roman" w:eastAsia="Arial Unicode MS" w:hAnsi="Times New Roman" w:cs="Times New Roman"/>
          <w:i/>
          <w:sz w:val="28"/>
          <w:szCs w:val="28"/>
          <w:lang w:val="en-US" w:eastAsia="ru-RU"/>
        </w:rPr>
        <w:t>X</w:t>
      </w:r>
      <w:r w:rsidRPr="00447DBE">
        <w:rPr>
          <w:rFonts w:ascii="Times New Roman" w:eastAsia="Arial Unicode MS" w:hAnsi="Times New Roman" w:cs="Times New Roman"/>
          <w:position w:val="-6"/>
          <w:sz w:val="28"/>
          <w:szCs w:val="28"/>
          <w:lang w:val="en-US" w:eastAsia="ru-RU"/>
        </w:rPr>
        <w:t>0</w:t>
      </w:r>
      <w:r w:rsidRPr="00447DBE">
        <w:rPr>
          <w:rFonts w:ascii="Times New Roman" w:eastAsia="Arial Unicode MS" w:hAnsi="Times New Roman" w:cs="Times New Roman"/>
          <w:sz w:val="28"/>
          <w:szCs w:val="28"/>
          <w:lang w:val="en-US" w:eastAsia="ru-RU"/>
        </w:rPr>
        <w:t>)</w:t>
      </w:r>
      <w:r w:rsidRPr="00447DBE">
        <w:rPr>
          <w:rFonts w:ascii="Times New Roman" w:hAnsi="Times New Roman" w:cs="Times New Roman"/>
          <w:sz w:val="28"/>
          <w:szCs w:val="28"/>
          <w:lang w:val="en-US" w:eastAsia="ru-RU"/>
        </w:rPr>
        <w:t>,                                              (1.2)</w:t>
      </w:r>
    </w:p>
    <w:p w14:paraId="46D1B936" w14:textId="77777777" w:rsidR="00B41C06" w:rsidRPr="00447DBE" w:rsidRDefault="00B41C06"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rPr>
        <w:t xml:space="preserve">де </w:t>
      </w:r>
      <w:r w:rsidRPr="00447DBE">
        <w:rPr>
          <w:rFonts w:ascii="Times New Roman" w:hAnsi="Times New Roman" w:cs="Times New Roman"/>
          <w:i/>
          <w:sz w:val="28"/>
          <w:szCs w:val="28"/>
        </w:rPr>
        <w:t>X</w:t>
      </w:r>
      <w:r w:rsidRPr="00447DBE">
        <w:rPr>
          <w:rFonts w:ascii="Times New Roman" w:hAnsi="Times New Roman" w:cs="Times New Roman"/>
          <w:position w:val="-6"/>
          <w:sz w:val="28"/>
          <w:szCs w:val="28"/>
        </w:rPr>
        <w:t>m1</w:t>
      </w:r>
      <w:r w:rsidRPr="00447DBE">
        <w:rPr>
          <w:rFonts w:ascii="Times New Roman" w:hAnsi="Times New Roman" w:cs="Times New Roman"/>
          <w:sz w:val="28"/>
          <w:szCs w:val="28"/>
        </w:rPr>
        <w:t xml:space="preserve"> - абсолютне переміщення точки окружності барабана, м; </w:t>
      </w:r>
      <w:r w:rsidRPr="00447DBE">
        <w:rPr>
          <w:rFonts w:ascii="Times New Roman" w:hAnsi="Times New Roman" w:cs="Times New Roman"/>
          <w:i/>
          <w:sz w:val="28"/>
          <w:szCs w:val="28"/>
        </w:rPr>
        <w:t>X</w:t>
      </w:r>
      <w:r w:rsidRPr="00447DBE">
        <w:rPr>
          <w:rFonts w:ascii="Times New Roman" w:hAnsi="Times New Roman" w:cs="Times New Roman"/>
          <w:position w:val="-6"/>
          <w:sz w:val="28"/>
          <w:szCs w:val="28"/>
        </w:rPr>
        <w:t>m2</w:t>
      </w:r>
      <w:r w:rsidRPr="00447DBE">
        <w:rPr>
          <w:rFonts w:ascii="Times New Roman" w:hAnsi="Times New Roman" w:cs="Times New Roman"/>
          <w:sz w:val="28"/>
          <w:szCs w:val="28"/>
        </w:rPr>
        <w:t xml:space="preserve"> - переміщення підйомної посудини, м; </w:t>
      </w:r>
      <w:r w:rsidRPr="00447DBE">
        <w:rPr>
          <w:rFonts w:ascii="Times New Roman" w:hAnsi="Times New Roman" w:cs="Times New Roman"/>
          <w:i/>
          <w:sz w:val="28"/>
          <w:szCs w:val="28"/>
        </w:rPr>
        <w:t>X</w:t>
      </w:r>
      <w:r w:rsidRPr="00447DBE">
        <w:rPr>
          <w:rFonts w:ascii="Times New Roman" w:hAnsi="Times New Roman" w:cs="Times New Roman"/>
          <w:position w:val="-6"/>
          <w:sz w:val="28"/>
          <w:szCs w:val="28"/>
        </w:rPr>
        <w:t>0</w:t>
      </w:r>
      <w:r w:rsidRPr="00447DBE">
        <w:rPr>
          <w:rFonts w:ascii="Times New Roman" w:hAnsi="Times New Roman" w:cs="Times New Roman"/>
          <w:sz w:val="28"/>
          <w:szCs w:val="28"/>
        </w:rPr>
        <w:t xml:space="preserve"> - переміщення центру ваги каната, м;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1</w:t>
      </w:r>
      <w:r w:rsidRPr="00447DBE">
        <w:rPr>
          <w:rFonts w:ascii="Times New Roman" w:hAnsi="Times New Roman" w:cs="Times New Roman"/>
          <w:sz w:val="28"/>
          <w:szCs w:val="28"/>
        </w:rPr>
        <w:t>,</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2</w:t>
      </w:r>
      <w:r w:rsidRPr="00447DBE">
        <w:rPr>
          <w:rFonts w:ascii="Times New Roman" w:hAnsi="Times New Roman" w:cs="Times New Roman"/>
          <w:sz w:val="28"/>
          <w:szCs w:val="28"/>
        </w:rPr>
        <w:t xml:space="preserve"> - відповідно відносні переміщення верхнього і нижнього кінців гілки </w:t>
      </w:r>
      <w:r w:rsidRPr="00447DBE">
        <w:rPr>
          <w:rFonts w:ascii="Times New Roman" w:hAnsi="Times New Roman" w:cs="Times New Roman"/>
          <w:i/>
          <w:sz w:val="28"/>
          <w:szCs w:val="28"/>
        </w:rPr>
        <w:t>l</w:t>
      </w:r>
      <w:r w:rsidRPr="00447DBE">
        <w:rPr>
          <w:rFonts w:ascii="Times New Roman" w:hAnsi="Times New Roman" w:cs="Times New Roman"/>
          <w:position w:val="-6"/>
          <w:sz w:val="28"/>
          <w:szCs w:val="28"/>
        </w:rPr>
        <w:t>1</w:t>
      </w:r>
      <w:r w:rsidRPr="00447DBE">
        <w:rPr>
          <w:rFonts w:ascii="Times New Roman" w:hAnsi="Times New Roman" w:cs="Times New Roman"/>
          <w:sz w:val="28"/>
          <w:szCs w:val="28"/>
        </w:rPr>
        <w:t xml:space="preserve"> внаслідок пружних деформацій, м.</w:t>
      </w:r>
    </w:p>
    <w:p w14:paraId="76BB2A59" w14:textId="77777777" w:rsidR="00B41C06" w:rsidRPr="00447DBE" w:rsidRDefault="00B41C06"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Якщо гілка каната розглядати, як пружно-в'язку нитка з коефіцієнтом загасання, пропорційним першій ступені відносної швидкості, то рівняння які визначають переміщення при коливаннях каната без урахування розсіювання енергії будуть виглядати:</w:t>
      </w:r>
    </w:p>
    <w:p w14:paraId="0554A174" w14:textId="77777777" w:rsidR="00B41C06" w:rsidRPr="00447DBE" w:rsidRDefault="00B41C06" w:rsidP="005B21B4">
      <w:pPr>
        <w:spacing w:after="160" w:line="259" w:lineRule="auto"/>
        <w:ind w:firstLine="709"/>
        <w:jc w:val="both"/>
        <w:rPr>
          <w:rFonts w:ascii="Times New Roman" w:hAnsi="Times New Roman" w:cs="Times New Roman"/>
          <w:sz w:val="28"/>
          <w:szCs w:val="28"/>
        </w:rPr>
      </w:pPr>
    </w:p>
    <w:p w14:paraId="1AC2A234" w14:textId="77777777" w:rsidR="00B41C06" w:rsidRPr="00447DBE" w:rsidRDefault="00B41C06"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p</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1n</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м</w:t>
      </w:r>
      <w:r w:rsidRPr="00447DBE">
        <w:rPr>
          <w:rFonts w:ascii="Times New Roman" w:hAnsi="Times New Roman" w:cs="Times New Roman"/>
          <w:position w:val="-6"/>
          <w:sz w:val="28"/>
          <w:szCs w:val="28"/>
          <w:lang w:eastAsia="ru-RU"/>
        </w:rPr>
        <w:t>k</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nb</w:t>
      </w:r>
      <w:r w:rsidRPr="00447DBE">
        <w:rPr>
          <w:rFonts w:ascii="Times New Roman" w:hAnsi="Times New Roman" w:cs="Times New Roman"/>
          <w:position w:val="-6"/>
          <w:sz w:val="28"/>
          <w:szCs w:val="28"/>
          <w:lang w:eastAsia="ru-RU"/>
        </w:rPr>
        <w:t>k</w:t>
      </w:r>
      <w:r w:rsidRPr="00447DBE">
        <w:rPr>
          <w:rFonts w:ascii="Times New Roman" w:hAnsi="Times New Roman" w:cs="Times New Roman"/>
          <w:sz w:val="28"/>
          <w:szCs w:val="28"/>
          <w:lang w:eastAsia="ru-RU"/>
        </w:rPr>
        <w:t>)</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pU</w:t>
      </w:r>
      <w:r w:rsidRPr="00447DBE">
        <w:rPr>
          <w:rFonts w:ascii="Times New Roman" w:hAnsi="Times New Roman" w:cs="Times New Roman"/>
          <w:position w:val="-6"/>
          <w:sz w:val="28"/>
          <w:szCs w:val="28"/>
          <w:lang w:eastAsia="ru-RU"/>
        </w:rPr>
        <w:t>1n</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nb</w:t>
      </w:r>
      <w:r w:rsidRPr="00447DBE">
        <w:rPr>
          <w:rFonts w:ascii="Times New Roman" w:hAnsi="Times New Roman" w:cs="Times New Roman"/>
          <w:position w:val="-6"/>
          <w:sz w:val="28"/>
          <w:szCs w:val="28"/>
          <w:lang w:eastAsia="ru-RU"/>
        </w:rPr>
        <w:t>k</w:t>
      </w:r>
      <w:r w:rsidRPr="00447DBE">
        <w:rPr>
          <w:rFonts w:ascii="Times New Roman" w:hAnsi="Times New Roman" w:cs="Times New Roman"/>
          <w:sz w:val="28"/>
          <w:szCs w:val="28"/>
          <w:lang w:eastAsia="ru-RU"/>
        </w:rPr>
        <w:t>)</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1n</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sym w:font="Symbol" w:char="F061"/>
      </w:r>
      <w:r w:rsidRPr="00447DBE">
        <w:rPr>
          <w:rFonts w:ascii="Times New Roman" w:hAnsi="Times New Roman" w:cs="Times New Roman"/>
          <w:position w:val="-6"/>
          <w:sz w:val="28"/>
          <w:szCs w:val="28"/>
          <w:lang w:eastAsia="ru-RU"/>
        </w:rPr>
        <w:t>k</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F</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F</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)(-1)</w:t>
      </w:r>
      <w:r w:rsidRPr="00447DBE">
        <w:rPr>
          <w:rFonts w:ascii="Times New Roman" w:hAnsi="Times New Roman" w:cs="Times New Roman"/>
          <w:i/>
          <w:sz w:val="28"/>
          <w:szCs w:val="28"/>
          <w:lang w:eastAsia="ru-RU"/>
        </w:rPr>
        <w:t>n</w:t>
      </w:r>
      <w:r w:rsidRPr="00447DBE">
        <w:rPr>
          <w:rFonts w:ascii="Times New Roman" w:hAnsi="Times New Roman" w:cs="Times New Roman"/>
          <w:sz w:val="28"/>
          <w:szCs w:val="28"/>
          <w:lang w:eastAsia="ru-RU"/>
        </w:rPr>
        <w:t>];                   (1.3)</w:t>
      </w:r>
    </w:p>
    <w:p w14:paraId="37D56E2C" w14:textId="77777777" w:rsidR="00B41C06" w:rsidRPr="00447DBE" w:rsidRDefault="00B41C06"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p</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2n</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м</w:t>
      </w:r>
      <w:r w:rsidRPr="00447DBE">
        <w:rPr>
          <w:rFonts w:ascii="Times New Roman" w:hAnsi="Times New Roman" w:cs="Times New Roman"/>
          <w:position w:val="-6"/>
          <w:sz w:val="28"/>
          <w:szCs w:val="28"/>
          <w:lang w:eastAsia="ru-RU"/>
        </w:rPr>
        <w:t>k</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nb</w:t>
      </w:r>
      <w:r w:rsidRPr="00447DBE">
        <w:rPr>
          <w:rFonts w:ascii="Times New Roman" w:hAnsi="Times New Roman" w:cs="Times New Roman"/>
          <w:position w:val="-6"/>
          <w:sz w:val="28"/>
          <w:szCs w:val="28"/>
          <w:lang w:eastAsia="ru-RU"/>
        </w:rPr>
        <w:t>k</w:t>
      </w:r>
      <w:r w:rsidRPr="00447DBE">
        <w:rPr>
          <w:rFonts w:ascii="Times New Roman" w:hAnsi="Times New Roman" w:cs="Times New Roman"/>
          <w:sz w:val="28"/>
          <w:szCs w:val="28"/>
          <w:lang w:eastAsia="ru-RU"/>
        </w:rPr>
        <w:t>)</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pU</w:t>
      </w:r>
      <w:r w:rsidRPr="00447DBE">
        <w:rPr>
          <w:rFonts w:ascii="Times New Roman" w:hAnsi="Times New Roman" w:cs="Times New Roman"/>
          <w:position w:val="-6"/>
          <w:sz w:val="28"/>
          <w:szCs w:val="28"/>
          <w:lang w:eastAsia="ru-RU"/>
        </w:rPr>
        <w:t>2n</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nb</w:t>
      </w:r>
      <w:r w:rsidRPr="00447DBE">
        <w:rPr>
          <w:rFonts w:ascii="Times New Roman" w:hAnsi="Times New Roman" w:cs="Times New Roman"/>
          <w:position w:val="-6"/>
          <w:sz w:val="28"/>
          <w:szCs w:val="28"/>
          <w:lang w:eastAsia="ru-RU"/>
        </w:rPr>
        <w:t>k</w:t>
      </w:r>
      <w:r w:rsidRPr="00447DBE">
        <w:rPr>
          <w:rFonts w:ascii="Times New Roman" w:hAnsi="Times New Roman" w:cs="Times New Roman"/>
          <w:sz w:val="28"/>
          <w:szCs w:val="28"/>
          <w:lang w:eastAsia="ru-RU"/>
        </w:rPr>
        <w:t>)</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2n</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sym w:font="Symbol" w:char="F061"/>
      </w:r>
      <w:r w:rsidRPr="00447DBE">
        <w:rPr>
          <w:rFonts w:ascii="Times New Roman" w:hAnsi="Times New Roman" w:cs="Times New Roman"/>
          <w:position w:val="-6"/>
          <w:sz w:val="28"/>
          <w:szCs w:val="28"/>
          <w:lang w:eastAsia="ru-RU"/>
        </w:rPr>
        <w:t>k</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F</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)(-1)</w:t>
      </w:r>
      <w:r w:rsidRPr="00447DBE">
        <w:rPr>
          <w:rFonts w:ascii="Times New Roman" w:hAnsi="Times New Roman" w:cs="Times New Roman"/>
          <w:i/>
          <w:sz w:val="28"/>
          <w:szCs w:val="28"/>
          <w:lang w:eastAsia="ru-RU"/>
        </w:rPr>
        <w:t>n</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F</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                   (1.4)</w:t>
      </w:r>
    </w:p>
    <w:p w14:paraId="11F05A31" w14:textId="77777777" w:rsidR="00B41C06" w:rsidRPr="00447DBE" w:rsidRDefault="00B41C06"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p>
    <w:p w14:paraId="4CC0B2DC" w14:textId="77777777" w:rsidR="00B41C06" w:rsidRPr="00447DBE" w:rsidRDefault="00B41C06"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rPr>
        <w:t xml:space="preserve">где </w:t>
      </w:r>
      <w:r w:rsidRPr="00447DBE">
        <w:rPr>
          <w:rFonts w:ascii="Times New Roman" w:hAnsi="Times New Roman" w:cs="Times New Roman"/>
          <w:i/>
          <w:sz w:val="28"/>
          <w:szCs w:val="28"/>
        </w:rPr>
        <w:t>м</w:t>
      </w:r>
      <w:r w:rsidRPr="00447DBE">
        <w:rPr>
          <w:rFonts w:ascii="Times New Roman" w:hAnsi="Times New Roman" w:cs="Times New Roman"/>
          <w:position w:val="-6"/>
          <w:sz w:val="28"/>
          <w:szCs w:val="28"/>
        </w:rPr>
        <w:t>k</w:t>
      </w:r>
      <w:r w:rsidRPr="00447DBE">
        <w:rPr>
          <w:rFonts w:ascii="Times New Roman" w:hAnsi="Times New Roman" w:cs="Times New Roman"/>
          <w:sz w:val="28"/>
          <w:szCs w:val="28"/>
        </w:rPr>
        <w:t xml:space="preserve"> - коэффициент вязкого сопротивления, сек.</w:t>
      </w:r>
    </w:p>
    <w:p w14:paraId="179A9072" w14:textId="77777777" w:rsidR="00B41C06" w:rsidRPr="00447DBE" w:rsidRDefault="00B41C06"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lastRenderedPageBreak/>
        <w:t xml:space="preserve">Різні форми поздовжніх коливань накладаються на переміщення гілок канатів як абсолютно твердих тіл </w:t>
      </w:r>
      <w:r w:rsidRPr="00447DBE">
        <w:rPr>
          <w:rFonts w:ascii="Times New Roman" w:hAnsi="Times New Roman" w:cs="Times New Roman"/>
          <w:i/>
          <w:sz w:val="28"/>
          <w:szCs w:val="28"/>
        </w:rPr>
        <w:t>X</w:t>
      </w:r>
      <w:r w:rsidRPr="00447DBE">
        <w:rPr>
          <w:rFonts w:ascii="Times New Roman" w:hAnsi="Times New Roman" w:cs="Times New Roman"/>
          <w:position w:val="-6"/>
          <w:sz w:val="28"/>
          <w:szCs w:val="28"/>
        </w:rPr>
        <w:t>0</w:t>
      </w:r>
      <w:r w:rsidRPr="00447DBE">
        <w:rPr>
          <w:rFonts w:ascii="Times New Roman" w:hAnsi="Times New Roman" w:cs="Times New Roman"/>
          <w:sz w:val="28"/>
          <w:szCs w:val="28"/>
        </w:rPr>
        <w:t xml:space="preserve"> під дією прикладених сил. Для гілки </w:t>
      </w:r>
      <w:r w:rsidRPr="00447DBE">
        <w:rPr>
          <w:rFonts w:ascii="Times New Roman" w:hAnsi="Times New Roman" w:cs="Times New Roman"/>
          <w:i/>
          <w:sz w:val="28"/>
          <w:szCs w:val="28"/>
        </w:rPr>
        <w:t>l</w:t>
      </w:r>
      <w:r w:rsidRPr="00447DBE">
        <w:rPr>
          <w:rFonts w:ascii="Times New Roman" w:hAnsi="Times New Roman" w:cs="Times New Roman"/>
          <w:position w:val="-6"/>
          <w:sz w:val="28"/>
          <w:szCs w:val="28"/>
        </w:rPr>
        <w:t>1</w:t>
      </w:r>
      <w:r w:rsidRPr="00447DBE">
        <w:rPr>
          <w:rFonts w:ascii="Times New Roman" w:hAnsi="Times New Roman" w:cs="Times New Roman"/>
          <w:sz w:val="28"/>
          <w:szCs w:val="28"/>
        </w:rPr>
        <w:t xml:space="preserve"> (див. Рисунок 1.3, б) переміщення </w:t>
      </w:r>
      <w:r w:rsidRPr="00447DBE">
        <w:rPr>
          <w:rFonts w:ascii="Times New Roman" w:hAnsi="Times New Roman" w:cs="Times New Roman"/>
          <w:i/>
          <w:sz w:val="28"/>
          <w:szCs w:val="28"/>
        </w:rPr>
        <w:t>X</w:t>
      </w:r>
      <w:r w:rsidRPr="00447DBE">
        <w:rPr>
          <w:rFonts w:ascii="Times New Roman" w:hAnsi="Times New Roman" w:cs="Times New Roman"/>
          <w:position w:val="-6"/>
          <w:sz w:val="28"/>
          <w:szCs w:val="28"/>
        </w:rPr>
        <w:t>0</w:t>
      </w:r>
      <w:r w:rsidRPr="00447DBE">
        <w:rPr>
          <w:rFonts w:ascii="Times New Roman" w:hAnsi="Times New Roman" w:cs="Times New Roman"/>
          <w:sz w:val="28"/>
          <w:szCs w:val="28"/>
        </w:rPr>
        <w:t xml:space="preserve"> визначається з виразу:</w:t>
      </w:r>
    </w:p>
    <w:p w14:paraId="1FA415D2" w14:textId="77777777" w:rsidR="00B41C06" w:rsidRPr="00447DBE" w:rsidRDefault="00B41C06" w:rsidP="005B21B4">
      <w:pPr>
        <w:spacing w:after="160" w:line="259" w:lineRule="auto"/>
        <w:ind w:firstLine="709"/>
        <w:jc w:val="both"/>
        <w:rPr>
          <w:rFonts w:ascii="Times New Roman" w:hAnsi="Times New Roman" w:cs="Times New Roman"/>
          <w:sz w:val="28"/>
          <w:szCs w:val="28"/>
        </w:rPr>
      </w:pPr>
    </w:p>
    <w:p w14:paraId="74E5D9CD" w14:textId="77777777" w:rsidR="00B41C06" w:rsidRPr="00447DBE" w:rsidRDefault="00B41C06"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val="en-US" w:eastAsia="ru-RU"/>
        </w:rPr>
      </w:pPr>
      <w:r w:rsidRPr="00447DBE">
        <w:rPr>
          <w:rFonts w:ascii="Times New Roman" w:hAnsi="Times New Roman" w:cs="Times New Roman"/>
          <w:i/>
          <w:sz w:val="28"/>
          <w:szCs w:val="28"/>
          <w:lang w:val="en-US" w:eastAsia="ru-RU"/>
        </w:rPr>
        <w:t>F</w:t>
      </w:r>
      <w:r w:rsidRPr="00447DBE">
        <w:rPr>
          <w:rFonts w:ascii="Times New Roman" w:hAnsi="Times New Roman" w:cs="Times New Roman"/>
          <w:position w:val="-6"/>
          <w:sz w:val="28"/>
          <w:szCs w:val="28"/>
          <w:lang w:val="en-US" w:eastAsia="ru-RU"/>
        </w:rPr>
        <w:t>1</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t</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F</w:t>
      </w:r>
      <w:r w:rsidRPr="00447DBE">
        <w:rPr>
          <w:rFonts w:ascii="Times New Roman" w:hAnsi="Times New Roman" w:cs="Times New Roman"/>
          <w:position w:val="-6"/>
          <w:sz w:val="28"/>
          <w:szCs w:val="28"/>
          <w:lang w:val="en-US" w:eastAsia="ru-RU"/>
        </w:rPr>
        <w:t>2</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t</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m</w:t>
      </w:r>
      <w:r w:rsidRPr="00447DBE">
        <w:rPr>
          <w:rFonts w:ascii="Times New Roman" w:hAnsi="Times New Roman" w:cs="Times New Roman"/>
          <w:position w:val="-6"/>
          <w:sz w:val="28"/>
          <w:szCs w:val="28"/>
          <w:lang w:val="en-US" w:eastAsia="ru-RU"/>
        </w:rPr>
        <w:t>k1</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d</w:t>
      </w:r>
      <w:r w:rsidRPr="00447DBE">
        <w:rPr>
          <w:rFonts w:ascii="Times New Roman" w:hAnsi="Times New Roman" w:cs="Times New Roman"/>
          <w:position w:val="6"/>
          <w:sz w:val="28"/>
          <w:szCs w:val="28"/>
          <w:lang w:val="en-US" w:eastAsia="ru-RU"/>
        </w:rPr>
        <w:t>2</w:t>
      </w:r>
      <w:r w:rsidRPr="00447DBE">
        <w:rPr>
          <w:rFonts w:ascii="Times New Roman" w:hAnsi="Times New Roman" w:cs="Times New Roman"/>
          <w:i/>
          <w:sz w:val="28"/>
          <w:szCs w:val="28"/>
          <w:lang w:val="en-US" w:eastAsia="ru-RU"/>
        </w:rPr>
        <w:t>X</w:t>
      </w:r>
      <w:r w:rsidRPr="00447DBE">
        <w:rPr>
          <w:rFonts w:ascii="Times New Roman" w:hAnsi="Times New Roman" w:cs="Times New Roman"/>
          <w:position w:val="-6"/>
          <w:sz w:val="28"/>
          <w:szCs w:val="28"/>
          <w:lang w:val="en-US" w:eastAsia="ru-RU"/>
        </w:rPr>
        <w:t>0</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dt</w:t>
      </w:r>
      <w:r w:rsidRPr="00447DBE">
        <w:rPr>
          <w:rFonts w:ascii="Times New Roman" w:hAnsi="Times New Roman" w:cs="Times New Roman"/>
          <w:position w:val="6"/>
          <w:sz w:val="28"/>
          <w:szCs w:val="28"/>
          <w:lang w:val="en-US" w:eastAsia="ru-RU"/>
        </w:rPr>
        <w:t>2</w:t>
      </w:r>
      <w:r w:rsidRPr="00447DBE">
        <w:rPr>
          <w:rFonts w:ascii="Times New Roman" w:hAnsi="Times New Roman" w:cs="Times New Roman"/>
          <w:sz w:val="28"/>
          <w:szCs w:val="28"/>
          <w:lang w:val="en-US" w:eastAsia="ru-RU"/>
        </w:rPr>
        <w:t>),                                              (1.5)</w:t>
      </w:r>
    </w:p>
    <w:p w14:paraId="30E17660" w14:textId="77777777" w:rsidR="00B41C06" w:rsidRPr="00447DBE" w:rsidRDefault="00B41C06" w:rsidP="005B21B4">
      <w:pPr>
        <w:spacing w:after="160" w:line="259" w:lineRule="auto"/>
        <w:ind w:firstLine="709"/>
        <w:jc w:val="both"/>
        <w:rPr>
          <w:rFonts w:ascii="Times New Roman" w:hAnsi="Times New Roman" w:cs="Times New Roman"/>
          <w:sz w:val="28"/>
          <w:szCs w:val="28"/>
          <w:lang w:eastAsia="uk-UA"/>
        </w:rPr>
      </w:pPr>
    </w:p>
    <w:p w14:paraId="5486FFBD" w14:textId="77777777" w:rsidR="00B41C06" w:rsidRPr="00447DBE" w:rsidRDefault="00B41C06"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а в операційній формі при нульових початкових умовах:</w:t>
      </w:r>
    </w:p>
    <w:p w14:paraId="5A0DDEB5" w14:textId="77777777" w:rsidR="00B41C06" w:rsidRPr="00447DBE" w:rsidRDefault="00B41C06" w:rsidP="005B21B4">
      <w:pPr>
        <w:spacing w:after="160" w:line="259" w:lineRule="auto"/>
        <w:ind w:firstLine="709"/>
        <w:jc w:val="both"/>
        <w:rPr>
          <w:rFonts w:ascii="Times New Roman" w:hAnsi="Times New Roman" w:cs="Times New Roman"/>
          <w:sz w:val="28"/>
          <w:szCs w:val="28"/>
        </w:rPr>
      </w:pPr>
    </w:p>
    <w:p w14:paraId="6125B8EB" w14:textId="77777777" w:rsidR="00B41C06" w:rsidRPr="00447DBE" w:rsidRDefault="00B41C06"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m</w:t>
      </w:r>
      <w:r w:rsidRPr="00447DBE">
        <w:rPr>
          <w:rFonts w:ascii="Times New Roman" w:hAnsi="Times New Roman" w:cs="Times New Roman"/>
          <w:position w:val="-6"/>
          <w:sz w:val="28"/>
          <w:szCs w:val="28"/>
          <w:lang w:eastAsia="ru-RU"/>
        </w:rPr>
        <w:t>k1</w:t>
      </w:r>
      <w:r w:rsidRPr="00447DBE">
        <w:rPr>
          <w:rFonts w:ascii="Times New Roman" w:hAnsi="Times New Roman" w:cs="Times New Roman"/>
          <w:i/>
          <w:sz w:val="28"/>
          <w:szCs w:val="28"/>
          <w:lang w:eastAsia="ru-RU"/>
        </w:rPr>
        <w:t>p</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X</w:t>
      </w:r>
      <w:r w:rsidRPr="00447DBE">
        <w:rPr>
          <w:rFonts w:ascii="Times New Roman" w:hAnsi="Times New Roman" w:cs="Times New Roman"/>
          <w:position w:val="-6"/>
          <w:sz w:val="28"/>
          <w:szCs w:val="28"/>
          <w:lang w:eastAsia="ru-RU"/>
        </w:rPr>
        <w:t>0</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F</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F</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                                                 (1.6)</w:t>
      </w:r>
    </w:p>
    <w:p w14:paraId="7F33F02D" w14:textId="77777777" w:rsidR="00B41C06" w:rsidRPr="00447DBE" w:rsidRDefault="00B41C06" w:rsidP="005B21B4">
      <w:pPr>
        <w:spacing w:after="160" w:line="259" w:lineRule="auto"/>
        <w:ind w:firstLine="709"/>
        <w:jc w:val="both"/>
        <w:rPr>
          <w:rFonts w:ascii="Times New Roman" w:hAnsi="Times New Roman" w:cs="Times New Roman"/>
          <w:sz w:val="28"/>
          <w:szCs w:val="28"/>
          <w:lang w:eastAsia="uk-UA"/>
        </w:rPr>
      </w:pPr>
    </w:p>
    <w:p w14:paraId="0691E244" w14:textId="77777777" w:rsidR="00B41C06" w:rsidRPr="00447DBE" w:rsidRDefault="00AF0B63"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Якщо F1 і F2 випадково прикладені сили, де</w:t>
      </w:r>
      <w:r w:rsidR="00B41C06" w:rsidRPr="00447DBE">
        <w:rPr>
          <w:rFonts w:ascii="Times New Roman" w:hAnsi="Times New Roman" w:cs="Times New Roman"/>
          <w:sz w:val="28"/>
          <w:szCs w:val="28"/>
        </w:rPr>
        <w:t xml:space="preserve"> F1&gt; F2, то абсолютні переміщення верхнього Xm1 і нижнього Xm2 кінців </w:t>
      </w:r>
      <w:r w:rsidRPr="00447DBE">
        <w:rPr>
          <w:rFonts w:ascii="Times New Roman" w:hAnsi="Times New Roman" w:cs="Times New Roman"/>
          <w:sz w:val="28"/>
          <w:szCs w:val="28"/>
        </w:rPr>
        <w:t xml:space="preserve">каната </w:t>
      </w:r>
      <w:r w:rsidR="00B41C06" w:rsidRPr="00447DBE">
        <w:rPr>
          <w:rFonts w:ascii="Times New Roman" w:hAnsi="Times New Roman" w:cs="Times New Roman"/>
          <w:sz w:val="28"/>
          <w:szCs w:val="28"/>
        </w:rPr>
        <w:t xml:space="preserve"> визначаються з виразів:</w:t>
      </w:r>
    </w:p>
    <w:p w14:paraId="25A1FE2E" w14:textId="77777777" w:rsidR="00B41C06" w:rsidRPr="00447DBE" w:rsidRDefault="00B41C06" w:rsidP="005B21B4">
      <w:pPr>
        <w:spacing w:after="160" w:line="259" w:lineRule="auto"/>
        <w:ind w:firstLine="709"/>
        <w:jc w:val="both"/>
        <w:rPr>
          <w:rFonts w:ascii="Times New Roman" w:hAnsi="Times New Roman" w:cs="Times New Roman"/>
          <w:sz w:val="28"/>
          <w:szCs w:val="28"/>
        </w:rPr>
      </w:pPr>
    </w:p>
    <w:p w14:paraId="52A0FC62" w14:textId="77777777" w:rsidR="00B41C06" w:rsidRPr="00447DBE" w:rsidRDefault="00B41C06"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X</w:t>
      </w:r>
      <w:r w:rsidRPr="00447DBE">
        <w:rPr>
          <w:rFonts w:ascii="Times New Roman" w:hAnsi="Times New Roman" w:cs="Times New Roman"/>
          <w:position w:val="-6"/>
          <w:sz w:val="28"/>
          <w:szCs w:val="28"/>
          <w:lang w:eastAsia="ru-RU"/>
        </w:rPr>
        <w:t>m1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X</w:t>
      </w:r>
      <w:r w:rsidRPr="00447DBE">
        <w:rPr>
          <w:rFonts w:ascii="Times New Roman" w:hAnsi="Times New Roman" w:cs="Times New Roman"/>
          <w:position w:val="-6"/>
          <w:sz w:val="28"/>
          <w:szCs w:val="28"/>
          <w:lang w:eastAsia="ru-RU"/>
        </w:rPr>
        <w:t>0</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                                                      (1.7)</w:t>
      </w:r>
    </w:p>
    <w:p w14:paraId="04FF14FF" w14:textId="77777777" w:rsidR="00B41C06" w:rsidRPr="00447DBE" w:rsidRDefault="00B41C06"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X</w:t>
      </w:r>
      <w:r w:rsidRPr="00447DBE">
        <w:rPr>
          <w:rFonts w:ascii="Times New Roman" w:hAnsi="Times New Roman" w:cs="Times New Roman"/>
          <w:position w:val="-6"/>
          <w:sz w:val="28"/>
          <w:szCs w:val="28"/>
          <w:lang w:eastAsia="ru-RU"/>
        </w:rPr>
        <w:t>m2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X</w:t>
      </w:r>
      <w:r w:rsidRPr="00447DBE">
        <w:rPr>
          <w:rFonts w:ascii="Times New Roman" w:hAnsi="Times New Roman" w:cs="Times New Roman"/>
          <w:position w:val="-6"/>
          <w:sz w:val="28"/>
          <w:szCs w:val="28"/>
          <w:lang w:eastAsia="ru-RU"/>
        </w:rPr>
        <w:t>0</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                                                      (1.8)</w:t>
      </w:r>
    </w:p>
    <w:p w14:paraId="48D52280" w14:textId="77777777" w:rsidR="00B41C06" w:rsidRPr="00447DBE" w:rsidRDefault="00B41C06" w:rsidP="005B21B4">
      <w:pPr>
        <w:spacing w:after="160" w:line="259" w:lineRule="auto"/>
        <w:ind w:firstLine="709"/>
        <w:jc w:val="both"/>
        <w:rPr>
          <w:rFonts w:ascii="Times New Roman" w:hAnsi="Times New Roman" w:cs="Times New Roman"/>
          <w:sz w:val="28"/>
          <w:szCs w:val="28"/>
          <w:lang w:eastAsia="uk-UA"/>
        </w:rPr>
      </w:pPr>
    </w:p>
    <w:p w14:paraId="33995441" w14:textId="77777777" w:rsidR="00B41C06" w:rsidRPr="00447DBE" w:rsidRDefault="00B41C06"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Рівняння руху для </w:t>
      </w:r>
      <w:r w:rsidR="00AF0B63" w:rsidRPr="00447DBE">
        <w:rPr>
          <w:rFonts w:ascii="Times New Roman" w:hAnsi="Times New Roman" w:cs="Times New Roman"/>
          <w:sz w:val="28"/>
          <w:szCs w:val="28"/>
        </w:rPr>
        <w:t>ліфтової</w:t>
      </w:r>
      <w:r w:rsidRPr="00447DBE">
        <w:rPr>
          <w:rFonts w:ascii="Times New Roman" w:hAnsi="Times New Roman" w:cs="Times New Roman"/>
          <w:sz w:val="28"/>
          <w:szCs w:val="28"/>
        </w:rPr>
        <w:t xml:space="preserve"> установки згідно розрахунковій схемі (Рисунок 1.3, а) складаються на підставі залежностей (1.1), (1.2), (1.3), ..., (1.8), приймаючи до уваги, що динамічна складова рушійного зусилля </w:t>
      </w:r>
      <w:r w:rsidRPr="00447DBE">
        <w:rPr>
          <w:rFonts w:ascii="Times New Roman" w:hAnsi="Times New Roman" w:cs="Times New Roman"/>
          <w:i/>
          <w:sz w:val="28"/>
          <w:szCs w:val="28"/>
        </w:rPr>
        <w:t>F</w:t>
      </w:r>
      <w:r w:rsidRPr="00447DBE">
        <w:rPr>
          <w:rFonts w:ascii="Times New Roman" w:hAnsi="Times New Roman" w:cs="Times New Roman"/>
          <w:position w:val="-6"/>
          <w:sz w:val="28"/>
          <w:szCs w:val="28"/>
        </w:rPr>
        <w:t>m1</w:t>
      </w:r>
      <w:r w:rsidRPr="00447DBE">
        <w:rPr>
          <w:rFonts w:ascii="Times New Roman" w:hAnsi="Times New Roman" w:cs="Times New Roman"/>
          <w:sz w:val="28"/>
          <w:szCs w:val="28"/>
        </w:rPr>
        <w:t xml:space="preserve">прикладена до маси m1 яка є приведеної до окружності барабана підйомної машини сумарною масою всіх рухомих елементів підйомної установки, крім маси піднімаються судин m2, m3 і маси гілок підйомних mk1, mk3 і врівноважують mk2, mk4 канатів. Оскільки, в рівняннях (1.3), (1.4) переміщення, визначаються як гармонійні складові довільного порядку, то при вираженні зусиль в точках з'єднання зосереджених мас з канатами як </w:t>
      </w:r>
      <w:r w:rsidRPr="00447DBE">
        <w:rPr>
          <w:rFonts w:ascii="Times New Roman" w:hAnsi="Times New Roman" w:cs="Times New Roman"/>
          <w:i/>
          <w:sz w:val="28"/>
          <w:szCs w:val="28"/>
        </w:rPr>
        <w:t>f</w:t>
      </w:r>
      <w:r w:rsidRPr="00447DBE">
        <w:rPr>
          <w:rFonts w:ascii="Times New Roman" w:hAnsi="Times New Roman" w:cs="Times New Roman"/>
          <w:sz w:val="28"/>
          <w:szCs w:val="28"/>
        </w:rPr>
        <w:t>(</w:t>
      </w:r>
      <w:r w:rsidRPr="00447DBE">
        <w:rPr>
          <w:rFonts w:ascii="Times New Roman" w:hAnsi="Times New Roman" w:cs="Times New Roman"/>
          <w:i/>
          <w:sz w:val="28"/>
          <w:szCs w:val="28"/>
        </w:rPr>
        <w:t>X</w:t>
      </w:r>
      <w:r w:rsidRPr="00447DBE">
        <w:rPr>
          <w:rFonts w:ascii="Times New Roman" w:hAnsi="Times New Roman" w:cs="Times New Roman"/>
          <w:position w:val="-6"/>
          <w:sz w:val="28"/>
          <w:szCs w:val="28"/>
        </w:rPr>
        <w:t>n</w:t>
      </w:r>
      <w:r w:rsidRPr="00447DBE">
        <w:rPr>
          <w:rFonts w:ascii="Times New Roman" w:hAnsi="Times New Roman" w:cs="Times New Roman"/>
          <w:sz w:val="28"/>
          <w:szCs w:val="28"/>
        </w:rPr>
        <w:t xml:space="preserve">) зусилля можна уявити як гармонійні складові відповідних порядків </w:t>
      </w:r>
      <w:r w:rsidRPr="00447DBE">
        <w:rPr>
          <w:rFonts w:ascii="Times New Roman" w:hAnsi="Times New Roman" w:cs="Times New Roman"/>
          <w:i/>
          <w:sz w:val="28"/>
          <w:szCs w:val="28"/>
        </w:rPr>
        <w:t>F</w:t>
      </w:r>
      <w:r w:rsidRPr="00447DBE">
        <w:rPr>
          <w:rFonts w:ascii="Times New Roman" w:hAnsi="Times New Roman" w:cs="Times New Roman"/>
          <w:position w:val="-6"/>
          <w:sz w:val="28"/>
          <w:szCs w:val="28"/>
        </w:rPr>
        <w:t>n</w:t>
      </w:r>
      <w:r w:rsidRPr="00447DBE">
        <w:rPr>
          <w:rFonts w:ascii="Times New Roman" w:hAnsi="Times New Roman" w:cs="Times New Roman"/>
          <w:sz w:val="28"/>
          <w:szCs w:val="28"/>
        </w:rPr>
        <w:t>=</w:t>
      </w:r>
      <w:r w:rsidRPr="00447DBE">
        <w:rPr>
          <w:rFonts w:ascii="Times New Roman" w:hAnsi="Times New Roman" w:cs="Times New Roman"/>
          <w:i/>
          <w:sz w:val="28"/>
          <w:szCs w:val="28"/>
        </w:rPr>
        <w:t>f</w:t>
      </w:r>
      <w:r w:rsidRPr="00447DBE">
        <w:rPr>
          <w:rFonts w:ascii="Times New Roman" w:hAnsi="Times New Roman" w:cs="Times New Roman"/>
          <w:sz w:val="28"/>
          <w:szCs w:val="28"/>
        </w:rPr>
        <w:t>(</w:t>
      </w:r>
      <w:r w:rsidRPr="00447DBE">
        <w:rPr>
          <w:rFonts w:ascii="Times New Roman" w:hAnsi="Times New Roman" w:cs="Times New Roman"/>
          <w:i/>
          <w:sz w:val="28"/>
          <w:szCs w:val="28"/>
        </w:rPr>
        <w:t>X</w:t>
      </w:r>
      <w:r w:rsidRPr="00447DBE">
        <w:rPr>
          <w:rFonts w:ascii="Times New Roman" w:hAnsi="Times New Roman" w:cs="Times New Roman"/>
          <w:position w:val="-6"/>
          <w:sz w:val="28"/>
          <w:szCs w:val="28"/>
        </w:rPr>
        <w:t>n</w:t>
      </w:r>
      <w:r w:rsidRPr="00447DBE">
        <w:rPr>
          <w:rFonts w:ascii="Times New Roman" w:hAnsi="Times New Roman" w:cs="Times New Roman"/>
          <w:sz w:val="28"/>
          <w:szCs w:val="28"/>
        </w:rPr>
        <w:t>) , де n - номер гармоніки:</w:t>
      </w:r>
    </w:p>
    <w:p w14:paraId="1C420D98" w14:textId="77777777" w:rsidR="006559AC" w:rsidRPr="00447DBE" w:rsidRDefault="006559AC"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noProof/>
          <w:sz w:val="28"/>
          <w:szCs w:val="28"/>
          <w:lang w:eastAsia="uk-UA"/>
        </w:rPr>
        <w:lastRenderedPageBreak/>
        <w:drawing>
          <wp:inline distT="0" distB="0" distL="0" distR="0" wp14:anchorId="55E0816E" wp14:editId="20D22B62">
            <wp:extent cx="4248743" cy="5287113"/>
            <wp:effectExtent l="0" t="0" r="0" b="889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70B1D1.tmp"/>
                    <pic:cNvPicPr/>
                  </pic:nvPicPr>
                  <pic:blipFill>
                    <a:blip r:embed="rId14">
                      <a:extLst>
                        <a:ext uri="{28A0092B-C50C-407E-A947-70E740481C1C}">
                          <a14:useLocalDpi xmlns:a14="http://schemas.microsoft.com/office/drawing/2010/main" val="0"/>
                        </a:ext>
                      </a:extLst>
                    </a:blip>
                    <a:stretch>
                      <a:fillRect/>
                    </a:stretch>
                  </pic:blipFill>
                  <pic:spPr>
                    <a:xfrm>
                      <a:off x="0" y="0"/>
                      <a:ext cx="4248743" cy="5287113"/>
                    </a:xfrm>
                    <a:prstGeom prst="rect">
                      <a:avLst/>
                    </a:prstGeom>
                  </pic:spPr>
                </pic:pic>
              </a:graphicData>
            </a:graphic>
          </wp:inline>
        </w:drawing>
      </w:r>
    </w:p>
    <w:p w14:paraId="2D103ABD" w14:textId="77777777" w:rsidR="00B41C06" w:rsidRPr="00447DBE" w:rsidRDefault="006559AC"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noProof/>
          <w:sz w:val="28"/>
          <w:szCs w:val="28"/>
          <w:lang w:eastAsia="uk-UA"/>
        </w:rPr>
        <w:drawing>
          <wp:inline distT="0" distB="0" distL="0" distR="0" wp14:anchorId="39D720F3" wp14:editId="0D17D5A9">
            <wp:extent cx="4124901" cy="2448267"/>
            <wp:effectExtent l="0" t="0" r="9525"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707AFA.tmp"/>
                    <pic:cNvPicPr/>
                  </pic:nvPicPr>
                  <pic:blipFill>
                    <a:blip r:embed="rId15">
                      <a:extLst>
                        <a:ext uri="{28A0092B-C50C-407E-A947-70E740481C1C}">
                          <a14:useLocalDpi xmlns:a14="http://schemas.microsoft.com/office/drawing/2010/main" val="0"/>
                        </a:ext>
                      </a:extLst>
                    </a:blip>
                    <a:stretch>
                      <a:fillRect/>
                    </a:stretch>
                  </pic:blipFill>
                  <pic:spPr>
                    <a:xfrm>
                      <a:off x="0" y="0"/>
                      <a:ext cx="4124901" cy="2448267"/>
                    </a:xfrm>
                    <a:prstGeom prst="rect">
                      <a:avLst/>
                    </a:prstGeom>
                  </pic:spPr>
                </pic:pic>
              </a:graphicData>
            </a:graphic>
          </wp:inline>
        </w:drawing>
      </w:r>
    </w:p>
    <w:p w14:paraId="62AA392D" w14:textId="77777777" w:rsidR="00B41C06" w:rsidRPr="00447DBE" w:rsidRDefault="00B41C06" w:rsidP="005B21B4">
      <w:pPr>
        <w:spacing w:after="160" w:line="259" w:lineRule="auto"/>
        <w:ind w:firstLine="709"/>
        <w:jc w:val="both"/>
        <w:rPr>
          <w:rFonts w:ascii="Times New Roman" w:hAnsi="Times New Roman" w:cs="Times New Roman"/>
          <w:position w:val="-6"/>
          <w:sz w:val="28"/>
          <w:szCs w:val="28"/>
          <w:lang w:eastAsia="ru-RU"/>
        </w:rPr>
      </w:pPr>
      <w:r w:rsidRPr="00447DBE">
        <w:rPr>
          <w:rFonts w:ascii="Times New Roman" w:hAnsi="Times New Roman" w:cs="Times New Roman"/>
          <w:sz w:val="28"/>
          <w:szCs w:val="28"/>
          <w:lang w:eastAsia="ru-RU"/>
        </w:rPr>
        <w:t xml:space="preserve">де  </w:t>
      </w:r>
      <w:r w:rsidRPr="00447DBE">
        <w:rPr>
          <w:rFonts w:ascii="Times New Roman" w:hAnsi="Times New Roman" w:cs="Times New Roman"/>
          <w:i/>
          <w:sz w:val="28"/>
          <w:szCs w:val="28"/>
          <w:lang w:eastAsia="ru-RU"/>
        </w:rPr>
        <w:sym w:font="Symbol" w:char="F061"/>
      </w:r>
      <w:r w:rsidRPr="00447DBE">
        <w:rPr>
          <w:rFonts w:ascii="Times New Roman" w:hAnsi="Times New Roman" w:cs="Times New Roman"/>
          <w:position w:val="-6"/>
          <w:sz w:val="28"/>
          <w:szCs w:val="28"/>
          <w:lang w:eastAsia="ru-RU"/>
        </w:rPr>
        <w:t>k1</w:t>
      </w:r>
      <w:r w:rsidRPr="00447DBE">
        <w:rPr>
          <w:rFonts w:ascii="Times New Roman" w:hAnsi="Times New Roman" w:cs="Times New Roman"/>
          <w:sz w:val="28"/>
          <w:szCs w:val="28"/>
          <w:lang w:eastAsia="ru-RU"/>
        </w:rPr>
        <w:t>=2/</w:t>
      </w:r>
      <w:r w:rsidRPr="00447DBE">
        <w:rPr>
          <w:rFonts w:ascii="Times New Roman" w:hAnsi="Times New Roman" w:cs="Times New Roman"/>
          <w:i/>
          <w:sz w:val="28"/>
          <w:szCs w:val="28"/>
          <w:lang w:eastAsia="ru-RU"/>
        </w:rPr>
        <w:t>m</w:t>
      </w:r>
      <w:r w:rsidRPr="00447DBE">
        <w:rPr>
          <w:rFonts w:ascii="Times New Roman" w:hAnsi="Times New Roman" w:cs="Times New Roman"/>
          <w:position w:val="-6"/>
          <w:sz w:val="28"/>
          <w:szCs w:val="28"/>
          <w:lang w:eastAsia="ru-RU"/>
        </w:rPr>
        <w:t>k1</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sym w:font="Symbol" w:char="F061"/>
      </w:r>
      <w:r w:rsidRPr="00447DBE">
        <w:rPr>
          <w:rFonts w:ascii="Times New Roman" w:hAnsi="Times New Roman" w:cs="Times New Roman"/>
          <w:position w:val="-6"/>
          <w:sz w:val="28"/>
          <w:szCs w:val="28"/>
          <w:lang w:eastAsia="ru-RU"/>
        </w:rPr>
        <w:t>k2=</w:t>
      </w:r>
      <w:r w:rsidRPr="00447DBE">
        <w:rPr>
          <w:rFonts w:ascii="Times New Roman" w:hAnsi="Times New Roman" w:cs="Times New Roman"/>
          <w:sz w:val="28"/>
          <w:szCs w:val="28"/>
          <w:lang w:eastAsia="ru-RU"/>
        </w:rPr>
        <w:t>2/</w:t>
      </w:r>
      <w:r w:rsidRPr="00447DBE">
        <w:rPr>
          <w:rFonts w:ascii="Times New Roman" w:hAnsi="Times New Roman" w:cs="Times New Roman"/>
          <w:i/>
          <w:sz w:val="28"/>
          <w:szCs w:val="28"/>
          <w:lang w:eastAsia="ru-RU"/>
        </w:rPr>
        <w:t>m</w:t>
      </w:r>
      <w:r w:rsidRPr="00447DBE">
        <w:rPr>
          <w:rFonts w:ascii="Times New Roman" w:hAnsi="Times New Roman" w:cs="Times New Roman"/>
          <w:position w:val="-6"/>
          <w:sz w:val="28"/>
          <w:szCs w:val="28"/>
          <w:lang w:eastAsia="ru-RU"/>
        </w:rPr>
        <w:t>k2</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sym w:font="Symbol" w:char="F061"/>
      </w:r>
      <w:r w:rsidRPr="00447DBE">
        <w:rPr>
          <w:rFonts w:ascii="Times New Roman" w:hAnsi="Times New Roman" w:cs="Times New Roman"/>
          <w:position w:val="-6"/>
          <w:sz w:val="28"/>
          <w:szCs w:val="28"/>
          <w:lang w:eastAsia="ru-RU"/>
        </w:rPr>
        <w:t>k3</w:t>
      </w:r>
      <w:r w:rsidRPr="00447DBE">
        <w:rPr>
          <w:rFonts w:ascii="Times New Roman" w:hAnsi="Times New Roman" w:cs="Times New Roman"/>
          <w:sz w:val="28"/>
          <w:szCs w:val="28"/>
          <w:lang w:eastAsia="ru-RU"/>
        </w:rPr>
        <w:t>=2/</w:t>
      </w:r>
      <w:r w:rsidRPr="00447DBE">
        <w:rPr>
          <w:rFonts w:ascii="Times New Roman" w:hAnsi="Times New Roman" w:cs="Times New Roman"/>
          <w:i/>
          <w:sz w:val="28"/>
          <w:szCs w:val="28"/>
          <w:lang w:eastAsia="ru-RU"/>
        </w:rPr>
        <w:t>m</w:t>
      </w:r>
      <w:r w:rsidRPr="00447DBE">
        <w:rPr>
          <w:rFonts w:ascii="Times New Roman" w:hAnsi="Times New Roman" w:cs="Times New Roman"/>
          <w:position w:val="-6"/>
          <w:sz w:val="28"/>
          <w:szCs w:val="28"/>
          <w:lang w:eastAsia="ru-RU"/>
        </w:rPr>
        <w:t>k3</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sym w:font="Symbol" w:char="F061"/>
      </w:r>
      <w:r w:rsidRPr="00447DBE">
        <w:rPr>
          <w:rFonts w:ascii="Times New Roman" w:hAnsi="Times New Roman" w:cs="Times New Roman"/>
          <w:position w:val="-6"/>
          <w:sz w:val="28"/>
          <w:szCs w:val="28"/>
          <w:lang w:eastAsia="ru-RU"/>
        </w:rPr>
        <w:t>k4</w:t>
      </w:r>
      <w:r w:rsidRPr="00447DBE">
        <w:rPr>
          <w:rFonts w:ascii="Times New Roman" w:hAnsi="Times New Roman" w:cs="Times New Roman"/>
          <w:sz w:val="28"/>
          <w:szCs w:val="28"/>
          <w:lang w:eastAsia="ru-RU"/>
        </w:rPr>
        <w:t>=2/</w:t>
      </w:r>
      <w:r w:rsidRPr="00447DBE">
        <w:rPr>
          <w:rFonts w:ascii="Times New Roman" w:hAnsi="Times New Roman" w:cs="Times New Roman"/>
          <w:i/>
          <w:sz w:val="28"/>
          <w:szCs w:val="28"/>
          <w:lang w:eastAsia="ru-RU"/>
        </w:rPr>
        <w:t>m</w:t>
      </w:r>
      <w:r w:rsidRPr="00447DBE">
        <w:rPr>
          <w:rFonts w:ascii="Times New Roman" w:hAnsi="Times New Roman" w:cs="Times New Roman"/>
          <w:position w:val="-6"/>
          <w:sz w:val="28"/>
          <w:szCs w:val="28"/>
          <w:lang w:eastAsia="ru-RU"/>
        </w:rPr>
        <w:t>k4</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b</w:t>
      </w:r>
      <w:r w:rsidRPr="00447DBE">
        <w:rPr>
          <w:rFonts w:ascii="Times New Roman" w:hAnsi="Times New Roman" w:cs="Times New Roman"/>
          <w:position w:val="-6"/>
          <w:sz w:val="28"/>
          <w:szCs w:val="28"/>
          <w:lang w:eastAsia="ru-RU"/>
        </w:rPr>
        <w:t>k1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sym w:font="Symbol" w:char="F070"/>
      </w:r>
      <w:r w:rsidRPr="00447DBE">
        <w:rPr>
          <w:rFonts w:ascii="Times New Roman" w:hAnsi="Times New Roman" w:cs="Times New Roman"/>
          <w:i/>
          <w:sz w:val="28"/>
          <w:szCs w:val="28"/>
          <w:lang w:eastAsia="ru-RU"/>
        </w:rPr>
        <w:t>a</w:t>
      </w:r>
      <w:r w:rsidRPr="00447DBE">
        <w:rPr>
          <w:rFonts w:ascii="Times New Roman" w:hAnsi="Times New Roman" w:cs="Times New Roman"/>
          <w:position w:val="-6"/>
          <w:sz w:val="28"/>
          <w:szCs w:val="28"/>
          <w:lang w:eastAsia="ru-RU"/>
        </w:rPr>
        <w:t>k</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l</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b</w:t>
      </w:r>
      <w:r w:rsidRPr="00447DBE">
        <w:rPr>
          <w:rFonts w:ascii="Times New Roman" w:hAnsi="Times New Roman" w:cs="Times New Roman"/>
          <w:position w:val="-6"/>
          <w:sz w:val="28"/>
          <w:szCs w:val="28"/>
          <w:lang w:eastAsia="ru-RU"/>
        </w:rPr>
        <w:t>k2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sym w:font="Symbol" w:char="F070"/>
      </w:r>
      <w:r w:rsidRPr="00447DBE">
        <w:rPr>
          <w:rFonts w:ascii="Times New Roman" w:hAnsi="Times New Roman" w:cs="Times New Roman"/>
          <w:i/>
          <w:sz w:val="28"/>
          <w:szCs w:val="28"/>
          <w:lang w:eastAsia="ru-RU"/>
        </w:rPr>
        <w:t>a</w:t>
      </w:r>
      <w:r w:rsidRPr="00447DBE">
        <w:rPr>
          <w:rFonts w:ascii="Times New Roman" w:hAnsi="Times New Roman" w:cs="Times New Roman"/>
          <w:position w:val="-6"/>
          <w:sz w:val="28"/>
          <w:szCs w:val="28"/>
          <w:lang w:eastAsia="ru-RU"/>
        </w:rPr>
        <w:t>k</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l</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b</w:t>
      </w:r>
      <w:r w:rsidRPr="00447DBE">
        <w:rPr>
          <w:rFonts w:ascii="Times New Roman" w:hAnsi="Times New Roman" w:cs="Times New Roman"/>
          <w:position w:val="-6"/>
          <w:sz w:val="28"/>
          <w:szCs w:val="28"/>
          <w:lang w:eastAsia="ru-RU"/>
        </w:rPr>
        <w:t>k3</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sym w:font="Symbol" w:char="F070"/>
      </w:r>
      <w:r w:rsidRPr="00447DBE">
        <w:rPr>
          <w:rFonts w:ascii="Times New Roman" w:hAnsi="Times New Roman" w:cs="Times New Roman"/>
          <w:i/>
          <w:sz w:val="28"/>
          <w:szCs w:val="28"/>
          <w:lang w:eastAsia="ru-RU"/>
        </w:rPr>
        <w:t>a</w:t>
      </w:r>
      <w:r w:rsidRPr="00447DBE">
        <w:rPr>
          <w:rFonts w:ascii="Times New Roman" w:hAnsi="Times New Roman" w:cs="Times New Roman"/>
          <w:position w:val="-6"/>
          <w:sz w:val="28"/>
          <w:szCs w:val="28"/>
          <w:lang w:eastAsia="ru-RU"/>
        </w:rPr>
        <w:t>k</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l</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b</w:t>
      </w:r>
      <w:r w:rsidRPr="00447DBE">
        <w:rPr>
          <w:rFonts w:ascii="Times New Roman" w:hAnsi="Times New Roman" w:cs="Times New Roman"/>
          <w:position w:val="-6"/>
          <w:sz w:val="28"/>
          <w:szCs w:val="28"/>
          <w:lang w:eastAsia="ru-RU"/>
        </w:rPr>
        <w:t>k4</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sym w:font="Symbol" w:char="F070"/>
      </w:r>
      <w:r w:rsidRPr="00447DBE">
        <w:rPr>
          <w:rFonts w:ascii="Times New Roman" w:hAnsi="Times New Roman" w:cs="Times New Roman"/>
          <w:i/>
          <w:sz w:val="28"/>
          <w:szCs w:val="28"/>
          <w:lang w:eastAsia="ru-RU"/>
        </w:rPr>
        <w:t>a</w:t>
      </w:r>
      <w:r w:rsidRPr="00447DBE">
        <w:rPr>
          <w:rFonts w:ascii="Times New Roman" w:hAnsi="Times New Roman" w:cs="Times New Roman"/>
          <w:position w:val="-6"/>
          <w:sz w:val="28"/>
          <w:szCs w:val="28"/>
          <w:lang w:eastAsia="ru-RU"/>
        </w:rPr>
        <w:t>k</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l</w:t>
      </w:r>
      <w:r w:rsidRPr="00447DBE">
        <w:rPr>
          <w:rFonts w:ascii="Times New Roman" w:hAnsi="Times New Roman" w:cs="Times New Roman"/>
          <w:position w:val="-6"/>
          <w:sz w:val="28"/>
          <w:szCs w:val="28"/>
          <w:lang w:eastAsia="ru-RU"/>
        </w:rPr>
        <w:t>4</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м</w:t>
      </w:r>
      <w:r w:rsidRPr="00447DBE">
        <w:rPr>
          <w:rFonts w:ascii="Times New Roman" w:hAnsi="Times New Roman" w:cs="Times New Roman"/>
          <w:position w:val="-6"/>
          <w:sz w:val="28"/>
          <w:szCs w:val="28"/>
          <w:lang w:eastAsia="ru-RU"/>
        </w:rPr>
        <w:t>k</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м</w:t>
      </w:r>
      <w:r w:rsidRPr="00447DBE">
        <w:rPr>
          <w:rFonts w:ascii="Times New Roman" w:hAnsi="Times New Roman" w:cs="Times New Roman"/>
          <w:position w:val="-6"/>
          <w:sz w:val="28"/>
          <w:szCs w:val="28"/>
          <w:lang w:eastAsia="ru-RU"/>
        </w:rPr>
        <w:t>x - коефіцієнти загасання пружних коливань відповідно в гілках l1, l2 і l3, l4; X1n, X11n, X2n, X21n, X3n, X4n - відносні переміщення верхнього і нижнього кінців гілок канатів.</w:t>
      </w:r>
    </w:p>
    <w:p w14:paraId="37606F5B" w14:textId="77777777" w:rsidR="00B41C06" w:rsidRPr="00447DBE" w:rsidRDefault="00B41C06" w:rsidP="005B21B4">
      <w:pPr>
        <w:spacing w:after="160" w:line="259" w:lineRule="auto"/>
        <w:ind w:firstLine="709"/>
        <w:jc w:val="both"/>
        <w:rPr>
          <w:rFonts w:ascii="Times New Roman" w:hAnsi="Times New Roman" w:cs="Times New Roman"/>
          <w:position w:val="-6"/>
          <w:sz w:val="28"/>
          <w:szCs w:val="28"/>
          <w:lang w:eastAsia="ru-RU"/>
        </w:rPr>
      </w:pPr>
      <w:r w:rsidRPr="00447DBE">
        <w:rPr>
          <w:rFonts w:ascii="Times New Roman" w:hAnsi="Times New Roman" w:cs="Times New Roman"/>
          <w:position w:val="-6"/>
          <w:sz w:val="28"/>
          <w:szCs w:val="28"/>
          <w:lang w:eastAsia="ru-RU"/>
        </w:rPr>
        <w:lastRenderedPageBreak/>
        <w:t>Сумарні зусилля і переміщення виходячи з (1.9) визначаються відношеннями:</w:t>
      </w:r>
    </w:p>
    <w:p w14:paraId="099CC124" w14:textId="77777777" w:rsidR="00B41C06" w:rsidRPr="00447DBE" w:rsidRDefault="000E348C"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noProof/>
          <w:position w:val="-6"/>
          <w:sz w:val="28"/>
          <w:szCs w:val="28"/>
          <w:lang w:eastAsia="uk-UA"/>
        </w:rPr>
        <w:drawing>
          <wp:inline distT="0" distB="0" distL="0" distR="0" wp14:anchorId="666C5D87" wp14:editId="664CF987">
            <wp:extent cx="3018706" cy="1104405"/>
            <wp:effectExtent l="0" t="0" r="0" b="63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70F7B9.tmp"/>
                    <pic:cNvPicPr/>
                  </pic:nvPicPr>
                  <pic:blipFill>
                    <a:blip r:embed="rId16">
                      <a:extLst>
                        <a:ext uri="{28A0092B-C50C-407E-A947-70E740481C1C}">
                          <a14:useLocalDpi xmlns:a14="http://schemas.microsoft.com/office/drawing/2010/main" val="0"/>
                        </a:ext>
                      </a:extLst>
                    </a:blip>
                    <a:stretch>
                      <a:fillRect/>
                    </a:stretch>
                  </pic:blipFill>
                  <pic:spPr>
                    <a:xfrm>
                      <a:off x="0" y="0"/>
                      <a:ext cx="3026989" cy="1107435"/>
                    </a:xfrm>
                    <a:prstGeom prst="rect">
                      <a:avLst/>
                    </a:prstGeom>
                  </pic:spPr>
                </pic:pic>
              </a:graphicData>
            </a:graphic>
          </wp:inline>
        </w:drawing>
      </w:r>
    </w:p>
    <w:p w14:paraId="5DAA35B4" w14:textId="77777777" w:rsidR="00B41C06" w:rsidRPr="00447DBE" w:rsidRDefault="00B41C06" w:rsidP="005B21B4">
      <w:pPr>
        <w:spacing w:after="160" w:line="259" w:lineRule="auto"/>
        <w:ind w:firstLine="709"/>
        <w:jc w:val="both"/>
        <w:rPr>
          <w:rFonts w:ascii="Times New Roman" w:hAnsi="Times New Roman" w:cs="Times New Roman"/>
          <w:position w:val="-6"/>
          <w:sz w:val="28"/>
          <w:szCs w:val="28"/>
          <w:lang w:eastAsia="ru-RU"/>
        </w:rPr>
      </w:pPr>
      <w:r w:rsidRPr="00447DBE">
        <w:rPr>
          <w:rFonts w:ascii="Times New Roman" w:hAnsi="Times New Roman" w:cs="Times New Roman"/>
          <w:position w:val="-6"/>
          <w:sz w:val="28"/>
          <w:szCs w:val="28"/>
          <w:lang w:eastAsia="ru-RU"/>
        </w:rPr>
        <w:t>  де k, r - індекси відповідних величин.</w:t>
      </w:r>
    </w:p>
    <w:p w14:paraId="65DB19FF" w14:textId="77777777" w:rsidR="00B41C06" w:rsidRPr="00447DBE" w:rsidRDefault="00B41C06" w:rsidP="005B21B4">
      <w:pPr>
        <w:spacing w:after="160" w:line="259" w:lineRule="auto"/>
        <w:ind w:firstLine="709"/>
        <w:jc w:val="both"/>
        <w:rPr>
          <w:rFonts w:ascii="Times New Roman" w:hAnsi="Times New Roman" w:cs="Times New Roman"/>
          <w:position w:val="-6"/>
          <w:sz w:val="28"/>
          <w:szCs w:val="28"/>
          <w:lang w:eastAsia="ru-RU"/>
        </w:rPr>
      </w:pPr>
      <w:r w:rsidRPr="00447DBE">
        <w:rPr>
          <w:rFonts w:ascii="Times New Roman" w:hAnsi="Times New Roman" w:cs="Times New Roman"/>
          <w:position w:val="-6"/>
          <w:sz w:val="28"/>
          <w:szCs w:val="28"/>
          <w:lang w:eastAsia="ru-RU"/>
        </w:rPr>
        <w:t xml:space="preserve">При відомих зусиллях, що діють в системі і визначають її динаміку нескладно знайти величини характеризують рух (прискорення, швидкість, переміщення) будь-яких елементів системи. Тому, якщо прийняти Fm1 в якості вхідного впливу, то вихідними координатами системи будуть F1n, F2n, F3n, F11n, F21n, F31n. При наступних перетвореннях рівнянь (1.23) виключаються всі переміщення, коефіцієнти жорсткості підстановкою </w:t>
      </w:r>
      <w:r w:rsidRPr="00447DBE">
        <w:rPr>
          <w:rFonts w:ascii="Times New Roman" w:hAnsi="Times New Roman" w:cs="Times New Roman"/>
          <w:sz w:val="28"/>
          <w:szCs w:val="28"/>
        </w:rPr>
        <w:t>C</w:t>
      </w:r>
      <w:r w:rsidRPr="00447DBE">
        <w:rPr>
          <w:rFonts w:ascii="Times New Roman" w:hAnsi="Times New Roman" w:cs="Times New Roman"/>
          <w:position w:val="-6"/>
          <w:sz w:val="28"/>
          <w:szCs w:val="28"/>
        </w:rPr>
        <w:t>k</w:t>
      </w:r>
      <w:r w:rsidRPr="00447DBE">
        <w:rPr>
          <w:rFonts w:ascii="Times New Roman" w:hAnsi="Times New Roman" w:cs="Times New Roman"/>
          <w:sz w:val="28"/>
          <w:szCs w:val="28"/>
        </w:rPr>
        <w:t xml:space="preserve"> =</w:t>
      </w:r>
      <w:r w:rsidRPr="00447DBE">
        <w:rPr>
          <w:rFonts w:ascii="Times New Roman" w:hAnsi="Times New Roman" w:cs="Times New Roman"/>
          <w:sz w:val="28"/>
          <w:szCs w:val="28"/>
        </w:rPr>
        <w:sym w:font="Symbol" w:char="F0A5"/>
      </w:r>
      <w:r w:rsidRPr="00447DBE">
        <w:rPr>
          <w:rFonts w:ascii="Times New Roman" w:hAnsi="Times New Roman" w:cs="Times New Roman"/>
          <w:sz w:val="28"/>
          <w:szCs w:val="28"/>
        </w:rPr>
        <w:t xml:space="preserve"> </w:t>
      </w:r>
      <w:r w:rsidRPr="00447DBE">
        <w:rPr>
          <w:rFonts w:ascii="Times New Roman" w:hAnsi="Times New Roman" w:cs="Times New Roman"/>
          <w:position w:val="-6"/>
          <w:sz w:val="28"/>
          <w:szCs w:val="28"/>
          <w:lang w:eastAsia="ru-RU"/>
        </w:rPr>
        <w:t xml:space="preserve"> і вводяться позначення:</w:t>
      </w:r>
    </w:p>
    <w:p w14:paraId="21814326" w14:textId="77777777" w:rsidR="00B41C06" w:rsidRPr="00447DBE" w:rsidRDefault="00B41C06"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sym w:font="Symbol" w:char="F061"/>
      </w:r>
      <w:r w:rsidRPr="00447DBE">
        <w:rPr>
          <w:rFonts w:ascii="Times New Roman" w:hAnsi="Times New Roman" w:cs="Times New Roman"/>
          <w:position w:val="-6"/>
          <w:sz w:val="28"/>
          <w:szCs w:val="28"/>
          <w:lang w:eastAsia="ru-RU"/>
        </w:rPr>
        <w:t>11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m</w:t>
      </w:r>
      <w:r w:rsidRPr="00447DBE">
        <w:rPr>
          <w:rFonts w:ascii="Times New Roman" w:hAnsi="Times New Roman" w:cs="Times New Roman"/>
          <w:position w:val="-6"/>
          <w:sz w:val="28"/>
          <w:szCs w:val="28"/>
          <w:lang w:eastAsia="ru-RU"/>
        </w:rPr>
        <w:t>k1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m</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sym w:font="Symbol" w:char="F061"/>
      </w:r>
      <w:r w:rsidRPr="00447DBE">
        <w:rPr>
          <w:rFonts w:ascii="Times New Roman" w:hAnsi="Times New Roman" w:cs="Times New Roman"/>
          <w:position w:val="-6"/>
          <w:sz w:val="28"/>
          <w:szCs w:val="28"/>
          <w:lang w:eastAsia="ru-RU"/>
        </w:rPr>
        <w:t>12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m</w:t>
      </w:r>
      <w:r w:rsidRPr="00447DBE">
        <w:rPr>
          <w:rFonts w:ascii="Times New Roman" w:hAnsi="Times New Roman" w:cs="Times New Roman"/>
          <w:position w:val="-6"/>
          <w:sz w:val="28"/>
          <w:szCs w:val="28"/>
          <w:lang w:eastAsia="ru-RU"/>
        </w:rPr>
        <w:t>k1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m</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sym w:font="Symbol" w:char="F061"/>
      </w:r>
      <w:r w:rsidRPr="00447DBE">
        <w:rPr>
          <w:rFonts w:ascii="Times New Roman" w:hAnsi="Times New Roman" w:cs="Times New Roman"/>
          <w:position w:val="-6"/>
          <w:sz w:val="28"/>
          <w:szCs w:val="28"/>
          <w:lang w:eastAsia="ru-RU"/>
        </w:rPr>
        <w:t>32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m</w:t>
      </w:r>
      <w:r w:rsidRPr="00447DBE">
        <w:rPr>
          <w:rFonts w:ascii="Times New Roman" w:hAnsi="Times New Roman" w:cs="Times New Roman"/>
          <w:position w:val="-6"/>
          <w:sz w:val="28"/>
          <w:szCs w:val="28"/>
          <w:lang w:eastAsia="ru-RU"/>
        </w:rPr>
        <w:t>k3</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m</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w:t>
      </w:r>
    </w:p>
    <w:p w14:paraId="76F9D7C7" w14:textId="77777777" w:rsidR="00B41C06" w:rsidRPr="00447DBE" w:rsidRDefault="00B41C06"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sym w:font="Symbol" w:char="F061"/>
      </w:r>
      <w:r w:rsidRPr="00447DBE">
        <w:rPr>
          <w:rFonts w:ascii="Times New Roman" w:hAnsi="Times New Roman" w:cs="Times New Roman"/>
          <w:position w:val="-6"/>
          <w:sz w:val="28"/>
          <w:szCs w:val="28"/>
          <w:lang w:eastAsia="ru-RU"/>
        </w:rPr>
        <w:t>21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m</w:t>
      </w:r>
      <w:r w:rsidRPr="00447DBE">
        <w:rPr>
          <w:rFonts w:ascii="Times New Roman" w:hAnsi="Times New Roman" w:cs="Times New Roman"/>
          <w:position w:val="-6"/>
          <w:sz w:val="28"/>
          <w:szCs w:val="28"/>
          <w:lang w:eastAsia="ru-RU"/>
        </w:rPr>
        <w:t>k2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m</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sym w:font="Symbol" w:char="F061"/>
      </w:r>
      <w:r w:rsidRPr="00447DBE">
        <w:rPr>
          <w:rFonts w:ascii="Times New Roman" w:hAnsi="Times New Roman" w:cs="Times New Roman"/>
          <w:position w:val="-6"/>
          <w:sz w:val="28"/>
          <w:szCs w:val="28"/>
          <w:lang w:eastAsia="ru-RU"/>
        </w:rPr>
        <w:t>23</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m</w:t>
      </w:r>
      <w:r w:rsidRPr="00447DBE">
        <w:rPr>
          <w:rFonts w:ascii="Times New Roman" w:hAnsi="Times New Roman" w:cs="Times New Roman"/>
          <w:position w:val="-6"/>
          <w:sz w:val="28"/>
          <w:szCs w:val="28"/>
          <w:lang w:eastAsia="ru-RU"/>
        </w:rPr>
        <w:t>k2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m</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sym w:font="Symbol" w:char="F061"/>
      </w:r>
      <w:r w:rsidRPr="00447DBE">
        <w:rPr>
          <w:rFonts w:ascii="Times New Roman" w:hAnsi="Times New Roman" w:cs="Times New Roman"/>
          <w:position w:val="-6"/>
          <w:sz w:val="28"/>
          <w:szCs w:val="28"/>
          <w:lang w:eastAsia="ru-RU"/>
        </w:rPr>
        <w:t>43</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m</w:t>
      </w:r>
      <w:r w:rsidRPr="00447DBE">
        <w:rPr>
          <w:rFonts w:ascii="Times New Roman" w:hAnsi="Times New Roman" w:cs="Times New Roman"/>
          <w:position w:val="-6"/>
          <w:sz w:val="28"/>
          <w:szCs w:val="28"/>
          <w:lang w:eastAsia="ru-RU"/>
        </w:rPr>
        <w:t>k4</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m</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w:t>
      </w:r>
    </w:p>
    <w:p w14:paraId="69D7D85D" w14:textId="77777777" w:rsidR="00B41C06" w:rsidRPr="00447DBE" w:rsidRDefault="00B41C06" w:rsidP="005B21B4">
      <w:pPr>
        <w:spacing w:after="160" w:line="259" w:lineRule="auto"/>
        <w:ind w:firstLine="709"/>
        <w:jc w:val="both"/>
        <w:rPr>
          <w:rFonts w:ascii="Times New Roman" w:hAnsi="Times New Roman" w:cs="Times New Roman"/>
          <w:position w:val="-6"/>
          <w:sz w:val="28"/>
          <w:szCs w:val="28"/>
          <w:lang w:eastAsia="ru-RU"/>
        </w:rPr>
      </w:pPr>
      <w:r w:rsidRPr="00447DBE">
        <w:rPr>
          <w:rFonts w:ascii="Times New Roman" w:hAnsi="Times New Roman" w:cs="Times New Roman"/>
          <w:position w:val="-6"/>
          <w:sz w:val="28"/>
          <w:szCs w:val="28"/>
          <w:lang w:eastAsia="ru-RU"/>
        </w:rPr>
        <w:t>В результаті виходить система рівнянь, яку зручно представити в матричній формі:</w:t>
      </w:r>
    </w:p>
    <w:p w14:paraId="1894575B" w14:textId="77777777" w:rsidR="00B41C06" w:rsidRPr="00447DBE" w:rsidRDefault="00B41C06"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F</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F</w:t>
      </w:r>
      <w:r w:rsidRPr="00447DBE">
        <w:rPr>
          <w:rFonts w:ascii="Times New Roman" w:hAnsi="Times New Roman" w:cs="Times New Roman"/>
          <w:position w:val="-6"/>
          <w:sz w:val="28"/>
          <w:szCs w:val="28"/>
          <w:lang w:eastAsia="ru-RU"/>
        </w:rPr>
        <w:t>m1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)C(</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)E,                                            (1.12)</w:t>
      </w:r>
    </w:p>
    <w:p w14:paraId="0DE8034C" w14:textId="77777777" w:rsidR="00B41C06" w:rsidRPr="00447DBE" w:rsidRDefault="00B41C06" w:rsidP="005B21B4">
      <w:pPr>
        <w:spacing w:after="160" w:line="259" w:lineRule="auto"/>
        <w:ind w:firstLine="709"/>
        <w:jc w:val="both"/>
        <w:rPr>
          <w:rFonts w:ascii="Times New Roman" w:hAnsi="Times New Roman" w:cs="Times New Roman"/>
          <w:position w:val="-6"/>
          <w:sz w:val="28"/>
          <w:szCs w:val="28"/>
          <w:lang w:eastAsia="ru-RU"/>
        </w:rPr>
      </w:pPr>
      <w:r w:rsidRPr="00447DBE">
        <w:rPr>
          <w:rFonts w:ascii="Times New Roman" w:hAnsi="Times New Roman" w:cs="Times New Roman"/>
          <w:position w:val="-6"/>
          <w:sz w:val="28"/>
          <w:szCs w:val="28"/>
          <w:lang w:eastAsia="ru-RU"/>
        </w:rPr>
        <w:t>де</w:t>
      </w:r>
    </w:p>
    <w:p w14:paraId="18D327CB" w14:textId="77777777" w:rsidR="00B41C06" w:rsidRPr="00447DBE" w:rsidRDefault="00276073" w:rsidP="005B21B4">
      <w:pPr>
        <w:spacing w:after="160" w:line="259" w:lineRule="auto"/>
        <w:ind w:firstLine="709"/>
        <w:jc w:val="both"/>
        <w:rPr>
          <w:rFonts w:ascii="Times New Roman" w:hAnsi="Times New Roman" w:cs="Times New Roman"/>
          <w:position w:val="-6"/>
          <w:sz w:val="28"/>
          <w:szCs w:val="28"/>
          <w:lang w:eastAsia="ru-RU"/>
        </w:rPr>
      </w:pPr>
      <w:r w:rsidRPr="00447DBE">
        <w:rPr>
          <w:rFonts w:ascii="Times New Roman" w:hAnsi="Times New Roman" w:cs="Times New Roman"/>
          <w:noProof/>
          <w:position w:val="-6"/>
          <w:sz w:val="28"/>
          <w:szCs w:val="28"/>
          <w:lang w:eastAsia="uk-UA"/>
        </w:rPr>
        <w:drawing>
          <wp:inline distT="0" distB="0" distL="0" distR="0" wp14:anchorId="320DA90E" wp14:editId="511B3EF9">
            <wp:extent cx="3781953" cy="1486108"/>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70B8CE.tmp"/>
                    <pic:cNvPicPr/>
                  </pic:nvPicPr>
                  <pic:blipFill>
                    <a:blip r:embed="rId17">
                      <a:extLst>
                        <a:ext uri="{BEBA8EAE-BF5A-486C-A8C5-ECC9F3942E4B}">
                          <a14:imgProps xmlns:a14="http://schemas.microsoft.com/office/drawing/2010/main">
                            <a14:imgLayer r:embed="rId18">
                              <a14:imgEffect>
                                <a14:artisticFilmGrain/>
                              </a14:imgEffect>
                            </a14:imgLayer>
                          </a14:imgProps>
                        </a:ext>
                        <a:ext uri="{28A0092B-C50C-407E-A947-70E740481C1C}">
                          <a14:useLocalDpi xmlns:a14="http://schemas.microsoft.com/office/drawing/2010/main" val="0"/>
                        </a:ext>
                      </a:extLst>
                    </a:blip>
                    <a:stretch>
                      <a:fillRect/>
                    </a:stretch>
                  </pic:blipFill>
                  <pic:spPr>
                    <a:xfrm>
                      <a:off x="0" y="0"/>
                      <a:ext cx="3781953" cy="1486108"/>
                    </a:xfrm>
                    <a:prstGeom prst="rect">
                      <a:avLst/>
                    </a:prstGeom>
                  </pic:spPr>
                </pic:pic>
              </a:graphicData>
            </a:graphic>
          </wp:inline>
        </w:drawing>
      </w:r>
    </w:p>
    <w:p w14:paraId="77AA5E86" w14:textId="77777777" w:rsidR="00B41C06" w:rsidRPr="00447DBE" w:rsidRDefault="00B41C06" w:rsidP="005B21B4">
      <w:pPr>
        <w:spacing w:after="160" w:line="259" w:lineRule="auto"/>
        <w:ind w:firstLine="709"/>
        <w:jc w:val="both"/>
        <w:rPr>
          <w:rFonts w:ascii="Times New Roman" w:hAnsi="Times New Roman" w:cs="Times New Roman"/>
          <w:position w:val="-6"/>
          <w:sz w:val="28"/>
          <w:szCs w:val="28"/>
          <w:lang w:eastAsia="ru-RU"/>
        </w:rPr>
      </w:pPr>
      <w:r w:rsidRPr="00447DBE">
        <w:rPr>
          <w:rFonts w:ascii="Times New Roman" w:hAnsi="Times New Roman" w:cs="Times New Roman"/>
          <w:position w:val="-6"/>
          <w:sz w:val="28"/>
          <w:szCs w:val="28"/>
          <w:lang w:eastAsia="ru-RU"/>
        </w:rPr>
        <w:t xml:space="preserve">Для переходу до опису в просторі станів необхідно </w:t>
      </w:r>
      <w:r w:rsidR="000E348C" w:rsidRPr="00447DBE">
        <w:rPr>
          <w:rFonts w:ascii="Times New Roman" w:hAnsi="Times New Roman" w:cs="Times New Roman"/>
          <w:position w:val="-6"/>
          <w:sz w:val="28"/>
          <w:szCs w:val="28"/>
          <w:lang w:eastAsia="ru-RU"/>
        </w:rPr>
        <w:t xml:space="preserve"> використати м</w:t>
      </w:r>
      <w:r w:rsidRPr="00447DBE">
        <w:rPr>
          <w:rFonts w:ascii="Times New Roman" w:hAnsi="Times New Roman" w:cs="Times New Roman"/>
          <w:position w:val="-6"/>
          <w:sz w:val="28"/>
          <w:szCs w:val="28"/>
          <w:lang w:eastAsia="ru-RU"/>
        </w:rPr>
        <w:t>етод безпосередньої декомпозиції [64]:</w:t>
      </w:r>
    </w:p>
    <w:p w14:paraId="5DF93B54" w14:textId="77777777" w:rsidR="00276073" w:rsidRPr="00447DBE" w:rsidRDefault="00276073"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noProof/>
          <w:sz w:val="28"/>
          <w:szCs w:val="28"/>
          <w:lang w:eastAsia="uk-UA"/>
        </w:rPr>
        <w:lastRenderedPageBreak/>
        <w:drawing>
          <wp:inline distT="0" distB="0" distL="0" distR="0" wp14:anchorId="1D4BBBD6" wp14:editId="7D71D15D">
            <wp:extent cx="4458323" cy="3077005"/>
            <wp:effectExtent l="0" t="0" r="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70EC2.tmp"/>
                    <pic:cNvPicPr/>
                  </pic:nvPicPr>
                  <pic:blipFill>
                    <a:blip r:embed="rId19">
                      <a:extLst>
                        <a:ext uri="{BEBA8EAE-BF5A-486C-A8C5-ECC9F3942E4B}">
                          <a14:imgProps xmlns:a14="http://schemas.microsoft.com/office/drawing/2010/main">
                            <a14:imgLayer r:embed="rId20">
                              <a14:imgEffect>
                                <a14:artisticFilmGrain/>
                              </a14:imgEffect>
                            </a14:imgLayer>
                          </a14:imgProps>
                        </a:ext>
                        <a:ext uri="{28A0092B-C50C-407E-A947-70E740481C1C}">
                          <a14:useLocalDpi xmlns:a14="http://schemas.microsoft.com/office/drawing/2010/main" val="0"/>
                        </a:ext>
                      </a:extLst>
                    </a:blip>
                    <a:stretch>
                      <a:fillRect/>
                    </a:stretch>
                  </pic:blipFill>
                  <pic:spPr>
                    <a:xfrm>
                      <a:off x="0" y="0"/>
                      <a:ext cx="4458323" cy="3077005"/>
                    </a:xfrm>
                    <a:prstGeom prst="rect">
                      <a:avLst/>
                    </a:prstGeom>
                  </pic:spPr>
                </pic:pic>
              </a:graphicData>
            </a:graphic>
          </wp:inline>
        </w:drawing>
      </w:r>
    </w:p>
    <w:p w14:paraId="3D660113" w14:textId="77777777" w:rsidR="00C962B3" w:rsidRPr="00447DBE" w:rsidRDefault="00C962B3"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Після стандартних перетворень рівняння (1.12) з урахуванням (1.13) виходить система рівнянь стану в формі Фробеніуса , що представлена векторно-матричних алгебраїчних рівнянням:</w:t>
      </w:r>
    </w:p>
    <w:p w14:paraId="0D43FD8A" w14:textId="77777777" w:rsidR="00C962B3" w:rsidRPr="00447DBE" w:rsidRDefault="000E348C"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eastAsia="Times New Roman" w:hAnsi="Times New Roman" w:cs="Times New Roman"/>
          <w:position w:val="-36"/>
          <w:sz w:val="28"/>
          <w:szCs w:val="28"/>
          <w:lang w:eastAsia="ru-RU"/>
        </w:rPr>
        <w:object w:dxaOrig="1635" w:dyaOrig="1050" w14:anchorId="1279C7B6">
          <v:shape id="_x0000_i1026" type="#_x0000_t75" style="width:122.25pt;height:67.8pt" o:ole="">
            <v:imagedata r:id="rId21" o:title="" cropbottom="-19905f" cropright="-33110f"/>
          </v:shape>
          <o:OLEObject Type="Embed" ProgID="Equation.3" ShapeID="_x0000_i1026" DrawAspect="Content" ObjectID="_1682829039" r:id="rId22"/>
        </w:object>
      </w:r>
      <w:r w:rsidR="00C962B3" w:rsidRPr="00447DBE">
        <w:rPr>
          <w:rFonts w:ascii="Times New Roman" w:hAnsi="Times New Roman" w:cs="Times New Roman"/>
          <w:sz w:val="28"/>
          <w:szCs w:val="28"/>
          <w:lang w:eastAsia="ru-RU"/>
        </w:rPr>
        <w:t xml:space="preserve">                                                   (1.14)</w:t>
      </w:r>
    </w:p>
    <w:p w14:paraId="04623D20" w14:textId="77777777" w:rsidR="00C962B3" w:rsidRPr="00447DBE" w:rsidRDefault="00C962B3"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rPr>
        <w:t>де f=[</w:t>
      </w:r>
      <w:r w:rsidRPr="00447DBE">
        <w:rPr>
          <w:rFonts w:ascii="Times New Roman" w:hAnsi="Times New Roman" w:cs="Times New Roman"/>
          <w:i/>
          <w:sz w:val="28"/>
          <w:szCs w:val="28"/>
        </w:rPr>
        <w:t>f</w:t>
      </w:r>
      <w:r w:rsidRPr="00447DBE">
        <w:rPr>
          <w:rFonts w:ascii="Times New Roman" w:hAnsi="Times New Roman" w:cs="Times New Roman"/>
          <w:position w:val="-6"/>
          <w:sz w:val="28"/>
          <w:szCs w:val="28"/>
        </w:rPr>
        <w:t>1n</w:t>
      </w:r>
      <w:r w:rsidRPr="00447DBE">
        <w:rPr>
          <w:rFonts w:ascii="Times New Roman" w:hAnsi="Times New Roman" w:cs="Times New Roman"/>
          <w:sz w:val="28"/>
          <w:szCs w:val="28"/>
        </w:rPr>
        <w:t>,...,</w:t>
      </w:r>
      <w:r w:rsidRPr="00447DBE">
        <w:rPr>
          <w:rFonts w:ascii="Times New Roman" w:hAnsi="Times New Roman" w:cs="Times New Roman"/>
          <w:i/>
          <w:sz w:val="28"/>
          <w:szCs w:val="28"/>
        </w:rPr>
        <w:t>f</w:t>
      </w:r>
      <w:r w:rsidRPr="00447DBE">
        <w:rPr>
          <w:rFonts w:ascii="Times New Roman" w:hAnsi="Times New Roman" w:cs="Times New Roman"/>
          <w:position w:val="-6"/>
          <w:sz w:val="28"/>
          <w:szCs w:val="28"/>
        </w:rPr>
        <w:t>9n</w:t>
      </w:r>
      <w:r w:rsidRPr="00447DBE">
        <w:rPr>
          <w:rFonts w:ascii="Times New Roman" w:hAnsi="Times New Roman" w:cs="Times New Roman"/>
          <w:sz w:val="28"/>
          <w:szCs w:val="28"/>
        </w:rPr>
        <w:t>]</w:t>
      </w:r>
      <w:r w:rsidRPr="00447DBE">
        <w:rPr>
          <w:rFonts w:ascii="Times New Roman" w:hAnsi="Times New Roman" w:cs="Times New Roman"/>
          <w:position w:val="6"/>
          <w:sz w:val="28"/>
          <w:szCs w:val="28"/>
        </w:rPr>
        <w:t xml:space="preserve">т </w:t>
      </w:r>
      <w:r w:rsidRPr="00447DBE">
        <w:rPr>
          <w:rFonts w:ascii="Times New Roman" w:hAnsi="Times New Roman" w:cs="Times New Roman"/>
          <w:sz w:val="28"/>
          <w:szCs w:val="28"/>
        </w:rPr>
        <w:t>т - вектор стану; f</w:t>
      </w:r>
      <w:r w:rsidRPr="00447DBE">
        <w:rPr>
          <w:rFonts w:ascii="Times New Roman" w:hAnsi="Times New Roman" w:cs="Times New Roman"/>
          <w:position w:val="-6"/>
          <w:sz w:val="28"/>
          <w:szCs w:val="28"/>
        </w:rPr>
        <w:t>n</w:t>
      </w:r>
      <w:r w:rsidRPr="00447DBE">
        <w:rPr>
          <w:rFonts w:ascii="Times New Roman" w:hAnsi="Times New Roman" w:cs="Times New Roman"/>
          <w:sz w:val="28"/>
          <w:szCs w:val="28"/>
        </w:rPr>
        <w:t>=[</w:t>
      </w:r>
      <w:r w:rsidRPr="00447DBE">
        <w:rPr>
          <w:rFonts w:ascii="Times New Roman" w:hAnsi="Times New Roman" w:cs="Times New Roman"/>
          <w:i/>
          <w:sz w:val="28"/>
          <w:szCs w:val="28"/>
        </w:rPr>
        <w:t>F</w:t>
      </w:r>
      <w:r w:rsidRPr="00447DBE">
        <w:rPr>
          <w:rFonts w:ascii="Times New Roman" w:hAnsi="Times New Roman" w:cs="Times New Roman"/>
          <w:position w:val="-6"/>
          <w:sz w:val="28"/>
          <w:szCs w:val="28"/>
        </w:rPr>
        <w:t>1n</w:t>
      </w:r>
      <w:r w:rsidRPr="00447DBE">
        <w:rPr>
          <w:rFonts w:ascii="Times New Roman" w:hAnsi="Times New Roman" w:cs="Times New Roman"/>
          <w:sz w:val="28"/>
          <w:szCs w:val="28"/>
        </w:rPr>
        <w:t>,</w:t>
      </w:r>
      <w:r w:rsidRPr="00447DBE">
        <w:rPr>
          <w:rFonts w:ascii="Times New Roman" w:hAnsi="Times New Roman" w:cs="Times New Roman"/>
          <w:i/>
          <w:sz w:val="28"/>
          <w:szCs w:val="28"/>
        </w:rPr>
        <w:t>F</w:t>
      </w:r>
      <w:r w:rsidRPr="00447DBE">
        <w:rPr>
          <w:rFonts w:ascii="Times New Roman" w:hAnsi="Times New Roman" w:cs="Times New Roman"/>
          <w:position w:val="-6"/>
          <w:sz w:val="28"/>
          <w:szCs w:val="28"/>
        </w:rPr>
        <w:t>11n</w:t>
      </w:r>
      <w:r w:rsidRPr="00447DBE">
        <w:rPr>
          <w:rFonts w:ascii="Times New Roman" w:hAnsi="Times New Roman" w:cs="Times New Roman"/>
          <w:sz w:val="28"/>
          <w:szCs w:val="28"/>
        </w:rPr>
        <w:t>,</w:t>
      </w:r>
      <w:r w:rsidRPr="00447DBE">
        <w:rPr>
          <w:rFonts w:ascii="Times New Roman" w:hAnsi="Times New Roman" w:cs="Times New Roman"/>
          <w:i/>
          <w:sz w:val="28"/>
          <w:szCs w:val="28"/>
        </w:rPr>
        <w:t>F</w:t>
      </w:r>
      <w:r w:rsidRPr="00447DBE">
        <w:rPr>
          <w:rFonts w:ascii="Times New Roman" w:hAnsi="Times New Roman" w:cs="Times New Roman"/>
          <w:position w:val="-6"/>
          <w:sz w:val="28"/>
          <w:szCs w:val="28"/>
        </w:rPr>
        <w:t>2n</w:t>
      </w:r>
      <w:r w:rsidRPr="00447DBE">
        <w:rPr>
          <w:rFonts w:ascii="Times New Roman" w:hAnsi="Times New Roman" w:cs="Times New Roman"/>
          <w:sz w:val="28"/>
          <w:szCs w:val="28"/>
        </w:rPr>
        <w:t>,</w:t>
      </w:r>
      <w:r w:rsidRPr="00447DBE">
        <w:rPr>
          <w:rFonts w:ascii="Times New Roman" w:hAnsi="Times New Roman" w:cs="Times New Roman"/>
          <w:i/>
          <w:sz w:val="28"/>
          <w:szCs w:val="28"/>
        </w:rPr>
        <w:t>F</w:t>
      </w:r>
      <w:r w:rsidRPr="00447DBE">
        <w:rPr>
          <w:rFonts w:ascii="Times New Roman" w:hAnsi="Times New Roman" w:cs="Times New Roman"/>
          <w:position w:val="-6"/>
          <w:sz w:val="28"/>
          <w:szCs w:val="28"/>
        </w:rPr>
        <w:t>21n</w:t>
      </w:r>
      <w:r w:rsidRPr="00447DBE">
        <w:rPr>
          <w:rFonts w:ascii="Times New Roman" w:hAnsi="Times New Roman" w:cs="Times New Roman"/>
          <w:sz w:val="28"/>
          <w:szCs w:val="28"/>
        </w:rPr>
        <w:t>,</w:t>
      </w:r>
      <w:r w:rsidRPr="00447DBE">
        <w:rPr>
          <w:rFonts w:ascii="Times New Roman" w:hAnsi="Times New Roman" w:cs="Times New Roman"/>
          <w:i/>
          <w:sz w:val="28"/>
          <w:szCs w:val="28"/>
        </w:rPr>
        <w:t>F</w:t>
      </w:r>
      <w:r w:rsidRPr="00447DBE">
        <w:rPr>
          <w:rFonts w:ascii="Times New Roman" w:hAnsi="Times New Roman" w:cs="Times New Roman"/>
          <w:position w:val="-6"/>
          <w:sz w:val="28"/>
          <w:szCs w:val="28"/>
        </w:rPr>
        <w:t>3n</w:t>
      </w:r>
      <w:r w:rsidRPr="00447DBE">
        <w:rPr>
          <w:rFonts w:ascii="Times New Roman" w:hAnsi="Times New Roman" w:cs="Times New Roman"/>
          <w:sz w:val="28"/>
          <w:szCs w:val="28"/>
        </w:rPr>
        <w:t>,</w:t>
      </w:r>
      <w:r w:rsidRPr="00447DBE">
        <w:rPr>
          <w:rFonts w:ascii="Times New Roman" w:hAnsi="Times New Roman" w:cs="Times New Roman"/>
          <w:i/>
          <w:sz w:val="28"/>
          <w:szCs w:val="28"/>
        </w:rPr>
        <w:t>F</w:t>
      </w:r>
      <w:r w:rsidRPr="00447DBE">
        <w:rPr>
          <w:rFonts w:ascii="Times New Roman" w:hAnsi="Times New Roman" w:cs="Times New Roman"/>
          <w:position w:val="-6"/>
          <w:sz w:val="28"/>
          <w:szCs w:val="28"/>
        </w:rPr>
        <w:t>31n</w:t>
      </w:r>
      <w:r w:rsidRPr="00447DBE">
        <w:rPr>
          <w:rFonts w:ascii="Times New Roman" w:hAnsi="Times New Roman" w:cs="Times New Roman"/>
          <w:sz w:val="28"/>
          <w:szCs w:val="28"/>
        </w:rPr>
        <w:t>]</w:t>
      </w:r>
      <w:r w:rsidRPr="00447DBE">
        <w:rPr>
          <w:rFonts w:ascii="Times New Roman" w:hAnsi="Times New Roman" w:cs="Times New Roman"/>
          <w:position w:val="6"/>
          <w:sz w:val="28"/>
          <w:szCs w:val="28"/>
        </w:rPr>
        <w:t>т</w:t>
      </w:r>
      <w:r w:rsidRPr="00447DBE">
        <w:rPr>
          <w:rFonts w:ascii="Times New Roman" w:hAnsi="Times New Roman" w:cs="Times New Roman"/>
          <w:sz w:val="28"/>
          <w:szCs w:val="28"/>
        </w:rPr>
        <w:t xml:space="preserve"> - вектор вихідних змінних, B=[0  0  0  0  0  0  0  1/</w:t>
      </w:r>
      <w:r w:rsidRPr="00447DBE">
        <w:rPr>
          <w:rFonts w:ascii="Times New Roman" w:hAnsi="Times New Roman" w:cs="Times New Roman"/>
          <w:i/>
          <w:sz w:val="28"/>
          <w:szCs w:val="28"/>
        </w:rPr>
        <w:t>a</w:t>
      </w:r>
      <w:r w:rsidRPr="00447DBE">
        <w:rPr>
          <w:rFonts w:ascii="Times New Roman" w:hAnsi="Times New Roman" w:cs="Times New Roman"/>
          <w:position w:val="-6"/>
          <w:sz w:val="28"/>
          <w:szCs w:val="28"/>
        </w:rPr>
        <w:t>8</w:t>
      </w:r>
      <w:r w:rsidRPr="00447DBE">
        <w:rPr>
          <w:rFonts w:ascii="Times New Roman" w:hAnsi="Times New Roman" w:cs="Times New Roman"/>
          <w:sz w:val="28"/>
          <w:szCs w:val="28"/>
        </w:rPr>
        <w:t xml:space="preserve">  0]</w:t>
      </w:r>
      <w:r w:rsidRPr="00447DBE">
        <w:rPr>
          <w:rFonts w:ascii="Times New Roman" w:hAnsi="Times New Roman" w:cs="Times New Roman"/>
          <w:position w:val="6"/>
          <w:sz w:val="28"/>
          <w:szCs w:val="28"/>
        </w:rPr>
        <w:t>т</w:t>
      </w:r>
      <w:r w:rsidRPr="00447DBE">
        <w:rPr>
          <w:rFonts w:ascii="Times New Roman" w:hAnsi="Times New Roman" w:cs="Times New Roman"/>
          <w:sz w:val="28"/>
          <w:szCs w:val="28"/>
        </w:rPr>
        <w:t xml:space="preserve"> - вхідні матриця,</w:t>
      </w:r>
    </w:p>
    <w:p w14:paraId="47CFAB9F" w14:textId="77777777" w:rsidR="00276073" w:rsidRPr="00447DBE" w:rsidRDefault="00276073" w:rsidP="005B21B4">
      <w:pPr>
        <w:spacing w:after="160" w:line="259" w:lineRule="auto"/>
        <w:ind w:firstLine="709"/>
        <w:jc w:val="both"/>
        <w:rPr>
          <w:rFonts w:ascii="Times New Roman" w:eastAsia="Times New Roman" w:hAnsi="Times New Roman" w:cs="Times New Roman"/>
          <w:position w:val="-156"/>
          <w:sz w:val="28"/>
          <w:szCs w:val="28"/>
        </w:rPr>
      </w:pPr>
      <w:r w:rsidRPr="00447DBE">
        <w:rPr>
          <w:rFonts w:ascii="Times New Roman" w:eastAsia="Times New Roman" w:hAnsi="Times New Roman" w:cs="Times New Roman"/>
          <w:noProof/>
          <w:position w:val="-156"/>
          <w:sz w:val="28"/>
          <w:szCs w:val="28"/>
          <w:lang w:eastAsia="uk-UA"/>
        </w:rPr>
        <w:drawing>
          <wp:inline distT="0" distB="0" distL="0" distR="0" wp14:anchorId="64EF4C62" wp14:editId="4B523F71">
            <wp:extent cx="4429744" cy="1838582"/>
            <wp:effectExtent l="0" t="0" r="9525"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7041F9.tmp"/>
                    <pic:cNvPicPr/>
                  </pic:nvPicPr>
                  <pic:blipFill>
                    <a:blip r:embed="rId23">
                      <a:extLst>
                        <a:ext uri="{BEBA8EAE-BF5A-486C-A8C5-ECC9F3942E4B}">
                          <a14:imgProps xmlns:a14="http://schemas.microsoft.com/office/drawing/2010/main">
                            <a14:imgLayer r:embed="rId24">
                              <a14:imgEffect>
                                <a14:artisticFilmGrain/>
                              </a14:imgEffect>
                            </a14:imgLayer>
                          </a14:imgProps>
                        </a:ext>
                        <a:ext uri="{28A0092B-C50C-407E-A947-70E740481C1C}">
                          <a14:useLocalDpi xmlns:a14="http://schemas.microsoft.com/office/drawing/2010/main" val="0"/>
                        </a:ext>
                      </a:extLst>
                    </a:blip>
                    <a:stretch>
                      <a:fillRect/>
                    </a:stretch>
                  </pic:blipFill>
                  <pic:spPr>
                    <a:xfrm>
                      <a:off x="0" y="0"/>
                      <a:ext cx="4429744" cy="1838582"/>
                    </a:xfrm>
                    <a:prstGeom prst="rect">
                      <a:avLst/>
                    </a:prstGeom>
                  </pic:spPr>
                </pic:pic>
              </a:graphicData>
            </a:graphic>
          </wp:inline>
        </w:drawing>
      </w:r>
    </w:p>
    <w:p w14:paraId="04F7D90B" w14:textId="77777777" w:rsidR="00C962B3" w:rsidRPr="00447DBE" w:rsidRDefault="00C962B3"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параметрична матриця, C=[C</w:t>
      </w:r>
      <w:r w:rsidRPr="00447DBE">
        <w:rPr>
          <w:rFonts w:ascii="Times New Roman" w:hAnsi="Times New Roman" w:cs="Times New Roman"/>
          <w:position w:val="-6"/>
          <w:sz w:val="28"/>
          <w:szCs w:val="28"/>
        </w:rPr>
        <w:t>1</w:t>
      </w:r>
      <w:r w:rsidRPr="00447DBE">
        <w:rPr>
          <w:rFonts w:ascii="Times New Roman" w:hAnsi="Times New Roman" w:cs="Times New Roman"/>
          <w:sz w:val="28"/>
          <w:szCs w:val="28"/>
        </w:rPr>
        <w:t>|C</w:t>
      </w:r>
      <w:r w:rsidRPr="00447DBE">
        <w:rPr>
          <w:rFonts w:ascii="Times New Roman" w:hAnsi="Times New Roman" w:cs="Times New Roman"/>
          <w:position w:val="-6"/>
          <w:sz w:val="28"/>
          <w:szCs w:val="28"/>
        </w:rPr>
        <w:t>11</w:t>
      </w:r>
      <w:r w:rsidRPr="00447DBE">
        <w:rPr>
          <w:rFonts w:ascii="Times New Roman" w:hAnsi="Times New Roman" w:cs="Times New Roman"/>
          <w:sz w:val="28"/>
          <w:szCs w:val="28"/>
        </w:rPr>
        <w:t>|C</w:t>
      </w:r>
      <w:r w:rsidRPr="00447DBE">
        <w:rPr>
          <w:rFonts w:ascii="Times New Roman" w:hAnsi="Times New Roman" w:cs="Times New Roman"/>
          <w:position w:val="-6"/>
          <w:sz w:val="28"/>
          <w:szCs w:val="28"/>
        </w:rPr>
        <w:t>2</w:t>
      </w:r>
      <w:r w:rsidRPr="00447DBE">
        <w:rPr>
          <w:rFonts w:ascii="Times New Roman" w:hAnsi="Times New Roman" w:cs="Times New Roman"/>
          <w:sz w:val="28"/>
          <w:szCs w:val="28"/>
        </w:rPr>
        <w:t>|C</w:t>
      </w:r>
      <w:r w:rsidRPr="00447DBE">
        <w:rPr>
          <w:rFonts w:ascii="Times New Roman" w:hAnsi="Times New Roman" w:cs="Times New Roman"/>
          <w:position w:val="-6"/>
          <w:sz w:val="28"/>
          <w:szCs w:val="28"/>
        </w:rPr>
        <w:t>21</w:t>
      </w:r>
      <w:r w:rsidRPr="00447DBE">
        <w:rPr>
          <w:rFonts w:ascii="Times New Roman" w:hAnsi="Times New Roman" w:cs="Times New Roman"/>
          <w:sz w:val="28"/>
          <w:szCs w:val="28"/>
        </w:rPr>
        <w:t>|C</w:t>
      </w:r>
      <w:r w:rsidRPr="00447DBE">
        <w:rPr>
          <w:rFonts w:ascii="Times New Roman" w:hAnsi="Times New Roman" w:cs="Times New Roman"/>
          <w:position w:val="-6"/>
          <w:sz w:val="28"/>
          <w:szCs w:val="28"/>
        </w:rPr>
        <w:t>3</w:t>
      </w:r>
      <w:r w:rsidRPr="00447DBE">
        <w:rPr>
          <w:rFonts w:ascii="Times New Roman" w:hAnsi="Times New Roman" w:cs="Times New Roman"/>
          <w:sz w:val="28"/>
          <w:szCs w:val="28"/>
        </w:rPr>
        <w:t>|C</w:t>
      </w:r>
      <w:r w:rsidRPr="00447DBE">
        <w:rPr>
          <w:rFonts w:ascii="Times New Roman" w:hAnsi="Times New Roman" w:cs="Times New Roman"/>
          <w:position w:val="-6"/>
          <w:sz w:val="28"/>
          <w:szCs w:val="28"/>
        </w:rPr>
        <w:t>31</w:t>
      </w:r>
      <w:r w:rsidRPr="00447DBE">
        <w:rPr>
          <w:rFonts w:ascii="Times New Roman" w:hAnsi="Times New Roman" w:cs="Times New Roman"/>
          <w:sz w:val="28"/>
          <w:szCs w:val="28"/>
        </w:rPr>
        <w:t>]</w:t>
      </w:r>
      <w:r w:rsidRPr="00447DBE">
        <w:rPr>
          <w:rFonts w:ascii="Times New Roman" w:hAnsi="Times New Roman" w:cs="Times New Roman"/>
          <w:position w:val="6"/>
          <w:sz w:val="28"/>
          <w:szCs w:val="28"/>
        </w:rPr>
        <w:t>т</w:t>
      </w:r>
      <w:r w:rsidRPr="00447DBE">
        <w:rPr>
          <w:rFonts w:ascii="Times New Roman" w:hAnsi="Times New Roman" w:cs="Times New Roman"/>
          <w:sz w:val="28"/>
          <w:szCs w:val="28"/>
        </w:rPr>
        <w:t xml:space="preserve"> - вихідна блокова матриця, з елементами:</w:t>
      </w:r>
    </w:p>
    <w:p w14:paraId="334E2C26" w14:textId="77777777" w:rsidR="00276073" w:rsidRPr="00447DBE" w:rsidRDefault="00276073"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noProof/>
          <w:sz w:val="28"/>
          <w:szCs w:val="28"/>
          <w:lang w:eastAsia="uk-UA"/>
        </w:rPr>
        <w:lastRenderedPageBreak/>
        <w:drawing>
          <wp:inline distT="0" distB="0" distL="0" distR="0" wp14:anchorId="2D58A4D9" wp14:editId="3CB8E7A8">
            <wp:extent cx="4277322" cy="2314898"/>
            <wp:effectExtent l="0" t="0" r="9525"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70AE1B.tmp"/>
                    <pic:cNvPicPr/>
                  </pic:nvPicPr>
                  <pic:blipFill>
                    <a:blip r:embed="rId25">
                      <a:extLst>
                        <a:ext uri="{BEBA8EAE-BF5A-486C-A8C5-ECC9F3942E4B}">
                          <a14:imgProps xmlns:a14="http://schemas.microsoft.com/office/drawing/2010/main">
                            <a14:imgLayer r:embed="rId26">
                              <a14:imgEffect>
                                <a14:artisticFilmGrain/>
                              </a14:imgEffect>
                            </a14:imgLayer>
                          </a14:imgProps>
                        </a:ext>
                        <a:ext uri="{28A0092B-C50C-407E-A947-70E740481C1C}">
                          <a14:useLocalDpi xmlns:a14="http://schemas.microsoft.com/office/drawing/2010/main" val="0"/>
                        </a:ext>
                      </a:extLst>
                    </a:blip>
                    <a:stretch>
                      <a:fillRect/>
                    </a:stretch>
                  </pic:blipFill>
                  <pic:spPr>
                    <a:xfrm>
                      <a:off x="0" y="0"/>
                      <a:ext cx="4277322" cy="2314898"/>
                    </a:xfrm>
                    <a:prstGeom prst="rect">
                      <a:avLst/>
                    </a:prstGeom>
                  </pic:spPr>
                </pic:pic>
              </a:graphicData>
            </a:graphic>
          </wp:inline>
        </w:drawing>
      </w:r>
    </w:p>
    <w:p w14:paraId="59008DA3" w14:textId="77777777" w:rsidR="00C962B3" w:rsidRPr="00447DBE" w:rsidRDefault="00C962B3"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rPr>
        <w:t xml:space="preserve">Величини </w:t>
      </w:r>
      <w:r w:rsidRPr="00447DBE">
        <w:rPr>
          <w:rFonts w:ascii="Times New Roman" w:hAnsi="Times New Roman" w:cs="Times New Roman"/>
          <w:i/>
          <w:sz w:val="28"/>
          <w:szCs w:val="28"/>
        </w:rPr>
        <w:t>l</w:t>
      </w:r>
      <w:r w:rsidRPr="00447DBE">
        <w:rPr>
          <w:rFonts w:ascii="Times New Roman" w:hAnsi="Times New Roman" w:cs="Times New Roman"/>
          <w:position w:val="-6"/>
          <w:sz w:val="28"/>
          <w:szCs w:val="28"/>
        </w:rPr>
        <w:t>1</w:t>
      </w:r>
      <w:r w:rsidRPr="00447DBE">
        <w:rPr>
          <w:rFonts w:ascii="Times New Roman" w:hAnsi="Times New Roman" w:cs="Times New Roman"/>
          <w:sz w:val="28"/>
          <w:szCs w:val="28"/>
        </w:rPr>
        <w:t xml:space="preserve"> - </w:t>
      </w:r>
      <w:r w:rsidRPr="00447DBE">
        <w:rPr>
          <w:rFonts w:ascii="Times New Roman" w:hAnsi="Times New Roman" w:cs="Times New Roman"/>
          <w:i/>
          <w:sz w:val="28"/>
          <w:szCs w:val="28"/>
        </w:rPr>
        <w:t>l</w:t>
      </w:r>
      <w:r w:rsidRPr="00447DBE">
        <w:rPr>
          <w:rFonts w:ascii="Times New Roman" w:hAnsi="Times New Roman" w:cs="Times New Roman"/>
          <w:position w:val="-6"/>
          <w:sz w:val="28"/>
          <w:szCs w:val="28"/>
        </w:rPr>
        <w:t>4</w:t>
      </w:r>
      <w:r w:rsidRPr="00447DBE">
        <w:rPr>
          <w:rFonts w:ascii="Times New Roman" w:hAnsi="Times New Roman" w:cs="Times New Roman"/>
          <w:sz w:val="28"/>
          <w:szCs w:val="28"/>
        </w:rPr>
        <w:t xml:space="preserve">, що залежать від переміщення зосереджених мас; визначає коефіцієнти </w:t>
      </w:r>
      <w:r w:rsidRPr="00447DBE">
        <w:rPr>
          <w:rFonts w:ascii="Times New Roman" w:hAnsi="Times New Roman" w:cs="Times New Roman"/>
          <w:i/>
          <w:sz w:val="28"/>
          <w:szCs w:val="28"/>
        </w:rPr>
        <w:t>m</w:t>
      </w:r>
      <w:r w:rsidRPr="00447DBE">
        <w:rPr>
          <w:rFonts w:ascii="Times New Roman" w:hAnsi="Times New Roman" w:cs="Times New Roman"/>
          <w:position w:val="-6"/>
          <w:sz w:val="28"/>
          <w:szCs w:val="28"/>
        </w:rPr>
        <w:t>k1</w:t>
      </w:r>
      <w:r w:rsidRPr="00447DBE">
        <w:rPr>
          <w:rFonts w:ascii="Times New Roman" w:hAnsi="Times New Roman" w:cs="Times New Roman"/>
          <w:sz w:val="28"/>
          <w:szCs w:val="28"/>
        </w:rPr>
        <w:t xml:space="preserve"> - </w:t>
      </w:r>
      <w:r w:rsidRPr="00447DBE">
        <w:rPr>
          <w:rFonts w:ascii="Times New Roman" w:hAnsi="Times New Roman" w:cs="Times New Roman"/>
          <w:i/>
          <w:sz w:val="28"/>
          <w:szCs w:val="28"/>
        </w:rPr>
        <w:t>m</w:t>
      </w:r>
      <w:r w:rsidRPr="00447DBE">
        <w:rPr>
          <w:rFonts w:ascii="Times New Roman" w:hAnsi="Times New Roman" w:cs="Times New Roman"/>
          <w:position w:val="-6"/>
          <w:sz w:val="28"/>
          <w:szCs w:val="28"/>
        </w:rPr>
        <w:t>k4</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b</w:t>
      </w:r>
      <w:r w:rsidRPr="00447DBE">
        <w:rPr>
          <w:rFonts w:ascii="Times New Roman" w:hAnsi="Times New Roman" w:cs="Times New Roman"/>
          <w:position w:val="-6"/>
          <w:sz w:val="28"/>
          <w:szCs w:val="28"/>
        </w:rPr>
        <w:t>k1</w:t>
      </w:r>
      <w:r w:rsidRPr="00447DBE">
        <w:rPr>
          <w:rFonts w:ascii="Times New Roman" w:hAnsi="Times New Roman" w:cs="Times New Roman"/>
          <w:sz w:val="28"/>
          <w:szCs w:val="28"/>
        </w:rPr>
        <w:t xml:space="preserve"> - </w:t>
      </w:r>
      <w:r w:rsidRPr="00447DBE">
        <w:rPr>
          <w:rFonts w:ascii="Times New Roman" w:hAnsi="Times New Roman" w:cs="Times New Roman"/>
          <w:i/>
          <w:sz w:val="28"/>
          <w:szCs w:val="28"/>
        </w:rPr>
        <w:t>b</w:t>
      </w:r>
      <w:r w:rsidRPr="00447DBE">
        <w:rPr>
          <w:rFonts w:ascii="Times New Roman" w:hAnsi="Times New Roman" w:cs="Times New Roman"/>
          <w:position w:val="-6"/>
          <w:sz w:val="28"/>
          <w:szCs w:val="28"/>
        </w:rPr>
        <w:t>k4</w:t>
      </w:r>
      <w:r w:rsidRPr="00447DBE">
        <w:rPr>
          <w:rFonts w:ascii="Times New Roman" w:hAnsi="Times New Roman" w:cs="Times New Roman"/>
          <w:sz w:val="28"/>
          <w:szCs w:val="28"/>
        </w:rPr>
        <w:t xml:space="preserve">  і </w:t>
      </w:r>
      <w:r w:rsidRPr="00447DBE">
        <w:rPr>
          <w:rFonts w:ascii="Times New Roman" w:hAnsi="Times New Roman" w:cs="Times New Roman"/>
          <w:i/>
          <w:sz w:val="28"/>
          <w:szCs w:val="28"/>
        </w:rPr>
        <w:sym w:font="Symbol" w:char="F061"/>
      </w:r>
      <w:r w:rsidRPr="00447DBE">
        <w:rPr>
          <w:rFonts w:ascii="Times New Roman" w:hAnsi="Times New Roman" w:cs="Times New Roman"/>
          <w:i/>
          <w:sz w:val="28"/>
          <w:szCs w:val="28"/>
        </w:rPr>
        <w:t xml:space="preserve"> </w:t>
      </w:r>
      <w:r w:rsidRPr="00447DBE">
        <w:rPr>
          <w:rFonts w:ascii="Times New Roman" w:hAnsi="Times New Roman" w:cs="Times New Roman"/>
          <w:sz w:val="28"/>
          <w:szCs w:val="28"/>
        </w:rPr>
        <w:t xml:space="preserve"> які входять в елементи матриць (1.12). Виходячи з (1.9) і (1.10) переміщення і їх другі похідні (лінійні прискорення) визначаються сумарними зусиллями, що діють в системі:</w:t>
      </w:r>
    </w:p>
    <w:p w14:paraId="05468C45"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val="en-US" w:eastAsia="ru-RU"/>
        </w:rPr>
      </w:pPr>
      <w:r w:rsidRPr="00447DBE">
        <w:rPr>
          <w:rFonts w:ascii="Times New Roman" w:hAnsi="Times New Roman" w:cs="Times New Roman"/>
          <w:sz w:val="28"/>
          <w:szCs w:val="28"/>
          <w:lang w:val="en-US" w:eastAsia="ru-RU"/>
        </w:rPr>
        <w:t>a=[Mf</w:t>
      </w:r>
      <w:r w:rsidRPr="00447DBE">
        <w:rPr>
          <w:rFonts w:ascii="Times New Roman" w:hAnsi="Times New Roman" w:cs="Times New Roman"/>
          <w:position w:val="-6"/>
          <w:sz w:val="28"/>
          <w:szCs w:val="28"/>
          <w:lang w:val="en-US" w:eastAsia="ru-RU"/>
        </w:rPr>
        <w:t>s</w:t>
      </w:r>
      <w:r w:rsidRPr="00447DBE">
        <w:rPr>
          <w:rFonts w:ascii="Times New Roman" w:hAnsi="Times New Roman" w:cs="Times New Roman"/>
          <w:sz w:val="28"/>
          <w:szCs w:val="28"/>
          <w:lang w:val="en-US" w:eastAsia="ru-RU"/>
        </w:rPr>
        <w:t>+N</w:t>
      </w:r>
      <w:r w:rsidRPr="00447DBE">
        <w:rPr>
          <w:rFonts w:ascii="Times New Roman" w:hAnsi="Times New Roman" w:cs="Times New Roman"/>
          <w:i/>
          <w:sz w:val="28"/>
          <w:szCs w:val="28"/>
          <w:lang w:val="en-US" w:eastAsia="ru-RU"/>
        </w:rPr>
        <w:t>F</w:t>
      </w:r>
      <w:r w:rsidRPr="00447DBE">
        <w:rPr>
          <w:rFonts w:ascii="Times New Roman" w:hAnsi="Times New Roman" w:cs="Times New Roman"/>
          <w:position w:val="-6"/>
          <w:sz w:val="28"/>
          <w:szCs w:val="28"/>
          <w:lang w:val="en-US" w:eastAsia="ru-RU"/>
        </w:rPr>
        <w:t>m1</w:t>
      </w:r>
      <w:r w:rsidRPr="00447DBE">
        <w:rPr>
          <w:rFonts w:ascii="Times New Roman" w:hAnsi="Times New Roman" w:cs="Times New Roman"/>
          <w:sz w:val="28"/>
          <w:szCs w:val="28"/>
          <w:lang w:val="en-US" w:eastAsia="ru-RU"/>
        </w:rPr>
        <w:t>];</w:t>
      </w:r>
    </w:p>
    <w:p w14:paraId="7E7FF5AD"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val="en-US" w:eastAsia="ru-RU"/>
        </w:rPr>
      </w:pPr>
      <w:r w:rsidRPr="00447DBE">
        <w:rPr>
          <w:rFonts w:ascii="Times New Roman" w:hAnsi="Times New Roman" w:cs="Times New Roman"/>
          <w:sz w:val="28"/>
          <w:szCs w:val="28"/>
          <w:lang w:val="en-US" w:eastAsia="ru-RU"/>
        </w:rPr>
        <w:t>x=H(</w:t>
      </w:r>
      <w:r w:rsidRPr="00447DBE">
        <w:rPr>
          <w:rFonts w:ascii="Times New Roman" w:hAnsi="Times New Roman" w:cs="Times New Roman"/>
          <w:i/>
          <w:sz w:val="28"/>
          <w:szCs w:val="28"/>
          <w:lang w:val="en-US" w:eastAsia="ru-RU"/>
        </w:rPr>
        <w:t>p</w:t>
      </w:r>
      <w:r w:rsidRPr="00447DBE">
        <w:rPr>
          <w:rFonts w:ascii="Times New Roman" w:hAnsi="Times New Roman" w:cs="Times New Roman"/>
          <w:sz w:val="28"/>
          <w:szCs w:val="28"/>
          <w:lang w:val="en-US" w:eastAsia="ru-RU"/>
        </w:rPr>
        <w:t>)a=H(</w:t>
      </w:r>
      <w:r w:rsidRPr="00447DBE">
        <w:rPr>
          <w:rFonts w:ascii="Times New Roman" w:hAnsi="Times New Roman" w:cs="Times New Roman"/>
          <w:i/>
          <w:sz w:val="28"/>
          <w:szCs w:val="28"/>
          <w:lang w:val="en-US" w:eastAsia="ru-RU"/>
        </w:rPr>
        <w:t>p</w:t>
      </w:r>
      <w:r w:rsidRPr="00447DBE">
        <w:rPr>
          <w:rFonts w:ascii="Times New Roman" w:hAnsi="Times New Roman" w:cs="Times New Roman"/>
          <w:sz w:val="28"/>
          <w:szCs w:val="28"/>
          <w:lang w:val="en-US" w:eastAsia="ru-RU"/>
        </w:rPr>
        <w:t>)[Mf</w:t>
      </w:r>
      <w:r w:rsidRPr="00447DBE">
        <w:rPr>
          <w:rFonts w:ascii="Times New Roman" w:hAnsi="Times New Roman" w:cs="Times New Roman"/>
          <w:i/>
          <w:position w:val="-6"/>
          <w:sz w:val="28"/>
          <w:szCs w:val="28"/>
          <w:lang w:val="en-US" w:eastAsia="ru-RU"/>
        </w:rPr>
        <w:t>s</w:t>
      </w:r>
      <w:r w:rsidRPr="00447DBE">
        <w:rPr>
          <w:rFonts w:ascii="Times New Roman" w:hAnsi="Times New Roman" w:cs="Times New Roman"/>
          <w:sz w:val="28"/>
          <w:szCs w:val="28"/>
          <w:lang w:val="en-US" w:eastAsia="ru-RU"/>
        </w:rPr>
        <w:t>+N</w:t>
      </w:r>
      <w:r w:rsidRPr="00447DBE">
        <w:rPr>
          <w:rFonts w:ascii="Times New Roman" w:hAnsi="Times New Roman" w:cs="Times New Roman"/>
          <w:i/>
          <w:sz w:val="28"/>
          <w:szCs w:val="28"/>
          <w:lang w:val="en-US" w:eastAsia="ru-RU"/>
        </w:rPr>
        <w:t>F</w:t>
      </w:r>
      <w:r w:rsidRPr="00447DBE">
        <w:rPr>
          <w:rFonts w:ascii="Times New Roman" w:hAnsi="Times New Roman" w:cs="Times New Roman"/>
          <w:position w:val="-6"/>
          <w:sz w:val="28"/>
          <w:szCs w:val="28"/>
          <w:lang w:val="en-US" w:eastAsia="ru-RU"/>
        </w:rPr>
        <w:t>m1</w:t>
      </w:r>
      <w:r w:rsidRPr="00447DBE">
        <w:rPr>
          <w:rFonts w:ascii="Times New Roman" w:hAnsi="Times New Roman" w:cs="Times New Roman"/>
          <w:sz w:val="28"/>
          <w:szCs w:val="28"/>
          <w:lang w:val="en-US" w:eastAsia="ru-RU"/>
        </w:rPr>
        <w:t>],          (1.15)</w:t>
      </w:r>
    </w:p>
    <w:p w14:paraId="0E00DA0C" w14:textId="77777777" w:rsidR="00C962B3" w:rsidRPr="00447DBE" w:rsidRDefault="00C962B3" w:rsidP="005B21B4">
      <w:pPr>
        <w:spacing w:after="160" w:line="259" w:lineRule="auto"/>
        <w:ind w:firstLine="709"/>
        <w:jc w:val="both"/>
        <w:rPr>
          <w:rFonts w:ascii="Times New Roman" w:hAnsi="Times New Roman" w:cs="Times New Roman"/>
          <w:sz w:val="28"/>
          <w:szCs w:val="28"/>
          <w:lang w:val="en-US" w:eastAsia="ru-RU"/>
        </w:rPr>
      </w:pPr>
      <w:r w:rsidRPr="00447DBE">
        <w:rPr>
          <w:rFonts w:ascii="Times New Roman" w:hAnsi="Times New Roman" w:cs="Times New Roman"/>
          <w:sz w:val="28"/>
          <w:szCs w:val="28"/>
        </w:rPr>
        <w:t xml:space="preserve">де </w:t>
      </w:r>
      <w:r w:rsidRPr="00447DBE">
        <w:rPr>
          <w:rFonts w:ascii="Times New Roman" w:hAnsi="Times New Roman" w:cs="Times New Roman"/>
          <w:sz w:val="28"/>
          <w:szCs w:val="28"/>
          <w:lang w:val="en-US"/>
        </w:rPr>
        <w:t>a=[</w:t>
      </w:r>
      <w:r w:rsidRPr="00447DBE">
        <w:rPr>
          <w:rFonts w:ascii="Times New Roman" w:hAnsi="Times New Roman" w:cs="Times New Roman"/>
          <w:i/>
          <w:sz w:val="28"/>
          <w:szCs w:val="28"/>
          <w:lang w:val="en-US"/>
        </w:rPr>
        <w:t>a</w:t>
      </w:r>
      <w:r w:rsidRPr="00447DBE">
        <w:rPr>
          <w:rFonts w:ascii="Times New Roman" w:hAnsi="Times New Roman" w:cs="Times New Roman"/>
          <w:position w:val="-6"/>
          <w:sz w:val="28"/>
          <w:szCs w:val="28"/>
          <w:lang w:val="en-US"/>
        </w:rPr>
        <w:t>m1</w:t>
      </w:r>
      <w:r w:rsidRPr="00447DBE">
        <w:rPr>
          <w:rFonts w:ascii="Times New Roman" w:hAnsi="Times New Roman" w:cs="Times New Roman"/>
          <w:sz w:val="28"/>
          <w:szCs w:val="28"/>
          <w:lang w:val="en-US"/>
        </w:rPr>
        <w:t>(</w:t>
      </w:r>
      <w:r w:rsidRPr="00447DBE">
        <w:rPr>
          <w:rFonts w:ascii="Times New Roman" w:hAnsi="Times New Roman" w:cs="Times New Roman"/>
          <w:i/>
          <w:sz w:val="28"/>
          <w:szCs w:val="28"/>
          <w:lang w:val="en-US"/>
        </w:rPr>
        <w:t>p</w:t>
      </w:r>
      <w:r w:rsidRPr="00447DBE">
        <w:rPr>
          <w:rFonts w:ascii="Times New Roman" w:hAnsi="Times New Roman" w:cs="Times New Roman"/>
          <w:sz w:val="28"/>
          <w:szCs w:val="28"/>
          <w:lang w:val="en-US"/>
        </w:rPr>
        <w:t>),</w:t>
      </w:r>
      <w:r w:rsidRPr="00447DBE">
        <w:rPr>
          <w:rFonts w:ascii="Times New Roman" w:hAnsi="Times New Roman" w:cs="Times New Roman"/>
          <w:i/>
          <w:sz w:val="28"/>
          <w:szCs w:val="28"/>
          <w:lang w:val="en-US"/>
        </w:rPr>
        <w:t>a</w:t>
      </w:r>
      <w:r w:rsidRPr="00447DBE">
        <w:rPr>
          <w:rFonts w:ascii="Times New Roman" w:hAnsi="Times New Roman" w:cs="Times New Roman"/>
          <w:position w:val="-6"/>
          <w:sz w:val="28"/>
          <w:szCs w:val="28"/>
          <w:lang w:val="en-US"/>
        </w:rPr>
        <w:t>m2</w:t>
      </w:r>
      <w:r w:rsidRPr="00447DBE">
        <w:rPr>
          <w:rFonts w:ascii="Times New Roman" w:hAnsi="Times New Roman" w:cs="Times New Roman"/>
          <w:sz w:val="28"/>
          <w:szCs w:val="28"/>
          <w:lang w:val="en-US"/>
        </w:rPr>
        <w:t>(</w:t>
      </w:r>
      <w:r w:rsidRPr="00447DBE">
        <w:rPr>
          <w:rFonts w:ascii="Times New Roman" w:hAnsi="Times New Roman" w:cs="Times New Roman"/>
          <w:i/>
          <w:sz w:val="28"/>
          <w:szCs w:val="28"/>
          <w:lang w:val="en-US"/>
        </w:rPr>
        <w:t>p</w:t>
      </w:r>
      <w:r w:rsidRPr="00447DBE">
        <w:rPr>
          <w:rFonts w:ascii="Times New Roman" w:hAnsi="Times New Roman" w:cs="Times New Roman"/>
          <w:sz w:val="28"/>
          <w:szCs w:val="28"/>
          <w:lang w:val="en-US"/>
        </w:rPr>
        <w:t>),</w:t>
      </w:r>
      <w:r w:rsidRPr="00447DBE">
        <w:rPr>
          <w:rFonts w:ascii="Times New Roman" w:hAnsi="Times New Roman" w:cs="Times New Roman"/>
          <w:i/>
          <w:sz w:val="28"/>
          <w:szCs w:val="28"/>
          <w:lang w:val="en-US"/>
        </w:rPr>
        <w:t>a</w:t>
      </w:r>
      <w:r w:rsidRPr="00447DBE">
        <w:rPr>
          <w:rFonts w:ascii="Times New Roman" w:hAnsi="Times New Roman" w:cs="Times New Roman"/>
          <w:position w:val="-6"/>
          <w:sz w:val="28"/>
          <w:szCs w:val="28"/>
          <w:lang w:val="en-US"/>
        </w:rPr>
        <w:t>m3</w:t>
      </w:r>
      <w:r w:rsidRPr="00447DBE">
        <w:rPr>
          <w:rFonts w:ascii="Times New Roman" w:hAnsi="Times New Roman" w:cs="Times New Roman"/>
          <w:sz w:val="28"/>
          <w:szCs w:val="28"/>
          <w:lang w:val="en-US"/>
        </w:rPr>
        <w:t>(</w:t>
      </w:r>
      <w:r w:rsidRPr="00447DBE">
        <w:rPr>
          <w:rFonts w:ascii="Times New Roman" w:hAnsi="Times New Roman" w:cs="Times New Roman"/>
          <w:i/>
          <w:sz w:val="28"/>
          <w:szCs w:val="28"/>
          <w:lang w:val="en-US"/>
        </w:rPr>
        <w:t>p</w:t>
      </w:r>
      <w:r w:rsidRPr="00447DBE">
        <w:rPr>
          <w:rFonts w:ascii="Times New Roman" w:hAnsi="Times New Roman" w:cs="Times New Roman"/>
          <w:sz w:val="28"/>
          <w:szCs w:val="28"/>
          <w:lang w:val="en-US"/>
        </w:rPr>
        <w:t xml:space="preserve">)] </w:t>
      </w:r>
      <w:r w:rsidRPr="00447DBE">
        <w:rPr>
          <w:rFonts w:ascii="Times New Roman" w:hAnsi="Times New Roman" w:cs="Times New Roman"/>
          <w:sz w:val="28"/>
          <w:szCs w:val="28"/>
        </w:rPr>
        <w:t xml:space="preserve">вектор прискорень відповідних мас; </w:t>
      </w:r>
      <w:r w:rsidRPr="00447DBE">
        <w:rPr>
          <w:rFonts w:ascii="Times New Roman" w:hAnsi="Times New Roman" w:cs="Times New Roman"/>
          <w:sz w:val="28"/>
          <w:szCs w:val="28"/>
          <w:lang w:val="en-US"/>
        </w:rPr>
        <w:t>H(</w:t>
      </w:r>
      <w:r w:rsidRPr="00447DBE">
        <w:rPr>
          <w:rFonts w:ascii="Times New Roman" w:hAnsi="Times New Roman" w:cs="Times New Roman"/>
          <w:i/>
          <w:sz w:val="28"/>
          <w:szCs w:val="28"/>
          <w:lang w:val="en-US"/>
        </w:rPr>
        <w:t>p</w:t>
      </w:r>
      <w:r w:rsidRPr="00447DBE">
        <w:rPr>
          <w:rFonts w:ascii="Times New Roman" w:hAnsi="Times New Roman" w:cs="Times New Roman"/>
          <w:sz w:val="28"/>
          <w:szCs w:val="28"/>
          <w:lang w:val="en-US"/>
        </w:rPr>
        <w:t>)=[</w:t>
      </w:r>
      <w:r w:rsidRPr="00447DBE">
        <w:rPr>
          <w:rFonts w:ascii="Times New Roman" w:hAnsi="Times New Roman" w:cs="Times New Roman"/>
          <w:i/>
          <w:sz w:val="28"/>
          <w:szCs w:val="28"/>
          <w:lang w:val="en-US"/>
        </w:rPr>
        <w:t>p</w:t>
      </w:r>
      <w:r w:rsidRPr="00447DBE">
        <w:rPr>
          <w:rFonts w:ascii="Times New Roman" w:hAnsi="Times New Roman" w:cs="Times New Roman"/>
          <w:position w:val="6"/>
          <w:sz w:val="28"/>
          <w:szCs w:val="28"/>
          <w:lang w:val="en-US"/>
        </w:rPr>
        <w:t>-2</w:t>
      </w:r>
      <w:r w:rsidRPr="00447DBE">
        <w:rPr>
          <w:rFonts w:ascii="Times New Roman" w:hAnsi="Times New Roman" w:cs="Times New Roman"/>
          <w:sz w:val="28"/>
          <w:szCs w:val="28"/>
          <w:lang w:val="en-US"/>
        </w:rPr>
        <w:t xml:space="preserve">] </w:t>
      </w:r>
      <w:r w:rsidRPr="00447DBE">
        <w:rPr>
          <w:rFonts w:ascii="Times New Roman" w:hAnsi="Times New Roman" w:cs="Times New Roman"/>
          <w:sz w:val="28"/>
          <w:szCs w:val="28"/>
        </w:rPr>
        <w:t xml:space="preserve"> передавальне функція; </w:t>
      </w:r>
      <w:r w:rsidRPr="00447DBE">
        <w:rPr>
          <w:rFonts w:ascii="Times New Roman" w:hAnsi="Times New Roman" w:cs="Times New Roman"/>
          <w:sz w:val="28"/>
          <w:szCs w:val="28"/>
          <w:lang w:val="en-US"/>
        </w:rPr>
        <w:t>x=[</w:t>
      </w:r>
      <w:r w:rsidRPr="00447DBE">
        <w:rPr>
          <w:rFonts w:ascii="Times New Roman" w:hAnsi="Times New Roman" w:cs="Times New Roman"/>
          <w:i/>
          <w:sz w:val="28"/>
          <w:szCs w:val="28"/>
          <w:lang w:val="en-US"/>
        </w:rPr>
        <w:t>x</w:t>
      </w:r>
      <w:r w:rsidRPr="00447DBE">
        <w:rPr>
          <w:rFonts w:ascii="Times New Roman" w:hAnsi="Times New Roman" w:cs="Times New Roman"/>
          <w:position w:val="-6"/>
          <w:sz w:val="28"/>
          <w:szCs w:val="28"/>
          <w:lang w:val="en-US"/>
        </w:rPr>
        <w:t>m1</w:t>
      </w:r>
      <w:r w:rsidRPr="00447DBE">
        <w:rPr>
          <w:rFonts w:ascii="Times New Roman" w:hAnsi="Times New Roman" w:cs="Times New Roman"/>
          <w:sz w:val="28"/>
          <w:szCs w:val="28"/>
          <w:lang w:val="en-US"/>
        </w:rPr>
        <w:t>(</w:t>
      </w:r>
      <w:r w:rsidRPr="00447DBE">
        <w:rPr>
          <w:rFonts w:ascii="Times New Roman" w:hAnsi="Times New Roman" w:cs="Times New Roman"/>
          <w:i/>
          <w:sz w:val="28"/>
          <w:szCs w:val="28"/>
          <w:lang w:val="en-US"/>
        </w:rPr>
        <w:t>p</w:t>
      </w:r>
      <w:r w:rsidRPr="00447DBE">
        <w:rPr>
          <w:rFonts w:ascii="Times New Roman" w:hAnsi="Times New Roman" w:cs="Times New Roman"/>
          <w:sz w:val="28"/>
          <w:szCs w:val="28"/>
          <w:lang w:val="en-US"/>
        </w:rPr>
        <w:t>),</w:t>
      </w:r>
      <w:r w:rsidRPr="00447DBE">
        <w:rPr>
          <w:rFonts w:ascii="Times New Roman" w:hAnsi="Times New Roman" w:cs="Times New Roman"/>
          <w:i/>
          <w:sz w:val="28"/>
          <w:szCs w:val="28"/>
          <w:lang w:val="en-US"/>
        </w:rPr>
        <w:t>x</w:t>
      </w:r>
      <w:r w:rsidRPr="00447DBE">
        <w:rPr>
          <w:rFonts w:ascii="Times New Roman" w:hAnsi="Times New Roman" w:cs="Times New Roman"/>
          <w:position w:val="-6"/>
          <w:sz w:val="28"/>
          <w:szCs w:val="28"/>
          <w:lang w:val="en-US"/>
        </w:rPr>
        <w:t>m2</w:t>
      </w:r>
      <w:r w:rsidRPr="00447DBE">
        <w:rPr>
          <w:rFonts w:ascii="Times New Roman" w:hAnsi="Times New Roman" w:cs="Times New Roman"/>
          <w:sz w:val="28"/>
          <w:szCs w:val="28"/>
          <w:lang w:val="en-US"/>
        </w:rPr>
        <w:t>(</w:t>
      </w:r>
      <w:r w:rsidRPr="00447DBE">
        <w:rPr>
          <w:rFonts w:ascii="Times New Roman" w:hAnsi="Times New Roman" w:cs="Times New Roman"/>
          <w:i/>
          <w:sz w:val="28"/>
          <w:szCs w:val="28"/>
          <w:lang w:val="en-US"/>
        </w:rPr>
        <w:t>p</w:t>
      </w:r>
      <w:r w:rsidRPr="00447DBE">
        <w:rPr>
          <w:rFonts w:ascii="Times New Roman" w:hAnsi="Times New Roman" w:cs="Times New Roman"/>
          <w:sz w:val="28"/>
          <w:szCs w:val="28"/>
          <w:lang w:val="en-US"/>
        </w:rPr>
        <w:t>),</w:t>
      </w:r>
      <w:r w:rsidRPr="00447DBE">
        <w:rPr>
          <w:rFonts w:ascii="Times New Roman" w:hAnsi="Times New Roman" w:cs="Times New Roman"/>
          <w:i/>
          <w:sz w:val="28"/>
          <w:szCs w:val="28"/>
          <w:lang w:val="en-US"/>
        </w:rPr>
        <w:t>x</w:t>
      </w:r>
      <w:r w:rsidRPr="00447DBE">
        <w:rPr>
          <w:rFonts w:ascii="Times New Roman" w:hAnsi="Times New Roman" w:cs="Times New Roman"/>
          <w:position w:val="-6"/>
          <w:sz w:val="28"/>
          <w:szCs w:val="28"/>
          <w:lang w:val="en-US"/>
        </w:rPr>
        <w:t>m3</w:t>
      </w:r>
      <w:r w:rsidRPr="00447DBE">
        <w:rPr>
          <w:rFonts w:ascii="Times New Roman" w:hAnsi="Times New Roman" w:cs="Times New Roman"/>
          <w:sz w:val="28"/>
          <w:szCs w:val="28"/>
          <w:lang w:val="en-US"/>
        </w:rPr>
        <w:t>(</w:t>
      </w:r>
      <w:r w:rsidRPr="00447DBE">
        <w:rPr>
          <w:rFonts w:ascii="Times New Roman" w:hAnsi="Times New Roman" w:cs="Times New Roman"/>
          <w:i/>
          <w:sz w:val="28"/>
          <w:szCs w:val="28"/>
          <w:lang w:val="en-US"/>
        </w:rPr>
        <w:t>p</w:t>
      </w:r>
      <w:r w:rsidRPr="00447DBE">
        <w:rPr>
          <w:rFonts w:ascii="Times New Roman" w:hAnsi="Times New Roman" w:cs="Times New Roman"/>
          <w:sz w:val="28"/>
          <w:szCs w:val="28"/>
          <w:lang w:val="en-US"/>
        </w:rPr>
        <w:t>)]</w:t>
      </w:r>
      <w:r w:rsidRPr="00447DBE">
        <w:rPr>
          <w:rFonts w:ascii="Times New Roman" w:hAnsi="Times New Roman" w:cs="Times New Roman"/>
          <w:position w:val="6"/>
          <w:sz w:val="28"/>
          <w:szCs w:val="28"/>
        </w:rPr>
        <w:t>т</w:t>
      </w:r>
      <w:r w:rsidRPr="00447DBE">
        <w:rPr>
          <w:rFonts w:ascii="Times New Roman" w:hAnsi="Times New Roman" w:cs="Times New Roman"/>
          <w:sz w:val="28"/>
          <w:szCs w:val="28"/>
        </w:rPr>
        <w:t xml:space="preserve"> - вектор переміщень, </w:t>
      </w:r>
      <w:r w:rsidRPr="00447DBE">
        <w:rPr>
          <w:rFonts w:ascii="Times New Roman" w:hAnsi="Times New Roman" w:cs="Times New Roman"/>
          <w:sz w:val="28"/>
          <w:szCs w:val="28"/>
          <w:lang w:val="en-US" w:eastAsia="ru-RU"/>
        </w:rPr>
        <w:t>f</w:t>
      </w:r>
      <w:r w:rsidRPr="00447DBE">
        <w:rPr>
          <w:rFonts w:ascii="Times New Roman" w:hAnsi="Times New Roman" w:cs="Times New Roman"/>
          <w:position w:val="-6"/>
          <w:sz w:val="28"/>
          <w:szCs w:val="28"/>
          <w:lang w:val="en-US" w:eastAsia="ru-RU"/>
        </w:rPr>
        <w:t>s</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F</w:t>
      </w:r>
      <w:r w:rsidRPr="00447DBE">
        <w:rPr>
          <w:rFonts w:ascii="Times New Roman" w:hAnsi="Times New Roman" w:cs="Times New Roman"/>
          <w:position w:val="-6"/>
          <w:sz w:val="28"/>
          <w:szCs w:val="28"/>
          <w:lang w:val="en-US" w:eastAsia="ru-RU"/>
        </w:rPr>
        <w:t>1</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p</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F</w:t>
      </w:r>
      <w:r w:rsidRPr="00447DBE">
        <w:rPr>
          <w:rFonts w:ascii="Times New Roman" w:hAnsi="Times New Roman" w:cs="Times New Roman"/>
          <w:position w:val="-6"/>
          <w:sz w:val="28"/>
          <w:szCs w:val="28"/>
          <w:lang w:val="en-US" w:eastAsia="ru-RU"/>
        </w:rPr>
        <w:t>11</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p</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F</w:t>
      </w:r>
      <w:r w:rsidRPr="00447DBE">
        <w:rPr>
          <w:rFonts w:ascii="Times New Roman" w:hAnsi="Times New Roman" w:cs="Times New Roman"/>
          <w:position w:val="-6"/>
          <w:sz w:val="28"/>
          <w:szCs w:val="28"/>
          <w:lang w:val="en-US" w:eastAsia="ru-RU"/>
        </w:rPr>
        <w:t>2</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p</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F</w:t>
      </w:r>
      <w:r w:rsidRPr="00447DBE">
        <w:rPr>
          <w:rFonts w:ascii="Times New Roman" w:hAnsi="Times New Roman" w:cs="Times New Roman"/>
          <w:position w:val="-6"/>
          <w:sz w:val="28"/>
          <w:szCs w:val="28"/>
          <w:lang w:val="en-US" w:eastAsia="ru-RU"/>
        </w:rPr>
        <w:t>21</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p</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F</w:t>
      </w:r>
      <w:r w:rsidRPr="00447DBE">
        <w:rPr>
          <w:rFonts w:ascii="Times New Roman" w:hAnsi="Times New Roman" w:cs="Times New Roman"/>
          <w:position w:val="-6"/>
          <w:sz w:val="28"/>
          <w:szCs w:val="28"/>
          <w:lang w:val="en-US" w:eastAsia="ru-RU"/>
        </w:rPr>
        <w:t>3</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p</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F</w:t>
      </w:r>
      <w:r w:rsidRPr="00447DBE">
        <w:rPr>
          <w:rFonts w:ascii="Times New Roman" w:hAnsi="Times New Roman" w:cs="Times New Roman"/>
          <w:position w:val="-6"/>
          <w:sz w:val="28"/>
          <w:szCs w:val="28"/>
          <w:lang w:val="en-US" w:eastAsia="ru-RU"/>
        </w:rPr>
        <w:t>31</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p</w:t>
      </w:r>
      <w:r w:rsidRPr="00447DBE">
        <w:rPr>
          <w:rFonts w:ascii="Times New Roman" w:hAnsi="Times New Roman" w:cs="Times New Roman"/>
          <w:sz w:val="28"/>
          <w:szCs w:val="28"/>
          <w:lang w:val="en-US" w:eastAsia="ru-RU"/>
        </w:rPr>
        <w:t>)]</w:t>
      </w:r>
      <w:r w:rsidRPr="00447DBE">
        <w:rPr>
          <w:rFonts w:ascii="Times New Roman" w:hAnsi="Times New Roman" w:cs="Times New Roman"/>
          <w:position w:val="6"/>
          <w:sz w:val="28"/>
          <w:szCs w:val="28"/>
          <w:lang w:eastAsia="ru-RU"/>
        </w:rPr>
        <w:t>т</w:t>
      </w:r>
      <w:r w:rsidRPr="00447DBE">
        <w:rPr>
          <w:rFonts w:ascii="Times New Roman" w:hAnsi="Times New Roman" w:cs="Times New Roman"/>
          <w:position w:val="6"/>
          <w:sz w:val="28"/>
          <w:szCs w:val="28"/>
          <w:lang w:val="en-US" w:eastAsia="ru-RU"/>
        </w:rPr>
        <w:t xml:space="preserve"> </w:t>
      </w:r>
      <w:r w:rsidRPr="00447DBE">
        <w:rPr>
          <w:rFonts w:ascii="Times New Roman" w:hAnsi="Times New Roman" w:cs="Times New Roman"/>
          <w:sz w:val="28"/>
          <w:szCs w:val="28"/>
          <w:lang w:val="en-US" w:eastAsia="ru-RU"/>
        </w:rPr>
        <w:t xml:space="preserve"> -</w:t>
      </w:r>
      <w:r w:rsidRPr="00447DBE">
        <w:rPr>
          <w:rFonts w:ascii="Times New Roman" w:hAnsi="Times New Roman" w:cs="Times New Roman"/>
          <w:sz w:val="28"/>
          <w:szCs w:val="28"/>
          <w:lang w:eastAsia="ru-RU"/>
        </w:rPr>
        <w:t>вектор суми зусиль</w:t>
      </w:r>
      <w:r w:rsidRPr="00447DBE">
        <w:rPr>
          <w:rFonts w:ascii="Times New Roman" w:hAnsi="Times New Roman" w:cs="Times New Roman"/>
          <w:sz w:val="28"/>
          <w:szCs w:val="28"/>
          <w:lang w:val="en-US" w:eastAsia="ru-RU"/>
        </w:rPr>
        <w:t>:</w:t>
      </w:r>
    </w:p>
    <w:p w14:paraId="51B9BCEC" w14:textId="77777777" w:rsidR="00C962B3" w:rsidRPr="00447DBE" w:rsidRDefault="00C962B3"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sz w:val="28"/>
          <w:szCs w:val="28"/>
          <w:lang w:val="en-US" w:eastAsia="ru-RU"/>
        </w:rPr>
        <w:t xml:space="preserve">                                                          </w:t>
      </w:r>
      <w:r w:rsidRPr="00447DBE">
        <w:rPr>
          <w:rFonts w:ascii="Times New Roman" w:hAnsi="Times New Roman" w:cs="Times New Roman"/>
          <w:sz w:val="28"/>
          <w:szCs w:val="28"/>
          <w:lang w:eastAsia="ru-RU"/>
        </w:rPr>
        <w:t>f</w:t>
      </w:r>
      <w:r w:rsidRPr="00447DBE">
        <w:rPr>
          <w:rFonts w:ascii="Times New Roman" w:hAnsi="Times New Roman" w:cs="Times New Roman"/>
          <w:position w:val="-6"/>
          <w:sz w:val="28"/>
          <w:szCs w:val="28"/>
          <w:lang w:eastAsia="ru-RU"/>
        </w:rPr>
        <w:t>s</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eastAsia="Times New Roman" w:hAnsi="Times New Roman" w:cs="Times New Roman"/>
          <w:position w:val="-32"/>
          <w:sz w:val="28"/>
          <w:szCs w:val="28"/>
          <w:lang w:eastAsia="ru-RU"/>
        </w:rPr>
        <w:object w:dxaOrig="600" w:dyaOrig="765" w14:anchorId="1C9BF52B">
          <v:shape id="_x0000_i1027" type="#_x0000_t75" style="width:30.15pt;height:38.5pt" o:ole="">
            <v:imagedata r:id="rId27" o:title=""/>
          </v:shape>
          <o:OLEObject Type="Embed" ProgID="Equation.3" ShapeID="_x0000_i1027" DrawAspect="Content" ObjectID="_1682829040" r:id="rId28"/>
        </w:object>
      </w:r>
      <w:r w:rsidRPr="00447DBE">
        <w:rPr>
          <w:rFonts w:ascii="Times New Roman" w:hAnsi="Times New Roman" w:cs="Times New Roman"/>
          <w:sz w:val="28"/>
          <w:szCs w:val="28"/>
          <w:lang w:eastAsia="ru-RU"/>
        </w:rPr>
        <w:t>;</w:t>
      </w:r>
    </w:p>
    <w:p w14:paraId="5D919D46" w14:textId="77777777" w:rsidR="00E6350A" w:rsidRPr="00447DBE" w:rsidRDefault="00E6350A"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noProof/>
          <w:sz w:val="28"/>
          <w:szCs w:val="28"/>
          <w:lang w:eastAsia="uk-UA"/>
        </w:rPr>
        <w:drawing>
          <wp:inline distT="0" distB="0" distL="0" distR="0" wp14:anchorId="261943FF" wp14:editId="32524B27">
            <wp:extent cx="2695951" cy="781159"/>
            <wp:effectExtent l="0" t="0" r="952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70BD7D.tmp"/>
                    <pic:cNvPicPr/>
                  </pic:nvPicPr>
                  <pic:blipFill>
                    <a:blip r:embed="rId29">
                      <a:extLst>
                        <a:ext uri="{BEBA8EAE-BF5A-486C-A8C5-ECC9F3942E4B}">
                          <a14:imgProps xmlns:a14="http://schemas.microsoft.com/office/drawing/2010/main">
                            <a14:imgLayer r:embed="rId30">
                              <a14:imgEffect>
                                <a14:brightnessContrast contrast="-20000"/>
                              </a14:imgEffect>
                            </a14:imgLayer>
                          </a14:imgProps>
                        </a:ext>
                        <a:ext uri="{28A0092B-C50C-407E-A947-70E740481C1C}">
                          <a14:useLocalDpi xmlns:a14="http://schemas.microsoft.com/office/drawing/2010/main" val="0"/>
                        </a:ext>
                      </a:extLst>
                    </a:blip>
                    <a:stretch>
                      <a:fillRect/>
                    </a:stretch>
                  </pic:blipFill>
                  <pic:spPr>
                    <a:xfrm>
                      <a:off x="0" y="0"/>
                      <a:ext cx="2695951" cy="781159"/>
                    </a:xfrm>
                    <a:prstGeom prst="rect">
                      <a:avLst/>
                    </a:prstGeom>
                  </pic:spPr>
                </pic:pic>
              </a:graphicData>
            </a:graphic>
          </wp:inline>
        </w:drawing>
      </w:r>
    </w:p>
    <w:p w14:paraId="364B63B7"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N=</w:t>
      </w:r>
      <w:r w:rsidRPr="00447DBE">
        <w:rPr>
          <w:rFonts w:ascii="Times New Roman" w:eastAsia="Times New Roman" w:hAnsi="Times New Roman" w:cs="Times New Roman"/>
          <w:position w:val="-50"/>
          <w:sz w:val="28"/>
          <w:szCs w:val="28"/>
          <w:lang w:eastAsia="ru-RU"/>
        </w:rPr>
        <w:object w:dxaOrig="400" w:dyaOrig="1120" w14:anchorId="1A19F5E1">
          <v:shape id="_x0000_i1028" type="#_x0000_t75" style="width:19.25pt;height:56.1pt" o:ole="">
            <v:imagedata r:id="rId31" o:title=""/>
          </v:shape>
          <o:OLEObject Type="Embed" ProgID="Equation.3" ShapeID="_x0000_i1028" DrawAspect="Content" ObjectID="_1682829041" r:id="rId32"/>
        </w:object>
      </w:r>
      <w:r w:rsidRPr="00447DBE">
        <w:rPr>
          <w:rFonts w:ascii="Times New Roman" w:hAnsi="Times New Roman" w:cs="Times New Roman"/>
          <w:sz w:val="28"/>
          <w:szCs w:val="28"/>
          <w:lang w:eastAsia="ru-RU"/>
        </w:rPr>
        <w:t xml:space="preserve">  -параметричні матриці. Звідки:</w:t>
      </w:r>
    </w:p>
    <w:p w14:paraId="053D42CB"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 xml:space="preserve">             </w:t>
      </w:r>
      <w:r w:rsidR="00E6350A" w:rsidRPr="00447DBE">
        <w:rPr>
          <w:rFonts w:ascii="Times New Roman" w:hAnsi="Times New Roman" w:cs="Times New Roman"/>
          <w:sz w:val="28"/>
          <w:szCs w:val="28"/>
          <w:lang w:eastAsia="ru-RU"/>
        </w:rPr>
        <w:t xml:space="preserve">                               </w:t>
      </w:r>
      <w:r w:rsidR="00E6350A" w:rsidRPr="00447DBE">
        <w:rPr>
          <w:rFonts w:ascii="Times New Roman" w:hAnsi="Times New Roman" w:cs="Times New Roman"/>
          <w:sz w:val="28"/>
          <w:szCs w:val="28"/>
          <w:lang w:val="en-US" w:eastAsia="ru-RU"/>
        </w:rPr>
        <w:t>J</w:t>
      </w:r>
      <w:r w:rsidRPr="00447DBE">
        <w:rPr>
          <w:rFonts w:ascii="Times New Roman" w:hAnsi="Times New Roman" w:cs="Times New Roman"/>
          <w:sz w:val="28"/>
          <w:szCs w:val="28"/>
          <w:lang w:eastAsia="ru-RU"/>
        </w:rPr>
        <w:t>=Dx+h=DH(</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)[Mf</w:t>
      </w:r>
      <w:r w:rsidRPr="00447DBE">
        <w:rPr>
          <w:rFonts w:ascii="Times New Roman" w:hAnsi="Times New Roman" w:cs="Times New Roman"/>
          <w:position w:val="-6"/>
          <w:sz w:val="28"/>
          <w:szCs w:val="28"/>
          <w:lang w:eastAsia="ru-RU"/>
        </w:rPr>
        <w:t>s</w:t>
      </w:r>
      <w:r w:rsidRPr="00447DBE">
        <w:rPr>
          <w:rFonts w:ascii="Times New Roman" w:hAnsi="Times New Roman" w:cs="Times New Roman"/>
          <w:sz w:val="28"/>
          <w:szCs w:val="28"/>
          <w:lang w:eastAsia="ru-RU"/>
        </w:rPr>
        <w:t>+N</w:t>
      </w:r>
      <w:r w:rsidRPr="00447DBE">
        <w:rPr>
          <w:rFonts w:ascii="Times New Roman" w:hAnsi="Times New Roman" w:cs="Times New Roman"/>
          <w:i/>
          <w:sz w:val="28"/>
          <w:szCs w:val="28"/>
          <w:lang w:eastAsia="ru-RU"/>
        </w:rPr>
        <w:t>F</w:t>
      </w:r>
      <w:r w:rsidRPr="00447DBE">
        <w:rPr>
          <w:rFonts w:ascii="Times New Roman" w:hAnsi="Times New Roman" w:cs="Times New Roman"/>
          <w:position w:val="-6"/>
          <w:sz w:val="28"/>
          <w:szCs w:val="28"/>
          <w:lang w:eastAsia="ru-RU"/>
        </w:rPr>
        <w:t>m1</w:t>
      </w:r>
      <w:r w:rsidRPr="00447DBE">
        <w:rPr>
          <w:rFonts w:ascii="Times New Roman" w:hAnsi="Times New Roman" w:cs="Times New Roman"/>
          <w:sz w:val="28"/>
          <w:szCs w:val="28"/>
          <w:lang w:eastAsia="ru-RU"/>
        </w:rPr>
        <w:t>]+h,                             (1.16)</w:t>
      </w:r>
    </w:p>
    <w:p w14:paraId="1A381B06"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p>
    <w:p w14:paraId="75716E46" w14:textId="77777777" w:rsidR="00C962B3" w:rsidRPr="00447DBE" w:rsidRDefault="00C962B3"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rPr>
        <w:t>де l=[</w:t>
      </w:r>
      <w:r w:rsidRPr="00447DBE">
        <w:rPr>
          <w:rFonts w:ascii="Times New Roman" w:hAnsi="Times New Roman" w:cs="Times New Roman"/>
          <w:i/>
          <w:sz w:val="28"/>
          <w:szCs w:val="28"/>
        </w:rPr>
        <w:t>l</w:t>
      </w:r>
      <w:r w:rsidRPr="00447DBE">
        <w:rPr>
          <w:rFonts w:ascii="Times New Roman" w:hAnsi="Times New Roman" w:cs="Times New Roman"/>
          <w:position w:val="-6"/>
          <w:sz w:val="28"/>
          <w:szCs w:val="28"/>
        </w:rPr>
        <w:t>1</w:t>
      </w:r>
      <w:r w:rsidRPr="00447DBE">
        <w:rPr>
          <w:rFonts w:ascii="Times New Roman" w:hAnsi="Times New Roman" w:cs="Times New Roman"/>
          <w:sz w:val="28"/>
          <w:szCs w:val="28"/>
        </w:rPr>
        <w:t>(</w:t>
      </w:r>
      <w:r w:rsidRPr="00447DBE">
        <w:rPr>
          <w:rFonts w:ascii="Times New Roman" w:hAnsi="Times New Roman" w:cs="Times New Roman"/>
          <w:i/>
          <w:sz w:val="28"/>
          <w:szCs w:val="28"/>
        </w:rPr>
        <w:t>p</w:t>
      </w:r>
      <w:r w:rsidRPr="00447DBE">
        <w:rPr>
          <w:rFonts w:ascii="Times New Roman" w:hAnsi="Times New Roman" w:cs="Times New Roman"/>
          <w:sz w:val="28"/>
          <w:szCs w:val="28"/>
        </w:rPr>
        <w:t>),</w:t>
      </w:r>
      <w:r w:rsidRPr="00447DBE">
        <w:rPr>
          <w:rFonts w:ascii="Times New Roman" w:hAnsi="Times New Roman" w:cs="Times New Roman"/>
          <w:i/>
          <w:sz w:val="28"/>
          <w:szCs w:val="28"/>
        </w:rPr>
        <w:t>l</w:t>
      </w:r>
      <w:r w:rsidRPr="00447DBE">
        <w:rPr>
          <w:rFonts w:ascii="Times New Roman" w:hAnsi="Times New Roman" w:cs="Times New Roman"/>
          <w:position w:val="-6"/>
          <w:sz w:val="28"/>
          <w:szCs w:val="28"/>
        </w:rPr>
        <w:t>2</w:t>
      </w:r>
      <w:r w:rsidRPr="00447DBE">
        <w:rPr>
          <w:rFonts w:ascii="Times New Roman" w:hAnsi="Times New Roman" w:cs="Times New Roman"/>
          <w:sz w:val="28"/>
          <w:szCs w:val="28"/>
        </w:rPr>
        <w:t>(</w:t>
      </w:r>
      <w:r w:rsidRPr="00447DBE">
        <w:rPr>
          <w:rFonts w:ascii="Times New Roman" w:hAnsi="Times New Roman" w:cs="Times New Roman"/>
          <w:i/>
          <w:sz w:val="28"/>
          <w:szCs w:val="28"/>
        </w:rPr>
        <w:t>p</w:t>
      </w:r>
      <w:r w:rsidRPr="00447DBE">
        <w:rPr>
          <w:rFonts w:ascii="Times New Roman" w:hAnsi="Times New Roman" w:cs="Times New Roman"/>
          <w:sz w:val="28"/>
          <w:szCs w:val="28"/>
        </w:rPr>
        <w:t>),</w:t>
      </w:r>
      <w:r w:rsidRPr="00447DBE">
        <w:rPr>
          <w:rFonts w:ascii="Times New Roman" w:hAnsi="Times New Roman" w:cs="Times New Roman"/>
          <w:i/>
          <w:sz w:val="28"/>
          <w:szCs w:val="28"/>
        </w:rPr>
        <w:t>l</w:t>
      </w:r>
      <w:r w:rsidRPr="00447DBE">
        <w:rPr>
          <w:rFonts w:ascii="Times New Roman" w:hAnsi="Times New Roman" w:cs="Times New Roman"/>
          <w:position w:val="-6"/>
          <w:sz w:val="28"/>
          <w:szCs w:val="28"/>
        </w:rPr>
        <w:t>3</w:t>
      </w:r>
      <w:r w:rsidRPr="00447DBE">
        <w:rPr>
          <w:rFonts w:ascii="Times New Roman" w:hAnsi="Times New Roman" w:cs="Times New Roman"/>
          <w:sz w:val="28"/>
          <w:szCs w:val="28"/>
        </w:rPr>
        <w:t>(</w:t>
      </w:r>
      <w:r w:rsidRPr="00447DBE">
        <w:rPr>
          <w:rFonts w:ascii="Times New Roman" w:hAnsi="Times New Roman" w:cs="Times New Roman"/>
          <w:i/>
          <w:sz w:val="28"/>
          <w:szCs w:val="28"/>
        </w:rPr>
        <w:t>p</w:t>
      </w:r>
      <w:r w:rsidRPr="00447DBE">
        <w:rPr>
          <w:rFonts w:ascii="Times New Roman" w:hAnsi="Times New Roman" w:cs="Times New Roman"/>
          <w:sz w:val="28"/>
          <w:szCs w:val="28"/>
        </w:rPr>
        <w:t>),</w:t>
      </w:r>
      <w:r w:rsidRPr="00447DBE">
        <w:rPr>
          <w:rFonts w:ascii="Times New Roman" w:hAnsi="Times New Roman" w:cs="Times New Roman"/>
          <w:i/>
          <w:sz w:val="28"/>
          <w:szCs w:val="28"/>
        </w:rPr>
        <w:t>l</w:t>
      </w:r>
      <w:r w:rsidRPr="00447DBE">
        <w:rPr>
          <w:rFonts w:ascii="Times New Roman" w:hAnsi="Times New Roman" w:cs="Times New Roman"/>
          <w:position w:val="-6"/>
          <w:sz w:val="28"/>
          <w:szCs w:val="28"/>
        </w:rPr>
        <w:t>4</w:t>
      </w:r>
      <w:r w:rsidRPr="00447DBE">
        <w:rPr>
          <w:rFonts w:ascii="Times New Roman" w:hAnsi="Times New Roman" w:cs="Times New Roman"/>
          <w:sz w:val="28"/>
          <w:szCs w:val="28"/>
        </w:rPr>
        <w:t>(</w:t>
      </w:r>
      <w:r w:rsidRPr="00447DBE">
        <w:rPr>
          <w:rFonts w:ascii="Times New Roman" w:hAnsi="Times New Roman" w:cs="Times New Roman"/>
          <w:i/>
          <w:sz w:val="28"/>
          <w:szCs w:val="28"/>
        </w:rPr>
        <w:t>p</w:t>
      </w:r>
      <w:r w:rsidRPr="00447DBE">
        <w:rPr>
          <w:rFonts w:ascii="Times New Roman" w:hAnsi="Times New Roman" w:cs="Times New Roman"/>
          <w:sz w:val="28"/>
          <w:szCs w:val="28"/>
        </w:rPr>
        <w:t>)]; h=[</w:t>
      </w:r>
      <w:r w:rsidRPr="00447DBE">
        <w:rPr>
          <w:rFonts w:ascii="Times New Roman" w:hAnsi="Times New Roman" w:cs="Times New Roman"/>
          <w:i/>
          <w:sz w:val="28"/>
          <w:szCs w:val="28"/>
        </w:rPr>
        <w:t>h</w:t>
      </w:r>
      <w:r w:rsidRPr="00447DBE">
        <w:rPr>
          <w:rFonts w:ascii="Times New Roman" w:hAnsi="Times New Roman" w:cs="Times New Roman"/>
          <w:position w:val="-6"/>
          <w:sz w:val="28"/>
          <w:szCs w:val="28"/>
        </w:rPr>
        <w:t>a</w:t>
      </w:r>
      <w:r w:rsidRPr="00447DBE">
        <w:rPr>
          <w:rFonts w:ascii="Times New Roman" w:hAnsi="Times New Roman" w:cs="Times New Roman"/>
          <w:sz w:val="28"/>
          <w:szCs w:val="28"/>
        </w:rPr>
        <w:t>+</w:t>
      </w:r>
      <w:r w:rsidRPr="00447DBE">
        <w:rPr>
          <w:rFonts w:ascii="Times New Roman" w:hAnsi="Times New Roman" w:cs="Times New Roman"/>
          <w:i/>
          <w:sz w:val="28"/>
          <w:szCs w:val="28"/>
        </w:rPr>
        <w:t>h</w:t>
      </w:r>
      <w:r w:rsidRPr="00447DBE">
        <w:rPr>
          <w:rFonts w:ascii="Times New Roman" w:hAnsi="Times New Roman" w:cs="Times New Roman"/>
          <w:position w:val="-6"/>
          <w:sz w:val="28"/>
          <w:szCs w:val="28"/>
        </w:rPr>
        <w:t>b</w:t>
      </w:r>
      <w:r w:rsidRPr="00447DBE">
        <w:rPr>
          <w:rFonts w:ascii="Times New Roman" w:hAnsi="Times New Roman" w:cs="Times New Roman"/>
          <w:sz w:val="28"/>
          <w:szCs w:val="28"/>
        </w:rPr>
        <w:t>,</w:t>
      </w:r>
      <w:r w:rsidRPr="00447DBE">
        <w:rPr>
          <w:rFonts w:ascii="Times New Roman" w:hAnsi="Times New Roman" w:cs="Times New Roman"/>
          <w:i/>
          <w:sz w:val="28"/>
          <w:szCs w:val="28"/>
        </w:rPr>
        <w:t>h</w:t>
      </w:r>
      <w:r w:rsidRPr="00447DBE">
        <w:rPr>
          <w:rFonts w:ascii="Times New Roman" w:hAnsi="Times New Roman" w:cs="Times New Roman"/>
          <w:position w:val="-6"/>
          <w:sz w:val="28"/>
          <w:szCs w:val="28"/>
        </w:rPr>
        <w:t>a</w:t>
      </w:r>
      <w:r w:rsidRPr="00447DBE">
        <w:rPr>
          <w:rFonts w:ascii="Times New Roman" w:hAnsi="Times New Roman" w:cs="Times New Roman"/>
          <w:sz w:val="28"/>
          <w:szCs w:val="28"/>
        </w:rPr>
        <w:t>,</w:t>
      </w:r>
      <w:r w:rsidRPr="00447DBE">
        <w:rPr>
          <w:rFonts w:ascii="Times New Roman" w:hAnsi="Times New Roman" w:cs="Times New Roman"/>
          <w:i/>
          <w:sz w:val="28"/>
          <w:szCs w:val="28"/>
        </w:rPr>
        <w:t>h</w:t>
      </w:r>
      <w:r w:rsidRPr="00447DBE">
        <w:rPr>
          <w:rFonts w:ascii="Times New Roman" w:hAnsi="Times New Roman" w:cs="Times New Roman"/>
          <w:position w:val="-6"/>
          <w:sz w:val="28"/>
          <w:szCs w:val="28"/>
        </w:rPr>
        <w:t>c</w:t>
      </w:r>
      <w:r w:rsidRPr="00447DBE">
        <w:rPr>
          <w:rFonts w:ascii="Times New Roman" w:hAnsi="Times New Roman" w:cs="Times New Roman"/>
          <w:sz w:val="28"/>
          <w:szCs w:val="28"/>
        </w:rPr>
        <w:t>,</w:t>
      </w:r>
      <w:r w:rsidRPr="00447DBE">
        <w:rPr>
          <w:rFonts w:ascii="Times New Roman" w:hAnsi="Times New Roman" w:cs="Times New Roman"/>
          <w:i/>
          <w:sz w:val="28"/>
          <w:szCs w:val="28"/>
        </w:rPr>
        <w:t>h</w:t>
      </w:r>
      <w:r w:rsidRPr="00447DBE">
        <w:rPr>
          <w:rFonts w:ascii="Times New Roman" w:hAnsi="Times New Roman" w:cs="Times New Roman"/>
          <w:position w:val="-6"/>
          <w:sz w:val="28"/>
          <w:szCs w:val="28"/>
        </w:rPr>
        <w:t>c</w:t>
      </w:r>
      <w:r w:rsidRPr="00447DBE">
        <w:rPr>
          <w:rFonts w:ascii="Times New Roman" w:hAnsi="Times New Roman" w:cs="Times New Roman"/>
          <w:sz w:val="28"/>
          <w:szCs w:val="28"/>
        </w:rPr>
        <w:t>+</w:t>
      </w:r>
      <w:r w:rsidRPr="00447DBE">
        <w:rPr>
          <w:rFonts w:ascii="Times New Roman" w:hAnsi="Times New Roman" w:cs="Times New Roman"/>
          <w:i/>
          <w:sz w:val="28"/>
          <w:szCs w:val="28"/>
        </w:rPr>
        <w:t>h</w:t>
      </w:r>
      <w:r w:rsidRPr="00447DBE">
        <w:rPr>
          <w:rFonts w:ascii="Times New Roman" w:hAnsi="Times New Roman" w:cs="Times New Roman"/>
          <w:position w:val="-6"/>
          <w:sz w:val="28"/>
          <w:szCs w:val="28"/>
        </w:rPr>
        <w:t>b</w:t>
      </w:r>
      <w:r w:rsidRPr="00447DBE">
        <w:rPr>
          <w:rFonts w:ascii="Times New Roman" w:hAnsi="Times New Roman" w:cs="Times New Roman"/>
          <w:sz w:val="28"/>
          <w:szCs w:val="28"/>
        </w:rPr>
        <w:t xml:space="preserve">] -  вектор довжин канатів і висот підйому; ha - відстань між верхньою точкою позиціонування підйомної посудини і точкою з'єднання з m1; hb - відстань між верхньою і </w:t>
      </w:r>
      <w:r w:rsidRPr="00447DBE">
        <w:rPr>
          <w:rFonts w:ascii="Times New Roman" w:hAnsi="Times New Roman" w:cs="Times New Roman"/>
          <w:sz w:val="28"/>
          <w:szCs w:val="28"/>
        </w:rPr>
        <w:lastRenderedPageBreak/>
        <w:t>нижньою точками позиціонування; hc - довжина схилу петлі каната від нижньої точки позиціонування;</w:t>
      </w:r>
    </w:p>
    <w:p w14:paraId="1BA05D02" w14:textId="77777777" w:rsidR="00C962B3" w:rsidRPr="00447DBE" w:rsidRDefault="00C962B3"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       D=</w:t>
      </w:r>
      <w:r w:rsidRPr="00447DBE">
        <w:rPr>
          <w:rFonts w:ascii="Times New Roman" w:eastAsia="Times New Roman" w:hAnsi="Times New Roman" w:cs="Times New Roman"/>
          <w:position w:val="-66"/>
          <w:sz w:val="28"/>
          <w:szCs w:val="28"/>
        </w:rPr>
        <w:object w:dxaOrig="1340" w:dyaOrig="1440" w14:anchorId="70FA82FD">
          <v:shape id="_x0000_i1029" type="#_x0000_t75" style="width:67pt;height:1in" o:ole="">
            <v:imagedata r:id="rId33" o:title=""/>
          </v:shape>
          <o:OLEObject Type="Embed" ProgID="Equation.3" ShapeID="_x0000_i1029" DrawAspect="Content" ObjectID="_1682829042" r:id="rId34"/>
        </w:object>
      </w:r>
      <w:r w:rsidRPr="00447DBE">
        <w:rPr>
          <w:rFonts w:ascii="Times New Roman" w:hAnsi="Times New Roman" w:cs="Times New Roman"/>
          <w:sz w:val="28"/>
          <w:szCs w:val="28"/>
        </w:rPr>
        <w:t>- параметрична матриця.</w:t>
      </w:r>
    </w:p>
    <w:p w14:paraId="721CC6A7" w14:textId="77777777" w:rsidR="00C962B3" w:rsidRPr="00447DBE" w:rsidRDefault="00C962B3"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Коефіцієнти mk1 - mk4, bk1 - bk4 і </w:t>
      </w:r>
      <w:r w:rsidRPr="00447DBE">
        <w:rPr>
          <w:rFonts w:ascii="Times New Roman" w:hAnsi="Times New Roman" w:cs="Times New Roman"/>
          <w:i/>
          <w:sz w:val="28"/>
          <w:szCs w:val="28"/>
        </w:rPr>
        <w:sym w:font="Symbol" w:char="F061"/>
      </w:r>
      <w:r w:rsidRPr="00447DBE">
        <w:rPr>
          <w:rFonts w:ascii="Times New Roman" w:hAnsi="Times New Roman" w:cs="Times New Roman"/>
          <w:sz w:val="28"/>
          <w:szCs w:val="28"/>
        </w:rPr>
        <w:t xml:space="preserve"> визначаються матричними рівняннями:</w:t>
      </w:r>
    </w:p>
    <w:p w14:paraId="54FDE5F5" w14:textId="77777777" w:rsidR="00C962B3" w:rsidRPr="00447DBE" w:rsidRDefault="00C962B3"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sz w:val="28"/>
          <w:szCs w:val="28"/>
          <w:lang w:eastAsia="ru-RU"/>
        </w:rPr>
        <w:t>m=Gl; b=</w:t>
      </w:r>
      <w:r w:rsidRPr="00447DBE">
        <w:rPr>
          <w:rFonts w:ascii="Times New Roman" w:hAnsi="Times New Roman" w:cs="Times New Roman"/>
          <w:i/>
          <w:sz w:val="28"/>
          <w:szCs w:val="28"/>
          <w:lang w:eastAsia="ru-RU"/>
        </w:rPr>
        <w:sym w:font="Symbol" w:char="F070"/>
      </w:r>
      <w:r w:rsidRPr="00447DBE">
        <w:rPr>
          <w:rFonts w:ascii="Times New Roman" w:hAnsi="Times New Roman" w:cs="Times New Roman"/>
          <w:i/>
          <w:sz w:val="28"/>
          <w:szCs w:val="28"/>
          <w:lang w:eastAsia="ru-RU"/>
        </w:rPr>
        <w:t>a</w:t>
      </w:r>
      <w:r w:rsidRPr="00447DBE">
        <w:rPr>
          <w:rFonts w:ascii="Times New Roman" w:hAnsi="Times New Roman" w:cs="Times New Roman"/>
          <w:position w:val="-6"/>
          <w:sz w:val="28"/>
          <w:szCs w:val="28"/>
          <w:lang w:eastAsia="ru-RU"/>
        </w:rPr>
        <w:t>kl</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sym w:font="Symbol" w:char="F061"/>
      </w:r>
      <w:r w:rsidRPr="00447DBE">
        <w:rPr>
          <w:rFonts w:ascii="Times New Roman" w:hAnsi="Times New Roman" w:cs="Times New Roman"/>
          <w:sz w:val="28"/>
          <w:szCs w:val="28"/>
          <w:lang w:eastAsia="ru-RU"/>
        </w:rPr>
        <w:t>=Hm,</w:t>
      </w:r>
    </w:p>
    <w:p w14:paraId="2B6BDA6C" w14:textId="77777777" w:rsidR="00C962B3" w:rsidRPr="00447DBE" w:rsidRDefault="00C962B3"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rPr>
        <w:t>де m=[</w:t>
      </w:r>
      <w:r w:rsidRPr="00447DBE">
        <w:rPr>
          <w:rFonts w:ascii="Times New Roman" w:hAnsi="Times New Roman" w:cs="Times New Roman"/>
          <w:i/>
          <w:sz w:val="28"/>
          <w:szCs w:val="28"/>
        </w:rPr>
        <w:t>m</w:t>
      </w:r>
      <w:r w:rsidRPr="00447DBE">
        <w:rPr>
          <w:rFonts w:ascii="Times New Roman" w:hAnsi="Times New Roman" w:cs="Times New Roman"/>
          <w:position w:val="-6"/>
          <w:sz w:val="28"/>
          <w:szCs w:val="28"/>
        </w:rPr>
        <w:t>k1</w:t>
      </w:r>
      <w:r w:rsidRPr="00447DBE">
        <w:rPr>
          <w:rFonts w:ascii="Times New Roman" w:hAnsi="Times New Roman" w:cs="Times New Roman"/>
          <w:sz w:val="28"/>
          <w:szCs w:val="28"/>
        </w:rPr>
        <w:t>(</w:t>
      </w:r>
      <w:r w:rsidRPr="00447DBE">
        <w:rPr>
          <w:rFonts w:ascii="Times New Roman" w:hAnsi="Times New Roman" w:cs="Times New Roman"/>
          <w:i/>
          <w:sz w:val="28"/>
          <w:szCs w:val="28"/>
        </w:rPr>
        <w:t>p</w:t>
      </w:r>
      <w:r w:rsidRPr="00447DBE">
        <w:rPr>
          <w:rFonts w:ascii="Times New Roman" w:hAnsi="Times New Roman" w:cs="Times New Roman"/>
          <w:sz w:val="28"/>
          <w:szCs w:val="28"/>
        </w:rPr>
        <w:t>),</w:t>
      </w:r>
      <w:r w:rsidRPr="00447DBE">
        <w:rPr>
          <w:rFonts w:ascii="Times New Roman" w:hAnsi="Times New Roman" w:cs="Times New Roman"/>
          <w:i/>
          <w:sz w:val="28"/>
          <w:szCs w:val="28"/>
        </w:rPr>
        <w:t>m</w:t>
      </w:r>
      <w:r w:rsidRPr="00447DBE">
        <w:rPr>
          <w:rFonts w:ascii="Times New Roman" w:hAnsi="Times New Roman" w:cs="Times New Roman"/>
          <w:position w:val="-6"/>
          <w:sz w:val="28"/>
          <w:szCs w:val="28"/>
        </w:rPr>
        <w:t>k2</w:t>
      </w:r>
      <w:r w:rsidRPr="00447DBE">
        <w:rPr>
          <w:rFonts w:ascii="Times New Roman" w:hAnsi="Times New Roman" w:cs="Times New Roman"/>
          <w:sz w:val="28"/>
          <w:szCs w:val="28"/>
        </w:rPr>
        <w:t>(</w:t>
      </w:r>
      <w:r w:rsidRPr="00447DBE">
        <w:rPr>
          <w:rFonts w:ascii="Times New Roman" w:hAnsi="Times New Roman" w:cs="Times New Roman"/>
          <w:i/>
          <w:sz w:val="28"/>
          <w:szCs w:val="28"/>
        </w:rPr>
        <w:t>p</w:t>
      </w:r>
      <w:r w:rsidRPr="00447DBE">
        <w:rPr>
          <w:rFonts w:ascii="Times New Roman" w:hAnsi="Times New Roman" w:cs="Times New Roman"/>
          <w:sz w:val="28"/>
          <w:szCs w:val="28"/>
        </w:rPr>
        <w:t>),</w:t>
      </w:r>
      <w:r w:rsidRPr="00447DBE">
        <w:rPr>
          <w:rFonts w:ascii="Times New Roman" w:hAnsi="Times New Roman" w:cs="Times New Roman"/>
          <w:i/>
          <w:sz w:val="28"/>
          <w:szCs w:val="28"/>
        </w:rPr>
        <w:t>m</w:t>
      </w:r>
      <w:r w:rsidRPr="00447DBE">
        <w:rPr>
          <w:rFonts w:ascii="Times New Roman" w:hAnsi="Times New Roman" w:cs="Times New Roman"/>
          <w:position w:val="-6"/>
          <w:sz w:val="28"/>
          <w:szCs w:val="28"/>
        </w:rPr>
        <w:t>k3</w:t>
      </w:r>
      <w:r w:rsidRPr="00447DBE">
        <w:rPr>
          <w:rFonts w:ascii="Times New Roman" w:hAnsi="Times New Roman" w:cs="Times New Roman"/>
          <w:sz w:val="28"/>
          <w:szCs w:val="28"/>
        </w:rPr>
        <w:t>(</w:t>
      </w:r>
      <w:r w:rsidRPr="00447DBE">
        <w:rPr>
          <w:rFonts w:ascii="Times New Roman" w:hAnsi="Times New Roman" w:cs="Times New Roman"/>
          <w:i/>
          <w:sz w:val="28"/>
          <w:szCs w:val="28"/>
        </w:rPr>
        <w:t>p</w:t>
      </w:r>
      <w:r w:rsidRPr="00447DBE">
        <w:rPr>
          <w:rFonts w:ascii="Times New Roman" w:hAnsi="Times New Roman" w:cs="Times New Roman"/>
          <w:sz w:val="28"/>
          <w:szCs w:val="28"/>
        </w:rPr>
        <w:t>),</w:t>
      </w:r>
      <w:r w:rsidRPr="00447DBE">
        <w:rPr>
          <w:rFonts w:ascii="Times New Roman" w:hAnsi="Times New Roman" w:cs="Times New Roman"/>
          <w:i/>
          <w:sz w:val="28"/>
          <w:szCs w:val="28"/>
        </w:rPr>
        <w:t>m</w:t>
      </w:r>
      <w:r w:rsidRPr="00447DBE">
        <w:rPr>
          <w:rFonts w:ascii="Times New Roman" w:hAnsi="Times New Roman" w:cs="Times New Roman"/>
          <w:position w:val="-6"/>
          <w:sz w:val="28"/>
          <w:szCs w:val="28"/>
        </w:rPr>
        <w:t>k4</w:t>
      </w:r>
      <w:r w:rsidRPr="00447DBE">
        <w:rPr>
          <w:rFonts w:ascii="Times New Roman" w:hAnsi="Times New Roman" w:cs="Times New Roman"/>
          <w:sz w:val="28"/>
          <w:szCs w:val="28"/>
        </w:rPr>
        <w:t>(</w:t>
      </w:r>
      <w:r w:rsidRPr="00447DBE">
        <w:rPr>
          <w:rFonts w:ascii="Times New Roman" w:hAnsi="Times New Roman" w:cs="Times New Roman"/>
          <w:i/>
          <w:sz w:val="28"/>
          <w:szCs w:val="28"/>
        </w:rPr>
        <w:t>p</w:t>
      </w:r>
      <w:r w:rsidRPr="00447DBE">
        <w:rPr>
          <w:rFonts w:ascii="Times New Roman" w:hAnsi="Times New Roman" w:cs="Times New Roman"/>
          <w:sz w:val="28"/>
          <w:szCs w:val="28"/>
        </w:rPr>
        <w:t>)]; b=[</w:t>
      </w:r>
      <w:r w:rsidRPr="00447DBE">
        <w:rPr>
          <w:rFonts w:ascii="Times New Roman" w:hAnsi="Times New Roman" w:cs="Times New Roman"/>
          <w:i/>
          <w:sz w:val="28"/>
          <w:szCs w:val="28"/>
        </w:rPr>
        <w:t>b</w:t>
      </w:r>
      <w:r w:rsidRPr="00447DBE">
        <w:rPr>
          <w:rFonts w:ascii="Times New Roman" w:hAnsi="Times New Roman" w:cs="Times New Roman"/>
          <w:position w:val="-6"/>
          <w:sz w:val="28"/>
          <w:szCs w:val="28"/>
        </w:rPr>
        <w:t>k1</w:t>
      </w:r>
      <w:r w:rsidRPr="00447DBE">
        <w:rPr>
          <w:rFonts w:ascii="Times New Roman" w:hAnsi="Times New Roman" w:cs="Times New Roman"/>
          <w:sz w:val="28"/>
          <w:szCs w:val="28"/>
        </w:rPr>
        <w:t>(</w:t>
      </w:r>
      <w:r w:rsidRPr="00447DBE">
        <w:rPr>
          <w:rFonts w:ascii="Times New Roman" w:hAnsi="Times New Roman" w:cs="Times New Roman"/>
          <w:i/>
          <w:sz w:val="28"/>
          <w:szCs w:val="28"/>
        </w:rPr>
        <w:t>p</w:t>
      </w:r>
      <w:r w:rsidRPr="00447DBE">
        <w:rPr>
          <w:rFonts w:ascii="Times New Roman" w:hAnsi="Times New Roman" w:cs="Times New Roman"/>
          <w:sz w:val="28"/>
          <w:szCs w:val="28"/>
        </w:rPr>
        <w:t>),</w:t>
      </w:r>
      <w:r w:rsidRPr="00447DBE">
        <w:rPr>
          <w:rFonts w:ascii="Times New Roman" w:hAnsi="Times New Roman" w:cs="Times New Roman"/>
          <w:i/>
          <w:sz w:val="28"/>
          <w:szCs w:val="28"/>
        </w:rPr>
        <w:t>b</w:t>
      </w:r>
      <w:r w:rsidRPr="00447DBE">
        <w:rPr>
          <w:rFonts w:ascii="Times New Roman" w:hAnsi="Times New Roman" w:cs="Times New Roman"/>
          <w:position w:val="-6"/>
          <w:sz w:val="28"/>
          <w:szCs w:val="28"/>
        </w:rPr>
        <w:t>k2</w:t>
      </w:r>
      <w:r w:rsidRPr="00447DBE">
        <w:rPr>
          <w:rFonts w:ascii="Times New Roman" w:hAnsi="Times New Roman" w:cs="Times New Roman"/>
          <w:sz w:val="28"/>
          <w:szCs w:val="28"/>
        </w:rPr>
        <w:t>(</w:t>
      </w:r>
      <w:r w:rsidRPr="00447DBE">
        <w:rPr>
          <w:rFonts w:ascii="Times New Roman" w:hAnsi="Times New Roman" w:cs="Times New Roman"/>
          <w:i/>
          <w:sz w:val="28"/>
          <w:szCs w:val="28"/>
        </w:rPr>
        <w:t>p</w:t>
      </w:r>
      <w:r w:rsidRPr="00447DBE">
        <w:rPr>
          <w:rFonts w:ascii="Times New Roman" w:hAnsi="Times New Roman" w:cs="Times New Roman"/>
          <w:sz w:val="28"/>
          <w:szCs w:val="28"/>
        </w:rPr>
        <w:t>),</w:t>
      </w:r>
      <w:r w:rsidRPr="00447DBE">
        <w:rPr>
          <w:rFonts w:ascii="Times New Roman" w:hAnsi="Times New Roman" w:cs="Times New Roman"/>
          <w:i/>
          <w:sz w:val="28"/>
          <w:szCs w:val="28"/>
        </w:rPr>
        <w:t>b</w:t>
      </w:r>
      <w:r w:rsidRPr="00447DBE">
        <w:rPr>
          <w:rFonts w:ascii="Times New Roman" w:hAnsi="Times New Roman" w:cs="Times New Roman"/>
          <w:position w:val="-6"/>
          <w:sz w:val="28"/>
          <w:szCs w:val="28"/>
        </w:rPr>
        <w:t>k3</w:t>
      </w:r>
      <w:r w:rsidRPr="00447DBE">
        <w:rPr>
          <w:rFonts w:ascii="Times New Roman" w:hAnsi="Times New Roman" w:cs="Times New Roman"/>
          <w:sz w:val="28"/>
          <w:szCs w:val="28"/>
        </w:rPr>
        <w:t>(</w:t>
      </w:r>
      <w:r w:rsidRPr="00447DBE">
        <w:rPr>
          <w:rFonts w:ascii="Times New Roman" w:hAnsi="Times New Roman" w:cs="Times New Roman"/>
          <w:i/>
          <w:sz w:val="28"/>
          <w:szCs w:val="28"/>
        </w:rPr>
        <w:t>p</w:t>
      </w:r>
      <w:r w:rsidRPr="00447DBE">
        <w:rPr>
          <w:rFonts w:ascii="Times New Roman" w:hAnsi="Times New Roman" w:cs="Times New Roman"/>
          <w:sz w:val="28"/>
          <w:szCs w:val="28"/>
        </w:rPr>
        <w:t>),</w:t>
      </w:r>
      <w:r w:rsidRPr="00447DBE">
        <w:rPr>
          <w:rFonts w:ascii="Times New Roman" w:hAnsi="Times New Roman" w:cs="Times New Roman"/>
          <w:i/>
          <w:sz w:val="28"/>
          <w:szCs w:val="28"/>
        </w:rPr>
        <w:t>b</w:t>
      </w:r>
      <w:r w:rsidRPr="00447DBE">
        <w:rPr>
          <w:rFonts w:ascii="Times New Roman" w:hAnsi="Times New Roman" w:cs="Times New Roman"/>
          <w:position w:val="-6"/>
          <w:sz w:val="28"/>
          <w:szCs w:val="28"/>
        </w:rPr>
        <w:t>k4</w:t>
      </w:r>
      <w:r w:rsidRPr="00447DBE">
        <w:rPr>
          <w:rFonts w:ascii="Times New Roman" w:hAnsi="Times New Roman" w:cs="Times New Roman"/>
          <w:sz w:val="28"/>
          <w:szCs w:val="28"/>
        </w:rPr>
        <w:t>(</w:t>
      </w:r>
      <w:r w:rsidRPr="00447DBE">
        <w:rPr>
          <w:rFonts w:ascii="Times New Roman" w:hAnsi="Times New Roman" w:cs="Times New Roman"/>
          <w:i/>
          <w:sz w:val="28"/>
          <w:szCs w:val="28"/>
        </w:rPr>
        <w:t>p</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sym w:font="Symbol" w:char="F061"/>
      </w:r>
      <w:r w:rsidRPr="00447DBE">
        <w:rPr>
          <w:rFonts w:ascii="Times New Roman" w:hAnsi="Times New Roman" w:cs="Times New Roman"/>
          <w:sz w:val="28"/>
          <w:szCs w:val="28"/>
        </w:rPr>
        <w:t>=[</w:t>
      </w:r>
      <w:r w:rsidRPr="00447DBE">
        <w:rPr>
          <w:rFonts w:ascii="Times New Roman" w:hAnsi="Times New Roman" w:cs="Times New Roman"/>
          <w:i/>
          <w:sz w:val="28"/>
          <w:szCs w:val="28"/>
        </w:rPr>
        <w:sym w:font="Symbol" w:char="F061"/>
      </w:r>
      <w:r w:rsidRPr="00447DBE">
        <w:rPr>
          <w:rFonts w:ascii="Times New Roman" w:hAnsi="Times New Roman" w:cs="Times New Roman"/>
          <w:position w:val="-6"/>
          <w:sz w:val="28"/>
          <w:szCs w:val="28"/>
        </w:rPr>
        <w:t>11</w:t>
      </w:r>
      <w:r w:rsidRPr="00447DBE">
        <w:rPr>
          <w:rFonts w:ascii="Times New Roman" w:hAnsi="Times New Roman" w:cs="Times New Roman"/>
          <w:sz w:val="28"/>
          <w:szCs w:val="28"/>
        </w:rPr>
        <w:t>(</w:t>
      </w:r>
      <w:r w:rsidRPr="00447DBE">
        <w:rPr>
          <w:rFonts w:ascii="Times New Roman" w:hAnsi="Times New Roman" w:cs="Times New Roman"/>
          <w:i/>
          <w:sz w:val="28"/>
          <w:szCs w:val="28"/>
        </w:rPr>
        <w:t>p</w:t>
      </w:r>
      <w:r w:rsidRPr="00447DBE">
        <w:rPr>
          <w:rFonts w:ascii="Times New Roman" w:hAnsi="Times New Roman" w:cs="Times New Roman"/>
          <w:sz w:val="28"/>
          <w:szCs w:val="28"/>
        </w:rPr>
        <w:t>),</w:t>
      </w:r>
      <w:r w:rsidRPr="00447DBE">
        <w:rPr>
          <w:rFonts w:ascii="Times New Roman" w:hAnsi="Times New Roman" w:cs="Times New Roman"/>
          <w:i/>
          <w:sz w:val="28"/>
          <w:szCs w:val="28"/>
        </w:rPr>
        <w:sym w:font="Symbol" w:char="F061"/>
      </w:r>
      <w:r w:rsidRPr="00447DBE">
        <w:rPr>
          <w:rFonts w:ascii="Times New Roman" w:hAnsi="Times New Roman" w:cs="Times New Roman"/>
          <w:position w:val="-6"/>
          <w:sz w:val="28"/>
          <w:szCs w:val="28"/>
        </w:rPr>
        <w:t>21</w:t>
      </w:r>
      <w:r w:rsidRPr="00447DBE">
        <w:rPr>
          <w:rFonts w:ascii="Times New Roman" w:hAnsi="Times New Roman" w:cs="Times New Roman"/>
          <w:sz w:val="28"/>
          <w:szCs w:val="28"/>
        </w:rPr>
        <w:t>(</w:t>
      </w:r>
      <w:r w:rsidRPr="00447DBE">
        <w:rPr>
          <w:rFonts w:ascii="Times New Roman" w:hAnsi="Times New Roman" w:cs="Times New Roman"/>
          <w:i/>
          <w:sz w:val="28"/>
          <w:szCs w:val="28"/>
        </w:rPr>
        <w:t>p</w:t>
      </w:r>
      <w:r w:rsidRPr="00447DBE">
        <w:rPr>
          <w:rFonts w:ascii="Times New Roman" w:hAnsi="Times New Roman" w:cs="Times New Roman"/>
          <w:sz w:val="28"/>
          <w:szCs w:val="28"/>
        </w:rPr>
        <w:t>),</w:t>
      </w:r>
      <w:r w:rsidRPr="00447DBE">
        <w:rPr>
          <w:rFonts w:ascii="Times New Roman" w:hAnsi="Times New Roman" w:cs="Times New Roman"/>
          <w:i/>
          <w:sz w:val="28"/>
          <w:szCs w:val="28"/>
        </w:rPr>
        <w:sym w:font="Symbol" w:char="F061"/>
      </w:r>
      <w:r w:rsidRPr="00447DBE">
        <w:rPr>
          <w:rFonts w:ascii="Times New Roman" w:hAnsi="Times New Roman" w:cs="Times New Roman"/>
          <w:position w:val="-6"/>
          <w:sz w:val="28"/>
          <w:szCs w:val="28"/>
        </w:rPr>
        <w:t>12</w:t>
      </w:r>
      <w:r w:rsidRPr="00447DBE">
        <w:rPr>
          <w:rFonts w:ascii="Times New Roman" w:hAnsi="Times New Roman" w:cs="Times New Roman"/>
          <w:sz w:val="28"/>
          <w:szCs w:val="28"/>
        </w:rPr>
        <w:t>(</w:t>
      </w:r>
      <w:r w:rsidRPr="00447DBE">
        <w:rPr>
          <w:rFonts w:ascii="Times New Roman" w:hAnsi="Times New Roman" w:cs="Times New Roman"/>
          <w:i/>
          <w:sz w:val="28"/>
          <w:szCs w:val="28"/>
        </w:rPr>
        <w:t>p</w:t>
      </w:r>
      <w:r w:rsidRPr="00447DBE">
        <w:rPr>
          <w:rFonts w:ascii="Times New Roman" w:hAnsi="Times New Roman" w:cs="Times New Roman"/>
          <w:sz w:val="28"/>
          <w:szCs w:val="28"/>
        </w:rPr>
        <w:t>),</w:t>
      </w:r>
      <w:r w:rsidRPr="00447DBE">
        <w:rPr>
          <w:rFonts w:ascii="Times New Roman" w:hAnsi="Times New Roman" w:cs="Times New Roman"/>
          <w:i/>
          <w:sz w:val="28"/>
          <w:szCs w:val="28"/>
        </w:rPr>
        <w:sym w:font="Symbol" w:char="F061"/>
      </w:r>
      <w:r w:rsidRPr="00447DBE">
        <w:rPr>
          <w:rFonts w:ascii="Times New Roman" w:hAnsi="Times New Roman" w:cs="Times New Roman"/>
          <w:position w:val="-6"/>
          <w:sz w:val="28"/>
          <w:szCs w:val="28"/>
        </w:rPr>
        <w:t>23</w:t>
      </w:r>
      <w:r w:rsidRPr="00447DBE">
        <w:rPr>
          <w:rFonts w:ascii="Times New Roman" w:hAnsi="Times New Roman" w:cs="Times New Roman"/>
          <w:sz w:val="28"/>
          <w:szCs w:val="28"/>
        </w:rPr>
        <w:t>(</w:t>
      </w:r>
      <w:r w:rsidRPr="00447DBE">
        <w:rPr>
          <w:rFonts w:ascii="Times New Roman" w:hAnsi="Times New Roman" w:cs="Times New Roman"/>
          <w:i/>
          <w:sz w:val="28"/>
          <w:szCs w:val="28"/>
        </w:rPr>
        <w:t>p</w:t>
      </w:r>
      <w:r w:rsidRPr="00447DBE">
        <w:rPr>
          <w:rFonts w:ascii="Times New Roman" w:hAnsi="Times New Roman" w:cs="Times New Roman"/>
          <w:sz w:val="28"/>
          <w:szCs w:val="28"/>
        </w:rPr>
        <w:t>),</w:t>
      </w:r>
      <w:r w:rsidRPr="00447DBE">
        <w:rPr>
          <w:rFonts w:ascii="Times New Roman" w:hAnsi="Times New Roman" w:cs="Times New Roman"/>
          <w:i/>
          <w:sz w:val="28"/>
          <w:szCs w:val="28"/>
        </w:rPr>
        <w:sym w:font="Symbol" w:char="F061"/>
      </w:r>
      <w:r w:rsidRPr="00447DBE">
        <w:rPr>
          <w:rFonts w:ascii="Times New Roman" w:hAnsi="Times New Roman" w:cs="Times New Roman"/>
          <w:position w:val="-6"/>
          <w:sz w:val="28"/>
          <w:szCs w:val="28"/>
        </w:rPr>
        <w:t>32</w:t>
      </w:r>
      <w:r w:rsidRPr="00447DBE">
        <w:rPr>
          <w:rFonts w:ascii="Times New Roman" w:hAnsi="Times New Roman" w:cs="Times New Roman"/>
          <w:sz w:val="28"/>
          <w:szCs w:val="28"/>
        </w:rPr>
        <w:t>(</w:t>
      </w:r>
      <w:r w:rsidRPr="00447DBE">
        <w:rPr>
          <w:rFonts w:ascii="Times New Roman" w:hAnsi="Times New Roman" w:cs="Times New Roman"/>
          <w:i/>
          <w:sz w:val="28"/>
          <w:szCs w:val="28"/>
        </w:rPr>
        <w:t>p</w:t>
      </w:r>
      <w:r w:rsidRPr="00447DBE">
        <w:rPr>
          <w:rFonts w:ascii="Times New Roman" w:hAnsi="Times New Roman" w:cs="Times New Roman"/>
          <w:sz w:val="28"/>
          <w:szCs w:val="28"/>
        </w:rPr>
        <w:t>),</w:t>
      </w:r>
      <w:r w:rsidRPr="00447DBE">
        <w:rPr>
          <w:rFonts w:ascii="Times New Roman" w:hAnsi="Times New Roman" w:cs="Times New Roman"/>
          <w:i/>
          <w:sz w:val="28"/>
          <w:szCs w:val="28"/>
        </w:rPr>
        <w:sym w:font="Symbol" w:char="F061"/>
      </w:r>
      <w:r w:rsidRPr="00447DBE">
        <w:rPr>
          <w:rFonts w:ascii="Times New Roman" w:hAnsi="Times New Roman" w:cs="Times New Roman"/>
          <w:position w:val="-6"/>
          <w:sz w:val="28"/>
          <w:szCs w:val="28"/>
        </w:rPr>
        <w:t>43</w:t>
      </w:r>
      <w:r w:rsidRPr="00447DBE">
        <w:rPr>
          <w:rFonts w:ascii="Times New Roman" w:hAnsi="Times New Roman" w:cs="Times New Roman"/>
          <w:sz w:val="28"/>
          <w:szCs w:val="28"/>
        </w:rPr>
        <w:t>(</w:t>
      </w:r>
      <w:r w:rsidRPr="00447DBE">
        <w:rPr>
          <w:rFonts w:ascii="Times New Roman" w:hAnsi="Times New Roman" w:cs="Times New Roman"/>
          <w:i/>
          <w:sz w:val="28"/>
          <w:szCs w:val="28"/>
        </w:rPr>
        <w:t>p</w:t>
      </w:r>
      <w:r w:rsidRPr="00447DBE">
        <w:rPr>
          <w:rFonts w:ascii="Times New Roman" w:hAnsi="Times New Roman" w:cs="Times New Roman"/>
          <w:sz w:val="28"/>
          <w:szCs w:val="28"/>
        </w:rPr>
        <w:t>)] - вектор відповідних коефіцієнтів;</w:t>
      </w:r>
    </w:p>
    <w:p w14:paraId="63A722B8" w14:textId="77777777" w:rsidR="000E348C" w:rsidRPr="00447DBE" w:rsidRDefault="000E348C"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55802456" wp14:editId="2FFEDDF8">
            <wp:extent cx="2829320" cy="1162212"/>
            <wp:effectExtent l="0" t="0" r="952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70E311.tmp"/>
                    <pic:cNvPicPr/>
                  </pic:nvPicPr>
                  <pic:blipFill>
                    <a:blip r:embed="rId35">
                      <a:extLst>
                        <a:ext uri="{28A0092B-C50C-407E-A947-70E740481C1C}">
                          <a14:useLocalDpi xmlns:a14="http://schemas.microsoft.com/office/drawing/2010/main" val="0"/>
                        </a:ext>
                      </a:extLst>
                    </a:blip>
                    <a:stretch>
                      <a:fillRect/>
                    </a:stretch>
                  </pic:blipFill>
                  <pic:spPr>
                    <a:xfrm>
                      <a:off x="0" y="0"/>
                      <a:ext cx="2829320" cy="1162212"/>
                    </a:xfrm>
                    <a:prstGeom prst="rect">
                      <a:avLst/>
                    </a:prstGeom>
                  </pic:spPr>
                </pic:pic>
              </a:graphicData>
            </a:graphic>
          </wp:inline>
        </w:drawing>
      </w:r>
    </w:p>
    <w:p w14:paraId="1DEBE39C" w14:textId="77777777" w:rsidR="00C962B3" w:rsidRPr="00447DBE" w:rsidRDefault="00C962B3"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 параметричні матриці з елементами: </w:t>
      </w:r>
      <w:r w:rsidRPr="00447DBE">
        <w:rPr>
          <w:rFonts w:ascii="Times New Roman" w:hAnsi="Times New Roman" w:cs="Times New Roman"/>
          <w:i/>
          <w:sz w:val="28"/>
          <w:szCs w:val="28"/>
        </w:rPr>
        <w:t>n</w:t>
      </w:r>
      <w:r w:rsidRPr="00447DBE">
        <w:rPr>
          <w:rFonts w:ascii="Times New Roman" w:hAnsi="Times New Roman" w:cs="Times New Roman"/>
          <w:position w:val="-6"/>
          <w:sz w:val="28"/>
          <w:szCs w:val="28"/>
        </w:rPr>
        <w:t>g</w:t>
      </w:r>
      <w:r w:rsidRPr="00447DBE">
        <w:rPr>
          <w:rFonts w:ascii="Times New Roman" w:hAnsi="Times New Roman" w:cs="Times New Roman"/>
          <w:sz w:val="28"/>
          <w:szCs w:val="28"/>
        </w:rPr>
        <w:t>,</w:t>
      </w:r>
      <w:r w:rsidRPr="00447DBE">
        <w:rPr>
          <w:rFonts w:ascii="Times New Roman" w:hAnsi="Times New Roman" w:cs="Times New Roman"/>
          <w:i/>
          <w:sz w:val="28"/>
          <w:szCs w:val="28"/>
        </w:rPr>
        <w:t>n</w:t>
      </w:r>
      <w:r w:rsidRPr="00447DBE">
        <w:rPr>
          <w:rFonts w:ascii="Times New Roman" w:hAnsi="Times New Roman" w:cs="Times New Roman"/>
          <w:position w:val="-6"/>
          <w:sz w:val="28"/>
          <w:szCs w:val="28"/>
        </w:rPr>
        <w:t>h</w:t>
      </w:r>
      <w:r w:rsidRPr="00447DBE">
        <w:rPr>
          <w:rFonts w:ascii="Times New Roman" w:hAnsi="Times New Roman" w:cs="Times New Roman"/>
          <w:sz w:val="28"/>
          <w:szCs w:val="28"/>
        </w:rPr>
        <w:t xml:space="preserve"> - кількість відповідно головних і хвостових канатів; </w:t>
      </w:r>
      <w:r w:rsidRPr="00447DBE">
        <w:rPr>
          <w:rFonts w:ascii="Times New Roman" w:hAnsi="Times New Roman" w:cs="Times New Roman"/>
          <w:i/>
          <w:sz w:val="28"/>
          <w:szCs w:val="28"/>
        </w:rPr>
        <w:t>m</w:t>
      </w:r>
      <w:r w:rsidRPr="00447DBE">
        <w:rPr>
          <w:rFonts w:ascii="Times New Roman" w:hAnsi="Times New Roman" w:cs="Times New Roman"/>
          <w:position w:val="-6"/>
          <w:sz w:val="28"/>
          <w:szCs w:val="28"/>
        </w:rPr>
        <w:t>g</w:t>
      </w:r>
      <w:r w:rsidRPr="00447DBE">
        <w:rPr>
          <w:rFonts w:ascii="Times New Roman" w:hAnsi="Times New Roman" w:cs="Times New Roman"/>
          <w:sz w:val="28"/>
          <w:szCs w:val="28"/>
        </w:rPr>
        <w:t>,</w:t>
      </w:r>
      <w:r w:rsidRPr="00447DBE">
        <w:rPr>
          <w:rFonts w:ascii="Times New Roman" w:hAnsi="Times New Roman" w:cs="Times New Roman"/>
          <w:i/>
          <w:sz w:val="28"/>
          <w:szCs w:val="28"/>
        </w:rPr>
        <w:t>m</w:t>
      </w:r>
      <w:r w:rsidRPr="00447DBE">
        <w:rPr>
          <w:rFonts w:ascii="Times New Roman" w:hAnsi="Times New Roman" w:cs="Times New Roman"/>
          <w:position w:val="-6"/>
          <w:sz w:val="28"/>
          <w:szCs w:val="28"/>
        </w:rPr>
        <w:t>h</w:t>
      </w:r>
      <w:r w:rsidRPr="00447DBE">
        <w:rPr>
          <w:rFonts w:ascii="Times New Roman" w:hAnsi="Times New Roman" w:cs="Times New Roman"/>
          <w:sz w:val="28"/>
          <w:szCs w:val="28"/>
        </w:rPr>
        <w:t xml:space="preserve"> - маса одного метра відповідно головного і хвостового каната.</w:t>
      </w:r>
    </w:p>
    <w:p w14:paraId="7D878753" w14:textId="77777777" w:rsidR="00C962B3" w:rsidRPr="00447DBE" w:rsidRDefault="00C962B3"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Після перетворень аналогічних наведеним вище виходить векторно-матричне рівняння алгебри:</w:t>
      </w:r>
    </w:p>
    <w:p w14:paraId="535F6912" w14:textId="77777777" w:rsidR="00C962B3" w:rsidRPr="00447DBE" w:rsidRDefault="000E348C"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noProof/>
          <w:sz w:val="28"/>
          <w:szCs w:val="28"/>
          <w:lang w:eastAsia="uk-UA"/>
        </w:rPr>
        <w:drawing>
          <wp:inline distT="0" distB="0" distL="0" distR="0" wp14:anchorId="5F964E0E" wp14:editId="243D5C8F">
            <wp:extent cx="1038370" cy="504896"/>
            <wp:effectExtent l="0" t="0" r="0"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706D38.tmp"/>
                    <pic:cNvPicPr/>
                  </pic:nvPicPr>
                  <pic:blipFill>
                    <a:blip r:embed="rId36">
                      <a:extLst>
                        <a:ext uri="{28A0092B-C50C-407E-A947-70E740481C1C}">
                          <a14:useLocalDpi xmlns:a14="http://schemas.microsoft.com/office/drawing/2010/main" val="0"/>
                        </a:ext>
                      </a:extLst>
                    </a:blip>
                    <a:stretch>
                      <a:fillRect/>
                    </a:stretch>
                  </pic:blipFill>
                  <pic:spPr>
                    <a:xfrm>
                      <a:off x="0" y="0"/>
                      <a:ext cx="1038370" cy="504896"/>
                    </a:xfrm>
                    <a:prstGeom prst="rect">
                      <a:avLst/>
                    </a:prstGeom>
                  </pic:spPr>
                </pic:pic>
              </a:graphicData>
            </a:graphic>
          </wp:inline>
        </w:drawing>
      </w:r>
      <w:r w:rsidR="00C962B3" w:rsidRPr="00447DBE">
        <w:rPr>
          <w:rFonts w:ascii="Times New Roman" w:hAnsi="Times New Roman" w:cs="Times New Roman"/>
          <w:sz w:val="28"/>
          <w:szCs w:val="28"/>
          <w:lang w:eastAsia="ru-RU"/>
        </w:rPr>
        <w:t xml:space="preserve">                                    (1.17)</w:t>
      </w:r>
    </w:p>
    <w:p w14:paraId="0E4EC35D"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 xml:space="preserve">де </w:t>
      </w:r>
      <w:r w:rsidRPr="00447DBE">
        <w:rPr>
          <w:rFonts w:ascii="Times New Roman" w:hAnsi="Times New Roman" w:cs="Times New Roman"/>
          <w:sz w:val="28"/>
          <w:szCs w:val="28"/>
        </w:rPr>
        <w:t>f=[</w:t>
      </w:r>
      <w:r w:rsidRPr="00447DBE">
        <w:rPr>
          <w:rFonts w:ascii="Times New Roman" w:hAnsi="Times New Roman" w:cs="Times New Roman"/>
          <w:i/>
          <w:sz w:val="28"/>
          <w:szCs w:val="28"/>
        </w:rPr>
        <w:t>f</w:t>
      </w:r>
      <w:r w:rsidRPr="00447DBE">
        <w:rPr>
          <w:rFonts w:ascii="Times New Roman" w:hAnsi="Times New Roman" w:cs="Times New Roman"/>
          <w:position w:val="-6"/>
          <w:sz w:val="28"/>
          <w:szCs w:val="28"/>
        </w:rPr>
        <w:t>1n</w:t>
      </w:r>
      <w:r w:rsidRPr="00447DBE">
        <w:rPr>
          <w:rFonts w:ascii="Times New Roman" w:hAnsi="Times New Roman" w:cs="Times New Roman"/>
          <w:sz w:val="28"/>
          <w:szCs w:val="28"/>
        </w:rPr>
        <w:t>,...,</w:t>
      </w:r>
      <w:r w:rsidRPr="00447DBE">
        <w:rPr>
          <w:rFonts w:ascii="Times New Roman" w:hAnsi="Times New Roman" w:cs="Times New Roman"/>
          <w:i/>
          <w:sz w:val="28"/>
          <w:szCs w:val="28"/>
        </w:rPr>
        <w:t>f</w:t>
      </w:r>
      <w:r w:rsidRPr="00447DBE">
        <w:rPr>
          <w:rFonts w:ascii="Times New Roman" w:hAnsi="Times New Roman" w:cs="Times New Roman"/>
          <w:position w:val="-6"/>
          <w:sz w:val="28"/>
          <w:szCs w:val="28"/>
        </w:rPr>
        <w:t>5n</w:t>
      </w:r>
      <w:r w:rsidRPr="00447DBE">
        <w:rPr>
          <w:rFonts w:ascii="Times New Roman" w:hAnsi="Times New Roman" w:cs="Times New Roman"/>
          <w:sz w:val="28"/>
          <w:szCs w:val="28"/>
        </w:rPr>
        <w:t>]</w:t>
      </w:r>
      <w:r w:rsidRPr="00447DBE">
        <w:rPr>
          <w:rFonts w:ascii="Times New Roman" w:hAnsi="Times New Roman" w:cs="Times New Roman"/>
          <w:position w:val="6"/>
          <w:sz w:val="28"/>
          <w:szCs w:val="28"/>
        </w:rPr>
        <w:t xml:space="preserve">т </w:t>
      </w:r>
      <w:r w:rsidRPr="00447DBE">
        <w:rPr>
          <w:rFonts w:ascii="Times New Roman" w:hAnsi="Times New Roman" w:cs="Times New Roman"/>
          <w:sz w:val="28"/>
          <w:szCs w:val="28"/>
          <w:lang w:eastAsia="ru-RU"/>
        </w:rPr>
        <w:t xml:space="preserve">-  вектор стану; </w:t>
      </w:r>
      <w:r w:rsidRPr="00447DBE">
        <w:rPr>
          <w:rFonts w:ascii="Times New Roman" w:hAnsi="Times New Roman" w:cs="Times New Roman"/>
          <w:sz w:val="28"/>
          <w:szCs w:val="28"/>
        </w:rPr>
        <w:t>f</w:t>
      </w:r>
      <w:r w:rsidRPr="00447DBE">
        <w:rPr>
          <w:rFonts w:ascii="Times New Roman" w:hAnsi="Times New Roman" w:cs="Times New Roman"/>
          <w:position w:val="-6"/>
          <w:sz w:val="28"/>
          <w:szCs w:val="28"/>
        </w:rPr>
        <w:t>an</w:t>
      </w:r>
      <w:r w:rsidRPr="00447DBE">
        <w:rPr>
          <w:rFonts w:ascii="Times New Roman" w:hAnsi="Times New Roman" w:cs="Times New Roman"/>
          <w:sz w:val="28"/>
          <w:szCs w:val="28"/>
        </w:rPr>
        <w:t>=[</w:t>
      </w:r>
      <w:r w:rsidRPr="00447DBE">
        <w:rPr>
          <w:rFonts w:ascii="Times New Roman" w:hAnsi="Times New Roman" w:cs="Times New Roman"/>
          <w:i/>
          <w:sz w:val="28"/>
          <w:szCs w:val="28"/>
        </w:rPr>
        <w:t>F</w:t>
      </w:r>
      <w:r w:rsidRPr="00447DBE">
        <w:rPr>
          <w:rFonts w:ascii="Times New Roman" w:hAnsi="Times New Roman" w:cs="Times New Roman"/>
          <w:position w:val="-6"/>
          <w:sz w:val="28"/>
          <w:szCs w:val="28"/>
        </w:rPr>
        <w:t>a1n</w:t>
      </w:r>
      <w:r w:rsidRPr="00447DBE">
        <w:rPr>
          <w:rFonts w:ascii="Times New Roman" w:hAnsi="Times New Roman" w:cs="Times New Roman"/>
          <w:sz w:val="28"/>
          <w:szCs w:val="28"/>
        </w:rPr>
        <w:t>,</w:t>
      </w:r>
      <w:r w:rsidRPr="00447DBE">
        <w:rPr>
          <w:rFonts w:ascii="Times New Roman" w:hAnsi="Times New Roman" w:cs="Times New Roman"/>
          <w:i/>
          <w:sz w:val="28"/>
          <w:szCs w:val="28"/>
        </w:rPr>
        <w:t>F</w:t>
      </w:r>
      <w:r w:rsidRPr="00447DBE">
        <w:rPr>
          <w:rFonts w:ascii="Times New Roman" w:hAnsi="Times New Roman" w:cs="Times New Roman"/>
          <w:position w:val="-6"/>
          <w:sz w:val="28"/>
          <w:szCs w:val="28"/>
        </w:rPr>
        <w:t>a11n</w:t>
      </w:r>
      <w:r w:rsidRPr="00447DBE">
        <w:rPr>
          <w:rFonts w:ascii="Times New Roman" w:hAnsi="Times New Roman" w:cs="Times New Roman"/>
          <w:sz w:val="28"/>
          <w:szCs w:val="28"/>
        </w:rPr>
        <w:t>,</w:t>
      </w:r>
      <w:r w:rsidRPr="00447DBE">
        <w:rPr>
          <w:rFonts w:ascii="Times New Roman" w:hAnsi="Times New Roman" w:cs="Times New Roman"/>
          <w:i/>
          <w:sz w:val="28"/>
          <w:szCs w:val="28"/>
        </w:rPr>
        <w:t>F</w:t>
      </w:r>
      <w:r w:rsidRPr="00447DBE">
        <w:rPr>
          <w:rFonts w:ascii="Times New Roman" w:hAnsi="Times New Roman" w:cs="Times New Roman"/>
          <w:position w:val="-6"/>
          <w:sz w:val="28"/>
          <w:szCs w:val="28"/>
        </w:rPr>
        <w:t>a2n</w:t>
      </w:r>
      <w:r w:rsidRPr="00447DBE">
        <w:rPr>
          <w:rFonts w:ascii="Times New Roman" w:hAnsi="Times New Roman" w:cs="Times New Roman"/>
          <w:sz w:val="28"/>
          <w:szCs w:val="28"/>
        </w:rPr>
        <w:t>,</w:t>
      </w:r>
      <w:r w:rsidRPr="00447DBE">
        <w:rPr>
          <w:rFonts w:ascii="Times New Roman" w:hAnsi="Times New Roman" w:cs="Times New Roman"/>
          <w:i/>
          <w:sz w:val="28"/>
          <w:szCs w:val="28"/>
        </w:rPr>
        <w:t>F</w:t>
      </w:r>
      <w:r w:rsidRPr="00447DBE">
        <w:rPr>
          <w:rFonts w:ascii="Times New Roman" w:hAnsi="Times New Roman" w:cs="Times New Roman"/>
          <w:position w:val="-6"/>
          <w:sz w:val="28"/>
          <w:szCs w:val="28"/>
        </w:rPr>
        <w:t>a21n</w:t>
      </w:r>
      <w:r w:rsidRPr="00447DBE">
        <w:rPr>
          <w:rFonts w:ascii="Times New Roman" w:hAnsi="Times New Roman" w:cs="Times New Roman"/>
          <w:sz w:val="28"/>
          <w:szCs w:val="28"/>
        </w:rPr>
        <w:t>]</w:t>
      </w:r>
      <w:r w:rsidRPr="00447DBE">
        <w:rPr>
          <w:rFonts w:ascii="Times New Roman" w:hAnsi="Times New Roman" w:cs="Times New Roman"/>
          <w:position w:val="6"/>
          <w:sz w:val="28"/>
          <w:szCs w:val="28"/>
        </w:rPr>
        <w:t xml:space="preserve">т - </w:t>
      </w:r>
      <w:r w:rsidRPr="00447DBE">
        <w:rPr>
          <w:rFonts w:ascii="Times New Roman" w:hAnsi="Times New Roman" w:cs="Times New Roman"/>
          <w:sz w:val="28"/>
          <w:szCs w:val="28"/>
          <w:lang w:eastAsia="ru-RU"/>
        </w:rPr>
        <w:t xml:space="preserve">вектор вихідних змінних; </w:t>
      </w:r>
      <w:r w:rsidRPr="00447DBE">
        <w:rPr>
          <w:rFonts w:ascii="Times New Roman" w:hAnsi="Times New Roman" w:cs="Times New Roman"/>
          <w:sz w:val="28"/>
          <w:szCs w:val="28"/>
        </w:rPr>
        <w:t>B</w:t>
      </w:r>
      <w:r w:rsidRPr="00447DBE">
        <w:rPr>
          <w:rFonts w:ascii="Times New Roman" w:hAnsi="Times New Roman" w:cs="Times New Roman"/>
          <w:position w:val="-6"/>
          <w:sz w:val="28"/>
          <w:szCs w:val="28"/>
        </w:rPr>
        <w:t>a</w:t>
      </w:r>
      <w:r w:rsidRPr="00447DBE">
        <w:rPr>
          <w:rFonts w:ascii="Times New Roman" w:hAnsi="Times New Roman" w:cs="Times New Roman"/>
          <w:sz w:val="28"/>
          <w:szCs w:val="28"/>
        </w:rPr>
        <w:t>=[0  0  0  1/</w:t>
      </w:r>
      <w:r w:rsidRPr="00447DBE">
        <w:rPr>
          <w:rFonts w:ascii="Times New Roman" w:hAnsi="Times New Roman" w:cs="Times New Roman"/>
          <w:i/>
          <w:sz w:val="28"/>
          <w:szCs w:val="28"/>
        </w:rPr>
        <w:t>a</w:t>
      </w:r>
      <w:r w:rsidRPr="00447DBE">
        <w:rPr>
          <w:rFonts w:ascii="Times New Roman" w:hAnsi="Times New Roman" w:cs="Times New Roman"/>
          <w:position w:val="-6"/>
          <w:sz w:val="28"/>
          <w:szCs w:val="28"/>
        </w:rPr>
        <w:t>4</w:t>
      </w:r>
      <w:r w:rsidRPr="00447DBE">
        <w:rPr>
          <w:rFonts w:ascii="Times New Roman" w:hAnsi="Times New Roman" w:cs="Times New Roman"/>
          <w:sz w:val="28"/>
          <w:szCs w:val="28"/>
        </w:rPr>
        <w:t xml:space="preserve">  0]</w:t>
      </w:r>
      <w:r w:rsidRPr="00447DBE">
        <w:rPr>
          <w:rFonts w:ascii="Times New Roman" w:hAnsi="Times New Roman" w:cs="Times New Roman"/>
          <w:position w:val="6"/>
          <w:sz w:val="28"/>
          <w:szCs w:val="28"/>
        </w:rPr>
        <w:t xml:space="preserve">т </w:t>
      </w:r>
      <w:r w:rsidRPr="00447DBE">
        <w:rPr>
          <w:rFonts w:ascii="Times New Roman" w:hAnsi="Times New Roman" w:cs="Times New Roman"/>
          <w:sz w:val="28"/>
          <w:szCs w:val="28"/>
          <w:lang w:eastAsia="ru-RU"/>
        </w:rPr>
        <w:t>- вхідна матриця;</w:t>
      </w:r>
    </w:p>
    <w:p w14:paraId="7EA988DE"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    </w:t>
      </w:r>
      <w:r w:rsidRPr="00447DBE">
        <w:rPr>
          <w:rFonts w:ascii="Times New Roman" w:hAnsi="Times New Roman" w:cs="Times New Roman"/>
          <w:sz w:val="28"/>
          <w:szCs w:val="28"/>
        </w:rPr>
        <w:t xml:space="preserve">    A</w:t>
      </w:r>
      <w:r w:rsidRPr="00447DBE">
        <w:rPr>
          <w:rFonts w:ascii="Times New Roman" w:hAnsi="Times New Roman" w:cs="Times New Roman"/>
          <w:position w:val="-6"/>
          <w:sz w:val="28"/>
          <w:szCs w:val="28"/>
        </w:rPr>
        <w:t>a</w:t>
      </w:r>
      <w:r w:rsidRPr="00447DBE">
        <w:rPr>
          <w:rFonts w:ascii="Times New Roman" w:hAnsi="Times New Roman" w:cs="Times New Roman"/>
          <w:sz w:val="28"/>
          <w:szCs w:val="28"/>
        </w:rPr>
        <w:t>=</w:t>
      </w:r>
      <w:r w:rsidRPr="00447DBE">
        <w:rPr>
          <w:rFonts w:ascii="Times New Roman" w:eastAsia="Times New Roman" w:hAnsi="Times New Roman" w:cs="Times New Roman"/>
          <w:position w:val="-84"/>
          <w:sz w:val="28"/>
          <w:szCs w:val="28"/>
        </w:rPr>
        <w:object w:dxaOrig="4140" w:dyaOrig="1800" w14:anchorId="61149BE2">
          <v:shape id="_x0000_i1030" type="#_x0000_t75" style="width:206.8pt;height:90.4pt" o:ole="">
            <v:imagedata r:id="rId37" o:title=""/>
          </v:shape>
          <o:OLEObject Type="Embed" ProgID="Equation.3" ShapeID="_x0000_i1030" DrawAspect="Content" ObjectID="_1682829043" r:id="rId38"/>
        </w:object>
      </w:r>
      <w:r w:rsidRPr="00447DBE">
        <w:rPr>
          <w:rFonts w:ascii="Times New Roman" w:hAnsi="Times New Roman" w:cs="Times New Roman"/>
          <w:sz w:val="28"/>
          <w:szCs w:val="28"/>
        </w:rPr>
        <w:t xml:space="preserve"> </w:t>
      </w:r>
      <w:r w:rsidRPr="00447DBE">
        <w:rPr>
          <w:rFonts w:ascii="Times New Roman" w:hAnsi="Times New Roman" w:cs="Times New Roman"/>
          <w:sz w:val="28"/>
          <w:szCs w:val="28"/>
          <w:lang w:eastAsia="ru-RU"/>
        </w:rPr>
        <w:t xml:space="preserve"> - параметрична матриця;</w:t>
      </w:r>
    </w:p>
    <w:p w14:paraId="48F4B4CB"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 </w:t>
      </w:r>
      <w:r w:rsidRPr="00447DBE">
        <w:rPr>
          <w:rFonts w:ascii="Times New Roman" w:hAnsi="Times New Roman" w:cs="Times New Roman"/>
          <w:sz w:val="28"/>
          <w:szCs w:val="28"/>
        </w:rPr>
        <w:t>C</w:t>
      </w:r>
      <w:r w:rsidRPr="00447DBE">
        <w:rPr>
          <w:rFonts w:ascii="Times New Roman" w:hAnsi="Times New Roman" w:cs="Times New Roman"/>
          <w:position w:val="-6"/>
          <w:sz w:val="28"/>
          <w:szCs w:val="28"/>
        </w:rPr>
        <w:t>a</w:t>
      </w:r>
      <w:r w:rsidRPr="00447DBE">
        <w:rPr>
          <w:rFonts w:ascii="Times New Roman" w:hAnsi="Times New Roman" w:cs="Times New Roman"/>
          <w:sz w:val="28"/>
          <w:szCs w:val="28"/>
        </w:rPr>
        <w:t>=[C</w:t>
      </w:r>
      <w:r w:rsidRPr="00447DBE">
        <w:rPr>
          <w:rFonts w:ascii="Times New Roman" w:hAnsi="Times New Roman" w:cs="Times New Roman"/>
          <w:position w:val="-6"/>
          <w:sz w:val="28"/>
          <w:szCs w:val="28"/>
        </w:rPr>
        <w:t>a1</w:t>
      </w:r>
      <w:r w:rsidRPr="00447DBE">
        <w:rPr>
          <w:rFonts w:ascii="Times New Roman" w:hAnsi="Times New Roman" w:cs="Times New Roman"/>
          <w:sz w:val="28"/>
          <w:szCs w:val="28"/>
        </w:rPr>
        <w:t>|C</w:t>
      </w:r>
      <w:r w:rsidRPr="00447DBE">
        <w:rPr>
          <w:rFonts w:ascii="Times New Roman" w:hAnsi="Times New Roman" w:cs="Times New Roman"/>
          <w:position w:val="-6"/>
          <w:sz w:val="28"/>
          <w:szCs w:val="28"/>
        </w:rPr>
        <w:t>a11</w:t>
      </w:r>
      <w:r w:rsidRPr="00447DBE">
        <w:rPr>
          <w:rFonts w:ascii="Times New Roman" w:hAnsi="Times New Roman" w:cs="Times New Roman"/>
          <w:sz w:val="28"/>
          <w:szCs w:val="28"/>
        </w:rPr>
        <w:t>|C</w:t>
      </w:r>
      <w:r w:rsidRPr="00447DBE">
        <w:rPr>
          <w:rFonts w:ascii="Times New Roman" w:hAnsi="Times New Roman" w:cs="Times New Roman"/>
          <w:position w:val="-6"/>
          <w:sz w:val="28"/>
          <w:szCs w:val="28"/>
        </w:rPr>
        <w:t>a2</w:t>
      </w:r>
      <w:r w:rsidRPr="00447DBE">
        <w:rPr>
          <w:rFonts w:ascii="Times New Roman" w:hAnsi="Times New Roman" w:cs="Times New Roman"/>
          <w:sz w:val="28"/>
          <w:szCs w:val="28"/>
        </w:rPr>
        <w:t>|C</w:t>
      </w:r>
      <w:r w:rsidRPr="00447DBE">
        <w:rPr>
          <w:rFonts w:ascii="Times New Roman" w:hAnsi="Times New Roman" w:cs="Times New Roman"/>
          <w:position w:val="-6"/>
          <w:sz w:val="28"/>
          <w:szCs w:val="28"/>
        </w:rPr>
        <w:t>a21</w:t>
      </w:r>
      <w:r w:rsidRPr="00447DBE">
        <w:rPr>
          <w:rFonts w:ascii="Times New Roman" w:hAnsi="Times New Roman" w:cs="Times New Roman"/>
          <w:sz w:val="28"/>
          <w:szCs w:val="28"/>
        </w:rPr>
        <w:t>]</w:t>
      </w:r>
      <w:r w:rsidRPr="00447DBE">
        <w:rPr>
          <w:rFonts w:ascii="Times New Roman" w:hAnsi="Times New Roman" w:cs="Times New Roman"/>
          <w:position w:val="6"/>
          <w:sz w:val="28"/>
          <w:szCs w:val="28"/>
        </w:rPr>
        <w:t>т</w:t>
      </w:r>
      <w:r w:rsidRPr="00447DBE">
        <w:rPr>
          <w:rFonts w:ascii="Times New Roman" w:hAnsi="Times New Roman" w:cs="Times New Roman"/>
          <w:sz w:val="28"/>
          <w:szCs w:val="28"/>
          <w:lang w:eastAsia="ru-RU"/>
        </w:rPr>
        <w:t xml:space="preserve"> - вихідна блокова матриця, з елементами:</w:t>
      </w:r>
    </w:p>
    <w:p w14:paraId="6EC8AB3B" w14:textId="77777777" w:rsidR="00C962B3" w:rsidRPr="00447DBE" w:rsidRDefault="00C962B3" w:rsidP="005B21B4">
      <w:pPr>
        <w:spacing w:after="160" w:line="259" w:lineRule="auto"/>
        <w:ind w:firstLine="709"/>
        <w:jc w:val="both"/>
        <w:rPr>
          <w:rFonts w:ascii="Times New Roman" w:hAnsi="Times New Roman" w:cs="Times New Roman"/>
          <w:sz w:val="28"/>
          <w:szCs w:val="28"/>
          <w:lang w:val="en-US" w:eastAsia="ru-RU"/>
        </w:rPr>
      </w:pPr>
      <w:r w:rsidRPr="00447DBE">
        <w:rPr>
          <w:rFonts w:ascii="Times New Roman" w:hAnsi="Times New Roman" w:cs="Times New Roman"/>
          <w:sz w:val="28"/>
          <w:szCs w:val="28"/>
          <w:lang w:val="en-US" w:eastAsia="ru-RU"/>
        </w:rPr>
        <w:t>C</w:t>
      </w:r>
      <w:r w:rsidRPr="00447DBE">
        <w:rPr>
          <w:rFonts w:ascii="Times New Roman" w:hAnsi="Times New Roman" w:cs="Times New Roman"/>
          <w:position w:val="-6"/>
          <w:sz w:val="28"/>
          <w:szCs w:val="28"/>
          <w:lang w:val="en-US" w:eastAsia="ru-RU"/>
        </w:rPr>
        <w:t>a1</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b</w:t>
      </w:r>
      <w:r w:rsidRPr="00447DBE">
        <w:rPr>
          <w:rFonts w:ascii="Times New Roman" w:hAnsi="Times New Roman" w:cs="Times New Roman"/>
          <w:position w:val="-6"/>
          <w:sz w:val="28"/>
          <w:szCs w:val="28"/>
          <w:lang w:val="en-US" w:eastAsia="ru-RU"/>
        </w:rPr>
        <w:t>10</w:t>
      </w:r>
      <w:r w:rsidRPr="00447DBE">
        <w:rPr>
          <w:rFonts w:ascii="Times New Roman" w:hAnsi="Times New Roman" w:cs="Times New Roman"/>
          <w:sz w:val="28"/>
          <w:szCs w:val="28"/>
          <w:lang w:val="en-US" w:eastAsia="ru-RU"/>
        </w:rPr>
        <w:t xml:space="preserve">  </w:t>
      </w:r>
      <w:r w:rsidRPr="00447DBE">
        <w:rPr>
          <w:rFonts w:ascii="Times New Roman" w:hAnsi="Times New Roman" w:cs="Times New Roman"/>
          <w:i/>
          <w:sz w:val="28"/>
          <w:szCs w:val="28"/>
          <w:lang w:val="en-US" w:eastAsia="ru-RU"/>
        </w:rPr>
        <w:t>b</w:t>
      </w:r>
      <w:r w:rsidRPr="00447DBE">
        <w:rPr>
          <w:rFonts w:ascii="Times New Roman" w:hAnsi="Times New Roman" w:cs="Times New Roman"/>
          <w:position w:val="-6"/>
          <w:sz w:val="28"/>
          <w:szCs w:val="28"/>
          <w:lang w:val="en-US" w:eastAsia="ru-RU"/>
        </w:rPr>
        <w:t>11</w:t>
      </w:r>
      <w:r w:rsidRPr="00447DBE">
        <w:rPr>
          <w:rFonts w:ascii="Times New Roman" w:hAnsi="Times New Roman" w:cs="Times New Roman"/>
          <w:sz w:val="28"/>
          <w:szCs w:val="28"/>
          <w:lang w:val="en-US" w:eastAsia="ru-RU"/>
        </w:rPr>
        <w:t xml:space="preserve">  </w:t>
      </w:r>
      <w:r w:rsidRPr="00447DBE">
        <w:rPr>
          <w:rFonts w:ascii="Times New Roman" w:hAnsi="Times New Roman" w:cs="Times New Roman"/>
          <w:i/>
          <w:sz w:val="28"/>
          <w:szCs w:val="28"/>
          <w:lang w:val="en-US" w:eastAsia="ru-RU"/>
        </w:rPr>
        <w:t>b</w:t>
      </w:r>
      <w:r w:rsidRPr="00447DBE">
        <w:rPr>
          <w:rFonts w:ascii="Times New Roman" w:hAnsi="Times New Roman" w:cs="Times New Roman"/>
          <w:position w:val="-6"/>
          <w:sz w:val="28"/>
          <w:szCs w:val="28"/>
          <w:lang w:val="en-US" w:eastAsia="ru-RU"/>
        </w:rPr>
        <w:t>12</w:t>
      </w:r>
      <w:r w:rsidRPr="00447DBE">
        <w:rPr>
          <w:rFonts w:ascii="Times New Roman" w:hAnsi="Times New Roman" w:cs="Times New Roman"/>
          <w:sz w:val="28"/>
          <w:szCs w:val="28"/>
          <w:lang w:val="en-US" w:eastAsia="ru-RU"/>
        </w:rPr>
        <w:t xml:space="preserve">  </w:t>
      </w:r>
      <w:r w:rsidRPr="00447DBE">
        <w:rPr>
          <w:rFonts w:ascii="Times New Roman" w:hAnsi="Times New Roman" w:cs="Times New Roman"/>
          <w:i/>
          <w:sz w:val="28"/>
          <w:szCs w:val="28"/>
          <w:lang w:val="en-US" w:eastAsia="ru-RU"/>
        </w:rPr>
        <w:t>b</w:t>
      </w:r>
      <w:r w:rsidRPr="00447DBE">
        <w:rPr>
          <w:rFonts w:ascii="Times New Roman" w:hAnsi="Times New Roman" w:cs="Times New Roman"/>
          <w:position w:val="-6"/>
          <w:sz w:val="28"/>
          <w:szCs w:val="28"/>
          <w:lang w:val="en-US" w:eastAsia="ru-RU"/>
        </w:rPr>
        <w:t>13</w:t>
      </w:r>
      <w:r w:rsidRPr="00447DBE">
        <w:rPr>
          <w:rFonts w:ascii="Times New Roman" w:hAnsi="Times New Roman" w:cs="Times New Roman"/>
          <w:sz w:val="28"/>
          <w:szCs w:val="28"/>
          <w:lang w:val="en-US" w:eastAsia="ru-RU"/>
        </w:rPr>
        <w:t xml:space="preserve">  </w:t>
      </w:r>
      <w:r w:rsidRPr="00447DBE">
        <w:rPr>
          <w:rFonts w:ascii="Times New Roman" w:hAnsi="Times New Roman" w:cs="Times New Roman"/>
          <w:i/>
          <w:sz w:val="28"/>
          <w:szCs w:val="28"/>
          <w:lang w:val="en-US" w:eastAsia="ru-RU"/>
        </w:rPr>
        <w:t>b</w:t>
      </w:r>
      <w:r w:rsidRPr="00447DBE">
        <w:rPr>
          <w:rFonts w:ascii="Times New Roman" w:hAnsi="Times New Roman" w:cs="Times New Roman"/>
          <w:position w:val="-6"/>
          <w:sz w:val="28"/>
          <w:szCs w:val="28"/>
          <w:lang w:val="en-US" w:eastAsia="ru-RU"/>
        </w:rPr>
        <w:t>14</w:t>
      </w:r>
      <w:r w:rsidRPr="00447DBE">
        <w:rPr>
          <w:rFonts w:ascii="Times New Roman" w:hAnsi="Times New Roman" w:cs="Times New Roman"/>
          <w:sz w:val="28"/>
          <w:szCs w:val="28"/>
          <w:lang w:val="en-US" w:eastAsia="ru-RU"/>
        </w:rPr>
        <w:t xml:space="preserve">  ]; C</w:t>
      </w:r>
      <w:r w:rsidRPr="00447DBE">
        <w:rPr>
          <w:rFonts w:ascii="Times New Roman" w:hAnsi="Times New Roman" w:cs="Times New Roman"/>
          <w:position w:val="-6"/>
          <w:sz w:val="28"/>
          <w:szCs w:val="28"/>
          <w:lang w:val="en-US" w:eastAsia="ru-RU"/>
        </w:rPr>
        <w:t>a11</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b</w:t>
      </w:r>
      <w:r w:rsidRPr="00447DBE">
        <w:rPr>
          <w:rFonts w:ascii="Times New Roman" w:hAnsi="Times New Roman" w:cs="Times New Roman"/>
          <w:position w:val="-6"/>
          <w:sz w:val="28"/>
          <w:szCs w:val="28"/>
          <w:lang w:val="en-US" w:eastAsia="ru-RU"/>
        </w:rPr>
        <w:t>110</w:t>
      </w:r>
      <w:r w:rsidRPr="00447DBE">
        <w:rPr>
          <w:rFonts w:ascii="Times New Roman" w:hAnsi="Times New Roman" w:cs="Times New Roman"/>
          <w:sz w:val="28"/>
          <w:szCs w:val="28"/>
          <w:lang w:val="en-US" w:eastAsia="ru-RU"/>
        </w:rPr>
        <w:t xml:space="preserve"> -</w:t>
      </w:r>
      <w:r w:rsidRPr="00447DBE">
        <w:rPr>
          <w:rFonts w:ascii="Times New Roman" w:hAnsi="Times New Roman" w:cs="Times New Roman"/>
          <w:i/>
          <w:sz w:val="28"/>
          <w:szCs w:val="28"/>
          <w:lang w:val="en-US" w:eastAsia="ru-RU"/>
        </w:rPr>
        <w:t>b</w:t>
      </w:r>
      <w:r w:rsidRPr="00447DBE">
        <w:rPr>
          <w:rFonts w:ascii="Times New Roman" w:hAnsi="Times New Roman" w:cs="Times New Roman"/>
          <w:position w:val="-6"/>
          <w:sz w:val="28"/>
          <w:szCs w:val="28"/>
          <w:lang w:val="en-US" w:eastAsia="ru-RU"/>
        </w:rPr>
        <w:t>111</w:t>
      </w:r>
      <w:r w:rsidRPr="00447DBE">
        <w:rPr>
          <w:rFonts w:ascii="Times New Roman" w:hAnsi="Times New Roman" w:cs="Times New Roman"/>
          <w:sz w:val="28"/>
          <w:szCs w:val="28"/>
          <w:lang w:val="en-US" w:eastAsia="ru-RU"/>
        </w:rPr>
        <w:t xml:space="preserve"> -</w:t>
      </w:r>
      <w:r w:rsidRPr="00447DBE">
        <w:rPr>
          <w:rFonts w:ascii="Times New Roman" w:hAnsi="Times New Roman" w:cs="Times New Roman"/>
          <w:i/>
          <w:sz w:val="28"/>
          <w:szCs w:val="28"/>
          <w:lang w:val="en-US" w:eastAsia="ru-RU"/>
        </w:rPr>
        <w:t>b</w:t>
      </w:r>
      <w:r w:rsidRPr="00447DBE">
        <w:rPr>
          <w:rFonts w:ascii="Times New Roman" w:hAnsi="Times New Roman" w:cs="Times New Roman"/>
          <w:position w:val="-6"/>
          <w:sz w:val="28"/>
          <w:szCs w:val="28"/>
          <w:lang w:val="en-US" w:eastAsia="ru-RU"/>
        </w:rPr>
        <w:t>112</w:t>
      </w:r>
      <w:r w:rsidRPr="00447DBE">
        <w:rPr>
          <w:rFonts w:ascii="Times New Roman" w:hAnsi="Times New Roman" w:cs="Times New Roman"/>
          <w:sz w:val="28"/>
          <w:szCs w:val="28"/>
          <w:lang w:val="en-US" w:eastAsia="ru-RU"/>
        </w:rPr>
        <w:t xml:space="preserve"> -</w:t>
      </w:r>
      <w:r w:rsidRPr="00447DBE">
        <w:rPr>
          <w:rFonts w:ascii="Times New Roman" w:hAnsi="Times New Roman" w:cs="Times New Roman"/>
          <w:i/>
          <w:sz w:val="28"/>
          <w:szCs w:val="28"/>
          <w:lang w:val="en-US" w:eastAsia="ru-RU"/>
        </w:rPr>
        <w:t>b</w:t>
      </w:r>
      <w:r w:rsidRPr="00447DBE">
        <w:rPr>
          <w:rFonts w:ascii="Times New Roman" w:hAnsi="Times New Roman" w:cs="Times New Roman"/>
          <w:position w:val="-6"/>
          <w:sz w:val="28"/>
          <w:szCs w:val="28"/>
          <w:lang w:val="en-US" w:eastAsia="ru-RU"/>
        </w:rPr>
        <w:t>113</w:t>
      </w:r>
      <w:r w:rsidRPr="00447DBE">
        <w:rPr>
          <w:rFonts w:ascii="Times New Roman" w:hAnsi="Times New Roman" w:cs="Times New Roman"/>
          <w:sz w:val="28"/>
          <w:szCs w:val="28"/>
          <w:lang w:val="en-US" w:eastAsia="ru-RU"/>
        </w:rPr>
        <w:t xml:space="preserve"> -</w:t>
      </w:r>
      <w:r w:rsidRPr="00447DBE">
        <w:rPr>
          <w:rFonts w:ascii="Times New Roman" w:hAnsi="Times New Roman" w:cs="Times New Roman"/>
          <w:i/>
          <w:sz w:val="28"/>
          <w:szCs w:val="28"/>
          <w:lang w:val="en-US" w:eastAsia="ru-RU"/>
        </w:rPr>
        <w:t>b</w:t>
      </w:r>
      <w:r w:rsidRPr="00447DBE">
        <w:rPr>
          <w:rFonts w:ascii="Times New Roman" w:hAnsi="Times New Roman" w:cs="Times New Roman"/>
          <w:position w:val="-6"/>
          <w:sz w:val="28"/>
          <w:szCs w:val="28"/>
          <w:lang w:val="en-US" w:eastAsia="ru-RU"/>
        </w:rPr>
        <w:t>114</w:t>
      </w:r>
      <w:r w:rsidRPr="00447DBE">
        <w:rPr>
          <w:rFonts w:ascii="Times New Roman" w:hAnsi="Times New Roman" w:cs="Times New Roman"/>
          <w:sz w:val="28"/>
          <w:szCs w:val="28"/>
          <w:lang w:val="en-US" w:eastAsia="ru-RU"/>
        </w:rPr>
        <w:t xml:space="preserve"> ];</w:t>
      </w:r>
    </w:p>
    <w:p w14:paraId="235DEE52"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val="en-US" w:eastAsia="ru-RU"/>
        </w:rPr>
        <w:lastRenderedPageBreak/>
        <w:t>C</w:t>
      </w:r>
      <w:r w:rsidRPr="00447DBE">
        <w:rPr>
          <w:rFonts w:ascii="Times New Roman" w:hAnsi="Times New Roman" w:cs="Times New Roman"/>
          <w:position w:val="-6"/>
          <w:sz w:val="28"/>
          <w:szCs w:val="28"/>
          <w:lang w:val="en-US" w:eastAsia="ru-RU"/>
        </w:rPr>
        <w:t>a2</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b</w:t>
      </w:r>
      <w:r w:rsidRPr="00447DBE">
        <w:rPr>
          <w:rFonts w:ascii="Times New Roman" w:hAnsi="Times New Roman" w:cs="Times New Roman"/>
          <w:position w:val="-6"/>
          <w:sz w:val="28"/>
          <w:szCs w:val="28"/>
          <w:lang w:val="en-US" w:eastAsia="ru-RU"/>
        </w:rPr>
        <w:t>20</w:t>
      </w:r>
      <w:r w:rsidRPr="00447DBE">
        <w:rPr>
          <w:rFonts w:ascii="Times New Roman" w:hAnsi="Times New Roman" w:cs="Times New Roman"/>
          <w:sz w:val="28"/>
          <w:szCs w:val="28"/>
          <w:lang w:val="en-US" w:eastAsia="ru-RU"/>
        </w:rPr>
        <w:t xml:space="preserve">  </w:t>
      </w:r>
      <w:r w:rsidRPr="00447DBE">
        <w:rPr>
          <w:rFonts w:ascii="Times New Roman" w:hAnsi="Times New Roman" w:cs="Times New Roman"/>
          <w:i/>
          <w:sz w:val="28"/>
          <w:szCs w:val="28"/>
          <w:lang w:val="en-US" w:eastAsia="ru-RU"/>
        </w:rPr>
        <w:t>b</w:t>
      </w:r>
      <w:r w:rsidRPr="00447DBE">
        <w:rPr>
          <w:rFonts w:ascii="Times New Roman" w:hAnsi="Times New Roman" w:cs="Times New Roman"/>
          <w:position w:val="-6"/>
          <w:sz w:val="28"/>
          <w:szCs w:val="28"/>
          <w:lang w:val="en-US" w:eastAsia="ru-RU"/>
        </w:rPr>
        <w:t>21</w:t>
      </w:r>
      <w:r w:rsidRPr="00447DBE">
        <w:rPr>
          <w:rFonts w:ascii="Times New Roman" w:hAnsi="Times New Roman" w:cs="Times New Roman"/>
          <w:sz w:val="28"/>
          <w:szCs w:val="28"/>
          <w:lang w:val="en-US" w:eastAsia="ru-RU"/>
        </w:rPr>
        <w:t xml:space="preserve">  </w:t>
      </w:r>
      <w:r w:rsidRPr="00447DBE">
        <w:rPr>
          <w:rFonts w:ascii="Times New Roman" w:hAnsi="Times New Roman" w:cs="Times New Roman"/>
          <w:i/>
          <w:sz w:val="28"/>
          <w:szCs w:val="28"/>
          <w:lang w:val="en-US" w:eastAsia="ru-RU"/>
        </w:rPr>
        <w:t>b</w:t>
      </w:r>
      <w:r w:rsidRPr="00447DBE">
        <w:rPr>
          <w:rFonts w:ascii="Times New Roman" w:hAnsi="Times New Roman" w:cs="Times New Roman"/>
          <w:position w:val="-6"/>
          <w:sz w:val="28"/>
          <w:szCs w:val="28"/>
          <w:lang w:val="en-US" w:eastAsia="ru-RU"/>
        </w:rPr>
        <w:t>22</w:t>
      </w:r>
      <w:r w:rsidRPr="00447DBE">
        <w:rPr>
          <w:rFonts w:ascii="Times New Roman" w:hAnsi="Times New Roman" w:cs="Times New Roman"/>
          <w:sz w:val="28"/>
          <w:szCs w:val="28"/>
          <w:lang w:val="en-US" w:eastAsia="ru-RU"/>
        </w:rPr>
        <w:t xml:space="preserve">  </w:t>
      </w:r>
      <w:r w:rsidRPr="00447DBE">
        <w:rPr>
          <w:rFonts w:ascii="Times New Roman" w:hAnsi="Times New Roman" w:cs="Times New Roman"/>
          <w:i/>
          <w:sz w:val="28"/>
          <w:szCs w:val="28"/>
          <w:lang w:val="en-US" w:eastAsia="ru-RU"/>
        </w:rPr>
        <w:t>b</w:t>
      </w:r>
      <w:r w:rsidRPr="00447DBE">
        <w:rPr>
          <w:rFonts w:ascii="Times New Roman" w:hAnsi="Times New Roman" w:cs="Times New Roman"/>
          <w:position w:val="-6"/>
          <w:sz w:val="28"/>
          <w:szCs w:val="28"/>
          <w:lang w:val="en-US" w:eastAsia="ru-RU"/>
        </w:rPr>
        <w:t>23</w:t>
      </w:r>
      <w:r w:rsidRPr="00447DBE">
        <w:rPr>
          <w:rFonts w:ascii="Times New Roman" w:hAnsi="Times New Roman" w:cs="Times New Roman"/>
          <w:sz w:val="28"/>
          <w:szCs w:val="28"/>
          <w:lang w:val="en-US" w:eastAsia="ru-RU"/>
        </w:rPr>
        <w:t xml:space="preserve">  </w:t>
      </w:r>
      <w:r w:rsidRPr="00447DBE">
        <w:rPr>
          <w:rFonts w:ascii="Times New Roman" w:hAnsi="Times New Roman" w:cs="Times New Roman"/>
          <w:i/>
          <w:sz w:val="28"/>
          <w:szCs w:val="28"/>
          <w:lang w:val="en-US" w:eastAsia="ru-RU"/>
        </w:rPr>
        <w:t>b</w:t>
      </w:r>
      <w:r w:rsidRPr="00447DBE">
        <w:rPr>
          <w:rFonts w:ascii="Times New Roman" w:hAnsi="Times New Roman" w:cs="Times New Roman"/>
          <w:position w:val="-6"/>
          <w:sz w:val="28"/>
          <w:szCs w:val="28"/>
          <w:lang w:val="en-US" w:eastAsia="ru-RU"/>
        </w:rPr>
        <w:t>24</w:t>
      </w:r>
      <w:r w:rsidRPr="00447DBE">
        <w:rPr>
          <w:rFonts w:ascii="Times New Roman" w:hAnsi="Times New Roman" w:cs="Times New Roman"/>
          <w:sz w:val="28"/>
          <w:szCs w:val="28"/>
          <w:lang w:val="en-US" w:eastAsia="ru-RU"/>
        </w:rPr>
        <w:t xml:space="preserve"> ]; C</w:t>
      </w:r>
      <w:r w:rsidRPr="00447DBE">
        <w:rPr>
          <w:rFonts w:ascii="Times New Roman" w:hAnsi="Times New Roman" w:cs="Times New Roman"/>
          <w:position w:val="-6"/>
          <w:sz w:val="28"/>
          <w:szCs w:val="28"/>
          <w:lang w:val="en-US" w:eastAsia="ru-RU"/>
        </w:rPr>
        <w:t>a21</w:t>
      </w:r>
      <w:r w:rsidRPr="00447DBE">
        <w:rPr>
          <w:rFonts w:ascii="Times New Roman" w:hAnsi="Times New Roman" w:cs="Times New Roman"/>
          <w:sz w:val="28"/>
          <w:szCs w:val="28"/>
          <w:lang w:val="en-US" w:eastAsia="ru-RU"/>
        </w:rPr>
        <w:t>=[-</w:t>
      </w:r>
      <w:r w:rsidRPr="00447DBE">
        <w:rPr>
          <w:rFonts w:ascii="Times New Roman" w:hAnsi="Times New Roman" w:cs="Times New Roman"/>
          <w:i/>
          <w:sz w:val="28"/>
          <w:szCs w:val="28"/>
          <w:lang w:val="en-US" w:eastAsia="ru-RU"/>
        </w:rPr>
        <w:t>b</w:t>
      </w:r>
      <w:r w:rsidRPr="00447DBE">
        <w:rPr>
          <w:rFonts w:ascii="Times New Roman" w:hAnsi="Times New Roman" w:cs="Times New Roman"/>
          <w:position w:val="-6"/>
          <w:sz w:val="28"/>
          <w:szCs w:val="28"/>
          <w:lang w:val="en-US" w:eastAsia="ru-RU"/>
        </w:rPr>
        <w:t>210</w:t>
      </w:r>
      <w:r w:rsidRPr="00447DBE">
        <w:rPr>
          <w:rFonts w:ascii="Times New Roman" w:hAnsi="Times New Roman" w:cs="Times New Roman"/>
          <w:sz w:val="28"/>
          <w:szCs w:val="28"/>
          <w:lang w:val="en-US" w:eastAsia="ru-RU"/>
        </w:rPr>
        <w:t xml:space="preserve"> -</w:t>
      </w:r>
      <w:r w:rsidRPr="00447DBE">
        <w:rPr>
          <w:rFonts w:ascii="Times New Roman" w:hAnsi="Times New Roman" w:cs="Times New Roman"/>
          <w:i/>
          <w:sz w:val="28"/>
          <w:szCs w:val="28"/>
          <w:lang w:val="en-US" w:eastAsia="ru-RU"/>
        </w:rPr>
        <w:t>b</w:t>
      </w:r>
      <w:r w:rsidRPr="00447DBE">
        <w:rPr>
          <w:rFonts w:ascii="Times New Roman" w:hAnsi="Times New Roman" w:cs="Times New Roman"/>
          <w:position w:val="-6"/>
          <w:sz w:val="28"/>
          <w:szCs w:val="28"/>
          <w:lang w:val="en-US" w:eastAsia="ru-RU"/>
        </w:rPr>
        <w:t>211</w:t>
      </w:r>
      <w:r w:rsidRPr="00447DBE">
        <w:rPr>
          <w:rFonts w:ascii="Times New Roman" w:hAnsi="Times New Roman" w:cs="Times New Roman"/>
          <w:sz w:val="28"/>
          <w:szCs w:val="28"/>
          <w:lang w:val="en-US" w:eastAsia="ru-RU"/>
        </w:rPr>
        <w:t xml:space="preserve"> -</w:t>
      </w:r>
      <w:r w:rsidRPr="00447DBE">
        <w:rPr>
          <w:rFonts w:ascii="Times New Roman" w:hAnsi="Times New Roman" w:cs="Times New Roman"/>
          <w:i/>
          <w:sz w:val="28"/>
          <w:szCs w:val="28"/>
          <w:lang w:val="en-US" w:eastAsia="ru-RU"/>
        </w:rPr>
        <w:t>b</w:t>
      </w:r>
      <w:r w:rsidRPr="00447DBE">
        <w:rPr>
          <w:rFonts w:ascii="Times New Roman" w:hAnsi="Times New Roman" w:cs="Times New Roman"/>
          <w:position w:val="-6"/>
          <w:sz w:val="28"/>
          <w:szCs w:val="28"/>
          <w:lang w:val="en-US" w:eastAsia="ru-RU"/>
        </w:rPr>
        <w:t>212</w:t>
      </w:r>
      <w:r w:rsidRPr="00447DBE">
        <w:rPr>
          <w:rFonts w:ascii="Times New Roman" w:hAnsi="Times New Roman" w:cs="Times New Roman"/>
          <w:sz w:val="28"/>
          <w:szCs w:val="28"/>
          <w:lang w:val="en-US" w:eastAsia="ru-RU"/>
        </w:rPr>
        <w:t xml:space="preserve"> -</w:t>
      </w:r>
      <w:r w:rsidRPr="00447DBE">
        <w:rPr>
          <w:rFonts w:ascii="Times New Roman" w:hAnsi="Times New Roman" w:cs="Times New Roman"/>
          <w:i/>
          <w:sz w:val="28"/>
          <w:szCs w:val="28"/>
          <w:lang w:val="en-US" w:eastAsia="ru-RU"/>
        </w:rPr>
        <w:t>b</w:t>
      </w:r>
      <w:r w:rsidRPr="00447DBE">
        <w:rPr>
          <w:rFonts w:ascii="Times New Roman" w:hAnsi="Times New Roman" w:cs="Times New Roman"/>
          <w:position w:val="-6"/>
          <w:sz w:val="28"/>
          <w:szCs w:val="28"/>
          <w:lang w:val="en-US" w:eastAsia="ru-RU"/>
        </w:rPr>
        <w:t>213</w:t>
      </w:r>
      <w:r w:rsidRPr="00447DBE">
        <w:rPr>
          <w:rFonts w:ascii="Times New Roman" w:hAnsi="Times New Roman" w:cs="Times New Roman"/>
          <w:sz w:val="28"/>
          <w:szCs w:val="28"/>
          <w:lang w:val="en-US" w:eastAsia="ru-RU"/>
        </w:rPr>
        <w:t xml:space="preserve"> -</w:t>
      </w:r>
      <w:r w:rsidRPr="00447DBE">
        <w:rPr>
          <w:rFonts w:ascii="Times New Roman" w:hAnsi="Times New Roman" w:cs="Times New Roman"/>
          <w:i/>
          <w:sz w:val="28"/>
          <w:szCs w:val="28"/>
          <w:lang w:val="en-US" w:eastAsia="ru-RU"/>
        </w:rPr>
        <w:t>b</w:t>
      </w:r>
      <w:r w:rsidRPr="00447DBE">
        <w:rPr>
          <w:rFonts w:ascii="Times New Roman" w:hAnsi="Times New Roman" w:cs="Times New Roman"/>
          <w:position w:val="-6"/>
          <w:sz w:val="28"/>
          <w:szCs w:val="28"/>
          <w:lang w:val="en-US" w:eastAsia="ru-RU"/>
        </w:rPr>
        <w:t>214</w:t>
      </w:r>
      <w:r w:rsidRPr="00447DBE">
        <w:rPr>
          <w:rFonts w:ascii="Times New Roman" w:hAnsi="Times New Roman" w:cs="Times New Roman"/>
          <w:sz w:val="28"/>
          <w:szCs w:val="28"/>
          <w:lang w:val="en-US" w:eastAsia="ru-RU"/>
        </w:rPr>
        <w:t xml:space="preserve"> ].</w:t>
      </w:r>
    </w:p>
    <w:p w14:paraId="658C8B3D"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p>
    <w:p w14:paraId="5BC69FFD"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 xml:space="preserve">Величини l1, l2 залежать від переміщення зосереджених мас, визначають коефіцієнти mk1, mk2, bk1, bk2 і </w:t>
      </w:r>
      <w:r w:rsidRPr="00447DBE">
        <w:rPr>
          <w:rFonts w:ascii="Times New Roman" w:hAnsi="Times New Roman" w:cs="Times New Roman"/>
          <w:i/>
          <w:sz w:val="28"/>
          <w:szCs w:val="28"/>
        </w:rPr>
        <w:sym w:font="Symbol" w:char="F061"/>
      </w:r>
      <w:r w:rsidRPr="00447DBE">
        <w:rPr>
          <w:rFonts w:ascii="Times New Roman" w:hAnsi="Times New Roman" w:cs="Times New Roman"/>
          <w:sz w:val="28"/>
          <w:szCs w:val="28"/>
        </w:rPr>
        <w:t xml:space="preserve"> , </w:t>
      </w:r>
      <w:r w:rsidRPr="00447DBE">
        <w:rPr>
          <w:rFonts w:ascii="Times New Roman" w:hAnsi="Times New Roman" w:cs="Times New Roman"/>
          <w:sz w:val="28"/>
          <w:szCs w:val="28"/>
          <w:lang w:eastAsia="ru-RU"/>
        </w:rPr>
        <w:t>які входять в елементи матриць рівнянь (1.17). Переміщення і прискорення визначаються сумарними зусиллями діючими в системі:</w:t>
      </w:r>
    </w:p>
    <w:p w14:paraId="6DF49E46"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 xml:space="preserve">                       a</w:t>
      </w:r>
      <w:r w:rsidRPr="00447DBE">
        <w:rPr>
          <w:rFonts w:ascii="Times New Roman" w:hAnsi="Times New Roman" w:cs="Times New Roman"/>
          <w:position w:val="-6"/>
          <w:sz w:val="28"/>
          <w:szCs w:val="28"/>
          <w:lang w:eastAsia="ru-RU"/>
        </w:rPr>
        <w:t>a</w:t>
      </w:r>
      <w:r w:rsidRPr="00447DBE">
        <w:rPr>
          <w:rFonts w:ascii="Times New Roman" w:hAnsi="Times New Roman" w:cs="Times New Roman"/>
          <w:sz w:val="28"/>
          <w:szCs w:val="28"/>
          <w:lang w:eastAsia="ru-RU"/>
        </w:rPr>
        <w:t>=[M</w:t>
      </w:r>
      <w:r w:rsidRPr="00447DBE">
        <w:rPr>
          <w:rFonts w:ascii="Times New Roman" w:hAnsi="Times New Roman" w:cs="Times New Roman"/>
          <w:position w:val="-6"/>
          <w:sz w:val="28"/>
          <w:szCs w:val="28"/>
          <w:lang w:eastAsia="ru-RU"/>
        </w:rPr>
        <w:t>a</w:t>
      </w:r>
      <w:r w:rsidRPr="00447DBE">
        <w:rPr>
          <w:rFonts w:ascii="Times New Roman" w:hAnsi="Times New Roman" w:cs="Times New Roman"/>
          <w:sz w:val="28"/>
          <w:szCs w:val="28"/>
          <w:lang w:eastAsia="ru-RU"/>
        </w:rPr>
        <w:t>f</w:t>
      </w:r>
      <w:r w:rsidRPr="00447DBE">
        <w:rPr>
          <w:rFonts w:ascii="Times New Roman" w:hAnsi="Times New Roman" w:cs="Times New Roman"/>
          <w:position w:val="-6"/>
          <w:sz w:val="28"/>
          <w:szCs w:val="28"/>
          <w:lang w:eastAsia="ru-RU"/>
        </w:rPr>
        <w:t>as</w:t>
      </w:r>
      <w:r w:rsidRPr="00447DBE">
        <w:rPr>
          <w:rFonts w:ascii="Times New Roman" w:hAnsi="Times New Roman" w:cs="Times New Roman"/>
          <w:sz w:val="28"/>
          <w:szCs w:val="28"/>
          <w:lang w:eastAsia="ru-RU"/>
        </w:rPr>
        <w:t>+N</w:t>
      </w:r>
      <w:r w:rsidRPr="00447DBE">
        <w:rPr>
          <w:rFonts w:ascii="Times New Roman" w:hAnsi="Times New Roman" w:cs="Times New Roman"/>
          <w:i/>
          <w:sz w:val="28"/>
          <w:szCs w:val="28"/>
          <w:lang w:eastAsia="ru-RU"/>
        </w:rPr>
        <w:t>F</w:t>
      </w:r>
      <w:r w:rsidRPr="00447DBE">
        <w:rPr>
          <w:rFonts w:ascii="Times New Roman" w:hAnsi="Times New Roman" w:cs="Times New Roman"/>
          <w:position w:val="-6"/>
          <w:sz w:val="28"/>
          <w:szCs w:val="28"/>
          <w:lang w:eastAsia="ru-RU"/>
        </w:rPr>
        <w:t>m1</w:t>
      </w:r>
      <w:r w:rsidRPr="00447DBE">
        <w:rPr>
          <w:rFonts w:ascii="Times New Roman" w:hAnsi="Times New Roman" w:cs="Times New Roman"/>
          <w:sz w:val="28"/>
          <w:szCs w:val="28"/>
          <w:lang w:eastAsia="ru-RU"/>
        </w:rPr>
        <w:t>];</w:t>
      </w:r>
    </w:p>
    <w:p w14:paraId="5C68DCD0"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 xml:space="preserve">                </w:t>
      </w:r>
      <w:r w:rsidRPr="00447DBE">
        <w:rPr>
          <w:rFonts w:ascii="Times New Roman" w:hAnsi="Times New Roman" w:cs="Times New Roman"/>
          <w:sz w:val="28"/>
          <w:szCs w:val="28"/>
          <w:lang w:val="en-US" w:eastAsia="ru-RU"/>
        </w:rPr>
        <w:t>x</w:t>
      </w:r>
      <w:r w:rsidRPr="00447DBE">
        <w:rPr>
          <w:rFonts w:ascii="Times New Roman" w:hAnsi="Times New Roman" w:cs="Times New Roman"/>
          <w:position w:val="-6"/>
          <w:sz w:val="28"/>
          <w:szCs w:val="28"/>
          <w:lang w:val="en-US" w:eastAsia="ru-RU"/>
        </w:rPr>
        <w:t>a</w:t>
      </w:r>
      <w:r w:rsidRPr="00447DBE">
        <w:rPr>
          <w:rFonts w:ascii="Times New Roman" w:hAnsi="Times New Roman" w:cs="Times New Roman"/>
          <w:sz w:val="28"/>
          <w:szCs w:val="28"/>
          <w:lang w:val="en-US" w:eastAsia="ru-RU"/>
        </w:rPr>
        <w:t>=H(</w:t>
      </w:r>
      <w:r w:rsidRPr="00447DBE">
        <w:rPr>
          <w:rFonts w:ascii="Times New Roman" w:hAnsi="Times New Roman" w:cs="Times New Roman"/>
          <w:i/>
          <w:sz w:val="28"/>
          <w:szCs w:val="28"/>
          <w:lang w:val="en-US" w:eastAsia="ru-RU"/>
        </w:rPr>
        <w:t>p</w:t>
      </w:r>
      <w:r w:rsidRPr="00447DBE">
        <w:rPr>
          <w:rFonts w:ascii="Times New Roman" w:hAnsi="Times New Roman" w:cs="Times New Roman"/>
          <w:sz w:val="28"/>
          <w:szCs w:val="28"/>
          <w:lang w:val="en-US" w:eastAsia="ru-RU"/>
        </w:rPr>
        <w:t>)a</w:t>
      </w:r>
      <w:r w:rsidRPr="00447DBE">
        <w:rPr>
          <w:rFonts w:ascii="Times New Roman" w:hAnsi="Times New Roman" w:cs="Times New Roman"/>
          <w:position w:val="-6"/>
          <w:sz w:val="28"/>
          <w:szCs w:val="28"/>
          <w:lang w:val="en-US" w:eastAsia="ru-RU"/>
        </w:rPr>
        <w:t>a</w:t>
      </w:r>
      <w:r w:rsidRPr="00447DBE">
        <w:rPr>
          <w:rFonts w:ascii="Times New Roman" w:hAnsi="Times New Roman" w:cs="Times New Roman"/>
          <w:sz w:val="28"/>
          <w:szCs w:val="28"/>
          <w:lang w:val="en-US" w:eastAsia="ru-RU"/>
        </w:rPr>
        <w:t>=H(</w:t>
      </w:r>
      <w:r w:rsidRPr="00447DBE">
        <w:rPr>
          <w:rFonts w:ascii="Times New Roman" w:hAnsi="Times New Roman" w:cs="Times New Roman"/>
          <w:i/>
          <w:sz w:val="28"/>
          <w:szCs w:val="28"/>
          <w:lang w:val="en-US" w:eastAsia="ru-RU"/>
        </w:rPr>
        <w:t>p</w:t>
      </w:r>
      <w:r w:rsidRPr="00447DBE">
        <w:rPr>
          <w:rFonts w:ascii="Times New Roman" w:hAnsi="Times New Roman" w:cs="Times New Roman"/>
          <w:sz w:val="28"/>
          <w:szCs w:val="28"/>
          <w:lang w:val="en-US" w:eastAsia="ru-RU"/>
        </w:rPr>
        <w:t>)[M</w:t>
      </w:r>
      <w:r w:rsidRPr="00447DBE">
        <w:rPr>
          <w:rFonts w:ascii="Times New Roman" w:hAnsi="Times New Roman" w:cs="Times New Roman"/>
          <w:position w:val="-6"/>
          <w:sz w:val="28"/>
          <w:szCs w:val="28"/>
          <w:lang w:val="en-US" w:eastAsia="ru-RU"/>
        </w:rPr>
        <w:t>a</w:t>
      </w:r>
      <w:r w:rsidRPr="00447DBE">
        <w:rPr>
          <w:rFonts w:ascii="Times New Roman" w:hAnsi="Times New Roman" w:cs="Times New Roman"/>
          <w:sz w:val="28"/>
          <w:szCs w:val="28"/>
          <w:lang w:val="en-US" w:eastAsia="ru-RU"/>
        </w:rPr>
        <w:t>f</w:t>
      </w:r>
      <w:r w:rsidRPr="00447DBE">
        <w:rPr>
          <w:rFonts w:ascii="Times New Roman" w:hAnsi="Times New Roman" w:cs="Times New Roman"/>
          <w:position w:val="-6"/>
          <w:sz w:val="28"/>
          <w:szCs w:val="28"/>
          <w:lang w:val="en-US" w:eastAsia="ru-RU"/>
        </w:rPr>
        <w:t>as</w:t>
      </w:r>
      <w:r w:rsidRPr="00447DBE">
        <w:rPr>
          <w:rFonts w:ascii="Times New Roman" w:hAnsi="Times New Roman" w:cs="Times New Roman"/>
          <w:sz w:val="28"/>
          <w:szCs w:val="28"/>
          <w:lang w:val="en-US" w:eastAsia="ru-RU"/>
        </w:rPr>
        <w:t>+N</w:t>
      </w:r>
      <w:r w:rsidRPr="00447DBE">
        <w:rPr>
          <w:rFonts w:ascii="Times New Roman" w:hAnsi="Times New Roman" w:cs="Times New Roman"/>
          <w:i/>
          <w:sz w:val="28"/>
          <w:szCs w:val="28"/>
          <w:lang w:val="en-US" w:eastAsia="ru-RU"/>
        </w:rPr>
        <w:t>F</w:t>
      </w:r>
      <w:r w:rsidRPr="00447DBE">
        <w:rPr>
          <w:rFonts w:ascii="Times New Roman" w:hAnsi="Times New Roman" w:cs="Times New Roman"/>
          <w:position w:val="-6"/>
          <w:sz w:val="28"/>
          <w:szCs w:val="28"/>
          <w:lang w:val="en-US" w:eastAsia="ru-RU"/>
        </w:rPr>
        <w:t>m1</w:t>
      </w:r>
      <w:r w:rsidRPr="00447DBE">
        <w:rPr>
          <w:rFonts w:ascii="Times New Roman" w:hAnsi="Times New Roman" w:cs="Times New Roman"/>
          <w:sz w:val="28"/>
          <w:szCs w:val="28"/>
          <w:lang w:val="en-US" w:eastAsia="ru-RU"/>
        </w:rPr>
        <w:t>],                                       (1.18)</w:t>
      </w:r>
    </w:p>
    <w:p w14:paraId="3DEBFB4B"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p>
    <w:p w14:paraId="21143D05"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 xml:space="preserve">де </w:t>
      </w:r>
      <w:r w:rsidRPr="00447DBE">
        <w:rPr>
          <w:rFonts w:ascii="Times New Roman" w:hAnsi="Times New Roman" w:cs="Times New Roman"/>
          <w:sz w:val="28"/>
          <w:szCs w:val="28"/>
          <w:lang w:val="en-US"/>
        </w:rPr>
        <w:t>H</w:t>
      </w:r>
      <w:r w:rsidRPr="00447DBE">
        <w:rPr>
          <w:rFonts w:ascii="Times New Roman" w:hAnsi="Times New Roman" w:cs="Times New Roman"/>
          <w:sz w:val="28"/>
          <w:szCs w:val="28"/>
        </w:rPr>
        <w:t>(</w:t>
      </w:r>
      <w:r w:rsidRPr="00447DBE">
        <w:rPr>
          <w:rFonts w:ascii="Times New Roman" w:hAnsi="Times New Roman" w:cs="Times New Roman"/>
          <w:i/>
          <w:sz w:val="28"/>
          <w:szCs w:val="28"/>
          <w:lang w:val="en-US"/>
        </w:rPr>
        <w:t>p</w:t>
      </w:r>
      <w:r w:rsidRPr="00447DBE">
        <w:rPr>
          <w:rFonts w:ascii="Times New Roman" w:hAnsi="Times New Roman" w:cs="Times New Roman"/>
          <w:sz w:val="28"/>
          <w:szCs w:val="28"/>
        </w:rPr>
        <w:t>)=[</w:t>
      </w:r>
      <w:r w:rsidRPr="00447DBE">
        <w:rPr>
          <w:rFonts w:ascii="Times New Roman" w:hAnsi="Times New Roman" w:cs="Times New Roman"/>
          <w:i/>
          <w:sz w:val="28"/>
          <w:szCs w:val="28"/>
          <w:lang w:val="en-US"/>
        </w:rPr>
        <w:t>p</w:t>
      </w:r>
      <w:r w:rsidRPr="00447DBE">
        <w:rPr>
          <w:rFonts w:ascii="Times New Roman" w:hAnsi="Times New Roman" w:cs="Times New Roman"/>
          <w:position w:val="6"/>
          <w:sz w:val="28"/>
          <w:szCs w:val="28"/>
        </w:rPr>
        <w:t>-2</w:t>
      </w:r>
      <w:r w:rsidRPr="00447DBE">
        <w:rPr>
          <w:rFonts w:ascii="Times New Roman" w:hAnsi="Times New Roman" w:cs="Times New Roman"/>
          <w:sz w:val="28"/>
          <w:szCs w:val="28"/>
        </w:rPr>
        <w:t xml:space="preserve">] -  </w:t>
      </w:r>
      <w:r w:rsidRPr="00447DBE">
        <w:rPr>
          <w:rFonts w:ascii="Times New Roman" w:hAnsi="Times New Roman" w:cs="Times New Roman"/>
          <w:sz w:val="28"/>
          <w:szCs w:val="28"/>
          <w:lang w:eastAsia="ru-RU"/>
        </w:rPr>
        <w:t xml:space="preserve">передавальне функція, </w:t>
      </w:r>
      <w:r w:rsidRPr="00447DBE">
        <w:rPr>
          <w:rFonts w:ascii="Times New Roman" w:hAnsi="Times New Roman" w:cs="Times New Roman"/>
          <w:sz w:val="28"/>
          <w:szCs w:val="28"/>
          <w:lang w:val="en-US"/>
        </w:rPr>
        <w:t>x</w:t>
      </w:r>
      <w:r w:rsidRPr="00447DBE">
        <w:rPr>
          <w:rFonts w:ascii="Times New Roman" w:hAnsi="Times New Roman" w:cs="Times New Roman"/>
          <w:position w:val="-6"/>
          <w:sz w:val="28"/>
          <w:szCs w:val="28"/>
          <w:lang w:val="en-US"/>
        </w:rPr>
        <w:t>a</w:t>
      </w:r>
      <w:r w:rsidRPr="00447DBE">
        <w:rPr>
          <w:rFonts w:ascii="Times New Roman" w:hAnsi="Times New Roman" w:cs="Times New Roman"/>
          <w:sz w:val="28"/>
          <w:szCs w:val="28"/>
        </w:rPr>
        <w:t>=[</w:t>
      </w:r>
      <w:r w:rsidRPr="00447DBE">
        <w:rPr>
          <w:rFonts w:ascii="Times New Roman" w:hAnsi="Times New Roman" w:cs="Times New Roman"/>
          <w:sz w:val="28"/>
          <w:szCs w:val="28"/>
          <w:lang w:val="en-US"/>
        </w:rPr>
        <w:t>x</w:t>
      </w:r>
      <w:r w:rsidRPr="00447DBE">
        <w:rPr>
          <w:rFonts w:ascii="Times New Roman" w:hAnsi="Times New Roman" w:cs="Times New Roman"/>
          <w:position w:val="-6"/>
          <w:sz w:val="28"/>
          <w:szCs w:val="28"/>
          <w:lang w:val="en-US"/>
        </w:rPr>
        <w:t>am</w:t>
      </w:r>
      <w:r w:rsidRPr="00447DBE">
        <w:rPr>
          <w:rFonts w:ascii="Times New Roman" w:hAnsi="Times New Roman" w:cs="Times New Roman"/>
          <w:position w:val="-6"/>
          <w:sz w:val="28"/>
          <w:szCs w:val="28"/>
        </w:rPr>
        <w:t>1</w:t>
      </w:r>
      <w:r w:rsidRPr="00447DBE">
        <w:rPr>
          <w:rFonts w:ascii="Times New Roman" w:hAnsi="Times New Roman" w:cs="Times New Roman"/>
          <w:sz w:val="28"/>
          <w:szCs w:val="28"/>
        </w:rPr>
        <w:t>(</w:t>
      </w:r>
      <w:r w:rsidRPr="00447DBE">
        <w:rPr>
          <w:rFonts w:ascii="Times New Roman" w:hAnsi="Times New Roman" w:cs="Times New Roman"/>
          <w:i/>
          <w:sz w:val="28"/>
          <w:szCs w:val="28"/>
          <w:lang w:val="en-US"/>
        </w:rPr>
        <w:t>p</w:t>
      </w:r>
      <w:r w:rsidRPr="00447DBE">
        <w:rPr>
          <w:rFonts w:ascii="Times New Roman" w:hAnsi="Times New Roman" w:cs="Times New Roman"/>
          <w:sz w:val="28"/>
          <w:szCs w:val="28"/>
        </w:rPr>
        <w:t>),</w:t>
      </w:r>
      <w:r w:rsidRPr="00447DBE">
        <w:rPr>
          <w:rFonts w:ascii="Times New Roman" w:hAnsi="Times New Roman" w:cs="Times New Roman"/>
          <w:sz w:val="28"/>
          <w:szCs w:val="28"/>
          <w:lang w:val="en-US"/>
        </w:rPr>
        <w:t>x</w:t>
      </w:r>
      <w:r w:rsidRPr="00447DBE">
        <w:rPr>
          <w:rFonts w:ascii="Times New Roman" w:hAnsi="Times New Roman" w:cs="Times New Roman"/>
          <w:position w:val="-6"/>
          <w:sz w:val="28"/>
          <w:szCs w:val="28"/>
          <w:lang w:val="en-US"/>
        </w:rPr>
        <w:t>am</w:t>
      </w:r>
      <w:r w:rsidRPr="00447DBE">
        <w:rPr>
          <w:rFonts w:ascii="Times New Roman" w:hAnsi="Times New Roman" w:cs="Times New Roman"/>
          <w:position w:val="-6"/>
          <w:sz w:val="28"/>
          <w:szCs w:val="28"/>
        </w:rPr>
        <w:t>2</w:t>
      </w:r>
      <w:r w:rsidRPr="00447DBE">
        <w:rPr>
          <w:rFonts w:ascii="Times New Roman" w:hAnsi="Times New Roman" w:cs="Times New Roman"/>
          <w:sz w:val="28"/>
          <w:szCs w:val="28"/>
        </w:rPr>
        <w:t>(</w:t>
      </w:r>
      <w:r w:rsidRPr="00447DBE">
        <w:rPr>
          <w:rFonts w:ascii="Times New Roman" w:hAnsi="Times New Roman" w:cs="Times New Roman"/>
          <w:i/>
          <w:sz w:val="28"/>
          <w:szCs w:val="28"/>
          <w:lang w:val="en-US"/>
        </w:rPr>
        <w:t>p</w:t>
      </w:r>
      <w:r w:rsidRPr="00447DBE">
        <w:rPr>
          <w:rFonts w:ascii="Times New Roman" w:hAnsi="Times New Roman" w:cs="Times New Roman"/>
          <w:sz w:val="28"/>
          <w:szCs w:val="28"/>
        </w:rPr>
        <w:t>),</w:t>
      </w:r>
      <w:r w:rsidRPr="00447DBE">
        <w:rPr>
          <w:rFonts w:ascii="Times New Roman" w:hAnsi="Times New Roman" w:cs="Times New Roman"/>
          <w:sz w:val="28"/>
          <w:szCs w:val="28"/>
          <w:lang w:val="en-US"/>
        </w:rPr>
        <w:t>x</w:t>
      </w:r>
      <w:r w:rsidRPr="00447DBE">
        <w:rPr>
          <w:rFonts w:ascii="Times New Roman" w:hAnsi="Times New Roman" w:cs="Times New Roman"/>
          <w:position w:val="-6"/>
          <w:sz w:val="28"/>
          <w:szCs w:val="28"/>
          <w:lang w:val="en-US"/>
        </w:rPr>
        <w:t>am</w:t>
      </w:r>
      <w:r w:rsidRPr="00447DBE">
        <w:rPr>
          <w:rFonts w:ascii="Times New Roman" w:hAnsi="Times New Roman" w:cs="Times New Roman"/>
          <w:position w:val="-6"/>
          <w:sz w:val="28"/>
          <w:szCs w:val="28"/>
        </w:rPr>
        <w:t>3</w:t>
      </w:r>
      <w:r w:rsidRPr="00447DBE">
        <w:rPr>
          <w:rFonts w:ascii="Times New Roman" w:hAnsi="Times New Roman" w:cs="Times New Roman"/>
          <w:sz w:val="28"/>
          <w:szCs w:val="28"/>
        </w:rPr>
        <w:t>(</w:t>
      </w:r>
      <w:r w:rsidRPr="00447DBE">
        <w:rPr>
          <w:rFonts w:ascii="Times New Roman" w:hAnsi="Times New Roman" w:cs="Times New Roman"/>
          <w:i/>
          <w:sz w:val="28"/>
          <w:szCs w:val="28"/>
          <w:lang w:val="en-US"/>
        </w:rPr>
        <w:t>p</w:t>
      </w:r>
      <w:r w:rsidRPr="00447DBE">
        <w:rPr>
          <w:rFonts w:ascii="Times New Roman" w:hAnsi="Times New Roman" w:cs="Times New Roman"/>
          <w:sz w:val="28"/>
          <w:szCs w:val="28"/>
        </w:rPr>
        <w:t>)]</w:t>
      </w:r>
      <w:r w:rsidRPr="00447DBE">
        <w:rPr>
          <w:rFonts w:ascii="Times New Roman" w:hAnsi="Times New Roman" w:cs="Times New Roman"/>
          <w:position w:val="6"/>
          <w:sz w:val="28"/>
          <w:szCs w:val="28"/>
        </w:rPr>
        <w:t>т</w:t>
      </w:r>
      <w:r w:rsidRPr="00447DBE">
        <w:rPr>
          <w:rFonts w:ascii="Times New Roman" w:hAnsi="Times New Roman" w:cs="Times New Roman"/>
          <w:sz w:val="28"/>
          <w:szCs w:val="28"/>
          <w:lang w:eastAsia="ru-RU"/>
        </w:rPr>
        <w:t xml:space="preserve"> - вектор переміщень, </w:t>
      </w:r>
      <w:r w:rsidRPr="00447DBE">
        <w:rPr>
          <w:rFonts w:ascii="Times New Roman" w:hAnsi="Times New Roman" w:cs="Times New Roman"/>
          <w:sz w:val="28"/>
          <w:szCs w:val="28"/>
          <w:lang w:val="en-US"/>
        </w:rPr>
        <w:t>f</w:t>
      </w:r>
      <w:r w:rsidRPr="00447DBE">
        <w:rPr>
          <w:rFonts w:ascii="Times New Roman" w:hAnsi="Times New Roman" w:cs="Times New Roman"/>
          <w:position w:val="-6"/>
          <w:sz w:val="28"/>
          <w:szCs w:val="28"/>
          <w:lang w:val="en-US"/>
        </w:rPr>
        <w:t>as</w:t>
      </w:r>
      <w:r w:rsidRPr="00447DBE">
        <w:rPr>
          <w:rFonts w:ascii="Times New Roman" w:hAnsi="Times New Roman" w:cs="Times New Roman"/>
          <w:sz w:val="28"/>
          <w:szCs w:val="28"/>
        </w:rPr>
        <w:t>=[</w:t>
      </w:r>
      <w:r w:rsidRPr="00447DBE">
        <w:rPr>
          <w:rFonts w:ascii="Times New Roman" w:hAnsi="Times New Roman" w:cs="Times New Roman"/>
          <w:i/>
          <w:sz w:val="28"/>
          <w:szCs w:val="28"/>
          <w:lang w:val="en-US"/>
        </w:rPr>
        <w:t>F</w:t>
      </w:r>
      <w:r w:rsidRPr="00447DBE">
        <w:rPr>
          <w:rFonts w:ascii="Times New Roman" w:hAnsi="Times New Roman" w:cs="Times New Roman"/>
          <w:position w:val="-6"/>
          <w:sz w:val="28"/>
          <w:szCs w:val="28"/>
          <w:lang w:val="en-US"/>
        </w:rPr>
        <w:t>a</w:t>
      </w:r>
      <w:r w:rsidRPr="00447DBE">
        <w:rPr>
          <w:rFonts w:ascii="Times New Roman" w:hAnsi="Times New Roman" w:cs="Times New Roman"/>
          <w:position w:val="-6"/>
          <w:sz w:val="28"/>
          <w:szCs w:val="28"/>
        </w:rPr>
        <w:t>1</w:t>
      </w:r>
      <w:r w:rsidRPr="00447DBE">
        <w:rPr>
          <w:rFonts w:ascii="Times New Roman" w:hAnsi="Times New Roman" w:cs="Times New Roman"/>
          <w:sz w:val="28"/>
          <w:szCs w:val="28"/>
        </w:rPr>
        <w:t>(</w:t>
      </w:r>
      <w:r w:rsidRPr="00447DBE">
        <w:rPr>
          <w:rFonts w:ascii="Times New Roman" w:hAnsi="Times New Roman" w:cs="Times New Roman"/>
          <w:i/>
          <w:sz w:val="28"/>
          <w:szCs w:val="28"/>
          <w:lang w:val="en-US"/>
        </w:rPr>
        <w:t>p</w:t>
      </w:r>
      <w:r w:rsidRPr="00447DBE">
        <w:rPr>
          <w:rFonts w:ascii="Times New Roman" w:hAnsi="Times New Roman" w:cs="Times New Roman"/>
          <w:sz w:val="28"/>
          <w:szCs w:val="28"/>
        </w:rPr>
        <w:t>),</w:t>
      </w:r>
      <w:r w:rsidRPr="00447DBE">
        <w:rPr>
          <w:rFonts w:ascii="Times New Roman" w:hAnsi="Times New Roman" w:cs="Times New Roman"/>
          <w:i/>
          <w:sz w:val="28"/>
          <w:szCs w:val="28"/>
          <w:lang w:val="en-US"/>
        </w:rPr>
        <w:t>F</w:t>
      </w:r>
      <w:r w:rsidRPr="00447DBE">
        <w:rPr>
          <w:rFonts w:ascii="Times New Roman" w:hAnsi="Times New Roman" w:cs="Times New Roman"/>
          <w:position w:val="-6"/>
          <w:sz w:val="28"/>
          <w:szCs w:val="28"/>
          <w:lang w:val="en-US"/>
        </w:rPr>
        <w:t>a</w:t>
      </w:r>
      <w:r w:rsidRPr="00447DBE">
        <w:rPr>
          <w:rFonts w:ascii="Times New Roman" w:hAnsi="Times New Roman" w:cs="Times New Roman"/>
          <w:position w:val="-6"/>
          <w:sz w:val="28"/>
          <w:szCs w:val="28"/>
        </w:rPr>
        <w:t>11</w:t>
      </w:r>
      <w:r w:rsidRPr="00447DBE">
        <w:rPr>
          <w:rFonts w:ascii="Times New Roman" w:hAnsi="Times New Roman" w:cs="Times New Roman"/>
          <w:sz w:val="28"/>
          <w:szCs w:val="28"/>
        </w:rPr>
        <w:t>(</w:t>
      </w:r>
      <w:r w:rsidRPr="00447DBE">
        <w:rPr>
          <w:rFonts w:ascii="Times New Roman" w:hAnsi="Times New Roman" w:cs="Times New Roman"/>
          <w:i/>
          <w:sz w:val="28"/>
          <w:szCs w:val="28"/>
          <w:lang w:val="en-US"/>
        </w:rPr>
        <w:t>p</w:t>
      </w:r>
      <w:r w:rsidRPr="00447DBE">
        <w:rPr>
          <w:rFonts w:ascii="Times New Roman" w:hAnsi="Times New Roman" w:cs="Times New Roman"/>
          <w:sz w:val="28"/>
          <w:szCs w:val="28"/>
        </w:rPr>
        <w:t>),</w:t>
      </w:r>
      <w:r w:rsidRPr="00447DBE">
        <w:rPr>
          <w:rFonts w:ascii="Times New Roman" w:hAnsi="Times New Roman" w:cs="Times New Roman"/>
          <w:i/>
          <w:sz w:val="28"/>
          <w:szCs w:val="28"/>
          <w:lang w:val="en-US"/>
        </w:rPr>
        <w:t>F</w:t>
      </w:r>
      <w:r w:rsidRPr="00447DBE">
        <w:rPr>
          <w:rFonts w:ascii="Times New Roman" w:hAnsi="Times New Roman" w:cs="Times New Roman"/>
          <w:position w:val="-6"/>
          <w:sz w:val="28"/>
          <w:szCs w:val="28"/>
          <w:lang w:val="en-US"/>
        </w:rPr>
        <w:t>a</w:t>
      </w:r>
      <w:r w:rsidRPr="00447DBE">
        <w:rPr>
          <w:rFonts w:ascii="Times New Roman" w:hAnsi="Times New Roman" w:cs="Times New Roman"/>
          <w:position w:val="-6"/>
          <w:sz w:val="28"/>
          <w:szCs w:val="28"/>
        </w:rPr>
        <w:t>2</w:t>
      </w:r>
      <w:r w:rsidRPr="00447DBE">
        <w:rPr>
          <w:rFonts w:ascii="Times New Roman" w:hAnsi="Times New Roman" w:cs="Times New Roman"/>
          <w:sz w:val="28"/>
          <w:szCs w:val="28"/>
        </w:rPr>
        <w:t>(</w:t>
      </w:r>
      <w:r w:rsidRPr="00447DBE">
        <w:rPr>
          <w:rFonts w:ascii="Times New Roman" w:hAnsi="Times New Roman" w:cs="Times New Roman"/>
          <w:i/>
          <w:sz w:val="28"/>
          <w:szCs w:val="28"/>
          <w:lang w:val="en-US"/>
        </w:rPr>
        <w:t>p</w:t>
      </w:r>
      <w:r w:rsidRPr="00447DBE">
        <w:rPr>
          <w:rFonts w:ascii="Times New Roman" w:hAnsi="Times New Roman" w:cs="Times New Roman"/>
          <w:sz w:val="28"/>
          <w:szCs w:val="28"/>
        </w:rPr>
        <w:t>),</w:t>
      </w:r>
      <w:r w:rsidRPr="00447DBE">
        <w:rPr>
          <w:rFonts w:ascii="Times New Roman" w:hAnsi="Times New Roman" w:cs="Times New Roman"/>
          <w:i/>
          <w:sz w:val="28"/>
          <w:szCs w:val="28"/>
          <w:lang w:val="en-US"/>
        </w:rPr>
        <w:t>F</w:t>
      </w:r>
      <w:r w:rsidRPr="00447DBE">
        <w:rPr>
          <w:rFonts w:ascii="Times New Roman" w:hAnsi="Times New Roman" w:cs="Times New Roman"/>
          <w:position w:val="-6"/>
          <w:sz w:val="28"/>
          <w:szCs w:val="28"/>
          <w:lang w:val="en-US"/>
        </w:rPr>
        <w:t>a</w:t>
      </w:r>
      <w:r w:rsidRPr="00447DBE">
        <w:rPr>
          <w:rFonts w:ascii="Times New Roman" w:hAnsi="Times New Roman" w:cs="Times New Roman"/>
          <w:position w:val="-6"/>
          <w:sz w:val="28"/>
          <w:szCs w:val="28"/>
        </w:rPr>
        <w:t>21</w:t>
      </w:r>
      <w:r w:rsidRPr="00447DBE">
        <w:rPr>
          <w:rFonts w:ascii="Times New Roman" w:hAnsi="Times New Roman" w:cs="Times New Roman"/>
          <w:sz w:val="28"/>
          <w:szCs w:val="28"/>
        </w:rPr>
        <w:t>(</w:t>
      </w:r>
      <w:r w:rsidRPr="00447DBE">
        <w:rPr>
          <w:rFonts w:ascii="Times New Roman" w:hAnsi="Times New Roman" w:cs="Times New Roman"/>
          <w:i/>
          <w:sz w:val="28"/>
          <w:szCs w:val="28"/>
          <w:lang w:val="en-US"/>
        </w:rPr>
        <w:t>p</w:t>
      </w:r>
      <w:r w:rsidRPr="00447DBE">
        <w:rPr>
          <w:rFonts w:ascii="Times New Roman" w:hAnsi="Times New Roman" w:cs="Times New Roman"/>
          <w:sz w:val="28"/>
          <w:szCs w:val="28"/>
        </w:rPr>
        <w:t>)]</w:t>
      </w:r>
      <w:r w:rsidRPr="00447DBE">
        <w:rPr>
          <w:rFonts w:ascii="Times New Roman" w:hAnsi="Times New Roman" w:cs="Times New Roman"/>
          <w:position w:val="6"/>
          <w:sz w:val="28"/>
          <w:szCs w:val="28"/>
        </w:rPr>
        <w:t xml:space="preserve">т  - </w:t>
      </w:r>
      <w:r w:rsidRPr="00447DBE">
        <w:rPr>
          <w:rFonts w:ascii="Times New Roman" w:hAnsi="Times New Roman" w:cs="Times New Roman"/>
          <w:sz w:val="28"/>
          <w:szCs w:val="28"/>
          <w:lang w:eastAsia="ru-RU"/>
        </w:rPr>
        <w:t>вектор сумарних зусиль:</w:t>
      </w:r>
    </w:p>
    <w:p w14:paraId="2075BB51" w14:textId="77777777" w:rsidR="00C962B3" w:rsidRPr="00447DBE" w:rsidRDefault="000E348C"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noProof/>
          <w:sz w:val="28"/>
          <w:szCs w:val="28"/>
          <w:lang w:eastAsia="uk-UA"/>
        </w:rPr>
        <w:drawing>
          <wp:inline distT="0" distB="0" distL="0" distR="0" wp14:anchorId="6EAD274F" wp14:editId="03C9E55C">
            <wp:extent cx="1886213" cy="1124107"/>
            <wp:effectExtent l="0" t="0" r="0" b="0"/>
            <wp:docPr id="7168" name="Рисунок 7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7018E3.tmp"/>
                    <pic:cNvPicPr/>
                  </pic:nvPicPr>
                  <pic:blipFill>
                    <a:blip r:embed="rId39">
                      <a:extLst>
                        <a:ext uri="{28A0092B-C50C-407E-A947-70E740481C1C}">
                          <a14:useLocalDpi xmlns:a14="http://schemas.microsoft.com/office/drawing/2010/main" val="0"/>
                        </a:ext>
                      </a:extLst>
                    </a:blip>
                    <a:stretch>
                      <a:fillRect/>
                    </a:stretch>
                  </pic:blipFill>
                  <pic:spPr>
                    <a:xfrm>
                      <a:off x="0" y="0"/>
                      <a:ext cx="1886213" cy="1124107"/>
                    </a:xfrm>
                    <a:prstGeom prst="rect">
                      <a:avLst/>
                    </a:prstGeom>
                  </pic:spPr>
                </pic:pic>
              </a:graphicData>
            </a:graphic>
          </wp:inline>
        </w:drawing>
      </w:r>
      <w:r w:rsidR="00C962B3" w:rsidRPr="00447DBE">
        <w:rPr>
          <w:rFonts w:ascii="Times New Roman" w:hAnsi="Times New Roman" w:cs="Times New Roman"/>
          <w:sz w:val="28"/>
          <w:szCs w:val="28"/>
          <w:lang w:eastAsia="ru-RU"/>
        </w:rPr>
        <w:t>- параметричні матриці.</w:t>
      </w:r>
    </w:p>
    <w:p w14:paraId="5F9FC560"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    </w:t>
      </w:r>
    </w:p>
    <w:p w14:paraId="0F63E180" w14:textId="77777777" w:rsidR="00C962B3" w:rsidRPr="00447DBE" w:rsidRDefault="00C962B3"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sz w:val="28"/>
          <w:szCs w:val="28"/>
          <w:lang w:eastAsia="ru-RU"/>
        </w:rPr>
        <w:t> Звідки, </w:t>
      </w:r>
    </w:p>
    <w:p w14:paraId="05CE9504" w14:textId="77777777" w:rsidR="00C962B3" w:rsidRPr="00447DBE" w:rsidRDefault="000E348C"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noProof/>
          <w:sz w:val="28"/>
          <w:szCs w:val="28"/>
          <w:lang w:eastAsia="uk-UA"/>
        </w:rPr>
        <w:drawing>
          <wp:inline distT="0" distB="0" distL="0" distR="0" wp14:anchorId="73709E03" wp14:editId="426ABDA5">
            <wp:extent cx="2076740" cy="257211"/>
            <wp:effectExtent l="0" t="0" r="0" b="9525"/>
            <wp:docPr id="7169" name="Рисунок 7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70C7C9.tmp"/>
                    <pic:cNvPicPr/>
                  </pic:nvPicPr>
                  <pic:blipFill>
                    <a:blip r:embed="rId40">
                      <a:extLst>
                        <a:ext uri="{28A0092B-C50C-407E-A947-70E740481C1C}">
                          <a14:useLocalDpi xmlns:a14="http://schemas.microsoft.com/office/drawing/2010/main" val="0"/>
                        </a:ext>
                      </a:extLst>
                    </a:blip>
                    <a:stretch>
                      <a:fillRect/>
                    </a:stretch>
                  </pic:blipFill>
                  <pic:spPr>
                    <a:xfrm>
                      <a:off x="0" y="0"/>
                      <a:ext cx="2076740" cy="257211"/>
                    </a:xfrm>
                    <a:prstGeom prst="rect">
                      <a:avLst/>
                    </a:prstGeom>
                  </pic:spPr>
                </pic:pic>
              </a:graphicData>
            </a:graphic>
          </wp:inline>
        </w:drawing>
      </w:r>
      <w:r w:rsidR="00C962B3" w:rsidRPr="00447DBE">
        <w:rPr>
          <w:rFonts w:ascii="Times New Roman" w:hAnsi="Times New Roman" w:cs="Times New Roman"/>
          <w:sz w:val="28"/>
          <w:szCs w:val="28"/>
          <w:lang w:eastAsia="ru-RU"/>
        </w:rPr>
        <w:t>,                         (1.19)</w:t>
      </w:r>
    </w:p>
    <w:p w14:paraId="61375FB1"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p>
    <w:p w14:paraId="245EEDB5"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 xml:space="preserve">де </w:t>
      </w:r>
      <w:r w:rsidRPr="00447DBE">
        <w:rPr>
          <w:rFonts w:ascii="Times New Roman" w:hAnsi="Times New Roman" w:cs="Times New Roman"/>
          <w:sz w:val="28"/>
          <w:szCs w:val="28"/>
        </w:rPr>
        <w:t>l</w:t>
      </w:r>
      <w:r w:rsidRPr="00447DBE">
        <w:rPr>
          <w:rFonts w:ascii="Times New Roman" w:hAnsi="Times New Roman" w:cs="Times New Roman"/>
          <w:position w:val="-6"/>
          <w:sz w:val="28"/>
          <w:szCs w:val="28"/>
        </w:rPr>
        <w:t>a</w:t>
      </w:r>
      <w:r w:rsidRPr="00447DBE">
        <w:rPr>
          <w:rFonts w:ascii="Times New Roman" w:hAnsi="Times New Roman" w:cs="Times New Roman"/>
          <w:sz w:val="28"/>
          <w:szCs w:val="28"/>
        </w:rPr>
        <w:t>=[</w:t>
      </w:r>
      <w:r w:rsidRPr="00447DBE">
        <w:rPr>
          <w:rFonts w:ascii="Times New Roman" w:hAnsi="Times New Roman" w:cs="Times New Roman"/>
          <w:i/>
          <w:sz w:val="28"/>
          <w:szCs w:val="28"/>
        </w:rPr>
        <w:t>l</w:t>
      </w:r>
      <w:r w:rsidRPr="00447DBE">
        <w:rPr>
          <w:rFonts w:ascii="Times New Roman" w:hAnsi="Times New Roman" w:cs="Times New Roman"/>
          <w:position w:val="-6"/>
          <w:sz w:val="28"/>
          <w:szCs w:val="28"/>
        </w:rPr>
        <w:t>1</w:t>
      </w:r>
      <w:r w:rsidRPr="00447DBE">
        <w:rPr>
          <w:rFonts w:ascii="Times New Roman" w:hAnsi="Times New Roman" w:cs="Times New Roman"/>
          <w:sz w:val="28"/>
          <w:szCs w:val="28"/>
        </w:rPr>
        <w:t>(</w:t>
      </w:r>
      <w:r w:rsidRPr="00447DBE">
        <w:rPr>
          <w:rFonts w:ascii="Times New Roman" w:hAnsi="Times New Roman" w:cs="Times New Roman"/>
          <w:i/>
          <w:sz w:val="28"/>
          <w:szCs w:val="28"/>
        </w:rPr>
        <w:t>p</w:t>
      </w:r>
      <w:r w:rsidRPr="00447DBE">
        <w:rPr>
          <w:rFonts w:ascii="Times New Roman" w:hAnsi="Times New Roman" w:cs="Times New Roman"/>
          <w:sz w:val="28"/>
          <w:szCs w:val="28"/>
        </w:rPr>
        <w:t>),</w:t>
      </w:r>
      <w:r w:rsidRPr="00447DBE">
        <w:rPr>
          <w:rFonts w:ascii="Times New Roman" w:hAnsi="Times New Roman" w:cs="Times New Roman"/>
          <w:i/>
          <w:sz w:val="28"/>
          <w:szCs w:val="28"/>
        </w:rPr>
        <w:t>l</w:t>
      </w:r>
      <w:r w:rsidRPr="00447DBE">
        <w:rPr>
          <w:rFonts w:ascii="Times New Roman" w:hAnsi="Times New Roman" w:cs="Times New Roman"/>
          <w:position w:val="-6"/>
          <w:sz w:val="28"/>
          <w:szCs w:val="28"/>
        </w:rPr>
        <w:t>2</w:t>
      </w:r>
      <w:r w:rsidRPr="00447DBE">
        <w:rPr>
          <w:rFonts w:ascii="Times New Roman" w:hAnsi="Times New Roman" w:cs="Times New Roman"/>
          <w:sz w:val="28"/>
          <w:szCs w:val="28"/>
        </w:rPr>
        <w:t>(</w:t>
      </w:r>
      <w:r w:rsidRPr="00447DBE">
        <w:rPr>
          <w:rFonts w:ascii="Times New Roman" w:hAnsi="Times New Roman" w:cs="Times New Roman"/>
          <w:i/>
          <w:sz w:val="28"/>
          <w:szCs w:val="28"/>
        </w:rPr>
        <w:t>p</w:t>
      </w:r>
      <w:r w:rsidRPr="00447DBE">
        <w:rPr>
          <w:rFonts w:ascii="Times New Roman" w:hAnsi="Times New Roman" w:cs="Times New Roman"/>
          <w:sz w:val="28"/>
          <w:szCs w:val="28"/>
        </w:rPr>
        <w:t>)]</w:t>
      </w:r>
      <w:r w:rsidRPr="00447DBE">
        <w:rPr>
          <w:rFonts w:ascii="Times New Roman" w:hAnsi="Times New Roman" w:cs="Times New Roman"/>
          <w:position w:val="6"/>
          <w:sz w:val="28"/>
          <w:szCs w:val="28"/>
        </w:rPr>
        <w:t>T</w:t>
      </w:r>
      <w:r w:rsidRPr="00447DBE">
        <w:rPr>
          <w:rFonts w:ascii="Times New Roman" w:hAnsi="Times New Roman" w:cs="Times New Roman"/>
          <w:sz w:val="28"/>
          <w:szCs w:val="28"/>
        </w:rPr>
        <w:t>; h</w:t>
      </w:r>
      <w:r w:rsidRPr="00447DBE">
        <w:rPr>
          <w:rFonts w:ascii="Times New Roman" w:hAnsi="Times New Roman" w:cs="Times New Roman"/>
          <w:position w:val="-6"/>
          <w:sz w:val="28"/>
          <w:szCs w:val="28"/>
        </w:rPr>
        <w:t>a</w:t>
      </w:r>
      <w:r w:rsidRPr="00447DBE">
        <w:rPr>
          <w:rFonts w:ascii="Times New Roman" w:hAnsi="Times New Roman" w:cs="Times New Roman"/>
          <w:sz w:val="28"/>
          <w:szCs w:val="28"/>
        </w:rPr>
        <w:t>=[</w:t>
      </w:r>
      <w:r w:rsidRPr="00447DBE">
        <w:rPr>
          <w:rFonts w:ascii="Times New Roman" w:hAnsi="Times New Roman" w:cs="Times New Roman"/>
          <w:i/>
          <w:sz w:val="28"/>
          <w:szCs w:val="28"/>
        </w:rPr>
        <w:t>h</w:t>
      </w:r>
      <w:r w:rsidRPr="00447DBE">
        <w:rPr>
          <w:rFonts w:ascii="Times New Roman" w:hAnsi="Times New Roman" w:cs="Times New Roman"/>
          <w:position w:val="-6"/>
          <w:sz w:val="28"/>
          <w:szCs w:val="28"/>
        </w:rPr>
        <w:t>a</w:t>
      </w:r>
      <w:r w:rsidRPr="00447DBE">
        <w:rPr>
          <w:rFonts w:ascii="Times New Roman" w:hAnsi="Times New Roman" w:cs="Times New Roman"/>
          <w:sz w:val="28"/>
          <w:szCs w:val="28"/>
        </w:rPr>
        <w:t>+</w:t>
      </w:r>
      <w:r w:rsidRPr="00447DBE">
        <w:rPr>
          <w:rFonts w:ascii="Times New Roman" w:hAnsi="Times New Roman" w:cs="Times New Roman"/>
          <w:i/>
          <w:sz w:val="28"/>
          <w:szCs w:val="28"/>
        </w:rPr>
        <w:t>h</w:t>
      </w:r>
      <w:r w:rsidRPr="00447DBE">
        <w:rPr>
          <w:rFonts w:ascii="Times New Roman" w:hAnsi="Times New Roman" w:cs="Times New Roman"/>
          <w:position w:val="-6"/>
          <w:sz w:val="28"/>
          <w:szCs w:val="28"/>
        </w:rPr>
        <w:t>b</w:t>
      </w:r>
      <w:r w:rsidRPr="00447DBE">
        <w:rPr>
          <w:rFonts w:ascii="Times New Roman" w:hAnsi="Times New Roman" w:cs="Times New Roman"/>
          <w:sz w:val="28"/>
          <w:szCs w:val="28"/>
        </w:rPr>
        <w:t>,</w:t>
      </w:r>
      <w:r w:rsidRPr="00447DBE">
        <w:rPr>
          <w:rFonts w:ascii="Times New Roman" w:hAnsi="Times New Roman" w:cs="Times New Roman"/>
          <w:i/>
          <w:sz w:val="28"/>
          <w:szCs w:val="28"/>
        </w:rPr>
        <w:t>h</w:t>
      </w:r>
      <w:r w:rsidRPr="00447DBE">
        <w:rPr>
          <w:rFonts w:ascii="Times New Roman" w:hAnsi="Times New Roman" w:cs="Times New Roman"/>
          <w:position w:val="-6"/>
          <w:sz w:val="28"/>
          <w:szCs w:val="28"/>
        </w:rPr>
        <w:t>a</w:t>
      </w:r>
      <w:r w:rsidRPr="00447DBE">
        <w:rPr>
          <w:rFonts w:ascii="Times New Roman" w:hAnsi="Times New Roman" w:cs="Times New Roman"/>
          <w:sz w:val="28"/>
          <w:szCs w:val="28"/>
        </w:rPr>
        <w:t>]</w:t>
      </w:r>
      <w:r w:rsidRPr="00447DBE">
        <w:rPr>
          <w:rFonts w:ascii="Times New Roman" w:hAnsi="Times New Roman" w:cs="Times New Roman"/>
          <w:position w:val="6"/>
          <w:sz w:val="28"/>
          <w:szCs w:val="28"/>
        </w:rPr>
        <w:t xml:space="preserve">T </w:t>
      </w:r>
      <w:r w:rsidRPr="00447DBE">
        <w:rPr>
          <w:rFonts w:ascii="Times New Roman" w:hAnsi="Times New Roman" w:cs="Times New Roman"/>
          <w:sz w:val="28"/>
          <w:szCs w:val="28"/>
          <w:lang w:eastAsia="ru-RU"/>
        </w:rPr>
        <w:t>-  вектор довжин канатів і висот підйому;</w:t>
      </w:r>
    </w:p>
    <w:p w14:paraId="68D1FB83"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rPr>
        <w:t xml:space="preserve">                         D</w:t>
      </w:r>
      <w:r w:rsidRPr="00447DBE">
        <w:rPr>
          <w:rFonts w:ascii="Times New Roman" w:hAnsi="Times New Roman" w:cs="Times New Roman"/>
          <w:position w:val="-6"/>
          <w:sz w:val="28"/>
          <w:szCs w:val="28"/>
        </w:rPr>
        <w:t>a</w:t>
      </w:r>
      <w:r w:rsidRPr="00447DBE">
        <w:rPr>
          <w:rFonts w:ascii="Times New Roman" w:hAnsi="Times New Roman" w:cs="Times New Roman"/>
          <w:sz w:val="28"/>
          <w:szCs w:val="28"/>
        </w:rPr>
        <w:t>=</w:t>
      </w:r>
      <w:r w:rsidRPr="00447DBE">
        <w:rPr>
          <w:rFonts w:ascii="Times New Roman" w:eastAsia="Times New Roman" w:hAnsi="Times New Roman" w:cs="Times New Roman"/>
          <w:position w:val="-30"/>
          <w:sz w:val="28"/>
          <w:szCs w:val="28"/>
        </w:rPr>
        <w:object w:dxaOrig="1200" w:dyaOrig="720" w14:anchorId="13FA33CB">
          <v:shape id="_x0000_i1031" type="#_x0000_t75" style="width:60.3pt;height:36.85pt" o:ole="">
            <v:imagedata r:id="rId41" o:title=""/>
          </v:shape>
          <o:OLEObject Type="Embed" ProgID="Equation.3" ShapeID="_x0000_i1031" DrawAspect="Content" ObjectID="_1682829044" r:id="rId42"/>
        </w:object>
      </w:r>
      <w:r w:rsidRPr="00447DBE">
        <w:rPr>
          <w:rFonts w:ascii="Times New Roman" w:hAnsi="Times New Roman" w:cs="Times New Roman"/>
          <w:sz w:val="28"/>
          <w:szCs w:val="28"/>
        </w:rPr>
        <w:t xml:space="preserve">- </w:t>
      </w:r>
      <w:r w:rsidRPr="00447DBE">
        <w:rPr>
          <w:rFonts w:ascii="Times New Roman" w:hAnsi="Times New Roman" w:cs="Times New Roman"/>
          <w:sz w:val="28"/>
          <w:szCs w:val="28"/>
          <w:lang w:eastAsia="ru-RU"/>
        </w:rPr>
        <w:t>параметрична матриця.</w:t>
      </w:r>
    </w:p>
    <w:p w14:paraId="5AAACAB9"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 xml:space="preserve">Коефіцієнти </w:t>
      </w:r>
      <w:r w:rsidRPr="00447DBE">
        <w:rPr>
          <w:rFonts w:ascii="Times New Roman" w:hAnsi="Times New Roman" w:cs="Times New Roman"/>
          <w:i/>
          <w:sz w:val="28"/>
          <w:szCs w:val="28"/>
        </w:rPr>
        <w:t>m</w:t>
      </w:r>
      <w:r w:rsidRPr="00447DBE">
        <w:rPr>
          <w:rFonts w:ascii="Times New Roman" w:hAnsi="Times New Roman" w:cs="Times New Roman"/>
          <w:position w:val="-6"/>
          <w:sz w:val="28"/>
          <w:szCs w:val="28"/>
        </w:rPr>
        <w:t>k1</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m</w:t>
      </w:r>
      <w:r w:rsidRPr="00447DBE">
        <w:rPr>
          <w:rFonts w:ascii="Times New Roman" w:hAnsi="Times New Roman" w:cs="Times New Roman"/>
          <w:position w:val="-6"/>
          <w:sz w:val="28"/>
          <w:szCs w:val="28"/>
        </w:rPr>
        <w:t>k2</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b</w:t>
      </w:r>
      <w:r w:rsidRPr="00447DBE">
        <w:rPr>
          <w:rFonts w:ascii="Times New Roman" w:hAnsi="Times New Roman" w:cs="Times New Roman"/>
          <w:position w:val="-6"/>
          <w:sz w:val="28"/>
          <w:szCs w:val="28"/>
        </w:rPr>
        <w:t>k1</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b</w:t>
      </w:r>
      <w:r w:rsidRPr="00447DBE">
        <w:rPr>
          <w:rFonts w:ascii="Times New Roman" w:hAnsi="Times New Roman" w:cs="Times New Roman"/>
          <w:position w:val="-6"/>
          <w:sz w:val="28"/>
          <w:szCs w:val="28"/>
        </w:rPr>
        <w:t>k2</w:t>
      </w:r>
      <w:r w:rsidRPr="00447DBE">
        <w:rPr>
          <w:rFonts w:ascii="Times New Roman" w:hAnsi="Times New Roman" w:cs="Times New Roman"/>
          <w:sz w:val="28"/>
          <w:szCs w:val="28"/>
        </w:rPr>
        <w:t xml:space="preserve">  і  </w:t>
      </w:r>
      <w:r w:rsidRPr="00447DBE">
        <w:rPr>
          <w:rFonts w:ascii="Times New Roman" w:hAnsi="Times New Roman" w:cs="Times New Roman"/>
          <w:i/>
          <w:sz w:val="28"/>
          <w:szCs w:val="28"/>
        </w:rPr>
        <w:sym w:font="Symbol" w:char="F061"/>
      </w:r>
      <w:r w:rsidRPr="00447DBE">
        <w:rPr>
          <w:rFonts w:ascii="Times New Roman" w:hAnsi="Times New Roman" w:cs="Times New Roman"/>
          <w:i/>
          <w:sz w:val="28"/>
          <w:szCs w:val="28"/>
        </w:rPr>
        <w:t xml:space="preserve">  </w:t>
      </w:r>
      <w:r w:rsidRPr="00447DBE">
        <w:rPr>
          <w:rFonts w:ascii="Times New Roman" w:hAnsi="Times New Roman" w:cs="Times New Roman"/>
          <w:sz w:val="28"/>
          <w:szCs w:val="28"/>
          <w:lang w:eastAsia="ru-RU"/>
        </w:rPr>
        <w:t>визначаються матричними рівняннями:</w:t>
      </w:r>
    </w:p>
    <w:p w14:paraId="652FF7E4" w14:textId="77777777" w:rsidR="00C962B3" w:rsidRPr="00447DBE" w:rsidRDefault="00C962B3"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sz w:val="28"/>
          <w:szCs w:val="28"/>
          <w:lang w:eastAsia="ru-RU"/>
        </w:rPr>
        <w:t>                                          m</w:t>
      </w:r>
      <w:r w:rsidRPr="00447DBE">
        <w:rPr>
          <w:rFonts w:ascii="Times New Roman" w:hAnsi="Times New Roman" w:cs="Times New Roman"/>
          <w:position w:val="-6"/>
          <w:sz w:val="28"/>
          <w:szCs w:val="28"/>
          <w:lang w:eastAsia="ru-RU"/>
        </w:rPr>
        <w:t>а</w:t>
      </w:r>
      <w:r w:rsidRPr="00447DBE">
        <w:rPr>
          <w:rFonts w:ascii="Times New Roman" w:hAnsi="Times New Roman" w:cs="Times New Roman"/>
          <w:sz w:val="28"/>
          <w:szCs w:val="28"/>
          <w:lang w:eastAsia="ru-RU"/>
        </w:rPr>
        <w:t>=G</w:t>
      </w:r>
      <w:r w:rsidRPr="00447DBE">
        <w:rPr>
          <w:rFonts w:ascii="Times New Roman" w:hAnsi="Times New Roman" w:cs="Times New Roman"/>
          <w:position w:val="-6"/>
          <w:sz w:val="28"/>
          <w:szCs w:val="28"/>
          <w:lang w:eastAsia="ru-RU"/>
        </w:rPr>
        <w:t>а</w:t>
      </w:r>
      <w:r w:rsidRPr="00447DBE">
        <w:rPr>
          <w:rFonts w:ascii="Times New Roman" w:hAnsi="Times New Roman" w:cs="Times New Roman"/>
          <w:sz w:val="28"/>
          <w:szCs w:val="28"/>
          <w:lang w:eastAsia="ru-RU"/>
        </w:rPr>
        <w:t>l</w:t>
      </w:r>
      <w:r w:rsidRPr="00447DBE">
        <w:rPr>
          <w:rFonts w:ascii="Times New Roman" w:hAnsi="Times New Roman" w:cs="Times New Roman"/>
          <w:position w:val="-6"/>
          <w:sz w:val="28"/>
          <w:szCs w:val="28"/>
          <w:lang w:eastAsia="ru-RU"/>
        </w:rPr>
        <w:t>а</w:t>
      </w:r>
      <w:r w:rsidRPr="00447DBE">
        <w:rPr>
          <w:rFonts w:ascii="Times New Roman" w:hAnsi="Times New Roman" w:cs="Times New Roman"/>
          <w:sz w:val="28"/>
          <w:szCs w:val="28"/>
          <w:lang w:eastAsia="ru-RU"/>
        </w:rPr>
        <w:t>; b</w:t>
      </w:r>
      <w:r w:rsidRPr="00447DBE">
        <w:rPr>
          <w:rFonts w:ascii="Times New Roman" w:hAnsi="Times New Roman" w:cs="Times New Roman"/>
          <w:position w:val="-6"/>
          <w:sz w:val="28"/>
          <w:szCs w:val="28"/>
          <w:lang w:eastAsia="ru-RU"/>
        </w:rPr>
        <w:t>а</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sym w:font="Symbol" w:char="F070"/>
      </w:r>
      <w:r w:rsidRPr="00447DBE">
        <w:rPr>
          <w:rFonts w:ascii="Times New Roman" w:hAnsi="Times New Roman" w:cs="Times New Roman"/>
          <w:i/>
          <w:sz w:val="28"/>
          <w:szCs w:val="28"/>
          <w:lang w:eastAsia="ru-RU"/>
        </w:rPr>
        <w:t>a</w:t>
      </w:r>
      <w:r w:rsidRPr="00447DBE">
        <w:rPr>
          <w:rFonts w:ascii="Times New Roman" w:hAnsi="Times New Roman" w:cs="Times New Roman"/>
          <w:position w:val="-6"/>
          <w:sz w:val="28"/>
          <w:szCs w:val="28"/>
          <w:lang w:eastAsia="ru-RU"/>
        </w:rPr>
        <w:t>k</w:t>
      </w:r>
      <w:r w:rsidRPr="00447DBE">
        <w:rPr>
          <w:rFonts w:ascii="Times New Roman" w:hAnsi="Times New Roman" w:cs="Times New Roman"/>
          <w:sz w:val="28"/>
          <w:szCs w:val="28"/>
          <w:lang w:eastAsia="ru-RU"/>
        </w:rPr>
        <w:t>l</w:t>
      </w:r>
      <w:r w:rsidRPr="00447DBE">
        <w:rPr>
          <w:rFonts w:ascii="Times New Roman" w:hAnsi="Times New Roman" w:cs="Times New Roman"/>
          <w:position w:val="-6"/>
          <w:sz w:val="28"/>
          <w:szCs w:val="28"/>
          <w:lang w:eastAsia="ru-RU"/>
        </w:rPr>
        <w:t>а</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sym w:font="Symbol" w:char="F061"/>
      </w:r>
      <w:r w:rsidRPr="00447DBE">
        <w:rPr>
          <w:rFonts w:ascii="Times New Roman" w:hAnsi="Times New Roman" w:cs="Times New Roman"/>
          <w:position w:val="-6"/>
          <w:sz w:val="28"/>
          <w:szCs w:val="28"/>
          <w:lang w:eastAsia="ru-RU"/>
        </w:rPr>
        <w:t>а</w:t>
      </w:r>
      <w:r w:rsidRPr="00447DBE">
        <w:rPr>
          <w:rFonts w:ascii="Times New Roman" w:hAnsi="Times New Roman" w:cs="Times New Roman"/>
          <w:sz w:val="28"/>
          <w:szCs w:val="28"/>
          <w:lang w:eastAsia="ru-RU"/>
        </w:rPr>
        <w:t>=H</w:t>
      </w:r>
      <w:r w:rsidRPr="00447DBE">
        <w:rPr>
          <w:rFonts w:ascii="Times New Roman" w:hAnsi="Times New Roman" w:cs="Times New Roman"/>
          <w:position w:val="-6"/>
          <w:sz w:val="28"/>
          <w:szCs w:val="28"/>
          <w:lang w:eastAsia="ru-RU"/>
        </w:rPr>
        <w:t>а</w:t>
      </w:r>
      <w:r w:rsidRPr="00447DBE">
        <w:rPr>
          <w:rFonts w:ascii="Times New Roman" w:hAnsi="Times New Roman" w:cs="Times New Roman"/>
          <w:sz w:val="28"/>
          <w:szCs w:val="28"/>
          <w:lang w:eastAsia="ru-RU"/>
        </w:rPr>
        <w:t>m</w:t>
      </w:r>
      <w:r w:rsidRPr="00447DBE">
        <w:rPr>
          <w:rFonts w:ascii="Times New Roman" w:hAnsi="Times New Roman" w:cs="Times New Roman"/>
          <w:position w:val="-6"/>
          <w:sz w:val="28"/>
          <w:szCs w:val="28"/>
          <w:lang w:eastAsia="ru-RU"/>
        </w:rPr>
        <w:t>а</w:t>
      </w:r>
      <w:r w:rsidRPr="00447DBE">
        <w:rPr>
          <w:rFonts w:ascii="Times New Roman" w:hAnsi="Times New Roman" w:cs="Times New Roman"/>
          <w:sz w:val="28"/>
          <w:szCs w:val="28"/>
          <w:lang w:eastAsia="ru-RU"/>
        </w:rPr>
        <w:t>,</w:t>
      </w:r>
    </w:p>
    <w:p w14:paraId="7C45DA1D"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где m</w:t>
      </w:r>
      <w:r w:rsidRPr="00447DBE">
        <w:rPr>
          <w:rFonts w:ascii="Times New Roman" w:hAnsi="Times New Roman" w:cs="Times New Roman"/>
          <w:position w:val="-6"/>
          <w:sz w:val="28"/>
          <w:szCs w:val="28"/>
          <w:lang w:eastAsia="ru-RU"/>
        </w:rPr>
        <w:t>a</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m</w:t>
      </w:r>
      <w:r w:rsidRPr="00447DBE">
        <w:rPr>
          <w:rFonts w:ascii="Times New Roman" w:hAnsi="Times New Roman" w:cs="Times New Roman"/>
          <w:position w:val="-6"/>
          <w:sz w:val="28"/>
          <w:szCs w:val="28"/>
          <w:lang w:eastAsia="ru-RU"/>
        </w:rPr>
        <w:t>k1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position w:val="-6"/>
          <w:sz w:val="28"/>
          <w:szCs w:val="28"/>
          <w:lang w:eastAsia="ru-RU"/>
        </w:rPr>
        <w:t>mk2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 b</w:t>
      </w:r>
      <w:r w:rsidRPr="00447DBE">
        <w:rPr>
          <w:rFonts w:ascii="Times New Roman" w:hAnsi="Times New Roman" w:cs="Times New Roman"/>
          <w:position w:val="-6"/>
          <w:sz w:val="28"/>
          <w:szCs w:val="28"/>
          <w:lang w:eastAsia="ru-RU"/>
        </w:rPr>
        <w:t>a</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b</w:t>
      </w:r>
      <w:r w:rsidRPr="00447DBE">
        <w:rPr>
          <w:rFonts w:ascii="Times New Roman" w:hAnsi="Times New Roman" w:cs="Times New Roman"/>
          <w:position w:val="-6"/>
          <w:sz w:val="28"/>
          <w:szCs w:val="28"/>
          <w:lang w:eastAsia="ru-RU"/>
        </w:rPr>
        <w:t>k1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b</w:t>
      </w:r>
      <w:r w:rsidRPr="00447DBE">
        <w:rPr>
          <w:rFonts w:ascii="Times New Roman" w:hAnsi="Times New Roman" w:cs="Times New Roman"/>
          <w:position w:val="-6"/>
          <w:sz w:val="28"/>
          <w:szCs w:val="28"/>
          <w:lang w:eastAsia="ru-RU"/>
        </w:rPr>
        <w:t>k2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sym w:font="Symbol" w:char="F061"/>
      </w:r>
      <w:r w:rsidRPr="00447DBE">
        <w:rPr>
          <w:rFonts w:ascii="Times New Roman" w:hAnsi="Times New Roman" w:cs="Times New Roman"/>
          <w:position w:val="-6"/>
          <w:sz w:val="28"/>
          <w:szCs w:val="28"/>
          <w:lang w:eastAsia="ru-RU"/>
        </w:rPr>
        <w:t>a</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sym w:font="Symbol" w:char="F061"/>
      </w:r>
      <w:r w:rsidRPr="00447DBE">
        <w:rPr>
          <w:rFonts w:ascii="Times New Roman" w:hAnsi="Times New Roman" w:cs="Times New Roman"/>
          <w:position w:val="-6"/>
          <w:sz w:val="28"/>
          <w:szCs w:val="28"/>
          <w:lang w:eastAsia="ru-RU"/>
        </w:rPr>
        <w:t>11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sym w:font="Symbol" w:char="F061"/>
      </w:r>
      <w:r w:rsidRPr="00447DBE">
        <w:rPr>
          <w:rFonts w:ascii="Times New Roman" w:hAnsi="Times New Roman" w:cs="Times New Roman"/>
          <w:position w:val="-6"/>
          <w:sz w:val="28"/>
          <w:szCs w:val="28"/>
          <w:lang w:eastAsia="ru-RU"/>
        </w:rPr>
        <w:t>21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sym w:font="Symbol" w:char="F061"/>
      </w:r>
      <w:r w:rsidRPr="00447DBE">
        <w:rPr>
          <w:rFonts w:ascii="Times New Roman" w:hAnsi="Times New Roman" w:cs="Times New Roman"/>
          <w:position w:val="-6"/>
          <w:sz w:val="28"/>
          <w:szCs w:val="28"/>
          <w:lang w:eastAsia="ru-RU"/>
        </w:rPr>
        <w:t>12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sym w:font="Symbol" w:char="F061"/>
      </w:r>
      <w:r w:rsidRPr="00447DBE">
        <w:rPr>
          <w:rFonts w:ascii="Times New Roman" w:hAnsi="Times New Roman" w:cs="Times New Roman"/>
          <w:position w:val="-6"/>
          <w:sz w:val="28"/>
          <w:szCs w:val="28"/>
          <w:lang w:eastAsia="ru-RU"/>
        </w:rPr>
        <w:t>23</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 -  вектор відповідних коефіцієнтів;</w:t>
      </w:r>
    </w:p>
    <w:p w14:paraId="1ECD8725"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rPr>
        <w:lastRenderedPageBreak/>
        <w:t>G</w:t>
      </w:r>
      <w:r w:rsidRPr="00447DBE">
        <w:rPr>
          <w:rFonts w:ascii="Times New Roman" w:hAnsi="Times New Roman" w:cs="Times New Roman"/>
          <w:position w:val="-6"/>
          <w:sz w:val="28"/>
          <w:szCs w:val="28"/>
        </w:rPr>
        <w:t>a</w:t>
      </w:r>
      <w:r w:rsidRPr="00447DBE">
        <w:rPr>
          <w:rFonts w:ascii="Times New Roman" w:hAnsi="Times New Roman" w:cs="Times New Roman"/>
          <w:sz w:val="28"/>
          <w:szCs w:val="28"/>
        </w:rPr>
        <w:t>=</w:t>
      </w:r>
      <w:r w:rsidRPr="00447DBE">
        <w:rPr>
          <w:rFonts w:ascii="Times New Roman" w:eastAsia="Times New Roman" w:hAnsi="Times New Roman" w:cs="Times New Roman"/>
          <w:position w:val="-32"/>
          <w:sz w:val="28"/>
          <w:szCs w:val="28"/>
        </w:rPr>
        <w:object w:dxaOrig="1600" w:dyaOrig="760" w14:anchorId="00A1A5DA">
          <v:shape id="_x0000_i1032" type="#_x0000_t75" style="width:80.35pt;height:38.5pt" o:ole="">
            <v:imagedata r:id="rId43" o:title=""/>
          </v:shape>
          <o:OLEObject Type="Embed" ProgID="Equation.3" ShapeID="_x0000_i1032" DrawAspect="Content" ObjectID="_1682829045" r:id="rId44"/>
        </w:object>
      </w:r>
      <w:r w:rsidRPr="00447DBE">
        <w:rPr>
          <w:rFonts w:ascii="Times New Roman" w:hAnsi="Times New Roman" w:cs="Times New Roman"/>
          <w:sz w:val="28"/>
          <w:szCs w:val="28"/>
        </w:rPr>
        <w:t>; H=</w:t>
      </w:r>
      <w:r w:rsidRPr="00447DBE">
        <w:rPr>
          <w:rFonts w:ascii="Times New Roman" w:eastAsia="Times New Roman" w:hAnsi="Times New Roman" w:cs="Times New Roman"/>
          <w:position w:val="-58"/>
          <w:sz w:val="28"/>
          <w:szCs w:val="28"/>
        </w:rPr>
        <w:object w:dxaOrig="1110" w:dyaOrig="1260" w14:anchorId="54644B06">
          <v:shape id="_x0000_i1033" type="#_x0000_t75" style="width:55.25pt;height:62.8pt" o:ole="">
            <v:imagedata r:id="rId45" o:title=""/>
          </v:shape>
          <o:OLEObject Type="Embed" ProgID="Equation.3" ShapeID="_x0000_i1033" DrawAspect="Content" ObjectID="_1682829046" r:id="rId46"/>
        </w:object>
      </w:r>
      <w:r w:rsidRPr="00447DBE">
        <w:rPr>
          <w:rFonts w:ascii="Times New Roman" w:hAnsi="Times New Roman" w:cs="Times New Roman"/>
          <w:sz w:val="28"/>
          <w:szCs w:val="28"/>
        </w:rPr>
        <w:t xml:space="preserve"> </w:t>
      </w:r>
      <w:r w:rsidRPr="00447DBE">
        <w:rPr>
          <w:rFonts w:ascii="Times New Roman" w:hAnsi="Times New Roman" w:cs="Times New Roman"/>
          <w:sz w:val="28"/>
          <w:szCs w:val="28"/>
          <w:lang w:eastAsia="ru-RU"/>
        </w:rPr>
        <w:t xml:space="preserve"> - параметричні матриці.</w:t>
      </w:r>
    </w:p>
    <w:p w14:paraId="4DC64C9D" w14:textId="77777777" w:rsidR="00C962B3" w:rsidRPr="00447DBE" w:rsidRDefault="00C962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Як видно з вищевикладеного механічну частину підйомної установки будь-якої конфігурації можна розглядати як складну нестаціонарну і нелінійну систему, оскільки елементи вхідної параметричних і вихідний матриць залежать від вектора переміщень x.</w:t>
      </w:r>
    </w:p>
    <w:p w14:paraId="4B760963" w14:textId="77777777" w:rsidR="00B41899" w:rsidRPr="00447DBE" w:rsidRDefault="00B41899" w:rsidP="005B21B4">
      <w:pPr>
        <w:spacing w:after="160" w:line="259" w:lineRule="auto"/>
        <w:ind w:firstLine="709"/>
        <w:jc w:val="both"/>
        <w:rPr>
          <w:rFonts w:ascii="Times New Roman" w:hAnsi="Times New Roman" w:cs="Times New Roman"/>
          <w:sz w:val="28"/>
          <w:szCs w:val="28"/>
        </w:rPr>
      </w:pPr>
    </w:p>
    <w:p w14:paraId="09A0440E" w14:textId="77777777" w:rsidR="00533068" w:rsidRDefault="00533068">
      <w:pPr>
        <w:rPr>
          <w:rFonts w:ascii="Times New Roman" w:eastAsiaTheme="majorEastAsia" w:hAnsi="Times New Roman" w:cs="Times New Roman"/>
          <w:b/>
          <w:bCs/>
          <w:sz w:val="28"/>
          <w:szCs w:val="28"/>
        </w:rPr>
      </w:pPr>
      <w:bookmarkStart w:id="3" w:name="_Toc485676411"/>
      <w:r>
        <w:rPr>
          <w:rFonts w:ascii="Times New Roman" w:hAnsi="Times New Roman" w:cs="Times New Roman"/>
          <w:sz w:val="28"/>
          <w:szCs w:val="28"/>
        </w:rPr>
        <w:br w:type="page"/>
      </w:r>
    </w:p>
    <w:p w14:paraId="0A52F974" w14:textId="1E3F9E15" w:rsidR="00F10DCE" w:rsidRPr="00447DBE" w:rsidRDefault="00F10DCE" w:rsidP="005B21B4">
      <w:pPr>
        <w:pStyle w:val="2"/>
        <w:spacing w:before="0" w:after="160" w:line="259" w:lineRule="auto"/>
        <w:ind w:firstLine="709"/>
        <w:jc w:val="both"/>
        <w:rPr>
          <w:rFonts w:ascii="Times New Roman" w:hAnsi="Times New Roman" w:cs="Times New Roman"/>
          <w:color w:val="auto"/>
          <w:sz w:val="28"/>
          <w:szCs w:val="28"/>
        </w:rPr>
      </w:pPr>
      <w:r w:rsidRPr="00447DBE">
        <w:rPr>
          <w:rFonts w:ascii="Times New Roman" w:hAnsi="Times New Roman" w:cs="Times New Roman"/>
          <w:color w:val="auto"/>
          <w:sz w:val="28"/>
          <w:szCs w:val="28"/>
        </w:rPr>
        <w:lastRenderedPageBreak/>
        <w:t>1.</w:t>
      </w:r>
      <w:r w:rsidR="004C3996" w:rsidRPr="00447DBE">
        <w:rPr>
          <w:rFonts w:ascii="Times New Roman" w:hAnsi="Times New Roman" w:cs="Times New Roman"/>
          <w:color w:val="auto"/>
          <w:sz w:val="28"/>
          <w:szCs w:val="28"/>
        </w:rPr>
        <w:t>4</w:t>
      </w:r>
      <w:r w:rsidRPr="00447DBE">
        <w:rPr>
          <w:rFonts w:ascii="Times New Roman" w:hAnsi="Times New Roman" w:cs="Times New Roman"/>
          <w:color w:val="auto"/>
          <w:sz w:val="28"/>
          <w:szCs w:val="28"/>
        </w:rPr>
        <w:t xml:space="preserve"> Система програмного керування з симетричними діаграмами</w:t>
      </w:r>
      <w:bookmarkEnd w:id="3"/>
    </w:p>
    <w:p w14:paraId="2C388C7E" w14:textId="77777777" w:rsidR="002803B3" w:rsidRPr="00447DBE" w:rsidRDefault="00F10DCE" w:rsidP="005B21B4">
      <w:pPr>
        <w:pStyle w:val="2"/>
        <w:spacing w:before="0" w:after="160" w:line="259" w:lineRule="auto"/>
        <w:ind w:firstLine="709"/>
        <w:jc w:val="both"/>
        <w:rPr>
          <w:rFonts w:ascii="Times New Roman" w:hAnsi="Times New Roman" w:cs="Times New Roman"/>
          <w:color w:val="auto"/>
          <w:sz w:val="28"/>
          <w:szCs w:val="28"/>
        </w:rPr>
      </w:pPr>
      <w:bookmarkStart w:id="4" w:name="_Toc485676412"/>
      <w:r w:rsidRPr="00447DBE">
        <w:rPr>
          <w:rFonts w:ascii="Times New Roman" w:hAnsi="Times New Roman" w:cs="Times New Roman"/>
          <w:color w:val="auto"/>
          <w:sz w:val="28"/>
          <w:szCs w:val="28"/>
        </w:rPr>
        <w:t>вихідних сигналів.</w:t>
      </w:r>
      <w:bookmarkEnd w:id="4"/>
    </w:p>
    <w:p w14:paraId="10727DD7" w14:textId="77777777" w:rsidR="002803B3" w:rsidRPr="00447DBE" w:rsidRDefault="002803B3"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Як випливає з Рисунок 1.4. керуючий сигнал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у</w:t>
      </w:r>
      <w:r w:rsidRPr="00447DBE">
        <w:rPr>
          <w:rFonts w:ascii="Times New Roman" w:hAnsi="Times New Roman" w:cs="Times New Roman"/>
          <w:sz w:val="28"/>
          <w:szCs w:val="28"/>
        </w:rPr>
        <w:t>:</w:t>
      </w:r>
    </w:p>
    <w:p w14:paraId="13526033" w14:textId="77777777" w:rsidR="002803B3" w:rsidRPr="00447DBE" w:rsidRDefault="002803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у</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a</w:t>
      </w:r>
      <w:r w:rsidRPr="00447DBE">
        <w:rPr>
          <w:rFonts w:ascii="Times New Roman" w:hAnsi="Times New Roman" w:cs="Times New Roman"/>
          <w:sz w:val="28"/>
          <w:szCs w:val="28"/>
          <w:lang w:eastAsia="ru-RU"/>
        </w:rPr>
        <w:t>=</w:t>
      </w:r>
      <w:r w:rsidRPr="00447DBE">
        <w:rPr>
          <w:rFonts w:ascii="Times New Roman" w:eastAsia="Times New Roman" w:hAnsi="Times New Roman" w:cs="Times New Roman"/>
          <w:position w:val="-12"/>
          <w:sz w:val="28"/>
          <w:szCs w:val="28"/>
          <w:lang w:eastAsia="ru-RU"/>
        </w:rPr>
        <w:object w:dxaOrig="1875" w:dyaOrig="420" w14:anchorId="269F132D">
          <v:shape id="_x0000_i1034" type="#_x0000_t75" style="width:93.75pt;height:20.95pt" o:ole="">
            <v:imagedata r:id="rId47" o:title=""/>
          </v:shape>
          <o:OLEObject Type="Embed" ProgID="Equation.DSMT4" ShapeID="_x0000_i1034" DrawAspect="Content" ObjectID="_1682829047" r:id="rId48"/>
        </w:object>
      </w:r>
      <w:r w:rsidRPr="00447DBE">
        <w:rPr>
          <w:rFonts w:ascii="Times New Roman" w:hAnsi="Times New Roman" w:cs="Times New Roman"/>
          <w:sz w:val="28"/>
          <w:szCs w:val="28"/>
          <w:lang w:eastAsia="ru-RU"/>
        </w:rPr>
        <w:t>,                           (1.20)</w:t>
      </w:r>
    </w:p>
    <w:p w14:paraId="5A4135C1" w14:textId="77777777" w:rsidR="002803B3" w:rsidRPr="00447DBE" w:rsidRDefault="000E348C"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rPr>
        <w:t>З схеми видно</w:t>
      </w:r>
      <w:r w:rsidR="002803B3" w:rsidRPr="00447DBE">
        <w:rPr>
          <w:rFonts w:ascii="Times New Roman" w:hAnsi="Times New Roman" w:cs="Times New Roman"/>
          <w:sz w:val="28"/>
          <w:szCs w:val="28"/>
        </w:rPr>
        <w:t>, що перемикання має відбутися при дотриманні умови</w:t>
      </w:r>
    </w:p>
    <w:p w14:paraId="12B813EB" w14:textId="77777777" w:rsidR="002803B3" w:rsidRPr="00447DBE" w:rsidRDefault="002803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V</w:t>
      </w:r>
      <w:r w:rsidRPr="00447DBE">
        <w:rPr>
          <w:rFonts w:ascii="Times New Roman" w:hAnsi="Times New Roman" w:cs="Times New Roman"/>
          <w:position w:val="-6"/>
          <w:sz w:val="28"/>
          <w:szCs w:val="28"/>
          <w:lang w:eastAsia="ru-RU"/>
        </w:rPr>
        <w:t>m</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V</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a</w:t>
      </w:r>
      <w:r w:rsidRPr="00447DBE">
        <w:rPr>
          <w:rFonts w:ascii="Times New Roman" w:hAnsi="Times New Roman" w:cs="Times New Roman"/>
          <w:position w:val="-6"/>
          <w:sz w:val="28"/>
          <w:szCs w:val="28"/>
          <w:lang w:eastAsia="ru-RU"/>
        </w:rPr>
        <w:t>m</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/(2</w:t>
      </w:r>
      <w:r w:rsidRPr="00447DBE">
        <w:rPr>
          <w:rFonts w:ascii="Times New Roman" w:hAnsi="Times New Roman" w:cs="Times New Roman"/>
          <w:i/>
          <w:sz w:val="28"/>
          <w:szCs w:val="28"/>
          <w:lang w:eastAsia="ru-RU"/>
        </w:rPr>
        <w:fldChar w:fldCharType="begin"/>
      </w:r>
      <w:r w:rsidRPr="00447DBE">
        <w:rPr>
          <w:rFonts w:ascii="Times New Roman" w:hAnsi="Times New Roman" w:cs="Times New Roman"/>
          <w:i/>
          <w:sz w:val="28"/>
          <w:szCs w:val="28"/>
          <w:lang w:eastAsia="ru-RU"/>
        </w:rPr>
        <w:instrText>\SYMBOL 114 \f "Symbol"</w:instrText>
      </w:r>
      <w:r w:rsidRPr="00447DBE">
        <w:rPr>
          <w:rFonts w:ascii="Times New Roman" w:hAnsi="Times New Roman" w:cs="Times New Roman"/>
          <w:i/>
          <w:sz w:val="28"/>
          <w:szCs w:val="28"/>
          <w:lang w:eastAsia="ru-RU"/>
        </w:rPr>
        <w:fldChar w:fldCharType="end"/>
      </w:r>
      <w:r w:rsidRPr="00447DBE">
        <w:rPr>
          <w:rFonts w:ascii="Times New Roman" w:hAnsi="Times New Roman" w:cs="Times New Roman"/>
          <w:sz w:val="28"/>
          <w:szCs w:val="28"/>
          <w:lang w:eastAsia="ru-RU"/>
        </w:rPr>
        <w:t>)=0.                             (1.21)</w:t>
      </w:r>
    </w:p>
    <w:p w14:paraId="3AE0D9F1" w14:textId="77777777" w:rsidR="002803B3" w:rsidRPr="00447DBE" w:rsidRDefault="002803B3"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sz w:val="28"/>
          <w:szCs w:val="28"/>
        </w:rPr>
        <w:t>Тому, для симетричних діаграм (</w:t>
      </w:r>
      <w:r w:rsidRPr="00447DBE">
        <w:rPr>
          <w:rFonts w:ascii="Times New Roman" w:hAnsi="Times New Roman" w:cs="Times New Roman"/>
          <w:i/>
          <w:sz w:val="28"/>
          <w:szCs w:val="28"/>
        </w:rPr>
        <w:fldChar w:fldCharType="begin"/>
      </w:r>
      <w:r w:rsidRPr="00447DBE">
        <w:rPr>
          <w:rFonts w:ascii="Times New Roman" w:hAnsi="Times New Roman" w:cs="Times New Roman"/>
          <w:i/>
          <w:sz w:val="28"/>
          <w:szCs w:val="28"/>
        </w:rPr>
        <w:instrText>\SYMBOL 114 \f "Symbol"</w:instrText>
      </w:r>
      <w:r w:rsidRPr="00447DBE">
        <w:rPr>
          <w:rFonts w:ascii="Times New Roman" w:hAnsi="Times New Roman" w:cs="Times New Roman"/>
          <w:i/>
          <w:sz w:val="28"/>
          <w:szCs w:val="28"/>
        </w:rPr>
        <w:fldChar w:fldCharType="end"/>
      </w:r>
      <w:r w:rsidRPr="00447DBE">
        <w:rPr>
          <w:rFonts w:ascii="Times New Roman" w:hAnsi="Times New Roman" w:cs="Times New Roman"/>
          <w:position w:val="-6"/>
          <w:sz w:val="28"/>
          <w:szCs w:val="28"/>
        </w:rPr>
        <w:t>1</w:t>
      </w:r>
      <w:r w:rsidRPr="00447DBE">
        <w:rPr>
          <w:rFonts w:ascii="Times New Roman" w:hAnsi="Times New Roman" w:cs="Times New Roman"/>
          <w:sz w:val="28"/>
          <w:szCs w:val="28"/>
        </w:rPr>
        <w:t>=</w:t>
      </w:r>
      <w:r w:rsidRPr="00447DBE">
        <w:rPr>
          <w:rFonts w:ascii="Times New Roman" w:hAnsi="Times New Roman" w:cs="Times New Roman"/>
          <w:i/>
          <w:sz w:val="28"/>
          <w:szCs w:val="28"/>
        </w:rPr>
        <w:fldChar w:fldCharType="begin"/>
      </w:r>
      <w:r w:rsidRPr="00447DBE">
        <w:rPr>
          <w:rFonts w:ascii="Times New Roman" w:hAnsi="Times New Roman" w:cs="Times New Roman"/>
          <w:i/>
          <w:sz w:val="28"/>
          <w:szCs w:val="28"/>
        </w:rPr>
        <w:instrText>\SYMBOL 114 \f "Symbol"</w:instrText>
      </w:r>
      <w:r w:rsidRPr="00447DBE">
        <w:rPr>
          <w:rFonts w:ascii="Times New Roman" w:hAnsi="Times New Roman" w:cs="Times New Roman"/>
          <w:i/>
          <w:sz w:val="28"/>
          <w:szCs w:val="28"/>
        </w:rPr>
        <w:fldChar w:fldCharType="end"/>
      </w:r>
      <w:r w:rsidRPr="00447DBE">
        <w:rPr>
          <w:rFonts w:ascii="Times New Roman" w:hAnsi="Times New Roman" w:cs="Times New Roman"/>
          <w:position w:val="-6"/>
          <w:sz w:val="28"/>
          <w:szCs w:val="28"/>
        </w:rPr>
        <w:t>2</w:t>
      </w:r>
      <w:r w:rsidRPr="00447DBE">
        <w:rPr>
          <w:rFonts w:ascii="Times New Roman" w:hAnsi="Times New Roman" w:cs="Times New Roman"/>
          <w:sz w:val="28"/>
          <w:szCs w:val="28"/>
        </w:rPr>
        <w:t>=</w:t>
      </w:r>
      <w:r w:rsidRPr="00447DBE">
        <w:rPr>
          <w:rFonts w:ascii="Times New Roman" w:hAnsi="Times New Roman" w:cs="Times New Roman"/>
          <w:i/>
          <w:sz w:val="28"/>
          <w:szCs w:val="28"/>
        </w:rPr>
        <w:fldChar w:fldCharType="begin"/>
      </w:r>
      <w:r w:rsidRPr="00447DBE">
        <w:rPr>
          <w:rFonts w:ascii="Times New Roman" w:hAnsi="Times New Roman" w:cs="Times New Roman"/>
          <w:i/>
          <w:sz w:val="28"/>
          <w:szCs w:val="28"/>
        </w:rPr>
        <w:instrText>\SYMBOL 114 \f "Symbol"</w:instrText>
      </w:r>
      <w:r w:rsidRPr="00447DBE">
        <w:rPr>
          <w:rFonts w:ascii="Times New Roman" w:hAnsi="Times New Roman" w:cs="Times New Roman"/>
          <w:i/>
          <w:sz w:val="28"/>
          <w:szCs w:val="28"/>
        </w:rPr>
        <w:fldChar w:fldCharType="end"/>
      </w:r>
      <w:r w:rsidRPr="00447DBE">
        <w:rPr>
          <w:rFonts w:ascii="Times New Roman" w:hAnsi="Times New Roman" w:cs="Times New Roman"/>
          <w:position w:val="-6"/>
          <w:sz w:val="28"/>
          <w:szCs w:val="28"/>
        </w:rPr>
        <w:t>m</w:t>
      </w:r>
      <w:r w:rsidRPr="00447DBE">
        <w:rPr>
          <w:rFonts w:ascii="Times New Roman" w:hAnsi="Times New Roman" w:cs="Times New Roman"/>
          <w:sz w:val="28"/>
          <w:szCs w:val="28"/>
        </w:rPr>
        <w:t xml:space="preserve">, | </w:t>
      </w:r>
      <w:r w:rsidRPr="00447DBE">
        <w:rPr>
          <w:rFonts w:ascii="Times New Roman" w:hAnsi="Times New Roman" w:cs="Times New Roman"/>
          <w:i/>
          <w:sz w:val="28"/>
          <w:szCs w:val="28"/>
        </w:rPr>
        <w:t>a</w:t>
      </w:r>
      <w:r w:rsidRPr="00447DBE">
        <w:rPr>
          <w:rFonts w:ascii="Times New Roman" w:hAnsi="Times New Roman" w:cs="Times New Roman"/>
          <w:sz w:val="28"/>
          <w:szCs w:val="28"/>
        </w:rPr>
        <w:t xml:space="preserve"> |&lt;</w:t>
      </w:r>
      <w:r w:rsidRPr="00447DBE">
        <w:rPr>
          <w:rFonts w:ascii="Times New Roman" w:hAnsi="Times New Roman" w:cs="Times New Roman"/>
          <w:i/>
          <w:sz w:val="28"/>
          <w:szCs w:val="28"/>
        </w:rPr>
        <w:t>a</w:t>
      </w:r>
      <w:r w:rsidRPr="00447DBE">
        <w:rPr>
          <w:rFonts w:ascii="Times New Roman" w:hAnsi="Times New Roman" w:cs="Times New Roman"/>
          <w:position w:val="-6"/>
          <w:sz w:val="28"/>
          <w:szCs w:val="28"/>
        </w:rPr>
        <w:t>m</w:t>
      </w:r>
      <w:r w:rsidRPr="00447DBE">
        <w:rPr>
          <w:rFonts w:ascii="Times New Roman" w:hAnsi="Times New Roman" w:cs="Times New Roman"/>
          <w:sz w:val="28"/>
          <w:szCs w:val="28"/>
        </w:rPr>
        <w:t>) система програмного</w:t>
      </w:r>
      <w:r w:rsidR="000E348C" w:rsidRPr="00447DBE">
        <w:rPr>
          <w:rFonts w:ascii="Times New Roman" w:hAnsi="Times New Roman" w:cs="Times New Roman"/>
          <w:sz w:val="28"/>
          <w:szCs w:val="28"/>
        </w:rPr>
        <w:t xml:space="preserve"> керування другого порядку набуде виду  </w:t>
      </w:r>
      <w:r w:rsidRPr="00447DBE">
        <w:rPr>
          <w:rFonts w:ascii="Times New Roman" w:hAnsi="Times New Roman" w:cs="Times New Roman"/>
          <w:sz w:val="28"/>
          <w:szCs w:val="28"/>
        </w:rPr>
        <w:t xml:space="preserve"> ​​алгоритмічною схемою Рисунок 1.4, де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1m</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fldChar w:fldCharType="begin"/>
      </w:r>
      <w:r w:rsidRPr="00447DBE">
        <w:rPr>
          <w:rFonts w:ascii="Times New Roman" w:hAnsi="Times New Roman" w:cs="Times New Roman"/>
          <w:i/>
          <w:sz w:val="28"/>
          <w:szCs w:val="28"/>
          <w:lang w:eastAsia="ru-RU"/>
        </w:rPr>
        <w:instrText>\SYMBOL 114 \f "Symbol"</w:instrText>
      </w:r>
      <w:r w:rsidRPr="00447DBE">
        <w:rPr>
          <w:rFonts w:ascii="Times New Roman" w:hAnsi="Times New Roman" w:cs="Times New Roman"/>
          <w:i/>
          <w:sz w:val="28"/>
          <w:szCs w:val="28"/>
          <w:lang w:eastAsia="ru-RU"/>
        </w:rPr>
        <w:fldChar w:fldCharType="end"/>
      </w:r>
      <w:r w:rsidRPr="00447DBE">
        <w:rPr>
          <w:rFonts w:ascii="Times New Roman" w:hAnsi="Times New Roman" w:cs="Times New Roman"/>
          <w:position w:val="-6"/>
          <w:sz w:val="28"/>
          <w:szCs w:val="28"/>
          <w:lang w:eastAsia="ru-RU"/>
        </w:rPr>
        <w:t>m</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a</w:t>
      </w:r>
      <w:r w:rsidRPr="00447DBE">
        <w:rPr>
          <w:rFonts w:ascii="Times New Roman" w:hAnsi="Times New Roman" w:cs="Times New Roman"/>
          <w:position w:val="-6"/>
          <w:sz w:val="28"/>
          <w:szCs w:val="28"/>
          <w:lang w:eastAsia="ru-RU"/>
        </w:rPr>
        <w:t>m</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V</w:t>
      </w:r>
      <w:r w:rsidRPr="00447DBE">
        <w:rPr>
          <w:rFonts w:ascii="Times New Roman" w:hAnsi="Times New Roman" w:cs="Times New Roman"/>
          <w:position w:val="-6"/>
          <w:sz w:val="28"/>
          <w:szCs w:val="28"/>
          <w:lang w:eastAsia="ru-RU"/>
        </w:rPr>
        <w:t>m</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fldChar w:fldCharType="begin"/>
      </w:r>
      <w:r w:rsidRPr="00447DBE">
        <w:rPr>
          <w:rFonts w:ascii="Times New Roman" w:hAnsi="Times New Roman" w:cs="Times New Roman"/>
          <w:i/>
          <w:sz w:val="28"/>
          <w:szCs w:val="28"/>
          <w:lang w:eastAsia="ru-RU"/>
        </w:rPr>
        <w:instrText>\SYMBOL 114 \f "Symbol"</w:instrText>
      </w:r>
      <w:r w:rsidRPr="00447DBE">
        <w:rPr>
          <w:rFonts w:ascii="Times New Roman" w:hAnsi="Times New Roman" w:cs="Times New Roman"/>
          <w:i/>
          <w:sz w:val="28"/>
          <w:szCs w:val="28"/>
          <w:lang w:eastAsia="ru-RU"/>
        </w:rPr>
        <w:fldChar w:fldCharType="end"/>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a</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V</w:t>
      </w:r>
      <w:r w:rsidRPr="00447DBE">
        <w:rPr>
          <w:rFonts w:ascii="Times New Roman" w:hAnsi="Times New Roman" w:cs="Times New Roman"/>
          <w:sz w:val="28"/>
          <w:szCs w:val="28"/>
          <w:lang w:eastAsia="ru-RU"/>
        </w:rPr>
        <w:t>.</w:t>
      </w:r>
    </w:p>
    <w:p w14:paraId="5F15B589" w14:textId="77777777" w:rsidR="002803B3" w:rsidRPr="00447DBE" w:rsidRDefault="002803B3"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rPr>
        <w:t xml:space="preserve">Перемикання відбудеться, коли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2</w:t>
      </w:r>
      <w:r w:rsidRPr="00447DBE">
        <w:rPr>
          <w:rFonts w:ascii="Times New Roman" w:hAnsi="Times New Roman" w:cs="Times New Roman"/>
          <w:sz w:val="28"/>
          <w:szCs w:val="28"/>
        </w:rPr>
        <w:t>=</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2m</w:t>
      </w:r>
      <w:r w:rsidRPr="00447DBE">
        <w:rPr>
          <w:rFonts w:ascii="Times New Roman" w:hAnsi="Times New Roman" w:cs="Times New Roman"/>
          <w:sz w:val="28"/>
          <w:szCs w:val="28"/>
        </w:rPr>
        <w:t>; і</w:t>
      </w:r>
    </w:p>
    <w:p w14:paraId="5EE23171" w14:textId="77777777" w:rsidR="002803B3" w:rsidRPr="00447DBE" w:rsidRDefault="002803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1m</w:t>
      </w:r>
      <w:r w:rsidRPr="00447DBE">
        <w:rPr>
          <w:rFonts w:ascii="Times New Roman" w:hAnsi="Times New Roman" w:cs="Times New Roman"/>
          <w:sz w:val="28"/>
          <w:szCs w:val="28"/>
          <w:lang w:eastAsia="ru-RU"/>
        </w:rPr>
        <w:t>=0.                               (1.22)</w:t>
      </w:r>
    </w:p>
    <w:p w14:paraId="268FB2BD" w14:textId="77777777" w:rsidR="002803B3" w:rsidRPr="00447DBE" w:rsidRDefault="002803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p>
    <w:p w14:paraId="71C8CBB5" w14:textId="312FD3D1" w:rsidR="002803B3" w:rsidRDefault="002803B3"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У вираженні доданок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2m</w:t>
      </w:r>
      <w:r w:rsidRPr="00447DBE">
        <w:rPr>
          <w:rFonts w:ascii="Times New Roman" w:hAnsi="Times New Roman" w:cs="Times New Roman"/>
          <w:position w:val="6"/>
          <w:sz w:val="28"/>
          <w:szCs w:val="28"/>
        </w:rPr>
        <w:t>2</w:t>
      </w:r>
      <w:r w:rsidRPr="00447DBE">
        <w:rPr>
          <w:rFonts w:ascii="Times New Roman" w:hAnsi="Times New Roman" w:cs="Times New Roman"/>
          <w:sz w:val="28"/>
          <w:szCs w:val="28"/>
        </w:rPr>
        <w:t>/2</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1m</w:t>
      </w:r>
      <w:r w:rsidRPr="00447DBE">
        <w:rPr>
          <w:rFonts w:ascii="Times New Roman" w:hAnsi="Times New Roman" w:cs="Times New Roman"/>
          <w:sz w:val="28"/>
          <w:szCs w:val="28"/>
        </w:rPr>
        <w:t xml:space="preserve"> одно заштрихованої площі діаграми U2. Період наростання сигналу U3 і утримання його на рівні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3m</w:t>
      </w:r>
      <w:r w:rsidRPr="00447DBE">
        <w:rPr>
          <w:rFonts w:ascii="Times New Roman" w:hAnsi="Times New Roman" w:cs="Times New Roman"/>
          <w:sz w:val="28"/>
          <w:szCs w:val="28"/>
        </w:rPr>
        <w:t xml:space="preserve"> досягається додатком впливу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3m</w:t>
      </w:r>
      <w:r w:rsidRPr="00447DBE">
        <w:rPr>
          <w:rFonts w:ascii="Times New Roman" w:hAnsi="Times New Roman" w:cs="Times New Roman"/>
          <w:sz w:val="28"/>
          <w:szCs w:val="28"/>
        </w:rPr>
        <w:t xml:space="preserve">, а зниження U2, починаючи з точки B, до нуля відбувається при знятті сигналу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3m</w:t>
      </w:r>
      <w:r w:rsidRPr="00447DBE">
        <w:rPr>
          <w:rFonts w:ascii="Times New Roman" w:hAnsi="Times New Roman" w:cs="Times New Roman"/>
          <w:sz w:val="28"/>
          <w:szCs w:val="28"/>
        </w:rPr>
        <w:t xml:space="preserve"> зі входу пристрою.</w:t>
      </w:r>
    </w:p>
    <w:p w14:paraId="0B5D3F80" w14:textId="12DDB492" w:rsidR="00A3777D" w:rsidRPr="00447DBE" w:rsidRDefault="00A3777D" w:rsidP="005B21B4">
      <w:pPr>
        <w:spacing w:after="160" w:line="259"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rPr>
        <w:pict w14:anchorId="3FAF7D2A">
          <v:shape id="_x0000_s1107" type="#_x0000_t75" style="position:absolute;left:0;text-align:left;margin-left:33.35pt;margin-top:3.4pt;width:401.85pt;height:190.8pt;z-index:251682304;mso-position-horizontal-relative:text;mso-position-vertical-relative:text;mso-width-relative:page;mso-height-relative:page">
            <v:imagedata r:id="rId49" o:title=""/>
            <w10:wrap type="topAndBottom"/>
          </v:shape>
          <o:OLEObject Type="Embed" ProgID="PBrush" ShapeID="_x0000_s1107" DrawAspect="Content" ObjectID="_1682829142" r:id="rId50"/>
        </w:pict>
      </w:r>
    </w:p>
    <w:p w14:paraId="67460EA4" w14:textId="61FE73EC" w:rsidR="002803B3" w:rsidRPr="00447DBE" w:rsidRDefault="00A3777D" w:rsidP="005B21B4">
      <w:pPr>
        <w:spacing w:after="160" w:line="259"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pict w14:anchorId="4A61899A">
          <v:shape id="_x0000_s1106" type="#_x0000_t75" style="position:absolute;left:0;text-align:left;margin-left:94.65pt;margin-top:237.7pt;width:222.3pt;height:259.5pt;z-index:251681280;mso-position-horizontal-relative:text;mso-position-vertical-relative:text;mso-width-relative:page;mso-height-relative:page">
            <v:imagedata r:id="rId51" o:title=""/>
            <w10:wrap type="topAndBottom"/>
          </v:shape>
          <o:OLEObject Type="Embed" ProgID="PBrush" ShapeID="_x0000_s1106" DrawAspect="Content" ObjectID="_1682829143" r:id="rId52"/>
        </w:pict>
      </w:r>
      <w:r w:rsidR="002803B3" w:rsidRPr="00447DBE">
        <w:rPr>
          <w:rFonts w:ascii="Times New Roman" w:hAnsi="Times New Roman" w:cs="Times New Roman"/>
          <w:sz w:val="28"/>
          <w:szCs w:val="28"/>
        </w:rPr>
        <w:t xml:space="preserve">                                                                                </w:t>
      </w:r>
    </w:p>
    <w:p w14:paraId="05AC9BFF" w14:textId="79B208AF" w:rsidR="002803B3" w:rsidRPr="00447DBE" w:rsidRDefault="002803B3" w:rsidP="00A3777D">
      <w:pPr>
        <w:spacing w:after="160" w:line="259" w:lineRule="auto"/>
        <w:jc w:val="both"/>
        <w:rPr>
          <w:rFonts w:ascii="Times New Roman" w:hAnsi="Times New Roman" w:cs="Times New Roman"/>
          <w:sz w:val="28"/>
          <w:szCs w:val="28"/>
        </w:rPr>
      </w:pPr>
      <w:r w:rsidRPr="00447DBE">
        <w:rPr>
          <w:rFonts w:ascii="Times New Roman" w:hAnsi="Times New Roman" w:cs="Times New Roman"/>
          <w:sz w:val="28"/>
          <w:szCs w:val="28"/>
        </w:rPr>
        <w:t xml:space="preserve">                                                                 </w:t>
      </w:r>
    </w:p>
    <w:p w14:paraId="49E94720" w14:textId="77777777" w:rsidR="002803B3" w:rsidRPr="00447DBE" w:rsidRDefault="002803B3"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Рисунок 1.4 Структурна схема системи програмного управління (а),</w:t>
      </w:r>
    </w:p>
    <w:p w14:paraId="155A6707" w14:textId="77777777" w:rsidR="002803B3" w:rsidRPr="00447DBE" w:rsidRDefault="002803B3"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діаграми сигналів формуються системою (б)</w:t>
      </w:r>
    </w:p>
    <w:p w14:paraId="482F2732" w14:textId="77777777" w:rsidR="002803B3" w:rsidRPr="00447DBE" w:rsidRDefault="002803B3"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У системах позиційного управління відпрацювання діаграми U3 (t) відбувається автоматично, </w:t>
      </w:r>
      <w:r w:rsidR="000E348C" w:rsidRPr="00447DBE">
        <w:rPr>
          <w:rFonts w:ascii="Times New Roman" w:hAnsi="Times New Roman" w:cs="Times New Roman"/>
          <w:sz w:val="28"/>
          <w:szCs w:val="28"/>
        </w:rPr>
        <w:t xml:space="preserve">звідси слідує </w:t>
      </w:r>
      <w:r w:rsidRPr="00447DBE">
        <w:rPr>
          <w:rFonts w:ascii="Times New Roman" w:hAnsi="Times New Roman" w:cs="Times New Roman"/>
          <w:sz w:val="28"/>
          <w:szCs w:val="28"/>
        </w:rPr>
        <w:t xml:space="preserve"> U3m має бути </w:t>
      </w:r>
      <w:r w:rsidR="000E348C" w:rsidRPr="00447DBE">
        <w:rPr>
          <w:rFonts w:ascii="Times New Roman" w:hAnsi="Times New Roman" w:cs="Times New Roman"/>
          <w:sz w:val="28"/>
          <w:szCs w:val="28"/>
        </w:rPr>
        <w:t xml:space="preserve">отриманий показник </w:t>
      </w:r>
      <w:r w:rsidRPr="00447DBE">
        <w:rPr>
          <w:rFonts w:ascii="Times New Roman" w:hAnsi="Times New Roman" w:cs="Times New Roman"/>
          <w:sz w:val="28"/>
          <w:szCs w:val="28"/>
        </w:rPr>
        <w:t xml:space="preserve"> в той момент, коли сума сигналів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4</w:t>
      </w:r>
      <w:r w:rsidRPr="00447DBE">
        <w:rPr>
          <w:rFonts w:ascii="Times New Roman" w:hAnsi="Times New Roman" w:cs="Times New Roman"/>
          <w:sz w:val="28"/>
          <w:szCs w:val="28"/>
        </w:rPr>
        <w:t>=</w:t>
      </w:r>
      <w:r w:rsidRPr="00447DBE">
        <w:rPr>
          <w:rFonts w:ascii="Times New Roman" w:hAnsi="Times New Roman" w:cs="Times New Roman"/>
          <w:sz w:val="28"/>
          <w:szCs w:val="28"/>
        </w:rPr>
        <w:fldChar w:fldCharType="begin"/>
      </w:r>
      <w:r w:rsidRPr="00447DBE">
        <w:rPr>
          <w:rFonts w:ascii="Times New Roman" w:hAnsi="Times New Roman" w:cs="Times New Roman"/>
          <w:sz w:val="28"/>
          <w:szCs w:val="28"/>
        </w:rPr>
        <w:instrText>\SYMBOL 242 \f "Symbol"</w:instrText>
      </w:r>
      <w:r w:rsidRPr="00447DBE">
        <w:rPr>
          <w:rFonts w:ascii="Times New Roman" w:hAnsi="Times New Roman" w:cs="Times New Roman"/>
          <w:sz w:val="28"/>
          <w:szCs w:val="28"/>
        </w:rPr>
        <w:fldChar w:fldCharType="end"/>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w:t>
      </w:r>
      <w:r w:rsidRPr="00447DBE">
        <w:rPr>
          <w:rFonts w:ascii="Times New Roman" w:hAnsi="Times New Roman" w:cs="Times New Roman"/>
          <w:i/>
          <w:sz w:val="28"/>
          <w:szCs w:val="28"/>
        </w:rPr>
        <w:t xml:space="preserve">dt </w:t>
      </w:r>
      <w:r w:rsidRPr="00447DBE">
        <w:rPr>
          <w:rFonts w:ascii="Times New Roman" w:hAnsi="Times New Roman" w:cs="Times New Roman"/>
          <w:sz w:val="28"/>
          <w:szCs w:val="28"/>
        </w:rPr>
        <w:t xml:space="preserve">і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АВС</w:t>
      </w:r>
      <w:r w:rsidRPr="00447DBE">
        <w:rPr>
          <w:rFonts w:ascii="Times New Roman" w:hAnsi="Times New Roman" w:cs="Times New Roman"/>
          <w:sz w:val="28"/>
          <w:szCs w:val="28"/>
        </w:rPr>
        <w:t>=</w:t>
      </w:r>
      <w:r w:rsidRPr="00447DBE">
        <w:rPr>
          <w:rFonts w:ascii="Times New Roman" w:hAnsi="Times New Roman" w:cs="Times New Roman"/>
          <w:i/>
          <w:sz w:val="28"/>
          <w:szCs w:val="28"/>
        </w:rPr>
        <w:t>S</w:t>
      </w:r>
      <w:r w:rsidRPr="00447DBE">
        <w:rPr>
          <w:rFonts w:ascii="Times New Roman" w:hAnsi="Times New Roman" w:cs="Times New Roman"/>
          <w:position w:val="-6"/>
          <w:sz w:val="28"/>
          <w:szCs w:val="28"/>
        </w:rPr>
        <w:t>АВС</w:t>
      </w:r>
      <w:r w:rsidRPr="00447DBE">
        <w:rPr>
          <w:rFonts w:ascii="Times New Roman" w:hAnsi="Times New Roman" w:cs="Times New Roman"/>
          <w:sz w:val="28"/>
          <w:szCs w:val="28"/>
        </w:rPr>
        <w:t xml:space="preserve"> стане рівною площі всієї діаграми U4m .В даному варіанті системи програмного управління</w:t>
      </w:r>
      <w:r w:rsidR="000E348C" w:rsidRPr="00447DBE">
        <w:rPr>
          <w:rFonts w:ascii="Times New Roman" w:hAnsi="Times New Roman" w:cs="Times New Roman"/>
          <w:sz w:val="28"/>
          <w:szCs w:val="28"/>
        </w:rPr>
        <w:t xml:space="preserve"> можна придставити в вигляді </w:t>
      </w:r>
    </w:p>
    <w:p w14:paraId="53FF9715" w14:textId="77777777" w:rsidR="002803B3" w:rsidRPr="00447DBE" w:rsidRDefault="000E348C"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noProof/>
          <w:sz w:val="28"/>
          <w:szCs w:val="28"/>
          <w:lang w:eastAsia="uk-UA"/>
        </w:rPr>
        <w:drawing>
          <wp:inline distT="0" distB="0" distL="0" distR="0" wp14:anchorId="1AE8AE84" wp14:editId="6B7BC210">
            <wp:extent cx="1467055" cy="190527"/>
            <wp:effectExtent l="0" t="0" r="0" b="0"/>
            <wp:docPr id="7170" name="Рисунок 7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70DCD0.tmp"/>
                    <pic:cNvPicPr/>
                  </pic:nvPicPr>
                  <pic:blipFill>
                    <a:blip r:embed="rId53">
                      <a:extLst>
                        <a:ext uri="{28A0092B-C50C-407E-A947-70E740481C1C}">
                          <a14:useLocalDpi xmlns:a14="http://schemas.microsoft.com/office/drawing/2010/main" val="0"/>
                        </a:ext>
                      </a:extLst>
                    </a:blip>
                    <a:stretch>
                      <a:fillRect/>
                    </a:stretch>
                  </pic:blipFill>
                  <pic:spPr>
                    <a:xfrm>
                      <a:off x="0" y="0"/>
                      <a:ext cx="1467055" cy="190527"/>
                    </a:xfrm>
                    <a:prstGeom prst="rect">
                      <a:avLst/>
                    </a:prstGeom>
                  </pic:spPr>
                </pic:pic>
              </a:graphicData>
            </a:graphic>
          </wp:inline>
        </w:drawing>
      </w:r>
      <w:r w:rsidR="002803B3" w:rsidRPr="00447DBE">
        <w:rPr>
          <w:rFonts w:ascii="Times New Roman" w:hAnsi="Times New Roman" w:cs="Times New Roman"/>
          <w:sz w:val="28"/>
          <w:szCs w:val="28"/>
          <w:lang w:eastAsia="ru-RU"/>
        </w:rPr>
        <w:t xml:space="preserve">                                         (1.23)</w:t>
      </w:r>
    </w:p>
    <w:p w14:paraId="0F53EC61" w14:textId="77777777" w:rsidR="002803B3" w:rsidRPr="00447DBE" w:rsidRDefault="002803B3"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rPr>
        <w:t>Так як згідно попередніх формул:</w:t>
      </w:r>
    </w:p>
    <w:p w14:paraId="21A0005C" w14:textId="77777777" w:rsidR="002803B3" w:rsidRPr="00447DBE" w:rsidRDefault="000E348C"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noProof/>
          <w:sz w:val="28"/>
          <w:szCs w:val="28"/>
          <w:lang w:eastAsia="uk-UA"/>
        </w:rPr>
        <w:drawing>
          <wp:inline distT="0" distB="0" distL="0" distR="0" wp14:anchorId="05D0BDED" wp14:editId="3412E5F8">
            <wp:extent cx="1838582" cy="200053"/>
            <wp:effectExtent l="0" t="0" r="9525" b="9525"/>
            <wp:docPr id="7171" name="Рисунок 7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7015DA.tmp"/>
                    <pic:cNvPicPr/>
                  </pic:nvPicPr>
                  <pic:blipFill>
                    <a:blip r:embed="rId54">
                      <a:extLst>
                        <a:ext uri="{28A0092B-C50C-407E-A947-70E740481C1C}">
                          <a14:useLocalDpi xmlns:a14="http://schemas.microsoft.com/office/drawing/2010/main" val="0"/>
                        </a:ext>
                      </a:extLst>
                    </a:blip>
                    <a:stretch>
                      <a:fillRect/>
                    </a:stretch>
                  </pic:blipFill>
                  <pic:spPr>
                    <a:xfrm>
                      <a:off x="0" y="0"/>
                      <a:ext cx="1838582" cy="200053"/>
                    </a:xfrm>
                    <a:prstGeom prst="rect">
                      <a:avLst/>
                    </a:prstGeom>
                  </pic:spPr>
                </pic:pic>
              </a:graphicData>
            </a:graphic>
          </wp:inline>
        </w:drawing>
      </w:r>
      <w:r w:rsidRPr="00447DBE">
        <w:rPr>
          <w:rFonts w:ascii="Times New Roman" w:hAnsi="Times New Roman" w:cs="Times New Roman"/>
          <w:sz w:val="28"/>
          <w:szCs w:val="28"/>
          <w:lang w:eastAsia="ru-RU"/>
        </w:rPr>
        <w:t xml:space="preserve">                                     </w:t>
      </w:r>
      <w:r w:rsidR="002803B3" w:rsidRPr="00447DBE">
        <w:rPr>
          <w:rFonts w:ascii="Times New Roman" w:hAnsi="Times New Roman" w:cs="Times New Roman"/>
          <w:sz w:val="28"/>
          <w:szCs w:val="28"/>
          <w:lang w:eastAsia="ru-RU"/>
        </w:rPr>
        <w:t>(1.24)</w:t>
      </w:r>
    </w:p>
    <w:p w14:paraId="123A88F7" w14:textId="77777777" w:rsidR="002803B3" w:rsidRPr="00447DBE" w:rsidRDefault="002803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то</w:t>
      </w:r>
    </w:p>
    <w:p w14:paraId="6AA52067" w14:textId="77777777" w:rsidR="002803B3" w:rsidRPr="00447DBE" w:rsidRDefault="000E348C"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noProof/>
          <w:sz w:val="28"/>
          <w:szCs w:val="28"/>
          <w:lang w:eastAsia="uk-UA"/>
        </w:rPr>
        <w:drawing>
          <wp:inline distT="0" distB="0" distL="0" distR="0" wp14:anchorId="540D2FC3" wp14:editId="18EE2F6C">
            <wp:extent cx="2391109" cy="209579"/>
            <wp:effectExtent l="0" t="0" r="9525" b="0"/>
            <wp:docPr id="7172" name="Рисунок 7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70D92A.tmp"/>
                    <pic:cNvPicPr/>
                  </pic:nvPicPr>
                  <pic:blipFill>
                    <a:blip r:embed="rId55">
                      <a:extLst>
                        <a:ext uri="{28A0092B-C50C-407E-A947-70E740481C1C}">
                          <a14:useLocalDpi xmlns:a14="http://schemas.microsoft.com/office/drawing/2010/main" val="0"/>
                        </a:ext>
                      </a:extLst>
                    </a:blip>
                    <a:stretch>
                      <a:fillRect/>
                    </a:stretch>
                  </pic:blipFill>
                  <pic:spPr>
                    <a:xfrm>
                      <a:off x="0" y="0"/>
                      <a:ext cx="2391109" cy="209579"/>
                    </a:xfrm>
                    <a:prstGeom prst="rect">
                      <a:avLst/>
                    </a:prstGeom>
                  </pic:spPr>
                </pic:pic>
              </a:graphicData>
            </a:graphic>
          </wp:inline>
        </w:drawing>
      </w:r>
      <w:r w:rsidR="002803B3" w:rsidRPr="00447DBE">
        <w:rPr>
          <w:rFonts w:ascii="Times New Roman" w:hAnsi="Times New Roman" w:cs="Times New Roman"/>
          <w:sz w:val="28"/>
          <w:szCs w:val="28"/>
          <w:lang w:eastAsia="ru-RU"/>
        </w:rPr>
        <w:t>.          (1.25)</w:t>
      </w:r>
    </w:p>
    <w:p w14:paraId="5BD903DB" w14:textId="77777777" w:rsidR="002803B3" w:rsidRPr="00447DBE" w:rsidRDefault="000E348C"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rPr>
        <w:t>отже</w:t>
      </w:r>
    </w:p>
    <w:p w14:paraId="2F75CCBD" w14:textId="77777777" w:rsidR="000E348C" w:rsidRPr="00447DBE" w:rsidRDefault="000E348C"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049E0513" wp14:editId="3D355E47">
            <wp:extent cx="4229691" cy="504896"/>
            <wp:effectExtent l="0" t="0" r="0" b="9525"/>
            <wp:docPr id="7173" name="Рисунок 7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70703B.tmp"/>
                    <pic:cNvPicPr/>
                  </pic:nvPicPr>
                  <pic:blipFill>
                    <a:blip r:embed="rId56">
                      <a:extLst>
                        <a:ext uri="{28A0092B-C50C-407E-A947-70E740481C1C}">
                          <a14:useLocalDpi xmlns:a14="http://schemas.microsoft.com/office/drawing/2010/main" val="0"/>
                        </a:ext>
                      </a:extLst>
                    </a:blip>
                    <a:stretch>
                      <a:fillRect/>
                    </a:stretch>
                  </pic:blipFill>
                  <pic:spPr>
                    <a:xfrm>
                      <a:off x="0" y="0"/>
                      <a:ext cx="4229691" cy="504896"/>
                    </a:xfrm>
                    <a:prstGeom prst="rect">
                      <a:avLst/>
                    </a:prstGeom>
                  </pic:spPr>
                </pic:pic>
              </a:graphicData>
            </a:graphic>
          </wp:inline>
        </w:drawing>
      </w:r>
    </w:p>
    <w:p w14:paraId="553C42E1" w14:textId="77777777" w:rsidR="002803B3" w:rsidRPr="00447DBE" w:rsidRDefault="002803B3"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rPr>
        <w:lastRenderedPageBreak/>
        <w:t xml:space="preserve">Відповідно до отриманих вище залежностями максимальної швидкості Vm від заданого шляху S0, максимального прискорення </w:t>
      </w:r>
      <w:r w:rsidRPr="00447DBE">
        <w:rPr>
          <w:rFonts w:ascii="Times New Roman" w:hAnsi="Times New Roman" w:cs="Times New Roman"/>
          <w:i/>
          <w:sz w:val="28"/>
          <w:szCs w:val="28"/>
        </w:rPr>
        <w:t>a</w:t>
      </w:r>
      <w:r w:rsidRPr="00447DBE">
        <w:rPr>
          <w:rFonts w:ascii="Times New Roman" w:hAnsi="Times New Roman" w:cs="Times New Roman"/>
          <w:position w:val="-6"/>
          <w:sz w:val="28"/>
          <w:szCs w:val="28"/>
        </w:rPr>
        <w:t>m1</w:t>
      </w:r>
      <w:r w:rsidRPr="00447DBE">
        <w:rPr>
          <w:rFonts w:ascii="Times New Roman" w:hAnsi="Times New Roman" w:cs="Times New Roman"/>
          <w:sz w:val="28"/>
          <w:szCs w:val="28"/>
        </w:rPr>
        <w:t xml:space="preserve"> від максимальної швидкості Vm з урахуванням формули і рівності |</w:t>
      </w:r>
      <w:r w:rsidRPr="00447DBE">
        <w:rPr>
          <w:rFonts w:ascii="Times New Roman" w:hAnsi="Times New Roman" w:cs="Times New Roman"/>
          <w:i/>
          <w:sz w:val="28"/>
          <w:szCs w:val="28"/>
        </w:rPr>
        <w:fldChar w:fldCharType="begin"/>
      </w:r>
      <w:r w:rsidRPr="00447DBE">
        <w:rPr>
          <w:rFonts w:ascii="Times New Roman" w:hAnsi="Times New Roman" w:cs="Times New Roman"/>
          <w:i/>
          <w:sz w:val="28"/>
          <w:szCs w:val="28"/>
        </w:rPr>
        <w:instrText>\SYMBOL 114 \f "Symbol"</w:instrText>
      </w:r>
      <w:r w:rsidRPr="00447DBE">
        <w:rPr>
          <w:rFonts w:ascii="Times New Roman" w:hAnsi="Times New Roman" w:cs="Times New Roman"/>
          <w:i/>
          <w:sz w:val="28"/>
          <w:szCs w:val="28"/>
        </w:rPr>
        <w:fldChar w:fldCharType="end"/>
      </w:r>
      <w:r w:rsidRPr="00447DBE">
        <w:rPr>
          <w:rFonts w:ascii="Times New Roman" w:hAnsi="Times New Roman" w:cs="Times New Roman"/>
          <w:position w:val="-6"/>
          <w:sz w:val="28"/>
          <w:szCs w:val="28"/>
        </w:rPr>
        <w:t>1</w:t>
      </w:r>
      <w:r w:rsidRPr="00447DBE">
        <w:rPr>
          <w:rFonts w:ascii="Times New Roman" w:hAnsi="Times New Roman" w:cs="Times New Roman"/>
          <w:sz w:val="28"/>
          <w:szCs w:val="28"/>
        </w:rPr>
        <w:t>|=|</w:t>
      </w:r>
      <w:r w:rsidRPr="00447DBE">
        <w:rPr>
          <w:rFonts w:ascii="Times New Roman" w:hAnsi="Times New Roman" w:cs="Times New Roman"/>
          <w:i/>
          <w:sz w:val="28"/>
          <w:szCs w:val="28"/>
        </w:rPr>
        <w:fldChar w:fldCharType="begin"/>
      </w:r>
      <w:r w:rsidRPr="00447DBE">
        <w:rPr>
          <w:rFonts w:ascii="Times New Roman" w:hAnsi="Times New Roman" w:cs="Times New Roman"/>
          <w:i/>
          <w:sz w:val="28"/>
          <w:szCs w:val="28"/>
        </w:rPr>
        <w:instrText>\SYMBOL 114 \f "Symbol"</w:instrText>
      </w:r>
      <w:r w:rsidRPr="00447DBE">
        <w:rPr>
          <w:rFonts w:ascii="Times New Roman" w:hAnsi="Times New Roman" w:cs="Times New Roman"/>
          <w:i/>
          <w:sz w:val="28"/>
          <w:szCs w:val="28"/>
        </w:rPr>
        <w:fldChar w:fldCharType="end"/>
      </w:r>
      <w:r w:rsidRPr="00447DBE">
        <w:rPr>
          <w:rFonts w:ascii="Times New Roman" w:hAnsi="Times New Roman" w:cs="Times New Roman"/>
          <w:position w:val="-6"/>
          <w:sz w:val="28"/>
          <w:szCs w:val="28"/>
        </w:rPr>
        <w:t>2</w:t>
      </w:r>
      <w:r w:rsidRPr="00447DBE">
        <w:rPr>
          <w:rFonts w:ascii="Times New Roman" w:hAnsi="Times New Roman" w:cs="Times New Roman"/>
          <w:sz w:val="28"/>
          <w:szCs w:val="28"/>
        </w:rPr>
        <w:t>| можна записати:</w:t>
      </w:r>
    </w:p>
    <w:p w14:paraId="03DE91E0" w14:textId="77777777" w:rsidR="002803B3" w:rsidRPr="00447DBE" w:rsidRDefault="002803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sz w:val="28"/>
          <w:szCs w:val="28"/>
          <w:lang w:eastAsia="ru-RU"/>
        </w:rPr>
        <w:t>=</w:t>
      </w:r>
      <w:r w:rsidR="00400366" w:rsidRPr="00447DBE">
        <w:rPr>
          <w:rFonts w:ascii="Times New Roman" w:eastAsia="Times New Roman" w:hAnsi="Times New Roman" w:cs="Times New Roman"/>
          <w:position w:val="-52"/>
          <w:sz w:val="28"/>
          <w:szCs w:val="28"/>
          <w:lang w:eastAsia="ru-RU"/>
        </w:rPr>
        <w:object w:dxaOrig="7593" w:dyaOrig="1159" w14:anchorId="436EA25C">
          <v:shape id="_x0000_i1037" type="#_x0000_t75" style="width:379.25pt;height:57.75pt" o:ole="">
            <v:imagedata r:id="rId57" o:title=""/>
          </v:shape>
          <o:OLEObject Type="Embed" ProgID="Equation.3" ShapeID="_x0000_i1037" DrawAspect="Content" ObjectID="_1682829048" r:id="rId58"/>
        </w:object>
      </w:r>
      <w:r w:rsidRPr="00447DBE">
        <w:rPr>
          <w:rFonts w:ascii="Times New Roman" w:hAnsi="Times New Roman" w:cs="Times New Roman"/>
          <w:sz w:val="28"/>
          <w:szCs w:val="28"/>
          <w:lang w:eastAsia="ru-RU"/>
        </w:rPr>
        <w:t xml:space="preserve">    </w:t>
      </w:r>
    </w:p>
    <w:p w14:paraId="0C8EF394" w14:textId="77777777" w:rsidR="002803B3" w:rsidRPr="00447DBE" w:rsidRDefault="002803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sz w:val="28"/>
          <w:szCs w:val="28"/>
          <w:lang w:eastAsia="ru-RU"/>
        </w:rPr>
        <w:t>=</w:t>
      </w:r>
      <w:r w:rsidRPr="00447DBE">
        <w:rPr>
          <w:rFonts w:ascii="Times New Roman" w:eastAsia="Times New Roman" w:hAnsi="Times New Roman" w:cs="Times New Roman"/>
          <w:position w:val="-10"/>
          <w:sz w:val="28"/>
          <w:szCs w:val="28"/>
          <w:lang w:eastAsia="ru-RU"/>
        </w:rPr>
        <w:object w:dxaOrig="165" w:dyaOrig="330" w14:anchorId="065771BA">
          <v:shape id="_x0000_i1038" type="#_x0000_t75" style="width:8.35pt;height:16.75pt" o:ole="">
            <v:imagedata r:id="rId59" o:title=""/>
          </v:shape>
          <o:OLEObject Type="Embed" ProgID="Equation.DSMT4" ShapeID="_x0000_i1038" DrawAspect="Content" ObjectID="_1682829049" r:id="rId60"/>
        </w:object>
      </w:r>
      <w:r w:rsidR="00400366" w:rsidRPr="00447DBE">
        <w:rPr>
          <w:rFonts w:ascii="Times New Roman" w:eastAsia="Times New Roman" w:hAnsi="Times New Roman" w:cs="Times New Roman"/>
          <w:position w:val="-32"/>
          <w:sz w:val="28"/>
          <w:szCs w:val="28"/>
          <w:lang w:eastAsia="ru-RU"/>
        </w:rPr>
        <w:object w:dxaOrig="3214" w:dyaOrig="760" w14:anchorId="63B298ED">
          <v:shape id="_x0000_i1039" type="#_x0000_t75" style="width:160.75pt;height:38.5pt" o:ole="">
            <v:imagedata r:id="rId61" o:title=""/>
          </v:shape>
          <o:OLEObject Type="Embed" ProgID="Equation.3" ShapeID="_x0000_i1039" DrawAspect="Content" ObjectID="_1682829050" r:id="rId62"/>
        </w:object>
      </w:r>
      <w:r w:rsidRPr="00447DBE">
        <w:rPr>
          <w:rFonts w:ascii="Times New Roman" w:hAnsi="Times New Roman" w:cs="Times New Roman"/>
          <w:sz w:val="28"/>
          <w:szCs w:val="28"/>
          <w:lang w:eastAsia="ru-RU"/>
        </w:rPr>
        <w:t xml:space="preserve">                                (1.28)</w:t>
      </w:r>
    </w:p>
    <w:p w14:paraId="632326E4" w14:textId="77777777" w:rsidR="002803B3" w:rsidRPr="00447DBE" w:rsidRDefault="002803B3"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sz w:val="28"/>
          <w:szCs w:val="28"/>
        </w:rPr>
        <w:t xml:space="preserve">де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3m</w:t>
      </w:r>
      <w:r w:rsidRPr="00447DBE">
        <w:rPr>
          <w:rFonts w:ascii="Times New Roman" w:hAnsi="Times New Roman" w:cs="Times New Roman"/>
          <w:position w:val="6"/>
          <w:sz w:val="28"/>
          <w:szCs w:val="28"/>
        </w:rPr>
        <w:t>0</w:t>
      </w:r>
      <w:r w:rsidRPr="00447DBE">
        <w:rPr>
          <w:rFonts w:ascii="Times New Roman" w:hAnsi="Times New Roman" w:cs="Times New Roman"/>
          <w:sz w:val="28"/>
          <w:szCs w:val="28"/>
        </w:rPr>
        <w:t xml:space="preserve"> и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2m</w:t>
      </w:r>
      <w:r w:rsidRPr="00447DBE">
        <w:rPr>
          <w:rFonts w:ascii="Times New Roman" w:hAnsi="Times New Roman" w:cs="Times New Roman"/>
          <w:position w:val="6"/>
          <w:sz w:val="28"/>
          <w:szCs w:val="28"/>
        </w:rPr>
        <w:t>0</w:t>
      </w:r>
      <w:r w:rsidRPr="00447DBE">
        <w:rPr>
          <w:rFonts w:ascii="Times New Roman" w:hAnsi="Times New Roman" w:cs="Times New Roman"/>
          <w:sz w:val="28"/>
          <w:szCs w:val="28"/>
        </w:rPr>
        <w:t xml:space="preserve"> обмежуються значення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sz w:val="28"/>
          <w:szCs w:val="28"/>
          <w:lang w:eastAsia="ru-RU"/>
        </w:rPr>
        <w:t xml:space="preserve"> и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sz w:val="28"/>
          <w:szCs w:val="28"/>
          <w:lang w:eastAsia="ru-RU"/>
        </w:rPr>
        <w:t xml:space="preserve"> ;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position w:val="6"/>
          <w:sz w:val="28"/>
          <w:szCs w:val="28"/>
          <w:lang w:eastAsia="ru-RU"/>
        </w:rPr>
        <w:t>'</w:t>
      </w:r>
      <w:r w:rsidRPr="00447DBE">
        <w:rPr>
          <w:rFonts w:ascii="Times New Roman" w:hAnsi="Times New Roman" w:cs="Times New Roman"/>
          <w:sz w:val="28"/>
          <w:szCs w:val="28"/>
          <w:lang w:eastAsia="ru-RU"/>
        </w:rPr>
        <w:t xml:space="preserve"> </w:t>
      </w:r>
      <w:r w:rsidRPr="00447DBE">
        <w:rPr>
          <w:rFonts w:ascii="Times New Roman" w:hAnsi="Times New Roman" w:cs="Times New Roman"/>
          <w:sz w:val="28"/>
          <w:szCs w:val="28"/>
          <w:lang w:eastAsia="ru-RU"/>
        </w:rPr>
        <w:fldChar w:fldCharType="begin"/>
      </w:r>
      <w:r w:rsidRPr="00447DBE">
        <w:rPr>
          <w:rFonts w:ascii="Times New Roman" w:hAnsi="Times New Roman" w:cs="Times New Roman"/>
          <w:sz w:val="28"/>
          <w:szCs w:val="28"/>
          <w:lang w:eastAsia="ru-RU"/>
        </w:rPr>
        <w:instrText>\SYMBOL 186 \f "Symbol"</w:instrText>
      </w:r>
      <w:r w:rsidRPr="00447DBE">
        <w:rPr>
          <w:rFonts w:ascii="Times New Roman" w:hAnsi="Times New Roman" w:cs="Times New Roman"/>
          <w:sz w:val="28"/>
          <w:szCs w:val="28"/>
          <w:lang w:eastAsia="ru-RU"/>
        </w:rPr>
        <w:fldChar w:fldCharType="end"/>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S</w:t>
      </w:r>
      <w:r w:rsidRPr="00447DBE">
        <w:rPr>
          <w:rFonts w:ascii="Times New Roman" w:hAnsi="Times New Roman" w:cs="Times New Roman"/>
          <w:position w:val="-6"/>
          <w:sz w:val="28"/>
          <w:szCs w:val="28"/>
          <w:lang w:eastAsia="ru-RU"/>
        </w:rPr>
        <w:t>гр</w:t>
      </w:r>
      <w:r w:rsidRPr="00447DBE">
        <w:rPr>
          <w:rFonts w:ascii="Times New Roman" w:hAnsi="Times New Roman" w:cs="Times New Roman"/>
          <w:sz w:val="28"/>
          <w:szCs w:val="28"/>
          <w:lang w:eastAsia="ru-RU"/>
        </w:rPr>
        <w:t xml:space="preserve"> .</w:t>
      </w:r>
    </w:p>
    <w:p w14:paraId="5697E686" w14:textId="77777777" w:rsidR="002803B3" w:rsidRPr="00447DBE" w:rsidRDefault="002803B3"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sz w:val="28"/>
          <w:szCs w:val="28"/>
          <w:lang w:eastAsia="ru-RU"/>
        </w:rPr>
        <w:t xml:space="preserve"> При |</w:t>
      </w:r>
      <w:r w:rsidRPr="00447DBE">
        <w:rPr>
          <w:rFonts w:ascii="Times New Roman" w:hAnsi="Times New Roman" w:cs="Times New Roman"/>
          <w:i/>
          <w:sz w:val="28"/>
          <w:szCs w:val="28"/>
          <w:lang w:eastAsia="ru-RU"/>
        </w:rPr>
        <w:fldChar w:fldCharType="begin"/>
      </w:r>
      <w:r w:rsidRPr="00447DBE">
        <w:rPr>
          <w:rFonts w:ascii="Times New Roman" w:hAnsi="Times New Roman" w:cs="Times New Roman"/>
          <w:i/>
          <w:sz w:val="28"/>
          <w:szCs w:val="28"/>
          <w:lang w:eastAsia="ru-RU"/>
        </w:rPr>
        <w:instrText>\SYMBOL 114 \f "Symbol"</w:instrText>
      </w:r>
      <w:r w:rsidRPr="00447DBE">
        <w:rPr>
          <w:rFonts w:ascii="Times New Roman" w:hAnsi="Times New Roman" w:cs="Times New Roman"/>
          <w:i/>
          <w:sz w:val="28"/>
          <w:szCs w:val="28"/>
          <w:lang w:eastAsia="ru-RU"/>
        </w:rPr>
        <w:fldChar w:fldCharType="end"/>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fldChar w:fldCharType="begin"/>
      </w:r>
      <w:r w:rsidRPr="00447DBE">
        <w:rPr>
          <w:rFonts w:ascii="Times New Roman" w:hAnsi="Times New Roman" w:cs="Times New Roman"/>
          <w:i/>
          <w:sz w:val="28"/>
          <w:szCs w:val="28"/>
          <w:lang w:eastAsia="ru-RU"/>
        </w:rPr>
        <w:instrText>\SYMBOL 114 \f "Symbol"</w:instrText>
      </w:r>
      <w:r w:rsidRPr="00447DBE">
        <w:rPr>
          <w:rFonts w:ascii="Times New Roman" w:hAnsi="Times New Roman" w:cs="Times New Roman"/>
          <w:i/>
          <w:sz w:val="28"/>
          <w:szCs w:val="28"/>
          <w:lang w:eastAsia="ru-RU"/>
        </w:rPr>
        <w:fldChar w:fldCharType="end"/>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p>
    <w:p w14:paraId="1C737986" w14:textId="77777777" w:rsidR="002803B3" w:rsidRPr="00447DBE" w:rsidRDefault="002803B3"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4m</w:t>
      </w:r>
      <w:r w:rsidRPr="00447DBE">
        <w:rPr>
          <w:rFonts w:ascii="Times New Roman" w:hAnsi="Times New Roman" w:cs="Times New Roman"/>
          <w:position w:val="6"/>
          <w:sz w:val="28"/>
          <w:szCs w:val="28"/>
          <w:lang w:eastAsia="ru-RU"/>
        </w:rPr>
        <w:t>'</w:t>
      </w:r>
      <w:r w:rsidRPr="00447DBE">
        <w:rPr>
          <w:rFonts w:ascii="Times New Roman" w:hAnsi="Times New Roman" w:cs="Times New Roman"/>
          <w:sz w:val="28"/>
          <w:szCs w:val="28"/>
          <w:lang w:eastAsia="ru-RU"/>
        </w:rPr>
        <w:t xml:space="preserve"> =2(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position w:val="6"/>
          <w:sz w:val="28"/>
          <w:szCs w:val="28"/>
          <w:lang w:eastAsia="ru-RU"/>
        </w:rPr>
        <w:t>0</w:t>
      </w:r>
      <w:r w:rsidRPr="00447DBE">
        <w:rPr>
          <w:rFonts w:ascii="Times New Roman" w:hAnsi="Times New Roman" w:cs="Times New Roman"/>
          <w:sz w:val="28"/>
          <w:szCs w:val="28"/>
          <w:lang w:eastAsia="ru-RU"/>
        </w:rPr>
        <w:t>)</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 xml:space="preserve"> .                                            (1.29)</w:t>
      </w:r>
    </w:p>
    <w:p w14:paraId="1509D12A" w14:textId="77777777" w:rsidR="002803B3" w:rsidRPr="00447DBE" w:rsidRDefault="002803B3" w:rsidP="005B21B4">
      <w:pPr>
        <w:spacing w:after="160" w:line="259" w:lineRule="auto"/>
        <w:ind w:firstLine="709"/>
        <w:jc w:val="both"/>
        <w:rPr>
          <w:rFonts w:ascii="Times New Roman" w:hAnsi="Times New Roman" w:cs="Times New Roman"/>
          <w:sz w:val="28"/>
          <w:szCs w:val="28"/>
          <w:lang w:eastAsia="uk-UA"/>
        </w:rPr>
      </w:pPr>
      <w:r w:rsidRPr="00447DBE">
        <w:rPr>
          <w:rFonts w:ascii="Times New Roman" w:hAnsi="Times New Roman" w:cs="Times New Roman"/>
          <w:sz w:val="28"/>
          <w:szCs w:val="28"/>
        </w:rPr>
        <w:t>Гранична величина U4m ''' визначається за формулою:</w:t>
      </w:r>
    </w:p>
    <w:p w14:paraId="34A9F6AD" w14:textId="77777777" w:rsidR="002803B3" w:rsidRPr="00447DBE" w:rsidRDefault="002803B3"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4m</w:t>
      </w:r>
      <w:r w:rsidRPr="00447DBE">
        <w:rPr>
          <w:rFonts w:ascii="Times New Roman" w:hAnsi="Times New Roman" w:cs="Times New Roman"/>
          <w:position w:val="6"/>
          <w:sz w:val="28"/>
          <w:szCs w:val="28"/>
          <w:lang w:eastAsia="ru-RU"/>
        </w:rPr>
        <w:t>''</w:t>
      </w:r>
      <w:r w:rsidRPr="00447DBE">
        <w:rPr>
          <w:rFonts w:ascii="Times New Roman" w:hAnsi="Times New Roman" w:cs="Times New Roman"/>
          <w:sz w:val="28"/>
          <w:szCs w:val="28"/>
          <w:lang w:eastAsia="ru-RU"/>
        </w:rPr>
        <w:t xml:space="preserve"> =2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АВС</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position w:val="6"/>
          <w:sz w:val="28"/>
          <w:szCs w:val="28"/>
          <w:lang w:eastAsia="ru-RU"/>
        </w:rPr>
        <w:t>0</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position w:val="6"/>
          <w:sz w:val="28"/>
          <w:szCs w:val="28"/>
          <w:lang w:eastAsia="ru-RU"/>
        </w:rPr>
        <w:t>0</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position w:val="6"/>
          <w:sz w:val="28"/>
          <w:szCs w:val="28"/>
          <w:lang w:eastAsia="ru-RU"/>
        </w:rPr>
        <w:t>0</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position w:val="6"/>
          <w:sz w:val="28"/>
          <w:szCs w:val="28"/>
          <w:lang w:eastAsia="ru-RU"/>
        </w:rPr>
        <w:t>0</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1m</w:t>
      </w:r>
      <w:r w:rsidRPr="00447DBE">
        <w:rPr>
          <w:rFonts w:ascii="Times New Roman" w:hAnsi="Times New Roman" w:cs="Times New Roman"/>
          <w:sz w:val="28"/>
          <w:szCs w:val="28"/>
          <w:lang w:eastAsia="ru-RU"/>
        </w:rPr>
        <w:t xml:space="preserve"> )             (1.3)</w:t>
      </w:r>
    </w:p>
    <w:p w14:paraId="77690A16" w14:textId="77777777" w:rsidR="000E348C" w:rsidRPr="00447DBE" w:rsidRDefault="000E348C" w:rsidP="005B21B4">
      <w:pPr>
        <w:pStyle w:val="2"/>
        <w:spacing w:before="0" w:after="160" w:line="259" w:lineRule="auto"/>
        <w:ind w:firstLine="709"/>
        <w:jc w:val="both"/>
        <w:rPr>
          <w:rFonts w:ascii="Times New Roman" w:eastAsiaTheme="minorHAnsi" w:hAnsi="Times New Roman" w:cs="Times New Roman"/>
          <w:b w:val="0"/>
          <w:bCs w:val="0"/>
          <w:color w:val="auto"/>
          <w:sz w:val="28"/>
          <w:szCs w:val="28"/>
        </w:rPr>
      </w:pPr>
      <w:r w:rsidRPr="00447DBE">
        <w:rPr>
          <w:rFonts w:ascii="Times New Roman" w:eastAsiaTheme="minorHAnsi" w:hAnsi="Times New Roman" w:cs="Times New Roman"/>
          <w:b w:val="0"/>
          <w:bCs w:val="0"/>
          <w:color w:val="auto"/>
          <w:sz w:val="28"/>
          <w:szCs w:val="28"/>
        </w:rPr>
        <w:t>Відповідно до отриманих аналітичних залежностей створюється алгоритмічна схема програмної системи управління з додаванням системи другого порядку відповідних блоків. У програмних системах управління з постійним вхідним ефектом U4m нелінійні обмежувальні елементи мають постійні параметри. Отже, у такій системі немає функціональних перетворювачів, а внутрішні сигнали зворотного зв'язку Ua1 та Ua2 однакові:</w:t>
      </w:r>
    </w:p>
    <w:p w14:paraId="13B4D386" w14:textId="77777777" w:rsidR="000E348C" w:rsidRPr="00447DBE" w:rsidRDefault="000E348C" w:rsidP="005B21B4">
      <w:pPr>
        <w:pStyle w:val="2"/>
        <w:spacing w:before="0" w:after="160" w:line="259" w:lineRule="auto"/>
        <w:ind w:firstLine="709"/>
        <w:jc w:val="both"/>
        <w:rPr>
          <w:rFonts w:ascii="Times New Roman" w:eastAsiaTheme="minorHAnsi" w:hAnsi="Times New Roman" w:cs="Times New Roman"/>
          <w:b w:val="0"/>
          <w:bCs w:val="0"/>
          <w:color w:val="auto"/>
          <w:sz w:val="28"/>
          <w:szCs w:val="28"/>
        </w:rPr>
      </w:pPr>
      <w:r w:rsidRPr="00447DBE">
        <w:rPr>
          <w:rFonts w:ascii="Times New Roman" w:eastAsiaTheme="minorHAnsi" w:hAnsi="Times New Roman" w:cs="Times New Roman"/>
          <w:b w:val="0"/>
          <w:bCs w:val="0"/>
          <w:color w:val="auto"/>
          <w:sz w:val="28"/>
          <w:szCs w:val="28"/>
        </w:rPr>
        <w:t>Ua1 = Ka1 U2; Ua2 = Ka2 U3,        (1,31)</w:t>
      </w:r>
    </w:p>
    <w:p w14:paraId="1B2373F4" w14:textId="77777777" w:rsidR="000E348C" w:rsidRPr="00447DBE" w:rsidRDefault="000E348C" w:rsidP="005B21B4">
      <w:pPr>
        <w:pStyle w:val="2"/>
        <w:spacing w:before="0" w:after="160" w:line="259" w:lineRule="auto"/>
        <w:ind w:firstLine="709"/>
        <w:jc w:val="both"/>
        <w:rPr>
          <w:rFonts w:ascii="Times New Roman" w:eastAsiaTheme="minorHAnsi" w:hAnsi="Times New Roman" w:cs="Times New Roman"/>
          <w:b w:val="0"/>
          <w:bCs w:val="0"/>
          <w:color w:val="auto"/>
          <w:sz w:val="28"/>
          <w:szCs w:val="28"/>
        </w:rPr>
      </w:pPr>
      <w:r w:rsidRPr="00447DBE">
        <w:rPr>
          <w:rFonts w:ascii="Times New Roman" w:eastAsiaTheme="minorHAnsi" w:hAnsi="Times New Roman" w:cs="Times New Roman"/>
          <w:b w:val="0"/>
          <w:bCs w:val="0"/>
          <w:color w:val="auto"/>
          <w:sz w:val="28"/>
          <w:szCs w:val="28"/>
        </w:rPr>
        <w:t>де Ka1 = 0,5U2m / U1m; Ka2 = 0,5 (U3m / U2m + U2m / U1m).</w:t>
      </w:r>
    </w:p>
    <w:p w14:paraId="3A241AED" w14:textId="77777777" w:rsidR="000E348C" w:rsidRPr="00447DBE" w:rsidRDefault="000E348C" w:rsidP="005B21B4">
      <w:pPr>
        <w:pStyle w:val="2"/>
        <w:spacing w:before="0" w:after="160" w:line="259" w:lineRule="auto"/>
        <w:ind w:firstLine="709"/>
        <w:jc w:val="both"/>
        <w:rPr>
          <w:rFonts w:ascii="Times New Roman" w:eastAsiaTheme="minorHAnsi" w:hAnsi="Times New Roman" w:cs="Times New Roman"/>
          <w:b w:val="0"/>
          <w:bCs w:val="0"/>
          <w:color w:val="auto"/>
          <w:sz w:val="28"/>
          <w:szCs w:val="28"/>
        </w:rPr>
      </w:pPr>
      <w:r w:rsidRPr="00447DBE">
        <w:rPr>
          <w:rFonts w:ascii="Times New Roman" w:eastAsiaTheme="minorHAnsi" w:hAnsi="Times New Roman" w:cs="Times New Roman"/>
          <w:b w:val="0"/>
          <w:bCs w:val="0"/>
          <w:color w:val="auto"/>
          <w:sz w:val="28"/>
          <w:szCs w:val="28"/>
        </w:rPr>
        <w:t>У системах управління з програмними системами управління третього порядку всі вихідні сигнали інтеграторів U1, U2, U3 та U4 можуть бути використані як регулюючі впливи як прямі компенсаційні канали комбінованого управління.</w:t>
      </w:r>
    </w:p>
    <w:p w14:paraId="3D8954DB" w14:textId="77777777" w:rsidR="00533068" w:rsidRDefault="00533068">
      <w:pPr>
        <w:rPr>
          <w:rFonts w:ascii="Times New Roman" w:eastAsiaTheme="majorEastAsia" w:hAnsi="Times New Roman" w:cs="Times New Roman"/>
          <w:b/>
          <w:bCs/>
          <w:sz w:val="28"/>
          <w:szCs w:val="28"/>
        </w:rPr>
      </w:pPr>
      <w:r>
        <w:rPr>
          <w:rFonts w:ascii="Times New Roman" w:hAnsi="Times New Roman" w:cs="Times New Roman"/>
          <w:sz w:val="28"/>
          <w:szCs w:val="28"/>
        </w:rPr>
        <w:br w:type="page"/>
      </w:r>
    </w:p>
    <w:p w14:paraId="1629D449" w14:textId="645F77F1" w:rsidR="00024802" w:rsidRPr="00447DBE" w:rsidRDefault="00024802" w:rsidP="005B21B4">
      <w:pPr>
        <w:pStyle w:val="2"/>
        <w:spacing w:before="0" w:after="160" w:line="259" w:lineRule="auto"/>
        <w:ind w:firstLine="709"/>
        <w:jc w:val="both"/>
        <w:rPr>
          <w:rFonts w:ascii="Times New Roman" w:hAnsi="Times New Roman" w:cs="Times New Roman"/>
          <w:color w:val="auto"/>
          <w:sz w:val="28"/>
          <w:szCs w:val="28"/>
        </w:rPr>
      </w:pPr>
      <w:r w:rsidRPr="00447DBE">
        <w:rPr>
          <w:rFonts w:ascii="Times New Roman" w:hAnsi="Times New Roman" w:cs="Times New Roman"/>
          <w:color w:val="auto"/>
          <w:sz w:val="28"/>
          <w:szCs w:val="28"/>
        </w:rPr>
        <w:lastRenderedPageBreak/>
        <w:t>1.</w:t>
      </w:r>
      <w:r w:rsidR="004C3996" w:rsidRPr="00447DBE">
        <w:rPr>
          <w:rFonts w:ascii="Times New Roman" w:hAnsi="Times New Roman" w:cs="Times New Roman"/>
          <w:color w:val="auto"/>
          <w:sz w:val="28"/>
          <w:szCs w:val="28"/>
        </w:rPr>
        <w:t>5</w:t>
      </w:r>
      <w:r w:rsidRPr="00447DBE">
        <w:rPr>
          <w:rFonts w:ascii="Times New Roman" w:hAnsi="Times New Roman" w:cs="Times New Roman"/>
          <w:color w:val="auto"/>
          <w:sz w:val="28"/>
          <w:szCs w:val="28"/>
        </w:rPr>
        <w:t xml:space="preserve"> Система програмного керування з несиметричними</w:t>
      </w:r>
      <w:bookmarkStart w:id="5" w:name="_Toc485676414"/>
      <w:r w:rsidRPr="00447DBE">
        <w:rPr>
          <w:rFonts w:ascii="Times New Roman" w:hAnsi="Times New Roman" w:cs="Times New Roman"/>
          <w:color w:val="auto"/>
          <w:sz w:val="28"/>
          <w:szCs w:val="28"/>
        </w:rPr>
        <w:t xml:space="preserve"> діаграмами вихідних сигналів</w:t>
      </w:r>
      <w:bookmarkEnd w:id="5"/>
    </w:p>
    <w:p w14:paraId="5DC1B45B" w14:textId="77777777" w:rsidR="00024802" w:rsidRPr="00447DBE" w:rsidRDefault="00024802" w:rsidP="005B21B4">
      <w:pPr>
        <w:pStyle w:val="2"/>
        <w:spacing w:before="0" w:after="160" w:line="259" w:lineRule="auto"/>
        <w:ind w:firstLine="709"/>
        <w:jc w:val="both"/>
        <w:rPr>
          <w:rFonts w:ascii="Times New Roman" w:hAnsi="Times New Roman" w:cs="Times New Roman"/>
          <w:sz w:val="28"/>
          <w:szCs w:val="28"/>
        </w:rPr>
      </w:pPr>
    </w:p>
    <w:p w14:paraId="6B30FDF8" w14:textId="77777777" w:rsidR="000E348C" w:rsidRPr="00447DBE" w:rsidRDefault="000E348C"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Для того, щоб сформувати оптимальні визначальні ефекти параболічної форми в програмній системі управління третього порядку, достатньо ввести різні обмеження для вищої похідної та адаптувати основний сигнал U4 та його першу похідну U3 в останніх розділах діаграм U4 (t) та U3 (t). Крім того, у загальному випадку коефіцієнти інтеграторів можуть відрізнятися від одиниць.</w:t>
      </w:r>
    </w:p>
    <w:p w14:paraId="518BF70C" w14:textId="77777777" w:rsidR="000E348C" w:rsidRPr="00447DBE" w:rsidRDefault="000E348C"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На відміну від попередньої схеми, тут позитивні та негативні межі вищої похідної U1 відрізняються за абсолютною величиною:</w:t>
      </w:r>
      <w:r w:rsidR="00024802" w:rsidRPr="00447DBE">
        <w:rPr>
          <w:rFonts w:ascii="Times New Roman" w:hAnsi="Times New Roman" w:cs="Times New Roman"/>
          <w:sz w:val="28"/>
          <w:szCs w:val="28"/>
        </w:rPr>
        <w:t>                                </w:t>
      </w:r>
    </w:p>
    <w:p w14:paraId="01916D31"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1m</w:t>
      </w:r>
      <w:r w:rsidRPr="00447DBE">
        <w:rPr>
          <w:rFonts w:ascii="Times New Roman" w:hAnsi="Times New Roman" w:cs="Times New Roman"/>
          <w:sz w:val="28"/>
          <w:szCs w:val="28"/>
        </w:rPr>
        <w:t xml:space="preserve"> =</w:t>
      </w:r>
      <w:r w:rsidR="00400366" w:rsidRPr="00447DBE">
        <w:rPr>
          <w:rFonts w:ascii="Times New Roman" w:hAnsi="Times New Roman" w:cs="Times New Roman"/>
          <w:position w:val="-32"/>
          <w:sz w:val="28"/>
          <w:szCs w:val="28"/>
        </w:rPr>
        <w:object w:dxaOrig="2678" w:dyaOrig="760" w14:anchorId="55A1AA51">
          <v:shape id="_x0000_i1040" type="#_x0000_t75" style="width:133.95pt;height:38.5pt" o:ole="">
            <v:imagedata r:id="rId63" o:title=""/>
          </v:shape>
          <o:OLEObject Type="Embed" ProgID="Equation.3" ShapeID="_x0000_i1040" DrawAspect="Content" ObjectID="_1682829051" r:id="rId64"/>
        </w:object>
      </w:r>
      <w:r w:rsidRPr="00447DBE">
        <w:rPr>
          <w:rFonts w:ascii="Times New Roman" w:hAnsi="Times New Roman" w:cs="Times New Roman"/>
          <w:sz w:val="28"/>
          <w:szCs w:val="28"/>
        </w:rPr>
        <w:t xml:space="preserve">                  (1.32)</w:t>
      </w:r>
    </w:p>
    <w:p w14:paraId="43169E82"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Діаграми вихідних сигналів U1 ... U4 наведені на малюнку, основним перемикаючим впливом є U1. Перше перемикання відбувається при </w:t>
      </w:r>
    </w:p>
    <w:p w14:paraId="55CBB36C"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2m</w:t>
      </w:r>
      <w:r w:rsidRPr="00447DBE">
        <w:rPr>
          <w:rFonts w:ascii="Times New Roman" w:hAnsi="Times New Roman" w:cs="Times New Roman"/>
          <w:sz w:val="28"/>
          <w:szCs w:val="28"/>
        </w:rPr>
        <w:t xml:space="preserve"> -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2</w:t>
      </w:r>
      <w:r w:rsidRPr="00447DBE">
        <w:rPr>
          <w:rFonts w:ascii="Times New Roman" w:hAnsi="Times New Roman" w:cs="Times New Roman"/>
          <w:sz w:val="28"/>
          <w:szCs w:val="28"/>
        </w:rPr>
        <w:t xml:space="preserve"> =0  або</w:t>
      </w:r>
    </w:p>
    <w:p w14:paraId="02AF2582"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sz w:val="28"/>
          <w:szCs w:val="28"/>
          <w:lang w:eastAsia="ru-RU"/>
        </w:rPr>
        <w:t xml:space="preserve"> - </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 xml:space="preserve"> </w:t>
      </w:r>
      <w:r w:rsidR="0077449C" w:rsidRPr="00447DBE">
        <w:rPr>
          <w:rFonts w:ascii="Times New Roman" w:hAnsi="Times New Roman" w:cs="Times New Roman"/>
          <w:position w:val="-32"/>
          <w:sz w:val="28"/>
          <w:szCs w:val="28"/>
          <w:lang w:eastAsia="ru-RU"/>
        </w:rPr>
        <w:object w:dxaOrig="738" w:dyaOrig="760" w14:anchorId="360FC6AF">
          <v:shape id="_x0000_i1041" type="#_x0000_t75" style="width:36.85pt;height:38.5pt" o:ole="">
            <v:imagedata r:id="rId65" o:title=""/>
          </v:shape>
          <o:OLEObject Type="Embed" ProgID="Equation.3" ShapeID="_x0000_i1041" DrawAspect="Content" ObjectID="_1682829052" r:id="rId66"/>
        </w:object>
      </w:r>
      <w:r w:rsidRPr="00447DBE">
        <w:rPr>
          <w:rFonts w:ascii="Times New Roman" w:hAnsi="Times New Roman" w:cs="Times New Roman"/>
          <w:sz w:val="28"/>
          <w:szCs w:val="28"/>
          <w:lang w:eastAsia="ru-RU"/>
        </w:rPr>
        <w:t>=0,                                       (1.33)</w:t>
      </w:r>
    </w:p>
    <w:p w14:paraId="143E9597"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звідки час перемикання:</w:t>
      </w:r>
    </w:p>
    <w:p w14:paraId="3FFD7F86"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t</w:t>
      </w:r>
      <w:r w:rsidRPr="00447DBE">
        <w:rPr>
          <w:rFonts w:ascii="Times New Roman" w:hAnsi="Times New Roman" w:cs="Times New Roman"/>
          <w:position w:val="-6"/>
          <w:sz w:val="28"/>
          <w:szCs w:val="28"/>
          <w:lang w:eastAsia="ru-RU"/>
        </w:rPr>
        <w:t>11</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11</w:t>
      </w:r>
      <w:r w:rsidRPr="00447DBE">
        <w:rPr>
          <w:rFonts w:ascii="Times New Roman" w:hAnsi="Times New Roman" w:cs="Times New Roman"/>
          <w:sz w:val="28"/>
          <w:szCs w:val="28"/>
          <w:lang w:eastAsia="ru-RU"/>
        </w:rPr>
        <w:t xml:space="preserve"> )                                 (1.34)</w:t>
      </w:r>
    </w:p>
    <w:p w14:paraId="7B1214F6" w14:textId="77777777" w:rsidR="00024802" w:rsidRPr="00447DBE" w:rsidRDefault="00024802" w:rsidP="005B21B4">
      <w:pPr>
        <w:spacing w:after="160" w:line="259" w:lineRule="auto"/>
        <w:ind w:firstLine="709"/>
        <w:jc w:val="both"/>
        <w:rPr>
          <w:rFonts w:ascii="Times New Roman" w:hAnsi="Times New Roman" w:cs="Times New Roman"/>
          <w:sz w:val="28"/>
          <w:szCs w:val="28"/>
        </w:rPr>
      </w:pPr>
    </w:p>
    <w:p w14:paraId="7FBB2709"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Аналогічно з залежності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2m</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K</w:t>
      </w:r>
      <w:r w:rsidRPr="00447DBE">
        <w:rPr>
          <w:rFonts w:ascii="Times New Roman" w:hAnsi="Times New Roman" w:cs="Times New Roman"/>
          <w:position w:val="-6"/>
          <w:sz w:val="28"/>
          <w:szCs w:val="28"/>
        </w:rPr>
        <w:t>1</w:t>
      </w:r>
      <w:r w:rsidRPr="00447DBE">
        <w:rPr>
          <w:rFonts w:ascii="Times New Roman" w:hAnsi="Times New Roman" w:cs="Times New Roman"/>
          <w:sz w:val="28"/>
          <w:szCs w:val="28"/>
        </w:rPr>
        <w:t xml:space="preserve"> </w:t>
      </w:r>
      <w:r w:rsidR="0077449C" w:rsidRPr="00447DBE">
        <w:rPr>
          <w:rFonts w:ascii="Times New Roman" w:hAnsi="Times New Roman" w:cs="Times New Roman"/>
          <w:position w:val="-32"/>
          <w:sz w:val="28"/>
          <w:szCs w:val="28"/>
        </w:rPr>
        <w:object w:dxaOrig="738" w:dyaOrig="760" w14:anchorId="1645F893">
          <v:shape id="_x0000_i1042" type="#_x0000_t75" style="width:36.85pt;height:38.5pt" o:ole="">
            <v:imagedata r:id="rId67" o:title=""/>
          </v:shape>
          <o:OLEObject Type="Embed" ProgID="Equation.3" ShapeID="_x0000_i1042" DrawAspect="Content" ObjectID="_1682829053" r:id="rId68"/>
        </w:object>
      </w:r>
      <w:r w:rsidRPr="00447DBE">
        <w:rPr>
          <w:rFonts w:ascii="Times New Roman" w:hAnsi="Times New Roman" w:cs="Times New Roman"/>
          <w:sz w:val="28"/>
          <w:szCs w:val="28"/>
        </w:rPr>
        <w:t xml:space="preserve"> знаходиться:</w:t>
      </w:r>
    </w:p>
    <w:p w14:paraId="49D58645" w14:textId="77777777" w:rsidR="00024802" w:rsidRPr="00447DBE" w:rsidRDefault="00024802" w:rsidP="005B21B4">
      <w:pPr>
        <w:spacing w:after="160" w:line="259" w:lineRule="auto"/>
        <w:ind w:firstLine="709"/>
        <w:jc w:val="both"/>
        <w:rPr>
          <w:rFonts w:ascii="Times New Roman" w:hAnsi="Times New Roman" w:cs="Times New Roman"/>
          <w:sz w:val="28"/>
          <w:szCs w:val="28"/>
        </w:rPr>
      </w:pPr>
    </w:p>
    <w:p w14:paraId="1F8CE49A" w14:textId="77777777" w:rsidR="00024802" w:rsidRPr="00447DBE" w:rsidRDefault="00024802"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sz w:val="28"/>
          <w:szCs w:val="28"/>
        </w:rPr>
        <w:t>                                           </w:t>
      </w:r>
      <w:r w:rsidRPr="00447DBE">
        <w:rPr>
          <w:rFonts w:ascii="Times New Roman" w:hAnsi="Times New Roman" w:cs="Times New Roman"/>
          <w:i/>
          <w:sz w:val="28"/>
          <w:szCs w:val="28"/>
          <w:lang w:eastAsia="ru-RU"/>
        </w:rPr>
        <w:t>t</w:t>
      </w:r>
      <w:r w:rsidRPr="00447DBE">
        <w:rPr>
          <w:rFonts w:ascii="Times New Roman" w:hAnsi="Times New Roman" w:cs="Times New Roman"/>
          <w:position w:val="-6"/>
          <w:sz w:val="28"/>
          <w:szCs w:val="28"/>
          <w:lang w:eastAsia="ru-RU"/>
        </w:rPr>
        <w:t>13</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12</w:t>
      </w:r>
      <w:r w:rsidRPr="00447DBE">
        <w:rPr>
          <w:rFonts w:ascii="Times New Roman" w:hAnsi="Times New Roman" w:cs="Times New Roman"/>
          <w:sz w:val="28"/>
          <w:szCs w:val="28"/>
          <w:lang w:eastAsia="ru-RU"/>
        </w:rPr>
        <w:t xml:space="preserve"> )                                (1.35)</w:t>
      </w:r>
    </w:p>
    <w:p w14:paraId="7B2AB21F" w14:textId="77777777" w:rsidR="00024802" w:rsidRPr="00447DBE" w:rsidRDefault="00024802" w:rsidP="005B21B4">
      <w:pPr>
        <w:spacing w:after="160" w:line="259" w:lineRule="auto"/>
        <w:ind w:firstLine="709"/>
        <w:jc w:val="both"/>
        <w:rPr>
          <w:rFonts w:ascii="Times New Roman" w:hAnsi="Times New Roman" w:cs="Times New Roman"/>
          <w:sz w:val="28"/>
          <w:szCs w:val="28"/>
        </w:rPr>
      </w:pPr>
    </w:p>
    <w:p w14:paraId="300048B9"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Друге перемикання має відбутися в момент часу, рівний </w:t>
      </w:r>
      <w:r w:rsidRPr="00447DBE">
        <w:rPr>
          <w:rFonts w:ascii="Times New Roman" w:hAnsi="Times New Roman" w:cs="Times New Roman"/>
          <w:i/>
          <w:sz w:val="28"/>
          <w:szCs w:val="28"/>
        </w:rPr>
        <w:t>t</w:t>
      </w:r>
      <w:r w:rsidRPr="00447DBE">
        <w:rPr>
          <w:rFonts w:ascii="Times New Roman" w:hAnsi="Times New Roman" w:cs="Times New Roman"/>
          <w:position w:val="-6"/>
          <w:sz w:val="28"/>
          <w:szCs w:val="28"/>
        </w:rPr>
        <w:t>14</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t</w:t>
      </w:r>
      <w:r w:rsidRPr="00447DBE">
        <w:rPr>
          <w:rFonts w:ascii="Times New Roman" w:hAnsi="Times New Roman" w:cs="Times New Roman"/>
          <w:position w:val="-6"/>
          <w:sz w:val="28"/>
          <w:szCs w:val="28"/>
        </w:rPr>
        <w:t>12</w:t>
      </w:r>
      <w:r w:rsidRPr="00447DBE">
        <w:rPr>
          <w:rFonts w:ascii="Times New Roman" w:hAnsi="Times New Roman" w:cs="Times New Roman"/>
          <w:sz w:val="28"/>
          <w:szCs w:val="28"/>
        </w:rPr>
        <w:t xml:space="preserve"> . Період </w:t>
      </w:r>
      <w:r w:rsidRPr="00447DBE">
        <w:rPr>
          <w:rFonts w:ascii="Times New Roman" w:hAnsi="Times New Roman" w:cs="Times New Roman"/>
          <w:i/>
          <w:sz w:val="28"/>
          <w:szCs w:val="28"/>
        </w:rPr>
        <w:t>t</w:t>
      </w:r>
      <w:r w:rsidRPr="00447DBE">
        <w:rPr>
          <w:rFonts w:ascii="Times New Roman" w:hAnsi="Times New Roman" w:cs="Times New Roman"/>
          <w:position w:val="-6"/>
          <w:sz w:val="28"/>
          <w:szCs w:val="28"/>
        </w:rPr>
        <w:t xml:space="preserve">12 </w:t>
      </w:r>
      <w:r w:rsidRPr="00447DBE">
        <w:rPr>
          <w:rFonts w:ascii="Times New Roman" w:hAnsi="Times New Roman" w:cs="Times New Roman"/>
          <w:sz w:val="28"/>
          <w:szCs w:val="28"/>
        </w:rPr>
        <w:t xml:space="preserve">легко визначається, якщо відомі параметри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31</w:t>
      </w:r>
      <w:r w:rsidRPr="00447DBE">
        <w:rPr>
          <w:rFonts w:ascii="Times New Roman" w:hAnsi="Times New Roman" w:cs="Times New Roman"/>
          <w:sz w:val="28"/>
          <w:szCs w:val="28"/>
        </w:rPr>
        <w:t>,</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32</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33</w:t>
      </w:r>
      <w:r w:rsidRPr="00447DBE">
        <w:rPr>
          <w:rFonts w:ascii="Times New Roman" w:hAnsi="Times New Roman" w:cs="Times New Roman"/>
          <w:sz w:val="28"/>
          <w:szCs w:val="28"/>
        </w:rPr>
        <w:t xml:space="preserve"> діаграми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t</w:t>
      </w:r>
      <w:r w:rsidRPr="00447DBE">
        <w:rPr>
          <w:rFonts w:ascii="Times New Roman" w:hAnsi="Times New Roman" w:cs="Times New Roman"/>
          <w:sz w:val="28"/>
          <w:szCs w:val="28"/>
        </w:rPr>
        <w:t>):</w:t>
      </w:r>
    </w:p>
    <w:p w14:paraId="15F2A59F"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0077449C" w:rsidRPr="00447DBE">
        <w:rPr>
          <w:rFonts w:ascii="Times New Roman" w:hAnsi="Times New Roman" w:cs="Times New Roman"/>
          <w:position w:val="-32"/>
          <w:sz w:val="28"/>
          <w:szCs w:val="28"/>
          <w:lang w:eastAsia="ru-RU"/>
        </w:rPr>
        <w:object w:dxaOrig="337" w:dyaOrig="760" w14:anchorId="155DE071">
          <v:shape id="_x0000_i1043" type="#_x0000_t75" style="width:16.75pt;height:38.5pt" o:ole="">
            <v:imagedata r:id="rId69" o:title=""/>
          </v:shape>
          <o:OLEObject Type="Embed" ProgID="Equation.3" ShapeID="_x0000_i1043" DrawAspect="Content" ObjectID="_1682829054" r:id="rId70"/>
        </w:object>
      </w:r>
      <w:r w:rsidRPr="00447DBE">
        <w:rPr>
          <w:rFonts w:ascii="Times New Roman" w:hAnsi="Times New Roman" w:cs="Times New Roman"/>
          <w:sz w:val="28"/>
          <w:szCs w:val="28"/>
          <w:lang w:eastAsia="ru-RU"/>
        </w:rPr>
        <w:t>(</w:t>
      </w:r>
      <w:r w:rsidR="0077449C" w:rsidRPr="00447DBE">
        <w:rPr>
          <w:rFonts w:ascii="Times New Roman" w:hAnsi="Times New Roman" w:cs="Times New Roman"/>
          <w:position w:val="-32"/>
          <w:sz w:val="28"/>
          <w:szCs w:val="28"/>
          <w:lang w:eastAsia="ru-RU"/>
        </w:rPr>
        <w:object w:dxaOrig="997" w:dyaOrig="760" w14:anchorId="4D781C00">
          <v:shape id="_x0000_i1044" type="#_x0000_t75" style="width:50.25pt;height:38.5pt" o:ole="">
            <v:imagedata r:id="rId71" o:title=""/>
          </v:shape>
          <o:OLEObject Type="Embed" ProgID="Equation.3" ShapeID="_x0000_i1044" DrawAspect="Content" ObjectID="_1682829055" r:id="rId72"/>
        </w:object>
      </w:r>
      <w:r w:rsidRPr="00447DBE">
        <w:rPr>
          <w:rFonts w:ascii="Times New Roman" w:hAnsi="Times New Roman" w:cs="Times New Roman"/>
          <w:sz w:val="28"/>
          <w:szCs w:val="28"/>
          <w:lang w:eastAsia="ru-RU"/>
        </w:rPr>
        <w:t>)=0,5</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11</w:t>
      </w:r>
      <w:r w:rsidRPr="00447DBE">
        <w:rPr>
          <w:rFonts w:ascii="Times New Roman" w:hAnsi="Times New Roman" w:cs="Times New Roman"/>
          <w:sz w:val="28"/>
          <w:szCs w:val="28"/>
          <w:lang w:eastAsia="ru-RU"/>
        </w:rPr>
        <w:t xml:space="preserve"> );          (1.36)</w:t>
      </w:r>
    </w:p>
    <w:p w14:paraId="18C87205"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33</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0077449C" w:rsidRPr="00447DBE">
        <w:rPr>
          <w:rFonts w:ascii="Times New Roman" w:hAnsi="Times New Roman" w:cs="Times New Roman"/>
          <w:position w:val="-32"/>
          <w:sz w:val="28"/>
          <w:szCs w:val="28"/>
          <w:lang w:eastAsia="ru-RU"/>
        </w:rPr>
        <w:object w:dxaOrig="959" w:dyaOrig="760" w14:anchorId="13D71ABF">
          <v:shape id="_x0000_i1045" type="#_x0000_t75" style="width:47.7pt;height:38.5pt" o:ole="">
            <v:imagedata r:id="rId73" o:title=""/>
          </v:shape>
          <o:OLEObject Type="Embed" ProgID="Equation.3" ShapeID="_x0000_i1045" DrawAspect="Content" ObjectID="_1682829056" r:id="rId74"/>
        </w:objec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0077449C" w:rsidRPr="00447DBE">
        <w:rPr>
          <w:rFonts w:ascii="Times New Roman" w:hAnsi="Times New Roman" w:cs="Times New Roman"/>
          <w:position w:val="-32"/>
          <w:sz w:val="28"/>
          <w:szCs w:val="28"/>
          <w:lang w:eastAsia="ru-RU"/>
        </w:rPr>
        <w:object w:dxaOrig="337" w:dyaOrig="760" w14:anchorId="3E29D6B2">
          <v:shape id="_x0000_i1046" type="#_x0000_t75" style="width:16.75pt;height:38.5pt" o:ole="">
            <v:imagedata r:id="rId75" o:title=""/>
          </v:shape>
          <o:OLEObject Type="Embed" ProgID="Equation.3" ShapeID="_x0000_i1046" DrawAspect="Content" ObjectID="_1682829057" r:id="rId76"/>
        </w:object>
      </w:r>
      <w:r w:rsidRPr="00447DBE">
        <w:rPr>
          <w:rFonts w:ascii="Times New Roman" w:hAnsi="Times New Roman" w:cs="Times New Roman"/>
          <w:sz w:val="28"/>
          <w:szCs w:val="28"/>
          <w:lang w:eastAsia="ru-RU"/>
        </w:rPr>
        <w:t>(</w:t>
      </w:r>
      <w:r w:rsidR="0077449C" w:rsidRPr="00447DBE">
        <w:rPr>
          <w:rFonts w:ascii="Times New Roman" w:hAnsi="Times New Roman" w:cs="Times New Roman"/>
          <w:position w:val="-32"/>
          <w:sz w:val="28"/>
          <w:szCs w:val="28"/>
          <w:lang w:eastAsia="ru-RU"/>
        </w:rPr>
        <w:object w:dxaOrig="997" w:dyaOrig="760" w14:anchorId="661E452D">
          <v:shape id="_x0000_i1047" type="#_x0000_t75" style="width:49.4pt;height:38.5pt" o:ole="">
            <v:imagedata r:id="rId77" o:title=""/>
          </v:shape>
          <o:OLEObject Type="Embed" ProgID="Equation.3" ShapeID="_x0000_i1047" DrawAspect="Content" ObjectID="_1682829058" r:id="rId78"/>
        </w:object>
      </w:r>
      <w:r w:rsidRPr="00447DBE">
        <w:rPr>
          <w:rFonts w:ascii="Times New Roman" w:hAnsi="Times New Roman" w:cs="Times New Roman"/>
          <w:sz w:val="28"/>
          <w:szCs w:val="28"/>
          <w:lang w:eastAsia="ru-RU"/>
        </w:rPr>
        <w:t>)=0,5</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12</w:t>
      </w:r>
      <w:r w:rsidRPr="00447DBE">
        <w:rPr>
          <w:rFonts w:ascii="Times New Roman" w:hAnsi="Times New Roman" w:cs="Times New Roman"/>
          <w:sz w:val="28"/>
          <w:szCs w:val="28"/>
          <w:lang w:eastAsia="ru-RU"/>
        </w:rPr>
        <w:t xml:space="preserve"> );         (1.37)</w:t>
      </w:r>
    </w:p>
    <w:p w14:paraId="5CCAF891"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lastRenderedPageBreak/>
        <w:t>U</w:t>
      </w:r>
      <w:r w:rsidRPr="00447DBE">
        <w:rPr>
          <w:rFonts w:ascii="Times New Roman" w:hAnsi="Times New Roman" w:cs="Times New Roman"/>
          <w:position w:val="-6"/>
          <w:sz w:val="28"/>
          <w:szCs w:val="28"/>
          <w:lang w:eastAsia="ru-RU"/>
        </w:rPr>
        <w:t>32</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33</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sz w:val="28"/>
          <w:szCs w:val="28"/>
          <w:lang w:eastAsia="ru-RU"/>
        </w:rPr>
        <w:t xml:space="preserve"> -0,5</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12</w:t>
      </w:r>
      <w:r w:rsidRPr="00447DBE">
        <w:rPr>
          <w:rFonts w:ascii="Times New Roman" w:hAnsi="Times New Roman" w:cs="Times New Roman"/>
          <w:sz w:val="28"/>
          <w:szCs w:val="28"/>
          <w:lang w:eastAsia="ru-RU"/>
        </w:rPr>
        <w:t xml:space="preserve"> ).                  (1.38)</w:t>
      </w:r>
    </w:p>
    <w:p w14:paraId="71AEA8D7"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p>
    <w:p w14:paraId="54903BF6"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З виразу:</w:t>
      </w:r>
    </w:p>
    <w:p w14:paraId="3C592FF3" w14:textId="77777777" w:rsidR="00024802" w:rsidRPr="00447DBE" w:rsidRDefault="00024802"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32</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31</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0077449C" w:rsidRPr="00447DBE">
        <w:rPr>
          <w:rFonts w:ascii="Times New Roman" w:hAnsi="Times New Roman" w:cs="Times New Roman"/>
          <w:position w:val="-32"/>
          <w:sz w:val="28"/>
          <w:szCs w:val="28"/>
          <w:lang w:eastAsia="ru-RU"/>
        </w:rPr>
        <w:object w:dxaOrig="1057" w:dyaOrig="760" w14:anchorId="3250B95F">
          <v:shape id="_x0000_i1048" type="#_x0000_t75" style="width:53.6pt;height:38.5pt" o:ole="">
            <v:imagedata r:id="rId79" o:title=""/>
          </v:shape>
          <o:OLEObject Type="Embed" ProgID="Equation.3" ShapeID="_x0000_i1048" DrawAspect="Content" ObjectID="_1682829059" r:id="rId80"/>
        </w:objec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i/>
          <w:sz w:val="28"/>
          <w:szCs w:val="28"/>
          <w:lang w:eastAsia="ru-RU"/>
        </w:rPr>
        <w:t>t</w:t>
      </w:r>
      <w:r w:rsidRPr="00447DBE">
        <w:rPr>
          <w:rFonts w:ascii="Times New Roman" w:hAnsi="Times New Roman" w:cs="Times New Roman"/>
          <w:position w:val="-6"/>
          <w:sz w:val="28"/>
          <w:szCs w:val="28"/>
          <w:lang w:eastAsia="ru-RU"/>
        </w:rPr>
        <w:t>12</w:t>
      </w:r>
      <w:r w:rsidRPr="00447DBE">
        <w:rPr>
          <w:rFonts w:ascii="Times New Roman" w:hAnsi="Times New Roman" w:cs="Times New Roman"/>
          <w:sz w:val="28"/>
          <w:szCs w:val="28"/>
          <w:lang w:eastAsia="ru-RU"/>
        </w:rPr>
        <w:t xml:space="preserve">                    (1.39)</w:t>
      </w:r>
    </w:p>
    <w:p w14:paraId="4491401D"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знаходимо:</w:t>
      </w:r>
    </w:p>
    <w:p w14:paraId="13557347" w14:textId="77777777" w:rsidR="00024802" w:rsidRPr="00447DBE" w:rsidRDefault="00024802" w:rsidP="005B21B4">
      <w:pPr>
        <w:spacing w:after="160" w:line="259" w:lineRule="auto"/>
        <w:ind w:firstLine="709"/>
        <w:jc w:val="both"/>
        <w:rPr>
          <w:rFonts w:ascii="Times New Roman" w:hAnsi="Times New Roman" w:cs="Times New Roman"/>
          <w:sz w:val="28"/>
          <w:szCs w:val="28"/>
        </w:rPr>
      </w:pPr>
    </w:p>
    <w:p w14:paraId="50341CFF"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t</w:t>
      </w:r>
      <w:r w:rsidRPr="00447DBE">
        <w:rPr>
          <w:rFonts w:ascii="Times New Roman" w:hAnsi="Times New Roman" w:cs="Times New Roman"/>
          <w:position w:val="-6"/>
          <w:sz w:val="28"/>
          <w:szCs w:val="28"/>
          <w:lang w:eastAsia="ru-RU"/>
        </w:rPr>
        <w:t>12</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sz w:val="28"/>
          <w:szCs w:val="28"/>
          <w:lang w:eastAsia="ru-RU"/>
        </w:rPr>
        <w:t xml:space="preserve"> / </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sz w:val="28"/>
          <w:szCs w:val="28"/>
          <w:lang w:eastAsia="ru-RU"/>
        </w:rPr>
        <w:t xml:space="preserve"> /2</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11</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12</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 xml:space="preserve"> )            (1.4)</w:t>
      </w:r>
    </w:p>
    <w:p w14:paraId="7A4930EF" w14:textId="77777777" w:rsidR="00024802" w:rsidRPr="00447DBE" w:rsidRDefault="00024802" w:rsidP="005B21B4">
      <w:pPr>
        <w:spacing w:after="160" w:line="259" w:lineRule="auto"/>
        <w:ind w:firstLine="709"/>
        <w:jc w:val="both"/>
        <w:rPr>
          <w:rFonts w:ascii="Times New Roman" w:hAnsi="Times New Roman" w:cs="Times New Roman"/>
          <w:sz w:val="28"/>
          <w:szCs w:val="28"/>
        </w:rPr>
      </w:pPr>
    </w:p>
    <w:p w14:paraId="64E739E8"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У даній системі </w:t>
      </w:r>
      <w:r w:rsidRPr="00447DBE">
        <w:rPr>
          <w:rFonts w:ascii="Times New Roman" w:hAnsi="Times New Roman" w:cs="Times New Roman"/>
          <w:i/>
          <w:sz w:val="28"/>
          <w:szCs w:val="28"/>
        </w:rPr>
        <w:t>t</w:t>
      </w:r>
      <w:r w:rsidRPr="00447DBE">
        <w:rPr>
          <w:rFonts w:ascii="Times New Roman" w:hAnsi="Times New Roman" w:cs="Times New Roman"/>
          <w:position w:val="-6"/>
          <w:sz w:val="28"/>
          <w:szCs w:val="28"/>
        </w:rPr>
        <w:t>33</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t</w:t>
      </w:r>
      <w:r w:rsidRPr="00447DBE">
        <w:rPr>
          <w:rFonts w:ascii="Times New Roman" w:hAnsi="Times New Roman" w:cs="Times New Roman"/>
          <w:position w:val="-6"/>
          <w:sz w:val="28"/>
          <w:szCs w:val="28"/>
        </w:rPr>
        <w:t>11</w:t>
      </w:r>
      <w:r w:rsidRPr="00447DBE">
        <w:rPr>
          <w:rFonts w:ascii="Times New Roman" w:hAnsi="Times New Roman" w:cs="Times New Roman"/>
          <w:sz w:val="28"/>
          <w:szCs w:val="28"/>
        </w:rPr>
        <w:t xml:space="preserve"> ; </w:t>
      </w:r>
      <w:r w:rsidRPr="00447DBE">
        <w:rPr>
          <w:rFonts w:ascii="Times New Roman" w:hAnsi="Times New Roman" w:cs="Times New Roman"/>
          <w:i/>
          <w:sz w:val="28"/>
          <w:szCs w:val="28"/>
        </w:rPr>
        <w:t>t</w:t>
      </w:r>
      <w:r w:rsidRPr="00447DBE">
        <w:rPr>
          <w:rFonts w:ascii="Times New Roman" w:hAnsi="Times New Roman" w:cs="Times New Roman"/>
          <w:position w:val="-6"/>
          <w:sz w:val="28"/>
          <w:szCs w:val="28"/>
        </w:rPr>
        <w:t>32</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t</w:t>
      </w:r>
      <w:r w:rsidRPr="00447DBE">
        <w:rPr>
          <w:rFonts w:ascii="Times New Roman" w:hAnsi="Times New Roman" w:cs="Times New Roman"/>
          <w:position w:val="-6"/>
          <w:sz w:val="28"/>
          <w:szCs w:val="28"/>
        </w:rPr>
        <w:t>12</w:t>
      </w:r>
      <w:r w:rsidRPr="00447DBE">
        <w:rPr>
          <w:rFonts w:ascii="Times New Roman" w:hAnsi="Times New Roman" w:cs="Times New Roman"/>
          <w:sz w:val="28"/>
          <w:szCs w:val="28"/>
        </w:rPr>
        <w:t xml:space="preserve"> ; </w:t>
      </w:r>
      <w:r w:rsidRPr="00447DBE">
        <w:rPr>
          <w:rFonts w:ascii="Times New Roman" w:hAnsi="Times New Roman" w:cs="Times New Roman"/>
          <w:i/>
          <w:sz w:val="28"/>
          <w:szCs w:val="28"/>
        </w:rPr>
        <w:t>t</w:t>
      </w:r>
      <w:r w:rsidRPr="00447DBE">
        <w:rPr>
          <w:rFonts w:ascii="Times New Roman" w:hAnsi="Times New Roman" w:cs="Times New Roman"/>
          <w:position w:val="-6"/>
          <w:sz w:val="28"/>
          <w:szCs w:val="28"/>
        </w:rPr>
        <w:t>31</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t</w:t>
      </w:r>
      <w:r w:rsidRPr="00447DBE">
        <w:rPr>
          <w:rFonts w:ascii="Times New Roman" w:hAnsi="Times New Roman" w:cs="Times New Roman"/>
          <w:position w:val="-6"/>
          <w:sz w:val="28"/>
          <w:szCs w:val="28"/>
        </w:rPr>
        <w:t>13</w:t>
      </w:r>
      <w:r w:rsidRPr="00447DBE">
        <w:rPr>
          <w:rFonts w:ascii="Times New Roman" w:hAnsi="Times New Roman" w:cs="Times New Roman"/>
          <w:sz w:val="28"/>
          <w:szCs w:val="28"/>
        </w:rPr>
        <w:t>.</w:t>
      </w:r>
    </w:p>
    <w:p w14:paraId="15A56781"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Як зазначалося вище, в системах оптимального управління доцільно перемикання схеми проводити не за часом (в момент </w:t>
      </w:r>
      <w:r w:rsidRPr="00447DBE">
        <w:rPr>
          <w:rFonts w:ascii="Times New Roman" w:hAnsi="Times New Roman" w:cs="Times New Roman"/>
          <w:i/>
          <w:sz w:val="28"/>
          <w:szCs w:val="28"/>
        </w:rPr>
        <w:t>t=</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t</w:t>
      </w:r>
      <w:r w:rsidRPr="00447DBE">
        <w:rPr>
          <w:rFonts w:ascii="Times New Roman" w:hAnsi="Times New Roman" w:cs="Times New Roman"/>
          <w:position w:val="-6"/>
          <w:sz w:val="28"/>
          <w:szCs w:val="28"/>
        </w:rPr>
        <w:t>11</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t</w:t>
      </w:r>
      <w:r w:rsidRPr="00447DBE">
        <w:rPr>
          <w:rFonts w:ascii="Times New Roman" w:hAnsi="Times New Roman" w:cs="Times New Roman"/>
          <w:position w:val="-6"/>
          <w:sz w:val="28"/>
          <w:szCs w:val="28"/>
        </w:rPr>
        <w:t>12</w:t>
      </w:r>
      <w:r w:rsidRPr="00447DBE">
        <w:rPr>
          <w:rFonts w:ascii="Times New Roman" w:hAnsi="Times New Roman" w:cs="Times New Roman"/>
          <w:sz w:val="28"/>
          <w:szCs w:val="28"/>
        </w:rPr>
        <w:t>), а по досягненню сигналом U3 значення U32. Таким чином, друге перемикання відбудеться при дотриманні умови:</w:t>
      </w:r>
    </w:p>
    <w:p w14:paraId="05807AC3"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3m</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33</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3m</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w:t>
      </w:r>
      <w:r w:rsidRPr="00447DBE">
        <w:rPr>
          <w:rFonts w:ascii="Times New Roman" w:hAnsi="Times New Roman" w:cs="Times New Roman"/>
          <w:sz w:val="28"/>
          <w:szCs w:val="28"/>
        </w:rPr>
        <w:t xml:space="preserve"> -0,5</w:t>
      </w:r>
      <w:r w:rsidRPr="00447DBE">
        <w:rPr>
          <w:rFonts w:ascii="Times New Roman" w:hAnsi="Times New Roman" w:cs="Times New Roman"/>
          <w:i/>
          <w:sz w:val="28"/>
          <w:szCs w:val="28"/>
        </w:rPr>
        <w:t>K</w:t>
      </w:r>
      <w:r w:rsidRPr="00447DBE">
        <w:rPr>
          <w:rFonts w:ascii="Times New Roman" w:hAnsi="Times New Roman" w:cs="Times New Roman"/>
          <w:position w:val="-6"/>
          <w:sz w:val="28"/>
          <w:szCs w:val="28"/>
        </w:rPr>
        <w:t>2</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2m</w:t>
      </w:r>
      <w:r w:rsidRPr="00447DBE">
        <w:rPr>
          <w:rFonts w:ascii="Times New Roman" w:hAnsi="Times New Roman" w:cs="Times New Roman"/>
          <w:position w:val="6"/>
          <w:sz w:val="28"/>
          <w:szCs w:val="28"/>
        </w:rPr>
        <w:t>2</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K</w:t>
      </w:r>
      <w:r w:rsidRPr="00447DBE">
        <w:rPr>
          <w:rFonts w:ascii="Times New Roman" w:hAnsi="Times New Roman" w:cs="Times New Roman"/>
          <w:position w:val="-6"/>
          <w:sz w:val="28"/>
          <w:szCs w:val="28"/>
        </w:rPr>
        <w:t>1</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12</w:t>
      </w:r>
      <w:r w:rsidRPr="00447DBE">
        <w:rPr>
          <w:rFonts w:ascii="Times New Roman" w:hAnsi="Times New Roman" w:cs="Times New Roman"/>
          <w:sz w:val="28"/>
          <w:szCs w:val="28"/>
        </w:rPr>
        <w:t xml:space="preserve"> ),</w:t>
      </w:r>
    </w:p>
    <w:p w14:paraId="2CF2357A"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т. е. в період </w:t>
      </w:r>
      <w:r w:rsidRPr="00447DBE">
        <w:rPr>
          <w:rFonts w:ascii="Times New Roman" w:hAnsi="Times New Roman" w:cs="Times New Roman"/>
          <w:i/>
          <w:sz w:val="28"/>
          <w:szCs w:val="28"/>
        </w:rPr>
        <w:t>t</w:t>
      </w:r>
      <w:r w:rsidRPr="00447DBE">
        <w:rPr>
          <w:rFonts w:ascii="Times New Roman" w:hAnsi="Times New Roman" w:cs="Times New Roman"/>
          <w:sz w:val="28"/>
          <w:szCs w:val="28"/>
        </w:rPr>
        <w:t xml:space="preserve"> &lt;</w:t>
      </w:r>
      <w:r w:rsidRPr="00447DBE">
        <w:rPr>
          <w:rFonts w:ascii="Times New Roman" w:hAnsi="Times New Roman" w:cs="Times New Roman"/>
          <w:i/>
          <w:sz w:val="28"/>
          <w:szCs w:val="28"/>
        </w:rPr>
        <w:t>t</w:t>
      </w:r>
      <w:r w:rsidRPr="00447DBE">
        <w:rPr>
          <w:rFonts w:ascii="Times New Roman" w:hAnsi="Times New Roman" w:cs="Times New Roman"/>
          <w:position w:val="-6"/>
          <w:sz w:val="28"/>
          <w:szCs w:val="28"/>
        </w:rPr>
        <w:t>1</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2</w:t>
      </w:r>
      <w:r w:rsidRPr="00447DBE">
        <w:rPr>
          <w:rFonts w:ascii="Times New Roman" w:hAnsi="Times New Roman" w:cs="Times New Roman"/>
          <w:sz w:val="28"/>
          <w:szCs w:val="28"/>
        </w:rPr>
        <w:t xml:space="preserve"> &gt;0) функціональний перетворювач ФП3 повинен формувати сигнал:</w:t>
      </w:r>
    </w:p>
    <w:p w14:paraId="62FA4A5B" w14:textId="77777777" w:rsidR="00024802" w:rsidRPr="00447DBE" w:rsidRDefault="00024802" w:rsidP="005B21B4">
      <w:pPr>
        <w:spacing w:after="160" w:line="259" w:lineRule="auto"/>
        <w:ind w:firstLine="709"/>
        <w:jc w:val="both"/>
        <w:rPr>
          <w:rFonts w:ascii="Times New Roman" w:hAnsi="Times New Roman" w:cs="Times New Roman"/>
          <w:sz w:val="28"/>
          <w:szCs w:val="28"/>
        </w:rPr>
      </w:pPr>
    </w:p>
    <w:p w14:paraId="37037860" w14:textId="77777777" w:rsidR="00024802" w:rsidRPr="00447DBE" w:rsidRDefault="00024802"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sz w:val="28"/>
          <w:szCs w:val="28"/>
        </w:rPr>
        <w:t>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33</w:t>
      </w:r>
      <w:r w:rsidRPr="00447DBE">
        <w:rPr>
          <w:rFonts w:ascii="Times New Roman" w:hAnsi="Times New Roman" w:cs="Times New Roman"/>
          <w:sz w:val="28"/>
          <w:szCs w:val="28"/>
          <w:lang w:eastAsia="ru-RU"/>
        </w:rPr>
        <w:t xml:space="preserve"> =0,5</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12</w:t>
      </w:r>
      <w:r w:rsidRPr="00447DBE">
        <w:rPr>
          <w:rFonts w:ascii="Times New Roman" w:hAnsi="Times New Roman" w:cs="Times New Roman"/>
          <w:sz w:val="28"/>
          <w:szCs w:val="28"/>
          <w:lang w:eastAsia="ru-RU"/>
        </w:rPr>
        <w:t xml:space="preserve"> ),                                          (1.41)</w:t>
      </w:r>
    </w:p>
    <w:p w14:paraId="1B2DC342"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за допомогою якого при досягненні U2 значення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2m</w:t>
      </w:r>
      <w:r w:rsidRPr="00447DBE">
        <w:rPr>
          <w:rFonts w:ascii="Times New Roman" w:hAnsi="Times New Roman" w:cs="Times New Roman"/>
          <w:sz w:val="28"/>
          <w:szCs w:val="28"/>
        </w:rPr>
        <w:t xml:space="preserve"> відбудеться зняття сигналу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2m</w:t>
      </w:r>
      <w:r w:rsidRPr="00447DBE">
        <w:rPr>
          <w:rFonts w:ascii="Times New Roman" w:hAnsi="Times New Roman" w:cs="Times New Roman"/>
          <w:sz w:val="28"/>
          <w:szCs w:val="28"/>
        </w:rPr>
        <w:t xml:space="preserve"> зі входу лінійного елемента НЕ1. В результаті зміниться полярність U1, U2 буде зменшуватися за лінійним законом до нуля, а U3 збільшується по параболі до максимального значення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3m</w:t>
      </w:r>
      <w:r w:rsidRPr="00447DBE">
        <w:rPr>
          <w:rFonts w:ascii="Times New Roman" w:hAnsi="Times New Roman" w:cs="Times New Roman"/>
          <w:sz w:val="28"/>
          <w:szCs w:val="28"/>
        </w:rPr>
        <w:t xml:space="preserve">. У сталому режимі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33</w:t>
      </w:r>
      <w:r w:rsidRPr="00447DBE">
        <w:rPr>
          <w:rFonts w:ascii="Times New Roman" w:hAnsi="Times New Roman" w:cs="Times New Roman"/>
          <w:sz w:val="28"/>
          <w:szCs w:val="28"/>
        </w:rPr>
        <w:t xml:space="preserve"> =0 ,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w:t>
      </w:r>
      <w:r w:rsidRPr="00447DBE">
        <w:rPr>
          <w:rFonts w:ascii="Times New Roman" w:hAnsi="Times New Roman" w:cs="Times New Roman"/>
          <w:sz w:val="28"/>
          <w:szCs w:val="28"/>
        </w:rPr>
        <w:t xml:space="preserve"> =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3m</w:t>
      </w:r>
      <w:r w:rsidRPr="00447DBE">
        <w:rPr>
          <w:rFonts w:ascii="Times New Roman" w:hAnsi="Times New Roman" w:cs="Times New Roman"/>
          <w:sz w:val="28"/>
          <w:szCs w:val="28"/>
        </w:rPr>
        <w:t xml:space="preserve">. Наступне перемикання (третє) має відбутися в точці В, т. Е. Коли різниця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4m</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4</w:t>
      </w:r>
      <w:r w:rsidRPr="00447DBE">
        <w:rPr>
          <w:rFonts w:ascii="Times New Roman" w:hAnsi="Times New Roman" w:cs="Times New Roman"/>
          <w:sz w:val="28"/>
          <w:szCs w:val="28"/>
        </w:rPr>
        <w:t xml:space="preserve"> стане рівною наведеної до сигналу U4 площі АВС діаграми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t</w:t>
      </w:r>
      <w:r w:rsidRPr="00447DBE">
        <w:rPr>
          <w:rFonts w:ascii="Times New Roman" w:hAnsi="Times New Roman" w:cs="Times New Roman"/>
          <w:sz w:val="28"/>
          <w:szCs w:val="28"/>
        </w:rPr>
        <w:t>). Умовою перемикання є рівність:</w:t>
      </w:r>
    </w:p>
    <w:p w14:paraId="45A88049"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4m</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4</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K</w:t>
      </w:r>
      <w:r w:rsidRPr="00447DBE">
        <w:rPr>
          <w:rFonts w:ascii="Times New Roman" w:hAnsi="Times New Roman" w:cs="Times New Roman"/>
          <w:position w:val="-6"/>
          <w:sz w:val="28"/>
          <w:szCs w:val="28"/>
        </w:rPr>
        <w:t>3</w:t>
      </w:r>
      <w:r w:rsidRPr="00447DBE">
        <w:rPr>
          <w:rFonts w:ascii="Times New Roman" w:hAnsi="Times New Roman" w:cs="Times New Roman"/>
          <w:sz w:val="28"/>
          <w:szCs w:val="28"/>
        </w:rPr>
        <w:t xml:space="preserve"> </w:t>
      </w:r>
      <w:r w:rsidR="0077449C" w:rsidRPr="00447DBE">
        <w:rPr>
          <w:rFonts w:ascii="Times New Roman" w:hAnsi="Times New Roman" w:cs="Times New Roman"/>
          <w:position w:val="-32"/>
          <w:sz w:val="28"/>
          <w:szCs w:val="28"/>
        </w:rPr>
        <w:object w:dxaOrig="659" w:dyaOrig="760" w14:anchorId="5DE44C2C">
          <v:shape id="_x0000_i1049" type="#_x0000_t75" style="width:32.65pt;height:38.5pt" o:ole="">
            <v:imagedata r:id="rId81" o:title=""/>
          </v:shape>
          <o:OLEObject Type="Embed" ProgID="Equation.3" ShapeID="_x0000_i1049" DrawAspect="Content" ObjectID="_1682829060" r:id="rId82"/>
        </w:object>
      </w:r>
      <w:r w:rsidRPr="00447DBE">
        <w:rPr>
          <w:rFonts w:ascii="Times New Roman" w:hAnsi="Times New Roman" w:cs="Times New Roman"/>
          <w:sz w:val="28"/>
          <w:szCs w:val="28"/>
        </w:rPr>
        <w:t>=0.                                (1.42)</w:t>
      </w:r>
    </w:p>
    <w:p w14:paraId="6C4E4B08"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Інтеграл </w:t>
      </w:r>
      <w:r w:rsidR="0077449C" w:rsidRPr="00447DBE">
        <w:rPr>
          <w:rFonts w:ascii="Times New Roman" w:hAnsi="Times New Roman" w:cs="Times New Roman"/>
          <w:position w:val="-32"/>
          <w:sz w:val="28"/>
          <w:szCs w:val="28"/>
        </w:rPr>
        <w:object w:dxaOrig="659" w:dyaOrig="760" w14:anchorId="1A4B2BF2">
          <v:shape id="_x0000_i1050" type="#_x0000_t75" style="width:32.65pt;height:38.5pt" o:ole="">
            <v:imagedata r:id="rId83" o:title=""/>
          </v:shape>
          <o:OLEObject Type="Embed" ProgID="Equation.3" ShapeID="_x0000_i1050" DrawAspect="Content" ObjectID="_1682829061" r:id="rId84"/>
        </w:object>
      </w:r>
      <w:r w:rsidRPr="00447DBE">
        <w:rPr>
          <w:rFonts w:ascii="Times New Roman" w:hAnsi="Times New Roman" w:cs="Times New Roman"/>
          <w:sz w:val="28"/>
          <w:szCs w:val="28"/>
        </w:rPr>
        <w:t xml:space="preserve"> у виразі (1.42) являє собою суму трьох інтегралів:</w:t>
      </w:r>
    </w:p>
    <w:p w14:paraId="12A15BEF" w14:textId="77777777" w:rsidR="00024802" w:rsidRPr="00447DBE" w:rsidRDefault="0077449C"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position w:val="-32"/>
          <w:sz w:val="28"/>
          <w:szCs w:val="28"/>
          <w:lang w:eastAsia="ru-RU"/>
        </w:rPr>
        <w:object w:dxaOrig="659" w:dyaOrig="760" w14:anchorId="50E1B556">
          <v:shape id="_x0000_i1051" type="#_x0000_t75" style="width:32.65pt;height:38.5pt" o:ole="">
            <v:imagedata r:id="rId85" o:title=""/>
          </v:shape>
          <o:OLEObject Type="Embed" ProgID="Equation.3" ShapeID="_x0000_i1051" DrawAspect="Content" ObjectID="_1682829062" r:id="rId86"/>
        </w:object>
      </w:r>
      <w:r w:rsidR="00024802" w:rsidRPr="00447DBE">
        <w:rPr>
          <w:rFonts w:ascii="Times New Roman" w:hAnsi="Times New Roman" w:cs="Times New Roman"/>
          <w:sz w:val="28"/>
          <w:szCs w:val="28"/>
          <w:lang w:eastAsia="ru-RU"/>
        </w:rPr>
        <w:t xml:space="preserve"> =</w:t>
      </w:r>
      <w:r w:rsidRPr="00447DBE">
        <w:rPr>
          <w:rFonts w:ascii="Times New Roman" w:hAnsi="Times New Roman" w:cs="Times New Roman"/>
          <w:position w:val="-32"/>
          <w:sz w:val="28"/>
          <w:szCs w:val="28"/>
          <w:lang w:eastAsia="ru-RU"/>
        </w:rPr>
        <w:object w:dxaOrig="678" w:dyaOrig="760" w14:anchorId="7DF67696">
          <v:shape id="_x0000_i1052" type="#_x0000_t75" style="width:33.5pt;height:38.5pt" o:ole="">
            <v:imagedata r:id="rId87" o:title=""/>
          </v:shape>
          <o:OLEObject Type="Embed" ProgID="Equation.3" ShapeID="_x0000_i1052" DrawAspect="Content" ObjectID="_1682829063" r:id="rId88"/>
        </w:object>
      </w:r>
      <w:r w:rsidR="00024802" w:rsidRPr="00447DBE">
        <w:rPr>
          <w:rFonts w:ascii="Times New Roman" w:hAnsi="Times New Roman" w:cs="Times New Roman"/>
          <w:sz w:val="28"/>
          <w:szCs w:val="28"/>
          <w:lang w:eastAsia="ru-RU"/>
        </w:rPr>
        <w:t>+</w:t>
      </w:r>
      <w:r w:rsidRPr="00447DBE">
        <w:rPr>
          <w:rFonts w:ascii="Times New Roman" w:hAnsi="Times New Roman" w:cs="Times New Roman"/>
          <w:position w:val="-34"/>
          <w:sz w:val="28"/>
          <w:szCs w:val="28"/>
          <w:lang w:eastAsia="ru-RU"/>
        </w:rPr>
        <w:object w:dxaOrig="798" w:dyaOrig="780" w14:anchorId="73304A3B">
          <v:shape id="_x0000_i1053" type="#_x0000_t75" style="width:40.2pt;height:39.35pt" o:ole="">
            <v:imagedata r:id="rId89" o:title=""/>
          </v:shape>
          <o:OLEObject Type="Embed" ProgID="Equation.3" ShapeID="_x0000_i1053" DrawAspect="Content" ObjectID="_1682829064" r:id="rId90"/>
        </w:object>
      </w:r>
      <w:r w:rsidR="00024802" w:rsidRPr="00447DBE">
        <w:rPr>
          <w:rFonts w:ascii="Times New Roman" w:hAnsi="Times New Roman" w:cs="Times New Roman"/>
          <w:sz w:val="28"/>
          <w:szCs w:val="28"/>
          <w:lang w:eastAsia="ru-RU"/>
        </w:rPr>
        <w:t>+</w:t>
      </w:r>
      <w:r w:rsidRPr="00447DBE">
        <w:rPr>
          <w:rFonts w:ascii="Times New Roman" w:hAnsi="Times New Roman" w:cs="Times New Roman"/>
          <w:position w:val="-32"/>
          <w:sz w:val="28"/>
          <w:szCs w:val="28"/>
          <w:lang w:eastAsia="ru-RU"/>
        </w:rPr>
        <w:object w:dxaOrig="678" w:dyaOrig="760" w14:anchorId="1E9CAF73">
          <v:shape id="_x0000_i1054" type="#_x0000_t75" style="width:33.5pt;height:38.5pt" o:ole="">
            <v:imagedata r:id="rId91" o:title=""/>
          </v:shape>
          <o:OLEObject Type="Embed" ProgID="Equation.3" ShapeID="_x0000_i1054" DrawAspect="Content" ObjectID="_1682829065" r:id="rId92"/>
        </w:object>
      </w:r>
      <w:r w:rsidR="00024802" w:rsidRPr="00447DBE">
        <w:rPr>
          <w:rFonts w:ascii="Times New Roman" w:hAnsi="Times New Roman" w:cs="Times New Roman"/>
          <w:sz w:val="28"/>
          <w:szCs w:val="28"/>
          <w:lang w:eastAsia="ru-RU"/>
        </w:rPr>
        <w:t>,                           (1.43)</w:t>
      </w:r>
    </w:p>
    <w:p w14:paraId="53509433"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або суму трьох площ</w:t>
      </w:r>
    </w:p>
    <w:p w14:paraId="55524117" w14:textId="77777777" w:rsidR="00024802" w:rsidRPr="00447DBE" w:rsidRDefault="00024802"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sz w:val="28"/>
          <w:szCs w:val="28"/>
        </w:rPr>
        <w:t>                              </w:t>
      </w:r>
      <w:r w:rsidRPr="00447DBE">
        <w:rPr>
          <w:rFonts w:ascii="Times New Roman" w:hAnsi="Times New Roman" w:cs="Times New Roman"/>
          <w:i/>
          <w:sz w:val="28"/>
          <w:szCs w:val="28"/>
          <w:lang w:eastAsia="ru-RU"/>
        </w:rPr>
        <w:t>S</w:t>
      </w:r>
      <w:r w:rsidRPr="00447DBE">
        <w:rPr>
          <w:rFonts w:ascii="Times New Roman" w:hAnsi="Times New Roman" w:cs="Times New Roman"/>
          <w:position w:val="-6"/>
          <w:sz w:val="28"/>
          <w:szCs w:val="28"/>
          <w:lang w:eastAsia="ru-RU"/>
        </w:rPr>
        <w:t>ABG</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S</w:t>
      </w:r>
      <w:r w:rsidRPr="00447DBE">
        <w:rPr>
          <w:rFonts w:ascii="Times New Roman" w:hAnsi="Times New Roman" w:cs="Times New Roman"/>
          <w:position w:val="-6"/>
          <w:sz w:val="28"/>
          <w:szCs w:val="28"/>
          <w:lang w:eastAsia="ru-RU"/>
        </w:rPr>
        <w:t>ABCD</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S</w:t>
      </w:r>
      <w:r w:rsidRPr="00447DBE">
        <w:rPr>
          <w:rFonts w:ascii="Times New Roman" w:hAnsi="Times New Roman" w:cs="Times New Roman"/>
          <w:position w:val="-6"/>
          <w:sz w:val="28"/>
          <w:szCs w:val="28"/>
          <w:lang w:eastAsia="ru-RU"/>
        </w:rPr>
        <w:t>CDEF</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S</w:t>
      </w:r>
      <w:r w:rsidRPr="00447DBE">
        <w:rPr>
          <w:rFonts w:ascii="Times New Roman" w:hAnsi="Times New Roman" w:cs="Times New Roman"/>
          <w:position w:val="-6"/>
          <w:sz w:val="28"/>
          <w:szCs w:val="28"/>
          <w:lang w:eastAsia="ru-RU"/>
        </w:rPr>
        <w:t>EFG</w:t>
      </w:r>
      <w:r w:rsidRPr="00447DBE">
        <w:rPr>
          <w:rFonts w:ascii="Times New Roman" w:hAnsi="Times New Roman" w:cs="Times New Roman"/>
          <w:sz w:val="28"/>
          <w:szCs w:val="28"/>
          <w:lang w:eastAsia="ru-RU"/>
        </w:rPr>
        <w:t xml:space="preserve"> .                         (1.44)</w:t>
      </w:r>
    </w:p>
    <w:p w14:paraId="4F980405"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Введемо позначення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41</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S</w:t>
      </w:r>
      <w:r w:rsidRPr="00447DBE">
        <w:rPr>
          <w:rFonts w:ascii="Times New Roman" w:hAnsi="Times New Roman" w:cs="Times New Roman"/>
          <w:position w:val="-6"/>
          <w:sz w:val="28"/>
          <w:szCs w:val="28"/>
          <w:lang w:eastAsia="ru-RU"/>
        </w:rPr>
        <w:t>ABG</w:t>
      </w:r>
      <w:r w:rsidRPr="00447DBE">
        <w:rPr>
          <w:rFonts w:ascii="Times New Roman" w:hAnsi="Times New Roman" w:cs="Times New Roman"/>
          <w:sz w:val="28"/>
          <w:szCs w:val="28"/>
          <w:lang w:eastAsia="ru-RU"/>
        </w:rPr>
        <w:t xml:space="preserve"> ;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41</w:t>
      </w:r>
      <w:r w:rsidRPr="00447DBE">
        <w:rPr>
          <w:rFonts w:ascii="Times New Roman" w:hAnsi="Times New Roman" w:cs="Times New Roman"/>
          <w:sz w:val="28"/>
          <w:szCs w:val="28"/>
          <w:lang w:eastAsia="ru-RU"/>
        </w:rPr>
        <w:t>' =</w:t>
      </w:r>
      <w:r w:rsidRPr="00447DBE">
        <w:rPr>
          <w:rFonts w:ascii="Times New Roman" w:hAnsi="Times New Roman" w:cs="Times New Roman"/>
          <w:i/>
          <w:sz w:val="28"/>
          <w:szCs w:val="28"/>
          <w:lang w:eastAsia="ru-RU"/>
        </w:rPr>
        <w:t>S</w:t>
      </w:r>
      <w:r w:rsidRPr="00447DBE">
        <w:rPr>
          <w:rFonts w:ascii="Times New Roman" w:hAnsi="Times New Roman" w:cs="Times New Roman"/>
          <w:position w:val="-6"/>
          <w:sz w:val="28"/>
          <w:szCs w:val="28"/>
          <w:lang w:eastAsia="ru-RU"/>
        </w:rPr>
        <w:t>ABCD</w:t>
      </w:r>
      <w:r w:rsidRPr="00447DBE">
        <w:rPr>
          <w:rFonts w:ascii="Times New Roman" w:hAnsi="Times New Roman" w:cs="Times New Roman"/>
          <w:sz w:val="28"/>
          <w:szCs w:val="28"/>
          <w:lang w:eastAsia="ru-RU"/>
        </w:rPr>
        <w:t xml:space="preserve"> ;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S</w:t>
      </w:r>
      <w:r w:rsidRPr="00447DBE">
        <w:rPr>
          <w:rFonts w:ascii="Times New Roman" w:hAnsi="Times New Roman" w:cs="Times New Roman"/>
          <w:position w:val="-6"/>
          <w:sz w:val="28"/>
          <w:szCs w:val="28"/>
          <w:lang w:eastAsia="ru-RU"/>
        </w:rPr>
        <w:t>CDEF</w:t>
      </w:r>
      <w:r w:rsidRPr="00447DBE">
        <w:rPr>
          <w:rFonts w:ascii="Times New Roman" w:hAnsi="Times New Roman" w:cs="Times New Roman"/>
          <w:sz w:val="28"/>
          <w:szCs w:val="28"/>
          <w:lang w:eastAsia="ru-RU"/>
        </w:rPr>
        <w:t xml:space="preserve"> ;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S</w:t>
      </w:r>
      <w:r w:rsidRPr="00447DBE">
        <w:rPr>
          <w:rFonts w:ascii="Times New Roman" w:hAnsi="Times New Roman" w:cs="Times New Roman"/>
          <w:position w:val="-6"/>
          <w:sz w:val="28"/>
          <w:szCs w:val="28"/>
          <w:lang w:eastAsia="ru-RU"/>
        </w:rPr>
        <w:t>EFG</w:t>
      </w:r>
      <w:r w:rsidRPr="00447DBE">
        <w:rPr>
          <w:rFonts w:ascii="Times New Roman" w:hAnsi="Times New Roman" w:cs="Times New Roman"/>
          <w:sz w:val="28"/>
          <w:szCs w:val="28"/>
          <w:lang w:eastAsia="ru-RU"/>
        </w:rPr>
        <w:t xml:space="preserve"> ,</w:t>
      </w:r>
      <w:r w:rsidRPr="00447DBE">
        <w:rPr>
          <w:rFonts w:ascii="Times New Roman" w:hAnsi="Times New Roman" w:cs="Times New Roman"/>
          <w:sz w:val="28"/>
          <w:szCs w:val="28"/>
        </w:rPr>
        <w:t>і визначимо значення відповідних виразів:</w:t>
      </w:r>
    </w:p>
    <w:p w14:paraId="15DF068A"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41</w:t>
      </w:r>
      <w:r w:rsidRPr="00447DBE">
        <w:rPr>
          <w:rFonts w:ascii="Times New Roman" w:hAnsi="Times New Roman" w:cs="Times New Roman"/>
          <w:sz w:val="28"/>
          <w:szCs w:val="28"/>
          <w:lang w:eastAsia="ru-RU"/>
        </w:rPr>
        <w:t xml:space="preserve"> =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t</w:t>
      </w:r>
      <w:r w:rsidRPr="00447DBE">
        <w:rPr>
          <w:rFonts w:ascii="Times New Roman" w:hAnsi="Times New Roman" w:cs="Times New Roman"/>
          <w:position w:val="-6"/>
          <w:sz w:val="28"/>
          <w:szCs w:val="28"/>
          <w:lang w:eastAsia="ru-RU"/>
        </w:rPr>
        <w:t>13</w:t>
      </w:r>
      <w:r w:rsidRPr="00447DBE">
        <w:rPr>
          <w:rFonts w:ascii="Times New Roman" w:hAnsi="Times New Roman" w:cs="Times New Roman"/>
          <w:sz w:val="28"/>
          <w:szCs w:val="28"/>
          <w:lang w:eastAsia="ru-RU"/>
        </w:rPr>
        <w:t xml:space="preserve"> -</w:t>
      </w:r>
      <w:r w:rsidR="0077449C" w:rsidRPr="00447DBE">
        <w:rPr>
          <w:rFonts w:ascii="Times New Roman" w:hAnsi="Times New Roman" w:cs="Times New Roman"/>
          <w:position w:val="-32"/>
          <w:sz w:val="28"/>
          <w:szCs w:val="28"/>
          <w:lang w:eastAsia="ru-RU"/>
        </w:rPr>
        <w:object w:dxaOrig="1457" w:dyaOrig="760" w14:anchorId="7C03858C">
          <v:shape id="_x0000_i1055" type="#_x0000_t75" style="width:72.85pt;height:38.5pt" o:ole="">
            <v:imagedata r:id="rId93" o:title=""/>
          </v:shape>
          <o:OLEObject Type="Embed" ProgID="Equation.3" ShapeID="_x0000_i1055" DrawAspect="Content" ObjectID="_1682829066" r:id="rId94"/>
        </w:objec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t</w:t>
      </w:r>
      <w:r w:rsidRPr="00447DBE">
        <w:rPr>
          <w:rFonts w:ascii="Times New Roman" w:hAnsi="Times New Roman" w:cs="Times New Roman"/>
          <w:position w:val="-6"/>
          <w:sz w:val="28"/>
          <w:szCs w:val="28"/>
          <w:lang w:eastAsia="ru-RU"/>
        </w:rPr>
        <w:t>13</w:t>
      </w:r>
      <w:r w:rsidRPr="00447DBE">
        <w:rPr>
          <w:rFonts w:ascii="Times New Roman" w:hAnsi="Times New Roman" w:cs="Times New Roman"/>
          <w:sz w:val="28"/>
          <w:szCs w:val="28"/>
          <w:lang w:eastAsia="ru-RU"/>
        </w:rPr>
        <w:t xml:space="preserve"> -</w:t>
      </w:r>
      <w:r w:rsidR="0077449C" w:rsidRPr="00447DBE">
        <w:rPr>
          <w:rFonts w:ascii="Times New Roman" w:hAnsi="Times New Roman" w:cs="Times New Roman"/>
          <w:position w:val="-32"/>
          <w:sz w:val="28"/>
          <w:szCs w:val="28"/>
          <w:lang w:eastAsia="ru-RU"/>
        </w:rPr>
        <w:object w:dxaOrig="337" w:dyaOrig="760" w14:anchorId="2E274399">
          <v:shape id="_x0000_i1056" type="#_x0000_t75" style="width:16.75pt;height:38.5pt" o:ole="">
            <v:imagedata r:id="rId95" o:title=""/>
          </v:shape>
          <o:OLEObject Type="Embed" ProgID="Equation.3" ShapeID="_x0000_i1056" DrawAspect="Content" ObjectID="_1682829067" r:id="rId96"/>
        </w:objec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0077449C" w:rsidRPr="00447DBE">
        <w:rPr>
          <w:rFonts w:ascii="Times New Roman" w:hAnsi="Times New Roman" w:cs="Times New Roman"/>
          <w:position w:val="-32"/>
          <w:sz w:val="28"/>
          <w:szCs w:val="28"/>
          <w:lang w:eastAsia="ru-RU"/>
        </w:rPr>
        <w:object w:dxaOrig="959" w:dyaOrig="760" w14:anchorId="33590240">
          <v:shape id="_x0000_i1057" type="#_x0000_t75" style="width:47.7pt;height:38.5pt" o:ole="">
            <v:imagedata r:id="rId97" o:title=""/>
          </v:shape>
          <o:OLEObject Type="Embed" ProgID="Equation.3" ShapeID="_x0000_i1057" DrawAspect="Content" ObjectID="_1682829068" r:id="rId98"/>
        </w:object>
      </w:r>
      <w:r w:rsidRPr="00447DBE">
        <w:rPr>
          <w:rFonts w:ascii="Times New Roman" w:hAnsi="Times New Roman" w:cs="Times New Roman"/>
          <w:sz w:val="28"/>
          <w:szCs w:val="28"/>
          <w:lang w:eastAsia="ru-RU"/>
        </w:rPr>
        <w:t>)=</w:t>
      </w:r>
    </w:p>
    <w:p w14:paraId="280AA3FE"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i/>
          <w:sz w:val="28"/>
          <w:szCs w:val="28"/>
          <w:lang w:eastAsia="ru-RU"/>
        </w:rPr>
      </w:pP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t</w:t>
      </w:r>
      <w:r w:rsidRPr="00447DBE">
        <w:rPr>
          <w:rFonts w:ascii="Times New Roman" w:hAnsi="Times New Roman" w:cs="Times New Roman"/>
          <w:position w:val="-6"/>
          <w:sz w:val="28"/>
          <w:szCs w:val="28"/>
          <w:lang w:eastAsia="ru-RU"/>
        </w:rPr>
        <w:t>13</w:t>
      </w:r>
      <w:r w:rsidRPr="00447DBE">
        <w:rPr>
          <w:rFonts w:ascii="Times New Roman" w:hAnsi="Times New Roman" w:cs="Times New Roman"/>
          <w:sz w:val="28"/>
          <w:szCs w:val="28"/>
          <w:lang w:eastAsia="ru-RU"/>
        </w:rPr>
        <w:t xml:space="preserve"> -</w:t>
      </w:r>
      <w:r w:rsidRPr="00447DBE">
        <w:rPr>
          <w:rFonts w:ascii="Times New Roman" w:hAnsi="Times New Roman" w:cs="Times New Roman"/>
          <w:position w:val="-38"/>
          <w:sz w:val="28"/>
          <w:szCs w:val="28"/>
          <w:lang w:eastAsia="ru-RU"/>
        </w:rPr>
        <w:object w:dxaOrig="400" w:dyaOrig="940" w14:anchorId="78B81788">
          <v:shape id="_x0000_i1058" type="#_x0000_t75" style="width:19.25pt;height:46.9pt" o:ole="">
            <v:imagedata r:id="rId99" o:title=""/>
          </v:shape>
          <o:OLEObject Type="Embed" ProgID="Equation.DSMT4" ShapeID="_x0000_i1058" DrawAspect="Content" ObjectID="_1682829069" r:id="rId100"/>
        </w:objec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Pr="00447DBE">
        <w:rPr>
          <w:rFonts w:ascii="Times New Roman" w:hAnsi="Times New Roman" w:cs="Times New Roman"/>
          <w:position w:val="-38"/>
          <w:sz w:val="28"/>
          <w:szCs w:val="28"/>
          <w:lang w:eastAsia="ru-RU"/>
        </w:rPr>
        <w:object w:dxaOrig="400" w:dyaOrig="940" w14:anchorId="496BA4C8">
          <v:shape id="_x0000_i1059" type="#_x0000_t75" style="width:19.25pt;height:46.9pt" o:ole="">
            <v:imagedata r:id="rId99" o:title=""/>
          </v:shape>
          <o:OLEObject Type="Embed" ProgID="Equation.DSMT4" ShapeID="_x0000_i1059" DrawAspect="Content" ObjectID="_1682829070" r:id="rId101"/>
        </w:objec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w:t>
      </w:r>
      <w:r w:rsidRPr="00447DBE">
        <w:rPr>
          <w:rFonts w:ascii="Times New Roman" w:hAnsi="Times New Roman" w:cs="Times New Roman"/>
          <w:position w:val="-38"/>
          <w:sz w:val="28"/>
          <w:szCs w:val="28"/>
          <w:lang w:eastAsia="ru-RU"/>
        </w:rPr>
        <w:object w:dxaOrig="1220" w:dyaOrig="940" w14:anchorId="419D678B">
          <v:shape id="_x0000_i1060" type="#_x0000_t75" style="width:60.3pt;height:46.9pt" o:ole="">
            <v:imagedata r:id="rId102" o:title=""/>
          </v:shape>
          <o:OLEObject Type="Embed" ProgID="Equation.DSMT4" ShapeID="_x0000_i1060" DrawAspect="Content" ObjectID="_1682829071" r:id="rId103"/>
        </w:objec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dt</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dt=U</w:t>
      </w:r>
      <w:r w:rsidRPr="00447DBE">
        <w:rPr>
          <w:rFonts w:ascii="Times New Roman" w:hAnsi="Times New Roman" w:cs="Times New Roman"/>
          <w:position w:val="-6"/>
          <w:sz w:val="28"/>
          <w:szCs w:val="28"/>
          <w:lang w:eastAsia="ru-RU"/>
        </w:rPr>
        <w:t>3m</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t</w:t>
      </w:r>
      <w:r w:rsidRPr="00447DBE">
        <w:rPr>
          <w:rFonts w:ascii="Times New Roman" w:hAnsi="Times New Roman" w:cs="Times New Roman"/>
          <w:position w:val="-6"/>
          <w:sz w:val="28"/>
          <w:szCs w:val="28"/>
          <w:lang w:eastAsia="ru-RU"/>
        </w:rPr>
        <w:t>13</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12</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t</w:t>
      </w:r>
      <w:r w:rsidRPr="00447DBE">
        <w:rPr>
          <w:rFonts w:ascii="Times New Roman" w:hAnsi="Times New Roman" w:cs="Times New Roman"/>
          <w:position w:val="-6"/>
          <w:sz w:val="28"/>
          <w:szCs w:val="28"/>
          <w:lang w:eastAsia="ru-RU"/>
        </w:rPr>
        <w:t>13</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 xml:space="preserve"> /6,  (1.45)</w:t>
      </w:r>
    </w:p>
    <w:p w14:paraId="3B42022B"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41</w:t>
      </w:r>
      <w:r w:rsidRPr="00447DBE">
        <w:rPr>
          <w:rFonts w:ascii="Times New Roman" w:hAnsi="Times New Roman" w:cs="Times New Roman"/>
          <w:sz w:val="28"/>
          <w:szCs w:val="28"/>
          <w:lang w:eastAsia="ru-RU"/>
        </w:rPr>
        <w:t xml:space="preserve"> =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12</w:t>
      </w:r>
      <w:r w:rsidRPr="00447DBE">
        <w:rPr>
          <w:rFonts w:ascii="Times New Roman" w:hAnsi="Times New Roman" w:cs="Times New Roman"/>
          <w:sz w:val="28"/>
          <w:szCs w:val="28"/>
          <w:lang w:eastAsia="ru-RU"/>
        </w:rPr>
        <w:t xml:space="preserve"> ) -</w:t>
      </w:r>
      <w:r w:rsidRPr="00447DBE">
        <w:rPr>
          <w:rFonts w:ascii="Times New Roman" w:hAnsi="Times New Roman" w:cs="Times New Roman"/>
          <w:i/>
          <w:sz w:val="28"/>
          <w:szCs w:val="28"/>
          <w:lang w:eastAsia="ru-RU"/>
        </w:rPr>
        <w:t>K</w:t>
      </w:r>
      <w:r w:rsidRPr="00447DBE">
        <w:rPr>
          <w:rFonts w:ascii="Times New Roman" w:hAnsi="Times New Roman" w:cs="Times New Roman"/>
          <w:i/>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i/>
          <w:position w:val="-6"/>
          <w:sz w:val="28"/>
          <w:szCs w:val="28"/>
          <w:lang w:eastAsia="ru-RU"/>
        </w:rPr>
        <w:t>2m</w:t>
      </w:r>
      <w:r w:rsidRPr="00447DBE">
        <w:rPr>
          <w:rFonts w:ascii="Times New Roman" w:hAnsi="Times New Roman" w:cs="Times New Roman"/>
          <w:i/>
          <w:position w:val="6"/>
          <w:sz w:val="28"/>
          <w:szCs w:val="28"/>
          <w:lang w:eastAsia="ru-RU"/>
        </w:rPr>
        <w:t>2</w:t>
      </w:r>
      <w:r w:rsidRPr="00447DBE">
        <w:rPr>
          <w:rFonts w:ascii="Times New Roman" w:hAnsi="Times New Roman" w:cs="Times New Roman"/>
          <w:sz w:val="28"/>
          <w:szCs w:val="28"/>
          <w:lang w:eastAsia="ru-RU"/>
        </w:rPr>
        <w:t>/(6</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12</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                   (1.46)</w:t>
      </w:r>
    </w:p>
    <w:p w14:paraId="6E59FC9E"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41</w:t>
      </w:r>
      <w:r w:rsidRPr="00447DBE">
        <w:rPr>
          <w:rFonts w:ascii="Times New Roman" w:hAnsi="Times New Roman" w:cs="Times New Roman"/>
          <w:sz w:val="28"/>
          <w:szCs w:val="28"/>
          <w:lang w:eastAsia="ru-RU"/>
        </w:rPr>
        <w:t xml:space="preserve">'' = 0,5(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32</w:t>
      </w:r>
      <w:r w:rsidRPr="00447DBE">
        <w:rPr>
          <w:rFonts w:ascii="Times New Roman" w:hAnsi="Times New Roman" w:cs="Times New Roman"/>
          <w:sz w:val="28"/>
          <w:szCs w:val="28"/>
          <w:lang w:eastAsia="ru-RU"/>
        </w:rPr>
        <w:t xml:space="preserve"> +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31</w:t>
      </w:r>
      <w:r w:rsidRPr="00447DBE">
        <w:rPr>
          <w:rFonts w:ascii="Times New Roman" w:hAnsi="Times New Roman" w:cs="Times New Roman"/>
          <w:sz w:val="28"/>
          <w:szCs w:val="28"/>
          <w:lang w:eastAsia="ru-RU"/>
        </w:rPr>
        <w:t xml:space="preserve"> ) </w:t>
      </w:r>
      <w:r w:rsidRPr="00447DBE">
        <w:rPr>
          <w:rFonts w:ascii="Times New Roman" w:hAnsi="Times New Roman" w:cs="Times New Roman"/>
          <w:i/>
          <w:sz w:val="28"/>
          <w:szCs w:val="28"/>
          <w:lang w:eastAsia="ru-RU"/>
        </w:rPr>
        <w:t>t</w:t>
      </w:r>
      <w:r w:rsidRPr="00447DBE">
        <w:rPr>
          <w:rFonts w:ascii="Times New Roman" w:hAnsi="Times New Roman" w:cs="Times New Roman"/>
          <w:position w:val="-6"/>
          <w:sz w:val="28"/>
          <w:szCs w:val="28"/>
          <w:lang w:eastAsia="ru-RU"/>
        </w:rPr>
        <w:t>32</w:t>
      </w:r>
      <w:r w:rsidRPr="00447DBE">
        <w:rPr>
          <w:rFonts w:ascii="Times New Roman" w:hAnsi="Times New Roman" w:cs="Times New Roman"/>
          <w:sz w:val="28"/>
          <w:szCs w:val="28"/>
          <w:lang w:eastAsia="ru-RU"/>
        </w:rPr>
        <w:t xml:space="preserve"> = 0,5[</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 xml:space="preserve">12 </w:t>
      </w:r>
      <w:r w:rsidRPr="00447DBE">
        <w:rPr>
          <w:rFonts w:ascii="Times New Roman" w:hAnsi="Times New Roman" w:cs="Times New Roman"/>
          <w:sz w:val="28"/>
          <w:szCs w:val="28"/>
          <w:lang w:eastAsia="ru-RU"/>
        </w:rPr>
        <w:t>-</w:t>
      </w:r>
    </w:p>
    <w:p w14:paraId="0D3D20CE"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/8</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12</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11</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                                               (1.47)</w:t>
      </w:r>
    </w:p>
    <w:p w14:paraId="7D20256C"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i/>
          <w:sz w:val="28"/>
          <w:szCs w:val="28"/>
          <w:lang w:eastAsia="ru-RU"/>
        </w:rPr>
      </w:pP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41</w:t>
      </w:r>
      <w:r w:rsidRPr="00447DBE">
        <w:rPr>
          <w:rFonts w:ascii="Times New Roman" w:hAnsi="Times New Roman" w:cs="Times New Roman"/>
          <w:sz w:val="28"/>
          <w:szCs w:val="28"/>
          <w:lang w:eastAsia="ru-RU"/>
        </w:rPr>
        <w:t>''' =</w:t>
      </w:r>
      <w:r w:rsidRPr="00447DBE">
        <w:rPr>
          <w:rFonts w:ascii="Times New Roman" w:hAnsi="Times New Roman" w:cs="Times New Roman"/>
          <w:position w:val="-38"/>
          <w:sz w:val="28"/>
          <w:szCs w:val="28"/>
          <w:lang w:eastAsia="ru-RU"/>
        </w:rPr>
        <w:object w:dxaOrig="820" w:dyaOrig="940" w14:anchorId="4E9A25FF">
          <v:shape id="_x0000_i1061" type="#_x0000_t75" style="width:41pt;height:46.9pt" o:ole="">
            <v:imagedata r:id="rId104" o:title=""/>
          </v:shape>
          <o:OLEObject Type="Embed" ProgID="Equation.DSMT4" ShapeID="_x0000_i1061" DrawAspect="Content" ObjectID="_1682829072" r:id="rId105"/>
        </w:object>
      </w:r>
      <w:r w:rsidRPr="00447DBE">
        <w:rPr>
          <w:rFonts w:ascii="Times New Roman" w:hAnsi="Times New Roman" w:cs="Times New Roman"/>
          <w:sz w:val="28"/>
          <w:szCs w:val="28"/>
          <w:lang w:eastAsia="ru-RU"/>
        </w:rPr>
        <w:t>=</w:t>
      </w:r>
      <w:r w:rsidRPr="00447DBE">
        <w:rPr>
          <w:rFonts w:ascii="Times New Roman" w:hAnsi="Times New Roman" w:cs="Times New Roman"/>
          <w:position w:val="-38"/>
          <w:sz w:val="28"/>
          <w:szCs w:val="28"/>
          <w:lang w:eastAsia="ru-RU"/>
        </w:rPr>
        <w:object w:dxaOrig="400" w:dyaOrig="940" w14:anchorId="0AB09410">
          <v:shape id="_x0000_i1062" type="#_x0000_t75" style="width:19.25pt;height:46.9pt" o:ole="">
            <v:imagedata r:id="rId106" o:title=""/>
          </v:shape>
          <o:OLEObject Type="Embed" ProgID="Equation.DSMT4" ShapeID="_x0000_i1062" DrawAspect="Content" ObjectID="_1682829073" r:id="rId107"/>
        </w:objec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Pr="00447DBE">
        <w:rPr>
          <w:rFonts w:ascii="Times New Roman" w:hAnsi="Times New Roman" w:cs="Times New Roman"/>
          <w:position w:val="-38"/>
          <w:sz w:val="28"/>
          <w:szCs w:val="28"/>
          <w:lang w:eastAsia="ru-RU"/>
        </w:rPr>
        <w:object w:dxaOrig="820" w:dyaOrig="940" w14:anchorId="332CD6EC">
          <v:shape id="_x0000_i1063" type="#_x0000_t75" style="width:41pt;height:46.9pt" o:ole="">
            <v:imagedata r:id="rId108" o:title=""/>
          </v:shape>
          <o:OLEObject Type="Embed" ProgID="Equation.DSMT4" ShapeID="_x0000_i1063" DrawAspect="Content" ObjectID="_1682829074" r:id="rId109"/>
        </w:objec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dt=</w:t>
      </w:r>
      <w:r w:rsidRPr="00447DBE">
        <w:rPr>
          <w:rFonts w:ascii="Times New Roman" w:hAnsi="Times New Roman" w:cs="Times New Roman"/>
          <w:position w:val="-38"/>
          <w:sz w:val="28"/>
          <w:szCs w:val="28"/>
          <w:lang w:eastAsia="ru-RU"/>
        </w:rPr>
        <w:object w:dxaOrig="400" w:dyaOrig="940" w14:anchorId="5A3DDC8C">
          <v:shape id="_x0000_i1064" type="#_x0000_t75" style="width:19.25pt;height:46.9pt" o:ole="">
            <v:imagedata r:id="rId110" o:title=""/>
          </v:shape>
          <o:OLEObject Type="Embed" ProgID="Equation.DSMT4" ShapeID="_x0000_i1064" DrawAspect="Content" ObjectID="_1682829075" r:id="rId111"/>
        </w:objec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Pr="00447DBE">
        <w:rPr>
          <w:rFonts w:ascii="Times New Roman" w:hAnsi="Times New Roman" w:cs="Times New Roman"/>
          <w:position w:val="-38"/>
          <w:sz w:val="28"/>
          <w:szCs w:val="28"/>
          <w:lang w:eastAsia="ru-RU"/>
        </w:rPr>
        <w:object w:dxaOrig="400" w:dyaOrig="940" w14:anchorId="1242C546">
          <v:shape id="_x0000_i1065" type="#_x0000_t75" style="width:19.25pt;height:46.9pt" o:ole="">
            <v:imagedata r:id="rId112" o:title=""/>
          </v:shape>
          <o:OLEObject Type="Embed" ProgID="Equation.DSMT4" ShapeID="_x0000_i1065" DrawAspect="Content" ObjectID="_1682829076" r:id="rId113"/>
        </w:objec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w:t>
      </w:r>
      <w:r w:rsidRPr="00447DBE">
        <w:rPr>
          <w:rFonts w:ascii="Times New Roman" w:hAnsi="Times New Roman" w:cs="Times New Roman"/>
          <w:position w:val="-38"/>
          <w:sz w:val="28"/>
          <w:szCs w:val="28"/>
          <w:lang w:eastAsia="ru-RU"/>
        </w:rPr>
        <w:object w:dxaOrig="1220" w:dyaOrig="940" w14:anchorId="2696BCD0">
          <v:shape id="_x0000_i1066" type="#_x0000_t75" style="width:60.3pt;height:46.9pt" o:ole="">
            <v:imagedata r:id="rId114" o:title=""/>
          </v:shape>
          <o:OLEObject Type="Embed" ProgID="Equation.DSMT4" ShapeID="_x0000_i1066" DrawAspect="Content" ObjectID="_1682829077" r:id="rId115"/>
        </w:objec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dt</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dt=</w:t>
      </w:r>
    </w:p>
    <w:p w14:paraId="55488EFA"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11</w:t>
      </w:r>
      <w:r w:rsidRPr="00447DBE">
        <w:rPr>
          <w:rFonts w:ascii="Times New Roman" w:hAnsi="Times New Roman" w:cs="Times New Roman"/>
          <w:i/>
          <w:sz w:val="28"/>
          <w:szCs w:val="28"/>
          <w:lang w:eastAsia="ru-RU"/>
        </w:rPr>
        <w:t>t</w:t>
      </w:r>
      <w:r w:rsidRPr="00447DBE">
        <w:rPr>
          <w:rFonts w:ascii="Times New Roman" w:hAnsi="Times New Roman" w:cs="Times New Roman"/>
          <w:position w:val="-6"/>
          <w:sz w:val="28"/>
          <w:szCs w:val="28"/>
          <w:lang w:eastAsia="ru-RU"/>
        </w:rPr>
        <w:t>33</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/6=</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/(6</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11</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                                         (1.48)</w:t>
      </w:r>
    </w:p>
    <w:p w14:paraId="5BA1F8A4" w14:textId="77777777" w:rsidR="00024802" w:rsidRPr="00447DBE" w:rsidRDefault="00024802" w:rsidP="005B21B4">
      <w:pPr>
        <w:spacing w:after="160" w:line="259" w:lineRule="auto"/>
        <w:ind w:firstLine="709"/>
        <w:jc w:val="both"/>
        <w:rPr>
          <w:rFonts w:ascii="Times New Roman" w:hAnsi="Times New Roman" w:cs="Times New Roman"/>
          <w:sz w:val="28"/>
          <w:szCs w:val="28"/>
        </w:rPr>
      </w:pPr>
    </w:p>
    <w:p w14:paraId="6FCC9407"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Підсумувавши вираження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4</w:t>
      </w:r>
      <w:r w:rsidRPr="00447DBE">
        <w:rPr>
          <w:rFonts w:ascii="Times New Roman" w:hAnsi="Times New Roman" w:cs="Times New Roman"/>
          <w:i/>
          <w:position w:val="-6"/>
          <w:sz w:val="28"/>
          <w:szCs w:val="28"/>
        </w:rPr>
        <w:t>a</w:t>
      </w:r>
      <w:r w:rsidRPr="00447DBE">
        <w:rPr>
          <w:rFonts w:ascii="Times New Roman" w:hAnsi="Times New Roman" w:cs="Times New Roman"/>
          <w:position w:val="6"/>
          <w:sz w:val="28"/>
          <w:szCs w:val="28"/>
        </w:rPr>
        <w:t>0</w:t>
      </w:r>
      <w:r w:rsidRPr="00447DBE">
        <w:rPr>
          <w:rFonts w:ascii="Times New Roman" w:hAnsi="Times New Roman" w:cs="Times New Roman"/>
          <w:sz w:val="28"/>
          <w:szCs w:val="28"/>
        </w:rPr>
        <w:t>=</w:t>
      </w:r>
      <w:r w:rsidRPr="00447DBE">
        <w:rPr>
          <w:rFonts w:ascii="Times New Roman" w:hAnsi="Times New Roman" w:cs="Times New Roman"/>
          <w:i/>
          <w:sz w:val="28"/>
          <w:szCs w:val="28"/>
        </w:rPr>
        <w:t>K</w:t>
      </w:r>
      <w:r w:rsidRPr="00447DBE">
        <w:rPr>
          <w:rFonts w:ascii="Times New Roman" w:hAnsi="Times New Roman" w:cs="Times New Roman"/>
          <w:position w:val="-6"/>
          <w:sz w:val="28"/>
          <w:szCs w:val="28"/>
        </w:rPr>
        <w:t>3</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41</w:t>
      </w:r>
      <w:r w:rsidRPr="00447DBE">
        <w:rPr>
          <w:rFonts w:ascii="Times New Roman" w:hAnsi="Times New Roman" w:cs="Times New Roman"/>
          <w:sz w:val="28"/>
          <w:szCs w:val="28"/>
        </w:rPr>
        <w:t>, отримуємо:</w:t>
      </w:r>
    </w:p>
    <w:p w14:paraId="1657B254"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w:t>
      </w:r>
    </w:p>
    <w:p w14:paraId="3D60F5A4"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w:t>
      </w:r>
      <w:r w:rsidRPr="00447DBE">
        <w:rPr>
          <w:rFonts w:ascii="Times New Roman" w:hAnsi="Times New Roman" w:cs="Times New Roman"/>
          <w:i/>
          <w:position w:val="-6"/>
          <w:sz w:val="28"/>
          <w:szCs w:val="28"/>
          <w:lang w:eastAsia="ru-RU"/>
        </w:rPr>
        <w:t>a</w:t>
      </w:r>
      <w:r w:rsidRPr="00447DBE">
        <w:rPr>
          <w:rFonts w:ascii="Times New Roman" w:hAnsi="Times New Roman" w:cs="Times New Roman"/>
          <w:position w:val="6"/>
          <w:sz w:val="28"/>
          <w:szCs w:val="28"/>
          <w:lang w:eastAsia="ru-RU"/>
        </w:rPr>
        <w:t>0</w:t>
      </w:r>
      <w:r w:rsidRPr="00447DBE">
        <w:rPr>
          <w:rFonts w:ascii="Times New Roman" w:hAnsi="Times New Roman" w:cs="Times New Roman"/>
          <w:sz w:val="28"/>
          <w:szCs w:val="28"/>
          <w:lang w:eastAsia="ru-RU"/>
        </w:rPr>
        <w:t>=0,25</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12</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11</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)/6</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   (1.49)</w:t>
      </w:r>
    </w:p>
    <w:p w14:paraId="4BBC661A" w14:textId="77777777" w:rsidR="00024802" w:rsidRPr="00447DBE" w:rsidRDefault="00024802" w:rsidP="005B21B4">
      <w:pPr>
        <w:spacing w:after="160" w:line="259" w:lineRule="auto"/>
        <w:ind w:firstLine="709"/>
        <w:jc w:val="both"/>
        <w:rPr>
          <w:rFonts w:ascii="Times New Roman" w:hAnsi="Times New Roman" w:cs="Times New Roman"/>
          <w:sz w:val="28"/>
          <w:szCs w:val="28"/>
        </w:rPr>
      </w:pPr>
    </w:p>
    <w:p w14:paraId="15A5BEE7"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З наведених залежностей ясно, що функціональний перетворювач ФП4 починає впливати на роботу системи з моменту, коли різниця U4m-U4 стане рівною перемикати сигналу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4</w:t>
      </w:r>
      <w:r w:rsidRPr="00447DBE">
        <w:rPr>
          <w:rFonts w:ascii="Times New Roman" w:hAnsi="Times New Roman" w:cs="Times New Roman"/>
          <w:i/>
          <w:position w:val="-6"/>
          <w:sz w:val="28"/>
          <w:szCs w:val="28"/>
        </w:rPr>
        <w:t>a</w:t>
      </w:r>
      <w:r w:rsidRPr="00447DBE">
        <w:rPr>
          <w:rFonts w:ascii="Times New Roman" w:hAnsi="Times New Roman" w:cs="Times New Roman"/>
          <w:position w:val="6"/>
          <w:sz w:val="28"/>
          <w:szCs w:val="28"/>
        </w:rPr>
        <w:t>0</w:t>
      </w:r>
      <w:r w:rsidRPr="00447DBE">
        <w:rPr>
          <w:rFonts w:ascii="Times New Roman" w:hAnsi="Times New Roman" w:cs="Times New Roman"/>
          <w:sz w:val="28"/>
          <w:szCs w:val="28"/>
        </w:rPr>
        <w:t>, формованому за максимальним значенням U3 і U2 для конкретної заданої величини U4.</w:t>
      </w:r>
    </w:p>
    <w:p w14:paraId="12995406"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На заключному етапі (в т. F) перемикання здійснюється вихідним сигналом ФП3.</w:t>
      </w:r>
    </w:p>
    <w:p w14:paraId="1F39352F"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lastRenderedPageBreak/>
        <w:t>У цей момент необхідно дотримуватися умова:</w:t>
      </w:r>
    </w:p>
    <w:p w14:paraId="70BA1F18"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/2</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11</w:t>
      </w:r>
      <w:r w:rsidRPr="00447DBE">
        <w:rPr>
          <w:rFonts w:ascii="Times New Roman" w:hAnsi="Times New Roman" w:cs="Times New Roman"/>
          <w:sz w:val="28"/>
          <w:szCs w:val="28"/>
          <w:lang w:eastAsia="ru-RU"/>
        </w:rPr>
        <w:t>=0,                     (1.5)</w:t>
      </w:r>
    </w:p>
    <w:p w14:paraId="2F47BF73"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а тому ФП3 формує сигнал</w:t>
      </w:r>
    </w:p>
    <w:p w14:paraId="6E886F9F" w14:textId="77777777" w:rsidR="00024802" w:rsidRPr="00447DBE" w:rsidRDefault="00024802"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sz w:val="28"/>
          <w:szCs w:val="28"/>
        </w:rPr>
        <w:t>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/2</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11</w:t>
      </w:r>
      <w:r w:rsidRPr="00447DBE">
        <w:rPr>
          <w:rFonts w:ascii="Times New Roman" w:hAnsi="Times New Roman" w:cs="Times New Roman"/>
          <w:sz w:val="28"/>
          <w:szCs w:val="28"/>
          <w:lang w:eastAsia="ru-RU"/>
        </w:rPr>
        <w:t>,                                       (1.51)</w:t>
      </w:r>
    </w:p>
    <w:p w14:paraId="032F2698"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чинний тільки при U2 &lt;0.</w:t>
      </w:r>
    </w:p>
    <w:p w14:paraId="42E84433" w14:textId="77777777" w:rsidR="00024802" w:rsidRPr="00447DBE" w:rsidRDefault="00024802"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sz w:val="28"/>
          <w:szCs w:val="28"/>
        </w:rPr>
        <w:t xml:space="preserve">Тоді при досягненні сигналом U2 максимального значення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2m</w:t>
      </w:r>
      <w:r w:rsidRPr="00447DBE">
        <w:rPr>
          <w:rFonts w:ascii="Times New Roman" w:hAnsi="Times New Roman" w:cs="Times New Roman"/>
          <w:sz w:val="28"/>
          <w:szCs w:val="28"/>
        </w:rPr>
        <w:t xml:space="preserve"> відбудеться перемикання схеми. В кінці робочого циклу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4m</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=0.</w:t>
      </w:r>
    </w:p>
    <w:p w14:paraId="638D2E19"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Функціональні перетворювачі ФП1 і ФП2 призначені для визначення значення U2m і U3 в тих випадках, коли відпрацьовуються вхідні впливу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4m</w:t>
      </w:r>
      <w:r w:rsidRPr="00447DBE">
        <w:rPr>
          <w:rFonts w:ascii="Times New Roman" w:hAnsi="Times New Roman" w:cs="Times New Roman"/>
          <w:sz w:val="28"/>
          <w:szCs w:val="28"/>
        </w:rPr>
        <w:t>&lt;2</w:t>
      </w:r>
      <w:r w:rsidRPr="00447DBE">
        <w:rPr>
          <w:rFonts w:ascii="Times New Roman" w:hAnsi="Times New Roman" w:cs="Times New Roman"/>
          <w:i/>
          <w:sz w:val="28"/>
          <w:szCs w:val="28"/>
        </w:rPr>
        <w:t>K</w:t>
      </w:r>
      <w:r w:rsidRPr="00447DBE">
        <w:rPr>
          <w:rFonts w:ascii="Times New Roman" w:hAnsi="Times New Roman" w:cs="Times New Roman"/>
          <w:position w:val="-6"/>
          <w:sz w:val="28"/>
          <w:szCs w:val="28"/>
        </w:rPr>
        <w:t>3</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41</w:t>
      </w:r>
      <w:r w:rsidRPr="00447DBE">
        <w:rPr>
          <w:rFonts w:ascii="Times New Roman" w:hAnsi="Times New Roman" w:cs="Times New Roman"/>
          <w:sz w:val="28"/>
          <w:szCs w:val="28"/>
        </w:rPr>
        <w:t xml:space="preserve">. При цьому можливі дві діаграми: U3m не досягає граничного значення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3m</w:t>
      </w:r>
      <w:r w:rsidRPr="00447DBE">
        <w:rPr>
          <w:rFonts w:ascii="Times New Roman" w:hAnsi="Times New Roman" w:cs="Times New Roman"/>
          <w:position w:val="6"/>
          <w:sz w:val="28"/>
          <w:szCs w:val="28"/>
        </w:rPr>
        <w:t>0</w:t>
      </w:r>
      <w:r w:rsidRPr="00447DBE">
        <w:rPr>
          <w:rFonts w:ascii="Times New Roman" w:hAnsi="Times New Roman" w:cs="Times New Roman"/>
          <w:sz w:val="28"/>
          <w:szCs w:val="28"/>
        </w:rPr>
        <w:t xml:space="preserve">, а максимальне значення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2</w:t>
      </w:r>
      <w:r w:rsidRPr="00447DBE">
        <w:rPr>
          <w:rFonts w:ascii="Times New Roman" w:hAnsi="Times New Roman" w:cs="Times New Roman"/>
          <w:sz w:val="28"/>
          <w:szCs w:val="28"/>
        </w:rPr>
        <w:t xml:space="preserve"> рівне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2m</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2m</w:t>
      </w:r>
      <w:r w:rsidRPr="00447DBE">
        <w:rPr>
          <w:rFonts w:ascii="Times New Roman" w:hAnsi="Times New Roman" w:cs="Times New Roman"/>
          <w:position w:val="6"/>
          <w:sz w:val="28"/>
          <w:szCs w:val="28"/>
        </w:rPr>
        <w:t>0</w:t>
      </w:r>
      <w:r w:rsidRPr="00447DBE">
        <w:rPr>
          <w:rFonts w:ascii="Times New Roman" w:hAnsi="Times New Roman" w:cs="Times New Roman"/>
          <w:sz w:val="28"/>
          <w:szCs w:val="28"/>
        </w:rPr>
        <w:t xml:space="preserve"> ; величини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3m</w:t>
      </w:r>
      <w:r w:rsidRPr="00447DBE">
        <w:rPr>
          <w:rFonts w:ascii="Times New Roman" w:hAnsi="Times New Roman" w:cs="Times New Roman"/>
          <w:sz w:val="28"/>
          <w:szCs w:val="28"/>
        </w:rPr>
        <w:t xml:space="preserve"> і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2m</w:t>
      </w:r>
      <w:r w:rsidRPr="00447DBE">
        <w:rPr>
          <w:rFonts w:ascii="Times New Roman" w:hAnsi="Times New Roman" w:cs="Times New Roman"/>
          <w:sz w:val="28"/>
          <w:szCs w:val="28"/>
        </w:rPr>
        <w:t xml:space="preserve"> не досягають обмежень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3m</w:t>
      </w:r>
      <w:r w:rsidRPr="00447DBE">
        <w:rPr>
          <w:rFonts w:ascii="Times New Roman" w:hAnsi="Times New Roman" w:cs="Times New Roman"/>
          <w:position w:val="6"/>
          <w:sz w:val="28"/>
          <w:szCs w:val="28"/>
        </w:rPr>
        <w:t>0</w:t>
      </w:r>
      <w:r w:rsidRPr="00447DBE">
        <w:rPr>
          <w:rFonts w:ascii="Times New Roman" w:hAnsi="Times New Roman" w:cs="Times New Roman"/>
          <w:sz w:val="28"/>
          <w:szCs w:val="28"/>
        </w:rPr>
        <w:t xml:space="preserve"> і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2m</w:t>
      </w:r>
      <w:r w:rsidRPr="00447DBE">
        <w:rPr>
          <w:rFonts w:ascii="Times New Roman" w:hAnsi="Times New Roman" w:cs="Times New Roman"/>
          <w:position w:val="6"/>
          <w:sz w:val="28"/>
          <w:szCs w:val="28"/>
        </w:rPr>
        <w:t>0</w:t>
      </w:r>
      <w:r w:rsidRPr="00447DBE">
        <w:rPr>
          <w:rFonts w:ascii="Times New Roman" w:hAnsi="Times New Roman" w:cs="Times New Roman"/>
          <w:sz w:val="28"/>
          <w:szCs w:val="28"/>
        </w:rPr>
        <w:t>.</w:t>
      </w:r>
    </w:p>
    <w:p w14:paraId="3A2E5032"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У зв'язку з цим потрібно розглядати і два граничних значення U4m. Перше:</w:t>
      </w:r>
    </w:p>
    <w:p w14:paraId="1DC76336" w14:textId="77777777" w:rsidR="00024802" w:rsidRPr="00447DBE" w:rsidRDefault="00024802"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4m</w:t>
      </w:r>
      <w:r w:rsidRPr="00447DBE">
        <w:rPr>
          <w:rFonts w:ascii="Times New Roman" w:hAnsi="Times New Roman" w:cs="Times New Roman"/>
          <w:position w:val="6"/>
          <w:sz w:val="28"/>
          <w:szCs w:val="28"/>
          <w:lang w:eastAsia="ru-RU"/>
        </w:rPr>
        <w:t>'</w:t>
      </w:r>
      <w:r w:rsidRPr="00447DBE">
        <w:rPr>
          <w:rFonts w:ascii="Times New Roman" w:hAnsi="Times New Roman" w:cs="Times New Roman"/>
          <w:sz w:val="28"/>
          <w:szCs w:val="28"/>
          <w:lang w:eastAsia="ru-RU"/>
        </w:rPr>
        <w:t>= 2</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41</w:t>
      </w:r>
      <w:r w:rsidRPr="00447DBE">
        <w:rPr>
          <w:rFonts w:ascii="Times New Roman" w:hAnsi="Times New Roman" w:cs="Times New Roman"/>
          <w:sz w:val="28"/>
          <w:szCs w:val="28"/>
          <w:lang w:eastAsia="ru-RU"/>
        </w:rPr>
        <w:t xml:space="preserve">, второе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4m</w:t>
      </w:r>
      <w:r w:rsidRPr="00447DBE">
        <w:rPr>
          <w:rFonts w:ascii="Times New Roman" w:hAnsi="Times New Roman" w:cs="Times New Roman"/>
          <w:position w:val="6"/>
          <w:sz w:val="28"/>
          <w:szCs w:val="28"/>
          <w:lang w:eastAsia="ru-RU"/>
        </w:rPr>
        <w:t>''</w:t>
      </w:r>
      <w:r w:rsidRPr="00447DBE">
        <w:rPr>
          <w:rFonts w:ascii="Times New Roman" w:hAnsi="Times New Roman" w:cs="Times New Roman"/>
          <w:sz w:val="28"/>
          <w:szCs w:val="28"/>
          <w:lang w:eastAsia="ru-RU"/>
        </w:rPr>
        <w:t>= 2</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41</w:t>
      </w:r>
      <w:r w:rsidRPr="00447DBE">
        <w:rPr>
          <w:rFonts w:ascii="Times New Roman" w:hAnsi="Times New Roman" w:cs="Times New Roman"/>
          <w:position w:val="6"/>
          <w:sz w:val="28"/>
          <w:szCs w:val="28"/>
          <w:lang w:eastAsia="ru-RU"/>
        </w:rPr>
        <w:t>'</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41</w:t>
      </w:r>
      <w:r w:rsidRPr="00447DBE">
        <w:rPr>
          <w:rFonts w:ascii="Times New Roman" w:hAnsi="Times New Roman" w:cs="Times New Roman"/>
          <w:position w:val="6"/>
          <w:sz w:val="28"/>
          <w:szCs w:val="28"/>
          <w:lang w:eastAsia="ru-RU"/>
        </w:rPr>
        <w:t>'''</w:t>
      </w:r>
      <w:r w:rsidRPr="00447DBE">
        <w:rPr>
          <w:rFonts w:ascii="Times New Roman" w:hAnsi="Times New Roman" w:cs="Times New Roman"/>
          <w:sz w:val="28"/>
          <w:szCs w:val="28"/>
          <w:lang w:eastAsia="ru-RU"/>
        </w:rPr>
        <w:t xml:space="preserve">) , т. е. </w:t>
      </w:r>
    </w:p>
    <w:p w14:paraId="0535C851"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4m</w:t>
      </w:r>
      <w:r w:rsidRPr="00447DBE">
        <w:rPr>
          <w:rFonts w:ascii="Times New Roman" w:hAnsi="Times New Roman" w:cs="Times New Roman"/>
          <w:position w:val="6"/>
          <w:sz w:val="28"/>
          <w:szCs w:val="28"/>
          <w:lang w:eastAsia="ru-RU"/>
        </w:rPr>
        <w:t>'</w:t>
      </w:r>
      <w:r w:rsidRPr="00447DBE">
        <w:rPr>
          <w:rFonts w:ascii="Times New Roman" w:hAnsi="Times New Roman" w:cs="Times New Roman"/>
          <w:sz w:val="28"/>
          <w:szCs w:val="28"/>
          <w:lang w:eastAsia="ru-RU"/>
        </w:rPr>
        <w:t xml:space="preserve">= 2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w:t>
      </w:r>
      <w:r w:rsidRPr="00447DBE">
        <w:rPr>
          <w:rFonts w:ascii="Times New Roman" w:hAnsi="Times New Roman" w:cs="Times New Roman"/>
          <w:i/>
          <w:position w:val="-6"/>
          <w:sz w:val="28"/>
          <w:szCs w:val="28"/>
          <w:lang w:eastAsia="ru-RU"/>
        </w:rPr>
        <w:t>a</w:t>
      </w:r>
      <w:r w:rsidRPr="00447DBE">
        <w:rPr>
          <w:rFonts w:ascii="Times New Roman" w:hAnsi="Times New Roman" w:cs="Times New Roman"/>
          <w:position w:val="6"/>
          <w:sz w:val="28"/>
          <w:szCs w:val="28"/>
          <w:lang w:eastAsia="ru-RU"/>
        </w:rPr>
        <w:t>0</w:t>
      </w:r>
      <w:r w:rsidRPr="00447DBE">
        <w:rPr>
          <w:rFonts w:ascii="Times New Roman" w:hAnsi="Times New Roman" w:cs="Times New Roman"/>
          <w:sz w:val="28"/>
          <w:szCs w:val="28"/>
          <w:lang w:eastAsia="ru-RU"/>
        </w:rPr>
        <w:t>;                                            (1.52)</w:t>
      </w:r>
    </w:p>
    <w:p w14:paraId="7B5279A7"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4m</w:t>
      </w:r>
      <w:r w:rsidRPr="00447DBE">
        <w:rPr>
          <w:rFonts w:ascii="Times New Roman" w:hAnsi="Times New Roman" w:cs="Times New Roman"/>
          <w:position w:val="6"/>
          <w:sz w:val="28"/>
          <w:szCs w:val="28"/>
          <w:lang w:eastAsia="ru-RU"/>
        </w:rPr>
        <w:t>''</w:t>
      </w:r>
      <w:r w:rsidRPr="00447DBE">
        <w:rPr>
          <w:rFonts w:ascii="Times New Roman" w:hAnsi="Times New Roman" w:cs="Times New Roman"/>
          <w:sz w:val="28"/>
          <w:szCs w:val="28"/>
          <w:lang w:eastAsia="ru-RU"/>
        </w:rPr>
        <w:t>=2</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12</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11</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)/6</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                    (1.53)</w:t>
      </w:r>
    </w:p>
    <w:p w14:paraId="2611FEA5"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 xml:space="preserve">де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position w:val="6"/>
          <w:sz w:val="28"/>
          <w:szCs w:val="28"/>
          <w:lang w:eastAsia="ru-RU"/>
        </w:rPr>
        <w:t>0</w:t>
      </w:r>
      <w:r w:rsidRPr="00447DBE">
        <w:rPr>
          <w:rFonts w:ascii="Times New Roman" w:hAnsi="Times New Roman" w:cs="Times New Roman"/>
          <w:sz w:val="28"/>
          <w:szCs w:val="28"/>
          <w:lang w:eastAsia="ru-RU"/>
        </w:rPr>
        <w:t xml:space="preserve"> .</w:t>
      </w:r>
    </w:p>
    <w:p w14:paraId="1B62C6E7" w14:textId="77777777" w:rsidR="00024802" w:rsidRPr="00447DBE" w:rsidRDefault="00024802" w:rsidP="005B21B4">
      <w:pPr>
        <w:spacing w:after="160" w:line="259" w:lineRule="auto"/>
        <w:ind w:firstLine="709"/>
        <w:jc w:val="both"/>
        <w:rPr>
          <w:rFonts w:ascii="Times New Roman" w:hAnsi="Times New Roman" w:cs="Times New Roman"/>
          <w:sz w:val="28"/>
          <w:szCs w:val="28"/>
        </w:rPr>
      </w:pPr>
    </w:p>
    <w:p w14:paraId="37753FEB"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В інтервалі 0&lt;</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4m</w:t>
      </w:r>
      <w:r w:rsidRPr="00447DBE">
        <w:rPr>
          <w:rFonts w:ascii="Times New Roman" w:hAnsi="Times New Roman" w:cs="Times New Roman"/>
          <w:sz w:val="28"/>
          <w:szCs w:val="28"/>
        </w:rPr>
        <w:t xml:space="preserve"> &lt;</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4m</w:t>
      </w:r>
      <w:r w:rsidRPr="00447DBE">
        <w:rPr>
          <w:rFonts w:ascii="Times New Roman" w:hAnsi="Times New Roman" w:cs="Times New Roman"/>
          <w:position w:val="6"/>
          <w:sz w:val="28"/>
          <w:szCs w:val="28"/>
        </w:rPr>
        <w:t xml:space="preserve">'' </w:t>
      </w:r>
      <w:r w:rsidRPr="00447DBE">
        <w:rPr>
          <w:rFonts w:ascii="Times New Roman" w:hAnsi="Times New Roman" w:cs="Times New Roman"/>
          <w:sz w:val="28"/>
          <w:szCs w:val="28"/>
        </w:rPr>
        <w:t>максимальне значення U2 і U3 пов'язані залежністю:</w:t>
      </w:r>
    </w:p>
    <w:p w14:paraId="2821F676"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33</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12</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11</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)/2</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w:t>
      </w:r>
    </w:p>
    <w:p w14:paraId="39F8C969"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звідки</w:t>
      </w:r>
    </w:p>
    <w:p w14:paraId="185391FF"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12</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11</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w:t>
      </w:r>
      <w:r w:rsidRPr="00447DBE">
        <w:rPr>
          <w:rFonts w:ascii="Times New Roman" w:hAnsi="Times New Roman" w:cs="Times New Roman"/>
          <w:position w:val="6"/>
          <w:sz w:val="28"/>
          <w:szCs w:val="28"/>
          <w:lang w:eastAsia="ru-RU"/>
        </w:rPr>
        <w:t>0,5</w:t>
      </w:r>
      <w:r w:rsidRPr="00447DBE">
        <w:rPr>
          <w:rFonts w:ascii="Times New Roman" w:hAnsi="Times New Roman" w:cs="Times New Roman"/>
          <w:sz w:val="28"/>
          <w:szCs w:val="28"/>
          <w:lang w:eastAsia="ru-RU"/>
        </w:rPr>
        <w:t>.                                     (1.54)</w:t>
      </w:r>
    </w:p>
    <w:p w14:paraId="591496BD" w14:textId="77777777" w:rsidR="00024802" w:rsidRPr="00447DBE" w:rsidRDefault="00024802" w:rsidP="005B21B4">
      <w:pPr>
        <w:spacing w:after="160" w:line="259" w:lineRule="auto"/>
        <w:ind w:firstLine="709"/>
        <w:jc w:val="both"/>
        <w:rPr>
          <w:rFonts w:ascii="Times New Roman" w:hAnsi="Times New Roman" w:cs="Times New Roman"/>
          <w:sz w:val="28"/>
          <w:szCs w:val="28"/>
        </w:rPr>
      </w:pPr>
    </w:p>
    <w:p w14:paraId="05E7A5DC"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Підставивши U2m отримаємо:</w:t>
      </w:r>
    </w:p>
    <w:p w14:paraId="22D28A31"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U4m = 2K3 [2U3mK1 / K2 (U11-1- + U12-1)] 0,5 [U3m (U11-1- + 2U12-1) / 3K1]. (1.55)</w:t>
      </w:r>
    </w:p>
    <w:p w14:paraId="020C4628"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lastRenderedPageBreak/>
        <w:t>Отже, для 0 &lt;U4m &lt;U4m '':</w:t>
      </w:r>
    </w:p>
    <w:p w14:paraId="2BEC2388"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4m</w:t>
      </w:r>
      <w:r w:rsidRPr="00447DBE">
        <w:rPr>
          <w:rFonts w:ascii="Times New Roman" w:hAnsi="Times New Roman" w:cs="Times New Roman"/>
          <w:sz w:val="28"/>
          <w:szCs w:val="28"/>
          <w:lang w:eastAsia="ru-RU"/>
        </w:rPr>
        <w:t>=2</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2</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11</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12</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w:t>
      </w:r>
      <w:r w:rsidRPr="00447DBE">
        <w:rPr>
          <w:rFonts w:ascii="Times New Roman" w:hAnsi="Times New Roman" w:cs="Times New Roman"/>
          <w:position w:val="6"/>
          <w:sz w:val="28"/>
          <w:szCs w:val="28"/>
          <w:lang w:eastAsia="ru-RU"/>
        </w:rPr>
        <w:t>0,5</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3m</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11</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-+2</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12</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)/3</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   (1.55)</w:t>
      </w:r>
    </w:p>
    <w:p w14:paraId="1D1BD853"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p>
    <w:p w14:paraId="5046B04F"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Для випадку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4m</w:t>
      </w:r>
      <w:r w:rsidRPr="00447DBE">
        <w:rPr>
          <w:rFonts w:ascii="Times New Roman" w:hAnsi="Times New Roman" w:cs="Times New Roman"/>
          <w:position w:val="6"/>
          <w:sz w:val="28"/>
          <w:szCs w:val="28"/>
        </w:rPr>
        <w:t>''</w:t>
      </w:r>
      <w:r w:rsidRPr="00447DBE">
        <w:rPr>
          <w:rFonts w:ascii="Times New Roman" w:hAnsi="Times New Roman" w:cs="Times New Roman"/>
          <w:sz w:val="28"/>
          <w:szCs w:val="28"/>
        </w:rPr>
        <w:t>&lt;</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4m</w:t>
      </w:r>
      <w:r w:rsidRPr="00447DBE">
        <w:rPr>
          <w:rFonts w:ascii="Times New Roman" w:hAnsi="Times New Roman" w:cs="Times New Roman"/>
          <w:sz w:val="28"/>
          <w:szCs w:val="28"/>
        </w:rPr>
        <w:t xml:space="preserve"> &lt;</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4m</w:t>
      </w:r>
      <w:r w:rsidRPr="00447DBE">
        <w:rPr>
          <w:rFonts w:ascii="Times New Roman" w:hAnsi="Times New Roman" w:cs="Times New Roman"/>
          <w:position w:val="6"/>
          <w:sz w:val="28"/>
          <w:szCs w:val="28"/>
        </w:rPr>
        <w:t>'</w:t>
      </w:r>
      <w:r w:rsidRPr="00447DBE">
        <w:rPr>
          <w:rFonts w:ascii="Times New Roman" w:hAnsi="Times New Roman" w:cs="Times New Roman"/>
          <w:sz w:val="28"/>
          <w:szCs w:val="28"/>
        </w:rPr>
        <w:t xml:space="preserve">  максимальна швидкість визначається:</w:t>
      </w:r>
    </w:p>
    <w:p w14:paraId="42E69D77" w14:textId="77777777" w:rsidR="000E348C" w:rsidRPr="00447DBE" w:rsidRDefault="000E348C"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7FD63BBE" wp14:editId="58BEF377">
            <wp:extent cx="3972480" cy="952633"/>
            <wp:effectExtent l="0" t="0" r="9525" b="0"/>
            <wp:docPr id="7174" name="Рисунок 7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7081C9.tmp"/>
                    <pic:cNvPicPr/>
                  </pic:nvPicPr>
                  <pic:blipFill>
                    <a:blip r:embed="rId116">
                      <a:extLst>
                        <a:ext uri="{28A0092B-C50C-407E-A947-70E740481C1C}">
                          <a14:useLocalDpi xmlns:a14="http://schemas.microsoft.com/office/drawing/2010/main" val="0"/>
                        </a:ext>
                      </a:extLst>
                    </a:blip>
                    <a:stretch>
                      <a:fillRect/>
                    </a:stretch>
                  </pic:blipFill>
                  <pic:spPr>
                    <a:xfrm>
                      <a:off x="0" y="0"/>
                      <a:ext cx="3972480" cy="952633"/>
                    </a:xfrm>
                    <a:prstGeom prst="rect">
                      <a:avLst/>
                    </a:prstGeom>
                  </pic:spPr>
                </pic:pic>
              </a:graphicData>
            </a:graphic>
          </wp:inline>
        </w:drawing>
      </w:r>
    </w:p>
    <w:p w14:paraId="2433C51C"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Узагальнюючи сказане вище щодо певної максимальної швидкості U3m, можна записати наступний алгоритм функціонування ФП1:</w:t>
      </w:r>
    </w:p>
    <w:p w14:paraId="711D85B5"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                   </w:t>
      </w:r>
      <w:r w:rsidR="000E348C" w:rsidRPr="00447DBE">
        <w:rPr>
          <w:rFonts w:ascii="Times New Roman" w:hAnsi="Times New Roman" w:cs="Times New Roman"/>
          <w:noProof/>
          <w:sz w:val="28"/>
          <w:szCs w:val="28"/>
          <w:lang w:eastAsia="uk-UA"/>
        </w:rPr>
        <w:drawing>
          <wp:inline distT="0" distB="0" distL="0" distR="0" wp14:anchorId="308EF76B" wp14:editId="77B69FE1">
            <wp:extent cx="3096057" cy="914528"/>
            <wp:effectExtent l="0" t="0" r="0" b="0"/>
            <wp:docPr id="7175" name="Рисунок 7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70334E.tmp"/>
                    <pic:cNvPicPr/>
                  </pic:nvPicPr>
                  <pic:blipFill>
                    <a:blip r:embed="rId117">
                      <a:extLst>
                        <a:ext uri="{28A0092B-C50C-407E-A947-70E740481C1C}">
                          <a14:useLocalDpi xmlns:a14="http://schemas.microsoft.com/office/drawing/2010/main" val="0"/>
                        </a:ext>
                      </a:extLst>
                    </a:blip>
                    <a:stretch>
                      <a:fillRect/>
                    </a:stretch>
                  </pic:blipFill>
                  <pic:spPr>
                    <a:xfrm>
                      <a:off x="0" y="0"/>
                      <a:ext cx="3096057" cy="914528"/>
                    </a:xfrm>
                    <a:prstGeom prst="rect">
                      <a:avLst/>
                    </a:prstGeom>
                  </pic:spPr>
                </pic:pic>
              </a:graphicData>
            </a:graphic>
          </wp:inline>
        </w:drawing>
      </w:r>
      <w:r w:rsidRPr="00447DBE">
        <w:rPr>
          <w:rFonts w:ascii="Times New Roman" w:hAnsi="Times New Roman" w:cs="Times New Roman"/>
          <w:sz w:val="28"/>
          <w:szCs w:val="28"/>
        </w:rPr>
        <w:t> </w:t>
      </w:r>
    </w:p>
    <w:p w14:paraId="149F55FC" w14:textId="77777777" w:rsidR="00024802" w:rsidRPr="00447DBE" w:rsidRDefault="0002480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Функціональний перетворювач ФП2 реалізує залежність:</w:t>
      </w:r>
    </w:p>
    <w:p w14:paraId="3FB2674F" w14:textId="77777777" w:rsidR="00024802" w:rsidRPr="00447DBE" w:rsidRDefault="00024802" w:rsidP="005B21B4">
      <w:pPr>
        <w:spacing w:after="160" w:line="259" w:lineRule="auto"/>
        <w:ind w:firstLine="709"/>
        <w:jc w:val="both"/>
        <w:rPr>
          <w:rFonts w:ascii="Times New Roman" w:hAnsi="Times New Roman" w:cs="Times New Roman"/>
          <w:sz w:val="28"/>
          <w:szCs w:val="28"/>
        </w:rPr>
      </w:pPr>
    </w:p>
    <w:p w14:paraId="3A321578" w14:textId="77777777" w:rsidR="00024802" w:rsidRPr="00447DBE" w:rsidRDefault="00024802"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2m</w:t>
      </w:r>
      <w:r w:rsidRPr="00447DBE">
        <w:rPr>
          <w:rFonts w:ascii="Times New Roman" w:hAnsi="Times New Roman" w:cs="Times New Roman"/>
          <w:sz w:val="28"/>
          <w:szCs w:val="28"/>
          <w:lang w:eastAsia="ru-RU"/>
        </w:rPr>
        <w:t>=</w:t>
      </w:r>
      <w:r w:rsidR="00CC7FCF" w:rsidRPr="00447DBE">
        <w:rPr>
          <w:rFonts w:ascii="Times New Roman" w:hAnsi="Times New Roman" w:cs="Times New Roman"/>
          <w:position w:val="-36"/>
          <w:sz w:val="28"/>
          <w:szCs w:val="28"/>
          <w:lang w:eastAsia="ru-RU"/>
        </w:rPr>
        <w:object w:dxaOrig="4615" w:dyaOrig="840" w14:anchorId="34207D0A">
          <v:shape id="_x0000_i1067" type="#_x0000_t75" style="width:231.05pt;height:41.85pt" o:ole="">
            <v:imagedata r:id="rId118" o:title=""/>
          </v:shape>
          <o:OLEObject Type="Embed" ProgID="Equation.3" ShapeID="_x0000_i1067" DrawAspect="Content" ObjectID="_1682829078" r:id="rId119"/>
        </w:object>
      </w:r>
      <w:r w:rsidRPr="00447DBE">
        <w:rPr>
          <w:rFonts w:ascii="Times New Roman" w:hAnsi="Times New Roman" w:cs="Times New Roman"/>
          <w:sz w:val="28"/>
          <w:szCs w:val="28"/>
          <w:lang w:eastAsia="ru-RU"/>
        </w:rPr>
        <w:t xml:space="preserve">            (1.59)</w:t>
      </w:r>
    </w:p>
    <w:p w14:paraId="2E6E7948" w14:textId="77777777" w:rsidR="00024802" w:rsidRPr="00447DBE" w:rsidRDefault="00024802" w:rsidP="005B21B4">
      <w:pPr>
        <w:spacing w:after="160" w:line="259" w:lineRule="auto"/>
        <w:ind w:firstLine="709"/>
        <w:jc w:val="both"/>
        <w:rPr>
          <w:rFonts w:ascii="Times New Roman" w:hAnsi="Times New Roman" w:cs="Times New Roman"/>
          <w:sz w:val="28"/>
          <w:szCs w:val="28"/>
        </w:rPr>
      </w:pPr>
    </w:p>
    <w:p w14:paraId="5F2F8D15" w14:textId="77777777" w:rsidR="009F5560" w:rsidRPr="00447DBE" w:rsidRDefault="009F5560"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rPr>
      </w:pPr>
      <w:r w:rsidRPr="00447DBE">
        <w:rPr>
          <w:rFonts w:ascii="Times New Roman" w:hAnsi="Times New Roman" w:cs="Times New Roman"/>
          <w:sz w:val="28"/>
          <w:szCs w:val="28"/>
        </w:rPr>
        <w:t>Щоб процес працював оптимально від початку зменшення змінної U3 і до кінця робочого циклу незалежно від похибки інтеграції сигналу U3, вихідний сигнал U4a перетворювача FP2 повинен дорівнювати різниці U4m - U4 . Там, щоб виключити можливі автоколивання в періоди:</w:t>
      </w:r>
    </w:p>
    <w:p w14:paraId="3E4434DF" w14:textId="77777777" w:rsidR="009F5560" w:rsidRPr="00447DBE" w:rsidRDefault="009F5560"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rPr>
      </w:pPr>
      <w:r w:rsidRPr="00447DBE">
        <w:rPr>
          <w:rFonts w:ascii="Times New Roman" w:hAnsi="Times New Roman" w:cs="Times New Roman"/>
          <w:sz w:val="28"/>
          <w:szCs w:val="28"/>
        </w:rPr>
        <w:t>U4m-U4-U4a = * U4m = 0</w:t>
      </w:r>
    </w:p>
    <w:p w14:paraId="59AD2B79" w14:textId="77777777" w:rsidR="009F5560" w:rsidRPr="00447DBE" w:rsidRDefault="009F5560"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rPr>
      </w:pPr>
      <w:r w:rsidRPr="00447DBE">
        <w:rPr>
          <w:rFonts w:ascii="Times New Roman" w:hAnsi="Times New Roman" w:cs="Times New Roman"/>
          <w:sz w:val="28"/>
          <w:szCs w:val="28"/>
        </w:rPr>
        <w:t>Нелінійний елемент HE3 передає лише позитивний ступінчастий сигнал U3m, щоб потім компенсувати помилку негативного управління. * U4m використовує прямий канал з коефіцієнтом передачі Kp (ефект застосовується безпосередньо до останнього інтегратора). Отриманий таким чином додатковий контур управління працює незалежно від основної частини системи, яка знаходиться між вихідною змінною U3 і вхідним впливом U4m. розмір</w:t>
      </w:r>
    </w:p>
    <w:p w14:paraId="6369A057" w14:textId="77777777" w:rsidR="009F5560" w:rsidRPr="00447DBE" w:rsidRDefault="009F5560"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rPr>
        <w:t xml:space="preserve">   * Додаткова тимчасова зміна U4 під впливом прямого зв'язку з * U4m визначається з виразу в операторній формі:</w:t>
      </w:r>
      <w:r w:rsidR="00024802" w:rsidRPr="00447DBE">
        <w:rPr>
          <w:rFonts w:ascii="Times New Roman" w:hAnsi="Times New Roman" w:cs="Times New Roman"/>
          <w:sz w:val="28"/>
          <w:szCs w:val="28"/>
          <w:lang w:eastAsia="ru-RU"/>
        </w:rPr>
        <w:t xml:space="preserve">                </w:t>
      </w:r>
    </w:p>
    <w:p w14:paraId="66390C36"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lastRenderedPageBreak/>
        <w:t xml:space="preserve">      </w:t>
      </w:r>
      <w:r w:rsidRPr="00447DBE">
        <w:rPr>
          <w:rFonts w:ascii="Times New Roman" w:hAnsi="Times New Roman" w:cs="Times New Roman"/>
          <w:sz w:val="28"/>
          <w:szCs w:val="28"/>
          <w:lang w:eastAsia="ru-RU"/>
        </w:rPr>
        <w:fldChar w:fldCharType="begin"/>
      </w:r>
      <w:r w:rsidRPr="00447DBE">
        <w:rPr>
          <w:rFonts w:ascii="Times New Roman" w:hAnsi="Times New Roman" w:cs="Times New Roman"/>
          <w:sz w:val="28"/>
          <w:szCs w:val="28"/>
          <w:lang w:eastAsia="ru-RU"/>
        </w:rPr>
        <w:instrText>\SYMBOL 68 \f "Symbol"</w:instrText>
      </w:r>
      <w:r w:rsidRPr="00447DBE">
        <w:rPr>
          <w:rFonts w:ascii="Times New Roman" w:hAnsi="Times New Roman" w:cs="Times New Roman"/>
          <w:sz w:val="28"/>
          <w:szCs w:val="28"/>
          <w:lang w:eastAsia="ru-RU"/>
        </w:rPr>
        <w:fldChar w:fldCharType="end"/>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4m</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4m</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w:t>
      </w:r>
      <w:r w:rsidRPr="00447DBE">
        <w:rPr>
          <w:rFonts w:ascii="Times New Roman" w:hAnsi="Times New Roman" w:cs="Times New Roman"/>
          <w:i/>
          <w:position w:val="-6"/>
          <w:sz w:val="28"/>
          <w:szCs w:val="28"/>
          <w:lang w:eastAsia="ru-RU"/>
        </w:rPr>
        <w:t>a</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п</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Т</w:t>
      </w:r>
      <w:r w:rsidRPr="00447DBE">
        <w:rPr>
          <w:rFonts w:ascii="Times New Roman" w:hAnsi="Times New Roman" w:cs="Times New Roman"/>
          <w:position w:val="-6"/>
          <w:sz w:val="28"/>
          <w:szCs w:val="28"/>
          <w:lang w:eastAsia="ru-RU"/>
        </w:rPr>
        <w:t>п</w:t>
      </w:r>
      <w:r w:rsidRPr="00447DBE">
        <w:rPr>
          <w:rFonts w:ascii="Times New Roman" w:hAnsi="Times New Roman" w:cs="Times New Roman"/>
          <w:i/>
          <w:sz w:val="28"/>
          <w:szCs w:val="28"/>
          <w:lang w:eastAsia="ru-RU"/>
        </w:rPr>
        <w:t>p+</w:t>
      </w:r>
      <w:r w:rsidRPr="00447DBE">
        <w:rPr>
          <w:rFonts w:ascii="Times New Roman" w:hAnsi="Times New Roman" w:cs="Times New Roman"/>
          <w:sz w:val="28"/>
          <w:szCs w:val="28"/>
          <w:lang w:eastAsia="ru-RU"/>
        </w:rPr>
        <w:t xml:space="preserve">1),  </w:t>
      </w:r>
      <w:r w:rsidRPr="00447DBE">
        <w:rPr>
          <w:rFonts w:ascii="Times New Roman" w:hAnsi="Times New Roman" w:cs="Times New Roman"/>
          <w:i/>
          <w:sz w:val="28"/>
          <w:szCs w:val="28"/>
          <w:lang w:eastAsia="ru-RU"/>
        </w:rPr>
        <w:t>Т</w:t>
      </w:r>
      <w:r w:rsidRPr="00447DBE">
        <w:rPr>
          <w:rFonts w:ascii="Times New Roman" w:hAnsi="Times New Roman" w:cs="Times New Roman"/>
          <w:position w:val="-6"/>
          <w:sz w:val="28"/>
          <w:szCs w:val="28"/>
          <w:lang w:eastAsia="ru-RU"/>
        </w:rPr>
        <w:t>п</w:t>
      </w:r>
      <w:r w:rsidRPr="00447DBE">
        <w:rPr>
          <w:rFonts w:ascii="Times New Roman" w:hAnsi="Times New Roman" w:cs="Times New Roman"/>
          <w:i/>
          <w:sz w:val="28"/>
          <w:szCs w:val="28"/>
          <w:lang w:eastAsia="ru-RU"/>
        </w:rPr>
        <w:t>=</w:t>
      </w:r>
      <w:r w:rsidRPr="00447DBE">
        <w:rPr>
          <w:rFonts w:ascii="Times New Roman" w:hAnsi="Times New Roman" w:cs="Times New Roman"/>
          <w:sz w:val="28"/>
          <w:szCs w:val="28"/>
          <w:lang w:eastAsia="ru-RU"/>
        </w:rPr>
        <w:t xml:space="preserve"> </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п</w:t>
      </w:r>
      <w:r w:rsidRPr="00447DBE">
        <w:rPr>
          <w:rFonts w:ascii="Times New Roman" w:hAnsi="Times New Roman" w:cs="Times New Roman"/>
          <w:position w:val="6"/>
          <w:sz w:val="28"/>
          <w:szCs w:val="28"/>
          <w:lang w:eastAsia="ru-RU"/>
        </w:rPr>
        <w:t>-1</w:t>
      </w:r>
      <w:r w:rsidRPr="00447DBE">
        <w:rPr>
          <w:rFonts w:ascii="Times New Roman" w:hAnsi="Times New Roman" w:cs="Times New Roman"/>
          <w:sz w:val="28"/>
          <w:szCs w:val="28"/>
          <w:lang w:eastAsia="ru-RU"/>
        </w:rPr>
        <w:t xml:space="preserve"> .        (1.6)</w:t>
      </w:r>
    </w:p>
    <w:p w14:paraId="35964EF5"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i/>
          <w:sz w:val="28"/>
          <w:szCs w:val="28"/>
          <w:lang w:eastAsia="ru-RU"/>
        </w:rPr>
      </w:pPr>
    </w:p>
    <w:p w14:paraId="625FD096"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 xml:space="preserve">Якщо покласти, що на певній ділянці </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4</w:t>
      </w:r>
      <w:r w:rsidRPr="00447DBE">
        <w:rPr>
          <w:rFonts w:ascii="Times New Roman" w:hAnsi="Times New Roman" w:cs="Times New Roman"/>
          <w:i/>
          <w:position w:val="-6"/>
          <w:sz w:val="28"/>
          <w:szCs w:val="28"/>
        </w:rPr>
        <w:t>a</w:t>
      </w:r>
      <w:r w:rsidRPr="00447DBE">
        <w:rPr>
          <w:rFonts w:ascii="Times New Roman" w:hAnsi="Times New Roman" w:cs="Times New Roman"/>
          <w:sz w:val="28"/>
          <w:szCs w:val="28"/>
        </w:rPr>
        <w:t xml:space="preserve"> =const</w:t>
      </w:r>
      <w:r w:rsidRPr="00447DBE">
        <w:rPr>
          <w:rFonts w:ascii="Times New Roman" w:hAnsi="Times New Roman" w:cs="Times New Roman"/>
          <w:sz w:val="28"/>
          <w:szCs w:val="28"/>
          <w:lang w:eastAsia="ru-RU"/>
        </w:rPr>
        <w:t>, то:</w:t>
      </w:r>
    </w:p>
    <w:p w14:paraId="10D2048E" w14:textId="77777777" w:rsidR="00024802" w:rsidRPr="00447DBE" w:rsidRDefault="00024802" w:rsidP="005B21B4">
      <w:pPr>
        <w:spacing w:after="160" w:line="259" w:lineRule="auto"/>
        <w:ind w:firstLine="709"/>
        <w:jc w:val="both"/>
        <w:rPr>
          <w:rFonts w:ascii="Times New Roman" w:hAnsi="Times New Roman" w:cs="Times New Roman"/>
          <w:sz w:val="28"/>
          <w:szCs w:val="28"/>
          <w:lang w:eastAsia="ru-RU"/>
        </w:rPr>
      </w:pPr>
      <w:r w:rsidRPr="00447DBE">
        <w:rPr>
          <w:rFonts w:ascii="Times New Roman" w:hAnsi="Times New Roman" w:cs="Times New Roman"/>
          <w:sz w:val="28"/>
          <w:szCs w:val="28"/>
          <w:lang w:eastAsia="ru-RU"/>
        </w:rPr>
        <w:t>                              </w:t>
      </w:r>
      <w:r w:rsidRPr="00447DBE">
        <w:rPr>
          <w:rFonts w:ascii="Times New Roman" w:hAnsi="Times New Roman" w:cs="Times New Roman"/>
          <w:sz w:val="28"/>
          <w:szCs w:val="28"/>
          <w:lang w:eastAsia="ru-RU"/>
        </w:rPr>
        <w:fldChar w:fldCharType="begin"/>
      </w:r>
      <w:r w:rsidRPr="00447DBE">
        <w:rPr>
          <w:rFonts w:ascii="Times New Roman" w:hAnsi="Times New Roman" w:cs="Times New Roman"/>
          <w:sz w:val="28"/>
          <w:szCs w:val="28"/>
          <w:lang w:eastAsia="ru-RU"/>
        </w:rPr>
        <w:instrText>\SYMBOL 68 \f "Symbol"</w:instrText>
      </w:r>
      <w:r w:rsidRPr="00447DBE">
        <w:rPr>
          <w:rFonts w:ascii="Times New Roman" w:hAnsi="Times New Roman" w:cs="Times New Roman"/>
          <w:sz w:val="28"/>
          <w:szCs w:val="28"/>
          <w:lang w:eastAsia="ru-RU"/>
        </w:rPr>
        <w:fldChar w:fldCharType="end"/>
      </w:r>
      <w:r w:rsidRPr="00447DBE">
        <w:rPr>
          <w:rFonts w:ascii="Times New Roman" w:hAnsi="Times New Roman" w:cs="Times New Roman"/>
          <w:i/>
          <w:sz w:val="28"/>
          <w:szCs w:val="28"/>
          <w:lang w:eastAsia="ru-RU"/>
        </w:rPr>
        <w:t>U</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t</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4m</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U</w:t>
      </w:r>
      <w:r w:rsidRPr="00447DBE">
        <w:rPr>
          <w:rFonts w:ascii="Times New Roman" w:hAnsi="Times New Roman" w:cs="Times New Roman"/>
          <w:position w:val="-6"/>
          <w:sz w:val="28"/>
          <w:szCs w:val="28"/>
          <w:lang w:eastAsia="ru-RU"/>
        </w:rPr>
        <w:t>4</w:t>
      </w:r>
      <w:r w:rsidRPr="00447DBE">
        <w:rPr>
          <w:rFonts w:ascii="Times New Roman" w:hAnsi="Times New Roman" w:cs="Times New Roman"/>
          <w:i/>
          <w:position w:val="-6"/>
          <w:sz w:val="28"/>
          <w:szCs w:val="28"/>
          <w:lang w:eastAsia="ru-RU"/>
        </w:rPr>
        <w:t>a</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3</w:t>
      </w:r>
      <w:r w:rsidRPr="00447DBE">
        <w:rPr>
          <w:rFonts w:ascii="Times New Roman" w:hAnsi="Times New Roman" w:cs="Times New Roman"/>
          <w:sz w:val="28"/>
          <w:szCs w:val="28"/>
          <w:lang w:eastAsia="ru-RU"/>
        </w:rPr>
        <w:t>exp(-</w:t>
      </w:r>
      <w:r w:rsidRPr="00447DBE">
        <w:rPr>
          <w:rFonts w:ascii="Times New Roman" w:hAnsi="Times New Roman" w:cs="Times New Roman"/>
          <w:i/>
          <w:sz w:val="28"/>
          <w:szCs w:val="28"/>
          <w:lang w:eastAsia="ru-RU"/>
        </w:rPr>
        <w:t>t</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Т</w:t>
      </w:r>
      <w:r w:rsidRPr="00447DBE">
        <w:rPr>
          <w:rFonts w:ascii="Times New Roman" w:hAnsi="Times New Roman" w:cs="Times New Roman"/>
          <w:position w:val="-6"/>
          <w:sz w:val="28"/>
          <w:szCs w:val="28"/>
          <w:lang w:eastAsia="ru-RU"/>
        </w:rPr>
        <w:t>п</w:t>
      </w:r>
      <w:r w:rsidRPr="00447DBE">
        <w:rPr>
          <w:rFonts w:ascii="Times New Roman" w:hAnsi="Times New Roman" w:cs="Times New Roman"/>
          <w:sz w:val="28"/>
          <w:szCs w:val="28"/>
          <w:lang w:eastAsia="ru-RU"/>
        </w:rPr>
        <w:t>)/</w:t>
      </w:r>
      <w:r w:rsidRPr="00447DBE">
        <w:rPr>
          <w:rFonts w:ascii="Times New Roman" w:hAnsi="Times New Roman" w:cs="Times New Roman"/>
          <w:i/>
          <w:sz w:val="28"/>
          <w:szCs w:val="28"/>
          <w:lang w:eastAsia="ru-RU"/>
        </w:rPr>
        <w:t>K</w:t>
      </w:r>
      <w:r w:rsidRPr="00447DBE">
        <w:rPr>
          <w:rFonts w:ascii="Times New Roman" w:hAnsi="Times New Roman" w:cs="Times New Roman"/>
          <w:position w:val="-6"/>
          <w:sz w:val="28"/>
          <w:szCs w:val="28"/>
          <w:lang w:eastAsia="ru-RU"/>
        </w:rPr>
        <w:t>п</w:t>
      </w:r>
      <w:r w:rsidRPr="00447DBE">
        <w:rPr>
          <w:rFonts w:ascii="Times New Roman" w:hAnsi="Times New Roman" w:cs="Times New Roman"/>
          <w:sz w:val="28"/>
          <w:szCs w:val="28"/>
          <w:lang w:eastAsia="ru-RU"/>
        </w:rPr>
        <w:t>.                       (1.61)</w:t>
      </w:r>
    </w:p>
    <w:p w14:paraId="64056AF0" w14:textId="77777777" w:rsidR="00024802" w:rsidRPr="00447DBE" w:rsidRDefault="009F5560"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 xml:space="preserve">Помилка регулювання буде </w:t>
      </w:r>
      <w:r w:rsidR="00024802" w:rsidRPr="00447DBE">
        <w:rPr>
          <w:rFonts w:ascii="Times New Roman" w:hAnsi="Times New Roman" w:cs="Times New Roman"/>
          <w:sz w:val="28"/>
          <w:szCs w:val="28"/>
          <w:lang w:eastAsia="ru-RU"/>
        </w:rPr>
        <w:t xml:space="preserve"> менше, чим більше коефіцієнт Kп.</w:t>
      </w:r>
    </w:p>
    <w:p w14:paraId="3EE47199"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 xml:space="preserve">Забезпечити рівність нулю помилки </w:t>
      </w:r>
      <w:r w:rsidRPr="00447DBE">
        <w:rPr>
          <w:rFonts w:ascii="Times New Roman" w:hAnsi="Times New Roman" w:cs="Times New Roman"/>
          <w:sz w:val="28"/>
          <w:szCs w:val="28"/>
        </w:rPr>
        <w:fldChar w:fldCharType="begin"/>
      </w:r>
      <w:r w:rsidRPr="00447DBE">
        <w:rPr>
          <w:rFonts w:ascii="Times New Roman" w:hAnsi="Times New Roman" w:cs="Times New Roman"/>
          <w:sz w:val="28"/>
          <w:szCs w:val="28"/>
        </w:rPr>
        <w:instrText>\SYMBOL 68 \f "Symbol"</w:instrText>
      </w:r>
      <w:r w:rsidRPr="00447DBE">
        <w:rPr>
          <w:rFonts w:ascii="Times New Roman" w:hAnsi="Times New Roman" w:cs="Times New Roman"/>
          <w:sz w:val="28"/>
          <w:szCs w:val="28"/>
        </w:rPr>
        <w:fldChar w:fldCharType="end"/>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4m</w:t>
      </w:r>
      <w:r w:rsidRPr="00447DBE">
        <w:rPr>
          <w:rFonts w:ascii="Times New Roman" w:hAnsi="Times New Roman" w:cs="Times New Roman"/>
          <w:sz w:val="28"/>
          <w:szCs w:val="28"/>
          <w:lang w:eastAsia="ru-RU"/>
        </w:rPr>
        <w:t xml:space="preserve"> можна обчислюючи величину</w:t>
      </w:r>
    </w:p>
    <w:p w14:paraId="5CE6D073"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4</w:t>
      </w:r>
      <w:r w:rsidRPr="00447DBE">
        <w:rPr>
          <w:rFonts w:ascii="Times New Roman" w:hAnsi="Times New Roman" w:cs="Times New Roman"/>
          <w:i/>
          <w:position w:val="-6"/>
          <w:sz w:val="28"/>
          <w:szCs w:val="28"/>
        </w:rPr>
        <w:t>a</w:t>
      </w:r>
      <w:r w:rsidRPr="00447DBE">
        <w:rPr>
          <w:rFonts w:ascii="Times New Roman" w:hAnsi="Times New Roman" w:cs="Times New Roman"/>
          <w:sz w:val="28"/>
          <w:szCs w:val="28"/>
        </w:rPr>
        <w:t>=</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4m</w:t>
      </w:r>
      <w:r w:rsidRPr="00447DBE">
        <w:rPr>
          <w:rFonts w:ascii="Times New Roman" w:hAnsi="Times New Roman" w:cs="Times New Roman"/>
          <w:sz w:val="28"/>
          <w:szCs w:val="28"/>
        </w:rPr>
        <w:t>-</w:t>
      </w:r>
      <w:r w:rsidRPr="00447DBE">
        <w:rPr>
          <w:rFonts w:ascii="Times New Roman" w:hAnsi="Times New Roman" w:cs="Times New Roman"/>
          <w:i/>
          <w:sz w:val="28"/>
          <w:szCs w:val="28"/>
        </w:rPr>
        <w:t>U</w:t>
      </w:r>
      <w:r w:rsidRPr="00447DBE">
        <w:rPr>
          <w:rFonts w:ascii="Times New Roman" w:hAnsi="Times New Roman" w:cs="Times New Roman"/>
          <w:position w:val="-6"/>
          <w:sz w:val="28"/>
          <w:szCs w:val="28"/>
        </w:rPr>
        <w:t>4</w:t>
      </w:r>
      <w:r w:rsidRPr="00447DBE">
        <w:rPr>
          <w:rFonts w:ascii="Times New Roman" w:hAnsi="Times New Roman" w:cs="Times New Roman"/>
          <w:sz w:val="28"/>
          <w:szCs w:val="28"/>
          <w:lang w:eastAsia="ru-RU"/>
        </w:rPr>
        <w:t>,  як різниця між всією площею діаграми U3 (t) і площею, що відповідає поточному значенню U4. Цю процедуру зручно здійснювати по окремих ділянках діаграми ABG:</w:t>
      </w:r>
    </w:p>
    <w:p w14:paraId="1DD7ABC3"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p>
    <w:p w14:paraId="75E52576" w14:textId="77777777" w:rsidR="00024802" w:rsidRPr="00447DBE" w:rsidRDefault="009F5560"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noProof/>
          <w:sz w:val="28"/>
          <w:szCs w:val="28"/>
          <w:lang w:eastAsia="uk-UA"/>
        </w:rPr>
        <w:drawing>
          <wp:inline distT="0" distB="0" distL="0" distR="0" wp14:anchorId="5D69BDAD" wp14:editId="3C9E75E8">
            <wp:extent cx="4077269" cy="1590897"/>
            <wp:effectExtent l="0" t="0" r="0" b="9525"/>
            <wp:docPr id="7176" name="Рисунок 7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7053D9.tmp"/>
                    <pic:cNvPicPr/>
                  </pic:nvPicPr>
                  <pic:blipFill>
                    <a:blip r:embed="rId120">
                      <a:extLst>
                        <a:ext uri="{28A0092B-C50C-407E-A947-70E740481C1C}">
                          <a14:useLocalDpi xmlns:a14="http://schemas.microsoft.com/office/drawing/2010/main" val="0"/>
                        </a:ext>
                      </a:extLst>
                    </a:blip>
                    <a:stretch>
                      <a:fillRect/>
                    </a:stretch>
                  </pic:blipFill>
                  <pic:spPr>
                    <a:xfrm>
                      <a:off x="0" y="0"/>
                      <a:ext cx="4077269" cy="1590897"/>
                    </a:xfrm>
                    <a:prstGeom prst="rect">
                      <a:avLst/>
                    </a:prstGeom>
                  </pic:spPr>
                </pic:pic>
              </a:graphicData>
            </a:graphic>
          </wp:inline>
        </w:drawing>
      </w:r>
    </w:p>
    <w:p w14:paraId="72DB26F6" w14:textId="77777777" w:rsidR="00024802" w:rsidRPr="00447DBE" w:rsidRDefault="00024802"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У вираз при цифровому моделюванні підставляється абсолютне значення всіх змінних стану.</w:t>
      </w:r>
    </w:p>
    <w:p w14:paraId="5C729863" w14:textId="77777777" w:rsidR="00F10DCE" w:rsidRPr="00447DBE" w:rsidRDefault="00F10DCE" w:rsidP="005B21B4">
      <w:pPr>
        <w:spacing w:after="160" w:line="259" w:lineRule="auto"/>
        <w:ind w:firstLine="709"/>
        <w:jc w:val="both"/>
        <w:rPr>
          <w:rFonts w:ascii="Times New Roman" w:eastAsiaTheme="majorEastAsia" w:hAnsi="Times New Roman" w:cs="Times New Roman"/>
          <w:b/>
          <w:bCs/>
          <w:sz w:val="28"/>
          <w:szCs w:val="28"/>
        </w:rPr>
      </w:pPr>
    </w:p>
    <w:p w14:paraId="23E33719" w14:textId="77777777" w:rsidR="00533068" w:rsidRDefault="00533068">
      <w:pPr>
        <w:rPr>
          <w:rFonts w:ascii="Times New Roman" w:eastAsiaTheme="majorEastAsia" w:hAnsi="Times New Roman" w:cs="Times New Roman"/>
          <w:b/>
          <w:bCs/>
          <w:sz w:val="28"/>
          <w:szCs w:val="28"/>
        </w:rPr>
      </w:pPr>
      <w:bookmarkStart w:id="6" w:name="_Toc485676415"/>
      <w:r>
        <w:rPr>
          <w:rFonts w:ascii="Times New Roman" w:hAnsi="Times New Roman" w:cs="Times New Roman"/>
        </w:rPr>
        <w:br w:type="page"/>
      </w:r>
    </w:p>
    <w:p w14:paraId="334CF2E5" w14:textId="58893C82" w:rsidR="00815DE7" w:rsidRPr="00447DBE" w:rsidRDefault="00815DE7" w:rsidP="00A3777D">
      <w:pPr>
        <w:pStyle w:val="1"/>
        <w:spacing w:before="0" w:after="160" w:line="259" w:lineRule="auto"/>
        <w:ind w:firstLine="709"/>
        <w:jc w:val="center"/>
        <w:rPr>
          <w:rFonts w:ascii="Times New Roman" w:hAnsi="Times New Roman" w:cs="Times New Roman"/>
          <w:color w:val="auto"/>
        </w:rPr>
      </w:pPr>
      <w:r w:rsidRPr="00447DBE">
        <w:rPr>
          <w:rFonts w:ascii="Times New Roman" w:hAnsi="Times New Roman" w:cs="Times New Roman"/>
          <w:color w:val="auto"/>
        </w:rPr>
        <w:lastRenderedPageBreak/>
        <w:t>РОЗДІЛ 2</w:t>
      </w:r>
      <w:bookmarkEnd w:id="6"/>
    </w:p>
    <w:p w14:paraId="2A0F085F" w14:textId="77777777" w:rsidR="00815DE7" w:rsidRPr="00447DBE" w:rsidRDefault="00815DE7" w:rsidP="00A3777D">
      <w:pPr>
        <w:pStyle w:val="1"/>
        <w:spacing w:before="0" w:after="160" w:line="259" w:lineRule="auto"/>
        <w:ind w:firstLine="709"/>
        <w:jc w:val="center"/>
        <w:rPr>
          <w:rFonts w:ascii="Times New Roman" w:hAnsi="Times New Roman" w:cs="Times New Roman"/>
          <w:color w:val="auto"/>
        </w:rPr>
      </w:pPr>
      <w:bookmarkStart w:id="7" w:name="_Toc485676416"/>
      <w:r w:rsidRPr="00447DBE">
        <w:rPr>
          <w:rFonts w:ascii="Times New Roman" w:hAnsi="Times New Roman" w:cs="Times New Roman"/>
          <w:color w:val="auto"/>
        </w:rPr>
        <w:t>РОЗРОБЛЕНІ СИСТЕМИ УПРАВЛІННЯ  ЕЛЕКТРОПРИВОДОМ ЗМІННОГО СТРУМУ</w:t>
      </w:r>
      <w:bookmarkEnd w:id="7"/>
    </w:p>
    <w:p w14:paraId="1DC0DB70" w14:textId="77777777" w:rsidR="00815DE7" w:rsidRPr="00447DBE" w:rsidRDefault="00815DE7" w:rsidP="005B21B4">
      <w:pPr>
        <w:pStyle w:val="2"/>
        <w:spacing w:before="0" w:after="160" w:line="259" w:lineRule="auto"/>
        <w:ind w:firstLine="709"/>
        <w:jc w:val="both"/>
        <w:rPr>
          <w:rFonts w:ascii="Times New Roman" w:hAnsi="Times New Roman" w:cs="Times New Roman"/>
          <w:color w:val="auto"/>
          <w:sz w:val="28"/>
          <w:szCs w:val="28"/>
        </w:rPr>
      </w:pPr>
      <w:bookmarkStart w:id="8" w:name="bookmark12"/>
      <w:bookmarkStart w:id="9" w:name="_Toc294461517"/>
      <w:bookmarkStart w:id="10" w:name="_Toc485676417"/>
      <w:r w:rsidRPr="00447DBE">
        <w:rPr>
          <w:rFonts w:ascii="Times New Roman" w:hAnsi="Times New Roman" w:cs="Times New Roman"/>
          <w:color w:val="auto"/>
          <w:sz w:val="28"/>
          <w:szCs w:val="28"/>
        </w:rPr>
        <w:t xml:space="preserve">2.1 </w:t>
      </w:r>
      <w:bookmarkEnd w:id="8"/>
      <w:r w:rsidRPr="00447DBE">
        <w:rPr>
          <w:rFonts w:ascii="Times New Roman" w:hAnsi="Times New Roman" w:cs="Times New Roman"/>
          <w:color w:val="auto"/>
          <w:sz w:val="28"/>
          <w:szCs w:val="28"/>
        </w:rPr>
        <w:t>Система управління асинхронним двигуном з регулюванням напруги на статорі</w:t>
      </w:r>
      <w:bookmarkEnd w:id="9"/>
      <w:bookmarkEnd w:id="10"/>
    </w:p>
    <w:p w14:paraId="0AAF10A3" w14:textId="77777777" w:rsidR="00815DE7" w:rsidRPr="00447DBE" w:rsidRDefault="00815DE7" w:rsidP="005B21B4">
      <w:pPr>
        <w:spacing w:after="160" w:line="259" w:lineRule="auto"/>
        <w:ind w:firstLine="709"/>
        <w:jc w:val="both"/>
        <w:rPr>
          <w:rFonts w:ascii="Times New Roman" w:hAnsi="Times New Roman" w:cs="Times New Roman"/>
          <w:sz w:val="28"/>
          <w:szCs w:val="28"/>
        </w:rPr>
      </w:pPr>
    </w:p>
    <w:p w14:paraId="791DF27C" w14:textId="77777777" w:rsidR="007C0117" w:rsidRPr="00447DBE" w:rsidRDefault="005E49B7"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 </w:t>
      </w:r>
      <w:r w:rsidR="007C0117" w:rsidRPr="00447DBE">
        <w:rPr>
          <w:rFonts w:ascii="Times New Roman" w:hAnsi="Times New Roman" w:cs="Times New Roman"/>
          <w:sz w:val="28"/>
          <w:szCs w:val="28"/>
        </w:rPr>
        <w:t>Найбільш поширеним є електричний привід асинхронного двигуна (АД). Завдяки можливості та керуванню системами для асинхронних електроприводів через створення регульованих перетворювачів напруги та частоти, а також мікропроцесорних пристроїв з високою швидкістю та великою пам'яттю.</w:t>
      </w:r>
    </w:p>
    <w:p w14:paraId="0CEC84DF" w14:textId="77777777" w:rsidR="007C0117" w:rsidRPr="00447DBE" w:rsidRDefault="007C0117"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Зміна напруги на статорі АД спричиняє зміну його електромагнітного моменту і, зрештою, кутової швидкості двигуна. У відкритій асинхронній електроприводній системі ефективність такого регулювання швидкості обмежена дуже малим діапазоном стабільних режимів роботи двигуна. Можна розширити функціональність асинхронного електроприводу в закритих системах, використовуючи різні типи зворотного зв'язку в залежності від технічних вимог, наприклад від швидкості, тиску та струму статора від ВР.</w:t>
      </w:r>
    </w:p>
    <w:p w14:paraId="68B2225F" w14:textId="77777777" w:rsidR="00815DE7" w:rsidRPr="00447DBE" w:rsidRDefault="007C0117"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На малюнку 2.1. Результатом є функціональна схема подібної системи рег</w:t>
      </w:r>
      <w:r w:rsidR="0002699B" w:rsidRPr="00447DBE">
        <w:rPr>
          <w:rFonts w:ascii="Times New Roman" w:hAnsi="Times New Roman" w:cs="Times New Roman"/>
          <w:sz w:val="28"/>
          <w:szCs w:val="28"/>
        </w:rPr>
        <w:t>улювання швидкості АД</w:t>
      </w:r>
      <w:r w:rsidRPr="00447DBE">
        <w:rPr>
          <w:rFonts w:ascii="Times New Roman" w:hAnsi="Times New Roman" w:cs="Times New Roman"/>
          <w:sz w:val="28"/>
          <w:szCs w:val="28"/>
        </w:rPr>
        <w:t>. Зміна поточного значення першої гармоніки напруги U1 на статорі AD з частотою напруги живлення fc відбувається за рахунок зміни кута управління α тиристорного перетворювача напруги (TPN) на основі тиристорів у протипаралельній ланцюга в кожній фазі статора AD. Кут α формується в системі ім</w:t>
      </w:r>
      <w:r w:rsidR="0002699B" w:rsidRPr="00447DBE">
        <w:rPr>
          <w:rFonts w:ascii="Times New Roman" w:hAnsi="Times New Roman" w:cs="Times New Roman"/>
          <w:sz w:val="28"/>
          <w:szCs w:val="28"/>
        </w:rPr>
        <w:t>пульсного управління фазою (СІФУ</w:t>
      </w:r>
      <w:r w:rsidRPr="00447DBE">
        <w:rPr>
          <w:rFonts w:ascii="Times New Roman" w:hAnsi="Times New Roman" w:cs="Times New Roman"/>
          <w:sz w:val="28"/>
          <w:szCs w:val="28"/>
        </w:rPr>
        <w:t xml:space="preserve">) </w:t>
      </w:r>
      <w:r w:rsidR="0002699B" w:rsidRPr="00447DBE">
        <w:rPr>
          <w:rFonts w:ascii="Times New Roman" w:hAnsi="Times New Roman" w:cs="Times New Roman"/>
          <w:sz w:val="28"/>
          <w:szCs w:val="28"/>
        </w:rPr>
        <w:t>ТПН</w:t>
      </w:r>
      <w:r w:rsidRPr="00447DBE">
        <w:rPr>
          <w:rFonts w:ascii="Times New Roman" w:hAnsi="Times New Roman" w:cs="Times New Roman"/>
          <w:sz w:val="28"/>
          <w:szCs w:val="28"/>
        </w:rPr>
        <w:t xml:space="preserve"> і змінюється в залежності від </w:t>
      </w:r>
      <w:r w:rsidRPr="00447DBE">
        <w:rPr>
          <w:rFonts w:ascii="Times New Roman" w:hAnsi="Times New Roman" w:cs="Times New Roman"/>
          <w:sz w:val="28"/>
          <w:szCs w:val="28"/>
        </w:rPr>
        <w:lastRenderedPageBreak/>
        <w:t>керуючої напруги URT</w:t>
      </w:r>
      <w:r w:rsidR="0002699B" w:rsidRPr="00447DBE">
        <w:rPr>
          <w:rFonts w:ascii="Times New Roman" w:hAnsi="Times New Roman" w:cs="Times New Roman"/>
          <w:sz w:val="28"/>
          <w:szCs w:val="28"/>
        </w:rPr>
        <w:t xml:space="preserve"> на виході контролера струму (РС</w:t>
      </w:r>
      <w:r w:rsidRPr="00447DBE">
        <w:rPr>
          <w:rFonts w:ascii="Times New Roman" w:hAnsi="Times New Roman" w:cs="Times New Roman"/>
          <w:sz w:val="28"/>
          <w:szCs w:val="28"/>
        </w:rPr>
        <w:t>).</w:t>
      </w:r>
      <w:r w:rsidR="00815DE7" w:rsidRPr="00447DBE">
        <w:rPr>
          <w:rFonts w:ascii="Times New Roman" w:hAnsi="Times New Roman" w:cs="Times New Roman"/>
          <w:noProof/>
          <w:sz w:val="28"/>
          <w:szCs w:val="28"/>
          <w:lang w:eastAsia="uk-UA"/>
        </w:rPr>
        <w:drawing>
          <wp:inline distT="0" distB="0" distL="0" distR="0" wp14:anchorId="261E19E1" wp14:editId="6BD382FC">
            <wp:extent cx="4640925" cy="3105647"/>
            <wp:effectExtent l="19050" t="0" r="727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1" cstate="print"/>
                    <a:srcRect/>
                    <a:stretch>
                      <a:fillRect/>
                    </a:stretch>
                  </pic:blipFill>
                  <pic:spPr bwMode="auto">
                    <a:xfrm>
                      <a:off x="0" y="0"/>
                      <a:ext cx="4640182" cy="3105150"/>
                    </a:xfrm>
                    <a:prstGeom prst="rect">
                      <a:avLst/>
                    </a:prstGeom>
                    <a:noFill/>
                    <a:ln w="9525">
                      <a:noFill/>
                      <a:miter lim="800000"/>
                      <a:headEnd/>
                      <a:tailEnd/>
                    </a:ln>
                  </pic:spPr>
                </pic:pic>
              </a:graphicData>
            </a:graphic>
          </wp:inline>
        </w:drawing>
      </w:r>
    </w:p>
    <w:p w14:paraId="14DD7BAB" w14:textId="77777777" w:rsidR="00815DE7" w:rsidRPr="00447DBE" w:rsidRDefault="00815DE7"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Рисунок 2.1 Функціональна схема асинхронного електроприводу з регульованою напругою на статорі</w:t>
      </w:r>
    </w:p>
    <w:p w14:paraId="0FDE0AD8" w14:textId="77777777" w:rsidR="00815DE7" w:rsidRPr="00447DBE" w:rsidRDefault="00815DE7" w:rsidP="005B21B4">
      <w:pPr>
        <w:spacing w:after="160" w:line="259" w:lineRule="auto"/>
        <w:ind w:firstLine="709"/>
        <w:jc w:val="both"/>
        <w:rPr>
          <w:rFonts w:ascii="Times New Roman" w:hAnsi="Times New Roman" w:cs="Times New Roman"/>
          <w:sz w:val="28"/>
          <w:szCs w:val="28"/>
        </w:rPr>
      </w:pPr>
    </w:p>
    <w:p w14:paraId="5452AB07" w14:textId="77777777" w:rsidR="00556D2F" w:rsidRPr="00447DBE" w:rsidRDefault="0002699B"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Напруга зсуву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см</w:t>
      </w:r>
      <w:r w:rsidRPr="00447DBE">
        <w:rPr>
          <w:rFonts w:ascii="Times New Roman" w:hAnsi="Times New Roman" w:cs="Times New Roman"/>
          <w:sz w:val="28"/>
          <w:szCs w:val="28"/>
        </w:rPr>
        <w:t xml:space="preserve"> в СІФУ задає кут </w:t>
      </w:r>
      <w:r w:rsidRPr="00447DBE">
        <w:rPr>
          <w:rFonts w:ascii="Times New Roman" w:hAnsi="Times New Roman" w:cs="Times New Roman"/>
          <w:i/>
          <w:sz w:val="28"/>
          <w:szCs w:val="28"/>
        </w:rPr>
        <w:t>α=α</w:t>
      </w:r>
      <w:r w:rsidRPr="00447DBE">
        <w:rPr>
          <w:rFonts w:ascii="Times New Roman" w:hAnsi="Times New Roman" w:cs="Times New Roman"/>
          <w:i/>
          <w:sz w:val="28"/>
          <w:szCs w:val="28"/>
          <w:vertAlign w:val="subscript"/>
        </w:rPr>
        <w:t>mах</w:t>
      </w:r>
      <w:r w:rsidRPr="00447DBE">
        <w:rPr>
          <w:rFonts w:ascii="Times New Roman" w:hAnsi="Times New Roman" w:cs="Times New Roman"/>
          <w:sz w:val="28"/>
          <w:szCs w:val="28"/>
        </w:rPr>
        <w:t xml:space="preserve">, при якому мінімальна вихідна напруга TПН і момент руху АД в режимі холостого ходу. На вході РС підсумовуються напруги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РШ</w:t>
      </w:r>
      <w:r w:rsidRPr="00447DBE">
        <w:rPr>
          <w:rFonts w:ascii="Times New Roman" w:hAnsi="Times New Roman" w:cs="Times New Roman"/>
          <w:sz w:val="28"/>
          <w:szCs w:val="28"/>
        </w:rPr>
        <w:t xml:space="preserve"> регулятора швидкості (РШ) та негативного зворотнього зв'язку по струму </w:t>
      </w:r>
      <w:r w:rsidRPr="00447DBE">
        <w:rPr>
          <w:rFonts w:ascii="Times New Roman" w:hAnsi="Times New Roman" w:cs="Times New Roman"/>
          <w:i/>
          <w:sz w:val="28"/>
          <w:szCs w:val="28"/>
        </w:rPr>
        <w:t>U</w:t>
      </w:r>
      <w:r w:rsidRPr="00447DBE">
        <w:rPr>
          <w:rFonts w:ascii="Times New Roman" w:hAnsi="Times New Roman" w:cs="Times New Roman"/>
          <w:i/>
          <w:sz w:val="28"/>
          <w:szCs w:val="28"/>
          <w:vertAlign w:val="subscript"/>
        </w:rPr>
        <w:t>ош</w:t>
      </w:r>
      <w:r w:rsidRPr="00447DBE">
        <w:rPr>
          <w:rFonts w:ascii="Times New Roman" w:hAnsi="Times New Roman" w:cs="Times New Roman"/>
          <w:sz w:val="28"/>
          <w:szCs w:val="28"/>
        </w:rPr>
        <w:t xml:space="preserve"> з відсічкою, реалізовано на основі трансформаторів струму </w:t>
      </w:r>
      <w:r w:rsidRPr="00447DBE">
        <w:rPr>
          <w:rFonts w:ascii="Times New Roman" w:hAnsi="Times New Roman" w:cs="Times New Roman"/>
          <w:i/>
          <w:sz w:val="28"/>
          <w:szCs w:val="28"/>
        </w:rPr>
        <w:t>Т</w:t>
      </w:r>
      <w:r w:rsidRPr="00447DBE">
        <w:rPr>
          <w:rFonts w:ascii="Times New Roman" w:hAnsi="Times New Roman" w:cs="Times New Roman"/>
          <w:i/>
          <w:sz w:val="28"/>
          <w:szCs w:val="28"/>
          <w:vertAlign w:val="subscript"/>
        </w:rPr>
        <w:t>A</w:t>
      </w:r>
      <w:r w:rsidRPr="00447DBE">
        <w:rPr>
          <w:rFonts w:ascii="Times New Roman" w:hAnsi="Times New Roman" w:cs="Times New Roman"/>
          <w:i/>
          <w:sz w:val="28"/>
          <w:szCs w:val="28"/>
        </w:rPr>
        <w:t>, Т</w:t>
      </w:r>
      <w:r w:rsidRPr="00447DBE">
        <w:rPr>
          <w:rFonts w:ascii="Times New Roman" w:hAnsi="Times New Roman" w:cs="Times New Roman"/>
          <w:i/>
          <w:sz w:val="28"/>
          <w:szCs w:val="28"/>
          <w:vertAlign w:val="subscript"/>
        </w:rPr>
        <w:t>В</w:t>
      </w:r>
      <w:r w:rsidRPr="00447DBE">
        <w:rPr>
          <w:rFonts w:ascii="Times New Roman" w:hAnsi="Times New Roman" w:cs="Times New Roman"/>
          <w:i/>
          <w:sz w:val="28"/>
          <w:szCs w:val="28"/>
        </w:rPr>
        <w:t>, Т</w:t>
      </w:r>
      <w:r w:rsidRPr="00447DBE">
        <w:rPr>
          <w:rFonts w:ascii="Times New Roman" w:hAnsi="Times New Roman" w:cs="Times New Roman"/>
          <w:i/>
          <w:sz w:val="28"/>
          <w:szCs w:val="28"/>
          <w:vertAlign w:val="subscript"/>
        </w:rPr>
        <w:t>С</w:t>
      </w:r>
      <w:r w:rsidRPr="00447DBE">
        <w:rPr>
          <w:rFonts w:ascii="Times New Roman" w:hAnsi="Times New Roman" w:cs="Times New Roman"/>
          <w:i/>
          <w:sz w:val="28"/>
          <w:szCs w:val="28"/>
        </w:rPr>
        <w:t>,</w:t>
      </w:r>
      <w:r w:rsidRPr="00447DBE">
        <w:rPr>
          <w:rFonts w:ascii="Times New Roman" w:hAnsi="Times New Roman" w:cs="Times New Roman"/>
          <w:sz w:val="28"/>
          <w:szCs w:val="28"/>
        </w:rPr>
        <w:t xml:space="preserve"> випрямного мосту, потенціометра </w:t>
      </w:r>
      <w:r w:rsidRPr="00447DBE">
        <w:rPr>
          <w:rFonts w:ascii="Times New Roman" w:hAnsi="Times New Roman" w:cs="Times New Roman"/>
          <w:i/>
          <w:sz w:val="28"/>
          <w:szCs w:val="28"/>
        </w:rPr>
        <w:t>RP</w:t>
      </w:r>
      <w:r w:rsidRPr="00447DBE">
        <w:rPr>
          <w:rFonts w:ascii="Times New Roman" w:hAnsi="Times New Roman" w:cs="Times New Roman"/>
          <w:sz w:val="28"/>
          <w:szCs w:val="28"/>
        </w:rPr>
        <w:t xml:space="preserve"> та стабілітрона </w:t>
      </w:r>
      <w:r w:rsidRPr="00447DBE">
        <w:rPr>
          <w:rFonts w:ascii="Times New Roman" w:hAnsi="Times New Roman" w:cs="Times New Roman"/>
          <w:i/>
          <w:sz w:val="28"/>
          <w:szCs w:val="28"/>
        </w:rPr>
        <w:t>VD1</w:t>
      </w:r>
      <w:r w:rsidR="00556D2F" w:rsidRPr="00447DBE">
        <w:rPr>
          <w:rFonts w:ascii="Times New Roman" w:hAnsi="Times New Roman" w:cs="Times New Roman"/>
          <w:sz w:val="28"/>
          <w:szCs w:val="28"/>
        </w:rPr>
        <w:t xml:space="preserve"> вході </w:t>
      </w:r>
      <w:r w:rsidR="00556D2F" w:rsidRPr="00447DBE">
        <w:rPr>
          <w:rFonts w:ascii="Times New Roman" w:hAnsi="Times New Roman" w:cs="Times New Roman"/>
          <w:i/>
          <w:sz w:val="28"/>
          <w:szCs w:val="28"/>
        </w:rPr>
        <w:t>РШ</w:t>
      </w:r>
      <w:r w:rsidR="00556D2F" w:rsidRPr="00447DBE">
        <w:rPr>
          <w:rFonts w:ascii="Times New Roman" w:hAnsi="Times New Roman" w:cs="Times New Roman"/>
          <w:sz w:val="28"/>
          <w:szCs w:val="28"/>
        </w:rPr>
        <w:t xml:space="preserve"> підсумовуються напруга завдання швидкості </w:t>
      </w:r>
      <w:r w:rsidR="00556D2F" w:rsidRPr="00447DBE">
        <w:rPr>
          <w:rFonts w:ascii="Times New Roman" w:hAnsi="Times New Roman" w:cs="Times New Roman"/>
          <w:i/>
          <w:sz w:val="28"/>
          <w:szCs w:val="28"/>
        </w:rPr>
        <w:t>u</w:t>
      </w:r>
      <w:r w:rsidR="00556D2F" w:rsidRPr="00447DBE">
        <w:rPr>
          <w:rFonts w:ascii="Times New Roman" w:hAnsi="Times New Roman" w:cs="Times New Roman"/>
          <w:sz w:val="28"/>
          <w:szCs w:val="28"/>
          <w:vertAlign w:val="subscript"/>
        </w:rPr>
        <w:t>зш</w:t>
      </w:r>
      <w:r w:rsidR="00556D2F" w:rsidRPr="00447DBE">
        <w:rPr>
          <w:rFonts w:ascii="Times New Roman" w:hAnsi="Times New Roman" w:cs="Times New Roman"/>
          <w:sz w:val="28"/>
          <w:szCs w:val="28"/>
        </w:rPr>
        <w:t xml:space="preserve"> і напруга негативного зворотнього зв'язку по швидкості АД </w:t>
      </w:r>
      <w:r w:rsidR="00556D2F" w:rsidRPr="00447DBE">
        <w:rPr>
          <w:rFonts w:ascii="Times New Roman" w:hAnsi="Times New Roman" w:cs="Times New Roman"/>
          <w:i/>
          <w:sz w:val="28"/>
          <w:szCs w:val="28"/>
          <w:lang w:val="en-US"/>
        </w:rPr>
        <w:t>U</w:t>
      </w:r>
      <w:r w:rsidR="00556D2F" w:rsidRPr="00447DBE">
        <w:rPr>
          <w:rFonts w:ascii="Times New Roman" w:hAnsi="Times New Roman" w:cs="Times New Roman"/>
          <w:i/>
          <w:sz w:val="28"/>
          <w:szCs w:val="28"/>
          <w:vertAlign w:val="subscript"/>
        </w:rPr>
        <w:t>ош</w:t>
      </w:r>
      <w:r w:rsidR="00556D2F" w:rsidRPr="00447DBE">
        <w:rPr>
          <w:rFonts w:ascii="Times New Roman" w:hAnsi="Times New Roman" w:cs="Times New Roman"/>
          <w:sz w:val="28"/>
          <w:szCs w:val="28"/>
        </w:rPr>
        <w:t xml:space="preserve">, що подається з тахогенератора (ТГ) на валу АД. Виділення модуля вихідної напруги ТГ забезпечується діодами </w:t>
      </w:r>
      <w:r w:rsidR="00556D2F" w:rsidRPr="00447DBE">
        <w:rPr>
          <w:rFonts w:ascii="Times New Roman" w:hAnsi="Times New Roman" w:cs="Times New Roman"/>
          <w:i/>
          <w:sz w:val="28"/>
          <w:szCs w:val="28"/>
        </w:rPr>
        <w:t>VD2,</w:t>
      </w:r>
      <w:r w:rsidR="00556D2F" w:rsidRPr="00447DBE">
        <w:rPr>
          <w:rFonts w:ascii="Times New Roman" w:hAnsi="Times New Roman" w:cs="Times New Roman"/>
          <w:sz w:val="28"/>
          <w:szCs w:val="28"/>
        </w:rPr>
        <w:t xml:space="preserve"> </w:t>
      </w:r>
      <w:r w:rsidR="00556D2F" w:rsidRPr="00447DBE">
        <w:rPr>
          <w:rFonts w:ascii="Times New Roman" w:hAnsi="Times New Roman" w:cs="Times New Roman"/>
          <w:i/>
          <w:sz w:val="28"/>
          <w:szCs w:val="28"/>
        </w:rPr>
        <w:t>VDЗ</w:t>
      </w:r>
      <w:r w:rsidR="00556D2F" w:rsidRPr="00447DBE">
        <w:rPr>
          <w:rFonts w:ascii="Times New Roman" w:hAnsi="Times New Roman" w:cs="Times New Roman"/>
          <w:sz w:val="28"/>
          <w:szCs w:val="28"/>
        </w:rPr>
        <w:t xml:space="preserve"> і резисторами </w:t>
      </w:r>
      <w:r w:rsidR="00556D2F" w:rsidRPr="00447DBE">
        <w:rPr>
          <w:rFonts w:ascii="Times New Roman" w:hAnsi="Times New Roman" w:cs="Times New Roman"/>
          <w:i/>
          <w:sz w:val="28"/>
          <w:szCs w:val="28"/>
        </w:rPr>
        <w:t>R1</w:t>
      </w:r>
      <w:r w:rsidR="00556D2F" w:rsidRPr="00447DBE">
        <w:rPr>
          <w:rFonts w:ascii="Times New Roman" w:hAnsi="Times New Roman" w:cs="Times New Roman"/>
          <w:sz w:val="28"/>
          <w:szCs w:val="28"/>
        </w:rPr>
        <w:t xml:space="preserve">, </w:t>
      </w:r>
      <w:r w:rsidR="00556D2F" w:rsidRPr="00447DBE">
        <w:rPr>
          <w:rFonts w:ascii="Times New Roman" w:hAnsi="Times New Roman" w:cs="Times New Roman"/>
          <w:i/>
          <w:sz w:val="28"/>
          <w:szCs w:val="28"/>
        </w:rPr>
        <w:t>R2</w:t>
      </w:r>
      <w:r w:rsidR="00556D2F" w:rsidRPr="00447DBE">
        <w:rPr>
          <w:rFonts w:ascii="Times New Roman" w:hAnsi="Times New Roman" w:cs="Times New Roman"/>
          <w:sz w:val="28"/>
          <w:szCs w:val="28"/>
        </w:rPr>
        <w:t>. Формування темпу зміни швидкості АД здійснюється за допомогою задатчика інтенсивності (</w:t>
      </w:r>
      <w:r w:rsidR="00556D2F" w:rsidRPr="00447DBE">
        <w:rPr>
          <w:rFonts w:ascii="Times New Roman" w:hAnsi="Times New Roman" w:cs="Times New Roman"/>
          <w:i/>
          <w:sz w:val="28"/>
          <w:szCs w:val="28"/>
        </w:rPr>
        <w:t>ЗІ</w:t>
      </w:r>
      <w:r w:rsidR="00556D2F" w:rsidRPr="00447DBE">
        <w:rPr>
          <w:rFonts w:ascii="Times New Roman" w:hAnsi="Times New Roman" w:cs="Times New Roman"/>
          <w:sz w:val="28"/>
          <w:szCs w:val="28"/>
        </w:rPr>
        <w:t xml:space="preserve">), на вхід якого надходить напруга управління швидкістю АД </w:t>
      </w:r>
      <w:r w:rsidR="00556D2F" w:rsidRPr="00447DBE">
        <w:rPr>
          <w:rFonts w:ascii="Times New Roman" w:hAnsi="Times New Roman" w:cs="Times New Roman"/>
          <w:i/>
          <w:sz w:val="28"/>
          <w:szCs w:val="28"/>
          <w:lang w:val="en-US"/>
        </w:rPr>
        <w:t>U</w:t>
      </w:r>
      <w:r w:rsidR="00556D2F" w:rsidRPr="00447DBE">
        <w:rPr>
          <w:rFonts w:ascii="Times New Roman" w:hAnsi="Times New Roman" w:cs="Times New Roman"/>
          <w:i/>
          <w:sz w:val="28"/>
          <w:szCs w:val="28"/>
          <w:vertAlign w:val="subscript"/>
        </w:rPr>
        <w:t>у</w:t>
      </w:r>
      <w:r w:rsidR="00556D2F" w:rsidRPr="00447DBE">
        <w:rPr>
          <w:rFonts w:ascii="Times New Roman" w:hAnsi="Times New Roman" w:cs="Times New Roman"/>
          <w:i/>
          <w:sz w:val="28"/>
          <w:szCs w:val="28"/>
          <w:vertAlign w:val="subscript"/>
          <w:lang w:val="ru-RU"/>
        </w:rPr>
        <w:t>.ш</w:t>
      </w:r>
      <w:r w:rsidR="00556D2F" w:rsidRPr="00447DBE">
        <w:rPr>
          <w:rFonts w:ascii="Times New Roman" w:hAnsi="Times New Roman" w:cs="Times New Roman"/>
          <w:i/>
          <w:sz w:val="28"/>
          <w:szCs w:val="28"/>
        </w:rPr>
        <w:t>.</w:t>
      </w:r>
    </w:p>
    <w:p w14:paraId="02780BFB" w14:textId="77777777" w:rsidR="00815DE7" w:rsidRPr="00447DBE" w:rsidRDefault="00556D2F"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Зміна напрямку обертання вала двигуна може бути реалізована за рахунок реверсивного контактора в статорному ланцюгу двигуна. Гальмування і зупинка двигуна можливі в режимі динамічного гальмування, коли за рахунок спеціального блоку логіки управління тиристорами ТПН забезпечується протікання випрямленого струму по обмотках статора.</w:t>
      </w:r>
      <w:r w:rsidRPr="00447DBE">
        <w:rPr>
          <w:rFonts w:ascii="Times New Roman" w:hAnsi="Times New Roman" w:cs="Times New Roman"/>
          <w:sz w:val="28"/>
          <w:szCs w:val="28"/>
        </w:rPr>
        <w:br/>
      </w:r>
      <w:r w:rsidR="0002699B" w:rsidRPr="00447DBE">
        <w:rPr>
          <w:rFonts w:ascii="Times New Roman" w:hAnsi="Times New Roman" w:cs="Times New Roman"/>
          <w:sz w:val="28"/>
          <w:szCs w:val="28"/>
        </w:rPr>
        <w:t xml:space="preserve">    </w:t>
      </w:r>
      <w:r w:rsidRPr="00447DBE">
        <w:rPr>
          <w:rFonts w:ascii="Times New Roman" w:hAnsi="Times New Roman" w:cs="Times New Roman"/>
          <w:sz w:val="28"/>
          <w:szCs w:val="28"/>
        </w:rPr>
        <w:t xml:space="preserve">      Механічні властивості АД в</w:t>
      </w:r>
      <w:r w:rsidR="0002699B" w:rsidRPr="00447DBE">
        <w:rPr>
          <w:rFonts w:ascii="Times New Roman" w:hAnsi="Times New Roman" w:cs="Times New Roman"/>
          <w:sz w:val="28"/>
          <w:szCs w:val="28"/>
        </w:rPr>
        <w:t xml:space="preserve"> відкритій системі для рі</w:t>
      </w:r>
      <w:r w:rsidRPr="00447DBE">
        <w:rPr>
          <w:rFonts w:ascii="Times New Roman" w:hAnsi="Times New Roman" w:cs="Times New Roman"/>
          <w:sz w:val="28"/>
          <w:szCs w:val="28"/>
        </w:rPr>
        <w:t>зних значень кута управління TПН</w:t>
      </w:r>
      <w:r w:rsidR="0002699B" w:rsidRPr="00447DBE">
        <w:rPr>
          <w:rFonts w:ascii="Times New Roman" w:hAnsi="Times New Roman" w:cs="Times New Roman"/>
          <w:sz w:val="28"/>
          <w:szCs w:val="28"/>
        </w:rPr>
        <w:t xml:space="preserve"> показані на малюнку 2.2. Граничні характеристики 1 і 2 відповідають мінімальному αmin = φmin і максимальному значенню αmax кута управління, природній механічній характеристиці 3 - умові α = φ і </w:t>
      </w:r>
      <w:r w:rsidR="0002699B" w:rsidRPr="00447DBE">
        <w:rPr>
          <w:rFonts w:ascii="Times New Roman" w:hAnsi="Times New Roman" w:cs="Times New Roman"/>
          <w:sz w:val="28"/>
          <w:szCs w:val="28"/>
        </w:rPr>
        <w:lastRenderedPageBreak/>
        <w:t>характеристиці 4 - проміжному значенню αmin &lt;α &lt;αmax.</w:t>
      </w:r>
      <w:r w:rsidR="00815DE7" w:rsidRPr="00447DBE">
        <w:rPr>
          <w:rFonts w:ascii="Times New Roman" w:hAnsi="Times New Roman" w:cs="Times New Roman"/>
          <w:noProof/>
          <w:sz w:val="28"/>
          <w:szCs w:val="28"/>
          <w:lang w:eastAsia="uk-UA"/>
        </w:rPr>
        <w:drawing>
          <wp:inline distT="0" distB="0" distL="0" distR="0" wp14:anchorId="2C54EADE" wp14:editId="50C32116">
            <wp:extent cx="2498725" cy="2480945"/>
            <wp:effectExtent l="19050" t="0" r="0" b="0"/>
            <wp:docPr id="1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2" cstate="print"/>
                    <a:srcRect/>
                    <a:stretch>
                      <a:fillRect/>
                    </a:stretch>
                  </pic:blipFill>
                  <pic:spPr bwMode="auto">
                    <a:xfrm>
                      <a:off x="0" y="0"/>
                      <a:ext cx="2498725" cy="2480945"/>
                    </a:xfrm>
                    <a:prstGeom prst="rect">
                      <a:avLst/>
                    </a:prstGeom>
                    <a:noFill/>
                    <a:ln w="9525">
                      <a:noFill/>
                      <a:miter lim="800000"/>
                      <a:headEnd/>
                      <a:tailEnd/>
                    </a:ln>
                  </pic:spPr>
                </pic:pic>
              </a:graphicData>
            </a:graphic>
          </wp:inline>
        </w:drawing>
      </w:r>
    </w:p>
    <w:p w14:paraId="527046E4" w14:textId="77777777" w:rsidR="00815DE7" w:rsidRPr="00447DBE" w:rsidRDefault="00815DE7" w:rsidP="005B21B4">
      <w:pPr>
        <w:spacing w:after="160" w:line="259" w:lineRule="auto"/>
        <w:ind w:firstLine="709"/>
        <w:contextualSpacing/>
        <w:mirrorIndents/>
        <w:jc w:val="both"/>
        <w:rPr>
          <w:rFonts w:ascii="Times New Roman" w:hAnsi="Times New Roman" w:cs="Times New Roman"/>
          <w:sz w:val="28"/>
          <w:szCs w:val="28"/>
        </w:rPr>
      </w:pPr>
    </w:p>
    <w:p w14:paraId="385C8733" w14:textId="77777777" w:rsidR="00815DE7" w:rsidRPr="00447DBE" w:rsidRDefault="00815DE7"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2.2 Механічні характеристики АД</w:t>
      </w:r>
    </w:p>
    <w:p w14:paraId="50BB8F5C" w14:textId="77777777" w:rsidR="00815DE7" w:rsidRPr="00447DBE" w:rsidRDefault="00815DE7" w:rsidP="005B21B4">
      <w:pPr>
        <w:spacing w:after="160" w:line="259" w:lineRule="auto"/>
        <w:ind w:firstLine="709"/>
        <w:contextualSpacing/>
        <w:mirrorIndents/>
        <w:jc w:val="both"/>
        <w:rPr>
          <w:rFonts w:ascii="Times New Roman" w:hAnsi="Times New Roman" w:cs="Times New Roman"/>
          <w:sz w:val="28"/>
          <w:szCs w:val="28"/>
        </w:rPr>
      </w:pPr>
    </w:p>
    <w:p w14:paraId="4677A279" w14:textId="77777777" w:rsidR="00556D2F" w:rsidRPr="00447DBE" w:rsidRDefault="00556D2F" w:rsidP="005B21B4">
      <w:pPr>
        <w:pStyle w:val="2"/>
        <w:spacing w:before="0" w:after="160" w:line="259" w:lineRule="auto"/>
        <w:ind w:firstLine="709"/>
        <w:jc w:val="both"/>
        <w:rPr>
          <w:rFonts w:ascii="Times New Roman" w:eastAsiaTheme="minorHAnsi" w:hAnsi="Times New Roman" w:cs="Times New Roman"/>
          <w:b w:val="0"/>
          <w:bCs w:val="0"/>
          <w:color w:val="auto"/>
          <w:sz w:val="28"/>
          <w:szCs w:val="28"/>
        </w:rPr>
      </w:pPr>
      <w:bookmarkStart w:id="11" w:name="bookmark15"/>
      <w:bookmarkStart w:id="12" w:name="_Toc294461518"/>
      <w:bookmarkStart w:id="13" w:name="_Toc485676418"/>
      <w:r w:rsidRPr="00447DBE">
        <w:rPr>
          <w:rFonts w:ascii="Times New Roman" w:eastAsiaTheme="minorHAnsi" w:hAnsi="Times New Roman" w:cs="Times New Roman"/>
          <w:b w:val="0"/>
          <w:bCs w:val="0"/>
          <w:color w:val="auto"/>
          <w:sz w:val="28"/>
          <w:szCs w:val="28"/>
        </w:rPr>
        <w:t>Оскільки зменшення швидкості АД пов'язане зі зменшенням напруги на обмотках його статора, а допустимий крутний момент нагріву двигуна зменшується обернено пропорційно ковзанню, область дії закритих систем асинхронного електроприводу впливає лише на напруга статора обмежена механізмами, в яких момент навантаження значно зменшується із зменшенням швидкості, наприклад через механізми з навантаженням вентилятора [4].</w:t>
      </w:r>
    </w:p>
    <w:p w14:paraId="2E677B10" w14:textId="77777777" w:rsidR="00533068" w:rsidRDefault="00533068">
      <w:pPr>
        <w:rPr>
          <w:rFonts w:ascii="Times New Roman" w:eastAsiaTheme="majorEastAsia" w:hAnsi="Times New Roman" w:cs="Times New Roman"/>
          <w:b/>
          <w:bCs/>
          <w:sz w:val="28"/>
          <w:szCs w:val="28"/>
        </w:rPr>
      </w:pPr>
      <w:r>
        <w:rPr>
          <w:rFonts w:ascii="Times New Roman" w:hAnsi="Times New Roman" w:cs="Times New Roman"/>
          <w:sz w:val="28"/>
          <w:szCs w:val="28"/>
        </w:rPr>
        <w:br w:type="page"/>
      </w:r>
    </w:p>
    <w:p w14:paraId="76A0E4EE" w14:textId="5219448B" w:rsidR="00335A41" w:rsidRPr="00447DBE" w:rsidRDefault="00335A41" w:rsidP="005B21B4">
      <w:pPr>
        <w:pStyle w:val="2"/>
        <w:spacing w:before="0" w:after="160" w:line="259" w:lineRule="auto"/>
        <w:ind w:firstLine="709"/>
        <w:jc w:val="both"/>
        <w:rPr>
          <w:rFonts w:ascii="Times New Roman" w:hAnsi="Times New Roman" w:cs="Times New Roman"/>
          <w:color w:val="auto"/>
          <w:sz w:val="28"/>
          <w:szCs w:val="28"/>
        </w:rPr>
      </w:pPr>
      <w:r w:rsidRPr="00447DBE">
        <w:rPr>
          <w:rFonts w:ascii="Times New Roman" w:hAnsi="Times New Roman" w:cs="Times New Roman"/>
          <w:color w:val="auto"/>
          <w:sz w:val="28"/>
          <w:szCs w:val="28"/>
        </w:rPr>
        <w:lastRenderedPageBreak/>
        <w:t>2.2 Скалярне управління частотно-регульованим асинхронним електроприводом</w:t>
      </w:r>
      <w:bookmarkEnd w:id="11"/>
      <w:bookmarkEnd w:id="12"/>
      <w:bookmarkEnd w:id="13"/>
    </w:p>
    <w:p w14:paraId="157B6AA9" w14:textId="77777777" w:rsidR="00335A41" w:rsidRPr="00447DBE" w:rsidRDefault="00335A41" w:rsidP="005B21B4">
      <w:pPr>
        <w:spacing w:after="160" w:line="259" w:lineRule="auto"/>
        <w:ind w:firstLine="709"/>
        <w:jc w:val="both"/>
        <w:rPr>
          <w:rFonts w:ascii="Times New Roman" w:hAnsi="Times New Roman" w:cs="Times New Roman"/>
          <w:sz w:val="28"/>
          <w:szCs w:val="28"/>
        </w:rPr>
      </w:pPr>
    </w:p>
    <w:p w14:paraId="3AB793F6"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Принцип скалярного управління частотно-регульованого асинхронного електропривода базується на зміні частоти і поточ</w:t>
      </w:r>
      <w:r w:rsidR="00556D2F" w:rsidRPr="00447DBE">
        <w:rPr>
          <w:rFonts w:ascii="Times New Roman" w:hAnsi="Times New Roman" w:cs="Times New Roman"/>
          <w:sz w:val="28"/>
          <w:szCs w:val="28"/>
        </w:rPr>
        <w:t xml:space="preserve">них значень модулів змінних АД </w:t>
      </w:r>
      <w:r w:rsidRPr="00447DBE">
        <w:rPr>
          <w:rFonts w:ascii="Times New Roman" w:hAnsi="Times New Roman" w:cs="Times New Roman"/>
          <w:sz w:val="28"/>
          <w:szCs w:val="28"/>
        </w:rPr>
        <w:t xml:space="preserve">. Керованість АД при цьому може забезпечуватися спільним регулюванням або частоти </w:t>
      </w:r>
      <w:r w:rsidRPr="00447DBE">
        <w:rPr>
          <w:rFonts w:ascii="Times New Roman" w:hAnsi="Times New Roman" w:cs="Times New Roman"/>
          <w:i/>
          <w:sz w:val="28"/>
          <w:szCs w:val="28"/>
        </w:rPr>
        <w:t>f</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і напруги </w:t>
      </w:r>
      <w:r w:rsidRPr="00447DBE">
        <w:rPr>
          <w:rFonts w:ascii="Times New Roman" w:hAnsi="Times New Roman" w:cs="Times New Roman"/>
          <w:i/>
          <w:sz w:val="28"/>
          <w:szCs w:val="28"/>
        </w:rPr>
        <w:t>U</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або частоти </w:t>
      </w:r>
      <w:r w:rsidRPr="00447DBE">
        <w:rPr>
          <w:rFonts w:ascii="Times New Roman" w:hAnsi="Times New Roman" w:cs="Times New Roman"/>
          <w:i/>
          <w:sz w:val="28"/>
          <w:szCs w:val="28"/>
        </w:rPr>
        <w:t>f</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і струму </w:t>
      </w:r>
      <w:r w:rsidRPr="00447DBE">
        <w:rPr>
          <w:rFonts w:ascii="Times New Roman" w:hAnsi="Times New Roman" w:cs="Times New Roman"/>
          <w:i/>
          <w:sz w:val="28"/>
          <w:szCs w:val="28"/>
        </w:rPr>
        <w:t>I</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статорної обмотки. Перший спосіб управління прийнято трактувати як частотне управління, другий - як частотно-струмове управління.</w:t>
      </w:r>
    </w:p>
    <w:p w14:paraId="2FB4118B"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Вибір способу і принципу управління визначається сукупністю статичних, динамічних і енергетичних вимог до асинхронного електроприводу.</w:t>
      </w:r>
    </w:p>
    <w:p w14:paraId="2A11DEC9"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Скалярний принцип частотного управління є найбільш поширеним в асинхронному електроприводі. Йому притаманна технічна простота вимірювання та змінних АД, а також можливість побудови розімкнутих систем управління швидкістю.</w:t>
      </w:r>
    </w:p>
    <w:p w14:paraId="0A9C7DF8"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Основний недолік подібного принципу управління полягає в труднощі реалізації бажаних законів регулювання швидкості і моменту АД в динамічних режимах. Пов'язано це з дуже складними електромагнітними процесами, що протікають в АД.</w:t>
      </w:r>
    </w:p>
    <w:p w14:paraId="3099485E"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Скалярне частотно-струмове управління АД характеризується малим критичним ковзанням і сталістю критичного моменту при сталості живлячого АД струму та зміни його частоти. Однак у розімкнутих системах подібне управління практично виключене, оскільки із збільшенням навантаження (ковзання) різко падає магнітний потік АД і для забезпечення бажаних перевантажувальних здібностей АД по моменту необхідне помітне перевищення номінальних значень напруги живлення і струму статора</w:t>
      </w:r>
      <w:r w:rsidRPr="00447DBE">
        <w:rPr>
          <w:rFonts w:ascii="Times New Roman" w:hAnsi="Times New Roman" w:cs="Times New Roman"/>
          <w:sz w:val="28"/>
          <w:szCs w:val="28"/>
          <w:lang w:val="ru-RU"/>
        </w:rPr>
        <w:t xml:space="preserve"> [5]</w:t>
      </w:r>
      <w:r w:rsidRPr="00447DBE">
        <w:rPr>
          <w:rFonts w:ascii="Times New Roman" w:hAnsi="Times New Roman" w:cs="Times New Roman"/>
          <w:sz w:val="28"/>
          <w:szCs w:val="28"/>
        </w:rPr>
        <w:t>.</w:t>
      </w:r>
    </w:p>
    <w:p w14:paraId="037A1D9C"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b/>
          <w:sz w:val="28"/>
          <w:szCs w:val="28"/>
        </w:rPr>
        <w:t>Розімкнені системи управління.</w:t>
      </w:r>
      <w:r w:rsidRPr="00447DBE">
        <w:rPr>
          <w:rFonts w:ascii="Times New Roman" w:hAnsi="Times New Roman" w:cs="Times New Roman"/>
          <w:sz w:val="28"/>
          <w:szCs w:val="28"/>
        </w:rPr>
        <w:t xml:space="preserve"> При невисокій точності і обмеженому діапазоні регулювання швидкості АД найбільш доцільним є його частотне управління в розімкненій системі електропривода (Рисунок2.3.). У подібних системах частота </w:t>
      </w:r>
      <w:r w:rsidRPr="00447DBE">
        <w:rPr>
          <w:rFonts w:ascii="Times New Roman" w:hAnsi="Times New Roman" w:cs="Times New Roman"/>
          <w:i/>
          <w:sz w:val="28"/>
          <w:szCs w:val="28"/>
        </w:rPr>
        <w:t>f</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і напруга живлення </w:t>
      </w:r>
      <w:r w:rsidRPr="00447DBE">
        <w:rPr>
          <w:rFonts w:ascii="Times New Roman" w:hAnsi="Times New Roman" w:cs="Times New Roman"/>
          <w:i/>
          <w:sz w:val="28"/>
          <w:szCs w:val="28"/>
        </w:rPr>
        <w:t>U</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АД формуються пропорційно напрузі управління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lang w:val="ru-RU"/>
        </w:rPr>
        <w:t>У</w:t>
      </w:r>
      <w:r w:rsidRPr="00447DBE">
        <w:rPr>
          <w:rFonts w:ascii="Times New Roman" w:hAnsi="Times New Roman" w:cs="Times New Roman"/>
          <w:sz w:val="28"/>
          <w:szCs w:val="28"/>
        </w:rPr>
        <w:t xml:space="preserve"> в перетворювачі частоти (ПЧ) на базі автономного інвертора напруги. Для компенсації падіння напруги у внутрішніх опорах ПЧ і можливих коливань напруги його живильної мережі в перетворювачах частоти як і в джерелах напруги прийнято використовувати внутрішні контури стабілізації вихідної напруги.</w:t>
      </w:r>
    </w:p>
    <w:p w14:paraId="7ECEACE1"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Для збереження сталості перевантажувальної здатності АД за моментом у функціональному перетворювачі (ФП) передбачається таке співвідношення між напругами завдання частоти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f</w:t>
      </w:r>
      <w:r w:rsidRPr="00447DBE">
        <w:rPr>
          <w:rFonts w:ascii="Times New Roman" w:hAnsi="Times New Roman" w:cs="Times New Roman"/>
          <w:sz w:val="28"/>
          <w:szCs w:val="28"/>
        </w:rPr>
        <w:t xml:space="preserve"> і напруги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lang w:val="en-US"/>
        </w:rPr>
        <w:t>U</w:t>
      </w:r>
      <w:r w:rsidRPr="00447DBE">
        <w:rPr>
          <w:rFonts w:ascii="Times New Roman" w:hAnsi="Times New Roman" w:cs="Times New Roman"/>
          <w:sz w:val="28"/>
          <w:szCs w:val="28"/>
        </w:rPr>
        <w:t xml:space="preserve">  на виході ПЧ, при якому забезпечується компенсація падіння напруги на активному опорі обмотки </w:t>
      </w:r>
      <w:r w:rsidRPr="00447DBE">
        <w:rPr>
          <w:rFonts w:ascii="Times New Roman" w:hAnsi="Times New Roman" w:cs="Times New Roman"/>
          <w:sz w:val="28"/>
          <w:szCs w:val="28"/>
        </w:rPr>
        <w:lastRenderedPageBreak/>
        <w:t xml:space="preserve">статора. Теоретично це співвідношення характеризується нелінійною функцією, коли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lang w:val="en-US"/>
        </w:rPr>
        <w:t>U</w:t>
      </w:r>
      <w:r w:rsidRPr="00447DBE">
        <w:rPr>
          <w:rFonts w:ascii="Times New Roman" w:hAnsi="Times New Roman" w:cs="Times New Roman"/>
          <w:sz w:val="28"/>
          <w:szCs w:val="28"/>
        </w:rPr>
        <w:t xml:space="preserve"> знижується меншою мірою, ніж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lang w:val="en-US"/>
        </w:rPr>
        <w:t>f</w:t>
      </w:r>
      <w:r w:rsidRPr="00447DBE">
        <w:rPr>
          <w:rFonts w:ascii="Times New Roman" w:hAnsi="Times New Roman" w:cs="Times New Roman"/>
          <w:sz w:val="28"/>
          <w:szCs w:val="28"/>
        </w:rPr>
        <w:t>.</w:t>
      </w:r>
    </w:p>
    <w:p w14:paraId="59CB3151"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Для більшості серійних перетворювачів частоти ця функція лінеарізується шляхом вибору в статичній характеристиці ФП двох базових координат -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lang w:val="en-US"/>
        </w:rPr>
        <w:t>U</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при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lang w:val="en-US"/>
        </w:rPr>
        <w:t>f</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і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0</w:t>
      </w:r>
      <w:r w:rsidRPr="00447DBE">
        <w:rPr>
          <w:rFonts w:ascii="Times New Roman" w:hAnsi="Times New Roman" w:cs="Times New Roman"/>
          <w:sz w:val="28"/>
          <w:szCs w:val="28"/>
        </w:rPr>
        <w:t xml:space="preserve"> при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lang w:val="en-US"/>
        </w:rPr>
        <w:t>f</w:t>
      </w:r>
      <w:r w:rsidRPr="00447DBE">
        <w:rPr>
          <w:rFonts w:ascii="Times New Roman" w:hAnsi="Times New Roman" w:cs="Times New Roman"/>
          <w:i/>
          <w:sz w:val="28"/>
          <w:szCs w:val="28"/>
        </w:rPr>
        <w:t>=0</w:t>
      </w:r>
      <w:r w:rsidRPr="00447DBE">
        <w:rPr>
          <w:rFonts w:ascii="Times New Roman" w:hAnsi="Times New Roman" w:cs="Times New Roman"/>
          <w:sz w:val="28"/>
          <w:szCs w:val="28"/>
        </w:rPr>
        <w:t>. Перша координата визначає завдання мінімального значення частоти f</w:t>
      </w:r>
      <w:r w:rsidRPr="00447DBE">
        <w:rPr>
          <w:rFonts w:ascii="Times New Roman" w:hAnsi="Times New Roman" w:cs="Times New Roman"/>
          <w:sz w:val="28"/>
          <w:szCs w:val="28"/>
          <w:vertAlign w:val="subscript"/>
        </w:rPr>
        <w:t>1</w:t>
      </w:r>
      <w:r w:rsidRPr="00447DBE">
        <w:rPr>
          <w:rFonts w:ascii="Times New Roman" w:hAnsi="Times New Roman" w:cs="Times New Roman"/>
          <w:sz w:val="28"/>
          <w:szCs w:val="28"/>
        </w:rPr>
        <w:t xml:space="preserve">, і відповідного їй напруги </w:t>
      </w:r>
      <w:r w:rsidRPr="00447DBE">
        <w:rPr>
          <w:rFonts w:ascii="Times New Roman" w:hAnsi="Times New Roman" w:cs="Times New Roman"/>
          <w:i/>
          <w:sz w:val="28"/>
          <w:szCs w:val="28"/>
        </w:rPr>
        <w:t>U</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на виході ПЧ, за яких ще зберігається рівність співвідношень </w:t>
      </w:r>
      <w:r w:rsidRPr="00447DBE">
        <w:rPr>
          <w:rFonts w:ascii="Times New Roman" w:hAnsi="Times New Roman" w:cs="Times New Roman"/>
          <w:i/>
          <w:sz w:val="28"/>
          <w:szCs w:val="28"/>
        </w:rPr>
        <w:t>U</w:t>
      </w:r>
      <w:r w:rsidRPr="00447DBE">
        <w:rPr>
          <w:rFonts w:ascii="Times New Roman" w:hAnsi="Times New Roman" w:cs="Times New Roman"/>
          <w:i/>
          <w:sz w:val="28"/>
          <w:szCs w:val="28"/>
          <w:vertAlign w:val="subscript"/>
        </w:rPr>
        <w:t>1</w:t>
      </w:r>
      <w:r w:rsidRPr="00447DBE">
        <w:rPr>
          <w:rFonts w:ascii="Times New Roman" w:hAnsi="Times New Roman" w:cs="Times New Roman"/>
          <w:i/>
          <w:sz w:val="28"/>
          <w:szCs w:val="28"/>
        </w:rPr>
        <w:t>/f</w:t>
      </w:r>
      <w:r w:rsidRPr="00447DBE">
        <w:rPr>
          <w:rFonts w:ascii="Times New Roman" w:hAnsi="Times New Roman" w:cs="Times New Roman"/>
          <w:i/>
          <w:sz w:val="28"/>
          <w:szCs w:val="28"/>
          <w:vertAlign w:val="subscript"/>
        </w:rPr>
        <w:t>1</w:t>
      </w:r>
      <w:r w:rsidRPr="00447DBE">
        <w:rPr>
          <w:rFonts w:ascii="Times New Roman" w:hAnsi="Times New Roman" w:cs="Times New Roman"/>
          <w:i/>
          <w:sz w:val="28"/>
          <w:szCs w:val="28"/>
        </w:rPr>
        <w:t>=U</w:t>
      </w:r>
      <w:r w:rsidRPr="00447DBE">
        <w:rPr>
          <w:rFonts w:ascii="Times New Roman" w:hAnsi="Times New Roman" w:cs="Times New Roman"/>
          <w:i/>
          <w:sz w:val="28"/>
          <w:szCs w:val="28"/>
          <w:vertAlign w:val="subscript"/>
        </w:rPr>
        <w:t>1</w:t>
      </w:r>
      <w:r w:rsidRPr="00447DBE">
        <w:rPr>
          <w:rFonts w:ascii="Times New Roman" w:hAnsi="Times New Roman" w:cs="Times New Roman"/>
          <w:i/>
          <w:sz w:val="28"/>
          <w:szCs w:val="28"/>
        </w:rPr>
        <w:t>/f</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Для А</w:t>
      </w:r>
      <w:r w:rsidRPr="00447DBE">
        <w:rPr>
          <w:rFonts w:ascii="Times New Roman" w:hAnsi="Times New Roman" w:cs="Times New Roman"/>
          <w:sz w:val="28"/>
          <w:szCs w:val="28"/>
          <w:lang w:val="ru-RU"/>
        </w:rPr>
        <w:t>Д</w:t>
      </w:r>
      <w:r w:rsidRPr="00447DBE">
        <w:rPr>
          <w:rFonts w:ascii="Times New Roman" w:hAnsi="Times New Roman" w:cs="Times New Roman"/>
          <w:sz w:val="28"/>
          <w:szCs w:val="28"/>
        </w:rPr>
        <w:t xml:space="preserve"> загального призначення при діапазоні регулювання швидкості в розімкнутій системі частотного управління до (8 ... 10)</w:t>
      </w:r>
      <w:r w:rsidRPr="00447DBE">
        <w:rPr>
          <w:rFonts w:ascii="Times New Roman" w:hAnsi="Times New Roman" w:cs="Times New Roman"/>
          <w:sz w:val="28"/>
          <w:szCs w:val="28"/>
          <w:lang w:val="ru-RU"/>
        </w:rPr>
        <w:t xml:space="preserve"> і</w:t>
      </w:r>
      <w:r w:rsidRPr="00447DBE">
        <w:rPr>
          <w:rFonts w:ascii="Times New Roman" w:hAnsi="Times New Roman" w:cs="Times New Roman"/>
          <w:sz w:val="28"/>
          <w:szCs w:val="28"/>
        </w:rPr>
        <w:t xml:space="preserve"> значення мінімальної частоти практично вибирається в межах (0,3 ... 0,4) </w:t>
      </w:r>
      <w:r w:rsidRPr="00447DBE">
        <w:rPr>
          <w:rFonts w:ascii="Times New Roman" w:hAnsi="Times New Roman" w:cs="Times New Roman"/>
          <w:i/>
          <w:sz w:val="28"/>
          <w:szCs w:val="28"/>
        </w:rPr>
        <w:t>f</w:t>
      </w:r>
      <w:r w:rsidRPr="00447DBE">
        <w:rPr>
          <w:rFonts w:ascii="Times New Roman" w:hAnsi="Times New Roman" w:cs="Times New Roman"/>
          <w:i/>
          <w:sz w:val="28"/>
          <w:szCs w:val="28"/>
          <w:vertAlign w:val="subscript"/>
        </w:rPr>
        <w:t>1ном</w:t>
      </w:r>
      <w:r w:rsidRPr="00447DBE">
        <w:rPr>
          <w:rFonts w:ascii="Times New Roman" w:hAnsi="Times New Roman" w:cs="Times New Roman"/>
          <w:sz w:val="28"/>
          <w:szCs w:val="28"/>
        </w:rPr>
        <w:t>.</w:t>
      </w:r>
    </w:p>
    <w:p w14:paraId="632FDABF"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Друга координата вибирається з урахуванням зменшення тепловідводу загальмованого двигуна (у режимі динамічного гальмування) за таких умов обмеження струму статора на рівні: (0,7 ... 0,8) I</w:t>
      </w:r>
      <w:r w:rsidRPr="00447DBE">
        <w:rPr>
          <w:rFonts w:ascii="Times New Roman" w:hAnsi="Times New Roman" w:cs="Times New Roman"/>
          <w:sz w:val="28"/>
          <w:szCs w:val="28"/>
          <w:vertAlign w:val="subscript"/>
        </w:rPr>
        <w:t>1ном</w:t>
      </w:r>
      <w:r w:rsidRPr="00447DBE">
        <w:rPr>
          <w:rFonts w:ascii="Times New Roman" w:hAnsi="Times New Roman" w:cs="Times New Roman"/>
          <w:sz w:val="28"/>
          <w:szCs w:val="28"/>
        </w:rPr>
        <w:t>.</w:t>
      </w:r>
    </w:p>
    <w:p w14:paraId="3DE7C7EC"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68D92C0C" wp14:editId="6E7BA724">
            <wp:extent cx="5939155" cy="2109470"/>
            <wp:effectExtent l="19050" t="0" r="4445"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23" cstate="print"/>
                    <a:srcRect/>
                    <a:stretch>
                      <a:fillRect/>
                    </a:stretch>
                  </pic:blipFill>
                  <pic:spPr bwMode="auto">
                    <a:xfrm>
                      <a:off x="0" y="0"/>
                      <a:ext cx="5939155" cy="2109470"/>
                    </a:xfrm>
                    <a:prstGeom prst="rect">
                      <a:avLst/>
                    </a:prstGeom>
                    <a:noFill/>
                    <a:ln w="9525">
                      <a:noFill/>
                      <a:miter lim="800000"/>
                      <a:headEnd/>
                      <a:tailEnd/>
                    </a:ln>
                  </pic:spPr>
                </pic:pic>
              </a:graphicData>
            </a:graphic>
          </wp:inline>
        </w:drawing>
      </w:r>
    </w:p>
    <w:p w14:paraId="7FED9035"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lang w:val="ru-RU"/>
        </w:rPr>
      </w:pPr>
      <w:r w:rsidRPr="00447DBE">
        <w:rPr>
          <w:rFonts w:ascii="Times New Roman" w:hAnsi="Times New Roman" w:cs="Times New Roman"/>
          <w:sz w:val="28"/>
          <w:szCs w:val="28"/>
        </w:rPr>
        <w:t>Рисунок 2.3 Функціональна схема розімкнутої системи ПЧ-АД</w:t>
      </w:r>
    </w:p>
    <w:p w14:paraId="57C23B89"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lang w:val="ru-RU"/>
        </w:rPr>
      </w:pPr>
    </w:p>
    <w:p w14:paraId="5172E164"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Це відповідає установці вихідної напруги перетворювача частоти при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f1</w:t>
      </w:r>
      <w:r w:rsidRPr="00447DBE">
        <w:rPr>
          <w:rFonts w:ascii="Times New Roman" w:hAnsi="Times New Roman" w:cs="Times New Roman"/>
          <w:i/>
          <w:sz w:val="28"/>
          <w:szCs w:val="28"/>
        </w:rPr>
        <w:t>=0</w:t>
      </w:r>
      <w:r w:rsidRPr="00447DBE">
        <w:rPr>
          <w:rFonts w:ascii="Times New Roman" w:hAnsi="Times New Roman" w:cs="Times New Roman"/>
          <w:sz w:val="28"/>
          <w:szCs w:val="28"/>
        </w:rPr>
        <w:t xml:space="preserve"> на рівні </w:t>
      </w:r>
      <w:r w:rsidRPr="00447DBE">
        <w:rPr>
          <w:rFonts w:ascii="Times New Roman" w:hAnsi="Times New Roman" w:cs="Times New Roman"/>
          <w:i/>
          <w:sz w:val="28"/>
          <w:szCs w:val="28"/>
        </w:rPr>
        <w:t>U</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=(0,7...0,8)</w:t>
      </w:r>
      <w:r w:rsidRPr="00447DBE">
        <w:rPr>
          <w:rFonts w:ascii="Times New Roman" w:hAnsi="Times New Roman" w:cs="Times New Roman"/>
          <w:i/>
          <w:sz w:val="28"/>
          <w:szCs w:val="28"/>
        </w:rPr>
        <w:t>I</w:t>
      </w:r>
      <w:r w:rsidRPr="00447DBE">
        <w:rPr>
          <w:rFonts w:ascii="Times New Roman" w:hAnsi="Times New Roman" w:cs="Times New Roman"/>
          <w:i/>
          <w:sz w:val="28"/>
          <w:szCs w:val="28"/>
          <w:vertAlign w:val="subscript"/>
        </w:rPr>
        <w:t>1</w:t>
      </w:r>
      <w:r w:rsidRPr="00447DBE">
        <w:rPr>
          <w:rFonts w:ascii="Times New Roman" w:hAnsi="Times New Roman" w:cs="Times New Roman"/>
          <w:i/>
          <w:sz w:val="28"/>
          <w:szCs w:val="28"/>
        </w:rPr>
        <w:t>R</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де </w:t>
      </w:r>
      <w:r w:rsidRPr="00447DBE">
        <w:rPr>
          <w:rFonts w:ascii="Times New Roman" w:hAnsi="Times New Roman" w:cs="Times New Roman"/>
          <w:i/>
          <w:sz w:val="28"/>
          <w:szCs w:val="28"/>
        </w:rPr>
        <w:t>R</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vertAlign w:val="subscript"/>
        </w:rPr>
        <w:t xml:space="preserve"> </w:t>
      </w:r>
      <w:r w:rsidRPr="00447DBE">
        <w:rPr>
          <w:rFonts w:ascii="Times New Roman" w:hAnsi="Times New Roman" w:cs="Times New Roman"/>
          <w:sz w:val="28"/>
          <w:szCs w:val="28"/>
        </w:rPr>
        <w:t>– активний опір статорної обмотки АД.</w:t>
      </w:r>
    </w:p>
    <w:p w14:paraId="3F3DA560"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Реально найменше значення вихідної частоти перетворювача і відповідне йому значення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f1</w:t>
      </w:r>
      <w:r w:rsidRPr="00447DBE">
        <w:rPr>
          <w:rFonts w:ascii="Times New Roman" w:hAnsi="Times New Roman" w:cs="Times New Roman"/>
          <w:sz w:val="28"/>
          <w:szCs w:val="28"/>
        </w:rPr>
        <w:t xml:space="preserve"> корисно вибирати із умови  </w:t>
      </w:r>
      <w:r w:rsidRPr="00447DBE">
        <w:rPr>
          <w:rFonts w:ascii="Times New Roman" w:hAnsi="Times New Roman" w:cs="Times New Roman"/>
          <w:i/>
          <w:sz w:val="28"/>
          <w:szCs w:val="28"/>
        </w:rPr>
        <w:t>f</w:t>
      </w:r>
      <w:r w:rsidRPr="00447DBE">
        <w:rPr>
          <w:rFonts w:ascii="Times New Roman" w:hAnsi="Times New Roman" w:cs="Times New Roman"/>
          <w:i/>
          <w:sz w:val="28"/>
          <w:szCs w:val="28"/>
          <w:vertAlign w:val="subscript"/>
        </w:rPr>
        <w:t>1min</w:t>
      </w:r>
      <w:r w:rsidRPr="00447DBE">
        <w:rPr>
          <w:rFonts w:ascii="Times New Roman" w:hAnsi="Times New Roman" w:cs="Times New Roman"/>
          <w:i/>
          <w:sz w:val="28"/>
          <w:szCs w:val="28"/>
        </w:rPr>
        <w:t>=w</w:t>
      </w:r>
      <w:r w:rsidRPr="00447DBE">
        <w:rPr>
          <w:rFonts w:ascii="Times New Roman" w:hAnsi="Times New Roman" w:cs="Times New Roman"/>
          <w:i/>
          <w:sz w:val="28"/>
          <w:szCs w:val="28"/>
          <w:vertAlign w:val="subscript"/>
        </w:rPr>
        <w:t>0ном</w:t>
      </w:r>
      <w:r w:rsidRPr="00447DBE">
        <w:rPr>
          <w:rFonts w:ascii="Times New Roman" w:hAnsi="Times New Roman" w:cs="Times New Roman"/>
          <w:i/>
          <w:sz w:val="28"/>
          <w:szCs w:val="28"/>
        </w:rPr>
        <w:t>p</w:t>
      </w:r>
      <w:r w:rsidRPr="00447DBE">
        <w:rPr>
          <w:rFonts w:ascii="Times New Roman" w:hAnsi="Times New Roman" w:cs="Times New Roman"/>
          <w:i/>
          <w:sz w:val="28"/>
          <w:szCs w:val="28"/>
          <w:vertAlign w:val="subscript"/>
        </w:rPr>
        <w:t>п</w:t>
      </w:r>
      <w:r w:rsidRPr="00447DBE">
        <w:rPr>
          <w:rFonts w:ascii="Times New Roman" w:hAnsi="Times New Roman" w:cs="Times New Roman"/>
          <w:i/>
          <w:sz w:val="28"/>
          <w:szCs w:val="28"/>
          <w:lang w:val="en-US"/>
        </w:rPr>
        <w:t>S</w:t>
      </w:r>
      <w:r w:rsidRPr="00447DBE">
        <w:rPr>
          <w:rFonts w:ascii="Times New Roman" w:hAnsi="Times New Roman" w:cs="Times New Roman"/>
          <w:i/>
          <w:sz w:val="28"/>
          <w:szCs w:val="28"/>
          <w:vertAlign w:val="subscript"/>
        </w:rPr>
        <w:t>c</w:t>
      </w:r>
      <w:r w:rsidRPr="00447DBE">
        <w:rPr>
          <w:rFonts w:ascii="Times New Roman" w:hAnsi="Times New Roman" w:cs="Times New Roman"/>
          <w:i/>
          <w:sz w:val="28"/>
          <w:szCs w:val="28"/>
        </w:rPr>
        <w:t>/2π</w:t>
      </w:r>
      <w:r w:rsidRPr="00447DBE">
        <w:rPr>
          <w:rFonts w:ascii="Times New Roman" w:hAnsi="Times New Roman" w:cs="Times New Roman"/>
          <w:sz w:val="28"/>
          <w:szCs w:val="28"/>
        </w:rPr>
        <w:t xml:space="preserve">, при якому пусковий момент АД буде близький моменту сил опору на валу двигуна. Тут </w:t>
      </w:r>
      <w:r w:rsidRPr="00447DBE">
        <w:rPr>
          <w:rFonts w:ascii="Times New Roman" w:hAnsi="Times New Roman" w:cs="Times New Roman"/>
          <w:i/>
          <w:sz w:val="28"/>
          <w:szCs w:val="28"/>
          <w:lang w:val="en-US"/>
        </w:rPr>
        <w:t>S</w:t>
      </w:r>
      <w:r w:rsidRPr="00447DBE">
        <w:rPr>
          <w:rFonts w:ascii="Times New Roman" w:hAnsi="Times New Roman" w:cs="Times New Roman"/>
          <w:i/>
          <w:sz w:val="28"/>
          <w:szCs w:val="28"/>
          <w:vertAlign w:val="subscript"/>
        </w:rPr>
        <w:t>c</w:t>
      </w:r>
      <w:r w:rsidRPr="00447DBE">
        <w:rPr>
          <w:rFonts w:ascii="Times New Roman" w:hAnsi="Times New Roman" w:cs="Times New Roman"/>
          <w:sz w:val="28"/>
          <w:szCs w:val="28"/>
        </w:rPr>
        <w:t xml:space="preserve"> - ковзання АД при його статичному навантаженню. При подібному виборі зона нечутливості по сигналу управління швидкістю АД буде мінімальною і рух електроприводу розпочнеться практично одночасно з початком збільшення сигналу управління.</w:t>
      </w:r>
    </w:p>
    <w:p w14:paraId="3AFE2ADE"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При регулюванні швидкості АД вище номінальної для приводу механізмів, що мають у даному діапазоні швидкостей постійну потужність навантаження, напруга живлення АД зберігається рівною номінальному значенню. При цьому допустимий момент АД убуває в першому наближенні обернено пропорційно збільшенню частоти, а </w:t>
      </w:r>
      <w:r w:rsidRPr="00447DBE">
        <w:rPr>
          <w:rFonts w:ascii="Times New Roman" w:hAnsi="Times New Roman" w:cs="Times New Roman"/>
          <w:sz w:val="28"/>
          <w:szCs w:val="28"/>
        </w:rPr>
        <w:lastRenderedPageBreak/>
        <w:t>перевантажувальна здатність АД за моментом зменшується обернено пропорційно частоті.</w:t>
      </w:r>
    </w:p>
    <w:p w14:paraId="43BF5C11"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Для обмеження струмів і моментів АД при його пуску прийнято обмежувати темп зміни напруги керування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у</w:t>
      </w:r>
      <w:r w:rsidRPr="00447DBE">
        <w:rPr>
          <w:rFonts w:ascii="Times New Roman" w:hAnsi="Times New Roman" w:cs="Times New Roman"/>
          <w:i/>
          <w:sz w:val="28"/>
          <w:szCs w:val="28"/>
        </w:rPr>
        <w:t xml:space="preserve"> </w:t>
      </w:r>
      <w:r w:rsidRPr="00447DBE">
        <w:rPr>
          <w:rFonts w:ascii="Times New Roman" w:hAnsi="Times New Roman" w:cs="Times New Roman"/>
          <w:sz w:val="28"/>
          <w:szCs w:val="28"/>
        </w:rPr>
        <w:t>за рахунок включення в ланцюг управління задатчика інтенсивності</w:t>
      </w:r>
      <w:r w:rsidRPr="00447DBE">
        <w:rPr>
          <w:rFonts w:ascii="Times New Roman" w:hAnsi="Times New Roman" w:cs="Times New Roman"/>
          <w:sz w:val="28"/>
          <w:szCs w:val="28"/>
          <w:lang w:val="ru-RU"/>
        </w:rPr>
        <w:t xml:space="preserve"> [6]</w:t>
      </w:r>
      <w:r w:rsidRPr="00447DBE">
        <w:rPr>
          <w:rFonts w:ascii="Times New Roman" w:hAnsi="Times New Roman" w:cs="Times New Roman"/>
          <w:sz w:val="28"/>
          <w:szCs w:val="28"/>
        </w:rPr>
        <w:t>.</w:t>
      </w:r>
    </w:p>
    <w:p w14:paraId="1F3BD4B7"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b/>
          <w:sz w:val="28"/>
          <w:szCs w:val="28"/>
        </w:rPr>
        <w:t>Замкнуті системи частотного керування.</w:t>
      </w:r>
      <w:r w:rsidRPr="00447DBE">
        <w:rPr>
          <w:rFonts w:ascii="Times New Roman" w:hAnsi="Times New Roman" w:cs="Times New Roman"/>
          <w:sz w:val="28"/>
          <w:szCs w:val="28"/>
        </w:rPr>
        <w:t xml:space="preserve"> Формування необхідних статичних і динамічних властивостей асинхронного частотно-регульованого електроприводу можливо лише в замкнутій системі регулювання його координат. Узагальнена функціональна схема подібної системи (Рисунок 2.4) крім АД і керованого перетворювача частоти</w:t>
      </w:r>
      <w:r w:rsidRPr="00447DBE">
        <w:rPr>
          <w:rFonts w:ascii="Times New Roman" w:hAnsi="Times New Roman" w:cs="Times New Roman"/>
          <w:sz w:val="28"/>
          <w:szCs w:val="28"/>
          <w:lang w:val="ru-RU"/>
        </w:rPr>
        <w:t xml:space="preserve"> </w:t>
      </w:r>
      <w:r w:rsidRPr="00447DBE">
        <w:rPr>
          <w:rFonts w:ascii="Times New Roman" w:hAnsi="Times New Roman" w:cs="Times New Roman"/>
          <w:sz w:val="28"/>
          <w:szCs w:val="28"/>
        </w:rPr>
        <w:t xml:space="preserve">містить регулятори Р і датчики Д змінних електроприводу. Керуючими впливами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у</w:t>
      </w:r>
      <w:r w:rsidRPr="00447DBE">
        <w:rPr>
          <w:rFonts w:ascii="Times New Roman" w:hAnsi="Times New Roman" w:cs="Times New Roman"/>
          <w:sz w:val="28"/>
          <w:szCs w:val="28"/>
        </w:rPr>
        <w:t xml:space="preserve"> на вході регуляторів можуть бути сигнали завдання будь-яких координат електроприводу - швидкості, кута повороту ротора АД, струму статора, магнітного потоку і т. </w:t>
      </w:r>
      <w:r w:rsidRPr="00447DBE">
        <w:rPr>
          <w:rFonts w:ascii="Times New Roman" w:hAnsi="Times New Roman" w:cs="Times New Roman"/>
          <w:sz w:val="28"/>
          <w:szCs w:val="28"/>
          <w:lang w:val="ru-RU"/>
        </w:rPr>
        <w:t>д.</w:t>
      </w:r>
      <w:r w:rsidRPr="00447DBE">
        <w:rPr>
          <w:rFonts w:ascii="Times New Roman" w:hAnsi="Times New Roman" w:cs="Times New Roman"/>
          <w:sz w:val="28"/>
          <w:szCs w:val="28"/>
        </w:rPr>
        <w:t xml:space="preserve">. Збурюючими впливами на електропривод можуть бути моменти сил опору </w:t>
      </w:r>
      <w:r w:rsidRPr="00447DBE">
        <w:rPr>
          <w:rFonts w:ascii="Times New Roman" w:hAnsi="Times New Roman" w:cs="Times New Roman"/>
          <w:i/>
          <w:sz w:val="28"/>
          <w:szCs w:val="28"/>
        </w:rPr>
        <w:t>М</w:t>
      </w:r>
      <w:r w:rsidRPr="00447DBE">
        <w:rPr>
          <w:rFonts w:ascii="Times New Roman" w:hAnsi="Times New Roman" w:cs="Times New Roman"/>
          <w:i/>
          <w:sz w:val="28"/>
          <w:szCs w:val="28"/>
          <w:vertAlign w:val="subscript"/>
          <w:lang w:val="ru-RU"/>
        </w:rPr>
        <w:t>С</w:t>
      </w:r>
      <w:r w:rsidRPr="00447DBE">
        <w:rPr>
          <w:rFonts w:ascii="Times New Roman" w:hAnsi="Times New Roman" w:cs="Times New Roman"/>
          <w:sz w:val="28"/>
          <w:szCs w:val="28"/>
        </w:rPr>
        <w:t xml:space="preserve"> на валу АД або коливання напруги живильної електропривод мережі </w:t>
      </w:r>
      <w:r w:rsidRPr="00447DBE">
        <w:rPr>
          <w:rFonts w:ascii="Times New Roman" w:hAnsi="Times New Roman" w:cs="Times New Roman"/>
          <w:i/>
          <w:sz w:val="28"/>
          <w:szCs w:val="28"/>
        </w:rPr>
        <w:t>U</w:t>
      </w:r>
      <w:r w:rsidRPr="00447DBE">
        <w:rPr>
          <w:rFonts w:ascii="Times New Roman" w:hAnsi="Times New Roman" w:cs="Times New Roman"/>
          <w:i/>
          <w:sz w:val="28"/>
          <w:szCs w:val="28"/>
          <w:vertAlign w:val="subscript"/>
          <w:lang w:val="ru-RU"/>
        </w:rPr>
        <w:t>С</w:t>
      </w:r>
      <w:r w:rsidRPr="00447DBE">
        <w:rPr>
          <w:rFonts w:ascii="Times New Roman" w:hAnsi="Times New Roman" w:cs="Times New Roman"/>
          <w:sz w:val="28"/>
          <w:szCs w:val="28"/>
        </w:rPr>
        <w:t>.</w:t>
      </w:r>
    </w:p>
    <w:p w14:paraId="555C3078"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Вхідними сигналами датчиків є змінні АД, доступні для безпосереднього їх вимірювання (частота, напруга і струм статора, швидкість ротора, магнітний потік у повітряному зазорі АД) або визначені розрахунковим шляхом за допомогою математичної моделі АД (електрорушійної сили (ЕРС), потокозчеплення статора , ротора і т. п.). Вихідні сигнали регуляторів, що залежать від управляючих впливів, сигналів зворотних зв'язків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о.ш</w:t>
      </w:r>
      <w:r w:rsidRPr="00447DBE">
        <w:rPr>
          <w:rFonts w:ascii="Times New Roman" w:hAnsi="Times New Roman" w:cs="Times New Roman"/>
          <w:sz w:val="28"/>
          <w:szCs w:val="28"/>
          <w:vertAlign w:val="subscript"/>
        </w:rPr>
        <w:t xml:space="preserve">. </w:t>
      </w:r>
      <w:r w:rsidRPr="00447DBE">
        <w:rPr>
          <w:rFonts w:ascii="Times New Roman" w:hAnsi="Times New Roman" w:cs="Times New Roman"/>
          <w:sz w:val="28"/>
          <w:szCs w:val="28"/>
        </w:rPr>
        <w:t xml:space="preserve">і прийнятих алгоритмів регулювання, є сигналами управління  частотою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f</w:t>
      </w:r>
      <w:r w:rsidRPr="00447DBE">
        <w:rPr>
          <w:rFonts w:ascii="Times New Roman" w:hAnsi="Times New Roman" w:cs="Times New Roman"/>
          <w:sz w:val="28"/>
          <w:szCs w:val="28"/>
        </w:rPr>
        <w:t xml:space="preserve">  вихідним напругою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lang w:val="en-US"/>
        </w:rPr>
        <w:t>U</w:t>
      </w:r>
      <w:r w:rsidRPr="00447DBE">
        <w:rPr>
          <w:rFonts w:ascii="Times New Roman" w:hAnsi="Times New Roman" w:cs="Times New Roman"/>
          <w:sz w:val="28"/>
          <w:szCs w:val="28"/>
        </w:rPr>
        <w:t xml:space="preserve"> і струмом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lang w:val="en-US"/>
        </w:rPr>
        <w:t>I</w:t>
      </w:r>
      <w:r w:rsidRPr="00447DBE">
        <w:rPr>
          <w:rFonts w:ascii="Times New Roman" w:hAnsi="Times New Roman" w:cs="Times New Roman"/>
          <w:sz w:val="28"/>
          <w:szCs w:val="28"/>
        </w:rPr>
        <w:t xml:space="preserve"> перетворювача частоти.</w:t>
      </w:r>
    </w:p>
    <w:p w14:paraId="4CBC4A14"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anchor distT="0" distB="0" distL="114300" distR="114300" simplePos="0" relativeHeight="251625984" behindDoc="1" locked="0" layoutInCell="1" allowOverlap="1" wp14:anchorId="18C807AB" wp14:editId="4CDADAB3">
            <wp:simplePos x="0" y="0"/>
            <wp:positionH relativeFrom="column">
              <wp:posOffset>535940</wp:posOffset>
            </wp:positionH>
            <wp:positionV relativeFrom="paragraph">
              <wp:posOffset>-4445</wp:posOffset>
            </wp:positionV>
            <wp:extent cx="5269230" cy="2426335"/>
            <wp:effectExtent l="0" t="0" r="0" b="0"/>
            <wp:wrapTight wrapText="bothSides">
              <wp:wrapPolygon edited="0">
                <wp:start x="0" y="0"/>
                <wp:lineTo x="0" y="21368"/>
                <wp:lineTo x="21553" y="21368"/>
                <wp:lineTo x="21553" y="0"/>
                <wp:lineTo x="0" y="0"/>
              </wp:wrapPolygon>
            </wp:wrapTight>
            <wp:docPr id="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4" cstate="print">
                      <a:extLst>
                        <a:ext uri="{28A0092B-C50C-407E-A947-70E740481C1C}">
                          <a14:useLocalDpi xmlns:a14="http://schemas.microsoft.com/office/drawing/2010/main" val="0"/>
                        </a:ext>
                      </a:extLst>
                    </a:blip>
                    <a:srcRect l="6792" r="6715"/>
                    <a:stretch>
                      <a:fillRect/>
                    </a:stretch>
                  </pic:blipFill>
                  <pic:spPr bwMode="auto">
                    <a:xfrm>
                      <a:off x="0" y="0"/>
                      <a:ext cx="5269230" cy="242633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14:paraId="6E72BCFA"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2.4  Функціональна схема замкнутої системи із скалярними ПЧ-АД керуванням</w:t>
      </w:r>
    </w:p>
    <w:p w14:paraId="42C8A93F"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Варіант функціональної схеми системи частотного управління АД зі зворотним зв'язком по струму статора представлений на Рисунок 2.</w:t>
      </w:r>
      <w:r w:rsidRPr="00447DBE">
        <w:rPr>
          <w:rFonts w:ascii="Times New Roman" w:hAnsi="Times New Roman" w:cs="Times New Roman"/>
          <w:sz w:val="28"/>
          <w:szCs w:val="28"/>
          <w:lang w:val="ru-RU"/>
        </w:rPr>
        <w:t>5</w:t>
      </w:r>
      <w:r w:rsidRPr="00447DBE">
        <w:rPr>
          <w:rFonts w:ascii="Times New Roman" w:hAnsi="Times New Roman" w:cs="Times New Roman"/>
          <w:sz w:val="28"/>
          <w:szCs w:val="28"/>
        </w:rPr>
        <w:t>. Тут сигнали і пропорційні миттєвим значенням струмів фаз А і С обмоток статора, з виходу датчиків струму Д</w:t>
      </w:r>
      <w:r w:rsidRPr="00447DBE">
        <w:rPr>
          <w:rFonts w:ascii="Times New Roman" w:hAnsi="Times New Roman" w:cs="Times New Roman"/>
          <w:sz w:val="28"/>
          <w:szCs w:val="28"/>
          <w:lang w:val="en-US"/>
        </w:rPr>
        <w:t>C</w:t>
      </w:r>
      <w:r w:rsidRPr="00447DBE">
        <w:rPr>
          <w:rFonts w:ascii="Times New Roman" w:hAnsi="Times New Roman" w:cs="Times New Roman"/>
          <w:sz w:val="28"/>
          <w:szCs w:val="28"/>
          <w:vertAlign w:val="subscript"/>
        </w:rPr>
        <w:t>A</w:t>
      </w:r>
      <w:r w:rsidRPr="00447DBE">
        <w:rPr>
          <w:rFonts w:ascii="Times New Roman" w:hAnsi="Times New Roman" w:cs="Times New Roman"/>
          <w:sz w:val="28"/>
          <w:szCs w:val="28"/>
        </w:rPr>
        <w:t xml:space="preserve"> і Д</w:t>
      </w:r>
      <w:r w:rsidRPr="00447DBE">
        <w:rPr>
          <w:rFonts w:ascii="Times New Roman" w:hAnsi="Times New Roman" w:cs="Times New Roman"/>
          <w:sz w:val="28"/>
          <w:szCs w:val="28"/>
          <w:lang w:val="en-US"/>
        </w:rPr>
        <w:t>C</w:t>
      </w:r>
      <w:r w:rsidRPr="00447DBE">
        <w:rPr>
          <w:rFonts w:ascii="Times New Roman" w:hAnsi="Times New Roman" w:cs="Times New Roman"/>
          <w:sz w:val="28"/>
          <w:szCs w:val="28"/>
          <w:vertAlign w:val="subscript"/>
          <w:lang w:val="en-US"/>
        </w:rPr>
        <w:t>C</w:t>
      </w:r>
      <w:r w:rsidRPr="00447DBE">
        <w:rPr>
          <w:rFonts w:ascii="Times New Roman" w:hAnsi="Times New Roman" w:cs="Times New Roman"/>
          <w:sz w:val="28"/>
          <w:szCs w:val="28"/>
        </w:rPr>
        <w:t xml:space="preserve"> надходять в функціональний перетворювач струму ФП, де формуються вихідні сигнали </w:t>
      </w:r>
      <w:r w:rsidRPr="00447DBE">
        <w:rPr>
          <w:rFonts w:ascii="Times New Roman" w:hAnsi="Times New Roman" w:cs="Times New Roman"/>
          <w:i/>
          <w:sz w:val="28"/>
          <w:szCs w:val="28"/>
        </w:rPr>
        <w:t>I</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і </w:t>
      </w:r>
      <w:r w:rsidRPr="00447DBE">
        <w:rPr>
          <w:rFonts w:ascii="Times New Roman" w:hAnsi="Times New Roman" w:cs="Times New Roman"/>
          <w:i/>
          <w:sz w:val="28"/>
          <w:szCs w:val="28"/>
        </w:rPr>
        <w:t>I</w:t>
      </w:r>
      <w:r w:rsidRPr="00447DBE">
        <w:rPr>
          <w:rFonts w:ascii="Times New Roman" w:hAnsi="Times New Roman" w:cs="Times New Roman"/>
          <w:i/>
          <w:sz w:val="28"/>
          <w:szCs w:val="28"/>
          <w:vertAlign w:val="subscript"/>
        </w:rPr>
        <w:t>1A</w:t>
      </w:r>
      <w:r w:rsidRPr="00447DBE">
        <w:rPr>
          <w:rFonts w:ascii="Times New Roman" w:hAnsi="Times New Roman" w:cs="Times New Roman"/>
          <w:sz w:val="28"/>
          <w:szCs w:val="28"/>
        </w:rPr>
        <w:t xml:space="preserve">, пропорційні відповідно до </w:t>
      </w:r>
      <w:r w:rsidRPr="00447DBE">
        <w:rPr>
          <w:rFonts w:ascii="Times New Roman" w:hAnsi="Times New Roman" w:cs="Times New Roman"/>
          <w:sz w:val="28"/>
          <w:szCs w:val="28"/>
        </w:rPr>
        <w:lastRenderedPageBreak/>
        <w:t xml:space="preserve">чинного значенням струму статора і активної складової цього струму. У вузлах </w:t>
      </w:r>
      <w:r w:rsidRPr="00447DBE">
        <w:rPr>
          <w:rFonts w:ascii="Times New Roman" w:hAnsi="Times New Roman" w:cs="Times New Roman"/>
          <w:i/>
          <w:sz w:val="28"/>
          <w:szCs w:val="28"/>
        </w:rPr>
        <w:t>∑</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и </w:t>
      </w:r>
      <w:r w:rsidRPr="00447DBE">
        <w:rPr>
          <w:rFonts w:ascii="Times New Roman" w:hAnsi="Times New Roman" w:cs="Times New Roman"/>
          <w:i/>
          <w:sz w:val="28"/>
          <w:szCs w:val="28"/>
        </w:rPr>
        <w:t>∑</w:t>
      </w:r>
      <w:r w:rsidRPr="00447DBE">
        <w:rPr>
          <w:rFonts w:ascii="Times New Roman" w:hAnsi="Times New Roman" w:cs="Times New Roman"/>
          <w:i/>
          <w:sz w:val="28"/>
          <w:szCs w:val="28"/>
          <w:vertAlign w:val="subscript"/>
        </w:rPr>
        <w:t>2</w:t>
      </w:r>
      <w:r w:rsidRPr="00447DBE">
        <w:rPr>
          <w:rFonts w:ascii="Times New Roman" w:hAnsi="Times New Roman" w:cs="Times New Roman"/>
          <w:sz w:val="28"/>
          <w:szCs w:val="28"/>
        </w:rPr>
        <w:t xml:space="preserve"> підсумовуються сигнали управління і зворотних зв'язків, що надходять з функціональних пристроїв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2</w:t>
      </w:r>
      <w:r w:rsidRPr="00447DBE">
        <w:rPr>
          <w:rFonts w:ascii="Times New Roman" w:hAnsi="Times New Roman" w:cs="Times New Roman"/>
          <w:sz w:val="28"/>
          <w:szCs w:val="28"/>
        </w:rPr>
        <w:t xml:space="preserve"> і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З</w:t>
      </w:r>
      <w:r w:rsidRPr="00447DBE">
        <w:rPr>
          <w:rFonts w:ascii="Times New Roman" w:hAnsi="Times New Roman" w:cs="Times New Roman"/>
          <w:sz w:val="28"/>
          <w:szCs w:val="28"/>
        </w:rPr>
        <w:t xml:space="preserve">. Пристрій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4</w:t>
      </w:r>
      <w:r w:rsidRPr="00447DBE">
        <w:rPr>
          <w:rFonts w:ascii="Times New Roman" w:hAnsi="Times New Roman" w:cs="Times New Roman"/>
          <w:sz w:val="28"/>
          <w:szCs w:val="28"/>
        </w:rPr>
        <w:t xml:space="preserve"> забезпечує проходження сигналу </w:t>
      </w:r>
      <w:r w:rsidRPr="00447DBE">
        <w:rPr>
          <w:rFonts w:ascii="Times New Roman" w:hAnsi="Times New Roman" w:cs="Times New Roman"/>
          <w:i/>
          <w:sz w:val="28"/>
          <w:szCs w:val="28"/>
        </w:rPr>
        <w:t>I</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на вхід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З</w:t>
      </w:r>
      <w:r w:rsidRPr="00447DBE">
        <w:rPr>
          <w:rFonts w:ascii="Times New Roman" w:hAnsi="Times New Roman" w:cs="Times New Roman"/>
          <w:sz w:val="28"/>
          <w:szCs w:val="28"/>
        </w:rPr>
        <w:t xml:space="preserve"> лише при його перевищенні на суматорі сигналу </w:t>
      </w:r>
      <w:r w:rsidRPr="00447DBE">
        <w:rPr>
          <w:rFonts w:ascii="Times New Roman" w:hAnsi="Times New Roman" w:cs="Times New Roman"/>
          <w:i/>
          <w:sz w:val="28"/>
          <w:szCs w:val="28"/>
        </w:rPr>
        <w:t>∑</w:t>
      </w:r>
      <w:r w:rsidRPr="00447DBE">
        <w:rPr>
          <w:rFonts w:ascii="Times New Roman" w:hAnsi="Times New Roman" w:cs="Times New Roman"/>
          <w:i/>
          <w:sz w:val="28"/>
          <w:szCs w:val="28"/>
          <w:vertAlign w:val="subscript"/>
        </w:rPr>
        <w:t>3</w:t>
      </w:r>
      <w:r w:rsidRPr="00447DBE">
        <w:rPr>
          <w:rFonts w:ascii="Times New Roman" w:hAnsi="Times New Roman" w:cs="Times New Roman"/>
          <w:sz w:val="28"/>
          <w:szCs w:val="28"/>
        </w:rPr>
        <w:t>, пропорційного чинному значенню максимально допустимого струму статора АД.</w:t>
      </w:r>
    </w:p>
    <w:p w14:paraId="2711BB6B"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0304EBFC" wp14:editId="6EDDC5B0">
            <wp:extent cx="5151120" cy="4164330"/>
            <wp:effectExtent l="19050" t="0" r="0" b="0"/>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5" cstate="print"/>
                    <a:srcRect l="2357" t="1703"/>
                    <a:stretch>
                      <a:fillRect/>
                    </a:stretch>
                  </pic:blipFill>
                  <pic:spPr bwMode="auto">
                    <a:xfrm>
                      <a:off x="0" y="0"/>
                      <a:ext cx="5151120" cy="4164330"/>
                    </a:xfrm>
                    <a:prstGeom prst="rect">
                      <a:avLst/>
                    </a:prstGeom>
                    <a:noFill/>
                    <a:ln w="9525">
                      <a:noFill/>
                      <a:miter lim="800000"/>
                      <a:headEnd/>
                      <a:tailEnd/>
                    </a:ln>
                  </pic:spPr>
                </pic:pic>
              </a:graphicData>
            </a:graphic>
          </wp:inline>
        </w:drawing>
      </w:r>
    </w:p>
    <w:p w14:paraId="6E4FB011"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p>
    <w:p w14:paraId="02225EDC"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lang w:val="ru-RU"/>
        </w:rPr>
      </w:pPr>
      <w:r w:rsidRPr="00447DBE">
        <w:rPr>
          <w:rFonts w:ascii="Times New Roman" w:hAnsi="Times New Roman" w:cs="Times New Roman"/>
          <w:sz w:val="28"/>
          <w:szCs w:val="28"/>
        </w:rPr>
        <w:t>Рисунок 2.</w:t>
      </w:r>
      <w:r w:rsidRPr="00447DBE">
        <w:rPr>
          <w:rFonts w:ascii="Times New Roman" w:hAnsi="Times New Roman" w:cs="Times New Roman"/>
          <w:sz w:val="28"/>
          <w:szCs w:val="28"/>
          <w:lang w:val="ru-RU"/>
        </w:rPr>
        <w:t>5</w:t>
      </w:r>
      <w:r w:rsidRPr="00447DBE">
        <w:rPr>
          <w:rFonts w:ascii="Times New Roman" w:hAnsi="Times New Roman" w:cs="Times New Roman"/>
          <w:sz w:val="28"/>
          <w:szCs w:val="28"/>
        </w:rPr>
        <w:t xml:space="preserve"> Функціональна схема системи ПЧ-АД зі зворотнім зв’язком по струму статора</w:t>
      </w:r>
    </w:p>
    <w:p w14:paraId="7B9DD9F0"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lang w:val="ru-RU"/>
        </w:rPr>
      </w:pPr>
    </w:p>
    <w:p w14:paraId="71BEB8FC"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Призначення кожного з контурів зворотних зв'язків та їх вплив на властивість електроприводу доцільно розглянути окремо. Так, при дії лише позитивного зворотнього зв’язку по струму з боку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у міру збільшення моменту статичного навантаження АД і відповідного збільшення струму статора на вхід суматора </w:t>
      </w:r>
      <w:r w:rsidRPr="00447DBE">
        <w:rPr>
          <w:rFonts w:ascii="Times New Roman" w:hAnsi="Times New Roman" w:cs="Times New Roman"/>
          <w:i/>
          <w:sz w:val="28"/>
          <w:szCs w:val="28"/>
        </w:rPr>
        <w:t>Σ</w:t>
      </w:r>
      <w:r w:rsidRPr="00447DBE">
        <w:rPr>
          <w:rFonts w:ascii="Times New Roman" w:hAnsi="Times New Roman" w:cs="Times New Roman"/>
          <w:i/>
          <w:sz w:val="28"/>
          <w:szCs w:val="28"/>
          <w:vertAlign w:val="subscript"/>
        </w:rPr>
        <w:t>2</w:t>
      </w:r>
      <w:r w:rsidRPr="00447DBE">
        <w:rPr>
          <w:rFonts w:ascii="Times New Roman" w:hAnsi="Times New Roman" w:cs="Times New Roman"/>
          <w:sz w:val="28"/>
          <w:szCs w:val="28"/>
        </w:rPr>
        <w:t xml:space="preserve"> надходить додатковий сигнал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lang w:val="en-US"/>
        </w:rPr>
        <w:t>I</w:t>
      </w:r>
      <w:r w:rsidRPr="00447DBE">
        <w:rPr>
          <w:rFonts w:ascii="Times New Roman" w:hAnsi="Times New Roman" w:cs="Times New Roman"/>
          <w:sz w:val="28"/>
          <w:szCs w:val="28"/>
          <w:lang w:val="ru-RU"/>
        </w:rPr>
        <w:t xml:space="preserve">, </w:t>
      </w:r>
      <w:r w:rsidRPr="00447DBE">
        <w:rPr>
          <w:rFonts w:ascii="Times New Roman" w:hAnsi="Times New Roman" w:cs="Times New Roman"/>
          <w:sz w:val="28"/>
          <w:szCs w:val="28"/>
        </w:rPr>
        <w:t xml:space="preserve">який збільшує сигнал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lang w:val="en-US"/>
        </w:rPr>
        <w:t>U</w:t>
      </w:r>
      <w:r w:rsidRPr="00447DBE">
        <w:rPr>
          <w:rFonts w:ascii="Times New Roman" w:hAnsi="Times New Roman" w:cs="Times New Roman"/>
          <w:sz w:val="28"/>
          <w:szCs w:val="28"/>
        </w:rPr>
        <w:t xml:space="preserve">. У підсумку в міру збільшення струму статора збільшується і вихідна напруга ПЧ. При цьому його вихідна частота, обумовлена ​​сигналом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f</w:t>
      </w:r>
      <w:r w:rsidRPr="00447DBE">
        <w:rPr>
          <w:rFonts w:ascii="Times New Roman" w:hAnsi="Times New Roman" w:cs="Times New Roman"/>
          <w:i/>
          <w:sz w:val="28"/>
          <w:szCs w:val="28"/>
        </w:rPr>
        <w:t>,</w:t>
      </w:r>
      <w:r w:rsidRPr="00447DBE">
        <w:rPr>
          <w:rFonts w:ascii="Times New Roman" w:hAnsi="Times New Roman" w:cs="Times New Roman"/>
          <w:sz w:val="28"/>
          <w:szCs w:val="28"/>
        </w:rPr>
        <w:t xml:space="preserve"> залишається постійною. Підвищення напруги на обмотках статора АД сприяє компенсації падіння напруги на повному їх опору і, в результаті, збільшенню потоку намагнічування АД.</w:t>
      </w:r>
    </w:p>
    <w:p w14:paraId="3CCB8293"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Ступінь компенсації визначається коефіцієнтом посилення </w:t>
      </w:r>
      <w:r w:rsidRPr="00447DBE">
        <w:rPr>
          <w:rFonts w:ascii="Times New Roman" w:hAnsi="Times New Roman" w:cs="Times New Roman"/>
          <w:i/>
          <w:sz w:val="28"/>
          <w:szCs w:val="28"/>
        </w:rPr>
        <w:t>k</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ланцюг</w:t>
      </w:r>
      <w:r w:rsidRPr="00447DBE">
        <w:rPr>
          <w:rFonts w:ascii="Times New Roman" w:hAnsi="Times New Roman" w:cs="Times New Roman"/>
          <w:sz w:val="28"/>
          <w:szCs w:val="28"/>
          <w:lang w:val="en-US"/>
        </w:rPr>
        <w:t>a</w:t>
      </w:r>
      <w:r w:rsidRPr="00447DBE">
        <w:rPr>
          <w:rFonts w:ascii="Times New Roman" w:hAnsi="Times New Roman" w:cs="Times New Roman"/>
          <w:sz w:val="28"/>
          <w:szCs w:val="28"/>
        </w:rPr>
        <w:t xml:space="preserve"> позитивного зворотнього зв'язку по струму. Очевидно, чим більше </w:t>
      </w:r>
      <w:r w:rsidRPr="00447DBE">
        <w:rPr>
          <w:rFonts w:ascii="Times New Roman" w:hAnsi="Times New Roman" w:cs="Times New Roman"/>
          <w:i/>
          <w:sz w:val="28"/>
          <w:szCs w:val="28"/>
        </w:rPr>
        <w:t>k</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тим більше буде потік при тому ж абсолютному ковзанні. Межа </w:t>
      </w:r>
      <w:r w:rsidRPr="00447DBE">
        <w:rPr>
          <w:rFonts w:ascii="Times New Roman" w:hAnsi="Times New Roman" w:cs="Times New Roman"/>
          <w:sz w:val="28"/>
          <w:szCs w:val="28"/>
        </w:rPr>
        <w:lastRenderedPageBreak/>
        <w:t xml:space="preserve">збільшення </w:t>
      </w:r>
      <w:r w:rsidRPr="00447DBE">
        <w:rPr>
          <w:rFonts w:ascii="Times New Roman" w:hAnsi="Times New Roman" w:cs="Times New Roman"/>
          <w:i/>
          <w:sz w:val="28"/>
          <w:szCs w:val="28"/>
        </w:rPr>
        <w:t>k</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визначається умовами стійкості замкнутої системи управління та допустимими значеннями потоку намагнічування і напруги живлення АД.</w:t>
      </w:r>
    </w:p>
    <w:p w14:paraId="665D11F3"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У міру зниження частоти живлення повний опір ланцюга намагнічування і, отже, падіння напруги в статорі АД зменшуються. Тому для стабілізації та обмеження потоку намагнічування в замкнутій по повному струму системі ступінь компенсації падіння напруги, тобто коефіцієнт </w:t>
      </w:r>
      <w:r w:rsidRPr="00447DBE">
        <w:rPr>
          <w:rFonts w:ascii="Times New Roman" w:hAnsi="Times New Roman" w:cs="Times New Roman"/>
          <w:i/>
          <w:sz w:val="28"/>
          <w:szCs w:val="28"/>
        </w:rPr>
        <w:t>k</w:t>
      </w:r>
      <w:r w:rsidRPr="00447DBE">
        <w:rPr>
          <w:rFonts w:ascii="Times New Roman" w:hAnsi="Times New Roman" w:cs="Times New Roman"/>
          <w:i/>
          <w:sz w:val="28"/>
          <w:szCs w:val="28"/>
          <w:vertAlign w:val="subscript"/>
        </w:rPr>
        <w:t>1</w:t>
      </w:r>
      <w:r w:rsidRPr="00447DBE">
        <w:rPr>
          <w:rFonts w:ascii="Times New Roman" w:hAnsi="Times New Roman" w:cs="Times New Roman"/>
          <w:i/>
          <w:sz w:val="28"/>
          <w:szCs w:val="28"/>
        </w:rPr>
        <w:t xml:space="preserve"> </w:t>
      </w:r>
      <w:r w:rsidRPr="00447DBE">
        <w:rPr>
          <w:rFonts w:ascii="Times New Roman" w:hAnsi="Times New Roman" w:cs="Times New Roman"/>
          <w:sz w:val="28"/>
          <w:szCs w:val="28"/>
        </w:rPr>
        <w:t>треба зменшувати в міру зниження частоти вихідної напруги ПЧ.</w:t>
      </w:r>
    </w:p>
    <w:p w14:paraId="1B867B3C"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Подібний недолік відсутній при використанні зворотнього зв'язку з активною складовою струму статора. Якщо в якості сигналу зворотнього зв'язку прийняти активну складову струму статора, то сталість потокозчеплення статора буде зберігатися при незмінному коефіцієнті </w:t>
      </w:r>
      <w:r w:rsidRPr="00447DBE">
        <w:rPr>
          <w:rFonts w:ascii="Times New Roman" w:hAnsi="Times New Roman" w:cs="Times New Roman"/>
          <w:i/>
          <w:sz w:val="28"/>
          <w:szCs w:val="28"/>
        </w:rPr>
        <w:t>k</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w:t>
      </w:r>
    </w:p>
    <w:p w14:paraId="11326C1D"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При частотному управлінні АД з подібним зворотним зв'язком по струму можлива реалізація механічних характеристик електропривода з підвищеною перевантажувальною здатністю по моменту і жорсткістю, близької до природної лише в невеликому діапазоні регулювання швидкості.</w:t>
      </w:r>
    </w:p>
    <w:p w14:paraId="566A5AAB"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Вплив позитивного зворотнього зв'язку по струму з боку пристрою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2</w:t>
      </w:r>
      <w:r w:rsidRPr="00447DBE">
        <w:rPr>
          <w:rFonts w:ascii="Times New Roman" w:hAnsi="Times New Roman" w:cs="Times New Roman"/>
          <w:i/>
          <w:sz w:val="28"/>
          <w:szCs w:val="28"/>
        </w:rPr>
        <w:t xml:space="preserve"> </w:t>
      </w:r>
      <w:r w:rsidRPr="00447DBE">
        <w:rPr>
          <w:rFonts w:ascii="Times New Roman" w:hAnsi="Times New Roman" w:cs="Times New Roman"/>
          <w:sz w:val="28"/>
          <w:szCs w:val="28"/>
        </w:rPr>
        <w:t xml:space="preserve">пов'язане з одночасним впливом на вихідні частоту і напругу ПЧ. За рахунок одночасного їх збільшення при зростанні навантаження на валу АД відповідно збільшується швидкість ідеального холостого ходу АД, забезпечуючи тим самим стабілізацію його швидкості, і зберігається сталість перевантажувальної здатності АД за моментом. Збільшення коефіцієнта посилення </w:t>
      </w:r>
      <w:r w:rsidRPr="00447DBE">
        <w:rPr>
          <w:rFonts w:ascii="Times New Roman" w:hAnsi="Times New Roman" w:cs="Times New Roman"/>
          <w:i/>
          <w:sz w:val="28"/>
          <w:szCs w:val="28"/>
        </w:rPr>
        <w:t>k</w:t>
      </w:r>
      <w:r w:rsidRPr="00447DBE">
        <w:rPr>
          <w:rFonts w:ascii="Times New Roman" w:hAnsi="Times New Roman" w:cs="Times New Roman"/>
          <w:i/>
          <w:sz w:val="28"/>
          <w:szCs w:val="28"/>
          <w:vertAlign w:val="subscript"/>
        </w:rPr>
        <w:t>2</w:t>
      </w:r>
      <w:r w:rsidRPr="00447DBE">
        <w:rPr>
          <w:rFonts w:ascii="Times New Roman" w:hAnsi="Times New Roman" w:cs="Times New Roman"/>
          <w:sz w:val="28"/>
          <w:szCs w:val="28"/>
        </w:rPr>
        <w:t xml:space="preserve"> пристрою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2</w:t>
      </w:r>
      <w:r w:rsidRPr="00447DBE">
        <w:rPr>
          <w:rFonts w:ascii="Times New Roman" w:hAnsi="Times New Roman" w:cs="Times New Roman"/>
          <w:sz w:val="28"/>
          <w:szCs w:val="28"/>
        </w:rPr>
        <w:t>, що сприяє підвищенню жорсткості механічної характеристики АД, обмежено умовами стійкості замкнутої системи управління і допустимими значеннями частоти та напруги живлення АД.</w:t>
      </w:r>
    </w:p>
    <w:p w14:paraId="49252C8F"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Сукупність позитивних зворотних зв'язків по струму із використанням пристроїв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і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2</w:t>
      </w:r>
      <w:r w:rsidRPr="00447DBE">
        <w:rPr>
          <w:rFonts w:ascii="Times New Roman" w:hAnsi="Times New Roman" w:cs="Times New Roman"/>
          <w:sz w:val="28"/>
          <w:szCs w:val="28"/>
        </w:rPr>
        <w:t xml:space="preserve"> за рахунок стабілізації швидкості останніми дозволяє помітно підвищити жорсткість механічних характеристик АД і при постійному статичному навантаженню збільшувати діапазон регулювання швидкості вниз від номінальної до 10:1. Перевага подібних систем полягає у відсутності тахогенератора на валу АД.</w:t>
      </w:r>
    </w:p>
    <w:p w14:paraId="322B4D01"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Для захисту перетворювача частоти і двигуна від перевантажень по струму використовується режим струмового відсічення за допомогою суматора </w:t>
      </w:r>
      <w:r w:rsidRPr="00447DBE">
        <w:rPr>
          <w:rFonts w:ascii="Times New Roman" w:hAnsi="Times New Roman" w:cs="Times New Roman"/>
          <w:i/>
          <w:sz w:val="28"/>
          <w:szCs w:val="28"/>
        </w:rPr>
        <w:t>Σ</w:t>
      </w:r>
      <w:r w:rsidRPr="00447DBE">
        <w:rPr>
          <w:rFonts w:ascii="Times New Roman" w:hAnsi="Times New Roman" w:cs="Times New Roman"/>
          <w:i/>
          <w:sz w:val="28"/>
          <w:szCs w:val="28"/>
          <w:vertAlign w:val="subscript"/>
        </w:rPr>
        <w:t>3</w:t>
      </w:r>
      <w:r w:rsidRPr="00447DBE">
        <w:rPr>
          <w:rFonts w:ascii="Times New Roman" w:hAnsi="Times New Roman" w:cs="Times New Roman"/>
          <w:sz w:val="28"/>
          <w:szCs w:val="28"/>
        </w:rPr>
        <w:t xml:space="preserve"> і пристрою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4</w:t>
      </w:r>
      <w:r w:rsidRPr="00447DBE">
        <w:rPr>
          <w:rFonts w:ascii="Times New Roman" w:hAnsi="Times New Roman" w:cs="Times New Roman"/>
          <w:i/>
          <w:sz w:val="28"/>
          <w:szCs w:val="28"/>
        </w:rPr>
        <w:t>.</w:t>
      </w:r>
      <w:r w:rsidRPr="00447DBE">
        <w:rPr>
          <w:rFonts w:ascii="Times New Roman" w:hAnsi="Times New Roman" w:cs="Times New Roman"/>
          <w:sz w:val="28"/>
          <w:szCs w:val="28"/>
        </w:rPr>
        <w:t xml:space="preserve"> При </w:t>
      </w:r>
      <w:r w:rsidRPr="00447DBE">
        <w:rPr>
          <w:rFonts w:ascii="Times New Roman" w:hAnsi="Times New Roman" w:cs="Times New Roman"/>
          <w:i/>
          <w:sz w:val="28"/>
          <w:szCs w:val="28"/>
        </w:rPr>
        <w:t>I</w:t>
      </w:r>
      <w:r w:rsidRPr="00447DBE">
        <w:rPr>
          <w:rFonts w:ascii="Times New Roman" w:hAnsi="Times New Roman" w:cs="Times New Roman"/>
          <w:i/>
          <w:sz w:val="28"/>
          <w:szCs w:val="28"/>
          <w:vertAlign w:val="subscript"/>
        </w:rPr>
        <w:t>1</w:t>
      </w:r>
      <w:r w:rsidRPr="00447DBE">
        <w:rPr>
          <w:rFonts w:ascii="Times New Roman" w:hAnsi="Times New Roman" w:cs="Times New Roman"/>
          <w:i/>
          <w:sz w:val="28"/>
          <w:szCs w:val="28"/>
        </w:rPr>
        <w:t>&gt; I</w:t>
      </w:r>
      <w:r w:rsidRPr="00447DBE">
        <w:rPr>
          <w:rFonts w:ascii="Times New Roman" w:hAnsi="Times New Roman" w:cs="Times New Roman"/>
          <w:i/>
          <w:sz w:val="28"/>
          <w:szCs w:val="28"/>
          <w:vertAlign w:val="subscript"/>
        </w:rPr>
        <w:t>1mах</w:t>
      </w:r>
      <w:r w:rsidRPr="00447DBE">
        <w:rPr>
          <w:rFonts w:ascii="Times New Roman" w:hAnsi="Times New Roman" w:cs="Times New Roman"/>
          <w:sz w:val="28"/>
          <w:szCs w:val="28"/>
        </w:rPr>
        <w:t xml:space="preserve"> на вхід ПІ-регулятора струму відсічення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З</w:t>
      </w:r>
      <w:r w:rsidRPr="00447DBE">
        <w:rPr>
          <w:rFonts w:ascii="Times New Roman" w:hAnsi="Times New Roman" w:cs="Times New Roman"/>
          <w:sz w:val="28"/>
          <w:szCs w:val="28"/>
        </w:rPr>
        <w:t xml:space="preserve"> надходить сигнал перевищення струму статора вище припустимого. Вихідний сигнал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З</w:t>
      </w:r>
      <w:r w:rsidRPr="00447DBE">
        <w:rPr>
          <w:rFonts w:ascii="Times New Roman" w:hAnsi="Times New Roman" w:cs="Times New Roman"/>
          <w:i/>
          <w:sz w:val="28"/>
          <w:szCs w:val="28"/>
        </w:rPr>
        <w:t xml:space="preserve"> U</w:t>
      </w:r>
      <w:r w:rsidRPr="00447DBE">
        <w:rPr>
          <w:rFonts w:ascii="Times New Roman" w:hAnsi="Times New Roman" w:cs="Times New Roman"/>
          <w:i/>
          <w:sz w:val="28"/>
          <w:szCs w:val="28"/>
          <w:vertAlign w:val="subscript"/>
        </w:rPr>
        <w:t>відс</w:t>
      </w:r>
      <w:r w:rsidRPr="00447DBE">
        <w:rPr>
          <w:rFonts w:ascii="Times New Roman" w:hAnsi="Times New Roman" w:cs="Times New Roman"/>
          <w:sz w:val="28"/>
          <w:szCs w:val="28"/>
        </w:rPr>
        <w:t xml:space="preserve"> може вплинути як на зменшення вихідної напруги ПЧ (вузол </w:t>
      </w:r>
      <w:r w:rsidRPr="00447DBE">
        <w:rPr>
          <w:rFonts w:ascii="Times New Roman" w:hAnsi="Times New Roman" w:cs="Times New Roman"/>
          <w:i/>
          <w:sz w:val="28"/>
          <w:szCs w:val="28"/>
        </w:rPr>
        <w:t>Σ</w:t>
      </w:r>
      <w:r w:rsidRPr="00447DBE">
        <w:rPr>
          <w:rFonts w:ascii="Times New Roman" w:hAnsi="Times New Roman" w:cs="Times New Roman"/>
          <w:i/>
          <w:sz w:val="28"/>
          <w:szCs w:val="28"/>
          <w:vertAlign w:val="subscript"/>
        </w:rPr>
        <w:t>2</w:t>
      </w:r>
      <w:r w:rsidRPr="00447DBE">
        <w:rPr>
          <w:rFonts w:ascii="Times New Roman" w:hAnsi="Times New Roman" w:cs="Times New Roman"/>
          <w:sz w:val="28"/>
          <w:szCs w:val="28"/>
        </w:rPr>
        <w:t xml:space="preserve">), так і одночасно на зменшення частоти живлення АД (вузол </w:t>
      </w:r>
      <w:r w:rsidRPr="00447DBE">
        <w:rPr>
          <w:rFonts w:ascii="Times New Roman" w:hAnsi="Times New Roman" w:cs="Times New Roman"/>
          <w:i/>
          <w:sz w:val="28"/>
          <w:szCs w:val="28"/>
        </w:rPr>
        <w:t>∑</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w:t>
      </w:r>
    </w:p>
    <w:p w14:paraId="4235FE26"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При дії тільки на вихідну напругу перетворювача, за умови, що регулятор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З</w:t>
      </w:r>
      <w:r w:rsidRPr="00447DBE">
        <w:rPr>
          <w:rFonts w:ascii="Times New Roman" w:hAnsi="Times New Roman" w:cs="Times New Roman"/>
          <w:sz w:val="28"/>
          <w:szCs w:val="28"/>
        </w:rPr>
        <w:t xml:space="preserve"> має інтегральний канал регулювання, за рахунок негативного зворотнього зв'язку по струму перетворювач ПЧ з джерела напруги переходить в режим джерела струму. Тоді при сталості струму статора АД за рахунок більшого коефіцієнта зворотнього зв'язку регулятора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З</w:t>
      </w:r>
      <w:r w:rsidRPr="00447DBE">
        <w:rPr>
          <w:rFonts w:ascii="Times New Roman" w:hAnsi="Times New Roman" w:cs="Times New Roman"/>
          <w:sz w:val="28"/>
          <w:szCs w:val="28"/>
        </w:rPr>
        <w:t xml:space="preserve"> (для ПІ-регулятора – нескінченно </w:t>
      </w:r>
      <w:r w:rsidRPr="00447DBE">
        <w:rPr>
          <w:rFonts w:ascii="Times New Roman" w:hAnsi="Times New Roman" w:cs="Times New Roman"/>
          <w:sz w:val="28"/>
          <w:szCs w:val="28"/>
        </w:rPr>
        <w:lastRenderedPageBreak/>
        <w:t xml:space="preserve">великого), ніж пристрої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при зниженні швидкості будуть зменшуватися потік і момент двигуна, викликаючи перекидання механічної характеристики АД. Подібний режим роботи відсічення використовується лише спільно з одночасним впливом на вихідну частоту перетворювача.</w:t>
      </w:r>
    </w:p>
    <w:p w14:paraId="2C63C907"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За рахунок сигналу негативного зворотнього зв'язку по струму статора (сильнішого, ніж з боку пристрою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2</w:t>
      </w:r>
      <w:r w:rsidRPr="00447DBE">
        <w:rPr>
          <w:rFonts w:ascii="Times New Roman" w:hAnsi="Times New Roman" w:cs="Times New Roman"/>
          <w:sz w:val="28"/>
          <w:szCs w:val="28"/>
        </w:rPr>
        <w:t xml:space="preserve">), що надходить на суматор </w:t>
      </w:r>
      <w:r w:rsidRPr="00447DBE">
        <w:rPr>
          <w:rFonts w:ascii="Times New Roman" w:hAnsi="Times New Roman" w:cs="Times New Roman"/>
          <w:i/>
          <w:sz w:val="28"/>
          <w:szCs w:val="28"/>
        </w:rPr>
        <w:t>Σ</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спільно зі стабілізацією струму здійснюється зниження його частоти і, отже, швидкості ідеального холостого ходу АД. Тим самим забезпечується сталість магнітного потоку, абсолютного ковзання і, в підсумку, моменту двигуна. Однак статична і динамічна точності стабілізації зазначених змінних обмежені умовами стійкості замкнутих контурів регулювання [7].</w:t>
      </w:r>
    </w:p>
    <w:p w14:paraId="0B23E77D"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Збільшення діапазону регулювання по швидкості АД можна отримати за рахунок введення в розглянуту систему управління негативного зворотнього зв'язку по швидкості. Функціональна схема подібної системи при живленні від ПЧ як джерела напруги наведена на рисунку 2.6. Тут канал негативною зворотньогу зв'язку за швидкістю включає в себе тахогенератор ТГ як датчик зворотнього зв'язку, вузол </w:t>
      </w:r>
      <w:r w:rsidRPr="00447DBE">
        <w:rPr>
          <w:rFonts w:ascii="Times New Roman" w:hAnsi="Times New Roman" w:cs="Times New Roman"/>
          <w:i/>
          <w:sz w:val="28"/>
          <w:szCs w:val="28"/>
        </w:rPr>
        <w:t>Σ</w:t>
      </w:r>
      <w:r w:rsidRPr="00447DBE">
        <w:rPr>
          <w:rFonts w:ascii="Times New Roman" w:hAnsi="Times New Roman" w:cs="Times New Roman"/>
          <w:i/>
          <w:sz w:val="28"/>
          <w:szCs w:val="28"/>
          <w:vertAlign w:val="subscript"/>
        </w:rPr>
        <w:t>5</w:t>
      </w:r>
      <w:r w:rsidRPr="00447DBE">
        <w:rPr>
          <w:rFonts w:ascii="Times New Roman" w:hAnsi="Times New Roman" w:cs="Times New Roman"/>
          <w:sz w:val="28"/>
          <w:szCs w:val="28"/>
        </w:rPr>
        <w:t xml:space="preserve"> підсумовування напруг управління швидкістю АД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y</w:t>
      </w:r>
      <w:r w:rsidRPr="00447DBE">
        <w:rPr>
          <w:rFonts w:ascii="Times New Roman" w:hAnsi="Times New Roman" w:cs="Times New Roman"/>
          <w:sz w:val="28"/>
          <w:szCs w:val="28"/>
        </w:rPr>
        <w:t xml:space="preserve"> і зворотнього негативного зв'язку за швидкістю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о.ш</w:t>
      </w:r>
      <w:r w:rsidRPr="00447DBE">
        <w:rPr>
          <w:rFonts w:ascii="Times New Roman" w:hAnsi="Times New Roman" w:cs="Times New Roman"/>
          <w:sz w:val="28"/>
          <w:szCs w:val="28"/>
        </w:rPr>
        <w:t xml:space="preserve">, регулятор абсолютного ковзання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5</w:t>
      </w:r>
      <w:r w:rsidRPr="00447DBE">
        <w:rPr>
          <w:rFonts w:ascii="Times New Roman" w:hAnsi="Times New Roman" w:cs="Times New Roman"/>
          <w:sz w:val="28"/>
          <w:szCs w:val="28"/>
        </w:rPr>
        <w:t xml:space="preserve">, блок обмеження його вихідної напруги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РШ</w:t>
      </w:r>
      <w:r w:rsidRPr="00447DBE">
        <w:rPr>
          <w:rFonts w:ascii="Times New Roman" w:hAnsi="Times New Roman" w:cs="Times New Roman"/>
          <w:sz w:val="28"/>
          <w:szCs w:val="28"/>
        </w:rPr>
        <w:t xml:space="preserve">, а також вузол </w:t>
      </w:r>
      <w:r w:rsidRPr="00447DBE">
        <w:rPr>
          <w:rFonts w:ascii="Times New Roman" w:hAnsi="Times New Roman" w:cs="Times New Roman"/>
          <w:i/>
          <w:sz w:val="28"/>
          <w:szCs w:val="28"/>
        </w:rPr>
        <w:t>Σ</w:t>
      </w:r>
      <w:r w:rsidRPr="00447DBE">
        <w:rPr>
          <w:rFonts w:ascii="Times New Roman" w:hAnsi="Times New Roman" w:cs="Times New Roman"/>
          <w:i/>
          <w:sz w:val="28"/>
          <w:szCs w:val="28"/>
          <w:vertAlign w:val="subscript"/>
        </w:rPr>
        <w:t>4</w:t>
      </w:r>
      <w:r w:rsidRPr="00447DBE">
        <w:rPr>
          <w:rFonts w:ascii="Times New Roman" w:hAnsi="Times New Roman" w:cs="Times New Roman"/>
          <w:sz w:val="28"/>
          <w:szCs w:val="28"/>
        </w:rPr>
        <w:t xml:space="preserve">, який виконує функцію сумування напруги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РШ</w:t>
      </w:r>
      <w:r w:rsidRPr="00447DBE">
        <w:rPr>
          <w:rFonts w:ascii="Times New Roman" w:hAnsi="Times New Roman" w:cs="Times New Roman"/>
          <w:sz w:val="28"/>
          <w:szCs w:val="28"/>
        </w:rPr>
        <w:t xml:space="preserve"> і результуючої напруги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у1</w:t>
      </w:r>
      <w:r w:rsidRPr="00447DBE">
        <w:rPr>
          <w:rFonts w:ascii="Times New Roman" w:hAnsi="Times New Roman" w:cs="Times New Roman"/>
          <w:sz w:val="28"/>
          <w:szCs w:val="28"/>
        </w:rPr>
        <w:t xml:space="preserve"> з виходу суматора </w:t>
      </w:r>
      <w:r w:rsidRPr="00447DBE">
        <w:rPr>
          <w:rFonts w:ascii="Times New Roman" w:hAnsi="Times New Roman" w:cs="Times New Roman"/>
          <w:i/>
          <w:sz w:val="28"/>
          <w:szCs w:val="28"/>
        </w:rPr>
        <w:t>Σ</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w:t>
      </w:r>
    </w:p>
    <w:p w14:paraId="7B7466FF"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4CF5D20C" wp14:editId="0D87F080">
            <wp:extent cx="6237605" cy="3422015"/>
            <wp:effectExtent l="19050" t="0" r="0" b="0"/>
            <wp:docPr id="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6" cstate="print"/>
                    <a:srcRect/>
                    <a:stretch>
                      <a:fillRect/>
                    </a:stretch>
                  </pic:blipFill>
                  <pic:spPr bwMode="auto">
                    <a:xfrm>
                      <a:off x="0" y="0"/>
                      <a:ext cx="6237605" cy="3422015"/>
                    </a:xfrm>
                    <a:prstGeom prst="rect">
                      <a:avLst/>
                    </a:prstGeom>
                    <a:noFill/>
                    <a:ln w="9525">
                      <a:noFill/>
                      <a:miter lim="800000"/>
                      <a:headEnd/>
                      <a:tailEnd/>
                    </a:ln>
                  </pic:spPr>
                </pic:pic>
              </a:graphicData>
            </a:graphic>
          </wp:inline>
        </w:drawing>
      </w:r>
    </w:p>
    <w:p w14:paraId="3BA03481"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lang w:val="ru-RU"/>
        </w:rPr>
      </w:pPr>
      <w:r w:rsidRPr="00447DBE">
        <w:rPr>
          <w:rFonts w:ascii="Times New Roman" w:hAnsi="Times New Roman" w:cs="Times New Roman"/>
          <w:sz w:val="28"/>
          <w:szCs w:val="28"/>
        </w:rPr>
        <w:t>Рисунок 2.</w:t>
      </w:r>
      <w:r w:rsidRPr="00447DBE">
        <w:rPr>
          <w:rFonts w:ascii="Times New Roman" w:hAnsi="Times New Roman" w:cs="Times New Roman"/>
          <w:sz w:val="28"/>
          <w:szCs w:val="28"/>
          <w:lang w:val="ru-RU"/>
        </w:rPr>
        <w:t>6</w:t>
      </w:r>
      <w:r w:rsidRPr="00447DBE">
        <w:rPr>
          <w:rFonts w:ascii="Times New Roman" w:hAnsi="Times New Roman" w:cs="Times New Roman"/>
          <w:sz w:val="28"/>
          <w:szCs w:val="28"/>
        </w:rPr>
        <w:t xml:space="preserve"> Функціональна схема системи ПЧ</w:t>
      </w:r>
      <w:r w:rsidRPr="00447DBE">
        <w:rPr>
          <w:rFonts w:ascii="Times New Roman" w:hAnsi="Times New Roman" w:cs="Times New Roman"/>
          <w:sz w:val="28"/>
          <w:szCs w:val="28"/>
          <w:lang w:val="ru-RU"/>
        </w:rPr>
        <w:t>-</w:t>
      </w:r>
      <w:r w:rsidRPr="00447DBE">
        <w:rPr>
          <w:rFonts w:ascii="Times New Roman" w:hAnsi="Times New Roman" w:cs="Times New Roman"/>
          <w:sz w:val="28"/>
          <w:szCs w:val="28"/>
        </w:rPr>
        <w:t>АД зі зворотнім зв’язком по ш</w:t>
      </w:r>
      <w:r w:rsidRPr="00447DBE">
        <w:rPr>
          <w:rFonts w:ascii="Times New Roman" w:hAnsi="Times New Roman" w:cs="Times New Roman"/>
          <w:sz w:val="28"/>
          <w:szCs w:val="28"/>
          <w:lang w:val="ru-RU"/>
        </w:rPr>
        <w:t>в</w:t>
      </w:r>
      <w:r w:rsidRPr="00447DBE">
        <w:rPr>
          <w:rFonts w:ascii="Times New Roman" w:hAnsi="Times New Roman" w:cs="Times New Roman"/>
          <w:sz w:val="28"/>
          <w:szCs w:val="28"/>
        </w:rPr>
        <w:t>идкості</w:t>
      </w:r>
    </w:p>
    <w:p w14:paraId="0C0B1A0C"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lang w:val="ru-RU"/>
        </w:rPr>
      </w:pPr>
    </w:p>
    <w:p w14:paraId="20F30864"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lastRenderedPageBreak/>
        <w:t xml:space="preserve">У міру збільшення навантаження на валу АД (від моменту </w:t>
      </w:r>
      <w:r w:rsidRPr="00447DBE">
        <w:rPr>
          <w:rFonts w:ascii="Times New Roman" w:hAnsi="Times New Roman" w:cs="Times New Roman"/>
          <w:i/>
          <w:sz w:val="28"/>
          <w:szCs w:val="28"/>
        </w:rPr>
        <w:t>М</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до моменту </w:t>
      </w:r>
      <w:r w:rsidRPr="00447DBE">
        <w:rPr>
          <w:rFonts w:ascii="Times New Roman" w:hAnsi="Times New Roman" w:cs="Times New Roman"/>
          <w:i/>
          <w:sz w:val="28"/>
          <w:szCs w:val="28"/>
        </w:rPr>
        <w:t>М</w:t>
      </w:r>
      <w:r w:rsidRPr="00447DBE">
        <w:rPr>
          <w:rFonts w:ascii="Times New Roman" w:hAnsi="Times New Roman" w:cs="Times New Roman"/>
          <w:i/>
          <w:sz w:val="28"/>
          <w:szCs w:val="28"/>
          <w:vertAlign w:val="subscript"/>
        </w:rPr>
        <w:t>2</w:t>
      </w:r>
      <w:r w:rsidRPr="00447DBE">
        <w:rPr>
          <w:rFonts w:ascii="Times New Roman" w:hAnsi="Times New Roman" w:cs="Times New Roman"/>
          <w:sz w:val="28"/>
          <w:szCs w:val="28"/>
        </w:rPr>
        <w:t xml:space="preserve"> на рис</w:t>
      </w:r>
      <w:r w:rsidRPr="00447DBE">
        <w:rPr>
          <w:rFonts w:ascii="Times New Roman" w:hAnsi="Times New Roman" w:cs="Times New Roman"/>
          <w:sz w:val="28"/>
          <w:szCs w:val="28"/>
          <w:lang w:val="ru-RU"/>
        </w:rPr>
        <w:t>унку</w:t>
      </w:r>
      <w:r w:rsidRPr="00447DBE">
        <w:rPr>
          <w:rFonts w:ascii="Times New Roman" w:hAnsi="Times New Roman" w:cs="Times New Roman"/>
          <w:sz w:val="28"/>
          <w:szCs w:val="28"/>
        </w:rPr>
        <w:t xml:space="preserve"> 2.7</w:t>
      </w:r>
      <w:r w:rsidRPr="00447DBE">
        <w:rPr>
          <w:rFonts w:ascii="Times New Roman" w:hAnsi="Times New Roman" w:cs="Times New Roman"/>
          <w:sz w:val="28"/>
          <w:szCs w:val="28"/>
          <w:lang w:val="ru-RU"/>
        </w:rPr>
        <w:t>.</w:t>
      </w:r>
      <w:r w:rsidRPr="00447DBE">
        <w:rPr>
          <w:rFonts w:ascii="Times New Roman" w:hAnsi="Times New Roman" w:cs="Times New Roman"/>
          <w:sz w:val="28"/>
          <w:szCs w:val="28"/>
        </w:rPr>
        <w:t xml:space="preserve">) за рахунок зменшення швидкості АД і, отже, сигналу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о</w:t>
      </w:r>
      <w:r w:rsidRPr="00447DBE">
        <w:rPr>
          <w:rFonts w:ascii="Times New Roman" w:hAnsi="Times New Roman" w:cs="Times New Roman"/>
          <w:i/>
          <w:sz w:val="28"/>
          <w:szCs w:val="28"/>
          <w:vertAlign w:val="subscript"/>
          <w:lang w:val="ru-RU"/>
        </w:rPr>
        <w:t>ш</w:t>
      </w:r>
      <w:r w:rsidRPr="00447DBE">
        <w:rPr>
          <w:rFonts w:ascii="Times New Roman" w:hAnsi="Times New Roman" w:cs="Times New Roman"/>
          <w:sz w:val="28"/>
          <w:szCs w:val="28"/>
        </w:rPr>
        <w:t xml:space="preserve"> збільшується сигнал неузгодженості </w:t>
      </w:r>
      <w:r w:rsidRPr="00447DBE">
        <w:rPr>
          <w:rFonts w:ascii="Times New Roman" w:hAnsi="Times New Roman" w:cs="Times New Roman"/>
          <w:i/>
          <w:sz w:val="28"/>
          <w:szCs w:val="28"/>
        </w:rPr>
        <w:t>δ</w:t>
      </w:r>
      <w:r w:rsidRPr="00447DBE">
        <w:rPr>
          <w:rFonts w:ascii="Times New Roman" w:hAnsi="Times New Roman" w:cs="Times New Roman"/>
          <w:i/>
          <w:sz w:val="28"/>
          <w:szCs w:val="28"/>
          <w:vertAlign w:val="subscript"/>
        </w:rPr>
        <w:t>s</w:t>
      </w:r>
      <w:r w:rsidRPr="00447DBE">
        <w:rPr>
          <w:rFonts w:ascii="Times New Roman" w:hAnsi="Times New Roman" w:cs="Times New Roman"/>
          <w:i/>
          <w:sz w:val="28"/>
          <w:szCs w:val="28"/>
        </w:rPr>
        <w:t>=</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у</w:t>
      </w:r>
      <w:r w:rsidRPr="00447DBE">
        <w:rPr>
          <w:rFonts w:ascii="Times New Roman" w:hAnsi="Times New Roman" w:cs="Times New Roman"/>
          <w:i/>
          <w:sz w:val="28"/>
          <w:szCs w:val="28"/>
        </w:rPr>
        <w:t>-</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о</w:t>
      </w:r>
      <w:r w:rsidRPr="00447DBE">
        <w:rPr>
          <w:rFonts w:ascii="Times New Roman" w:hAnsi="Times New Roman" w:cs="Times New Roman"/>
          <w:i/>
          <w:sz w:val="28"/>
          <w:szCs w:val="28"/>
          <w:vertAlign w:val="subscript"/>
          <w:lang w:val="ru-RU"/>
        </w:rPr>
        <w:t>ш</w:t>
      </w:r>
      <w:r w:rsidRPr="00447DBE">
        <w:rPr>
          <w:rFonts w:ascii="Times New Roman" w:hAnsi="Times New Roman" w:cs="Times New Roman"/>
          <w:i/>
          <w:sz w:val="28"/>
          <w:szCs w:val="28"/>
        </w:rPr>
        <w:t>≡ω</w:t>
      </w:r>
      <w:r w:rsidRPr="00447DBE">
        <w:rPr>
          <w:rFonts w:ascii="Times New Roman" w:hAnsi="Times New Roman" w:cs="Times New Roman"/>
          <w:i/>
          <w:sz w:val="28"/>
          <w:szCs w:val="28"/>
          <w:vertAlign w:val="subscript"/>
        </w:rPr>
        <w:t>00</w:t>
      </w:r>
      <w:r w:rsidRPr="00447DBE">
        <w:rPr>
          <w:rFonts w:ascii="Times New Roman" w:hAnsi="Times New Roman" w:cs="Times New Roman"/>
          <w:i/>
          <w:sz w:val="28"/>
          <w:szCs w:val="28"/>
        </w:rPr>
        <w:t>-ω≡S</w:t>
      </w:r>
      <w:r w:rsidRPr="00447DBE">
        <w:rPr>
          <w:rFonts w:ascii="Times New Roman" w:hAnsi="Times New Roman" w:cs="Times New Roman"/>
          <w:i/>
          <w:sz w:val="28"/>
          <w:szCs w:val="28"/>
          <w:vertAlign w:val="subscript"/>
        </w:rPr>
        <w:t>a</w:t>
      </w:r>
      <w:r w:rsidRPr="00447DBE">
        <w:rPr>
          <w:rFonts w:ascii="Times New Roman" w:hAnsi="Times New Roman" w:cs="Times New Roman"/>
          <w:i/>
          <w:sz w:val="28"/>
          <w:szCs w:val="28"/>
        </w:rPr>
        <w:t>,</w:t>
      </w:r>
      <w:r w:rsidRPr="00447DBE">
        <w:rPr>
          <w:rFonts w:ascii="Times New Roman" w:hAnsi="Times New Roman" w:cs="Times New Roman"/>
          <w:sz w:val="28"/>
          <w:szCs w:val="28"/>
        </w:rPr>
        <w:t xml:space="preserve"> пропорційний абсолютному ковзанню двигуна. Тут </w:t>
      </w:r>
      <w:r w:rsidRPr="00447DBE">
        <w:rPr>
          <w:rFonts w:ascii="Times New Roman" w:hAnsi="Times New Roman" w:cs="Times New Roman"/>
          <w:i/>
          <w:sz w:val="28"/>
          <w:szCs w:val="28"/>
        </w:rPr>
        <w:t>ω</w:t>
      </w:r>
      <w:r w:rsidRPr="00447DBE">
        <w:rPr>
          <w:rFonts w:ascii="Times New Roman" w:hAnsi="Times New Roman" w:cs="Times New Roman"/>
          <w:i/>
          <w:sz w:val="28"/>
          <w:szCs w:val="28"/>
          <w:vertAlign w:val="subscript"/>
        </w:rPr>
        <w:t>00</w:t>
      </w:r>
      <w:r w:rsidRPr="00447DBE">
        <w:rPr>
          <w:rFonts w:ascii="Times New Roman" w:hAnsi="Times New Roman" w:cs="Times New Roman"/>
          <w:sz w:val="28"/>
          <w:szCs w:val="28"/>
        </w:rPr>
        <w:t xml:space="preserve"> – задана швидкість ідеального холостого ходу АД, що відповідна вихідному сигналу управління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у</w:t>
      </w:r>
      <w:r w:rsidRPr="00447DBE">
        <w:rPr>
          <w:rFonts w:ascii="Times New Roman" w:hAnsi="Times New Roman" w:cs="Times New Roman"/>
          <w:i/>
          <w:sz w:val="28"/>
          <w:szCs w:val="28"/>
        </w:rPr>
        <w:t>, ω</w:t>
      </w:r>
      <w:r w:rsidRPr="00447DBE">
        <w:rPr>
          <w:rFonts w:ascii="Times New Roman" w:hAnsi="Times New Roman" w:cs="Times New Roman"/>
          <w:sz w:val="28"/>
          <w:szCs w:val="28"/>
        </w:rPr>
        <w:t xml:space="preserve"> - реальна швидкість АД при заданому навантаженні на його валу. </w:t>
      </w:r>
      <w:r w:rsidRPr="00447DBE">
        <w:rPr>
          <w:rFonts w:ascii="Times New Roman" w:hAnsi="Times New Roman" w:cs="Times New Roman"/>
          <w:noProof/>
          <w:sz w:val="28"/>
          <w:szCs w:val="28"/>
          <w:lang w:eastAsia="uk-UA"/>
        </w:rPr>
        <w:drawing>
          <wp:inline distT="0" distB="0" distL="0" distR="0" wp14:anchorId="332225AF" wp14:editId="400C737B">
            <wp:extent cx="5508703" cy="2346022"/>
            <wp:effectExtent l="0" t="0" r="0"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7" cstate="print"/>
                    <a:srcRect/>
                    <a:stretch>
                      <a:fillRect/>
                    </a:stretch>
                  </pic:blipFill>
                  <pic:spPr bwMode="auto">
                    <a:xfrm>
                      <a:off x="0" y="0"/>
                      <a:ext cx="5523345" cy="2352258"/>
                    </a:xfrm>
                    <a:prstGeom prst="rect">
                      <a:avLst/>
                    </a:prstGeom>
                    <a:noFill/>
                    <a:ln w="9525">
                      <a:noFill/>
                      <a:miter lim="800000"/>
                      <a:headEnd/>
                      <a:tailEnd/>
                    </a:ln>
                  </pic:spPr>
                </pic:pic>
              </a:graphicData>
            </a:graphic>
          </wp:inline>
        </w:drawing>
      </w:r>
      <w:r w:rsidRPr="00447DBE">
        <w:rPr>
          <w:rFonts w:ascii="Times New Roman" w:hAnsi="Times New Roman" w:cs="Times New Roman"/>
          <w:sz w:val="28"/>
          <w:szCs w:val="28"/>
        </w:rPr>
        <w:t xml:space="preserve"> </w:t>
      </w:r>
    </w:p>
    <w:p w14:paraId="2695A97D"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38B70568" wp14:editId="60574ACF">
            <wp:extent cx="3123565" cy="1928495"/>
            <wp:effectExtent l="19050" t="0" r="635"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8" cstate="print"/>
                    <a:srcRect/>
                    <a:stretch>
                      <a:fillRect/>
                    </a:stretch>
                  </pic:blipFill>
                  <pic:spPr bwMode="auto">
                    <a:xfrm>
                      <a:off x="0" y="0"/>
                      <a:ext cx="3123565" cy="1928495"/>
                    </a:xfrm>
                    <a:prstGeom prst="rect">
                      <a:avLst/>
                    </a:prstGeom>
                    <a:noFill/>
                    <a:ln w="9525">
                      <a:noFill/>
                      <a:miter lim="800000"/>
                      <a:headEnd/>
                      <a:tailEnd/>
                    </a:ln>
                  </pic:spPr>
                </pic:pic>
              </a:graphicData>
            </a:graphic>
          </wp:inline>
        </w:drawing>
      </w:r>
    </w:p>
    <w:p w14:paraId="5693ECFC"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2.</w:t>
      </w:r>
      <w:r w:rsidRPr="00447DBE">
        <w:rPr>
          <w:rFonts w:ascii="Times New Roman" w:hAnsi="Times New Roman" w:cs="Times New Roman"/>
          <w:sz w:val="28"/>
          <w:szCs w:val="28"/>
          <w:lang w:val="ru-RU"/>
        </w:rPr>
        <w:t>7</w:t>
      </w:r>
      <w:r w:rsidRPr="00447DBE">
        <w:rPr>
          <w:rFonts w:ascii="Times New Roman" w:hAnsi="Times New Roman" w:cs="Times New Roman"/>
          <w:sz w:val="28"/>
          <w:szCs w:val="28"/>
        </w:rPr>
        <w:t xml:space="preserve"> Механічні характеристики (а), залежності вихідних значень напруг та частоти ПЧ (б), а також напруги регулятора швидкості (в) від момента в системі ПЧ-АД зі зворотнім зв’язком по швидкості</w:t>
      </w:r>
    </w:p>
    <w:p w14:paraId="03F771D1"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p>
    <w:p w14:paraId="46D6127A"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При </w:t>
      </w:r>
      <w:r w:rsidRPr="00447DBE">
        <w:rPr>
          <w:rFonts w:ascii="Times New Roman" w:hAnsi="Times New Roman" w:cs="Times New Roman"/>
          <w:i/>
          <w:sz w:val="28"/>
          <w:szCs w:val="28"/>
        </w:rPr>
        <w:t>δ</w:t>
      </w:r>
      <w:r w:rsidRPr="00447DBE">
        <w:rPr>
          <w:rFonts w:ascii="Times New Roman" w:hAnsi="Times New Roman" w:cs="Times New Roman"/>
          <w:i/>
          <w:sz w:val="28"/>
          <w:szCs w:val="28"/>
          <w:vertAlign w:val="subscript"/>
        </w:rPr>
        <w:t>s</w:t>
      </w:r>
      <w:r w:rsidRPr="00447DBE">
        <w:rPr>
          <w:rFonts w:ascii="Times New Roman" w:hAnsi="Times New Roman" w:cs="Times New Roman"/>
          <w:i/>
          <w:sz w:val="28"/>
          <w:szCs w:val="28"/>
        </w:rPr>
        <w:t>≠0</w:t>
      </w:r>
      <w:r w:rsidRPr="00447DBE">
        <w:rPr>
          <w:rFonts w:ascii="Times New Roman" w:hAnsi="Times New Roman" w:cs="Times New Roman"/>
          <w:sz w:val="28"/>
          <w:szCs w:val="28"/>
        </w:rPr>
        <w:t xml:space="preserve"> сигнал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РШ</w:t>
      </w:r>
      <w:r w:rsidRPr="00447DBE">
        <w:rPr>
          <w:rFonts w:ascii="Times New Roman" w:hAnsi="Times New Roman" w:cs="Times New Roman"/>
          <w:sz w:val="28"/>
          <w:szCs w:val="28"/>
        </w:rPr>
        <w:t xml:space="preserve"> на виході регулятора ковзання, додається до сигналу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у1</w:t>
      </w:r>
      <w:r w:rsidRPr="00447DBE">
        <w:rPr>
          <w:rFonts w:ascii="Times New Roman" w:hAnsi="Times New Roman" w:cs="Times New Roman"/>
          <w:i/>
          <w:sz w:val="28"/>
          <w:szCs w:val="28"/>
        </w:rPr>
        <w:t>=</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у</w:t>
      </w:r>
      <w:r w:rsidRPr="00447DBE">
        <w:rPr>
          <w:rFonts w:ascii="Times New Roman" w:hAnsi="Times New Roman" w:cs="Times New Roman"/>
          <w:sz w:val="28"/>
          <w:szCs w:val="28"/>
        </w:rPr>
        <w:t xml:space="preserve"> (при </w:t>
      </w:r>
      <w:r w:rsidRPr="00447DBE">
        <w:rPr>
          <w:rFonts w:ascii="Times New Roman" w:hAnsi="Times New Roman" w:cs="Times New Roman"/>
          <w:i/>
          <w:sz w:val="28"/>
          <w:szCs w:val="28"/>
        </w:rPr>
        <w:t>I</w:t>
      </w:r>
      <w:r w:rsidRPr="00447DBE">
        <w:rPr>
          <w:rFonts w:ascii="Times New Roman" w:hAnsi="Times New Roman" w:cs="Times New Roman"/>
          <w:i/>
          <w:sz w:val="28"/>
          <w:szCs w:val="28"/>
          <w:vertAlign w:val="subscript"/>
        </w:rPr>
        <w:t>1</w:t>
      </w:r>
      <w:r w:rsidRPr="00447DBE">
        <w:rPr>
          <w:rFonts w:ascii="Times New Roman" w:hAnsi="Times New Roman" w:cs="Times New Roman"/>
          <w:i/>
          <w:sz w:val="28"/>
          <w:szCs w:val="28"/>
        </w:rPr>
        <w:t>&lt;I</w:t>
      </w:r>
      <w:r w:rsidRPr="00447DBE">
        <w:rPr>
          <w:rFonts w:ascii="Times New Roman" w:hAnsi="Times New Roman" w:cs="Times New Roman"/>
          <w:i/>
          <w:sz w:val="28"/>
          <w:szCs w:val="28"/>
          <w:vertAlign w:val="subscript"/>
        </w:rPr>
        <w:t>1max</w:t>
      </w:r>
      <w:r w:rsidRPr="00447DBE">
        <w:rPr>
          <w:rFonts w:ascii="Times New Roman" w:hAnsi="Times New Roman" w:cs="Times New Roman"/>
          <w:sz w:val="28"/>
          <w:szCs w:val="28"/>
        </w:rPr>
        <w:t xml:space="preserve">), за рахунок інтегральної складової передавальної функції регулятора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5</w:t>
      </w:r>
      <w:r w:rsidRPr="00447DBE">
        <w:rPr>
          <w:rFonts w:ascii="Times New Roman" w:hAnsi="Times New Roman" w:cs="Times New Roman"/>
          <w:sz w:val="28"/>
          <w:szCs w:val="28"/>
        </w:rPr>
        <w:t xml:space="preserve"> забезпечується таке збільшення сигналу керування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lang w:val="en-US"/>
        </w:rPr>
        <w:t>f</w:t>
      </w:r>
      <w:r w:rsidRPr="00447DBE">
        <w:rPr>
          <w:rFonts w:ascii="Times New Roman" w:hAnsi="Times New Roman" w:cs="Times New Roman"/>
          <w:sz w:val="28"/>
          <w:szCs w:val="28"/>
        </w:rPr>
        <w:t xml:space="preserve"> перетворювачем частоти, при якому частота вихідної напруги ПЧ стає рівною </w:t>
      </w:r>
      <w:r w:rsidRPr="00447DBE">
        <w:rPr>
          <w:rFonts w:ascii="Times New Roman" w:hAnsi="Times New Roman" w:cs="Times New Roman"/>
          <w:i/>
          <w:sz w:val="28"/>
          <w:szCs w:val="28"/>
        </w:rPr>
        <w:t>f</w:t>
      </w:r>
      <w:r w:rsidRPr="00447DBE">
        <w:rPr>
          <w:rFonts w:ascii="Times New Roman" w:hAnsi="Times New Roman" w:cs="Times New Roman"/>
          <w:i/>
          <w:sz w:val="28"/>
          <w:szCs w:val="28"/>
          <w:vertAlign w:val="subscript"/>
        </w:rPr>
        <w:t>10</w:t>
      </w:r>
      <w:r w:rsidRPr="00447DBE">
        <w:rPr>
          <w:rFonts w:ascii="Times New Roman" w:hAnsi="Times New Roman" w:cs="Times New Roman"/>
          <w:i/>
          <w:sz w:val="28"/>
          <w:szCs w:val="28"/>
        </w:rPr>
        <w:t>(1+S</w:t>
      </w:r>
      <w:r w:rsidRPr="00447DBE">
        <w:rPr>
          <w:rFonts w:ascii="Times New Roman" w:hAnsi="Times New Roman" w:cs="Times New Roman"/>
          <w:i/>
          <w:sz w:val="28"/>
          <w:szCs w:val="28"/>
          <w:vertAlign w:val="subscript"/>
        </w:rPr>
        <w:t>a</w:t>
      </w:r>
      <w:r w:rsidRPr="00447DBE">
        <w:rPr>
          <w:rFonts w:ascii="Times New Roman" w:hAnsi="Times New Roman" w:cs="Times New Roman"/>
          <w:i/>
          <w:sz w:val="28"/>
          <w:szCs w:val="28"/>
        </w:rPr>
        <w:t>)</w:t>
      </w:r>
      <w:r w:rsidRPr="00447DBE">
        <w:rPr>
          <w:rFonts w:ascii="Times New Roman" w:hAnsi="Times New Roman" w:cs="Times New Roman"/>
          <w:sz w:val="28"/>
          <w:szCs w:val="28"/>
        </w:rPr>
        <w:t xml:space="preserve">. Одночасно зі зміною частоти за рахунок функціонального перетворювача ФП змінюється в порівнянні з початковою напругою </w:t>
      </w:r>
      <w:r w:rsidRPr="00447DBE">
        <w:rPr>
          <w:rFonts w:ascii="Times New Roman" w:hAnsi="Times New Roman" w:cs="Times New Roman"/>
          <w:i/>
          <w:sz w:val="28"/>
          <w:szCs w:val="28"/>
        </w:rPr>
        <w:t>U</w:t>
      </w:r>
      <w:r w:rsidRPr="00447DBE">
        <w:rPr>
          <w:rFonts w:ascii="Times New Roman" w:hAnsi="Times New Roman" w:cs="Times New Roman"/>
          <w:i/>
          <w:sz w:val="28"/>
          <w:szCs w:val="28"/>
          <w:vertAlign w:val="subscript"/>
        </w:rPr>
        <w:t>10</w:t>
      </w:r>
      <w:r w:rsidRPr="00447DBE">
        <w:rPr>
          <w:rFonts w:ascii="Times New Roman" w:hAnsi="Times New Roman" w:cs="Times New Roman"/>
          <w:sz w:val="28"/>
          <w:szCs w:val="28"/>
        </w:rPr>
        <w:t xml:space="preserve"> і вихідна напруга перетворювача </w:t>
      </w:r>
      <w:r w:rsidRPr="00447DBE">
        <w:rPr>
          <w:rFonts w:ascii="Times New Roman" w:hAnsi="Times New Roman" w:cs="Times New Roman"/>
          <w:i/>
          <w:sz w:val="28"/>
          <w:szCs w:val="28"/>
        </w:rPr>
        <w:t>U</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(див. Рисунок2.7, б). При цьому швидкість двигуна відновлюється до заданого значення </w:t>
      </w:r>
      <w:r w:rsidRPr="00447DBE">
        <w:rPr>
          <w:rFonts w:ascii="Times New Roman" w:hAnsi="Times New Roman" w:cs="Times New Roman"/>
          <w:i/>
          <w:sz w:val="28"/>
          <w:szCs w:val="28"/>
        </w:rPr>
        <w:t>ω</w:t>
      </w:r>
      <w:r w:rsidRPr="00447DBE">
        <w:rPr>
          <w:rFonts w:ascii="Times New Roman" w:hAnsi="Times New Roman" w:cs="Times New Roman"/>
          <w:i/>
          <w:sz w:val="28"/>
          <w:szCs w:val="28"/>
          <w:vertAlign w:val="subscript"/>
        </w:rPr>
        <w:t>00</w:t>
      </w:r>
      <w:r w:rsidRPr="00447DBE">
        <w:rPr>
          <w:rFonts w:ascii="Times New Roman" w:hAnsi="Times New Roman" w:cs="Times New Roman"/>
          <w:sz w:val="28"/>
          <w:szCs w:val="28"/>
        </w:rPr>
        <w:t>, тобто забезпечується абсолютна жорсткість механічної характеристики АД (лінія 1 на Рисунок 1.7, а).</w:t>
      </w:r>
    </w:p>
    <w:p w14:paraId="1D8FAAF7"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При перевищенні максимально допустимого струму статора АД      (</w:t>
      </w:r>
      <w:r w:rsidRPr="00447DBE">
        <w:rPr>
          <w:rFonts w:ascii="Times New Roman" w:hAnsi="Times New Roman" w:cs="Times New Roman"/>
          <w:i/>
          <w:sz w:val="28"/>
          <w:szCs w:val="28"/>
        </w:rPr>
        <w:t>I</w:t>
      </w:r>
      <w:r w:rsidRPr="00447DBE">
        <w:rPr>
          <w:rFonts w:ascii="Times New Roman" w:hAnsi="Times New Roman" w:cs="Times New Roman"/>
          <w:i/>
          <w:sz w:val="28"/>
          <w:szCs w:val="28"/>
          <w:vertAlign w:val="subscript"/>
        </w:rPr>
        <w:t>1</w:t>
      </w:r>
      <w:r w:rsidRPr="00447DBE">
        <w:rPr>
          <w:rFonts w:ascii="Times New Roman" w:hAnsi="Times New Roman" w:cs="Times New Roman"/>
          <w:i/>
          <w:sz w:val="28"/>
          <w:szCs w:val="28"/>
        </w:rPr>
        <w:t>&gt;I</w:t>
      </w:r>
      <w:r w:rsidRPr="00447DBE">
        <w:rPr>
          <w:rFonts w:ascii="Times New Roman" w:hAnsi="Times New Roman" w:cs="Times New Roman"/>
          <w:i/>
          <w:sz w:val="28"/>
          <w:szCs w:val="28"/>
          <w:vertAlign w:val="subscript"/>
        </w:rPr>
        <w:t>1max</w:t>
      </w:r>
      <w:r w:rsidRPr="00447DBE">
        <w:rPr>
          <w:rFonts w:ascii="Times New Roman" w:hAnsi="Times New Roman" w:cs="Times New Roman"/>
          <w:sz w:val="28"/>
          <w:szCs w:val="28"/>
        </w:rPr>
        <w:t xml:space="preserve"> і, відповідно, </w:t>
      </w:r>
      <w:r w:rsidRPr="00447DBE">
        <w:rPr>
          <w:rFonts w:ascii="Times New Roman" w:hAnsi="Times New Roman" w:cs="Times New Roman"/>
          <w:i/>
          <w:sz w:val="28"/>
          <w:szCs w:val="28"/>
        </w:rPr>
        <w:t>М&gt;M</w:t>
      </w:r>
      <w:r w:rsidRPr="00447DBE">
        <w:rPr>
          <w:rFonts w:ascii="Times New Roman" w:hAnsi="Times New Roman" w:cs="Times New Roman"/>
          <w:i/>
          <w:sz w:val="28"/>
          <w:szCs w:val="28"/>
          <w:vertAlign w:val="subscript"/>
        </w:rPr>
        <w:t>mах</w:t>
      </w:r>
      <w:r w:rsidRPr="00447DBE">
        <w:rPr>
          <w:rFonts w:ascii="Times New Roman" w:hAnsi="Times New Roman" w:cs="Times New Roman"/>
          <w:sz w:val="28"/>
          <w:szCs w:val="28"/>
        </w:rPr>
        <w:t xml:space="preserve">), регулятор ковзання повинен бути виключений з </w:t>
      </w:r>
      <w:r w:rsidRPr="00447DBE">
        <w:rPr>
          <w:rFonts w:ascii="Times New Roman" w:hAnsi="Times New Roman" w:cs="Times New Roman"/>
          <w:sz w:val="28"/>
          <w:szCs w:val="28"/>
        </w:rPr>
        <w:lastRenderedPageBreak/>
        <w:t xml:space="preserve">роботи, наприклад, шляхом обмеження його вихідного сигналу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РШ</w:t>
      </w:r>
      <w:r w:rsidRPr="00447DBE">
        <w:rPr>
          <w:rFonts w:ascii="Times New Roman" w:hAnsi="Times New Roman" w:cs="Times New Roman"/>
          <w:sz w:val="28"/>
          <w:szCs w:val="28"/>
        </w:rPr>
        <w:t xml:space="preserve"> на рівні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РШmax</w:t>
      </w:r>
      <w:r w:rsidRPr="00447DBE">
        <w:rPr>
          <w:rFonts w:ascii="Times New Roman" w:hAnsi="Times New Roman" w:cs="Times New Roman"/>
          <w:sz w:val="28"/>
          <w:szCs w:val="28"/>
        </w:rPr>
        <w:t xml:space="preserve"> (див. Рисунок 2.7., в) . При цьому входять в роботу негативні зворотні зв'язки по струму статора з регулятором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З</w:t>
      </w:r>
      <w:r w:rsidRPr="00447DBE">
        <w:rPr>
          <w:rFonts w:ascii="Times New Roman" w:hAnsi="Times New Roman" w:cs="Times New Roman"/>
          <w:sz w:val="28"/>
          <w:szCs w:val="28"/>
        </w:rPr>
        <w:t xml:space="preserve">, забезпечуючи за рахунок одночасного зменшення частоти і напруги статора АД до їх мінімальних значень </w:t>
      </w:r>
      <w:r w:rsidRPr="00447DBE">
        <w:rPr>
          <w:rFonts w:ascii="Times New Roman" w:hAnsi="Times New Roman" w:cs="Times New Roman"/>
          <w:i/>
          <w:sz w:val="28"/>
          <w:szCs w:val="28"/>
        </w:rPr>
        <w:t>f</w:t>
      </w:r>
      <w:r w:rsidRPr="00447DBE">
        <w:rPr>
          <w:rFonts w:ascii="Times New Roman" w:hAnsi="Times New Roman" w:cs="Times New Roman"/>
          <w:i/>
          <w:sz w:val="28"/>
          <w:szCs w:val="28"/>
          <w:vertAlign w:val="subscript"/>
        </w:rPr>
        <w:t>1min</w:t>
      </w:r>
      <w:r w:rsidRPr="00447DBE">
        <w:rPr>
          <w:rFonts w:ascii="Times New Roman" w:hAnsi="Times New Roman" w:cs="Times New Roman"/>
          <w:i/>
          <w:sz w:val="28"/>
          <w:szCs w:val="28"/>
        </w:rPr>
        <w:t>, U</w:t>
      </w:r>
      <w:r w:rsidRPr="00447DBE">
        <w:rPr>
          <w:rFonts w:ascii="Times New Roman" w:hAnsi="Times New Roman" w:cs="Times New Roman"/>
          <w:i/>
          <w:sz w:val="28"/>
          <w:szCs w:val="28"/>
          <w:vertAlign w:val="subscript"/>
        </w:rPr>
        <w:t>1min</w:t>
      </w:r>
      <w:r w:rsidRPr="00447DBE">
        <w:rPr>
          <w:rFonts w:ascii="Times New Roman" w:hAnsi="Times New Roman" w:cs="Times New Roman"/>
          <w:sz w:val="28"/>
          <w:szCs w:val="28"/>
        </w:rPr>
        <w:t xml:space="preserve"> обмеження моменту АД при </w:t>
      </w:r>
      <w:r w:rsidRPr="00447DBE">
        <w:rPr>
          <w:rFonts w:ascii="Times New Roman" w:hAnsi="Times New Roman" w:cs="Times New Roman"/>
          <w:i/>
          <w:sz w:val="28"/>
          <w:szCs w:val="28"/>
        </w:rPr>
        <w:t>ω=0</w:t>
      </w:r>
      <w:r w:rsidRPr="00447DBE">
        <w:rPr>
          <w:rFonts w:ascii="Times New Roman" w:hAnsi="Times New Roman" w:cs="Times New Roman"/>
          <w:sz w:val="28"/>
          <w:szCs w:val="28"/>
        </w:rPr>
        <w:t xml:space="preserve"> на рівні </w:t>
      </w:r>
      <w:r w:rsidRPr="00447DBE">
        <w:rPr>
          <w:rFonts w:ascii="Times New Roman" w:hAnsi="Times New Roman" w:cs="Times New Roman"/>
          <w:i/>
          <w:sz w:val="28"/>
          <w:szCs w:val="28"/>
        </w:rPr>
        <w:t>M</w:t>
      </w:r>
      <w:r w:rsidRPr="00447DBE">
        <w:rPr>
          <w:rFonts w:ascii="Times New Roman" w:hAnsi="Times New Roman" w:cs="Times New Roman"/>
          <w:i/>
          <w:sz w:val="28"/>
          <w:szCs w:val="28"/>
          <w:vertAlign w:val="subscript"/>
        </w:rPr>
        <w:t>mах</w:t>
      </w:r>
      <w:r w:rsidRPr="00447DBE">
        <w:rPr>
          <w:rFonts w:ascii="Times New Roman" w:hAnsi="Times New Roman" w:cs="Times New Roman"/>
          <w:i/>
          <w:sz w:val="28"/>
          <w:szCs w:val="28"/>
        </w:rPr>
        <w:t xml:space="preserve"> </w:t>
      </w:r>
      <w:r w:rsidRPr="00447DBE">
        <w:rPr>
          <w:rFonts w:ascii="Times New Roman" w:hAnsi="Times New Roman" w:cs="Times New Roman"/>
          <w:sz w:val="28"/>
          <w:szCs w:val="28"/>
        </w:rPr>
        <w:t xml:space="preserve">(лінія 2 на Рисунок 2.7, а). Мінімальна синхронна швидкість двигуна </w:t>
      </w:r>
      <w:r w:rsidRPr="00447DBE">
        <w:rPr>
          <w:rFonts w:ascii="Times New Roman" w:hAnsi="Times New Roman" w:cs="Times New Roman"/>
          <w:i/>
          <w:sz w:val="28"/>
          <w:szCs w:val="28"/>
        </w:rPr>
        <w:t>ω</w:t>
      </w:r>
      <w:r w:rsidRPr="00447DBE">
        <w:rPr>
          <w:rFonts w:ascii="Times New Roman" w:hAnsi="Times New Roman" w:cs="Times New Roman"/>
          <w:i/>
          <w:sz w:val="28"/>
          <w:szCs w:val="28"/>
          <w:vertAlign w:val="subscript"/>
        </w:rPr>
        <w:t>0min</w:t>
      </w:r>
      <w:r w:rsidRPr="00447DBE">
        <w:rPr>
          <w:rFonts w:ascii="Times New Roman" w:hAnsi="Times New Roman" w:cs="Times New Roman"/>
          <w:sz w:val="28"/>
          <w:szCs w:val="28"/>
        </w:rPr>
        <w:t xml:space="preserve"> буде відповідати значеннями </w:t>
      </w:r>
      <w:r w:rsidRPr="00447DBE">
        <w:rPr>
          <w:rFonts w:ascii="Times New Roman" w:hAnsi="Times New Roman" w:cs="Times New Roman"/>
          <w:i/>
          <w:sz w:val="28"/>
          <w:szCs w:val="28"/>
        </w:rPr>
        <w:t>f</w:t>
      </w:r>
      <w:r w:rsidRPr="00447DBE">
        <w:rPr>
          <w:rFonts w:ascii="Times New Roman" w:hAnsi="Times New Roman" w:cs="Times New Roman"/>
          <w:i/>
          <w:sz w:val="28"/>
          <w:szCs w:val="28"/>
          <w:vertAlign w:val="subscript"/>
        </w:rPr>
        <w:t>1min</w:t>
      </w:r>
      <w:r w:rsidRPr="00447DBE">
        <w:rPr>
          <w:rFonts w:ascii="Times New Roman" w:hAnsi="Times New Roman" w:cs="Times New Roman"/>
          <w:i/>
          <w:sz w:val="28"/>
          <w:szCs w:val="28"/>
        </w:rPr>
        <w:t>,  U</w:t>
      </w:r>
      <w:r w:rsidRPr="00447DBE">
        <w:rPr>
          <w:rFonts w:ascii="Times New Roman" w:hAnsi="Times New Roman" w:cs="Times New Roman"/>
          <w:i/>
          <w:sz w:val="28"/>
          <w:szCs w:val="28"/>
          <w:vertAlign w:val="subscript"/>
        </w:rPr>
        <w:t>1min</w:t>
      </w:r>
      <w:r w:rsidRPr="00447DBE">
        <w:rPr>
          <w:rFonts w:ascii="Times New Roman" w:hAnsi="Times New Roman" w:cs="Times New Roman"/>
          <w:sz w:val="28"/>
          <w:szCs w:val="28"/>
        </w:rPr>
        <w:t xml:space="preserve">  механічна характеристика  - лінії 3 (див. Рисунок 2.7, а).</w:t>
      </w:r>
    </w:p>
    <w:p w14:paraId="2B9E74A3"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Стійкість і динамічні показники якості регулювання швидкості АД визначаються вибором параметрів пропорціональної та інтегральної складових передавальних функцій  регуляторів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5</w:t>
      </w:r>
      <w:r w:rsidRPr="00447DBE">
        <w:rPr>
          <w:rFonts w:ascii="Times New Roman" w:hAnsi="Times New Roman" w:cs="Times New Roman"/>
          <w:sz w:val="28"/>
          <w:szCs w:val="28"/>
        </w:rPr>
        <w:t xml:space="preserve"> і </w:t>
      </w:r>
      <w:r w:rsidRPr="00447DBE">
        <w:rPr>
          <w:rFonts w:ascii="Times New Roman" w:hAnsi="Times New Roman" w:cs="Times New Roman"/>
          <w:i/>
          <w:sz w:val="28"/>
          <w:szCs w:val="28"/>
        </w:rPr>
        <w:t>А</w:t>
      </w:r>
      <w:r w:rsidRPr="00447DBE">
        <w:rPr>
          <w:rFonts w:ascii="Times New Roman" w:hAnsi="Times New Roman" w:cs="Times New Roman"/>
          <w:i/>
          <w:sz w:val="28"/>
          <w:szCs w:val="28"/>
          <w:vertAlign w:val="subscript"/>
        </w:rPr>
        <w:t>З</w:t>
      </w:r>
      <w:r w:rsidRPr="00447DBE">
        <w:rPr>
          <w:rFonts w:ascii="Times New Roman" w:hAnsi="Times New Roman" w:cs="Times New Roman"/>
          <w:sz w:val="28"/>
          <w:szCs w:val="28"/>
        </w:rPr>
        <w:t>.</w:t>
      </w:r>
    </w:p>
    <w:p w14:paraId="78ED5FD0"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Системи частотно-струмового управління. При частотно-струмовому керуванню АД живиться від перетворювача частоти (ПЧ), робота в режимі джерела струму. Подібний перетворювач може бути реалізований на основі автономного інвертора струму (Рисунок2.8, а), до складу якого входять керований випрямляч КВ, що забезпечує за рахунок негативного зворотнього зв'язку по струму навантаження (датчик струму ДС і регулятор струму РС) разом із фільтруючим дроселем Др режим керованого джерела постійного струму, і інвертор струму ІС, що виконує функцію формування необхідної частоти вихідного струму. Реалізація ПЧ можлива і на основі перетворювачів частоти з безпосереднім зв'язком БПЧ (Рисунок 2.8, б), в яких для кожної з вентильних груп є внутрішній контур регулювання струму, а частота вихідного струму БПЧ задається генератором частоти ГЧ. Контур регулювання струму ПЧ, як правило, астатичними, і параметри його ПІ-регулятора визначають так само, як і для ПІ-регулятора струму в електроприводах постійного струму</w:t>
      </w:r>
      <w:r w:rsidRPr="00447DBE">
        <w:rPr>
          <w:rFonts w:ascii="Times New Roman" w:hAnsi="Times New Roman" w:cs="Times New Roman"/>
          <w:sz w:val="28"/>
          <w:szCs w:val="28"/>
          <w:lang w:val="ru-RU"/>
        </w:rPr>
        <w:t xml:space="preserve"> [8]</w:t>
      </w:r>
      <w:r w:rsidRPr="00447DBE">
        <w:rPr>
          <w:rFonts w:ascii="Times New Roman" w:hAnsi="Times New Roman" w:cs="Times New Roman"/>
          <w:sz w:val="28"/>
          <w:szCs w:val="28"/>
        </w:rPr>
        <w:t>.</w:t>
      </w:r>
    </w:p>
    <w:p w14:paraId="45819D28"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Відмінною особливістю ПЧ є можливість двостороннього обміну енергією між живильною його мережею та двигуном з нереверсивним КВ за рахунок зміни напрямку протидії ЕРС інвертора і збереження напряму в ньому випрямленого струму.</w:t>
      </w:r>
    </w:p>
    <w:p w14:paraId="1876E545"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0FDDD3D9" wp14:editId="4C14EDD8">
            <wp:extent cx="2924175" cy="2371725"/>
            <wp:effectExtent l="19050" t="0" r="9525" b="0"/>
            <wp:docPr id="8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9" cstate="print"/>
                    <a:srcRect/>
                    <a:stretch>
                      <a:fillRect/>
                    </a:stretch>
                  </pic:blipFill>
                  <pic:spPr bwMode="auto">
                    <a:xfrm>
                      <a:off x="0" y="0"/>
                      <a:ext cx="2924175" cy="2371725"/>
                    </a:xfrm>
                    <a:prstGeom prst="rect">
                      <a:avLst/>
                    </a:prstGeom>
                    <a:noFill/>
                    <a:ln w="9525">
                      <a:noFill/>
                      <a:miter lim="800000"/>
                      <a:headEnd/>
                      <a:tailEnd/>
                    </a:ln>
                  </pic:spPr>
                </pic:pic>
              </a:graphicData>
            </a:graphic>
          </wp:inline>
        </w:drawing>
      </w:r>
    </w:p>
    <w:p w14:paraId="24464476"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lastRenderedPageBreak/>
        <w:t>.</w:t>
      </w:r>
      <w:r w:rsidRPr="00447DBE">
        <w:rPr>
          <w:rFonts w:ascii="Times New Roman" w:hAnsi="Times New Roman" w:cs="Times New Roman"/>
          <w:noProof/>
          <w:sz w:val="28"/>
          <w:szCs w:val="28"/>
          <w:lang w:eastAsia="uk-UA"/>
        </w:rPr>
        <w:drawing>
          <wp:inline distT="0" distB="0" distL="0" distR="0" wp14:anchorId="59F55248" wp14:editId="336273B1">
            <wp:extent cx="2942590" cy="2507615"/>
            <wp:effectExtent l="19050" t="0" r="0" b="0"/>
            <wp:docPr id="8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0" cstate="print"/>
                    <a:srcRect/>
                    <a:stretch>
                      <a:fillRect/>
                    </a:stretch>
                  </pic:blipFill>
                  <pic:spPr bwMode="auto">
                    <a:xfrm>
                      <a:off x="0" y="0"/>
                      <a:ext cx="2942590" cy="2507615"/>
                    </a:xfrm>
                    <a:prstGeom prst="rect">
                      <a:avLst/>
                    </a:prstGeom>
                    <a:noFill/>
                    <a:ln w="9525">
                      <a:noFill/>
                      <a:miter lim="800000"/>
                      <a:headEnd/>
                      <a:tailEnd/>
                    </a:ln>
                  </pic:spPr>
                </pic:pic>
              </a:graphicData>
            </a:graphic>
          </wp:inline>
        </w:drawing>
      </w:r>
    </w:p>
    <w:p w14:paraId="36BD25C7"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lang w:val="ru-RU"/>
        </w:rPr>
      </w:pPr>
      <w:r w:rsidRPr="00447DBE">
        <w:rPr>
          <w:rFonts w:ascii="Times New Roman" w:hAnsi="Times New Roman" w:cs="Times New Roman"/>
          <w:sz w:val="28"/>
          <w:szCs w:val="28"/>
        </w:rPr>
        <w:t>Рисунок 2.</w:t>
      </w:r>
      <w:r w:rsidRPr="00447DBE">
        <w:rPr>
          <w:rFonts w:ascii="Times New Roman" w:hAnsi="Times New Roman" w:cs="Times New Roman"/>
          <w:sz w:val="28"/>
          <w:szCs w:val="28"/>
          <w:lang w:val="ru-RU"/>
        </w:rPr>
        <w:t>8</w:t>
      </w:r>
      <w:r w:rsidRPr="00447DBE">
        <w:rPr>
          <w:rFonts w:ascii="Times New Roman" w:hAnsi="Times New Roman" w:cs="Times New Roman"/>
          <w:sz w:val="28"/>
          <w:szCs w:val="28"/>
        </w:rPr>
        <w:t xml:space="preserve"> Функціональні схеми систем ПЧ-АД при живленні від джерел струму на основі автономного інвертора (</w:t>
      </w:r>
      <w:r w:rsidRPr="00447DBE">
        <w:rPr>
          <w:rFonts w:ascii="Times New Roman" w:hAnsi="Times New Roman" w:cs="Times New Roman"/>
          <w:i/>
          <w:sz w:val="28"/>
          <w:szCs w:val="28"/>
        </w:rPr>
        <w:t>а</w:t>
      </w:r>
      <w:r w:rsidRPr="00447DBE">
        <w:rPr>
          <w:rFonts w:ascii="Times New Roman" w:hAnsi="Times New Roman" w:cs="Times New Roman"/>
          <w:sz w:val="28"/>
          <w:szCs w:val="28"/>
        </w:rPr>
        <w:t>) та перетворювача частоти з безпосереднім зв’язком (</w:t>
      </w:r>
      <w:r w:rsidRPr="00447DBE">
        <w:rPr>
          <w:rFonts w:ascii="Times New Roman" w:hAnsi="Times New Roman" w:cs="Times New Roman"/>
          <w:i/>
          <w:sz w:val="28"/>
          <w:szCs w:val="28"/>
        </w:rPr>
        <w:t>б</w:t>
      </w:r>
      <w:r w:rsidRPr="00447DBE">
        <w:rPr>
          <w:rFonts w:ascii="Times New Roman" w:hAnsi="Times New Roman" w:cs="Times New Roman"/>
          <w:sz w:val="28"/>
          <w:szCs w:val="28"/>
        </w:rPr>
        <w:t>)</w:t>
      </w:r>
    </w:p>
    <w:p w14:paraId="115F2501"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lang w:val="ru-RU"/>
        </w:rPr>
      </w:pPr>
    </w:p>
    <w:p w14:paraId="0A1B4573"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Управління двигуном проводиться за допомогою сигналів завдання вихідного струму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з.</w:t>
      </w:r>
      <w:r w:rsidRPr="00447DBE">
        <w:rPr>
          <w:rFonts w:ascii="Times New Roman" w:hAnsi="Times New Roman" w:cs="Times New Roman"/>
          <w:i/>
          <w:sz w:val="28"/>
          <w:szCs w:val="28"/>
          <w:vertAlign w:val="subscript"/>
          <w:lang w:val="en-US"/>
        </w:rPr>
        <w:t>c</w:t>
      </w:r>
      <w:r w:rsidRPr="00447DBE">
        <w:rPr>
          <w:rFonts w:ascii="Times New Roman" w:hAnsi="Times New Roman" w:cs="Times New Roman"/>
          <w:sz w:val="28"/>
          <w:szCs w:val="28"/>
        </w:rPr>
        <w:t xml:space="preserve"> і частоти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rPr>
        <w:t>зf</w:t>
      </w:r>
      <w:r w:rsidRPr="00447DBE">
        <w:rPr>
          <w:rFonts w:ascii="Times New Roman" w:hAnsi="Times New Roman" w:cs="Times New Roman"/>
          <w:sz w:val="28"/>
          <w:szCs w:val="28"/>
        </w:rPr>
        <w:t xml:space="preserve"> перетворювача ПЧ. Обидва сигнали, у свою чергу, залежать від загального сигналу управління </w:t>
      </w:r>
      <w:r w:rsidRPr="00447DBE">
        <w:rPr>
          <w:rFonts w:ascii="Times New Roman" w:hAnsi="Times New Roman" w:cs="Times New Roman"/>
          <w:i/>
          <w:sz w:val="28"/>
          <w:szCs w:val="28"/>
          <w:lang w:val="en-US"/>
        </w:rPr>
        <w:t>U</w:t>
      </w:r>
      <w:r w:rsidRPr="00447DBE">
        <w:rPr>
          <w:rFonts w:ascii="Times New Roman" w:hAnsi="Times New Roman" w:cs="Times New Roman"/>
          <w:i/>
          <w:sz w:val="28"/>
          <w:szCs w:val="28"/>
          <w:vertAlign w:val="subscript"/>
          <w:lang w:val="en-US"/>
        </w:rPr>
        <w:t>y</w:t>
      </w:r>
      <w:r w:rsidRPr="00447DBE">
        <w:rPr>
          <w:rFonts w:ascii="Times New Roman" w:hAnsi="Times New Roman" w:cs="Times New Roman"/>
          <w:sz w:val="28"/>
          <w:szCs w:val="28"/>
        </w:rPr>
        <w:t xml:space="preserve">. При живленні АД від джерела струму внаслідок размагнічувальної дії струму ротора магнітний потік АД помітно збільшується при зміні абсолютного ковзання. Тому для стабілізації магнітного потоку АД при зміні його навантаження в канал завдання струму ПЧ вводиться функціональний перетворювач ФП, що визначає завдання струму статора </w:t>
      </w:r>
      <w:r w:rsidRPr="00447DBE">
        <w:rPr>
          <w:rFonts w:ascii="Times New Roman" w:hAnsi="Times New Roman" w:cs="Times New Roman"/>
          <w:i/>
          <w:sz w:val="28"/>
          <w:szCs w:val="28"/>
        </w:rPr>
        <w:t>I</w:t>
      </w:r>
      <w:r w:rsidRPr="00447DBE">
        <w:rPr>
          <w:rFonts w:ascii="Times New Roman" w:hAnsi="Times New Roman" w:cs="Times New Roman"/>
          <w:i/>
          <w:sz w:val="28"/>
          <w:szCs w:val="28"/>
          <w:vertAlign w:val="subscript"/>
        </w:rPr>
        <w:t>1</w:t>
      </w:r>
      <w:r w:rsidRPr="00447DBE">
        <w:rPr>
          <w:rFonts w:ascii="Times New Roman" w:hAnsi="Times New Roman" w:cs="Times New Roman"/>
          <w:sz w:val="28"/>
          <w:szCs w:val="28"/>
        </w:rPr>
        <w:t xml:space="preserve"> у функції абсолютно ковзання </w:t>
      </w:r>
      <w:r w:rsidRPr="00447DBE">
        <w:rPr>
          <w:rFonts w:ascii="Times New Roman" w:hAnsi="Times New Roman" w:cs="Times New Roman"/>
          <w:i/>
          <w:sz w:val="28"/>
          <w:szCs w:val="28"/>
        </w:rPr>
        <w:t>S</w:t>
      </w:r>
      <w:r w:rsidRPr="00447DBE">
        <w:rPr>
          <w:rFonts w:ascii="Times New Roman" w:hAnsi="Times New Roman" w:cs="Times New Roman"/>
          <w:i/>
          <w:sz w:val="28"/>
          <w:szCs w:val="28"/>
          <w:vertAlign w:val="subscript"/>
        </w:rPr>
        <w:t>a</w:t>
      </w:r>
      <w:r w:rsidRPr="00447DBE">
        <w:rPr>
          <w:rFonts w:ascii="Times New Roman" w:hAnsi="Times New Roman" w:cs="Times New Roman"/>
          <w:sz w:val="28"/>
          <w:szCs w:val="28"/>
        </w:rPr>
        <w:t>.</w:t>
      </w:r>
    </w:p>
    <w:p w14:paraId="5343F517" w14:textId="77777777" w:rsidR="00335A41" w:rsidRPr="00447DBE" w:rsidRDefault="00335A4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Відомі позитивні властивості АД при його живленні від ПЧ, такі як незалежність електромагнітного моменту АД від частоти і можливість при заданому струмі статора і абсолютному ковзанні, що дорівнює критичному, забезпечити більший момент, ніж при живленні від джерела напруги, можуть бути реалізованими лише в замкнутій системі, що контролює абсолютне ковзання і струм двигуна в функції завантаження [9].</w:t>
      </w:r>
    </w:p>
    <w:p w14:paraId="581FAC13" w14:textId="77777777" w:rsidR="00533068" w:rsidRDefault="00533068">
      <w:pPr>
        <w:rPr>
          <w:rFonts w:ascii="Times New Roman" w:eastAsiaTheme="majorEastAsia" w:hAnsi="Times New Roman" w:cs="Times New Roman"/>
          <w:b/>
          <w:bCs/>
          <w:sz w:val="28"/>
          <w:szCs w:val="28"/>
        </w:rPr>
      </w:pPr>
      <w:bookmarkStart w:id="14" w:name="_Toc294461519"/>
      <w:bookmarkStart w:id="15" w:name="_Toc485676419"/>
      <w:r>
        <w:rPr>
          <w:rFonts w:ascii="Times New Roman" w:hAnsi="Times New Roman" w:cs="Times New Roman"/>
          <w:sz w:val="28"/>
          <w:szCs w:val="28"/>
        </w:rPr>
        <w:br w:type="page"/>
      </w:r>
    </w:p>
    <w:p w14:paraId="711E428D" w14:textId="5EC574D3" w:rsidR="00E010F4" w:rsidRPr="00447DBE" w:rsidRDefault="00E010F4" w:rsidP="005B21B4">
      <w:pPr>
        <w:pStyle w:val="2"/>
        <w:spacing w:before="0" w:after="160" w:line="259" w:lineRule="auto"/>
        <w:ind w:firstLine="709"/>
        <w:jc w:val="both"/>
        <w:rPr>
          <w:rFonts w:ascii="Times New Roman" w:hAnsi="Times New Roman" w:cs="Times New Roman"/>
          <w:color w:val="auto"/>
          <w:sz w:val="28"/>
          <w:szCs w:val="28"/>
        </w:rPr>
      </w:pPr>
      <w:r w:rsidRPr="00447DBE">
        <w:rPr>
          <w:rFonts w:ascii="Times New Roman" w:hAnsi="Times New Roman" w:cs="Times New Roman"/>
          <w:color w:val="auto"/>
          <w:sz w:val="28"/>
          <w:szCs w:val="28"/>
        </w:rPr>
        <w:lastRenderedPageBreak/>
        <w:t>2.3 Векторне управління частотно-регульованим асинхронним електроприводом керованим струмом статора, в системі координат яка орієнтована за потокозчепленням ротора.</w:t>
      </w:r>
      <w:bookmarkEnd w:id="14"/>
      <w:bookmarkEnd w:id="15"/>
    </w:p>
    <w:p w14:paraId="30EC1B34"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p>
    <w:p w14:paraId="6CDC56A8" w14:textId="77777777" w:rsidR="00D77C90" w:rsidRPr="00447DBE" w:rsidRDefault="00D77C90"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Повна керованість електроприводом гарантується, якщо передбачено управління електромагнітним моментом двигуна. У разі АД потрібно самостійно управляти координатами векторів, що входять до обраного рівняння електромагнітного моменту. Вибір рівняння для встановлення системи контролю відіграє важливу роль, тому що багато величин, особливо у короткозамкнених АД, не можуть бути виміряні. Крім того, цей вибір суттєво впливає на складність передавальних функцій системи, а іноді багаторазово збільшує систему рівнянь. Загальний принцип моделювання та побудови системи управління АД полягає в тому, що вона використовує систему координат, яка постійно вирівнюється у напрямку вектора, що визначає електромагнітний момент. Тоді проекція цього вектора на іншу координатну вісь і відповідний йому член у виразі для електромагнітного моменту дорівнює нулю, і формально він має вигляд, ідентичний виразу для електромагнітного моменту двигуна постійного струму, який пропорційний струму якоря і основний магнітний потік.</w:t>
      </w:r>
    </w:p>
    <w:p w14:paraId="5BF550C8" w14:textId="77777777" w:rsidR="00E010F4" w:rsidRPr="00447DBE" w:rsidRDefault="00D77C90" w:rsidP="005B21B4">
      <w:pPr>
        <w:spacing w:after="160" w:line="259" w:lineRule="auto"/>
        <w:ind w:firstLine="709"/>
        <w:contextualSpacing/>
        <w:mirrorIndents/>
        <w:jc w:val="both"/>
        <w:rPr>
          <w:rFonts w:ascii="Times New Roman" w:hAnsi="Times New Roman" w:cs="Times New Roman"/>
          <w:sz w:val="28"/>
          <w:szCs w:val="28"/>
          <w:lang w:val="ru-RU"/>
        </w:rPr>
      </w:pPr>
      <w:r w:rsidRPr="00447DBE">
        <w:rPr>
          <w:rFonts w:ascii="Times New Roman" w:hAnsi="Times New Roman" w:cs="Times New Roman"/>
          <w:sz w:val="28"/>
          <w:szCs w:val="28"/>
        </w:rPr>
        <w:t>Вибір вектора, в напрямку якого орієнтована система координат, є довільним і визначається лише простотою та можливістю реалізації моделі АД. Наприклад, у випадку орієнтації по потокозчепленню ротора</w:t>
      </w:r>
      <w:r w:rsidRPr="00447DBE">
        <w:rPr>
          <w:rFonts w:ascii="Times New Roman" w:hAnsi="Times New Roman" w:cs="Times New Roman"/>
          <w:sz w:val="28"/>
          <w:szCs w:val="28"/>
          <w:lang w:val="ru-RU"/>
        </w:rPr>
        <w:t xml:space="preserve"> (</w:t>
      </w:r>
      <w:r w:rsidRPr="00447DBE">
        <w:rPr>
          <w:rFonts w:ascii="Times New Roman" w:hAnsi="Times New Roman" w:cs="Times New Roman"/>
          <w:i/>
          <w:sz w:val="28"/>
          <w:szCs w:val="28"/>
          <w:lang w:val="ru-RU"/>
        </w:rPr>
        <w:t>ψ</w:t>
      </w:r>
      <w:r w:rsidRPr="00447DBE">
        <w:rPr>
          <w:rFonts w:ascii="Times New Roman" w:hAnsi="Times New Roman" w:cs="Times New Roman"/>
          <w:i/>
          <w:sz w:val="28"/>
          <w:szCs w:val="28"/>
          <w:vertAlign w:val="subscript"/>
          <w:lang w:val="ru-RU"/>
        </w:rPr>
        <w:t>2</w:t>
      </w:r>
      <w:r w:rsidRPr="00447DBE">
        <w:rPr>
          <w:rFonts w:ascii="Times New Roman" w:hAnsi="Times New Roman" w:cs="Times New Roman"/>
          <w:i/>
          <w:sz w:val="28"/>
          <w:szCs w:val="28"/>
          <w:lang w:val="ru-RU"/>
        </w:rPr>
        <w:t>= ψ</w:t>
      </w:r>
      <w:r w:rsidRPr="00447DBE">
        <w:rPr>
          <w:rFonts w:ascii="Times New Roman" w:hAnsi="Times New Roman" w:cs="Times New Roman"/>
          <w:i/>
          <w:sz w:val="28"/>
          <w:szCs w:val="28"/>
          <w:vertAlign w:val="subscript"/>
          <w:lang w:val="ru-RU"/>
        </w:rPr>
        <w:t>2</w:t>
      </w:r>
      <w:r w:rsidRPr="00447DBE">
        <w:rPr>
          <w:rFonts w:ascii="Times New Roman" w:hAnsi="Times New Roman" w:cs="Times New Roman"/>
          <w:i/>
          <w:sz w:val="28"/>
          <w:szCs w:val="28"/>
          <w:vertAlign w:val="subscript"/>
          <w:lang w:val="en-US"/>
        </w:rPr>
        <w:t>d</w:t>
      </w:r>
      <w:r w:rsidRPr="00447DBE">
        <w:rPr>
          <w:rFonts w:ascii="Times New Roman" w:hAnsi="Times New Roman" w:cs="Times New Roman"/>
          <w:i/>
          <w:sz w:val="28"/>
          <w:szCs w:val="28"/>
          <w:lang w:val="ru-RU"/>
        </w:rPr>
        <w:t>; ψ</w:t>
      </w:r>
      <w:r w:rsidRPr="00447DBE">
        <w:rPr>
          <w:rFonts w:ascii="Times New Roman" w:hAnsi="Times New Roman" w:cs="Times New Roman"/>
          <w:i/>
          <w:sz w:val="28"/>
          <w:szCs w:val="28"/>
          <w:vertAlign w:val="subscript"/>
          <w:lang w:val="ru-RU"/>
        </w:rPr>
        <w:t>2</w:t>
      </w:r>
      <w:r w:rsidRPr="00447DBE">
        <w:rPr>
          <w:rFonts w:ascii="Times New Roman" w:hAnsi="Times New Roman" w:cs="Times New Roman"/>
          <w:i/>
          <w:sz w:val="28"/>
          <w:szCs w:val="28"/>
          <w:vertAlign w:val="subscript"/>
          <w:lang w:val="en-US"/>
        </w:rPr>
        <w:t>d</w:t>
      </w:r>
      <w:r w:rsidRPr="00447DBE">
        <w:rPr>
          <w:rFonts w:ascii="Times New Roman" w:hAnsi="Times New Roman" w:cs="Times New Roman"/>
          <w:i/>
          <w:sz w:val="28"/>
          <w:szCs w:val="28"/>
          <w:lang w:val="ru-RU"/>
        </w:rPr>
        <w:t>=0</w:t>
      </w:r>
      <w:r w:rsidRPr="00447DBE">
        <w:rPr>
          <w:rFonts w:ascii="Times New Roman" w:hAnsi="Times New Roman" w:cs="Times New Roman"/>
          <w:sz w:val="28"/>
          <w:szCs w:val="28"/>
          <w:lang w:val="ru-RU"/>
        </w:rPr>
        <w:t xml:space="preserve">) </w:t>
      </w:r>
      <w:r w:rsidRPr="00447DBE">
        <w:rPr>
          <w:rFonts w:ascii="Times New Roman" w:hAnsi="Times New Roman" w:cs="Times New Roman"/>
          <w:sz w:val="28"/>
          <w:szCs w:val="28"/>
        </w:rPr>
        <w:t>момент можна представити як:</w:t>
      </w:r>
    </w:p>
    <w:tbl>
      <w:tblPr>
        <w:tblpPr w:leftFromText="180" w:rightFromText="180" w:vertAnchor="text" w:tblpY="1"/>
        <w:tblOverlap w:val="never"/>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6500"/>
        <w:gridCol w:w="869"/>
      </w:tblGrid>
      <w:tr w:rsidR="00E010F4" w:rsidRPr="00447DBE" w14:paraId="60857020" w14:textId="77777777" w:rsidTr="00314CDC">
        <w:trPr>
          <w:trHeight w:val="806"/>
        </w:trPr>
        <w:tc>
          <w:tcPr>
            <w:tcW w:w="6500" w:type="dxa"/>
            <w:vAlign w:val="center"/>
          </w:tcPr>
          <w:p w14:paraId="6D28FC45" w14:textId="77777777" w:rsidR="00E010F4" w:rsidRPr="00447DBE" w:rsidRDefault="00E010F4" w:rsidP="005B21B4">
            <w:pPr>
              <w:spacing w:after="160" w:line="259" w:lineRule="auto"/>
              <w:ind w:firstLine="709"/>
              <w:contextualSpacing/>
              <w:mirrorIndents/>
              <w:jc w:val="both"/>
              <w:rPr>
                <w:rFonts w:ascii="Times New Roman" w:hAnsi="Times New Roman" w:cs="Times New Roman"/>
                <w:position w:val="-60"/>
                <w:sz w:val="28"/>
                <w:szCs w:val="28"/>
              </w:rPr>
            </w:pPr>
            <w:r w:rsidRPr="00447DBE">
              <w:rPr>
                <w:rFonts w:ascii="Times New Roman" w:hAnsi="Times New Roman" w:cs="Times New Roman"/>
                <w:position w:val="-60"/>
                <w:sz w:val="28"/>
                <w:szCs w:val="28"/>
              </w:rPr>
              <w:object w:dxaOrig="4320" w:dyaOrig="1320" w14:anchorId="62FD177A">
                <v:shape id="_x0000_i1068" type="#_x0000_t75" style="width:215.15pt;height:67pt" o:ole="">
                  <v:imagedata r:id="rId131" o:title=""/>
                </v:shape>
                <o:OLEObject Type="Embed" ProgID="Equation.DSMT4" ShapeID="_x0000_i1068" DrawAspect="Content" ObjectID="_1682829079" r:id="rId132"/>
              </w:object>
            </w:r>
          </w:p>
        </w:tc>
        <w:tc>
          <w:tcPr>
            <w:tcW w:w="869" w:type="dxa"/>
            <w:vAlign w:val="center"/>
          </w:tcPr>
          <w:p w14:paraId="5862C752" w14:textId="77777777" w:rsidR="00E010F4" w:rsidRPr="00447DBE" w:rsidRDefault="00E010F4" w:rsidP="005B21B4">
            <w:pPr>
              <w:spacing w:after="160" w:line="259" w:lineRule="auto"/>
              <w:ind w:firstLine="709"/>
              <w:mirrorIndents/>
              <w:jc w:val="both"/>
              <w:rPr>
                <w:rFonts w:ascii="Times New Roman" w:hAnsi="Times New Roman" w:cs="Times New Roman"/>
                <w:sz w:val="28"/>
                <w:szCs w:val="28"/>
              </w:rPr>
            </w:pPr>
          </w:p>
        </w:tc>
      </w:tr>
    </w:tbl>
    <w:p w14:paraId="7A2B6592"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p>
    <w:p w14:paraId="6DE48C18"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p>
    <w:p w14:paraId="73DF70DF" w14:textId="77777777" w:rsidR="00E010F4" w:rsidRPr="00447DBE" w:rsidRDefault="00E010F4" w:rsidP="005B21B4">
      <w:pPr>
        <w:pStyle w:val="a9"/>
        <w:numPr>
          <w:ilvl w:val="0"/>
          <w:numId w:val="25"/>
        </w:numPr>
        <w:spacing w:after="160" w:line="259" w:lineRule="auto"/>
        <w:ind w:left="0" w:firstLine="709"/>
        <w:mirrorIndents/>
        <w:jc w:val="both"/>
        <w:rPr>
          <w:rFonts w:ascii="Times New Roman" w:hAnsi="Times New Roman" w:cs="Times New Roman"/>
          <w:sz w:val="28"/>
          <w:szCs w:val="28"/>
          <w:lang w:val="ru-RU"/>
        </w:rPr>
      </w:pPr>
      <w:r w:rsidRPr="00447DBE">
        <w:rPr>
          <w:rFonts w:ascii="Times New Roman" w:hAnsi="Times New Roman" w:cs="Times New Roman"/>
          <w:sz w:val="28"/>
          <w:szCs w:val="28"/>
        </w:rPr>
        <w:br w:type="textWrapping" w:clear="all"/>
        <w:t xml:space="preserve">           Очевидно, що перший вираз для управління короткозамкненим АД не представляє інтересу, тому що практично не піддається вимірюванню та управлінню струм ротора, в той час як друге, дозволяє при умові постійного потокозчеплення ротора управляти електромагнітним моментом зміною проекції струму статора на поперечну вісь </w:t>
      </w:r>
      <w:r w:rsidRPr="00447DBE">
        <w:rPr>
          <w:rFonts w:ascii="Times New Roman" w:hAnsi="Times New Roman" w:cs="Times New Roman"/>
          <w:i/>
          <w:sz w:val="28"/>
          <w:szCs w:val="28"/>
        </w:rPr>
        <w:t>і</w:t>
      </w:r>
      <w:r w:rsidRPr="00447DBE">
        <w:rPr>
          <w:rFonts w:ascii="Times New Roman" w:hAnsi="Times New Roman" w:cs="Times New Roman"/>
          <w:i/>
          <w:sz w:val="28"/>
          <w:szCs w:val="28"/>
          <w:vertAlign w:val="subscript"/>
        </w:rPr>
        <w:t>1q</w:t>
      </w:r>
      <w:r w:rsidRPr="00447DBE">
        <w:rPr>
          <w:rFonts w:ascii="Times New Roman" w:hAnsi="Times New Roman" w:cs="Times New Roman"/>
          <w:sz w:val="28"/>
          <w:szCs w:val="28"/>
        </w:rPr>
        <w:t>.</w:t>
      </w:r>
    </w:p>
    <w:p w14:paraId="5DFA1A77"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Таким чином, для побудови системи векторного керування АД потрібно вибрати вектор, щодо якого буде орієнтована система координат, і відповідний вираз для електромагнітного моменту.</w:t>
      </w:r>
    </w:p>
    <w:p w14:paraId="5ED62005"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Якщо в якості опорного вектора вибрати потокозчеплення ротора і орієнтувати по ньому координатну систему так, щоб її дійсна вісь збігалася з напрямком </w:t>
      </w:r>
      <w:r w:rsidRPr="00447DBE">
        <w:rPr>
          <w:rFonts w:ascii="Times New Roman" w:hAnsi="Times New Roman" w:cs="Times New Roman"/>
          <w:i/>
          <w:sz w:val="28"/>
          <w:szCs w:val="28"/>
          <w:lang w:val="ru-RU"/>
        </w:rPr>
        <w:t>ψ</w:t>
      </w:r>
      <w:r w:rsidRPr="00447DBE">
        <w:rPr>
          <w:rFonts w:ascii="Times New Roman" w:hAnsi="Times New Roman" w:cs="Times New Roman"/>
          <w:i/>
          <w:sz w:val="28"/>
          <w:szCs w:val="28"/>
          <w:vertAlign w:val="subscript"/>
        </w:rPr>
        <w:t>2</w:t>
      </w:r>
      <w:r w:rsidRPr="00447DBE">
        <w:rPr>
          <w:rFonts w:ascii="Times New Roman" w:hAnsi="Times New Roman" w:cs="Times New Roman"/>
          <w:sz w:val="28"/>
          <w:szCs w:val="28"/>
        </w:rPr>
        <w:t xml:space="preserve">, то кутова частота обертання системи координат </w:t>
      </w:r>
      <w:r w:rsidRPr="00447DBE">
        <w:rPr>
          <w:rFonts w:ascii="Times New Roman" w:hAnsi="Times New Roman" w:cs="Times New Roman"/>
          <w:i/>
          <w:sz w:val="28"/>
          <w:szCs w:val="28"/>
        </w:rPr>
        <w:t>ω</w:t>
      </w:r>
      <w:r w:rsidRPr="00447DBE">
        <w:rPr>
          <w:rFonts w:ascii="Times New Roman" w:hAnsi="Times New Roman" w:cs="Times New Roman"/>
          <w:i/>
          <w:sz w:val="28"/>
          <w:szCs w:val="28"/>
          <w:vertAlign w:val="superscript"/>
        </w:rPr>
        <w:t>(</w:t>
      </w:r>
      <w:r w:rsidRPr="00447DBE">
        <w:rPr>
          <w:rFonts w:ascii="Times New Roman" w:hAnsi="Times New Roman" w:cs="Times New Roman"/>
          <w:i/>
          <w:sz w:val="28"/>
          <w:szCs w:val="28"/>
          <w:vertAlign w:val="superscript"/>
          <w:lang w:val="en-US"/>
        </w:rPr>
        <w:t>mn</w:t>
      </w:r>
      <w:r w:rsidRPr="00447DBE">
        <w:rPr>
          <w:rFonts w:ascii="Times New Roman" w:hAnsi="Times New Roman" w:cs="Times New Roman"/>
          <w:i/>
          <w:sz w:val="28"/>
          <w:szCs w:val="28"/>
          <w:vertAlign w:val="superscript"/>
        </w:rPr>
        <w:t>)</w:t>
      </w:r>
      <w:r w:rsidRPr="00447DBE">
        <w:rPr>
          <w:rFonts w:ascii="Times New Roman" w:hAnsi="Times New Roman" w:cs="Times New Roman"/>
          <w:i/>
          <w:sz w:val="28"/>
          <w:szCs w:val="28"/>
        </w:rPr>
        <w:t>= ω</w:t>
      </w:r>
      <w:r w:rsidRPr="00447DBE">
        <w:rPr>
          <w:rFonts w:ascii="Times New Roman" w:hAnsi="Times New Roman" w:cs="Times New Roman"/>
          <w:i/>
          <w:sz w:val="28"/>
          <w:szCs w:val="28"/>
          <w:vertAlign w:val="superscript"/>
        </w:rPr>
        <w:t>(</w:t>
      </w:r>
      <w:r w:rsidRPr="00447DBE">
        <w:rPr>
          <w:rFonts w:ascii="Times New Roman" w:hAnsi="Times New Roman" w:cs="Times New Roman"/>
          <w:i/>
          <w:sz w:val="28"/>
          <w:szCs w:val="28"/>
          <w:vertAlign w:val="superscript"/>
          <w:lang w:val="en-US"/>
        </w:rPr>
        <w:t>dq</w:t>
      </w:r>
      <w:r w:rsidRPr="00447DBE">
        <w:rPr>
          <w:rFonts w:ascii="Times New Roman" w:hAnsi="Times New Roman" w:cs="Times New Roman"/>
          <w:i/>
          <w:sz w:val="28"/>
          <w:szCs w:val="28"/>
          <w:vertAlign w:val="superscript"/>
        </w:rPr>
        <w:t>)</w:t>
      </w:r>
      <w:r w:rsidRPr="00447DBE">
        <w:rPr>
          <w:rFonts w:ascii="Times New Roman" w:hAnsi="Times New Roman" w:cs="Times New Roman"/>
          <w:sz w:val="28"/>
          <w:szCs w:val="28"/>
        </w:rPr>
        <w:t xml:space="preserve"> буде дорівнювати кутовій частоті живлення статора, тому що вектори потокозчеплення статора і ротора обертаються з однаковою </w:t>
      </w:r>
      <w:r w:rsidRPr="00447DBE">
        <w:rPr>
          <w:rFonts w:ascii="Times New Roman" w:hAnsi="Times New Roman" w:cs="Times New Roman"/>
          <w:sz w:val="28"/>
          <w:szCs w:val="28"/>
        </w:rPr>
        <w:lastRenderedPageBreak/>
        <w:t xml:space="preserve">частотою. Тоді з рівняння для ланцюга ротора і з урахуванням того, що </w:t>
      </w:r>
      <w:r w:rsidRPr="00447DBE">
        <w:rPr>
          <w:rFonts w:ascii="Times New Roman" w:hAnsi="Times New Roman" w:cs="Times New Roman"/>
          <w:i/>
          <w:sz w:val="28"/>
          <w:szCs w:val="28"/>
        </w:rPr>
        <w:t>ω</w:t>
      </w:r>
      <w:r w:rsidRPr="00447DBE">
        <w:rPr>
          <w:rFonts w:ascii="Times New Roman" w:hAnsi="Times New Roman" w:cs="Times New Roman"/>
          <w:i/>
          <w:sz w:val="28"/>
          <w:szCs w:val="28"/>
          <w:vertAlign w:val="subscript"/>
        </w:rPr>
        <w:t>1-ω</w:t>
      </w:r>
      <w:r w:rsidRPr="00447DBE">
        <w:rPr>
          <w:rFonts w:ascii="Times New Roman" w:hAnsi="Times New Roman" w:cs="Times New Roman"/>
          <w:i/>
          <w:sz w:val="28"/>
          <w:szCs w:val="28"/>
        </w:rPr>
        <w:t>= ω</w:t>
      </w:r>
      <w:r w:rsidRPr="00447DBE">
        <w:rPr>
          <w:rFonts w:ascii="Times New Roman" w:hAnsi="Times New Roman" w:cs="Times New Roman"/>
          <w:i/>
          <w:sz w:val="28"/>
          <w:szCs w:val="28"/>
          <w:vertAlign w:val="subscript"/>
        </w:rPr>
        <w:t>2</w:t>
      </w:r>
      <w:r w:rsidRPr="00447DBE">
        <w:rPr>
          <w:rFonts w:ascii="Times New Roman" w:hAnsi="Times New Roman" w:cs="Times New Roman"/>
          <w:sz w:val="28"/>
          <w:szCs w:val="28"/>
        </w:rPr>
        <w:t xml:space="preserve">  рівняння ротора має вигляд:</w:t>
      </w:r>
    </w:p>
    <w:p w14:paraId="57974305"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p>
    <w:tbl>
      <w:tblPr>
        <w:tblpPr w:leftFromText="180" w:rightFromText="180" w:vertAnchor="text" w:tblpY="1"/>
        <w:tblOverlap w:val="never"/>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6072"/>
        <w:gridCol w:w="733"/>
      </w:tblGrid>
      <w:tr w:rsidR="00E010F4" w:rsidRPr="00447DBE" w14:paraId="32E7C53A" w14:textId="77777777" w:rsidTr="00314CDC">
        <w:trPr>
          <w:trHeight w:val="1246"/>
        </w:trPr>
        <w:tc>
          <w:tcPr>
            <w:tcW w:w="6072" w:type="dxa"/>
            <w:vAlign w:val="center"/>
          </w:tcPr>
          <w:p w14:paraId="60F30389" w14:textId="77777777" w:rsidR="00E010F4" w:rsidRPr="00447DBE" w:rsidRDefault="00E010F4" w:rsidP="005B21B4">
            <w:pPr>
              <w:spacing w:after="160" w:line="259" w:lineRule="auto"/>
              <w:ind w:firstLine="709"/>
              <w:contextualSpacing/>
              <w:mirrorIndents/>
              <w:jc w:val="both"/>
              <w:rPr>
                <w:rFonts w:ascii="Times New Roman" w:hAnsi="Times New Roman" w:cs="Times New Roman"/>
                <w:b/>
                <w:sz w:val="28"/>
                <w:szCs w:val="28"/>
                <w:lang w:val="en-US"/>
              </w:rPr>
            </w:pPr>
            <w:r w:rsidRPr="00447DBE">
              <w:rPr>
                <w:rFonts w:ascii="Times New Roman" w:hAnsi="Times New Roman" w:cs="Times New Roman"/>
                <w:b/>
                <w:position w:val="-24"/>
                <w:sz w:val="28"/>
                <w:szCs w:val="28"/>
              </w:rPr>
              <w:object w:dxaOrig="2860" w:dyaOrig="660" w14:anchorId="227A9CC8">
                <v:shape id="_x0000_i1069" type="#_x0000_t75" style="width:143.15pt;height:32.65pt" o:ole="">
                  <v:imagedata r:id="rId133" o:title=""/>
                </v:shape>
                <o:OLEObject Type="Embed" ProgID="Equation.DSMT4" ShapeID="_x0000_i1069" DrawAspect="Content" ObjectID="_1682829080" r:id="rId134"/>
              </w:object>
            </w:r>
          </w:p>
        </w:tc>
        <w:tc>
          <w:tcPr>
            <w:tcW w:w="733" w:type="dxa"/>
            <w:vAlign w:val="center"/>
          </w:tcPr>
          <w:p w14:paraId="65DB8E1C" w14:textId="77777777" w:rsidR="00E010F4" w:rsidRPr="00447DBE" w:rsidRDefault="00E010F4" w:rsidP="005B21B4">
            <w:pPr>
              <w:pStyle w:val="a9"/>
              <w:numPr>
                <w:ilvl w:val="0"/>
                <w:numId w:val="24"/>
              </w:numPr>
              <w:spacing w:after="160" w:line="259" w:lineRule="auto"/>
              <w:ind w:left="0" w:firstLine="709"/>
              <w:mirrorIndents/>
              <w:jc w:val="both"/>
              <w:rPr>
                <w:rFonts w:ascii="Times New Roman" w:hAnsi="Times New Roman" w:cs="Times New Roman"/>
                <w:sz w:val="28"/>
                <w:szCs w:val="28"/>
                <w:lang w:val="en-US"/>
              </w:rPr>
            </w:pPr>
          </w:p>
        </w:tc>
      </w:tr>
    </w:tbl>
    <w:p w14:paraId="008621FC"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lang w:val="en-US"/>
        </w:rPr>
      </w:pPr>
    </w:p>
    <w:p w14:paraId="34D260D8"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lang w:val="en-US"/>
        </w:rPr>
      </w:pPr>
    </w:p>
    <w:p w14:paraId="05D9FCF7" w14:textId="77777777" w:rsidR="00E010F4" w:rsidRPr="00447DBE" w:rsidRDefault="00E010F4" w:rsidP="005B21B4">
      <w:pPr>
        <w:pStyle w:val="a9"/>
        <w:numPr>
          <w:ilvl w:val="0"/>
          <w:numId w:val="25"/>
        </w:numPr>
        <w:spacing w:after="160" w:line="259" w:lineRule="auto"/>
        <w:ind w:left="0" w:firstLine="709"/>
        <w:mirrorIndents/>
        <w:jc w:val="both"/>
        <w:rPr>
          <w:rFonts w:ascii="Times New Roman" w:hAnsi="Times New Roman" w:cs="Times New Roman"/>
          <w:sz w:val="28"/>
          <w:szCs w:val="28"/>
          <w:lang w:val="en-US"/>
        </w:rPr>
      </w:pPr>
      <w:r w:rsidRPr="00447DBE">
        <w:rPr>
          <w:rFonts w:ascii="Times New Roman" w:hAnsi="Times New Roman" w:cs="Times New Roman"/>
          <w:sz w:val="28"/>
          <w:szCs w:val="28"/>
          <w:lang w:val="en-US"/>
        </w:rPr>
        <w:br w:type="textWrapping" w:clear="all"/>
      </w:r>
    </w:p>
    <w:p w14:paraId="16CA3B14"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У це рівняння в якості змінної входить неконтрольований струм ротора.</w:t>
      </w:r>
    </w:p>
    <w:p w14:paraId="674937F5"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lang w:val="ru-RU"/>
        </w:rPr>
      </w:pPr>
      <w:r w:rsidRPr="00447DBE">
        <w:rPr>
          <w:rFonts w:ascii="Times New Roman" w:hAnsi="Times New Roman" w:cs="Times New Roman"/>
          <w:sz w:val="28"/>
          <w:szCs w:val="28"/>
        </w:rPr>
        <w:t>Потокозчеплення</w:t>
      </w:r>
      <w:r w:rsidRPr="00447DBE">
        <w:rPr>
          <w:rFonts w:ascii="Times New Roman" w:hAnsi="Times New Roman" w:cs="Times New Roman"/>
          <w:sz w:val="28"/>
          <w:szCs w:val="28"/>
          <w:lang w:val="ru-RU"/>
        </w:rPr>
        <w:t xml:space="preserve"> </w:t>
      </w:r>
      <w:r w:rsidRPr="00447DBE">
        <w:rPr>
          <w:rFonts w:ascii="Times New Roman" w:hAnsi="Times New Roman" w:cs="Times New Roman"/>
          <w:i/>
          <w:sz w:val="28"/>
          <w:szCs w:val="28"/>
          <w:lang w:val="ru-RU"/>
        </w:rPr>
        <w:t>ψ</w:t>
      </w:r>
      <w:r w:rsidRPr="00447DBE">
        <w:rPr>
          <w:rFonts w:ascii="Times New Roman" w:hAnsi="Times New Roman" w:cs="Times New Roman"/>
          <w:i/>
          <w:sz w:val="28"/>
          <w:szCs w:val="28"/>
          <w:vertAlign w:val="subscript"/>
        </w:rPr>
        <w:t>2</w:t>
      </w:r>
      <w:r w:rsidRPr="00447DBE">
        <w:rPr>
          <w:rFonts w:ascii="Times New Roman" w:hAnsi="Times New Roman" w:cs="Times New Roman"/>
          <w:sz w:val="28"/>
          <w:szCs w:val="28"/>
          <w:vertAlign w:val="subscript"/>
          <w:lang w:val="ru-RU"/>
        </w:rPr>
        <w:t xml:space="preserve"> </w:t>
      </w:r>
      <w:r w:rsidRPr="00447DBE">
        <w:rPr>
          <w:rFonts w:ascii="Times New Roman" w:hAnsi="Times New Roman" w:cs="Times New Roman"/>
          <w:sz w:val="28"/>
          <w:szCs w:val="28"/>
        </w:rPr>
        <w:t>знайдемо наступним чином:</w:t>
      </w:r>
    </w:p>
    <w:tbl>
      <w:tblPr>
        <w:tblpPr w:leftFromText="180" w:rightFromText="180" w:vertAnchor="text" w:tblpY="1"/>
        <w:tblOverlap w:val="never"/>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6983"/>
        <w:gridCol w:w="842"/>
      </w:tblGrid>
      <w:tr w:rsidR="00E010F4" w:rsidRPr="00447DBE" w14:paraId="4675A884" w14:textId="77777777" w:rsidTr="00314CDC">
        <w:trPr>
          <w:trHeight w:val="861"/>
        </w:trPr>
        <w:tc>
          <w:tcPr>
            <w:tcW w:w="6983" w:type="dxa"/>
            <w:vAlign w:val="center"/>
          </w:tcPr>
          <w:p w14:paraId="7EF49159" w14:textId="77777777" w:rsidR="00E010F4" w:rsidRPr="00447DBE" w:rsidRDefault="00E010F4" w:rsidP="005B21B4">
            <w:pPr>
              <w:spacing w:after="160" w:line="259" w:lineRule="auto"/>
              <w:ind w:firstLine="709"/>
              <w:contextualSpacing/>
              <w:mirrorIndents/>
              <w:jc w:val="both"/>
              <w:rPr>
                <w:rFonts w:ascii="Times New Roman" w:hAnsi="Times New Roman" w:cs="Times New Roman"/>
                <w:b/>
                <w:sz w:val="28"/>
                <w:szCs w:val="28"/>
                <w:lang w:val="en-US"/>
              </w:rPr>
            </w:pPr>
            <w:r w:rsidRPr="00447DBE">
              <w:rPr>
                <w:rFonts w:ascii="Times New Roman" w:hAnsi="Times New Roman" w:cs="Times New Roman"/>
                <w:position w:val="-30"/>
                <w:sz w:val="28"/>
                <w:szCs w:val="28"/>
              </w:rPr>
              <w:object w:dxaOrig="2100" w:dyaOrig="720" w14:anchorId="54DD68FD">
                <v:shape id="_x0000_i1070" type="#_x0000_t75" style="width:105.5pt;height:36.85pt" o:ole="">
                  <v:imagedata r:id="rId135" o:title=""/>
                </v:shape>
                <o:OLEObject Type="Embed" ProgID="Equation.DSMT4" ShapeID="_x0000_i1070" DrawAspect="Content" ObjectID="_1682829081" r:id="rId136"/>
              </w:object>
            </w:r>
          </w:p>
        </w:tc>
        <w:tc>
          <w:tcPr>
            <w:tcW w:w="842" w:type="dxa"/>
            <w:vAlign w:val="center"/>
          </w:tcPr>
          <w:p w14:paraId="0778F5AD" w14:textId="77777777" w:rsidR="00E010F4" w:rsidRPr="00447DBE" w:rsidRDefault="00E010F4" w:rsidP="005B21B4">
            <w:pPr>
              <w:spacing w:after="160" w:line="259" w:lineRule="auto"/>
              <w:ind w:firstLine="709"/>
              <w:mirrorIndents/>
              <w:jc w:val="both"/>
              <w:rPr>
                <w:rFonts w:ascii="Times New Roman" w:hAnsi="Times New Roman" w:cs="Times New Roman"/>
                <w:sz w:val="28"/>
                <w:szCs w:val="28"/>
                <w:lang w:val="en-US"/>
              </w:rPr>
            </w:pPr>
          </w:p>
        </w:tc>
      </w:tr>
    </w:tbl>
    <w:p w14:paraId="2ACEB269"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lang w:val="en-US"/>
        </w:rPr>
      </w:pPr>
    </w:p>
    <w:p w14:paraId="569F338B" w14:textId="77777777" w:rsidR="00E010F4" w:rsidRPr="00447DBE" w:rsidRDefault="00E010F4" w:rsidP="005B21B4">
      <w:pPr>
        <w:pStyle w:val="a9"/>
        <w:numPr>
          <w:ilvl w:val="0"/>
          <w:numId w:val="25"/>
        </w:numPr>
        <w:spacing w:after="160" w:line="259" w:lineRule="auto"/>
        <w:ind w:left="0" w:firstLine="709"/>
        <w:mirrorIndents/>
        <w:jc w:val="both"/>
        <w:rPr>
          <w:rFonts w:ascii="Times New Roman" w:hAnsi="Times New Roman" w:cs="Times New Roman"/>
          <w:sz w:val="28"/>
          <w:szCs w:val="28"/>
          <w:lang w:val="en-US"/>
        </w:rPr>
      </w:pPr>
      <w:r w:rsidRPr="00447DBE">
        <w:rPr>
          <w:rFonts w:ascii="Times New Roman" w:hAnsi="Times New Roman" w:cs="Times New Roman"/>
          <w:sz w:val="28"/>
          <w:szCs w:val="28"/>
          <w:lang w:val="en-US"/>
        </w:rPr>
        <w:br w:type="textWrapping" w:clear="all"/>
      </w:r>
    </w:p>
    <w:p w14:paraId="34894DB0"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lang w:val="ru-RU"/>
        </w:rPr>
      </w:pPr>
      <w:r w:rsidRPr="00447DBE">
        <w:rPr>
          <w:rFonts w:ascii="Times New Roman" w:hAnsi="Times New Roman" w:cs="Times New Roman"/>
          <w:sz w:val="28"/>
          <w:szCs w:val="28"/>
        </w:rPr>
        <w:t> і замінимо його у вира</w:t>
      </w:r>
      <w:r w:rsidRPr="00447DBE">
        <w:rPr>
          <w:rFonts w:ascii="Times New Roman" w:hAnsi="Times New Roman" w:cs="Times New Roman"/>
          <w:sz w:val="28"/>
          <w:szCs w:val="28"/>
          <w:lang w:val="ru-RU"/>
        </w:rPr>
        <w:t>з</w:t>
      </w:r>
      <w:r w:rsidRPr="00447DBE">
        <w:rPr>
          <w:rFonts w:ascii="Times New Roman" w:hAnsi="Times New Roman" w:cs="Times New Roman"/>
          <w:sz w:val="28"/>
          <w:szCs w:val="28"/>
        </w:rPr>
        <w:t xml:space="preserve">і </w:t>
      </w:r>
      <w:r w:rsidRPr="00447DBE">
        <w:rPr>
          <w:rFonts w:ascii="Times New Roman" w:hAnsi="Times New Roman" w:cs="Times New Roman"/>
          <w:sz w:val="28"/>
          <w:szCs w:val="28"/>
          <w:lang w:val="ru-RU"/>
        </w:rPr>
        <w:t>(2.2)</w:t>
      </w:r>
      <w:r w:rsidRPr="00447DBE">
        <w:rPr>
          <w:rFonts w:ascii="Times New Roman" w:hAnsi="Times New Roman" w:cs="Times New Roman"/>
          <w:sz w:val="28"/>
          <w:szCs w:val="28"/>
        </w:rPr>
        <w:t>. Тоді, опускаючи далі індекси системи координат, отримаємо:</w:t>
      </w:r>
    </w:p>
    <w:tbl>
      <w:tblPr>
        <w:tblpPr w:leftFromText="180" w:rightFromText="180" w:vertAnchor="text" w:tblpY="1"/>
        <w:tblOverlap w:val="never"/>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6073"/>
        <w:gridCol w:w="1110"/>
      </w:tblGrid>
      <w:tr w:rsidR="00E010F4" w:rsidRPr="00447DBE" w14:paraId="3C4A482E" w14:textId="77777777" w:rsidTr="00314CDC">
        <w:trPr>
          <w:trHeight w:val="1089"/>
        </w:trPr>
        <w:tc>
          <w:tcPr>
            <w:tcW w:w="6073" w:type="dxa"/>
            <w:vAlign w:val="center"/>
          </w:tcPr>
          <w:p w14:paraId="12762BE3" w14:textId="77777777" w:rsidR="00E010F4" w:rsidRPr="00447DBE" w:rsidRDefault="00E010F4" w:rsidP="005B21B4">
            <w:pPr>
              <w:spacing w:after="160" w:line="259" w:lineRule="auto"/>
              <w:ind w:firstLine="709"/>
              <w:contextualSpacing/>
              <w:mirrorIndents/>
              <w:jc w:val="both"/>
              <w:rPr>
                <w:rFonts w:ascii="Times New Roman" w:hAnsi="Times New Roman" w:cs="Times New Roman"/>
                <w:b/>
                <w:sz w:val="28"/>
                <w:szCs w:val="28"/>
                <w:lang w:val="en-US"/>
              </w:rPr>
            </w:pPr>
            <w:r w:rsidRPr="00447DBE">
              <w:rPr>
                <w:rFonts w:ascii="Times New Roman" w:hAnsi="Times New Roman" w:cs="Times New Roman"/>
                <w:position w:val="-30"/>
                <w:sz w:val="28"/>
                <w:szCs w:val="28"/>
              </w:rPr>
              <w:object w:dxaOrig="2880" w:dyaOrig="680" w14:anchorId="4D11A4ED">
                <v:shape id="_x0000_i1071" type="#_x0000_t75" style="width:2in;height:34.35pt" o:ole="">
                  <v:imagedata r:id="rId137" o:title=""/>
                </v:shape>
                <o:OLEObject Type="Embed" ProgID="Equation.DSMT4" ShapeID="_x0000_i1071" DrawAspect="Content" ObjectID="_1682829082" r:id="rId138"/>
              </w:object>
            </w:r>
          </w:p>
        </w:tc>
        <w:tc>
          <w:tcPr>
            <w:tcW w:w="1110" w:type="dxa"/>
            <w:vAlign w:val="center"/>
          </w:tcPr>
          <w:p w14:paraId="5A7E59DD" w14:textId="77777777" w:rsidR="00E010F4" w:rsidRPr="00447DBE" w:rsidRDefault="00E010F4" w:rsidP="005B21B4">
            <w:pPr>
              <w:spacing w:after="160" w:line="259" w:lineRule="auto"/>
              <w:ind w:firstLine="709"/>
              <w:mirrorIndents/>
              <w:jc w:val="both"/>
              <w:rPr>
                <w:rFonts w:ascii="Times New Roman" w:hAnsi="Times New Roman" w:cs="Times New Roman"/>
                <w:sz w:val="28"/>
                <w:szCs w:val="28"/>
                <w:lang w:val="en-US"/>
              </w:rPr>
            </w:pPr>
          </w:p>
        </w:tc>
      </w:tr>
    </w:tbl>
    <w:p w14:paraId="08BFDED6"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lang w:val="ru-RU"/>
        </w:rPr>
      </w:pPr>
    </w:p>
    <w:p w14:paraId="43D46E37" w14:textId="77777777" w:rsidR="00E010F4" w:rsidRPr="00447DBE" w:rsidRDefault="00E010F4" w:rsidP="005B21B4">
      <w:pPr>
        <w:pStyle w:val="a9"/>
        <w:numPr>
          <w:ilvl w:val="0"/>
          <w:numId w:val="25"/>
        </w:numPr>
        <w:spacing w:after="160" w:line="259" w:lineRule="auto"/>
        <w:ind w:left="0" w:firstLine="709"/>
        <w:mirrorIndents/>
        <w:jc w:val="both"/>
        <w:rPr>
          <w:rFonts w:ascii="Times New Roman" w:hAnsi="Times New Roman" w:cs="Times New Roman"/>
          <w:sz w:val="28"/>
          <w:szCs w:val="28"/>
          <w:lang w:val="ru-RU"/>
        </w:rPr>
      </w:pPr>
      <w:r w:rsidRPr="00447DBE">
        <w:rPr>
          <w:rFonts w:ascii="Times New Roman" w:hAnsi="Times New Roman" w:cs="Times New Roman"/>
          <w:sz w:val="28"/>
          <w:szCs w:val="28"/>
          <w:lang w:val="ru-RU"/>
        </w:rPr>
        <w:br w:type="textWrapping" w:clear="all"/>
      </w:r>
    </w:p>
    <w:p w14:paraId="47950FD8"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lang w:val="ru-RU"/>
        </w:rPr>
      </w:pPr>
      <w:r w:rsidRPr="00447DBE">
        <w:rPr>
          <w:rFonts w:ascii="Times New Roman" w:hAnsi="Times New Roman" w:cs="Times New Roman"/>
          <w:sz w:val="28"/>
          <w:szCs w:val="28"/>
        </w:rPr>
        <w:t xml:space="preserve">Перетворимо рівняння 2.4 по Лапласу і введемо в нього електромагнітну постійну часу ротора </w:t>
      </w:r>
      <w:r w:rsidRPr="00447DBE">
        <w:rPr>
          <w:rFonts w:ascii="Times New Roman" w:hAnsi="Times New Roman" w:cs="Times New Roman"/>
          <w:sz w:val="28"/>
          <w:szCs w:val="28"/>
          <w:lang w:val="en-US"/>
        </w:rPr>
        <w:object w:dxaOrig="780" w:dyaOrig="690" w14:anchorId="38F0EAF8">
          <v:shape id="_x0000_i1072" type="#_x0000_t75" style="width:39.35pt;height:35.15pt" o:ole="">
            <v:imagedata r:id="rId139" o:title=""/>
          </v:shape>
          <o:OLEObject Type="Embed" ProgID="Equation.DSMT4" ShapeID="_x0000_i1072" DrawAspect="Content" ObjectID="_1682829083" r:id="rId140"/>
        </w:object>
      </w:r>
      <w:r w:rsidRPr="00447DBE">
        <w:rPr>
          <w:rFonts w:ascii="Times New Roman" w:hAnsi="Times New Roman" w:cs="Times New Roman"/>
          <w:sz w:val="28"/>
          <w:szCs w:val="28"/>
        </w:rPr>
        <w:t>:</w:t>
      </w:r>
    </w:p>
    <w:p w14:paraId="3C8D9F78"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lang w:val="ru-RU"/>
        </w:rPr>
      </w:pPr>
      <w:r w:rsidRPr="00447DBE">
        <w:rPr>
          <w:rFonts w:ascii="Times New Roman" w:hAnsi="Times New Roman" w:cs="Times New Roman"/>
          <w:sz w:val="28"/>
          <w:szCs w:val="28"/>
        </w:rPr>
        <w:t xml:space="preserve"> </w:t>
      </w:r>
    </w:p>
    <w:tbl>
      <w:tblPr>
        <w:tblW w:w="8689" w:type="dxa"/>
        <w:tblInd w:w="25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6715"/>
        <w:gridCol w:w="1974"/>
      </w:tblGrid>
      <w:tr w:rsidR="00E010F4" w:rsidRPr="00447DBE" w14:paraId="0FCACC1C" w14:textId="77777777" w:rsidTr="00314CDC">
        <w:trPr>
          <w:trHeight w:val="913"/>
        </w:trPr>
        <w:tc>
          <w:tcPr>
            <w:tcW w:w="6715" w:type="dxa"/>
            <w:vAlign w:val="center"/>
          </w:tcPr>
          <w:p w14:paraId="202B9BCF" w14:textId="77777777" w:rsidR="00E010F4" w:rsidRPr="00447DBE" w:rsidRDefault="00E010F4" w:rsidP="005B21B4">
            <w:pPr>
              <w:spacing w:after="160" w:line="259" w:lineRule="auto"/>
              <w:ind w:firstLine="709"/>
              <w:contextualSpacing/>
              <w:mirrorIndents/>
              <w:jc w:val="both"/>
              <w:rPr>
                <w:rFonts w:ascii="Times New Roman" w:hAnsi="Times New Roman" w:cs="Times New Roman"/>
                <w:b/>
                <w:sz w:val="28"/>
                <w:szCs w:val="28"/>
                <w:lang w:val="en-US"/>
              </w:rPr>
            </w:pPr>
            <w:r w:rsidRPr="00447DBE">
              <w:rPr>
                <w:rFonts w:ascii="Times New Roman" w:hAnsi="Times New Roman" w:cs="Times New Roman"/>
                <w:position w:val="-30"/>
                <w:sz w:val="28"/>
                <w:szCs w:val="28"/>
              </w:rPr>
              <w:object w:dxaOrig="2400" w:dyaOrig="680" w14:anchorId="0D7301E4">
                <v:shape id="_x0000_i1073" type="#_x0000_t75" style="width:120.55pt;height:34.35pt" o:ole="">
                  <v:imagedata r:id="rId141" o:title=""/>
                </v:shape>
                <o:OLEObject Type="Embed" ProgID="Equation.DSMT4" ShapeID="_x0000_i1073" DrawAspect="Content" ObjectID="_1682829084" r:id="rId142"/>
              </w:object>
            </w:r>
          </w:p>
        </w:tc>
        <w:tc>
          <w:tcPr>
            <w:tcW w:w="1974" w:type="dxa"/>
            <w:vAlign w:val="center"/>
          </w:tcPr>
          <w:p w14:paraId="4405062D" w14:textId="77777777" w:rsidR="00E010F4" w:rsidRPr="00447DBE" w:rsidRDefault="00E010F4" w:rsidP="005B21B4">
            <w:pPr>
              <w:pStyle w:val="a9"/>
              <w:numPr>
                <w:ilvl w:val="0"/>
                <w:numId w:val="25"/>
              </w:numPr>
              <w:spacing w:after="160" w:line="259" w:lineRule="auto"/>
              <w:ind w:left="0" w:firstLine="709"/>
              <w:mirrorIndents/>
              <w:jc w:val="both"/>
              <w:rPr>
                <w:rFonts w:ascii="Times New Roman" w:hAnsi="Times New Roman" w:cs="Times New Roman"/>
                <w:sz w:val="28"/>
                <w:szCs w:val="28"/>
                <w:lang w:val="en-US"/>
              </w:rPr>
            </w:pPr>
          </w:p>
        </w:tc>
      </w:tr>
    </w:tbl>
    <w:p w14:paraId="720506E4"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lang w:val="ru-RU"/>
        </w:rPr>
      </w:pPr>
    </w:p>
    <w:p w14:paraId="45E645EC"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lang w:val="ru-RU"/>
        </w:rPr>
      </w:pPr>
      <w:r w:rsidRPr="00447DBE">
        <w:rPr>
          <w:rFonts w:ascii="Times New Roman" w:hAnsi="Times New Roman" w:cs="Times New Roman"/>
          <w:sz w:val="28"/>
          <w:szCs w:val="28"/>
        </w:rPr>
        <w:t xml:space="preserve">Звідси знайдемо проекції вектора струму статора з урахуванням того,  що </w:t>
      </w:r>
      <w:r w:rsidRPr="00447DBE">
        <w:rPr>
          <w:rFonts w:ascii="Times New Roman" w:hAnsi="Times New Roman" w:cs="Times New Roman"/>
          <w:i/>
          <w:sz w:val="28"/>
          <w:szCs w:val="28"/>
          <w:lang w:val="ru-RU"/>
        </w:rPr>
        <w:t>ψ</w:t>
      </w:r>
      <w:r w:rsidRPr="00447DBE">
        <w:rPr>
          <w:rFonts w:ascii="Times New Roman" w:hAnsi="Times New Roman" w:cs="Times New Roman"/>
          <w:i/>
          <w:sz w:val="28"/>
          <w:szCs w:val="28"/>
          <w:vertAlign w:val="subscript"/>
          <w:lang w:val="ru-RU"/>
        </w:rPr>
        <w:t>2</w:t>
      </w:r>
      <w:r w:rsidRPr="00447DBE">
        <w:rPr>
          <w:rFonts w:ascii="Times New Roman" w:hAnsi="Times New Roman" w:cs="Times New Roman"/>
          <w:i/>
          <w:sz w:val="28"/>
          <w:szCs w:val="28"/>
          <w:vertAlign w:val="subscript"/>
          <w:lang w:val="en-US"/>
        </w:rPr>
        <w:t>q</w:t>
      </w:r>
      <w:r w:rsidRPr="00447DBE">
        <w:rPr>
          <w:rFonts w:ascii="Times New Roman" w:hAnsi="Times New Roman" w:cs="Times New Roman"/>
          <w:i/>
          <w:sz w:val="28"/>
          <w:szCs w:val="28"/>
          <w:lang w:val="ru-RU"/>
        </w:rPr>
        <w:t>=0:</w:t>
      </w:r>
    </w:p>
    <w:tbl>
      <w:tblPr>
        <w:tblW w:w="9923" w:type="dxa"/>
        <w:tblInd w:w="25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5554"/>
        <w:gridCol w:w="4369"/>
      </w:tblGrid>
      <w:tr w:rsidR="00E010F4" w:rsidRPr="00447DBE" w14:paraId="21CF550E" w14:textId="77777777" w:rsidTr="00314CDC">
        <w:trPr>
          <w:trHeight w:val="1685"/>
        </w:trPr>
        <w:tc>
          <w:tcPr>
            <w:tcW w:w="5554" w:type="dxa"/>
            <w:vAlign w:val="center"/>
          </w:tcPr>
          <w:p w14:paraId="2E155A8F" w14:textId="77777777" w:rsidR="00E010F4" w:rsidRPr="00447DBE" w:rsidRDefault="00E010F4" w:rsidP="005B21B4">
            <w:pPr>
              <w:spacing w:after="160" w:line="259" w:lineRule="auto"/>
              <w:ind w:firstLine="709"/>
              <w:contextualSpacing/>
              <w:mirrorIndents/>
              <w:jc w:val="both"/>
              <w:rPr>
                <w:rFonts w:ascii="Times New Roman" w:hAnsi="Times New Roman" w:cs="Times New Roman"/>
                <w:b/>
                <w:sz w:val="28"/>
                <w:szCs w:val="28"/>
                <w:lang w:val="en-US"/>
              </w:rPr>
            </w:pPr>
            <w:r w:rsidRPr="00447DBE">
              <w:rPr>
                <w:rFonts w:ascii="Times New Roman" w:hAnsi="Times New Roman" w:cs="Times New Roman"/>
                <w:position w:val="-64"/>
                <w:sz w:val="28"/>
                <w:szCs w:val="28"/>
              </w:rPr>
              <w:object w:dxaOrig="3360" w:dyaOrig="1400" w14:anchorId="101C3A7C">
                <v:shape id="_x0000_i1074" type="#_x0000_t75" style="width:168.3pt;height:71.15pt" o:ole="">
                  <v:imagedata r:id="rId143" o:title=""/>
                </v:shape>
                <o:OLEObject Type="Embed" ProgID="Equation.DSMT4" ShapeID="_x0000_i1074" DrawAspect="Content" ObjectID="_1682829085" r:id="rId144"/>
              </w:object>
            </w:r>
          </w:p>
        </w:tc>
        <w:tc>
          <w:tcPr>
            <w:tcW w:w="4369" w:type="dxa"/>
            <w:vAlign w:val="center"/>
          </w:tcPr>
          <w:p w14:paraId="043FE20A" w14:textId="77777777" w:rsidR="00E010F4" w:rsidRPr="00447DBE" w:rsidRDefault="00E010F4" w:rsidP="005B21B4">
            <w:pPr>
              <w:pStyle w:val="a9"/>
              <w:numPr>
                <w:ilvl w:val="0"/>
                <w:numId w:val="25"/>
              </w:numPr>
              <w:spacing w:after="160" w:line="259" w:lineRule="auto"/>
              <w:ind w:left="0" w:firstLine="709"/>
              <w:mirrorIndents/>
              <w:jc w:val="both"/>
              <w:rPr>
                <w:rFonts w:ascii="Times New Roman" w:hAnsi="Times New Roman" w:cs="Times New Roman"/>
                <w:sz w:val="28"/>
                <w:szCs w:val="28"/>
                <w:lang w:val="en-US"/>
              </w:rPr>
            </w:pPr>
          </w:p>
        </w:tc>
      </w:tr>
    </w:tbl>
    <w:p w14:paraId="29FEAF23"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p>
    <w:p w14:paraId="2A919C45"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 а також потокозчеплення та кутову частоту ротора.</w:t>
      </w:r>
    </w:p>
    <w:p w14:paraId="2F24D2A4"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lang w:val="ru-RU"/>
        </w:rPr>
      </w:pPr>
    </w:p>
    <w:tbl>
      <w:tblPr>
        <w:tblW w:w="0" w:type="auto"/>
        <w:tblInd w:w="25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5288"/>
        <w:gridCol w:w="3926"/>
      </w:tblGrid>
      <w:tr w:rsidR="00E010F4" w:rsidRPr="00447DBE" w14:paraId="3DDBE05A" w14:textId="77777777" w:rsidTr="00314CDC">
        <w:trPr>
          <w:trHeight w:val="878"/>
        </w:trPr>
        <w:tc>
          <w:tcPr>
            <w:tcW w:w="5288" w:type="dxa"/>
            <w:vAlign w:val="center"/>
          </w:tcPr>
          <w:p w14:paraId="32B1B3AC" w14:textId="77777777" w:rsidR="00E010F4" w:rsidRPr="00447DBE" w:rsidRDefault="00E010F4" w:rsidP="005B21B4">
            <w:pPr>
              <w:spacing w:after="160" w:line="259" w:lineRule="auto"/>
              <w:ind w:firstLine="709"/>
              <w:contextualSpacing/>
              <w:mirrorIndents/>
              <w:jc w:val="both"/>
              <w:rPr>
                <w:rFonts w:ascii="Times New Roman" w:hAnsi="Times New Roman" w:cs="Times New Roman"/>
                <w:b/>
                <w:sz w:val="28"/>
                <w:szCs w:val="28"/>
                <w:lang w:val="en-US"/>
              </w:rPr>
            </w:pPr>
            <w:r w:rsidRPr="00447DBE">
              <w:rPr>
                <w:rFonts w:ascii="Times New Roman" w:hAnsi="Times New Roman" w:cs="Times New Roman"/>
                <w:position w:val="-30"/>
                <w:sz w:val="28"/>
                <w:szCs w:val="28"/>
              </w:rPr>
              <w:object w:dxaOrig="3379" w:dyaOrig="680" w14:anchorId="25FC526F">
                <v:shape id="_x0000_i1075" type="#_x0000_t75" style="width:169.1pt;height:34.35pt" o:ole="">
                  <v:imagedata r:id="rId145" o:title=""/>
                </v:shape>
                <o:OLEObject Type="Embed" ProgID="Equation.DSMT4" ShapeID="_x0000_i1075" DrawAspect="Content" ObjectID="_1682829086" r:id="rId146"/>
              </w:object>
            </w:r>
          </w:p>
        </w:tc>
        <w:tc>
          <w:tcPr>
            <w:tcW w:w="3926" w:type="dxa"/>
            <w:vAlign w:val="center"/>
          </w:tcPr>
          <w:p w14:paraId="66469C02" w14:textId="77777777" w:rsidR="00E010F4" w:rsidRPr="00447DBE" w:rsidRDefault="00E010F4" w:rsidP="005B21B4">
            <w:pPr>
              <w:pStyle w:val="a9"/>
              <w:numPr>
                <w:ilvl w:val="0"/>
                <w:numId w:val="25"/>
              </w:numPr>
              <w:spacing w:after="160" w:line="259" w:lineRule="auto"/>
              <w:ind w:left="0" w:firstLine="709"/>
              <w:mirrorIndents/>
              <w:jc w:val="both"/>
              <w:rPr>
                <w:rFonts w:ascii="Times New Roman" w:hAnsi="Times New Roman" w:cs="Times New Roman"/>
                <w:sz w:val="28"/>
                <w:szCs w:val="28"/>
                <w:lang w:val="en-US"/>
              </w:rPr>
            </w:pPr>
          </w:p>
        </w:tc>
      </w:tr>
    </w:tbl>
    <w:p w14:paraId="373ABE8D"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p>
    <w:p w14:paraId="63AD099A"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Таким чином, за допомогою проекції струму статора можна управляти потокозчепленням ротора і передаточна функція цього каналу відповідає аперіодичній ланці з постійною часу рівною постійній часу ротора; а за допомогою проекції </w:t>
      </w:r>
      <w:r w:rsidRPr="00447DBE">
        <w:rPr>
          <w:rFonts w:ascii="Times New Roman" w:hAnsi="Times New Roman" w:cs="Times New Roman"/>
          <w:i/>
          <w:sz w:val="28"/>
          <w:szCs w:val="28"/>
        </w:rPr>
        <w:t>і</w:t>
      </w:r>
      <w:r w:rsidRPr="00447DBE">
        <w:rPr>
          <w:rFonts w:ascii="Times New Roman" w:hAnsi="Times New Roman" w:cs="Times New Roman"/>
          <w:i/>
          <w:sz w:val="28"/>
          <w:szCs w:val="28"/>
          <w:vertAlign w:val="subscript"/>
        </w:rPr>
        <w:t>1q</w:t>
      </w:r>
      <w:r w:rsidRPr="00447DBE">
        <w:rPr>
          <w:rFonts w:ascii="Times New Roman" w:hAnsi="Times New Roman" w:cs="Times New Roman"/>
          <w:sz w:val="28"/>
          <w:szCs w:val="28"/>
        </w:rPr>
        <w:t xml:space="preserve"> можна незалежно і безінерційно керувати частотою ротора </w:t>
      </w:r>
      <w:r w:rsidRPr="00447DBE">
        <w:rPr>
          <w:rFonts w:ascii="Times New Roman" w:hAnsi="Times New Roman" w:cs="Times New Roman"/>
          <w:i/>
          <w:sz w:val="28"/>
          <w:szCs w:val="28"/>
        </w:rPr>
        <w:t>ω</w:t>
      </w:r>
      <w:r w:rsidRPr="00447DBE">
        <w:rPr>
          <w:rFonts w:ascii="Times New Roman" w:hAnsi="Times New Roman" w:cs="Times New Roman"/>
          <w:i/>
          <w:sz w:val="28"/>
          <w:szCs w:val="28"/>
          <w:vertAlign w:val="subscript"/>
        </w:rPr>
        <w:t>2</w:t>
      </w:r>
      <w:r w:rsidRPr="00447DBE">
        <w:rPr>
          <w:rFonts w:ascii="Times New Roman" w:hAnsi="Times New Roman" w:cs="Times New Roman"/>
          <w:sz w:val="28"/>
          <w:szCs w:val="28"/>
        </w:rPr>
        <w:t>.</w:t>
      </w:r>
    </w:p>
    <w:p w14:paraId="005645BF"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Підставляючи </w:t>
      </w:r>
      <w:r w:rsidRPr="00447DBE">
        <w:rPr>
          <w:rFonts w:ascii="Times New Roman" w:hAnsi="Times New Roman" w:cs="Times New Roman"/>
          <w:i/>
          <w:sz w:val="28"/>
          <w:szCs w:val="28"/>
        </w:rPr>
        <w:t>і</w:t>
      </w:r>
      <w:r w:rsidRPr="00447DBE">
        <w:rPr>
          <w:rFonts w:ascii="Times New Roman" w:hAnsi="Times New Roman" w:cs="Times New Roman"/>
          <w:i/>
          <w:sz w:val="28"/>
          <w:szCs w:val="28"/>
          <w:vertAlign w:val="subscript"/>
        </w:rPr>
        <w:t>1q</w:t>
      </w:r>
      <w:r w:rsidRPr="00447DBE">
        <w:rPr>
          <w:rFonts w:ascii="Times New Roman" w:hAnsi="Times New Roman" w:cs="Times New Roman"/>
          <w:i/>
          <w:sz w:val="28"/>
          <w:szCs w:val="28"/>
        </w:rPr>
        <w:t xml:space="preserve"> </w:t>
      </w:r>
      <w:r w:rsidRPr="00447DBE">
        <w:rPr>
          <w:rFonts w:ascii="Times New Roman" w:hAnsi="Times New Roman" w:cs="Times New Roman"/>
          <w:sz w:val="28"/>
          <w:szCs w:val="28"/>
        </w:rPr>
        <w:t>в вираз 2.1. отримаємо:</w:t>
      </w:r>
    </w:p>
    <w:p w14:paraId="08BE59FA"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p>
    <w:tbl>
      <w:tblPr>
        <w:tblW w:w="9497" w:type="dxa"/>
        <w:tblInd w:w="25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7371"/>
        <w:gridCol w:w="2126"/>
      </w:tblGrid>
      <w:tr w:rsidR="00E010F4" w:rsidRPr="00447DBE" w14:paraId="39DF0756" w14:textId="77777777" w:rsidTr="00314CDC">
        <w:tc>
          <w:tcPr>
            <w:tcW w:w="7371" w:type="dxa"/>
            <w:vAlign w:val="center"/>
          </w:tcPr>
          <w:p w14:paraId="098E7808" w14:textId="77777777" w:rsidR="00E010F4" w:rsidRPr="00447DBE" w:rsidRDefault="00E010F4" w:rsidP="005B21B4">
            <w:pPr>
              <w:spacing w:after="160" w:line="259" w:lineRule="auto"/>
              <w:ind w:firstLine="709"/>
              <w:contextualSpacing/>
              <w:mirrorIndents/>
              <w:jc w:val="both"/>
              <w:rPr>
                <w:rFonts w:ascii="Times New Roman" w:hAnsi="Times New Roman" w:cs="Times New Roman"/>
                <w:b/>
                <w:sz w:val="28"/>
                <w:szCs w:val="28"/>
                <w:lang w:val="en-US"/>
              </w:rPr>
            </w:pPr>
            <w:r w:rsidRPr="00447DBE">
              <w:rPr>
                <w:rFonts w:ascii="Times New Roman" w:hAnsi="Times New Roman" w:cs="Times New Roman"/>
                <w:position w:val="-30"/>
                <w:sz w:val="28"/>
                <w:szCs w:val="28"/>
              </w:rPr>
              <w:object w:dxaOrig="3080" w:dyaOrig="740" w14:anchorId="5BF32651">
                <v:shape id="_x0000_i1076" type="#_x0000_t75" style="width:153.2pt;height:36.85pt" o:ole="">
                  <v:imagedata r:id="rId147" o:title=""/>
                </v:shape>
                <o:OLEObject Type="Embed" ProgID="Equation.DSMT4" ShapeID="_x0000_i1076" DrawAspect="Content" ObjectID="_1682829087" r:id="rId148"/>
              </w:object>
            </w:r>
          </w:p>
        </w:tc>
        <w:tc>
          <w:tcPr>
            <w:tcW w:w="2126" w:type="dxa"/>
            <w:vAlign w:val="center"/>
          </w:tcPr>
          <w:p w14:paraId="399F9334" w14:textId="77777777" w:rsidR="00E010F4" w:rsidRPr="00447DBE" w:rsidRDefault="00E010F4" w:rsidP="005B21B4">
            <w:pPr>
              <w:pStyle w:val="a9"/>
              <w:numPr>
                <w:ilvl w:val="0"/>
                <w:numId w:val="25"/>
              </w:numPr>
              <w:spacing w:after="160" w:line="259" w:lineRule="auto"/>
              <w:ind w:left="0" w:firstLine="709"/>
              <w:mirrorIndents/>
              <w:jc w:val="both"/>
              <w:rPr>
                <w:rFonts w:ascii="Times New Roman" w:hAnsi="Times New Roman" w:cs="Times New Roman"/>
                <w:sz w:val="28"/>
                <w:szCs w:val="28"/>
                <w:lang w:val="en-US"/>
              </w:rPr>
            </w:pPr>
          </w:p>
        </w:tc>
      </w:tr>
    </w:tbl>
    <w:p w14:paraId="3C295232"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p>
    <w:p w14:paraId="18432DD8"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тобто частота струмів ротора при заданому потокозчеплення визначає електромагнітний момент АД.</w:t>
      </w:r>
    </w:p>
    <w:p w14:paraId="64427D9A"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Вирази (2.7) і (2.8) спільно з рівнянням руху електроприводу дозволяють побудувати структурну схему АД (Рисунок 2.9). Вхідними величинами структурної схеми є проекції вектора струму статора </w:t>
      </w:r>
      <w:r w:rsidRPr="00447DBE">
        <w:rPr>
          <w:rFonts w:ascii="Times New Roman" w:hAnsi="Times New Roman" w:cs="Times New Roman"/>
          <w:i/>
          <w:sz w:val="28"/>
          <w:szCs w:val="28"/>
        </w:rPr>
        <w:t>і</w:t>
      </w:r>
      <w:r w:rsidRPr="00447DBE">
        <w:rPr>
          <w:rFonts w:ascii="Times New Roman" w:hAnsi="Times New Roman" w:cs="Times New Roman"/>
          <w:i/>
          <w:sz w:val="28"/>
          <w:szCs w:val="28"/>
          <w:vertAlign w:val="subscript"/>
        </w:rPr>
        <w:t>1d</w:t>
      </w:r>
      <w:r w:rsidRPr="00447DBE">
        <w:rPr>
          <w:rFonts w:ascii="Times New Roman" w:hAnsi="Times New Roman" w:cs="Times New Roman"/>
          <w:sz w:val="28"/>
          <w:szCs w:val="28"/>
        </w:rPr>
        <w:t xml:space="preserve"> і </w:t>
      </w:r>
      <w:r w:rsidRPr="00447DBE">
        <w:rPr>
          <w:rFonts w:ascii="Times New Roman" w:hAnsi="Times New Roman" w:cs="Times New Roman"/>
          <w:i/>
          <w:sz w:val="28"/>
          <w:szCs w:val="28"/>
        </w:rPr>
        <w:t>і</w:t>
      </w:r>
      <w:r w:rsidRPr="00447DBE">
        <w:rPr>
          <w:rFonts w:ascii="Times New Roman" w:hAnsi="Times New Roman" w:cs="Times New Roman"/>
          <w:i/>
          <w:sz w:val="28"/>
          <w:szCs w:val="28"/>
          <w:vertAlign w:val="subscript"/>
        </w:rPr>
        <w:t>1q</w:t>
      </w:r>
      <w:r w:rsidRPr="00447DBE">
        <w:rPr>
          <w:rFonts w:ascii="Times New Roman" w:hAnsi="Times New Roman" w:cs="Times New Roman"/>
          <w:sz w:val="28"/>
          <w:szCs w:val="28"/>
        </w:rPr>
        <w:t xml:space="preserve"> в координатній системі орієнтованої по потокозчепленню ротора, а також момент опору на валу АД </w:t>
      </w:r>
      <w:r w:rsidRPr="00447DBE">
        <w:rPr>
          <w:rFonts w:ascii="Times New Roman" w:hAnsi="Times New Roman" w:cs="Times New Roman"/>
          <w:i/>
          <w:sz w:val="28"/>
          <w:szCs w:val="28"/>
          <w:lang w:val="en-US"/>
        </w:rPr>
        <w:t>m</w:t>
      </w:r>
      <w:r w:rsidRPr="00447DBE">
        <w:rPr>
          <w:rFonts w:ascii="Times New Roman" w:hAnsi="Times New Roman" w:cs="Times New Roman"/>
          <w:i/>
          <w:sz w:val="28"/>
          <w:szCs w:val="28"/>
          <w:vertAlign w:val="subscript"/>
          <w:lang w:val="en-US"/>
        </w:rPr>
        <w:t>c</w:t>
      </w:r>
      <w:r w:rsidRPr="00447DBE">
        <w:rPr>
          <w:rFonts w:ascii="Times New Roman" w:hAnsi="Times New Roman" w:cs="Times New Roman"/>
          <w:sz w:val="28"/>
          <w:szCs w:val="28"/>
        </w:rPr>
        <w:t xml:space="preserve">. Вихідними величинами є кутова частота струмів ротора </w:t>
      </w:r>
      <w:r w:rsidRPr="00447DBE">
        <w:rPr>
          <w:rFonts w:ascii="Times New Roman" w:hAnsi="Times New Roman" w:cs="Times New Roman"/>
          <w:i/>
          <w:sz w:val="28"/>
          <w:szCs w:val="28"/>
        </w:rPr>
        <w:t>ω</w:t>
      </w:r>
      <w:r w:rsidRPr="00447DBE">
        <w:rPr>
          <w:rFonts w:ascii="Times New Roman" w:hAnsi="Times New Roman" w:cs="Times New Roman"/>
          <w:i/>
          <w:sz w:val="28"/>
          <w:szCs w:val="28"/>
          <w:vertAlign w:val="subscript"/>
        </w:rPr>
        <w:t>2</w:t>
      </w:r>
      <w:r w:rsidRPr="00447DBE">
        <w:rPr>
          <w:rFonts w:ascii="Times New Roman" w:hAnsi="Times New Roman" w:cs="Times New Roman"/>
          <w:sz w:val="28"/>
          <w:szCs w:val="28"/>
        </w:rPr>
        <w:t xml:space="preserve"> і обертання валу </w:t>
      </w:r>
      <w:r w:rsidRPr="00447DBE">
        <w:rPr>
          <w:rFonts w:ascii="Times New Roman" w:hAnsi="Times New Roman" w:cs="Times New Roman"/>
          <w:i/>
          <w:sz w:val="28"/>
          <w:szCs w:val="28"/>
        </w:rPr>
        <w:t>ω</w:t>
      </w:r>
      <w:r w:rsidRPr="00447DBE">
        <w:rPr>
          <w:rFonts w:ascii="Times New Roman" w:hAnsi="Times New Roman" w:cs="Times New Roman"/>
          <w:sz w:val="28"/>
          <w:szCs w:val="28"/>
        </w:rPr>
        <w:t xml:space="preserve">, а також відповідна їм частота статора </w:t>
      </w:r>
      <w:r w:rsidRPr="00447DBE">
        <w:rPr>
          <w:rFonts w:ascii="Times New Roman" w:hAnsi="Times New Roman" w:cs="Times New Roman"/>
          <w:i/>
          <w:sz w:val="28"/>
          <w:szCs w:val="28"/>
        </w:rPr>
        <w:t>ω</w:t>
      </w:r>
      <w:r w:rsidRPr="00447DBE">
        <w:rPr>
          <w:rFonts w:ascii="Times New Roman" w:hAnsi="Times New Roman" w:cs="Times New Roman"/>
          <w:i/>
          <w:sz w:val="28"/>
          <w:szCs w:val="28"/>
          <w:vertAlign w:val="subscript"/>
        </w:rPr>
        <w:t>1</w:t>
      </w:r>
      <w:r w:rsidRPr="00447DBE">
        <w:rPr>
          <w:rFonts w:ascii="Times New Roman" w:hAnsi="Times New Roman" w:cs="Times New Roman"/>
          <w:i/>
          <w:sz w:val="28"/>
          <w:szCs w:val="28"/>
        </w:rPr>
        <w:t>=ω</w:t>
      </w:r>
      <w:r w:rsidRPr="00447DBE">
        <w:rPr>
          <w:rFonts w:ascii="Times New Roman" w:hAnsi="Times New Roman" w:cs="Times New Roman"/>
          <w:i/>
          <w:sz w:val="28"/>
          <w:szCs w:val="28"/>
          <w:vertAlign w:val="subscript"/>
        </w:rPr>
        <w:t>2</w:t>
      </w:r>
      <w:r w:rsidRPr="00447DBE">
        <w:rPr>
          <w:rFonts w:ascii="Times New Roman" w:hAnsi="Times New Roman" w:cs="Times New Roman"/>
          <w:i/>
          <w:sz w:val="28"/>
          <w:szCs w:val="28"/>
        </w:rPr>
        <w:t>+ω</w:t>
      </w:r>
      <w:r w:rsidRPr="00447DBE">
        <w:rPr>
          <w:rFonts w:ascii="Times New Roman" w:hAnsi="Times New Roman" w:cs="Times New Roman"/>
          <w:sz w:val="28"/>
          <w:szCs w:val="28"/>
        </w:rPr>
        <w:t>.</w:t>
      </w:r>
    </w:p>
    <w:p w14:paraId="65D95762"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1A11E1E5" wp14:editId="3B13DA52">
            <wp:extent cx="4517390" cy="1856105"/>
            <wp:effectExtent l="19050" t="0" r="0" b="0"/>
            <wp:docPr id="1" name="Рисунок 7" descr="C:\Users\Roben\AppData\Local\Temp\FineReader10\media\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C:\Users\Roben\AppData\Local\Temp\FineReader10\media\image7.jpeg"/>
                    <pic:cNvPicPr>
                      <a:picLocks noChangeAspect="1" noChangeArrowheads="1"/>
                    </pic:cNvPicPr>
                  </pic:nvPicPr>
                  <pic:blipFill>
                    <a:blip r:embed="rId149" cstate="print"/>
                    <a:srcRect b="18626"/>
                    <a:stretch>
                      <a:fillRect/>
                    </a:stretch>
                  </pic:blipFill>
                  <pic:spPr bwMode="auto">
                    <a:xfrm>
                      <a:off x="0" y="0"/>
                      <a:ext cx="4517390" cy="1856105"/>
                    </a:xfrm>
                    <a:prstGeom prst="rect">
                      <a:avLst/>
                    </a:prstGeom>
                    <a:noFill/>
                    <a:ln w="9525">
                      <a:noFill/>
                      <a:miter lim="800000"/>
                      <a:headEnd/>
                      <a:tailEnd/>
                    </a:ln>
                  </pic:spPr>
                </pic:pic>
              </a:graphicData>
            </a:graphic>
          </wp:inline>
        </w:drawing>
      </w:r>
    </w:p>
    <w:p w14:paraId="5DFA2DA8"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lang w:val="ru-RU"/>
        </w:rPr>
      </w:pPr>
      <w:r w:rsidRPr="00447DBE">
        <w:rPr>
          <w:rFonts w:ascii="Times New Roman" w:hAnsi="Times New Roman" w:cs="Times New Roman"/>
          <w:sz w:val="28"/>
          <w:szCs w:val="28"/>
        </w:rPr>
        <w:t>Рисунок 2.9 Структурна схема АД, що управляється струмом статора</w:t>
      </w:r>
    </w:p>
    <w:p w14:paraId="61B664D0"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lang w:val="ru-RU"/>
        </w:rPr>
      </w:pPr>
    </w:p>
    <w:p w14:paraId="2D467726"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З виразу (2.8) випливає, що при постійному потокозчеплення і частоті ротора електромагнітний момент АД також є константою і не залежить від частоти обертання, тобто при зміні частоти обертання в будь-яких межах частота статора змінюється таким чином, щоб виконувалася умова –</w:t>
      </w:r>
      <w:r w:rsidRPr="00447DBE">
        <w:rPr>
          <w:rFonts w:ascii="Times New Roman" w:hAnsi="Times New Roman" w:cs="Times New Roman"/>
          <w:sz w:val="28"/>
          <w:szCs w:val="28"/>
          <w:lang w:val="ru-RU"/>
        </w:rPr>
        <w:t xml:space="preserve">             </w:t>
      </w:r>
      <w:r w:rsidRPr="00447DBE">
        <w:rPr>
          <w:rFonts w:ascii="Times New Roman" w:hAnsi="Times New Roman" w:cs="Times New Roman"/>
          <w:i/>
          <w:sz w:val="28"/>
          <w:szCs w:val="28"/>
        </w:rPr>
        <w:t>ω</w:t>
      </w:r>
      <w:r w:rsidRPr="00447DBE">
        <w:rPr>
          <w:rFonts w:ascii="Times New Roman" w:hAnsi="Times New Roman" w:cs="Times New Roman"/>
          <w:i/>
          <w:sz w:val="28"/>
          <w:szCs w:val="28"/>
          <w:vertAlign w:val="subscript"/>
        </w:rPr>
        <w:t>1</w:t>
      </w:r>
      <w:r w:rsidRPr="00447DBE">
        <w:rPr>
          <w:rFonts w:ascii="Times New Roman" w:hAnsi="Times New Roman" w:cs="Times New Roman"/>
          <w:i/>
          <w:sz w:val="28"/>
          <w:szCs w:val="28"/>
          <w:lang w:val="ru-RU"/>
        </w:rPr>
        <w:t>-</w:t>
      </w:r>
      <w:r w:rsidRPr="00447DBE">
        <w:rPr>
          <w:rFonts w:ascii="Times New Roman" w:hAnsi="Times New Roman" w:cs="Times New Roman"/>
          <w:i/>
          <w:sz w:val="28"/>
          <w:szCs w:val="28"/>
        </w:rPr>
        <w:t>ω=ω</w:t>
      </w:r>
      <w:r w:rsidRPr="00447DBE">
        <w:rPr>
          <w:rFonts w:ascii="Times New Roman" w:hAnsi="Times New Roman" w:cs="Times New Roman"/>
          <w:i/>
          <w:sz w:val="28"/>
          <w:szCs w:val="28"/>
          <w:vertAlign w:val="subscript"/>
        </w:rPr>
        <w:t>2</w:t>
      </w:r>
      <w:r w:rsidRPr="00447DBE">
        <w:rPr>
          <w:rFonts w:ascii="Times New Roman" w:hAnsi="Times New Roman" w:cs="Times New Roman"/>
          <w:i/>
          <w:sz w:val="28"/>
          <w:szCs w:val="28"/>
          <w:lang w:val="ru-RU"/>
        </w:rPr>
        <w:t>=</w:t>
      </w:r>
      <w:r w:rsidRPr="00447DBE">
        <w:rPr>
          <w:rFonts w:ascii="Times New Roman" w:hAnsi="Times New Roman" w:cs="Times New Roman"/>
          <w:i/>
          <w:sz w:val="28"/>
          <w:szCs w:val="28"/>
          <w:lang w:val="en-US"/>
        </w:rPr>
        <w:t>const</w:t>
      </w:r>
      <w:r w:rsidRPr="00447DBE">
        <w:rPr>
          <w:rFonts w:ascii="Times New Roman" w:hAnsi="Times New Roman" w:cs="Times New Roman"/>
          <w:sz w:val="28"/>
          <w:szCs w:val="28"/>
        </w:rPr>
        <w:t>. При цьому А</w:t>
      </w:r>
      <w:r w:rsidRPr="00447DBE">
        <w:rPr>
          <w:rFonts w:ascii="Times New Roman" w:hAnsi="Times New Roman" w:cs="Times New Roman"/>
          <w:sz w:val="28"/>
          <w:szCs w:val="28"/>
          <w:lang w:val="ru-RU"/>
        </w:rPr>
        <w:t>Д</w:t>
      </w:r>
      <w:r w:rsidRPr="00447DBE">
        <w:rPr>
          <w:rFonts w:ascii="Times New Roman" w:hAnsi="Times New Roman" w:cs="Times New Roman"/>
          <w:sz w:val="28"/>
          <w:szCs w:val="28"/>
        </w:rPr>
        <w:t xml:space="preserve"> володіє абсолютно м'якою механічною характеристикою.</w:t>
      </w:r>
    </w:p>
    <w:p w14:paraId="0355C2C0"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У реальному АД струм статора формується в нерухомій системі координат, тому його модель містить внутрішній блок обертання вектора струму або ротатор (Рисунок 2.1), за допомогою якого здійснюється перехід від нерухомої системи координат </w:t>
      </w:r>
      <w:r w:rsidRPr="00447DBE">
        <w:rPr>
          <w:rFonts w:ascii="Times New Roman" w:hAnsi="Times New Roman" w:cs="Times New Roman"/>
          <w:i/>
          <w:sz w:val="28"/>
          <w:szCs w:val="28"/>
        </w:rPr>
        <w:t>α-β</w:t>
      </w:r>
      <w:r w:rsidRPr="00447DBE">
        <w:rPr>
          <w:rFonts w:ascii="Times New Roman" w:hAnsi="Times New Roman" w:cs="Times New Roman"/>
          <w:sz w:val="28"/>
          <w:szCs w:val="28"/>
        </w:rPr>
        <w:t xml:space="preserve"> до системи, орієнтованої за </w:t>
      </w:r>
      <w:r w:rsidRPr="00447DBE">
        <w:rPr>
          <w:rFonts w:ascii="Times New Roman" w:hAnsi="Times New Roman" w:cs="Times New Roman"/>
          <w:sz w:val="28"/>
          <w:szCs w:val="28"/>
        </w:rPr>
        <w:lastRenderedPageBreak/>
        <w:t>потокозчеплення</w:t>
      </w:r>
      <w:r w:rsidRPr="00447DBE">
        <w:rPr>
          <w:rFonts w:ascii="Times New Roman" w:hAnsi="Times New Roman" w:cs="Times New Roman"/>
          <w:sz w:val="28"/>
          <w:szCs w:val="28"/>
          <w:lang w:val="ru-RU"/>
        </w:rPr>
        <w:t xml:space="preserve"> </w:t>
      </w:r>
      <w:r w:rsidRPr="00447DBE">
        <w:rPr>
          <w:rFonts w:ascii="Times New Roman" w:hAnsi="Times New Roman" w:cs="Times New Roman"/>
          <w:i/>
          <w:sz w:val="28"/>
          <w:szCs w:val="28"/>
          <w:lang w:val="en-US"/>
        </w:rPr>
        <w:t>d</w:t>
      </w:r>
      <w:r w:rsidRPr="00447DBE">
        <w:rPr>
          <w:rFonts w:ascii="Times New Roman" w:hAnsi="Times New Roman" w:cs="Times New Roman"/>
          <w:i/>
          <w:sz w:val="28"/>
          <w:szCs w:val="28"/>
          <w:lang w:val="ru-RU"/>
        </w:rPr>
        <w:t>-</w:t>
      </w:r>
      <w:r w:rsidRPr="00447DBE">
        <w:rPr>
          <w:rFonts w:ascii="Times New Roman" w:hAnsi="Times New Roman" w:cs="Times New Roman"/>
          <w:i/>
          <w:sz w:val="28"/>
          <w:szCs w:val="28"/>
          <w:lang w:val="en-US"/>
        </w:rPr>
        <w:t>q</w:t>
      </w:r>
      <w:r w:rsidRPr="00447DBE">
        <w:rPr>
          <w:rFonts w:ascii="Times New Roman" w:hAnsi="Times New Roman" w:cs="Times New Roman"/>
          <w:sz w:val="28"/>
          <w:szCs w:val="28"/>
        </w:rPr>
        <w:t>. Поточний кут повороту вектора струму визначається частотою статора:</w:t>
      </w:r>
    </w:p>
    <w:p w14:paraId="0C1D0057"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position w:val="-28"/>
          <w:sz w:val="28"/>
          <w:szCs w:val="28"/>
        </w:rPr>
        <w:object w:dxaOrig="2860" w:dyaOrig="660" w14:anchorId="03AB4440">
          <v:shape id="_x0000_i1077" type="#_x0000_t75" style="width:143.15pt;height:32.65pt" o:ole="">
            <v:imagedata r:id="rId150" o:title=""/>
          </v:shape>
          <o:OLEObject Type="Embed" ProgID="Equation.DSMT4" ShapeID="_x0000_i1077" DrawAspect="Content" ObjectID="_1682829088" r:id="rId151"/>
        </w:object>
      </w:r>
    </w:p>
    <w:p w14:paraId="4FA2D31C"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Вирази (2.6) - (2.8) визначають зв'язок між проекціями струму статора на осі координат, потокозчеплення, частотою ротора і електромагнітним моментом АД. З виразу (2.8) і рівняння руху випливає, що управління моментом може виконуватися безінерційно двома вхідними сигналами: потокозчепленням і частотою ротора відповідно до структурної схеми Рисунок 2.</w:t>
      </w:r>
      <w:r w:rsidRPr="00447DBE">
        <w:rPr>
          <w:rFonts w:ascii="Times New Roman" w:hAnsi="Times New Roman" w:cs="Times New Roman"/>
          <w:sz w:val="28"/>
          <w:szCs w:val="28"/>
          <w:lang w:val="ru-RU"/>
        </w:rPr>
        <w:t>10</w:t>
      </w:r>
      <w:r w:rsidRPr="00447DBE">
        <w:rPr>
          <w:rFonts w:ascii="Times New Roman" w:hAnsi="Times New Roman" w:cs="Times New Roman"/>
          <w:sz w:val="28"/>
          <w:szCs w:val="28"/>
        </w:rPr>
        <w:t xml:space="preserve">. </w:t>
      </w:r>
    </w:p>
    <w:p w14:paraId="3489BA48"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5C65F12A" wp14:editId="4DE1AEA6">
            <wp:extent cx="2598420" cy="1457325"/>
            <wp:effectExtent l="1905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52" cstate="print">
                      <a:lum bright="2000" contrast="30000"/>
                    </a:blip>
                    <a:srcRect/>
                    <a:stretch>
                      <a:fillRect/>
                    </a:stretch>
                  </pic:blipFill>
                  <pic:spPr bwMode="auto">
                    <a:xfrm>
                      <a:off x="0" y="0"/>
                      <a:ext cx="2598420" cy="1457325"/>
                    </a:xfrm>
                    <a:prstGeom prst="rect">
                      <a:avLst/>
                    </a:prstGeom>
                    <a:noFill/>
                    <a:ln w="9525">
                      <a:noFill/>
                      <a:miter lim="800000"/>
                      <a:headEnd/>
                      <a:tailEnd/>
                    </a:ln>
                  </pic:spPr>
                </pic:pic>
              </a:graphicData>
            </a:graphic>
          </wp:inline>
        </w:drawing>
      </w:r>
    </w:p>
    <w:p w14:paraId="22BC1F38"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2.</w:t>
      </w:r>
      <w:r w:rsidRPr="00447DBE">
        <w:rPr>
          <w:rFonts w:ascii="Times New Roman" w:hAnsi="Times New Roman" w:cs="Times New Roman"/>
          <w:sz w:val="28"/>
          <w:szCs w:val="28"/>
          <w:lang w:val="ru-RU"/>
        </w:rPr>
        <w:t>10</w:t>
      </w:r>
      <w:r w:rsidRPr="00447DBE">
        <w:rPr>
          <w:rFonts w:ascii="Times New Roman" w:hAnsi="Times New Roman" w:cs="Times New Roman"/>
          <w:sz w:val="28"/>
          <w:szCs w:val="28"/>
        </w:rPr>
        <w:t xml:space="preserve">. Структурна схема АД, </w:t>
      </w:r>
      <w:r w:rsidRPr="00447DBE">
        <w:rPr>
          <w:rFonts w:ascii="Times New Roman" w:hAnsi="Times New Roman" w:cs="Times New Roman"/>
          <w:sz w:val="28"/>
          <w:szCs w:val="28"/>
          <w:lang w:val="ru-RU"/>
        </w:rPr>
        <w:t>який управ</w:t>
      </w:r>
      <w:r w:rsidRPr="00447DBE">
        <w:rPr>
          <w:rFonts w:ascii="Times New Roman" w:hAnsi="Times New Roman" w:cs="Times New Roman"/>
          <w:sz w:val="28"/>
          <w:szCs w:val="28"/>
        </w:rPr>
        <w:t>ляється потокозчепленням і частотою ротора.</w:t>
      </w:r>
    </w:p>
    <w:p w14:paraId="260670A0"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p>
    <w:p w14:paraId="601B7653"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Але ці сигнали пов'язані із проекціями вектора струму статора виразами (2.7). Тому, якщо побудувати блок управління, який реалізує передаточні функції відповідно до виразів (2.6), і який називається блоком розв'язки координат (РК), а також ротатор, що обертає вектор струму статора в напрямку протилежному дії внутрішнього ротатора АД (Рисунок 2.1</w:t>
      </w:r>
      <w:r w:rsidRPr="00447DBE">
        <w:rPr>
          <w:rFonts w:ascii="Times New Roman" w:hAnsi="Times New Roman" w:cs="Times New Roman"/>
          <w:sz w:val="28"/>
          <w:szCs w:val="28"/>
          <w:lang w:val="ru-RU"/>
        </w:rPr>
        <w:t>1</w:t>
      </w:r>
      <w:r w:rsidRPr="00447DBE">
        <w:rPr>
          <w:rFonts w:ascii="Times New Roman" w:hAnsi="Times New Roman" w:cs="Times New Roman"/>
          <w:sz w:val="28"/>
          <w:szCs w:val="28"/>
        </w:rPr>
        <w:t>), то вхідними сигналами для цього пристрою управління будуть потокозчеплення та частота ротора. Назва блоку розв'язки координат походить від виконуваної ним функції формування сигналів, що відповідають незалежним (розв'язаним, розділеним) проекціям вектора струму статора.</w:t>
      </w:r>
    </w:p>
    <w:p w14:paraId="189743F1"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65F600B3" wp14:editId="2985D089">
            <wp:extent cx="5260340" cy="2426335"/>
            <wp:effectExtent l="19050" t="0" r="0" b="0"/>
            <wp:docPr id="338" name="Рисунок 9" descr="C:\Users\Roben\AppData\Local\Temp\FineReader10\media\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C:\Users\Roben\AppData\Local\Temp\FineReader10\media\image9.jpeg"/>
                    <pic:cNvPicPr>
                      <a:picLocks noChangeAspect="1" noChangeArrowheads="1"/>
                    </pic:cNvPicPr>
                  </pic:nvPicPr>
                  <pic:blipFill>
                    <a:blip r:embed="rId153" cstate="print"/>
                    <a:srcRect t="-10457" b="10457"/>
                    <a:stretch>
                      <a:fillRect/>
                    </a:stretch>
                  </pic:blipFill>
                  <pic:spPr bwMode="auto">
                    <a:xfrm>
                      <a:off x="0" y="0"/>
                      <a:ext cx="5260340" cy="2426335"/>
                    </a:xfrm>
                    <a:prstGeom prst="rect">
                      <a:avLst/>
                    </a:prstGeom>
                    <a:noFill/>
                    <a:ln w="9525">
                      <a:noFill/>
                      <a:miter lim="800000"/>
                      <a:headEnd/>
                      <a:tailEnd/>
                    </a:ln>
                  </pic:spPr>
                </pic:pic>
              </a:graphicData>
            </a:graphic>
          </wp:inline>
        </w:drawing>
      </w:r>
    </w:p>
    <w:p w14:paraId="7E163CB4"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2.1</w:t>
      </w:r>
      <w:r w:rsidRPr="00447DBE">
        <w:rPr>
          <w:rFonts w:ascii="Times New Roman" w:hAnsi="Times New Roman" w:cs="Times New Roman"/>
          <w:sz w:val="28"/>
          <w:szCs w:val="28"/>
          <w:lang w:val="ru-RU"/>
        </w:rPr>
        <w:t>1</w:t>
      </w:r>
      <w:r w:rsidRPr="00447DBE">
        <w:rPr>
          <w:rFonts w:ascii="Times New Roman" w:hAnsi="Times New Roman" w:cs="Times New Roman"/>
          <w:sz w:val="28"/>
          <w:szCs w:val="28"/>
        </w:rPr>
        <w:t xml:space="preserve"> Структурна схема АД з пристроєм управління</w:t>
      </w:r>
    </w:p>
    <w:p w14:paraId="3623C286"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p>
    <w:p w14:paraId="14EA4F59" w14:textId="77777777" w:rsidR="00E010F4" w:rsidRPr="00447DBE" w:rsidRDefault="00D77C90"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lastRenderedPageBreak/>
        <w:t>За структурною схемою можна замітити</w:t>
      </w:r>
      <w:r w:rsidR="00E010F4" w:rsidRPr="00447DBE">
        <w:rPr>
          <w:rFonts w:ascii="Times New Roman" w:hAnsi="Times New Roman" w:cs="Times New Roman"/>
          <w:sz w:val="28"/>
          <w:szCs w:val="28"/>
        </w:rPr>
        <w:t>, що передавальна функція блоків, включених між точками схеми відповідних сигналів</w:t>
      </w:r>
      <w:r w:rsidR="00E010F4" w:rsidRPr="00447DBE">
        <w:rPr>
          <w:rFonts w:ascii="Times New Roman" w:hAnsi="Times New Roman" w:cs="Times New Roman"/>
          <w:sz w:val="28"/>
          <w:szCs w:val="28"/>
        </w:rPr>
        <w:br/>
        <w:t>потокозчеплення і частоти ротора дорівнює одиниці (</w:t>
      </w:r>
      <w:r w:rsidR="00E010F4" w:rsidRPr="00447DBE">
        <w:rPr>
          <w:rFonts w:ascii="Times New Roman" w:hAnsi="Times New Roman" w:cs="Times New Roman"/>
          <w:sz w:val="28"/>
          <w:szCs w:val="28"/>
        </w:rPr>
        <w:object w:dxaOrig="1980" w:dyaOrig="390" w14:anchorId="0D9DD4C4">
          <v:shape id="_x0000_i1078" type="#_x0000_t75" style="width:99.65pt;height:19.25pt" o:ole="">
            <v:imagedata r:id="rId154" o:title=""/>
          </v:shape>
          <o:OLEObject Type="Embed" ProgID="Equation.DSMT4" ShapeID="_x0000_i1078" DrawAspect="Content" ObjectID="_1682829089" r:id="rId155"/>
        </w:object>
      </w:r>
      <w:r w:rsidR="00E010F4" w:rsidRPr="00447DBE">
        <w:rPr>
          <w:rFonts w:ascii="Times New Roman" w:hAnsi="Times New Roman" w:cs="Times New Roman"/>
          <w:sz w:val="28"/>
          <w:szCs w:val="28"/>
        </w:rPr>
        <w:t xml:space="preserve">), тобто пристрій управління по суті є частиною моделі АД зі зворотними передавальними функціями. Тому формально структура </w:t>
      </w:r>
      <w:r w:rsidR="00E010F4" w:rsidRPr="00447DBE">
        <w:rPr>
          <w:rFonts w:ascii="Times New Roman" w:hAnsi="Times New Roman" w:cs="Times New Roman"/>
          <w:sz w:val="28"/>
          <w:szCs w:val="28"/>
          <w:lang w:val="en-US"/>
        </w:rPr>
        <w:t>c</w:t>
      </w:r>
      <w:r w:rsidR="00E010F4" w:rsidRPr="00447DBE">
        <w:rPr>
          <w:rFonts w:ascii="Times New Roman" w:hAnsi="Times New Roman" w:cs="Times New Roman"/>
          <w:sz w:val="28"/>
          <w:szCs w:val="28"/>
        </w:rPr>
        <w:t>хема на Рисунок 2.11 повністю ідентична структурі Рисунок 2.10, однак за допомогою моделювання легко переконатися, що перехідні процеси в цих структурах істотно розрізняються. Це пов'язано з тим, що в структурі Рисунок 2.10 виключені інерційні ланки, присутні в реальній машині і в пристрої управління, які реалізують операції інтегрування і диференціювання за кінцевий проміжок часу.</w:t>
      </w:r>
    </w:p>
    <w:p w14:paraId="7BF2B370"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lang w:val="ru-RU"/>
        </w:rPr>
      </w:pPr>
      <w:r w:rsidRPr="00447DBE">
        <w:rPr>
          <w:rFonts w:ascii="Times New Roman" w:hAnsi="Times New Roman" w:cs="Times New Roman"/>
          <w:sz w:val="28"/>
          <w:szCs w:val="28"/>
        </w:rPr>
        <w:t>З виразу для електромагнітного моменту (2.8) і загального рівняння руху можна отримати передавальну функцію АД по каналу управління частотою ротора.</w:t>
      </w:r>
    </w:p>
    <w:tbl>
      <w:tblPr>
        <w:tblW w:w="9497" w:type="dxa"/>
        <w:tblInd w:w="25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7088"/>
        <w:gridCol w:w="2409"/>
      </w:tblGrid>
      <w:tr w:rsidR="00E010F4" w:rsidRPr="00447DBE" w14:paraId="1BC95A2C" w14:textId="77777777" w:rsidTr="00314CDC">
        <w:tc>
          <w:tcPr>
            <w:tcW w:w="7088" w:type="dxa"/>
            <w:vAlign w:val="center"/>
          </w:tcPr>
          <w:p w14:paraId="28DAD30A" w14:textId="77777777" w:rsidR="00E010F4" w:rsidRPr="00447DBE" w:rsidRDefault="00E010F4" w:rsidP="005B21B4">
            <w:pPr>
              <w:spacing w:after="160" w:line="259" w:lineRule="auto"/>
              <w:ind w:firstLine="709"/>
              <w:contextualSpacing/>
              <w:mirrorIndents/>
              <w:jc w:val="both"/>
              <w:rPr>
                <w:rFonts w:ascii="Times New Roman" w:hAnsi="Times New Roman" w:cs="Times New Roman"/>
                <w:b/>
                <w:sz w:val="28"/>
                <w:szCs w:val="28"/>
                <w:lang w:val="en-US"/>
              </w:rPr>
            </w:pPr>
            <w:r w:rsidRPr="00447DBE">
              <w:rPr>
                <w:rFonts w:ascii="Times New Roman" w:hAnsi="Times New Roman" w:cs="Times New Roman"/>
                <w:position w:val="-30"/>
                <w:sz w:val="28"/>
                <w:szCs w:val="28"/>
                <w:lang w:val="en-US"/>
              </w:rPr>
              <w:object w:dxaOrig="4520" w:dyaOrig="740" w14:anchorId="7AF81122">
                <v:shape id="_x0000_i1079" type="#_x0000_t75" style="width:227.7pt;height:36.85pt" o:ole="">
                  <v:imagedata r:id="rId156" o:title=""/>
                </v:shape>
                <o:OLEObject Type="Embed" ProgID="Equation.DSMT4" ShapeID="_x0000_i1079" DrawAspect="Content" ObjectID="_1682829090" r:id="rId157"/>
              </w:object>
            </w:r>
          </w:p>
        </w:tc>
        <w:tc>
          <w:tcPr>
            <w:tcW w:w="2409" w:type="dxa"/>
            <w:vAlign w:val="center"/>
          </w:tcPr>
          <w:p w14:paraId="6DDEEA24" w14:textId="77777777" w:rsidR="00E010F4" w:rsidRPr="00447DBE" w:rsidRDefault="00E010F4" w:rsidP="005B21B4">
            <w:pPr>
              <w:pStyle w:val="a9"/>
              <w:numPr>
                <w:ilvl w:val="0"/>
                <w:numId w:val="25"/>
              </w:numPr>
              <w:spacing w:after="160" w:line="259" w:lineRule="auto"/>
              <w:ind w:left="0" w:firstLine="709"/>
              <w:mirrorIndents/>
              <w:jc w:val="both"/>
              <w:rPr>
                <w:rFonts w:ascii="Times New Roman" w:hAnsi="Times New Roman" w:cs="Times New Roman"/>
                <w:sz w:val="28"/>
                <w:szCs w:val="28"/>
                <w:lang w:val="en-US"/>
              </w:rPr>
            </w:pPr>
          </w:p>
        </w:tc>
      </w:tr>
    </w:tbl>
    <w:p w14:paraId="1694FD77" w14:textId="77777777" w:rsidR="00E010F4" w:rsidRPr="00447DBE" w:rsidRDefault="00E010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   де </w:t>
      </w:r>
      <w:r w:rsidRPr="00447DBE">
        <w:rPr>
          <w:rFonts w:ascii="Times New Roman" w:hAnsi="Times New Roman" w:cs="Times New Roman"/>
          <w:sz w:val="28"/>
          <w:szCs w:val="28"/>
        </w:rPr>
        <w:object w:dxaOrig="1305" w:dyaOrig="705" w14:anchorId="19B62C75">
          <v:shape id="_x0000_i1080" type="#_x0000_t75" style="width:67pt;height:35.15pt" o:ole="">
            <v:imagedata r:id="rId158" o:title=""/>
          </v:shape>
          <o:OLEObject Type="Embed" ProgID="Equation.DSMT4" ShapeID="_x0000_i1080" DrawAspect="Content" ObjectID="_1682829091" r:id="rId159"/>
        </w:object>
      </w:r>
      <w:r w:rsidRPr="00447DBE">
        <w:rPr>
          <w:rFonts w:ascii="Times New Roman" w:hAnsi="Times New Roman" w:cs="Times New Roman"/>
          <w:sz w:val="28"/>
          <w:szCs w:val="28"/>
        </w:rPr>
        <w:t xml:space="preserve"> - механічна стала часу. Ця передавальна функція повністю відповідає двигуну постійного струму, тому побудова систем електроприводу з векторним керуванням АД нічим не відрізняється від приводів струму постійного.</w:t>
      </w:r>
    </w:p>
    <w:p w14:paraId="6CCC6989" w14:textId="77777777" w:rsidR="00F10DCE" w:rsidRPr="00447DBE" w:rsidRDefault="00E010F4" w:rsidP="005B21B4">
      <w:pPr>
        <w:pStyle w:val="2"/>
        <w:spacing w:before="0" w:after="160" w:line="259" w:lineRule="auto"/>
        <w:ind w:firstLine="709"/>
        <w:jc w:val="both"/>
        <w:rPr>
          <w:rFonts w:ascii="Times New Roman" w:hAnsi="Times New Roman" w:cs="Times New Roman"/>
          <w:b w:val="0"/>
          <w:color w:val="auto"/>
          <w:sz w:val="28"/>
          <w:szCs w:val="28"/>
        </w:rPr>
      </w:pPr>
      <w:r w:rsidRPr="00447DBE">
        <w:rPr>
          <w:rFonts w:ascii="Times New Roman" w:hAnsi="Times New Roman" w:cs="Times New Roman"/>
          <w:b w:val="0"/>
          <w:color w:val="auto"/>
          <w:sz w:val="28"/>
          <w:szCs w:val="28"/>
        </w:rPr>
        <w:t xml:space="preserve">Слід зазначити, що пристрій управління Рисунок 2.11 може виконувати свої функції тільки за умови, що параметри АД, що входять до передаточної функції його ланок відповідають істинним значенням, у противному випадку потокозчеплення і частота ротора в АД та у пристрої управління будуть відрізнятися один від одного. Ця обставина створює значні труднощі при реалізації систем векторного управління на практиці, тому що параметри АД змінюються в процесі роботи. </w:t>
      </w:r>
      <w:r w:rsidRPr="00447DBE">
        <w:rPr>
          <w:rFonts w:ascii="Times New Roman" w:hAnsi="Times New Roman" w:cs="Times New Roman"/>
          <w:b w:val="0"/>
          <w:color w:val="auto"/>
          <w:sz w:val="28"/>
          <w:szCs w:val="28"/>
          <w:lang w:val="ru-RU"/>
        </w:rPr>
        <w:t>Особливо це в</w:t>
      </w:r>
      <w:r w:rsidRPr="00447DBE">
        <w:rPr>
          <w:rFonts w:ascii="Times New Roman" w:hAnsi="Times New Roman" w:cs="Times New Roman"/>
          <w:b w:val="0"/>
          <w:color w:val="auto"/>
          <w:sz w:val="28"/>
          <w:szCs w:val="28"/>
        </w:rPr>
        <w:t>ідноситься до значень активних опор</w:t>
      </w:r>
      <w:r w:rsidRPr="00447DBE">
        <w:rPr>
          <w:rFonts w:ascii="Times New Roman" w:hAnsi="Times New Roman" w:cs="Times New Roman"/>
          <w:b w:val="0"/>
          <w:color w:val="auto"/>
          <w:sz w:val="28"/>
          <w:szCs w:val="28"/>
          <w:lang w:val="en-US"/>
        </w:rPr>
        <w:t>i</w:t>
      </w:r>
      <w:r w:rsidRPr="00447DBE">
        <w:rPr>
          <w:rFonts w:ascii="Times New Roman" w:hAnsi="Times New Roman" w:cs="Times New Roman"/>
          <w:b w:val="0"/>
          <w:color w:val="auto"/>
          <w:sz w:val="28"/>
          <w:szCs w:val="28"/>
        </w:rPr>
        <w:t xml:space="preserve">в </w:t>
      </w:r>
      <w:r w:rsidRPr="00447DBE">
        <w:rPr>
          <w:rFonts w:ascii="Times New Roman" w:hAnsi="Times New Roman" w:cs="Times New Roman"/>
          <w:b w:val="0"/>
          <w:color w:val="auto"/>
          <w:sz w:val="28"/>
          <w:szCs w:val="28"/>
          <w:lang w:val="ru-RU"/>
        </w:rPr>
        <w:t>[10].</w:t>
      </w:r>
    </w:p>
    <w:p w14:paraId="78F9AC85" w14:textId="77777777" w:rsidR="00F10DCE" w:rsidRPr="00447DBE" w:rsidRDefault="00F10DCE" w:rsidP="005B21B4">
      <w:pPr>
        <w:spacing w:after="160" w:line="259" w:lineRule="auto"/>
        <w:ind w:firstLine="709"/>
        <w:jc w:val="both"/>
        <w:rPr>
          <w:rFonts w:ascii="Times New Roman" w:hAnsi="Times New Roman" w:cs="Times New Roman"/>
          <w:sz w:val="28"/>
          <w:szCs w:val="28"/>
        </w:rPr>
      </w:pPr>
    </w:p>
    <w:p w14:paraId="3E042D9E" w14:textId="77777777" w:rsidR="00A3777D" w:rsidRDefault="00A3777D" w:rsidP="00A3777D">
      <w:pPr>
        <w:pStyle w:val="1"/>
        <w:spacing w:before="0" w:after="160" w:line="259" w:lineRule="auto"/>
        <w:ind w:firstLine="709"/>
        <w:jc w:val="center"/>
        <w:rPr>
          <w:rFonts w:ascii="Times New Roman" w:hAnsi="Times New Roman" w:cs="Times New Roman"/>
          <w:color w:val="auto"/>
        </w:rPr>
      </w:pPr>
      <w:bookmarkStart w:id="16" w:name="_Toc485676422"/>
    </w:p>
    <w:p w14:paraId="39F437B7" w14:textId="77777777" w:rsidR="00A3777D" w:rsidRDefault="00A3777D">
      <w:pPr>
        <w:rPr>
          <w:rFonts w:ascii="Times New Roman" w:eastAsiaTheme="majorEastAsia" w:hAnsi="Times New Roman" w:cs="Times New Roman"/>
          <w:b/>
          <w:bCs/>
          <w:sz w:val="28"/>
          <w:szCs w:val="28"/>
        </w:rPr>
      </w:pPr>
      <w:r>
        <w:rPr>
          <w:rFonts w:ascii="Times New Roman" w:hAnsi="Times New Roman" w:cs="Times New Roman"/>
        </w:rPr>
        <w:br w:type="page"/>
      </w:r>
    </w:p>
    <w:p w14:paraId="1D5C5EFB" w14:textId="4156CC9B" w:rsidR="0076708A" w:rsidRPr="00447DBE" w:rsidRDefault="007428AE" w:rsidP="00A3777D">
      <w:pPr>
        <w:pStyle w:val="1"/>
        <w:spacing w:before="0" w:after="160" w:line="259" w:lineRule="auto"/>
        <w:ind w:firstLine="709"/>
        <w:jc w:val="center"/>
        <w:rPr>
          <w:rFonts w:ascii="Times New Roman" w:hAnsi="Times New Roman" w:cs="Times New Roman"/>
          <w:color w:val="auto"/>
        </w:rPr>
      </w:pPr>
      <w:r w:rsidRPr="00447DBE">
        <w:rPr>
          <w:rFonts w:ascii="Times New Roman" w:hAnsi="Times New Roman" w:cs="Times New Roman"/>
          <w:color w:val="auto"/>
        </w:rPr>
        <w:lastRenderedPageBreak/>
        <w:t xml:space="preserve">3 </w:t>
      </w:r>
      <w:r w:rsidR="0076708A" w:rsidRPr="00447DBE">
        <w:rPr>
          <w:rFonts w:ascii="Times New Roman" w:hAnsi="Times New Roman" w:cs="Times New Roman"/>
          <w:color w:val="auto"/>
        </w:rPr>
        <w:t>СИСТЕМИ АВТОМАТИЧНОГО УПРАВЛІННЯ З ВИКОРИСТАННЯМ НЕЙРОННИХ МЕРЕЖ ДЛЯ УПРАВЛІННЯ ЕЛЕКТРОПРИВОДОМ ЗМІННОГО СТРУМУ</w:t>
      </w:r>
      <w:bookmarkEnd w:id="16"/>
    </w:p>
    <w:p w14:paraId="7BB495FA" w14:textId="77777777" w:rsidR="0076708A" w:rsidRPr="00447DBE" w:rsidRDefault="0076708A" w:rsidP="005B21B4">
      <w:pPr>
        <w:pStyle w:val="2"/>
        <w:spacing w:before="0" w:after="160" w:line="259" w:lineRule="auto"/>
        <w:ind w:firstLine="709"/>
        <w:jc w:val="both"/>
        <w:rPr>
          <w:rFonts w:ascii="Times New Roman" w:hAnsi="Times New Roman" w:cs="Times New Roman"/>
          <w:color w:val="auto"/>
          <w:sz w:val="28"/>
          <w:szCs w:val="28"/>
        </w:rPr>
      </w:pPr>
      <w:bookmarkStart w:id="17" w:name="_Toc294461522"/>
    </w:p>
    <w:p w14:paraId="59EA8D02" w14:textId="77777777" w:rsidR="0076708A" w:rsidRPr="00447DBE" w:rsidRDefault="0076708A" w:rsidP="005B21B4">
      <w:pPr>
        <w:pStyle w:val="2"/>
        <w:spacing w:before="0" w:after="160" w:line="259" w:lineRule="auto"/>
        <w:ind w:firstLine="709"/>
        <w:jc w:val="both"/>
        <w:rPr>
          <w:rFonts w:ascii="Times New Roman" w:hAnsi="Times New Roman" w:cs="Times New Roman"/>
          <w:color w:val="auto"/>
          <w:sz w:val="28"/>
          <w:szCs w:val="28"/>
        </w:rPr>
      </w:pPr>
      <w:bookmarkStart w:id="18" w:name="_Toc485676423"/>
      <w:r w:rsidRPr="00447DBE">
        <w:rPr>
          <w:rFonts w:ascii="Times New Roman" w:hAnsi="Times New Roman" w:cs="Times New Roman"/>
          <w:color w:val="auto"/>
          <w:sz w:val="28"/>
          <w:szCs w:val="28"/>
        </w:rPr>
        <w:t>3.1 Класифікація нейронних мереж</w:t>
      </w:r>
      <w:bookmarkEnd w:id="17"/>
      <w:bookmarkEnd w:id="18"/>
    </w:p>
    <w:p w14:paraId="163062DE" w14:textId="77777777" w:rsidR="0076708A" w:rsidRPr="00447DBE" w:rsidRDefault="004C3996" w:rsidP="005B21B4">
      <w:pPr>
        <w:pStyle w:val="a9"/>
        <w:spacing w:after="160" w:line="259" w:lineRule="auto"/>
        <w:ind w:left="0" w:firstLine="709"/>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Рисунок 3</w:t>
      </w:r>
      <w:r w:rsidR="0076708A" w:rsidRPr="00447DBE">
        <w:rPr>
          <w:rFonts w:ascii="Times New Roman" w:hAnsi="Times New Roman" w:cs="Times New Roman"/>
          <w:color w:val="000000" w:themeColor="text1"/>
          <w:sz w:val="28"/>
          <w:szCs w:val="28"/>
        </w:rPr>
        <w:t xml:space="preserve"> – Математичний вигляд штучного нейрону</w:t>
      </w:r>
    </w:p>
    <w:p w14:paraId="594D89A8" w14:textId="77777777" w:rsidR="0076708A" w:rsidRPr="00447DBE" w:rsidRDefault="0076708A" w:rsidP="005B21B4">
      <w:pPr>
        <w:pStyle w:val="a9"/>
        <w:spacing w:after="160" w:line="259" w:lineRule="auto"/>
        <w:ind w:left="0" w:firstLine="709"/>
        <w:jc w:val="both"/>
        <w:rPr>
          <w:rFonts w:ascii="Times New Roman" w:hAnsi="Times New Roman" w:cs="Times New Roman"/>
          <w:color w:val="000000" w:themeColor="text1"/>
          <w:sz w:val="28"/>
          <w:szCs w:val="28"/>
        </w:rPr>
      </w:pPr>
      <w:r w:rsidRPr="00447DBE">
        <w:rPr>
          <w:rFonts w:ascii="Times New Roman" w:hAnsi="Times New Roman" w:cs="Times New Roman"/>
          <w:noProof/>
          <w:color w:val="000000" w:themeColor="text1"/>
          <w:sz w:val="28"/>
          <w:szCs w:val="28"/>
          <w:lang w:eastAsia="uk-UA"/>
        </w:rPr>
        <w:drawing>
          <wp:inline distT="0" distB="0" distL="0" distR="0" wp14:anchorId="7CD43594" wp14:editId="74186DFE">
            <wp:extent cx="5521960" cy="2624455"/>
            <wp:effectExtent l="0" t="0" r="2540" b="444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5521960" cy="2624455"/>
                    </a:xfrm>
                    <a:prstGeom prst="rect">
                      <a:avLst/>
                    </a:prstGeom>
                    <a:noFill/>
                    <a:ln>
                      <a:noFill/>
                    </a:ln>
                  </pic:spPr>
                </pic:pic>
              </a:graphicData>
            </a:graphic>
          </wp:inline>
        </w:drawing>
      </w:r>
    </w:p>
    <w:p w14:paraId="0EA6D5EA" w14:textId="77777777" w:rsidR="0076708A" w:rsidRPr="00447DBE" w:rsidRDefault="0076708A" w:rsidP="005B21B4">
      <w:pPr>
        <w:pStyle w:val="a9"/>
        <w:spacing w:after="160" w:line="259" w:lineRule="auto"/>
        <w:ind w:left="0" w:firstLine="709"/>
        <w:jc w:val="both"/>
        <w:rPr>
          <w:rFonts w:ascii="Times New Roman" w:hAnsi="Times New Roman" w:cs="Times New Roman"/>
          <w:color w:val="000000" w:themeColor="text1"/>
          <w:sz w:val="28"/>
          <w:szCs w:val="28"/>
        </w:rPr>
      </w:pPr>
    </w:p>
    <w:p w14:paraId="31692A5B" w14:textId="77777777" w:rsidR="0076708A" w:rsidRPr="00447DBE" w:rsidRDefault="0076708A" w:rsidP="005B21B4">
      <w:pPr>
        <w:spacing w:after="160" w:line="259" w:lineRule="auto"/>
        <w:ind w:firstLine="709"/>
        <w:contextualSpacing/>
        <w:mirrorIndents/>
        <w:jc w:val="both"/>
        <w:rPr>
          <w:rFonts w:ascii="Times New Roman" w:hAnsi="Times New Roman" w:cs="Times New Roman"/>
          <w:sz w:val="28"/>
          <w:szCs w:val="28"/>
        </w:rPr>
      </w:pPr>
    </w:p>
    <w:p w14:paraId="2A8AAF50" w14:textId="77777777" w:rsidR="00E010F4" w:rsidRPr="00447DBE" w:rsidRDefault="0076708A"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Як вже зазначалося раніше, НМ – це сукупність нейронів, з'єднаних між собою. Певні входи нейронів є зовнішніми входами мережі, а деякі виходи є зовнішніми виходами мережі. Подаючи на вхід мережі будь-які числа, ми отримуємо якийсь набір чисел на виході. Фактично будь-яку задачу можна звести до задачі, вирішуваної за допомогою НМ.</w:t>
      </w:r>
    </w:p>
    <w:p w14:paraId="25746A21"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Отже для формування нейроної мережі  перше, що потрібно зробити – сформулювати задачу  на основі тієї задачі, яку необхідно вирішити. Після цього потрібно вирішити питання «як побудувати НМ?». Воно вирішується у два етапи:</w:t>
      </w:r>
    </w:p>
    <w:p w14:paraId="7E183433" w14:textId="77777777" w:rsidR="00314CDC" w:rsidRPr="00447DBE" w:rsidRDefault="00314CDC" w:rsidP="005B21B4">
      <w:pPr>
        <w:pStyle w:val="a9"/>
        <w:numPr>
          <w:ilvl w:val="0"/>
          <w:numId w:val="7"/>
        </w:numPr>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вибір типу (архітектури) мережі;</w:t>
      </w:r>
    </w:p>
    <w:p w14:paraId="01977BEC" w14:textId="77777777" w:rsidR="00314CDC" w:rsidRPr="00447DBE" w:rsidRDefault="00314CDC" w:rsidP="005B21B4">
      <w:pPr>
        <w:pStyle w:val="a9"/>
        <w:numPr>
          <w:ilvl w:val="0"/>
          <w:numId w:val="7"/>
        </w:numPr>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підбір ваг мережі – навчання.</w:t>
      </w:r>
    </w:p>
    <w:p w14:paraId="2B79B5B9"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На першому етапі необхідно вирішити наступне:</w:t>
      </w:r>
    </w:p>
    <w:p w14:paraId="773D3B65" w14:textId="77777777" w:rsidR="00314CDC" w:rsidRPr="00447DBE" w:rsidRDefault="00314CDC" w:rsidP="005B21B4">
      <w:pPr>
        <w:pStyle w:val="a9"/>
        <w:numPr>
          <w:ilvl w:val="0"/>
          <w:numId w:val="8"/>
        </w:numPr>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які нейрони ми хочемо використовувати;</w:t>
      </w:r>
    </w:p>
    <w:p w14:paraId="031C7816" w14:textId="77777777" w:rsidR="00314CDC" w:rsidRPr="00447DBE" w:rsidRDefault="00314CDC" w:rsidP="005B21B4">
      <w:pPr>
        <w:pStyle w:val="a9"/>
        <w:numPr>
          <w:ilvl w:val="0"/>
          <w:numId w:val="8"/>
        </w:numPr>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яким чином необхідно з'єднати їх між собою;</w:t>
      </w:r>
    </w:p>
    <w:p w14:paraId="76378C87" w14:textId="77777777" w:rsidR="00314CDC" w:rsidRPr="00447DBE" w:rsidRDefault="00314CDC" w:rsidP="005B21B4">
      <w:pPr>
        <w:pStyle w:val="a9"/>
        <w:numPr>
          <w:ilvl w:val="0"/>
          <w:numId w:val="8"/>
        </w:numPr>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що необхідно взяти в якості входів і виходів мережі.</w:t>
      </w:r>
    </w:p>
    <w:p w14:paraId="4C16FB26"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Хоча ця задача на перший погляд здається дуже складною, але нам не потрібно вигадувати НМ як-то кажуть «з нуля». Адже на даний час існують </w:t>
      </w:r>
      <w:r w:rsidRPr="00447DBE">
        <w:rPr>
          <w:rFonts w:ascii="Times New Roman" w:hAnsi="Times New Roman" w:cs="Times New Roman"/>
          <w:sz w:val="28"/>
          <w:szCs w:val="28"/>
        </w:rPr>
        <w:lastRenderedPageBreak/>
        <w:t>різноманітні архітектури, причому ефективність багатьох з них доказана математично.</w:t>
      </w:r>
    </w:p>
    <w:p w14:paraId="28ADC523"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На другому етапі необхідно «навчити» НМ, тобто підібрати такі значення ваг і зміщень, щоб НМ працювала так, як нам потрібно. У нейромережах, що використовується на практиці, кількість ваг та зміщень може складати декілька десятків тисяч, тому процес навчання дійсно може бути складним. Однак для багатьох архітектур існують спеціальні алгоритми навчання, які дозволяють налаштувати ваги та зміщення.</w:t>
      </w:r>
    </w:p>
    <w:p w14:paraId="2D708B82"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В залежності від функцій, які виконують нейрони в мережі, можна виділити три їх типи:</w:t>
      </w:r>
    </w:p>
    <w:p w14:paraId="51A4D21E" w14:textId="77777777" w:rsidR="00314CDC" w:rsidRPr="00447DBE" w:rsidRDefault="00314CDC" w:rsidP="005B21B4">
      <w:pPr>
        <w:pStyle w:val="a9"/>
        <w:numPr>
          <w:ilvl w:val="0"/>
          <w:numId w:val="9"/>
        </w:numPr>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вхідні нейрони – нейрони, на які подається вхідний вектор, закодований вхідний вплив або образ навколишнього середовища; в них зазвичай не виконуються обчислювальні операції, інформація передається зі входу на вихід нейрона шляхом зміни його активації;</w:t>
      </w:r>
    </w:p>
    <w:p w14:paraId="3B1DA536" w14:textId="77777777" w:rsidR="00314CDC" w:rsidRPr="00447DBE" w:rsidRDefault="00314CDC" w:rsidP="005B21B4">
      <w:pPr>
        <w:pStyle w:val="a9"/>
        <w:numPr>
          <w:ilvl w:val="0"/>
          <w:numId w:val="9"/>
        </w:numPr>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вихідні нейрони – нейрони, вихідні значення яких являють собою вихід мережі; </w:t>
      </w:r>
    </w:p>
    <w:p w14:paraId="7B57DA10" w14:textId="77777777" w:rsidR="00314CDC" w:rsidRPr="00447DBE" w:rsidRDefault="00314CDC" w:rsidP="005B21B4">
      <w:pPr>
        <w:pStyle w:val="a9"/>
        <w:numPr>
          <w:ilvl w:val="0"/>
          <w:numId w:val="9"/>
        </w:numPr>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проміжні нейрони – нейрони, які складають основу штучних НМ; перетворення в них відбувається за тими ж виразами, що й у попередньому типу.</w:t>
      </w:r>
    </w:p>
    <w:p w14:paraId="745582A8"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У більшості НМ тип нейрона визначається його розміщенням в мережі. Якщо нейрон має лише вхідні (вихідні) зв'язки, то це вхідний (вихідний) нейрон. Однак може бути випадок, коли вхід (вихід) внутрішнього нейрона є частиною входу (виходу) мережі.</w:t>
      </w:r>
    </w:p>
    <w:p w14:paraId="0F826823"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В процесі функціонування мережі відбувається перетворення вхідного вектора у вихідний, тобто деяка обробка інформації. Конкретний вид перетворення, що виконується мережею, обумовлений не лише характеристиками нейрон-подібних елементів (функціями активації наприклад), а й особливостями її архітектури – тією або іншою топологією міжнейронних зв'язків, вибором визначених підмножин нейроподібних елементів для вводу та виводу інформації, способами навчання мережі, наявністю або відсутністю конкуренції між нейронами, напрямками і способами передачі інформації між нейронами [12].</w:t>
      </w:r>
    </w:p>
    <w:p w14:paraId="18E1B8FF"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Якщо класифікувати НМ за топологією, то можна виділити три основних типа таких мереж:</w:t>
      </w:r>
    </w:p>
    <w:p w14:paraId="2682BD8B" w14:textId="77777777" w:rsidR="00314CDC" w:rsidRPr="00447DBE" w:rsidRDefault="00314CDC" w:rsidP="005B21B4">
      <w:pPr>
        <w:pStyle w:val="a9"/>
        <w:numPr>
          <w:ilvl w:val="0"/>
          <w:numId w:val="10"/>
        </w:numPr>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повнозв'язані мережі (рисунок 3.1);</w:t>
      </w:r>
    </w:p>
    <w:p w14:paraId="00AE4C1A" w14:textId="77777777" w:rsidR="00314CDC" w:rsidRPr="00447DBE" w:rsidRDefault="00314CDC" w:rsidP="00A3777D">
      <w:pPr>
        <w:spacing w:after="160" w:line="259" w:lineRule="auto"/>
        <w:ind w:firstLine="709"/>
        <w:contextualSpacing/>
        <w:mirrorIndents/>
        <w:jc w:val="center"/>
        <w:rPr>
          <w:rFonts w:ascii="Times New Roman" w:hAnsi="Times New Roman" w:cs="Times New Roman"/>
          <w:sz w:val="28"/>
          <w:szCs w:val="28"/>
        </w:rPr>
      </w:pPr>
      <w:r w:rsidRPr="00447DBE">
        <w:rPr>
          <w:rFonts w:ascii="Times New Roman" w:hAnsi="Times New Roman" w:cs="Times New Roman"/>
          <w:sz w:val="28"/>
          <w:szCs w:val="28"/>
        </w:rPr>
        <w:object w:dxaOrig="3311" w:dyaOrig="3304" w14:anchorId="68409398">
          <v:shape id="_x0000_i1081" type="#_x0000_t75" style="width:207.65pt;height:206.8pt" o:ole="">
            <v:imagedata r:id="rId161" o:title=""/>
          </v:shape>
          <o:OLEObject Type="Embed" ProgID="Visio.Drawing.11" ShapeID="_x0000_i1081" DrawAspect="Content" ObjectID="_1682829092" r:id="rId162"/>
        </w:object>
      </w:r>
    </w:p>
    <w:p w14:paraId="39AA2350"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3.1 Повнозв'язкова мережа</w:t>
      </w:r>
    </w:p>
    <w:p w14:paraId="4F1991CC"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p>
    <w:p w14:paraId="22FB2D55" w14:textId="77777777" w:rsidR="00314CDC" w:rsidRPr="00447DBE" w:rsidRDefault="00314CDC" w:rsidP="005B21B4">
      <w:pPr>
        <w:pStyle w:val="a9"/>
        <w:numPr>
          <w:ilvl w:val="0"/>
          <w:numId w:val="10"/>
        </w:numPr>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багатошарові або шаруваті мережі (рисунок 3.2);</w:t>
      </w:r>
    </w:p>
    <w:p w14:paraId="1906D0C6" w14:textId="77777777" w:rsidR="00314CDC" w:rsidRPr="00447DBE" w:rsidRDefault="00314CDC" w:rsidP="00A3777D">
      <w:pPr>
        <w:spacing w:after="160" w:line="259" w:lineRule="auto"/>
        <w:ind w:firstLine="709"/>
        <w:contextualSpacing/>
        <w:mirrorIndents/>
        <w:jc w:val="center"/>
        <w:rPr>
          <w:rFonts w:ascii="Times New Roman" w:hAnsi="Times New Roman" w:cs="Times New Roman"/>
          <w:sz w:val="28"/>
          <w:szCs w:val="28"/>
        </w:rPr>
      </w:pPr>
      <w:r w:rsidRPr="00447DBE">
        <w:rPr>
          <w:rFonts w:ascii="Times New Roman" w:hAnsi="Times New Roman" w:cs="Times New Roman"/>
          <w:sz w:val="28"/>
          <w:szCs w:val="28"/>
        </w:rPr>
        <w:object w:dxaOrig="5083" w:dyaOrig="3569" w14:anchorId="106B24D5">
          <v:shape id="_x0000_i1082" type="#_x0000_t75" style="width:254.5pt;height:178.35pt" o:ole="">
            <v:imagedata r:id="rId163" o:title=""/>
          </v:shape>
          <o:OLEObject Type="Embed" ProgID="Visio.Drawing.11" ShapeID="_x0000_i1082" DrawAspect="Content" ObjectID="_1682829093" r:id="rId164"/>
        </w:object>
      </w:r>
    </w:p>
    <w:p w14:paraId="35840CEE"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3.2 Багатошарові мережі</w:t>
      </w:r>
    </w:p>
    <w:p w14:paraId="25F0C780" w14:textId="77777777" w:rsidR="00314CDC" w:rsidRPr="00447DBE" w:rsidRDefault="00314CDC" w:rsidP="005B21B4">
      <w:pPr>
        <w:pStyle w:val="a9"/>
        <w:numPr>
          <w:ilvl w:val="0"/>
          <w:numId w:val="10"/>
        </w:numPr>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слабозв'язні мережі (рисунок 3.3);</w:t>
      </w:r>
    </w:p>
    <w:p w14:paraId="21224674" w14:textId="77777777" w:rsidR="00314CDC" w:rsidRPr="00447DBE" w:rsidRDefault="00314CDC" w:rsidP="00A3777D">
      <w:pPr>
        <w:spacing w:after="160" w:line="259" w:lineRule="auto"/>
        <w:ind w:firstLine="709"/>
        <w:contextualSpacing/>
        <w:mirrorIndents/>
        <w:jc w:val="center"/>
        <w:rPr>
          <w:rFonts w:ascii="Times New Roman" w:hAnsi="Times New Roman" w:cs="Times New Roman"/>
          <w:sz w:val="28"/>
          <w:szCs w:val="28"/>
        </w:rPr>
      </w:pPr>
      <w:r w:rsidRPr="00447DBE">
        <w:rPr>
          <w:rFonts w:ascii="Times New Roman" w:hAnsi="Times New Roman" w:cs="Times New Roman"/>
          <w:sz w:val="28"/>
          <w:szCs w:val="28"/>
        </w:rPr>
        <w:object w:dxaOrig="3129" w:dyaOrig="3122" w14:anchorId="7970C775">
          <v:shape id="_x0000_i1083" type="#_x0000_t75" style="width:157.4pt;height:155.7pt" o:ole="">
            <v:imagedata r:id="rId165" o:title=""/>
          </v:shape>
          <o:OLEObject Type="Embed" ProgID="Visio.Drawing.11" ShapeID="_x0000_i1083" DrawAspect="Content" ObjectID="_1682829094" r:id="rId166"/>
        </w:object>
      </w:r>
    </w:p>
    <w:p w14:paraId="3AF59886"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3.3 Слабозв'язні мережі</w:t>
      </w:r>
    </w:p>
    <w:p w14:paraId="7AE911FC"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Повнозв’язані мережі – це НМ, кожний нейрон якої передає свій вихідний сигнал іншим нейронам, в тому числі і самому собі (зворотній зв'язок). Всі вхідні сигнали подаються всім нейронам. Вихідними сигналами мережі можуть </w:t>
      </w:r>
      <w:r w:rsidRPr="00447DBE">
        <w:rPr>
          <w:rFonts w:ascii="Times New Roman" w:hAnsi="Times New Roman" w:cs="Times New Roman"/>
          <w:sz w:val="28"/>
          <w:szCs w:val="28"/>
        </w:rPr>
        <w:lastRenderedPageBreak/>
        <w:t>бути всі або деякі вихідні сигнали нейронів після декількох тактів функціонування мережі.</w:t>
      </w:r>
    </w:p>
    <w:p w14:paraId="5A63F16C"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В багатошарових мережах нейрони об'єднані в шари. Шар містить сукупність нейронів з єдиними (однаковими) вхідними сигналами. Число нейронів в кожному шарі може бути будь-яким і ніяк наперед не пов'язаними з кількістю нейронів в інших шарах. В загальному випадку мережа складається з Q шарів, пронумерованих зліва направо. Зовнішні вхідні сигнали подаються на входи нейронів першого шару (який часто нумерують як нульовий), а виходами мережі є вихідні сигнали останнього шару. Вхід НМ можна розглядати як вихід «нульового шару» вироджених нейронів, які слугують лише в якості розподільчих точок, додавання та перетворення сигналів тут не відбувається. Крім вхідного і вихідного шарів мережі є ще один або декілька проміжних (прихованих) шарів. Зв'язки від виходів нейронів будь-якого шару </w:t>
      </w:r>
      <w:r w:rsidRPr="00447DBE">
        <w:rPr>
          <w:rFonts w:ascii="Times New Roman" w:hAnsi="Times New Roman" w:cs="Times New Roman"/>
          <w:i/>
          <w:sz w:val="28"/>
          <w:szCs w:val="28"/>
        </w:rPr>
        <w:t>q</w:t>
      </w:r>
      <w:r w:rsidRPr="00447DBE">
        <w:rPr>
          <w:rFonts w:ascii="Times New Roman" w:hAnsi="Times New Roman" w:cs="Times New Roman"/>
          <w:sz w:val="28"/>
          <w:szCs w:val="28"/>
        </w:rPr>
        <w:t xml:space="preserve"> до входів нейронів наступного шару (</w:t>
      </w:r>
      <w:r w:rsidRPr="00447DBE">
        <w:rPr>
          <w:rFonts w:ascii="Times New Roman" w:hAnsi="Times New Roman" w:cs="Times New Roman"/>
          <w:i/>
          <w:sz w:val="28"/>
          <w:szCs w:val="28"/>
        </w:rPr>
        <w:t>q+1</w:t>
      </w:r>
      <w:r w:rsidRPr="00447DBE">
        <w:rPr>
          <w:rFonts w:ascii="Times New Roman" w:hAnsi="Times New Roman" w:cs="Times New Roman"/>
          <w:sz w:val="28"/>
          <w:szCs w:val="28"/>
        </w:rPr>
        <w:t>) називаються послідовними.</w:t>
      </w:r>
    </w:p>
    <w:p w14:paraId="4731A642"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В свою чергу серед шаруватих мереж розрізняють наступні типи.</w:t>
      </w:r>
    </w:p>
    <w:p w14:paraId="56C40CA4"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Мережі без зворотних зв'язків. В таких мережах нейрони вхідного шару отримують вхідні сигнали, перетворюють їх і передають нейронам 1-го прихованого шару, далі це шар обробляє сигнали і передає їх на входи наступного прихованого шару і так далі до </w:t>
      </w:r>
      <w:r w:rsidRPr="00447DBE">
        <w:rPr>
          <w:rFonts w:ascii="Times New Roman" w:hAnsi="Times New Roman" w:cs="Times New Roman"/>
          <w:i/>
          <w:sz w:val="28"/>
          <w:szCs w:val="28"/>
        </w:rPr>
        <w:t>q</w:t>
      </w:r>
      <w:r w:rsidRPr="00447DBE">
        <w:rPr>
          <w:rFonts w:ascii="Times New Roman" w:hAnsi="Times New Roman" w:cs="Times New Roman"/>
          <w:sz w:val="28"/>
          <w:szCs w:val="28"/>
        </w:rPr>
        <w:t xml:space="preserve">-го шару, який видає вихідні сигнали для інтерпретатора або користувача. Якщо нічого не оговорено, то кожний вихідний сигнал </w:t>
      </w:r>
      <w:r w:rsidRPr="00447DBE">
        <w:rPr>
          <w:rFonts w:ascii="Times New Roman" w:hAnsi="Times New Roman" w:cs="Times New Roman"/>
          <w:i/>
          <w:sz w:val="28"/>
          <w:szCs w:val="28"/>
        </w:rPr>
        <w:t>q</w:t>
      </w:r>
      <w:r w:rsidRPr="00447DBE">
        <w:rPr>
          <w:rFonts w:ascii="Times New Roman" w:hAnsi="Times New Roman" w:cs="Times New Roman"/>
          <w:sz w:val="28"/>
          <w:szCs w:val="28"/>
        </w:rPr>
        <w:t>-го шару подається на вхід всіх нейронів (</w:t>
      </w:r>
      <w:r w:rsidRPr="00447DBE">
        <w:rPr>
          <w:rFonts w:ascii="Times New Roman" w:hAnsi="Times New Roman" w:cs="Times New Roman"/>
          <w:i/>
          <w:sz w:val="28"/>
          <w:szCs w:val="28"/>
        </w:rPr>
        <w:t>q+1</w:t>
      </w:r>
      <w:r w:rsidRPr="00447DBE">
        <w:rPr>
          <w:rFonts w:ascii="Times New Roman" w:hAnsi="Times New Roman" w:cs="Times New Roman"/>
          <w:sz w:val="28"/>
          <w:szCs w:val="28"/>
        </w:rPr>
        <w:t xml:space="preserve">)-го шару; однак можливий варіант з'єднання </w:t>
      </w:r>
      <w:r w:rsidRPr="00447DBE">
        <w:rPr>
          <w:rFonts w:ascii="Times New Roman" w:hAnsi="Times New Roman" w:cs="Times New Roman"/>
          <w:i/>
          <w:sz w:val="28"/>
          <w:szCs w:val="28"/>
        </w:rPr>
        <w:t>q</w:t>
      </w:r>
      <w:r w:rsidRPr="00447DBE">
        <w:rPr>
          <w:rFonts w:ascii="Times New Roman" w:hAnsi="Times New Roman" w:cs="Times New Roman"/>
          <w:sz w:val="28"/>
          <w:szCs w:val="28"/>
        </w:rPr>
        <w:t>-го шару з будь-яким (</w:t>
      </w:r>
      <w:r w:rsidRPr="00447DBE">
        <w:rPr>
          <w:rFonts w:ascii="Times New Roman" w:hAnsi="Times New Roman" w:cs="Times New Roman"/>
          <w:i/>
          <w:sz w:val="28"/>
          <w:szCs w:val="28"/>
        </w:rPr>
        <w:t>q+p</w:t>
      </w:r>
      <w:r w:rsidRPr="00447DBE">
        <w:rPr>
          <w:rFonts w:ascii="Times New Roman" w:hAnsi="Times New Roman" w:cs="Times New Roman"/>
          <w:sz w:val="28"/>
          <w:szCs w:val="28"/>
        </w:rPr>
        <w:t>)-м шаром [13].</w:t>
      </w:r>
    </w:p>
    <w:p w14:paraId="3A25C12D"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Класичним варіантом багатошарових мереж є мережі прямого розповсюдження, приведені на рисунку 2.4.</w:t>
      </w:r>
    </w:p>
    <w:p w14:paraId="5570ADC5"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object w:dxaOrig="8345" w:dyaOrig="5000" w14:anchorId="76A0C9AA">
          <v:shape id="_x0000_i1084" type="#_x0000_t75" style="width:380.95pt;height:214.35pt" o:ole="">
            <v:imagedata r:id="rId167" o:title=""/>
          </v:shape>
          <o:OLEObject Type="Embed" ProgID="Visio.Drawing.11" ShapeID="_x0000_i1084" DrawAspect="Content" ObjectID="_1682829095" r:id="rId168"/>
        </w:object>
      </w:r>
    </w:p>
    <w:p w14:paraId="5EC730E9"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3.4 Багатошарова (двошарова) мережа прямого розповсюдження</w:t>
      </w:r>
    </w:p>
    <w:p w14:paraId="1AAC4C63"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Мережі зі зворотними зв'язками. Це мережі, у яких інформація з наступних шарів подається на попередні. В якості прикладу мереж зі </w:t>
      </w:r>
      <w:r w:rsidRPr="00447DBE">
        <w:rPr>
          <w:rFonts w:ascii="Times New Roman" w:hAnsi="Times New Roman" w:cs="Times New Roman"/>
          <w:sz w:val="28"/>
          <w:szCs w:val="28"/>
        </w:rPr>
        <w:lastRenderedPageBreak/>
        <w:t>зворотними зв'язками на рисунку 3.5 зображені так звані частково-рекурентні мережі Елмана і Жордана.</w:t>
      </w:r>
    </w:p>
    <w:p w14:paraId="5EFB4176"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object w:dxaOrig="13141" w:dyaOrig="15138" w14:anchorId="116569D5">
          <v:shape id="_x0000_i1085" type="#_x0000_t75" style="width:437.85pt;height:505.65pt" o:ole="">
            <v:imagedata r:id="rId169" o:title=""/>
          </v:shape>
          <o:OLEObject Type="Embed" ProgID="Visio.Drawing.11" ShapeID="_x0000_i1085" DrawAspect="Content" ObjectID="_1682829096" r:id="rId170"/>
        </w:object>
      </w:r>
    </w:p>
    <w:p w14:paraId="680B415A"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3.5  Частково-рекурентні мережі: а – Елмана; б – Жордана</w:t>
      </w:r>
    </w:p>
    <w:p w14:paraId="12D712B5"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Мережі можна класифікувати також і за кількістю шарів. Хоча теоретично кількість шарів та кількість нейронів у кожному шарі може бути довільними, однак фактично вона обмежена ресурсами комп'ютера або спеціалізованою мікросхемою, на яких зазвичай реалізують штучні НМ. Чим складніше НМ, тим більш різноманітні задачі, які вона може вирішувати.</w:t>
      </w:r>
    </w:p>
    <w:p w14:paraId="5FF56AA4"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Вибір структури НМ робиться у відповідності з особливостями і зі складністю задачі. Для рішення деяких отельних типів задач вже існують оптимальні (на сьогоднішній день) конфігурації, описані вище. Якщо ж задача не може бути приведена до одного з відомих типів, розробник вимушений </w:t>
      </w:r>
      <w:r w:rsidRPr="00447DBE">
        <w:rPr>
          <w:rFonts w:ascii="Times New Roman" w:hAnsi="Times New Roman" w:cs="Times New Roman"/>
          <w:sz w:val="28"/>
          <w:szCs w:val="28"/>
        </w:rPr>
        <w:lastRenderedPageBreak/>
        <w:t>вирішувати складну проблему синтезу нової конфігурації мережі. При цьому він має враховувати декілька основних принципів:</w:t>
      </w:r>
    </w:p>
    <w:p w14:paraId="6508FAF4" w14:textId="77777777" w:rsidR="00314CDC" w:rsidRPr="00447DBE" w:rsidRDefault="00314CDC" w:rsidP="005B21B4">
      <w:pPr>
        <w:pStyle w:val="a9"/>
        <w:numPr>
          <w:ilvl w:val="0"/>
          <w:numId w:val="11"/>
        </w:numPr>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можливості мережі зростають зі збільшенням числа осередок шару, щільності зв'язків між ними і числом створених шарів;</w:t>
      </w:r>
    </w:p>
    <w:p w14:paraId="249059A1" w14:textId="77777777" w:rsidR="00314CDC" w:rsidRPr="00447DBE" w:rsidRDefault="00314CDC" w:rsidP="005B21B4">
      <w:pPr>
        <w:pStyle w:val="a9"/>
        <w:numPr>
          <w:ilvl w:val="0"/>
          <w:numId w:val="11"/>
        </w:numPr>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введення зворотних зв'язків поряд зі збільшенням можливостей мережі несе загрозу порушити динамічну стійкість мережі;</w:t>
      </w:r>
    </w:p>
    <w:p w14:paraId="50CB3A0C" w14:textId="77777777" w:rsidR="00314CDC" w:rsidRPr="00447DBE" w:rsidRDefault="00314CDC" w:rsidP="005B21B4">
      <w:pPr>
        <w:pStyle w:val="a9"/>
        <w:numPr>
          <w:ilvl w:val="0"/>
          <w:numId w:val="11"/>
        </w:numPr>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складність алгоритмів функціонування мережі (в тому числі, наприклад, введення декількох типів синапсів – збуджуючих, гальмівних та інших) також сприяє підсиленню можливостей створюваної НМ.</w:t>
      </w:r>
    </w:p>
    <w:p w14:paraId="1F7EBFEB"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Питання про необхідні дні та достатні властивості мережі для рішення тієї чи іншої задачі – це цілий напрямок нейрокомп'ютерної науки. Так як проблема синтезу мережі дуже залежить від роду вирішуваної задачі, то й дати якісь загальні докладні рекомендації є досить непросто. В більшості випадків оптимальний варіант отримується на основі інтуїтивного підбору, хоч і існує доказ того, що для будь-якого алгоритму існує НМ, яка зможе його реалізувати. Зупинимося на цьому докладніше.</w:t>
      </w:r>
    </w:p>
    <w:p w14:paraId="5C9560E1"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Велика кількість задач – розпізнавання образів (зорових, мовних), виконання функціональних перетворень при обробці сигналів, керування, прогнозування, ідентифікації складних систем – зводиться до наступної математичної постановки. Необхідно побудувати відображення X</w:t>
      </w:r>
      <w:r w:rsidRPr="00447DBE">
        <w:rPr>
          <w:rFonts w:ascii="Times New Roman" w:hAnsi="Times New Roman" w:cs="Times New Roman"/>
          <w:sz w:val="28"/>
          <w:szCs w:val="28"/>
        </w:rPr>
        <w:sym w:font="Symbol" w:char="F0AE"/>
      </w:r>
      <w:r w:rsidRPr="00447DBE">
        <w:rPr>
          <w:rFonts w:ascii="Times New Roman" w:hAnsi="Times New Roman" w:cs="Times New Roman"/>
          <w:sz w:val="28"/>
          <w:szCs w:val="28"/>
        </w:rPr>
        <w:t>Y таке, щоб у відповідь на кожний можливий вхідний сигнал X формувався правильний вихідний сигнал Y. Відображення задається кінцевим набором пар («вхід», «відомий вихід»). Число таких пар (навчаючих прикладів) набагато менше від загального числа можливих поєднань значень вхідних та вихідних сигналів. Сукупність всіх навчаючих прикладів носить назву навчаючої вибірки.</w:t>
      </w:r>
    </w:p>
    <w:p w14:paraId="69B26EA7"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В задачах розпізнавання образів X – деяке представлення образу (зображення, вектор чисел), Y – номер класу, до якого належить вхідний образ.</w:t>
      </w:r>
    </w:p>
    <w:p w14:paraId="7D4BF17A"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В задачах керування X – набір контрольованих параметрів керованого об'єкту, Y – код, який визначає керівну дію, що відповідає поточним значенням контрольованих величин.</w:t>
      </w:r>
    </w:p>
    <w:p w14:paraId="657BDC57"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В задачах прогнозування в якості вхідних сигналів використовуються часові ряди, які представляють значення контрольованих величин на деякому інтервалі часу. Вихідний сигнал – множина змінних, яка є підмножиною змінних вхідного сигналу.</w:t>
      </w:r>
    </w:p>
    <w:p w14:paraId="5BC0DBBB"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Тобто, в загальному випадку можна сказати, що більшість прикладних задач може бути приведена до реалізації деякого складного багатомірного функціонального перетворення X</w:t>
      </w:r>
      <w:r w:rsidRPr="00447DBE">
        <w:rPr>
          <w:rFonts w:ascii="Times New Roman" w:hAnsi="Times New Roman" w:cs="Times New Roman"/>
          <w:sz w:val="28"/>
          <w:szCs w:val="28"/>
        </w:rPr>
        <w:sym w:font="Symbol" w:char="F0AE"/>
      </w:r>
      <w:r w:rsidRPr="00447DBE">
        <w:rPr>
          <w:rFonts w:ascii="Times New Roman" w:hAnsi="Times New Roman" w:cs="Times New Roman"/>
          <w:sz w:val="28"/>
          <w:szCs w:val="28"/>
        </w:rPr>
        <w:t>Y.</w:t>
      </w:r>
    </w:p>
    <w:p w14:paraId="10BA84E1"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lastRenderedPageBreak/>
        <w:t>В результаті побудови такого перетворення (відображення) необхідно добитись того, щоб було забезпечене формування правильних вихідних сигналів у відповідності з:</w:t>
      </w:r>
    </w:p>
    <w:p w14:paraId="5E886D73" w14:textId="77777777" w:rsidR="00314CDC" w:rsidRPr="00447DBE" w:rsidRDefault="00314CDC" w:rsidP="005B21B4">
      <w:pPr>
        <w:pStyle w:val="a9"/>
        <w:numPr>
          <w:ilvl w:val="0"/>
          <w:numId w:val="12"/>
        </w:numPr>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з усіма прикладами навчаючої вибірки;</w:t>
      </w:r>
    </w:p>
    <w:p w14:paraId="32DBBA15" w14:textId="77777777" w:rsidR="00314CDC" w:rsidRPr="00447DBE" w:rsidRDefault="00314CDC" w:rsidP="005B21B4">
      <w:pPr>
        <w:pStyle w:val="a9"/>
        <w:numPr>
          <w:ilvl w:val="0"/>
          <w:numId w:val="12"/>
        </w:numPr>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з усіма можливими вхідними сигналами, які не увійшли до навчальної вибірки.</w:t>
      </w:r>
    </w:p>
    <w:p w14:paraId="327E8149"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Друга вимога досить суттєво ускладнює задачу формування навчальної вибірки. В загальному вигляді ця задача на даний час ще не вирішена, однак у всіх відомих випадках було знайдене деяке часткове рішення, тобто для кожної задачі своє.</w:t>
      </w:r>
    </w:p>
    <w:p w14:paraId="3A329633"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Потрібно відмітити, що теоретичною основою для побудови НМ є наступне твердження: для будь-якої множини пар вхідних-вихідних векторів довільної розмірності </w:t>
      </w:r>
      <w:r w:rsidRPr="00447DBE">
        <w:rPr>
          <w:rFonts w:ascii="Times New Roman" w:hAnsi="Times New Roman" w:cs="Times New Roman"/>
          <w:i/>
          <w:sz w:val="28"/>
          <w:szCs w:val="28"/>
        </w:rPr>
        <w:t>{(X</w:t>
      </w:r>
      <w:r w:rsidRPr="00447DBE">
        <w:rPr>
          <w:rFonts w:ascii="Times New Roman" w:hAnsi="Times New Roman" w:cs="Times New Roman"/>
          <w:i/>
          <w:sz w:val="28"/>
          <w:szCs w:val="28"/>
          <w:vertAlign w:val="subscript"/>
        </w:rPr>
        <w:t>k</w:t>
      </w:r>
      <w:r w:rsidRPr="00447DBE">
        <w:rPr>
          <w:rFonts w:ascii="Times New Roman" w:hAnsi="Times New Roman" w:cs="Times New Roman"/>
          <w:i/>
          <w:sz w:val="28"/>
          <w:szCs w:val="28"/>
        </w:rPr>
        <w:t>, Y</w:t>
      </w:r>
      <w:r w:rsidRPr="00447DBE">
        <w:rPr>
          <w:rFonts w:ascii="Times New Roman" w:hAnsi="Times New Roman" w:cs="Times New Roman"/>
          <w:i/>
          <w:sz w:val="28"/>
          <w:szCs w:val="28"/>
          <w:vertAlign w:val="subscript"/>
        </w:rPr>
        <w:t>k</w:t>
      </w:r>
      <w:r w:rsidRPr="00447DBE">
        <w:rPr>
          <w:rFonts w:ascii="Times New Roman" w:hAnsi="Times New Roman" w:cs="Times New Roman"/>
          <w:i/>
          <w:sz w:val="28"/>
          <w:szCs w:val="28"/>
        </w:rPr>
        <w:t>), k=1…N}</w:t>
      </w:r>
      <w:r w:rsidRPr="00447DBE">
        <w:rPr>
          <w:rFonts w:ascii="Times New Roman" w:hAnsi="Times New Roman" w:cs="Times New Roman"/>
          <w:sz w:val="28"/>
          <w:szCs w:val="28"/>
        </w:rPr>
        <w:t xml:space="preserve"> існує двохшарова однорідна НМ з послідовними зв'язками, з сигмоїдальними передатними функціями і з визначеною кількістю нейронів, яка для кожного вхідного вектора </w:t>
      </w:r>
      <w:r w:rsidRPr="00447DBE">
        <w:rPr>
          <w:rFonts w:ascii="Times New Roman" w:hAnsi="Times New Roman" w:cs="Times New Roman"/>
          <w:i/>
          <w:sz w:val="28"/>
          <w:szCs w:val="28"/>
        </w:rPr>
        <w:t>X</w:t>
      </w:r>
      <w:r w:rsidRPr="00447DBE">
        <w:rPr>
          <w:rFonts w:ascii="Times New Roman" w:hAnsi="Times New Roman" w:cs="Times New Roman"/>
          <w:i/>
          <w:sz w:val="28"/>
          <w:szCs w:val="28"/>
          <w:vertAlign w:val="subscript"/>
        </w:rPr>
        <w:t>k</w:t>
      </w:r>
      <w:r w:rsidRPr="00447DBE">
        <w:rPr>
          <w:rFonts w:ascii="Times New Roman" w:hAnsi="Times New Roman" w:cs="Times New Roman"/>
          <w:sz w:val="28"/>
          <w:szCs w:val="28"/>
        </w:rPr>
        <w:t xml:space="preserve"> формує відповідний йому вектор </w:t>
      </w:r>
      <w:r w:rsidRPr="00447DBE">
        <w:rPr>
          <w:rFonts w:ascii="Times New Roman" w:hAnsi="Times New Roman" w:cs="Times New Roman"/>
          <w:i/>
          <w:sz w:val="28"/>
          <w:szCs w:val="28"/>
        </w:rPr>
        <w:t>Y</w:t>
      </w:r>
      <w:r w:rsidRPr="00447DBE">
        <w:rPr>
          <w:rFonts w:ascii="Times New Roman" w:hAnsi="Times New Roman" w:cs="Times New Roman"/>
          <w:i/>
          <w:sz w:val="28"/>
          <w:szCs w:val="28"/>
          <w:vertAlign w:val="subscript"/>
        </w:rPr>
        <w:t>k</w:t>
      </w:r>
      <w:r w:rsidRPr="00447DBE">
        <w:rPr>
          <w:rFonts w:ascii="Times New Roman" w:hAnsi="Times New Roman" w:cs="Times New Roman"/>
          <w:sz w:val="28"/>
          <w:szCs w:val="28"/>
        </w:rPr>
        <w:t>.</w:t>
      </w:r>
    </w:p>
    <w:p w14:paraId="41B903B6"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Таким чином, для представлення багатомірних функцій багатьох змінних може бути використана однорідна НМ, яка має всього один прихований шар, з сигмоїдальними передатними функціями нейронів.</w:t>
      </w:r>
    </w:p>
    <w:p w14:paraId="71D02725"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Для оцінки числа нейронів в прихованих шарах однорідних НМ можна скористатися евристичною формулою для оцінки необхідного числа синаптичних ваг </w:t>
      </w:r>
      <w:r w:rsidRPr="00447DBE">
        <w:rPr>
          <w:rFonts w:ascii="Times New Roman" w:hAnsi="Times New Roman" w:cs="Times New Roman"/>
          <w:i/>
          <w:sz w:val="28"/>
          <w:szCs w:val="28"/>
        </w:rPr>
        <w:t>L</w:t>
      </w:r>
      <w:r w:rsidRPr="00447DBE">
        <w:rPr>
          <w:rFonts w:ascii="Times New Roman" w:hAnsi="Times New Roman" w:cs="Times New Roman"/>
          <w:i/>
          <w:sz w:val="28"/>
          <w:szCs w:val="28"/>
          <w:vertAlign w:val="subscript"/>
        </w:rPr>
        <w:t>w</w:t>
      </w:r>
      <w:r w:rsidRPr="00447DBE">
        <w:rPr>
          <w:rFonts w:ascii="Times New Roman" w:hAnsi="Times New Roman" w:cs="Times New Roman"/>
          <w:sz w:val="28"/>
          <w:szCs w:val="28"/>
        </w:rPr>
        <w:t xml:space="preserve"> (в багатошарових мережах із сигмоїдальними функціями):</w:t>
      </w:r>
    </w:p>
    <w:tbl>
      <w:tblPr>
        <w:tblW w:w="9038" w:type="dxa"/>
        <w:tblLook w:val="01E0" w:firstRow="1" w:lastRow="1" w:firstColumn="1" w:lastColumn="1" w:noHBand="0" w:noVBand="0"/>
      </w:tblPr>
      <w:tblGrid>
        <w:gridCol w:w="5868"/>
        <w:gridCol w:w="3170"/>
      </w:tblGrid>
      <w:tr w:rsidR="00314CDC" w:rsidRPr="00447DBE" w14:paraId="4A397B79" w14:textId="77777777" w:rsidTr="00314CDC">
        <w:tc>
          <w:tcPr>
            <w:tcW w:w="5868" w:type="dxa"/>
            <w:vAlign w:val="center"/>
          </w:tcPr>
          <w:p w14:paraId="597AA1F6"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object w:dxaOrig="4180" w:dyaOrig="700" w14:anchorId="7A99D995">
                <v:shape id="_x0000_i1086" type="#_x0000_t75" style="width:208.45pt;height:35.15pt" o:ole="">
                  <v:imagedata r:id="rId171" o:title=""/>
                </v:shape>
                <o:OLEObject Type="Embed" ProgID="Equation.3" ShapeID="_x0000_i1086" DrawAspect="Content" ObjectID="_1682829097" r:id="rId172"/>
              </w:object>
            </w:r>
          </w:p>
        </w:tc>
        <w:tc>
          <w:tcPr>
            <w:tcW w:w="3170" w:type="dxa"/>
            <w:vAlign w:val="center"/>
          </w:tcPr>
          <w:p w14:paraId="50A44D62" w14:textId="77777777" w:rsidR="00314CDC" w:rsidRPr="00447DBE" w:rsidRDefault="00314CDC" w:rsidP="005B21B4">
            <w:pPr>
              <w:pStyle w:val="a9"/>
              <w:numPr>
                <w:ilvl w:val="0"/>
                <w:numId w:val="26"/>
              </w:numPr>
              <w:spacing w:after="160" w:line="259" w:lineRule="auto"/>
              <w:ind w:left="0" w:firstLine="709"/>
              <w:mirrorIndents/>
              <w:jc w:val="both"/>
              <w:rPr>
                <w:rFonts w:ascii="Times New Roman" w:hAnsi="Times New Roman" w:cs="Times New Roman"/>
                <w:sz w:val="28"/>
                <w:szCs w:val="28"/>
              </w:rPr>
            </w:pPr>
          </w:p>
        </w:tc>
      </w:tr>
    </w:tbl>
    <w:p w14:paraId="1A42A6C1"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де </w:t>
      </w:r>
      <w:r w:rsidRPr="00447DBE">
        <w:rPr>
          <w:rFonts w:ascii="Times New Roman" w:hAnsi="Times New Roman" w:cs="Times New Roman"/>
          <w:i/>
          <w:sz w:val="28"/>
          <w:szCs w:val="28"/>
        </w:rPr>
        <w:t>n</w:t>
      </w:r>
      <w:r w:rsidRPr="00447DBE">
        <w:rPr>
          <w:rFonts w:ascii="Times New Roman" w:hAnsi="Times New Roman" w:cs="Times New Roman"/>
          <w:sz w:val="28"/>
          <w:szCs w:val="28"/>
        </w:rPr>
        <w:t xml:space="preserve"> – розмірність вхідного сигналу,</w:t>
      </w:r>
    </w:p>
    <w:p w14:paraId="0A03ECC5"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i/>
          <w:sz w:val="28"/>
          <w:szCs w:val="28"/>
        </w:rPr>
        <w:t>m</w:t>
      </w:r>
      <w:r w:rsidRPr="00447DBE">
        <w:rPr>
          <w:rFonts w:ascii="Times New Roman" w:hAnsi="Times New Roman" w:cs="Times New Roman"/>
          <w:sz w:val="28"/>
          <w:szCs w:val="28"/>
        </w:rPr>
        <w:t xml:space="preserve"> – розмірність вихідного сигналу,</w:t>
      </w:r>
    </w:p>
    <w:p w14:paraId="539EECF3"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i/>
          <w:sz w:val="28"/>
          <w:szCs w:val="28"/>
        </w:rPr>
        <w:t xml:space="preserve">N </w:t>
      </w:r>
      <w:r w:rsidRPr="00447DBE">
        <w:rPr>
          <w:rFonts w:ascii="Times New Roman" w:hAnsi="Times New Roman" w:cs="Times New Roman"/>
          <w:sz w:val="28"/>
          <w:szCs w:val="28"/>
        </w:rPr>
        <w:t>– число елементів навчальної вибірки.</w:t>
      </w:r>
    </w:p>
    <w:p w14:paraId="12F506A3"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Оцінивши необхідне число ваг, можна розрахувати число нейронів у прихованих шарах:</w:t>
      </w:r>
    </w:p>
    <w:tbl>
      <w:tblPr>
        <w:tblW w:w="9038" w:type="dxa"/>
        <w:tblLook w:val="01E0" w:firstRow="1" w:lastRow="1" w:firstColumn="1" w:lastColumn="1" w:noHBand="0" w:noVBand="0"/>
      </w:tblPr>
      <w:tblGrid>
        <w:gridCol w:w="5868"/>
        <w:gridCol w:w="3170"/>
      </w:tblGrid>
      <w:tr w:rsidR="00314CDC" w:rsidRPr="00447DBE" w14:paraId="3CB6EDD4" w14:textId="77777777" w:rsidTr="00314CDC">
        <w:tc>
          <w:tcPr>
            <w:tcW w:w="5868" w:type="dxa"/>
            <w:vAlign w:val="center"/>
          </w:tcPr>
          <w:p w14:paraId="5D0C6551"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object w:dxaOrig="1040" w:dyaOrig="620" w14:anchorId="7B3D14B9">
                <v:shape id="_x0000_i1087" type="#_x0000_t75" style="width:52.75pt;height:31pt" o:ole="">
                  <v:imagedata r:id="rId173" o:title=""/>
                </v:shape>
                <o:OLEObject Type="Embed" ProgID="Equation.3" ShapeID="_x0000_i1087" DrawAspect="Content" ObjectID="_1682829098" r:id="rId174"/>
              </w:object>
            </w:r>
          </w:p>
        </w:tc>
        <w:tc>
          <w:tcPr>
            <w:tcW w:w="3170" w:type="dxa"/>
            <w:vAlign w:val="center"/>
          </w:tcPr>
          <w:p w14:paraId="3F97C6EB" w14:textId="77777777" w:rsidR="00314CDC" w:rsidRPr="00447DBE" w:rsidRDefault="00314CDC" w:rsidP="005B21B4">
            <w:pPr>
              <w:spacing w:after="160" w:line="259" w:lineRule="auto"/>
              <w:ind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(3.2)</w:t>
            </w:r>
          </w:p>
        </w:tc>
      </w:tr>
    </w:tbl>
    <w:p w14:paraId="50CEAA4B"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Можна також використовувати й інші формули, наприклад:</w:t>
      </w:r>
    </w:p>
    <w:tbl>
      <w:tblPr>
        <w:tblW w:w="9038" w:type="dxa"/>
        <w:tblLook w:val="01E0" w:firstRow="1" w:lastRow="1" w:firstColumn="1" w:lastColumn="1" w:noHBand="0" w:noVBand="0"/>
      </w:tblPr>
      <w:tblGrid>
        <w:gridCol w:w="5868"/>
        <w:gridCol w:w="3170"/>
      </w:tblGrid>
      <w:tr w:rsidR="00314CDC" w:rsidRPr="00447DBE" w14:paraId="6266362D" w14:textId="77777777" w:rsidTr="00314CDC">
        <w:trPr>
          <w:trHeight w:val="637"/>
        </w:trPr>
        <w:tc>
          <w:tcPr>
            <w:tcW w:w="5868" w:type="dxa"/>
            <w:vAlign w:val="center"/>
          </w:tcPr>
          <w:p w14:paraId="2367D5A4"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object w:dxaOrig="3159" w:dyaOrig="320" w14:anchorId="7150F71D">
                <v:shape id="_x0000_i1088" type="#_x0000_t75" style="width:157.4pt;height:16.75pt" o:ole="">
                  <v:imagedata r:id="rId175" o:title=""/>
                </v:shape>
                <o:OLEObject Type="Embed" ProgID="Equation.3" ShapeID="_x0000_i1088" DrawAspect="Content" ObjectID="_1682829099" r:id="rId176"/>
              </w:object>
            </w:r>
          </w:p>
        </w:tc>
        <w:tc>
          <w:tcPr>
            <w:tcW w:w="3170" w:type="dxa"/>
            <w:vAlign w:val="center"/>
          </w:tcPr>
          <w:p w14:paraId="617BB89C" w14:textId="77777777" w:rsidR="00314CDC" w:rsidRPr="00447DBE" w:rsidRDefault="00314CDC" w:rsidP="005B21B4">
            <w:pPr>
              <w:spacing w:after="160" w:line="259" w:lineRule="auto"/>
              <w:ind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(3.3)</w:t>
            </w:r>
          </w:p>
        </w:tc>
      </w:tr>
      <w:tr w:rsidR="00314CDC" w:rsidRPr="00447DBE" w14:paraId="088010AE" w14:textId="77777777" w:rsidTr="00314CDC">
        <w:tc>
          <w:tcPr>
            <w:tcW w:w="5868" w:type="dxa"/>
            <w:vAlign w:val="center"/>
          </w:tcPr>
          <w:p w14:paraId="06393FB5"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object w:dxaOrig="2700" w:dyaOrig="620" w14:anchorId="4A2501C1">
                <v:shape id="_x0000_i1089" type="#_x0000_t75" style="width:134.8pt;height:31pt" o:ole="">
                  <v:imagedata r:id="rId177" o:title=""/>
                </v:shape>
                <o:OLEObject Type="Embed" ProgID="Equation.3" ShapeID="_x0000_i1089" DrawAspect="Content" ObjectID="_1682829100" r:id="rId178"/>
              </w:object>
            </w:r>
          </w:p>
        </w:tc>
        <w:tc>
          <w:tcPr>
            <w:tcW w:w="3170" w:type="dxa"/>
            <w:vAlign w:val="center"/>
          </w:tcPr>
          <w:p w14:paraId="5D4DB0AF" w14:textId="77777777" w:rsidR="00314CDC" w:rsidRPr="00447DBE" w:rsidRDefault="00314CDC" w:rsidP="005B21B4">
            <w:pPr>
              <w:spacing w:after="160" w:line="259" w:lineRule="auto"/>
              <w:ind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(3.4)</w:t>
            </w:r>
          </w:p>
        </w:tc>
      </w:tr>
    </w:tbl>
    <w:p w14:paraId="340C944A" w14:textId="77777777" w:rsidR="00314CDC" w:rsidRPr="00447DBE" w:rsidRDefault="00314CDC"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Так само можна розрахувати число нейронів у мережах з більшою кількістю шарів, які інколи доцільно використовувати: такі НМ можуть мати менші розмірності матриць ваг нейронів одного шару, ніж двохшарові мережі, які реалізують теж саме відображення. На жаль, якоїсь чіткої методики побудови даних мереж поки що не існує</w:t>
      </w:r>
      <w:r w:rsidRPr="00447DBE">
        <w:rPr>
          <w:rFonts w:ascii="Times New Roman" w:hAnsi="Times New Roman" w:cs="Times New Roman"/>
          <w:sz w:val="28"/>
          <w:szCs w:val="28"/>
          <w:lang w:val="ru-RU"/>
        </w:rPr>
        <w:t xml:space="preserve"> [14]</w:t>
      </w:r>
      <w:r w:rsidRPr="00447DBE">
        <w:rPr>
          <w:rFonts w:ascii="Times New Roman" w:hAnsi="Times New Roman" w:cs="Times New Roman"/>
          <w:sz w:val="28"/>
          <w:szCs w:val="28"/>
        </w:rPr>
        <w:t>.</w:t>
      </w:r>
    </w:p>
    <w:p w14:paraId="61A1B3BF" w14:textId="77777777" w:rsidR="00FC5133" w:rsidRPr="00447DBE" w:rsidRDefault="00FC5133" w:rsidP="005B21B4">
      <w:pPr>
        <w:pStyle w:val="2"/>
        <w:spacing w:before="0" w:after="160" w:line="259" w:lineRule="auto"/>
        <w:ind w:firstLine="709"/>
        <w:jc w:val="both"/>
        <w:rPr>
          <w:rFonts w:ascii="Times New Roman" w:hAnsi="Times New Roman" w:cs="Times New Roman"/>
          <w:color w:val="auto"/>
          <w:sz w:val="28"/>
          <w:szCs w:val="28"/>
        </w:rPr>
      </w:pPr>
      <w:bookmarkStart w:id="19" w:name="_Toc485676424"/>
      <w:r w:rsidRPr="00447DBE">
        <w:rPr>
          <w:rFonts w:ascii="Times New Roman" w:hAnsi="Times New Roman" w:cs="Times New Roman"/>
          <w:color w:val="auto"/>
          <w:sz w:val="28"/>
          <w:szCs w:val="28"/>
        </w:rPr>
        <w:lastRenderedPageBreak/>
        <w:t>3.2 Алгоритми навчання нейронних мереж</w:t>
      </w:r>
      <w:bookmarkEnd w:id="19"/>
    </w:p>
    <w:p w14:paraId="13799090" w14:textId="77777777" w:rsidR="00FC5133" w:rsidRPr="00447DBE" w:rsidRDefault="00FC5133" w:rsidP="005B21B4">
      <w:pPr>
        <w:pStyle w:val="3"/>
        <w:numPr>
          <w:ilvl w:val="2"/>
          <w:numId w:val="23"/>
        </w:numPr>
        <w:spacing w:before="0" w:after="160" w:line="259" w:lineRule="auto"/>
        <w:ind w:left="0" w:firstLine="709"/>
        <w:jc w:val="both"/>
        <w:rPr>
          <w:rFonts w:cs="Times New Roman"/>
          <w:szCs w:val="28"/>
        </w:rPr>
      </w:pPr>
      <w:bookmarkStart w:id="20" w:name="_Toc485676425"/>
      <w:r w:rsidRPr="00447DBE">
        <w:rPr>
          <w:rFonts w:cs="Times New Roman"/>
          <w:szCs w:val="28"/>
        </w:rPr>
        <w:t>Навчання з «вчителем»</w:t>
      </w:r>
      <w:bookmarkEnd w:id="20"/>
    </w:p>
    <w:p w14:paraId="39ABA68D" w14:textId="77777777" w:rsidR="00FC5133" w:rsidRPr="00447DBE" w:rsidRDefault="00FC5133" w:rsidP="005B21B4">
      <w:pPr>
        <w:pStyle w:val="a9"/>
        <w:spacing w:after="160" w:line="259" w:lineRule="auto"/>
        <w:ind w:left="0" w:firstLine="709"/>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 xml:space="preserve">За характером навчання нейромережі поділяються на: </w:t>
      </w:r>
    </w:p>
    <w:p w14:paraId="09213895" w14:textId="77777777" w:rsidR="00FC5133" w:rsidRPr="00447DBE" w:rsidRDefault="00FC5133"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color w:val="000000" w:themeColor="text1"/>
          <w:sz w:val="28"/>
          <w:szCs w:val="28"/>
        </w:rPr>
        <w:t xml:space="preserve">       -нейронні мережі на базі навчання з учителем</w:t>
      </w:r>
    </w:p>
    <w:p w14:paraId="5A8458EF" w14:textId="77777777" w:rsidR="00FC5133" w:rsidRPr="00447DBE" w:rsidRDefault="00FC5133" w:rsidP="005B21B4">
      <w:pPr>
        <w:pStyle w:val="a9"/>
        <w:numPr>
          <w:ilvl w:val="0"/>
          <w:numId w:val="30"/>
        </w:numPr>
        <w:spacing w:after="160" w:line="259" w:lineRule="auto"/>
        <w:ind w:left="0" w:firstLine="709"/>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нейронні мережі з навчанням без вчителя.</w:t>
      </w:r>
    </w:p>
    <w:p w14:paraId="2254BA7E" w14:textId="77777777" w:rsidR="00FC5133" w:rsidRPr="00447DBE" w:rsidRDefault="00FC5133"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Основний вид навчання мережі – це </w:t>
      </w:r>
      <w:r w:rsidRPr="00447DBE">
        <w:rPr>
          <w:rFonts w:ascii="Times New Roman" w:hAnsi="Times New Roman" w:cs="Times New Roman"/>
          <w:b/>
          <w:sz w:val="28"/>
          <w:szCs w:val="28"/>
        </w:rPr>
        <w:t>навчання з «вчителем»</w:t>
      </w:r>
      <w:r w:rsidRPr="00447DBE">
        <w:rPr>
          <w:rFonts w:ascii="Times New Roman" w:hAnsi="Times New Roman" w:cs="Times New Roman"/>
          <w:sz w:val="28"/>
          <w:szCs w:val="28"/>
        </w:rPr>
        <w:t xml:space="preserve"> (рисунок </w:t>
      </w:r>
      <w:r w:rsidRPr="00447DBE">
        <w:rPr>
          <w:rFonts w:ascii="Times New Roman" w:hAnsi="Times New Roman" w:cs="Times New Roman"/>
          <w:sz w:val="28"/>
          <w:szCs w:val="28"/>
          <w:lang w:val="ru-RU"/>
        </w:rPr>
        <w:t>3</w:t>
      </w:r>
      <w:r w:rsidRPr="00447DBE">
        <w:rPr>
          <w:rFonts w:ascii="Times New Roman" w:hAnsi="Times New Roman" w:cs="Times New Roman"/>
          <w:sz w:val="28"/>
          <w:szCs w:val="28"/>
        </w:rPr>
        <w:t>.</w:t>
      </w:r>
      <w:r w:rsidRPr="00447DBE">
        <w:rPr>
          <w:rFonts w:ascii="Times New Roman" w:hAnsi="Times New Roman" w:cs="Times New Roman"/>
          <w:sz w:val="28"/>
          <w:szCs w:val="28"/>
          <w:lang w:val="ru-RU"/>
        </w:rPr>
        <w:t>6</w:t>
      </w:r>
      <w:r w:rsidRPr="00447DBE">
        <w:rPr>
          <w:rFonts w:ascii="Times New Roman" w:hAnsi="Times New Roman" w:cs="Times New Roman"/>
          <w:sz w:val="28"/>
          <w:szCs w:val="28"/>
        </w:rPr>
        <w:t>.)</w:t>
      </w:r>
    </w:p>
    <w:p w14:paraId="27833C4E" w14:textId="77777777" w:rsidR="00FC5133" w:rsidRPr="00447DBE" w:rsidRDefault="00FC5133"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object w:dxaOrig="8097" w:dyaOrig="5826" w14:anchorId="08C12A73">
          <v:shape id="_x0000_i1090" type="#_x0000_t75" style="width:405.2pt;height:292.2pt" o:ole="">
            <v:imagedata r:id="rId179" o:title=""/>
          </v:shape>
          <o:OLEObject Type="Embed" ProgID="Visio.Drawing.11" ShapeID="_x0000_i1090" DrawAspect="Content" ObjectID="_1682829101" r:id="rId180"/>
        </w:object>
      </w:r>
    </w:p>
    <w:p w14:paraId="70AD4F94" w14:textId="77777777" w:rsidR="00FC5133" w:rsidRPr="00447DBE" w:rsidRDefault="00FC5133"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Рисунок </w:t>
      </w:r>
      <w:r w:rsidRPr="00447DBE">
        <w:rPr>
          <w:rFonts w:ascii="Times New Roman" w:hAnsi="Times New Roman" w:cs="Times New Roman"/>
          <w:sz w:val="28"/>
          <w:szCs w:val="28"/>
          <w:lang w:val="ru-RU"/>
        </w:rPr>
        <w:t>3</w:t>
      </w:r>
      <w:r w:rsidRPr="00447DBE">
        <w:rPr>
          <w:rFonts w:ascii="Times New Roman" w:hAnsi="Times New Roman" w:cs="Times New Roman"/>
          <w:sz w:val="28"/>
          <w:szCs w:val="28"/>
        </w:rPr>
        <w:t>.</w:t>
      </w:r>
      <w:r w:rsidRPr="00447DBE">
        <w:rPr>
          <w:rFonts w:ascii="Times New Roman" w:hAnsi="Times New Roman" w:cs="Times New Roman"/>
          <w:sz w:val="28"/>
          <w:szCs w:val="28"/>
          <w:lang w:val="ru-RU"/>
        </w:rPr>
        <w:t>6</w:t>
      </w:r>
      <w:r w:rsidRPr="00447DBE">
        <w:rPr>
          <w:rFonts w:ascii="Times New Roman" w:hAnsi="Times New Roman" w:cs="Times New Roman"/>
          <w:sz w:val="28"/>
          <w:szCs w:val="28"/>
        </w:rPr>
        <w:t xml:space="preserve">  Процес навчання НМ з «вчителем»</w:t>
      </w:r>
    </w:p>
    <w:p w14:paraId="43D2D966" w14:textId="77777777" w:rsidR="00FC5133" w:rsidRPr="00447DBE" w:rsidRDefault="00FC5133" w:rsidP="005B21B4">
      <w:pPr>
        <w:spacing w:after="160" w:line="259" w:lineRule="auto"/>
        <w:ind w:firstLine="709"/>
        <w:contextualSpacing/>
        <w:mirrorIndents/>
        <w:jc w:val="both"/>
        <w:rPr>
          <w:rFonts w:ascii="Times New Roman" w:hAnsi="Times New Roman" w:cs="Times New Roman"/>
          <w:sz w:val="28"/>
          <w:szCs w:val="28"/>
        </w:rPr>
      </w:pPr>
    </w:p>
    <w:p w14:paraId="0AEB08FB" w14:textId="77777777" w:rsidR="00FC5133" w:rsidRPr="00447DBE" w:rsidRDefault="00FC5133"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Принцип навчання в наступному. Нехай у нас є деяка база даних, яка містить приклади (</w:t>
      </w:r>
      <w:r w:rsidR="001F6ED6" w:rsidRPr="00447DBE">
        <w:rPr>
          <w:rFonts w:ascii="Times New Roman" w:hAnsi="Times New Roman" w:cs="Times New Roman"/>
          <w:sz w:val="28"/>
          <w:szCs w:val="28"/>
        </w:rPr>
        <w:t>набі</w:t>
      </w:r>
      <w:r w:rsidRPr="00447DBE">
        <w:rPr>
          <w:rFonts w:ascii="Times New Roman" w:hAnsi="Times New Roman" w:cs="Times New Roman"/>
          <w:sz w:val="28"/>
          <w:szCs w:val="28"/>
        </w:rPr>
        <w:t xml:space="preserve"> літер). Подаючи зображення літери «А» на вхід мережі, ми отримуємо від неї деякий вихід (деяку відповідь), не обов'язково правильний. Однак нам відомий і правильний (бажаний) результат – в даному випадку нам необхідно, щоб на виході, який відповідає за літеру «А», рівень сигналу був максимальним. Зазвичай в якості бажаного виходу в задачах класифікації беруть набір (1, 0, 0, …), де 1 стоїть на виході з міткою «А», а 0 – на всіх інших виходах. Вирахувавши різницю між бажаною відповіддю та отриманою від мережі, ми отримуємо вектор похибки (для українського алфавіту – 33 числа). Алгоритм навчання – це набір формул, який дозволяє за вектором похибки вирахувати потрібні поправки для ваг мережі. Одну й ту ж літеру (а також різні зображення однієї і тієї ж літери) ми можемо подавати на </w:t>
      </w:r>
      <w:r w:rsidRPr="00447DBE">
        <w:rPr>
          <w:rFonts w:ascii="Times New Roman" w:hAnsi="Times New Roman" w:cs="Times New Roman"/>
          <w:sz w:val="28"/>
          <w:szCs w:val="28"/>
        </w:rPr>
        <w:lastRenderedPageBreak/>
        <w:t>вхід мережі багато разів. В цьому сенсі навчання нагадує повторювання вправ у спорті – тренування.</w:t>
      </w:r>
    </w:p>
    <w:p w14:paraId="75C44060" w14:textId="77777777" w:rsidR="00FC5133" w:rsidRPr="00447DBE" w:rsidRDefault="00FC5133"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Виявляється, що після багатократної подачі а вхід прикладів вага мережі стабілізуються, причому мережа дає правильні відповіді на всі (або майже на всі) приклади з бази даних. В такому випадку кажуть, що «мережа вивчила всі приклади», «мережа навчена», або «мережа натренована». В програмних реалізаціях можна бачити, що в процесі тренування функція похибки (наприклад, сума квадратів похибок по всім виходам) поступово зменшується. Коли функція похибки досягає нуля або прийнятно малого рівня, тренування зупиняють, а отриману мережу вважають натренованою і готовою до використання на нових даних.</w:t>
      </w:r>
    </w:p>
    <w:p w14:paraId="04E68FC0" w14:textId="77777777" w:rsidR="00FC5133" w:rsidRPr="00447DBE" w:rsidRDefault="00FC5133"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Важливо відзначити, що вся інформація, яку мережа має про задачу, має міститися в наборі прикладів. Тому якість навчання мережі напряму залежить від кількості прикладів у навчальній вибірці, а також від того, наскільки змістовно ці приклади описують дану задачу. Так, наприклад, безглуздо використовувати мережу для прогнозування рівня споживання електроенергії яким-небудь об'єктом, якщо в навчальній вибірці цих рівнів не представлено. Вважається, що для повноцінного тренування необхідно хоча б декілька десятків (а краще сотень) прикладів</w:t>
      </w:r>
      <w:r w:rsidRPr="00447DBE">
        <w:rPr>
          <w:rFonts w:ascii="Times New Roman" w:hAnsi="Times New Roman" w:cs="Times New Roman"/>
          <w:sz w:val="28"/>
          <w:szCs w:val="28"/>
          <w:lang w:val="ru-RU"/>
        </w:rPr>
        <w:t xml:space="preserve"> [15]</w:t>
      </w:r>
      <w:r w:rsidRPr="00447DBE">
        <w:rPr>
          <w:rFonts w:ascii="Times New Roman" w:hAnsi="Times New Roman" w:cs="Times New Roman"/>
          <w:sz w:val="28"/>
          <w:szCs w:val="28"/>
        </w:rPr>
        <w:t>.</w:t>
      </w:r>
    </w:p>
    <w:p w14:paraId="1C256962" w14:textId="77777777" w:rsidR="00FC5133" w:rsidRPr="00447DBE" w:rsidRDefault="00FC5133"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Математично процес навчання можна описати наступним чином.</w:t>
      </w:r>
    </w:p>
    <w:p w14:paraId="624883A8" w14:textId="77777777" w:rsidR="00FC5133" w:rsidRPr="00447DBE" w:rsidRDefault="00FC5133"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В процесі функціонування НМ формує вихідний сигнал </w:t>
      </w:r>
      <w:r w:rsidRPr="00447DBE">
        <w:rPr>
          <w:rFonts w:ascii="Times New Roman" w:hAnsi="Times New Roman" w:cs="Times New Roman"/>
          <w:b/>
          <w:sz w:val="28"/>
          <w:szCs w:val="28"/>
          <w:lang w:val="en-US"/>
        </w:rPr>
        <w:t>Y</w:t>
      </w:r>
      <w:r w:rsidRPr="00447DBE">
        <w:rPr>
          <w:rFonts w:ascii="Times New Roman" w:hAnsi="Times New Roman" w:cs="Times New Roman"/>
          <w:sz w:val="28"/>
          <w:szCs w:val="28"/>
        </w:rPr>
        <w:t xml:space="preserve"> у відповідності зі вхідним сигналом </w:t>
      </w:r>
      <w:r w:rsidRPr="00447DBE">
        <w:rPr>
          <w:rFonts w:ascii="Times New Roman" w:hAnsi="Times New Roman" w:cs="Times New Roman"/>
          <w:b/>
          <w:sz w:val="28"/>
          <w:szCs w:val="28"/>
          <w:lang w:val="en-US"/>
        </w:rPr>
        <w:t>X</w:t>
      </w:r>
      <w:r w:rsidRPr="00447DBE">
        <w:rPr>
          <w:rFonts w:ascii="Times New Roman" w:hAnsi="Times New Roman" w:cs="Times New Roman"/>
          <w:sz w:val="28"/>
          <w:szCs w:val="28"/>
        </w:rPr>
        <w:t xml:space="preserve">, реалізовуючи деяку залежність </w:t>
      </w:r>
      <w:r w:rsidRPr="00447DBE">
        <w:rPr>
          <w:rFonts w:ascii="Times New Roman" w:hAnsi="Times New Roman" w:cs="Times New Roman"/>
          <w:b/>
          <w:sz w:val="28"/>
          <w:szCs w:val="28"/>
          <w:lang w:val="en-US"/>
        </w:rPr>
        <w:t>Y</w:t>
      </w:r>
      <w:r w:rsidRPr="00447DBE">
        <w:rPr>
          <w:rFonts w:ascii="Times New Roman" w:hAnsi="Times New Roman" w:cs="Times New Roman"/>
          <w:b/>
          <w:sz w:val="28"/>
          <w:szCs w:val="28"/>
        </w:rPr>
        <w:t>=</w:t>
      </w:r>
      <w:r w:rsidRPr="00447DBE">
        <w:rPr>
          <w:rFonts w:ascii="Times New Roman" w:hAnsi="Times New Roman" w:cs="Times New Roman"/>
          <w:b/>
          <w:sz w:val="28"/>
          <w:szCs w:val="28"/>
          <w:lang w:val="en-US"/>
        </w:rPr>
        <w:t>G</w:t>
      </w:r>
      <w:r w:rsidRPr="00447DBE">
        <w:rPr>
          <w:rFonts w:ascii="Times New Roman" w:hAnsi="Times New Roman" w:cs="Times New Roman"/>
          <w:b/>
          <w:sz w:val="28"/>
          <w:szCs w:val="28"/>
        </w:rPr>
        <w:t>(</w:t>
      </w:r>
      <w:r w:rsidRPr="00447DBE">
        <w:rPr>
          <w:rFonts w:ascii="Times New Roman" w:hAnsi="Times New Roman" w:cs="Times New Roman"/>
          <w:b/>
          <w:sz w:val="28"/>
          <w:szCs w:val="28"/>
          <w:lang w:val="en-US"/>
        </w:rPr>
        <w:t>X</w:t>
      </w:r>
      <w:r w:rsidRPr="00447DBE">
        <w:rPr>
          <w:rFonts w:ascii="Times New Roman" w:hAnsi="Times New Roman" w:cs="Times New Roman"/>
          <w:b/>
          <w:sz w:val="28"/>
          <w:szCs w:val="28"/>
        </w:rPr>
        <w:t>)</w:t>
      </w:r>
      <w:r w:rsidRPr="00447DBE">
        <w:rPr>
          <w:rFonts w:ascii="Times New Roman" w:hAnsi="Times New Roman" w:cs="Times New Roman"/>
          <w:sz w:val="28"/>
          <w:szCs w:val="28"/>
        </w:rPr>
        <w:t xml:space="preserve">. Якщо архітектура мережі задана, то вид функції </w:t>
      </w:r>
      <w:r w:rsidRPr="00447DBE">
        <w:rPr>
          <w:rFonts w:ascii="Times New Roman" w:hAnsi="Times New Roman" w:cs="Times New Roman"/>
          <w:b/>
          <w:sz w:val="28"/>
          <w:szCs w:val="28"/>
          <w:lang w:val="en-US"/>
        </w:rPr>
        <w:t>G</w:t>
      </w:r>
      <w:r w:rsidRPr="00447DBE">
        <w:rPr>
          <w:rFonts w:ascii="Times New Roman" w:hAnsi="Times New Roman" w:cs="Times New Roman"/>
          <w:sz w:val="28"/>
          <w:szCs w:val="28"/>
        </w:rPr>
        <w:t xml:space="preserve"> визначається значеннями синаптичних ваг і зміщень мережі.</w:t>
      </w:r>
    </w:p>
    <w:p w14:paraId="12EFA092" w14:textId="77777777" w:rsidR="00FC5133" w:rsidRPr="00447DBE" w:rsidRDefault="00FC5133"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Нехай рішенням деякої задачі є функція </w:t>
      </w:r>
      <w:r w:rsidRPr="00447DBE">
        <w:rPr>
          <w:rFonts w:ascii="Times New Roman" w:hAnsi="Times New Roman" w:cs="Times New Roman"/>
          <w:b/>
          <w:sz w:val="28"/>
          <w:szCs w:val="28"/>
          <w:lang w:val="en-US"/>
        </w:rPr>
        <w:t>Y</w:t>
      </w:r>
      <w:r w:rsidRPr="00447DBE">
        <w:rPr>
          <w:rFonts w:ascii="Times New Roman" w:hAnsi="Times New Roman" w:cs="Times New Roman"/>
          <w:b/>
          <w:sz w:val="28"/>
          <w:szCs w:val="28"/>
        </w:rPr>
        <w:t>=</w:t>
      </w:r>
      <w:r w:rsidRPr="00447DBE">
        <w:rPr>
          <w:rFonts w:ascii="Times New Roman" w:hAnsi="Times New Roman" w:cs="Times New Roman"/>
          <w:b/>
          <w:sz w:val="28"/>
          <w:szCs w:val="28"/>
          <w:lang w:val="en-US"/>
        </w:rPr>
        <w:t>F</w:t>
      </w:r>
      <w:r w:rsidRPr="00447DBE">
        <w:rPr>
          <w:rFonts w:ascii="Times New Roman" w:hAnsi="Times New Roman" w:cs="Times New Roman"/>
          <w:b/>
          <w:sz w:val="28"/>
          <w:szCs w:val="28"/>
        </w:rPr>
        <w:t>(</w:t>
      </w:r>
      <w:r w:rsidRPr="00447DBE">
        <w:rPr>
          <w:rFonts w:ascii="Times New Roman" w:hAnsi="Times New Roman" w:cs="Times New Roman"/>
          <w:b/>
          <w:sz w:val="28"/>
          <w:szCs w:val="28"/>
          <w:lang w:val="en-US"/>
        </w:rPr>
        <w:t>X</w:t>
      </w:r>
      <w:r w:rsidRPr="00447DBE">
        <w:rPr>
          <w:rFonts w:ascii="Times New Roman" w:hAnsi="Times New Roman" w:cs="Times New Roman"/>
          <w:b/>
          <w:sz w:val="28"/>
          <w:szCs w:val="28"/>
        </w:rPr>
        <w:t>)</w:t>
      </w:r>
      <w:r w:rsidRPr="00447DBE">
        <w:rPr>
          <w:rFonts w:ascii="Times New Roman" w:hAnsi="Times New Roman" w:cs="Times New Roman"/>
          <w:sz w:val="28"/>
          <w:szCs w:val="28"/>
        </w:rPr>
        <w:t xml:space="preserve">, задана парами вхідних-вихідних даних </w:t>
      </w:r>
      <w:r w:rsidRPr="00447DBE">
        <w:rPr>
          <w:rFonts w:ascii="Times New Roman" w:hAnsi="Times New Roman" w:cs="Times New Roman"/>
          <w:b/>
          <w:sz w:val="28"/>
          <w:szCs w:val="28"/>
        </w:rPr>
        <w:t>(</w:t>
      </w:r>
      <w:r w:rsidRPr="00447DBE">
        <w:rPr>
          <w:rFonts w:ascii="Times New Roman" w:hAnsi="Times New Roman" w:cs="Times New Roman"/>
          <w:b/>
          <w:sz w:val="28"/>
          <w:szCs w:val="28"/>
          <w:lang w:val="en-US"/>
        </w:rPr>
        <w:t>X</w:t>
      </w:r>
      <w:r w:rsidRPr="00447DBE">
        <w:rPr>
          <w:rFonts w:ascii="Times New Roman" w:hAnsi="Times New Roman" w:cs="Times New Roman"/>
          <w:b/>
          <w:sz w:val="28"/>
          <w:szCs w:val="28"/>
          <w:vertAlign w:val="superscript"/>
        </w:rPr>
        <w:t>1</w:t>
      </w:r>
      <w:r w:rsidRPr="00447DBE">
        <w:rPr>
          <w:rFonts w:ascii="Times New Roman" w:hAnsi="Times New Roman" w:cs="Times New Roman"/>
          <w:b/>
          <w:sz w:val="28"/>
          <w:szCs w:val="28"/>
        </w:rPr>
        <w:t xml:space="preserve">, </w:t>
      </w:r>
      <w:r w:rsidRPr="00447DBE">
        <w:rPr>
          <w:rFonts w:ascii="Times New Roman" w:hAnsi="Times New Roman" w:cs="Times New Roman"/>
          <w:b/>
          <w:sz w:val="28"/>
          <w:szCs w:val="28"/>
          <w:lang w:val="en-US"/>
        </w:rPr>
        <w:t>Y</w:t>
      </w:r>
      <w:r w:rsidRPr="00447DBE">
        <w:rPr>
          <w:rFonts w:ascii="Times New Roman" w:hAnsi="Times New Roman" w:cs="Times New Roman"/>
          <w:b/>
          <w:sz w:val="28"/>
          <w:szCs w:val="28"/>
          <w:vertAlign w:val="superscript"/>
        </w:rPr>
        <w:t>1</w:t>
      </w:r>
      <w:r w:rsidRPr="00447DBE">
        <w:rPr>
          <w:rFonts w:ascii="Times New Roman" w:hAnsi="Times New Roman" w:cs="Times New Roman"/>
          <w:b/>
          <w:sz w:val="28"/>
          <w:szCs w:val="28"/>
        </w:rPr>
        <w:t>), (</w:t>
      </w:r>
      <w:r w:rsidRPr="00447DBE">
        <w:rPr>
          <w:rFonts w:ascii="Times New Roman" w:hAnsi="Times New Roman" w:cs="Times New Roman"/>
          <w:b/>
          <w:sz w:val="28"/>
          <w:szCs w:val="28"/>
          <w:lang w:val="en-US"/>
        </w:rPr>
        <w:t>X</w:t>
      </w:r>
      <w:r w:rsidRPr="00447DBE">
        <w:rPr>
          <w:rFonts w:ascii="Times New Roman" w:hAnsi="Times New Roman" w:cs="Times New Roman"/>
          <w:b/>
          <w:sz w:val="28"/>
          <w:szCs w:val="28"/>
          <w:vertAlign w:val="superscript"/>
        </w:rPr>
        <w:t>2</w:t>
      </w:r>
      <w:r w:rsidRPr="00447DBE">
        <w:rPr>
          <w:rFonts w:ascii="Times New Roman" w:hAnsi="Times New Roman" w:cs="Times New Roman"/>
          <w:b/>
          <w:sz w:val="28"/>
          <w:szCs w:val="28"/>
        </w:rPr>
        <w:t xml:space="preserve">, </w:t>
      </w:r>
      <w:r w:rsidRPr="00447DBE">
        <w:rPr>
          <w:rFonts w:ascii="Times New Roman" w:hAnsi="Times New Roman" w:cs="Times New Roman"/>
          <w:b/>
          <w:sz w:val="28"/>
          <w:szCs w:val="28"/>
          <w:lang w:val="en-US"/>
        </w:rPr>
        <w:t>Y</w:t>
      </w:r>
      <w:r w:rsidRPr="00447DBE">
        <w:rPr>
          <w:rFonts w:ascii="Times New Roman" w:hAnsi="Times New Roman" w:cs="Times New Roman"/>
          <w:b/>
          <w:sz w:val="28"/>
          <w:szCs w:val="28"/>
          <w:vertAlign w:val="superscript"/>
        </w:rPr>
        <w:t>2</w:t>
      </w:r>
      <w:r w:rsidRPr="00447DBE">
        <w:rPr>
          <w:rFonts w:ascii="Times New Roman" w:hAnsi="Times New Roman" w:cs="Times New Roman"/>
          <w:b/>
          <w:sz w:val="28"/>
          <w:szCs w:val="28"/>
        </w:rPr>
        <w:t>), …, (</w:t>
      </w:r>
      <w:r w:rsidRPr="00447DBE">
        <w:rPr>
          <w:rFonts w:ascii="Times New Roman" w:hAnsi="Times New Roman" w:cs="Times New Roman"/>
          <w:b/>
          <w:sz w:val="28"/>
          <w:szCs w:val="28"/>
          <w:lang w:val="en-US"/>
        </w:rPr>
        <w:t>X</w:t>
      </w:r>
      <w:r w:rsidRPr="00447DBE">
        <w:rPr>
          <w:rFonts w:ascii="Times New Roman" w:hAnsi="Times New Roman" w:cs="Times New Roman"/>
          <w:b/>
          <w:sz w:val="28"/>
          <w:szCs w:val="28"/>
          <w:vertAlign w:val="superscript"/>
          <w:lang w:val="en-US"/>
        </w:rPr>
        <w:t>N</w:t>
      </w:r>
      <w:r w:rsidRPr="00447DBE">
        <w:rPr>
          <w:rFonts w:ascii="Times New Roman" w:hAnsi="Times New Roman" w:cs="Times New Roman"/>
          <w:b/>
          <w:sz w:val="28"/>
          <w:szCs w:val="28"/>
        </w:rPr>
        <w:t xml:space="preserve">, </w:t>
      </w:r>
      <w:r w:rsidRPr="00447DBE">
        <w:rPr>
          <w:rFonts w:ascii="Times New Roman" w:hAnsi="Times New Roman" w:cs="Times New Roman"/>
          <w:b/>
          <w:sz w:val="28"/>
          <w:szCs w:val="28"/>
          <w:lang w:val="en-US"/>
        </w:rPr>
        <w:t>Y</w:t>
      </w:r>
      <w:r w:rsidRPr="00447DBE">
        <w:rPr>
          <w:rFonts w:ascii="Times New Roman" w:hAnsi="Times New Roman" w:cs="Times New Roman"/>
          <w:b/>
          <w:sz w:val="28"/>
          <w:szCs w:val="28"/>
          <w:vertAlign w:val="superscript"/>
          <w:lang w:val="en-US"/>
        </w:rPr>
        <w:t>N</w:t>
      </w:r>
      <w:r w:rsidRPr="00447DBE">
        <w:rPr>
          <w:rFonts w:ascii="Times New Roman" w:hAnsi="Times New Roman" w:cs="Times New Roman"/>
          <w:b/>
          <w:sz w:val="28"/>
          <w:szCs w:val="28"/>
        </w:rPr>
        <w:t>)</w:t>
      </w:r>
      <w:r w:rsidRPr="00447DBE">
        <w:rPr>
          <w:rFonts w:ascii="Times New Roman" w:hAnsi="Times New Roman" w:cs="Times New Roman"/>
          <w:sz w:val="28"/>
          <w:szCs w:val="28"/>
        </w:rPr>
        <w:t xml:space="preserve">, для яких </w:t>
      </w:r>
      <w:r w:rsidRPr="00447DBE">
        <w:rPr>
          <w:rFonts w:ascii="Times New Roman" w:hAnsi="Times New Roman" w:cs="Times New Roman"/>
          <w:b/>
          <w:sz w:val="28"/>
          <w:szCs w:val="28"/>
          <w:lang w:val="en-US"/>
        </w:rPr>
        <w:t>Y</w:t>
      </w:r>
      <w:r w:rsidRPr="00447DBE">
        <w:rPr>
          <w:rFonts w:ascii="Times New Roman" w:hAnsi="Times New Roman" w:cs="Times New Roman"/>
          <w:b/>
          <w:sz w:val="28"/>
          <w:szCs w:val="28"/>
          <w:vertAlign w:val="superscript"/>
          <w:lang w:val="en-US"/>
        </w:rPr>
        <w:t>k</w:t>
      </w:r>
      <w:r w:rsidRPr="00447DBE">
        <w:rPr>
          <w:rFonts w:ascii="Times New Roman" w:hAnsi="Times New Roman" w:cs="Times New Roman"/>
          <w:b/>
          <w:sz w:val="28"/>
          <w:szCs w:val="28"/>
        </w:rPr>
        <w:t>=</w:t>
      </w:r>
      <w:r w:rsidRPr="00447DBE">
        <w:rPr>
          <w:rFonts w:ascii="Times New Roman" w:hAnsi="Times New Roman" w:cs="Times New Roman"/>
          <w:b/>
          <w:sz w:val="28"/>
          <w:szCs w:val="28"/>
          <w:lang w:val="en-US"/>
        </w:rPr>
        <w:t>F</w:t>
      </w:r>
      <w:r w:rsidRPr="00447DBE">
        <w:rPr>
          <w:rFonts w:ascii="Times New Roman" w:hAnsi="Times New Roman" w:cs="Times New Roman"/>
          <w:b/>
          <w:sz w:val="28"/>
          <w:szCs w:val="28"/>
        </w:rPr>
        <w:t>(</w:t>
      </w:r>
      <w:r w:rsidRPr="00447DBE">
        <w:rPr>
          <w:rFonts w:ascii="Times New Roman" w:hAnsi="Times New Roman" w:cs="Times New Roman"/>
          <w:b/>
          <w:sz w:val="28"/>
          <w:szCs w:val="28"/>
          <w:lang w:val="en-US"/>
        </w:rPr>
        <w:t>X</w:t>
      </w:r>
      <w:r w:rsidRPr="00447DBE">
        <w:rPr>
          <w:rFonts w:ascii="Times New Roman" w:hAnsi="Times New Roman" w:cs="Times New Roman"/>
          <w:b/>
          <w:sz w:val="28"/>
          <w:szCs w:val="28"/>
          <w:vertAlign w:val="superscript"/>
          <w:lang w:val="en-US"/>
        </w:rPr>
        <w:t>k</w:t>
      </w:r>
      <w:r w:rsidRPr="00447DBE">
        <w:rPr>
          <w:rFonts w:ascii="Times New Roman" w:hAnsi="Times New Roman" w:cs="Times New Roman"/>
          <w:b/>
          <w:sz w:val="28"/>
          <w:szCs w:val="28"/>
        </w:rPr>
        <w:t>)</w:t>
      </w:r>
      <w:r w:rsidRPr="00447DBE">
        <w:rPr>
          <w:rFonts w:ascii="Times New Roman" w:hAnsi="Times New Roman" w:cs="Times New Roman"/>
          <w:sz w:val="28"/>
          <w:szCs w:val="28"/>
        </w:rPr>
        <w:t>, (</w:t>
      </w:r>
      <w:r w:rsidRPr="00447DBE">
        <w:rPr>
          <w:rFonts w:ascii="Times New Roman" w:hAnsi="Times New Roman" w:cs="Times New Roman"/>
          <w:sz w:val="28"/>
          <w:szCs w:val="28"/>
          <w:lang w:val="en-US"/>
        </w:rPr>
        <w:t>k</w:t>
      </w:r>
      <w:r w:rsidRPr="00447DBE">
        <w:rPr>
          <w:rFonts w:ascii="Times New Roman" w:hAnsi="Times New Roman" w:cs="Times New Roman"/>
          <w:sz w:val="28"/>
          <w:szCs w:val="28"/>
        </w:rPr>
        <w:t xml:space="preserve">=1, 2, …, </w:t>
      </w:r>
      <w:r w:rsidRPr="00447DBE">
        <w:rPr>
          <w:rFonts w:ascii="Times New Roman" w:hAnsi="Times New Roman" w:cs="Times New Roman"/>
          <w:sz w:val="28"/>
          <w:szCs w:val="28"/>
          <w:lang w:val="en-US"/>
        </w:rPr>
        <w:t>N</w:t>
      </w:r>
      <w:r w:rsidRPr="00447DBE">
        <w:rPr>
          <w:rFonts w:ascii="Times New Roman" w:hAnsi="Times New Roman" w:cs="Times New Roman"/>
          <w:sz w:val="28"/>
          <w:szCs w:val="28"/>
        </w:rPr>
        <w:t>).</w:t>
      </w:r>
    </w:p>
    <w:p w14:paraId="0DEFC108" w14:textId="77777777" w:rsidR="00FC5133" w:rsidRPr="00447DBE" w:rsidRDefault="00FC5133"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Навчання тоді – це пошук (синтез) функції </w:t>
      </w:r>
      <w:r w:rsidRPr="00447DBE">
        <w:rPr>
          <w:rFonts w:ascii="Times New Roman" w:hAnsi="Times New Roman" w:cs="Times New Roman"/>
          <w:b/>
          <w:sz w:val="28"/>
          <w:szCs w:val="28"/>
          <w:lang w:val="en-US"/>
        </w:rPr>
        <w:t>G</w:t>
      </w:r>
      <w:r w:rsidRPr="00447DBE">
        <w:rPr>
          <w:rFonts w:ascii="Times New Roman" w:hAnsi="Times New Roman" w:cs="Times New Roman"/>
          <w:sz w:val="28"/>
          <w:szCs w:val="28"/>
        </w:rPr>
        <w:t xml:space="preserve">, яка близька до </w:t>
      </w:r>
      <w:r w:rsidRPr="00447DBE">
        <w:rPr>
          <w:rFonts w:ascii="Times New Roman" w:hAnsi="Times New Roman" w:cs="Times New Roman"/>
          <w:b/>
          <w:sz w:val="28"/>
          <w:szCs w:val="28"/>
          <w:lang w:val="en-US"/>
        </w:rPr>
        <w:t>F</w:t>
      </w:r>
      <w:r w:rsidRPr="00447DBE">
        <w:rPr>
          <w:rFonts w:ascii="Times New Roman" w:hAnsi="Times New Roman" w:cs="Times New Roman"/>
          <w:sz w:val="28"/>
          <w:szCs w:val="28"/>
        </w:rPr>
        <w:t xml:space="preserve"> з деякою похибкою </w:t>
      </w:r>
      <w:r w:rsidRPr="00447DBE">
        <w:rPr>
          <w:rFonts w:ascii="Times New Roman" w:hAnsi="Times New Roman" w:cs="Times New Roman"/>
          <w:b/>
          <w:sz w:val="28"/>
          <w:szCs w:val="28"/>
          <w:lang w:val="en-US"/>
        </w:rPr>
        <w:t>E</w:t>
      </w:r>
      <w:r w:rsidRPr="00447DBE">
        <w:rPr>
          <w:rFonts w:ascii="Times New Roman" w:hAnsi="Times New Roman" w:cs="Times New Roman"/>
          <w:sz w:val="28"/>
          <w:szCs w:val="28"/>
        </w:rPr>
        <w:t>.</w:t>
      </w:r>
    </w:p>
    <w:p w14:paraId="41CD0807" w14:textId="59AE65CB" w:rsidR="00533068" w:rsidRDefault="00FC5133"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Якщо вибрана множина навчальних прикладів – пар </w:t>
      </w:r>
      <w:r w:rsidRPr="00447DBE">
        <w:rPr>
          <w:rFonts w:ascii="Times New Roman" w:hAnsi="Times New Roman" w:cs="Times New Roman"/>
          <w:b/>
          <w:sz w:val="28"/>
          <w:szCs w:val="28"/>
        </w:rPr>
        <w:t>(</w:t>
      </w:r>
      <w:r w:rsidRPr="00447DBE">
        <w:rPr>
          <w:rFonts w:ascii="Times New Roman" w:hAnsi="Times New Roman" w:cs="Times New Roman"/>
          <w:b/>
          <w:sz w:val="28"/>
          <w:szCs w:val="28"/>
          <w:lang w:val="en-US"/>
        </w:rPr>
        <w:t>X</w:t>
      </w:r>
      <w:r w:rsidRPr="00447DBE">
        <w:rPr>
          <w:rFonts w:ascii="Times New Roman" w:hAnsi="Times New Roman" w:cs="Times New Roman"/>
          <w:b/>
          <w:sz w:val="28"/>
          <w:szCs w:val="28"/>
          <w:vertAlign w:val="subscript"/>
          <w:lang w:val="en-US"/>
        </w:rPr>
        <w:t>k</w:t>
      </w:r>
      <w:r w:rsidRPr="00447DBE">
        <w:rPr>
          <w:rFonts w:ascii="Times New Roman" w:hAnsi="Times New Roman" w:cs="Times New Roman"/>
          <w:b/>
          <w:sz w:val="28"/>
          <w:szCs w:val="28"/>
        </w:rPr>
        <w:t xml:space="preserve">, </w:t>
      </w:r>
      <w:r w:rsidRPr="00447DBE">
        <w:rPr>
          <w:rFonts w:ascii="Times New Roman" w:hAnsi="Times New Roman" w:cs="Times New Roman"/>
          <w:b/>
          <w:sz w:val="28"/>
          <w:szCs w:val="28"/>
          <w:lang w:val="en-US"/>
        </w:rPr>
        <w:t>Y</w:t>
      </w:r>
      <w:r w:rsidRPr="00447DBE">
        <w:rPr>
          <w:rFonts w:ascii="Times New Roman" w:hAnsi="Times New Roman" w:cs="Times New Roman"/>
          <w:b/>
          <w:sz w:val="28"/>
          <w:szCs w:val="28"/>
          <w:vertAlign w:val="subscript"/>
          <w:lang w:val="en-US"/>
        </w:rPr>
        <w:t>k</w:t>
      </w:r>
      <w:r w:rsidRPr="00447DBE">
        <w:rPr>
          <w:rFonts w:ascii="Times New Roman" w:hAnsi="Times New Roman" w:cs="Times New Roman"/>
          <w:b/>
          <w:sz w:val="28"/>
          <w:szCs w:val="28"/>
        </w:rPr>
        <w:t>)</w:t>
      </w:r>
      <w:r w:rsidRPr="00447DBE">
        <w:rPr>
          <w:rFonts w:ascii="Times New Roman" w:hAnsi="Times New Roman" w:cs="Times New Roman"/>
          <w:sz w:val="28"/>
          <w:szCs w:val="28"/>
        </w:rPr>
        <w:t xml:space="preserve"> (де </w:t>
      </w:r>
      <w:r w:rsidRPr="00447DBE">
        <w:rPr>
          <w:rFonts w:ascii="Times New Roman" w:hAnsi="Times New Roman" w:cs="Times New Roman"/>
          <w:sz w:val="28"/>
          <w:szCs w:val="28"/>
          <w:lang w:val="en-US"/>
        </w:rPr>
        <w:t>k</w:t>
      </w:r>
      <w:r w:rsidRPr="00447DBE">
        <w:rPr>
          <w:rFonts w:ascii="Times New Roman" w:hAnsi="Times New Roman" w:cs="Times New Roman"/>
          <w:sz w:val="28"/>
          <w:szCs w:val="28"/>
        </w:rPr>
        <w:t xml:space="preserve">=1, 2, …, </w:t>
      </w:r>
      <w:r w:rsidRPr="00447DBE">
        <w:rPr>
          <w:rFonts w:ascii="Times New Roman" w:hAnsi="Times New Roman" w:cs="Times New Roman"/>
          <w:sz w:val="28"/>
          <w:szCs w:val="28"/>
          <w:lang w:val="en-US"/>
        </w:rPr>
        <w:t>N</w:t>
      </w:r>
      <w:r w:rsidRPr="00447DBE">
        <w:rPr>
          <w:rFonts w:ascii="Times New Roman" w:hAnsi="Times New Roman" w:cs="Times New Roman"/>
          <w:sz w:val="28"/>
          <w:szCs w:val="28"/>
        </w:rPr>
        <w:t xml:space="preserve">) і спосіб розрахунку функції похибки </w:t>
      </w:r>
      <w:r w:rsidRPr="00447DBE">
        <w:rPr>
          <w:rFonts w:ascii="Times New Roman" w:hAnsi="Times New Roman" w:cs="Times New Roman"/>
          <w:b/>
          <w:sz w:val="28"/>
          <w:szCs w:val="28"/>
          <w:lang w:val="en-US"/>
        </w:rPr>
        <w:t>E</w:t>
      </w:r>
      <w:r w:rsidRPr="00447DBE">
        <w:rPr>
          <w:rFonts w:ascii="Times New Roman" w:hAnsi="Times New Roman" w:cs="Times New Roman"/>
          <w:sz w:val="28"/>
          <w:szCs w:val="28"/>
        </w:rPr>
        <w:t xml:space="preserve">, то навчання НМ перетворюється в задачу багатомірної оптимізації, яка має дуже велику розмірність. При цьому (так як функція </w:t>
      </w:r>
      <w:r w:rsidRPr="00447DBE">
        <w:rPr>
          <w:rFonts w:ascii="Times New Roman" w:hAnsi="Times New Roman" w:cs="Times New Roman"/>
          <w:b/>
          <w:sz w:val="28"/>
          <w:szCs w:val="28"/>
          <w:lang w:val="en-US"/>
        </w:rPr>
        <w:t>E</w:t>
      </w:r>
      <w:r w:rsidRPr="00447DBE">
        <w:rPr>
          <w:rFonts w:ascii="Times New Roman" w:hAnsi="Times New Roman" w:cs="Times New Roman"/>
          <w:sz w:val="28"/>
          <w:szCs w:val="28"/>
        </w:rPr>
        <w:t>, може мати довільний вигляд) навчання в загальному випадку – багатоекстремальна невипукла задача оптимізації</w:t>
      </w:r>
      <w:r w:rsidRPr="00447DBE">
        <w:rPr>
          <w:rFonts w:ascii="Times New Roman" w:hAnsi="Times New Roman" w:cs="Times New Roman"/>
          <w:sz w:val="28"/>
          <w:szCs w:val="28"/>
          <w:lang w:val="ru-RU"/>
        </w:rPr>
        <w:t xml:space="preserve"> [16]</w:t>
      </w:r>
      <w:r w:rsidRPr="00447DBE">
        <w:rPr>
          <w:rFonts w:ascii="Times New Roman" w:hAnsi="Times New Roman" w:cs="Times New Roman"/>
          <w:sz w:val="28"/>
          <w:szCs w:val="28"/>
        </w:rPr>
        <w:t>.</w:t>
      </w:r>
    </w:p>
    <w:p w14:paraId="1283FD8E" w14:textId="77777777" w:rsidR="00533068" w:rsidRDefault="00533068">
      <w:pPr>
        <w:rPr>
          <w:rFonts w:ascii="Times New Roman" w:hAnsi="Times New Roman" w:cs="Times New Roman"/>
          <w:sz w:val="28"/>
          <w:szCs w:val="28"/>
        </w:rPr>
      </w:pPr>
      <w:r>
        <w:rPr>
          <w:rFonts w:ascii="Times New Roman" w:hAnsi="Times New Roman" w:cs="Times New Roman"/>
          <w:sz w:val="28"/>
          <w:szCs w:val="28"/>
        </w:rPr>
        <w:br w:type="page"/>
      </w:r>
    </w:p>
    <w:p w14:paraId="42F8B116" w14:textId="77777777" w:rsidR="00FC5133" w:rsidRPr="00447DBE" w:rsidRDefault="00FC5133" w:rsidP="005B21B4">
      <w:pPr>
        <w:spacing w:after="160" w:line="259" w:lineRule="auto"/>
        <w:ind w:firstLine="709"/>
        <w:contextualSpacing/>
        <w:mirrorIndents/>
        <w:jc w:val="both"/>
        <w:rPr>
          <w:rFonts w:ascii="Times New Roman" w:hAnsi="Times New Roman" w:cs="Times New Roman"/>
          <w:sz w:val="28"/>
          <w:szCs w:val="28"/>
        </w:rPr>
      </w:pPr>
    </w:p>
    <w:p w14:paraId="71B9D041" w14:textId="77777777" w:rsidR="00A963F4" w:rsidRPr="00447DBE" w:rsidRDefault="00A963F4" w:rsidP="005B21B4">
      <w:pPr>
        <w:pStyle w:val="3"/>
        <w:numPr>
          <w:ilvl w:val="2"/>
          <w:numId w:val="23"/>
        </w:numPr>
        <w:spacing w:before="0" w:after="160" w:line="259" w:lineRule="auto"/>
        <w:ind w:left="0" w:firstLine="709"/>
        <w:jc w:val="both"/>
        <w:rPr>
          <w:rFonts w:cs="Times New Roman"/>
          <w:szCs w:val="28"/>
        </w:rPr>
      </w:pPr>
      <w:bookmarkStart w:id="21" w:name="_Toc485676426"/>
      <w:r w:rsidRPr="00447DBE">
        <w:rPr>
          <w:rFonts w:cs="Times New Roman"/>
          <w:szCs w:val="28"/>
        </w:rPr>
        <w:t>Алгоритми навчання нейронних мереж</w:t>
      </w:r>
      <w:bookmarkEnd w:id="21"/>
    </w:p>
    <w:p w14:paraId="0077340B" w14:textId="77777777" w:rsidR="00A963F4" w:rsidRPr="00447DBE" w:rsidRDefault="00A963F4" w:rsidP="005B21B4">
      <w:pPr>
        <w:spacing w:after="160" w:line="259" w:lineRule="auto"/>
        <w:ind w:firstLine="709"/>
        <w:jc w:val="both"/>
        <w:rPr>
          <w:rFonts w:ascii="Times New Roman" w:hAnsi="Times New Roman" w:cs="Times New Roman"/>
          <w:sz w:val="28"/>
          <w:szCs w:val="28"/>
        </w:rPr>
      </w:pPr>
    </w:p>
    <w:p w14:paraId="78144928"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Для вирішення цієї задачі можуть бути використані наступні ітераційні алгоритми:</w:t>
      </w:r>
    </w:p>
    <w:p w14:paraId="3D478875" w14:textId="77777777" w:rsidR="00A963F4" w:rsidRPr="00447DBE" w:rsidRDefault="00A963F4" w:rsidP="005B21B4">
      <w:pPr>
        <w:numPr>
          <w:ilvl w:val="0"/>
          <w:numId w:val="13"/>
        </w:numPr>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алгоритми локальної оптимізації з розрахунком частинних похідних першого порядку:</w:t>
      </w:r>
    </w:p>
    <w:p w14:paraId="7C4AB85B" w14:textId="77777777" w:rsidR="00A963F4" w:rsidRPr="00447DBE" w:rsidRDefault="00A963F4" w:rsidP="005B21B4">
      <w:pPr>
        <w:numPr>
          <w:ilvl w:val="0"/>
          <w:numId w:val="14"/>
        </w:numPr>
        <w:tabs>
          <w:tab w:val="clear" w:pos="720"/>
          <w:tab w:val="num" w:pos="1560"/>
        </w:tabs>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градієнтний алгоритм (метод найшвидшого спуску);</w:t>
      </w:r>
    </w:p>
    <w:p w14:paraId="598F82AD" w14:textId="77777777" w:rsidR="00A963F4" w:rsidRPr="00447DBE" w:rsidRDefault="00A963F4" w:rsidP="005B21B4">
      <w:pPr>
        <w:numPr>
          <w:ilvl w:val="0"/>
          <w:numId w:val="14"/>
        </w:numPr>
        <w:tabs>
          <w:tab w:val="clear" w:pos="720"/>
          <w:tab w:val="num" w:pos="1560"/>
        </w:tabs>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методи з одномірною і двохмірною оптимізацією цільової функції в напрямку антиградієнта;</w:t>
      </w:r>
    </w:p>
    <w:p w14:paraId="71951E5B" w14:textId="77777777" w:rsidR="00A963F4" w:rsidRPr="00447DBE" w:rsidRDefault="00A963F4" w:rsidP="005B21B4">
      <w:pPr>
        <w:numPr>
          <w:ilvl w:val="0"/>
          <w:numId w:val="14"/>
        </w:numPr>
        <w:tabs>
          <w:tab w:val="clear" w:pos="720"/>
          <w:tab w:val="num" w:pos="1560"/>
        </w:tabs>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метод спряжених градієнтів;</w:t>
      </w:r>
    </w:p>
    <w:p w14:paraId="00BA7E67" w14:textId="77777777" w:rsidR="00A963F4" w:rsidRPr="00447DBE" w:rsidRDefault="00A963F4" w:rsidP="005B21B4">
      <w:pPr>
        <w:numPr>
          <w:ilvl w:val="0"/>
          <w:numId w:val="14"/>
        </w:numPr>
        <w:tabs>
          <w:tab w:val="clear" w:pos="720"/>
          <w:tab w:val="num" w:pos="1560"/>
        </w:tabs>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методи, які враховують напрям антиградієнта на декількох кроках алгоритму</w:t>
      </w:r>
    </w:p>
    <w:p w14:paraId="0D8FD3EB" w14:textId="77777777" w:rsidR="00A963F4" w:rsidRPr="00447DBE" w:rsidRDefault="00A963F4" w:rsidP="005B21B4">
      <w:pPr>
        <w:numPr>
          <w:ilvl w:val="0"/>
          <w:numId w:val="13"/>
        </w:numPr>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алгоритми локальної оптимізації з розрахунком частинних похідних першого та другого порядків:</w:t>
      </w:r>
    </w:p>
    <w:p w14:paraId="61C18F13" w14:textId="77777777" w:rsidR="00A963F4" w:rsidRPr="00447DBE" w:rsidRDefault="00A963F4" w:rsidP="005B21B4">
      <w:pPr>
        <w:numPr>
          <w:ilvl w:val="0"/>
          <w:numId w:val="15"/>
        </w:numPr>
        <w:tabs>
          <w:tab w:val="clear" w:pos="720"/>
          <w:tab w:val="num" w:pos="1560"/>
        </w:tabs>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метод Ньютона;</w:t>
      </w:r>
    </w:p>
    <w:p w14:paraId="599AB3CA" w14:textId="77777777" w:rsidR="00A963F4" w:rsidRPr="00447DBE" w:rsidRDefault="00A963F4" w:rsidP="005B21B4">
      <w:pPr>
        <w:numPr>
          <w:ilvl w:val="0"/>
          <w:numId w:val="15"/>
        </w:numPr>
        <w:tabs>
          <w:tab w:val="clear" w:pos="720"/>
          <w:tab w:val="num" w:pos="1560"/>
        </w:tabs>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методи оптимізації розрідженими матрицями Гессе;</w:t>
      </w:r>
    </w:p>
    <w:p w14:paraId="1EF0337D" w14:textId="77777777" w:rsidR="00A963F4" w:rsidRPr="00447DBE" w:rsidRDefault="00A963F4" w:rsidP="005B21B4">
      <w:pPr>
        <w:numPr>
          <w:ilvl w:val="0"/>
          <w:numId w:val="15"/>
        </w:numPr>
        <w:tabs>
          <w:tab w:val="clear" w:pos="720"/>
          <w:tab w:val="num" w:pos="1560"/>
        </w:tabs>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квазіньютонівські методи;</w:t>
      </w:r>
    </w:p>
    <w:p w14:paraId="7FF3F37C" w14:textId="77777777" w:rsidR="00A963F4" w:rsidRPr="00447DBE" w:rsidRDefault="00A963F4" w:rsidP="005B21B4">
      <w:pPr>
        <w:numPr>
          <w:ilvl w:val="0"/>
          <w:numId w:val="15"/>
        </w:numPr>
        <w:tabs>
          <w:tab w:val="clear" w:pos="720"/>
          <w:tab w:val="num" w:pos="1560"/>
        </w:tabs>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метод Гауса-Ньютона;</w:t>
      </w:r>
    </w:p>
    <w:p w14:paraId="4CD0DB46" w14:textId="77777777" w:rsidR="00A963F4" w:rsidRPr="00447DBE" w:rsidRDefault="00A963F4" w:rsidP="005B21B4">
      <w:pPr>
        <w:numPr>
          <w:ilvl w:val="0"/>
          <w:numId w:val="15"/>
        </w:numPr>
        <w:tabs>
          <w:tab w:val="clear" w:pos="720"/>
          <w:tab w:val="num" w:pos="1560"/>
        </w:tabs>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метод Левенберга-Марквардта та інші</w:t>
      </w:r>
    </w:p>
    <w:p w14:paraId="0378F6C2" w14:textId="77777777" w:rsidR="00A963F4" w:rsidRPr="00447DBE" w:rsidRDefault="00A963F4" w:rsidP="005B21B4">
      <w:pPr>
        <w:numPr>
          <w:ilvl w:val="0"/>
          <w:numId w:val="13"/>
        </w:numPr>
        <w:tabs>
          <w:tab w:val="num" w:pos="1440"/>
        </w:tabs>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стохастичні алгоритми оптимізації:</w:t>
      </w:r>
    </w:p>
    <w:p w14:paraId="529F1A49" w14:textId="77777777" w:rsidR="00A963F4" w:rsidRPr="00447DBE" w:rsidRDefault="00A963F4" w:rsidP="005B21B4">
      <w:pPr>
        <w:numPr>
          <w:ilvl w:val="0"/>
          <w:numId w:val="16"/>
        </w:numPr>
        <w:tabs>
          <w:tab w:val="clear" w:pos="720"/>
          <w:tab w:val="num" w:pos="1560"/>
        </w:tabs>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пошук у випадковому напрямку;</w:t>
      </w:r>
    </w:p>
    <w:p w14:paraId="3CC049FF" w14:textId="77777777" w:rsidR="00A963F4" w:rsidRPr="00447DBE" w:rsidRDefault="00A963F4" w:rsidP="005B21B4">
      <w:pPr>
        <w:numPr>
          <w:ilvl w:val="0"/>
          <w:numId w:val="16"/>
        </w:numPr>
        <w:tabs>
          <w:tab w:val="clear" w:pos="720"/>
          <w:tab w:val="num" w:pos="1560"/>
        </w:tabs>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імітація відпалу;</w:t>
      </w:r>
    </w:p>
    <w:p w14:paraId="37E38F8F" w14:textId="77777777" w:rsidR="00A963F4" w:rsidRPr="00447DBE" w:rsidRDefault="00A963F4" w:rsidP="005B21B4">
      <w:pPr>
        <w:numPr>
          <w:ilvl w:val="0"/>
          <w:numId w:val="16"/>
        </w:numPr>
        <w:tabs>
          <w:tab w:val="clear" w:pos="720"/>
          <w:tab w:val="num" w:pos="1560"/>
        </w:tabs>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метод Монте-Карло (численний метод статичних випробувань)</w:t>
      </w:r>
    </w:p>
    <w:p w14:paraId="30072536" w14:textId="77777777" w:rsidR="00A963F4" w:rsidRPr="00447DBE" w:rsidRDefault="00A963F4" w:rsidP="005B21B4">
      <w:pPr>
        <w:numPr>
          <w:ilvl w:val="0"/>
          <w:numId w:val="13"/>
        </w:numPr>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алгоритми глобальної оптимізації (задачі глобальної оптимізації вирішуються за допомогою перебору значень змінних, від яких залежить цільова функція).</w:t>
      </w:r>
    </w:p>
    <w:p w14:paraId="43FC5E7B" w14:textId="77777777" w:rsidR="00533068" w:rsidRDefault="00533068">
      <w:pPr>
        <w:rPr>
          <w:rFonts w:ascii="Times New Roman" w:eastAsiaTheme="majorEastAsia" w:hAnsi="Times New Roman" w:cs="Times New Roman"/>
          <w:b/>
          <w:bCs/>
          <w:sz w:val="28"/>
          <w:szCs w:val="28"/>
          <w:lang w:eastAsia="uk-UA"/>
        </w:rPr>
      </w:pPr>
      <w:bookmarkStart w:id="22" w:name="_Toc485676428"/>
      <w:r>
        <w:rPr>
          <w:rFonts w:cs="Times New Roman"/>
          <w:szCs w:val="28"/>
        </w:rPr>
        <w:br w:type="page"/>
      </w:r>
    </w:p>
    <w:p w14:paraId="1D2B4E4E" w14:textId="6CA2FE22" w:rsidR="00A963F4" w:rsidRPr="00447DBE" w:rsidRDefault="00A963F4" w:rsidP="005B21B4">
      <w:pPr>
        <w:pStyle w:val="3"/>
        <w:spacing w:before="0" w:after="160" w:line="259" w:lineRule="auto"/>
        <w:ind w:firstLine="709"/>
        <w:jc w:val="both"/>
        <w:rPr>
          <w:rFonts w:cs="Times New Roman"/>
          <w:szCs w:val="28"/>
        </w:rPr>
      </w:pPr>
      <w:r w:rsidRPr="00447DBE">
        <w:rPr>
          <w:rFonts w:cs="Times New Roman"/>
          <w:szCs w:val="28"/>
        </w:rPr>
        <w:lastRenderedPageBreak/>
        <w:t>3.2.3 Алгоритм зворотнього поширення похибки</w:t>
      </w:r>
      <w:bookmarkEnd w:id="22"/>
    </w:p>
    <w:p w14:paraId="2167B6F7" w14:textId="77777777" w:rsidR="00A963F4" w:rsidRPr="00447DBE" w:rsidRDefault="00A963F4" w:rsidP="005B21B4">
      <w:pPr>
        <w:spacing w:after="160" w:line="259" w:lineRule="auto"/>
        <w:ind w:firstLine="709"/>
        <w:jc w:val="both"/>
        <w:rPr>
          <w:rFonts w:ascii="Times New Roman" w:hAnsi="Times New Roman" w:cs="Times New Roman"/>
          <w:sz w:val="28"/>
          <w:szCs w:val="28"/>
        </w:rPr>
      </w:pPr>
    </w:p>
    <w:p w14:paraId="22E2F727"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Це ітеративний</w:t>
      </w:r>
      <w:r w:rsidR="00342F9B" w:rsidRPr="00447DBE">
        <w:rPr>
          <w:rFonts w:ascii="Times New Roman" w:hAnsi="Times New Roman" w:cs="Times New Roman"/>
          <w:sz w:val="28"/>
          <w:szCs w:val="28"/>
        </w:rPr>
        <w:t xml:space="preserve"> метод</w:t>
      </w:r>
      <w:r w:rsidRPr="00447DBE">
        <w:rPr>
          <w:rFonts w:ascii="Times New Roman" w:hAnsi="Times New Roman" w:cs="Times New Roman"/>
          <w:sz w:val="28"/>
          <w:szCs w:val="28"/>
        </w:rPr>
        <w:t xml:space="preserve"> градієнтний навчанн</w:t>
      </w:r>
      <w:r w:rsidR="00342F9B" w:rsidRPr="00447DBE">
        <w:rPr>
          <w:rFonts w:ascii="Times New Roman" w:hAnsi="Times New Roman" w:cs="Times New Roman"/>
          <w:sz w:val="28"/>
          <w:szCs w:val="28"/>
        </w:rPr>
        <w:t>я, який використовується для</w:t>
      </w:r>
      <w:r w:rsidRPr="00447DBE">
        <w:rPr>
          <w:rFonts w:ascii="Times New Roman" w:hAnsi="Times New Roman" w:cs="Times New Roman"/>
          <w:sz w:val="28"/>
          <w:szCs w:val="28"/>
        </w:rPr>
        <w:t xml:space="preserve"> мінімізації середньоквадратичного відхилення поточного значення виходу від бажаного в багатошарових НМ.</w:t>
      </w:r>
    </w:p>
    <w:p w14:paraId="78304957"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Для кращого розуміння алгоритму нав</w:t>
      </w:r>
      <w:r w:rsidR="00104911" w:rsidRPr="00447DBE">
        <w:rPr>
          <w:rFonts w:ascii="Times New Roman" w:hAnsi="Times New Roman" w:cs="Times New Roman"/>
          <w:sz w:val="28"/>
          <w:szCs w:val="28"/>
        </w:rPr>
        <w:t>чання мережі потрібно пояснити</w:t>
      </w:r>
      <w:r w:rsidRPr="00447DBE">
        <w:rPr>
          <w:rFonts w:ascii="Times New Roman" w:hAnsi="Times New Roman" w:cs="Times New Roman"/>
          <w:sz w:val="28"/>
          <w:szCs w:val="28"/>
        </w:rPr>
        <w:t xml:space="preserve"> поняття поверхні станів. Кожному значенню синаптичних ваг і порогів мережі (вільних параметрів моделі кількістю </w:t>
      </w:r>
      <w:r w:rsidRPr="00447DBE">
        <w:rPr>
          <w:rFonts w:ascii="Times New Roman" w:hAnsi="Times New Roman" w:cs="Times New Roman"/>
          <w:i/>
          <w:sz w:val="28"/>
          <w:szCs w:val="28"/>
        </w:rPr>
        <w:t>N</w:t>
      </w:r>
      <w:r w:rsidRPr="00447DBE">
        <w:rPr>
          <w:rFonts w:ascii="Times New Roman" w:hAnsi="Times New Roman" w:cs="Times New Roman"/>
          <w:sz w:val="28"/>
          <w:szCs w:val="28"/>
        </w:rPr>
        <w:t xml:space="preserve">) відповідає один вимір в багатовимірному просторі. </w:t>
      </w:r>
      <w:r w:rsidRPr="00447DBE">
        <w:rPr>
          <w:rFonts w:ascii="Times New Roman" w:hAnsi="Times New Roman" w:cs="Times New Roman"/>
          <w:i/>
          <w:sz w:val="28"/>
          <w:szCs w:val="28"/>
        </w:rPr>
        <w:t>N+1</w:t>
      </w:r>
      <w:r w:rsidRPr="00447DBE">
        <w:rPr>
          <w:rFonts w:ascii="Times New Roman" w:hAnsi="Times New Roman" w:cs="Times New Roman"/>
          <w:sz w:val="28"/>
          <w:szCs w:val="28"/>
        </w:rPr>
        <w:t xml:space="preserve">-ий вимір відповідає похибці мережі. Для різноманітних сполучень ваг відповідну похибку мережі можна зобразити точкою в </w:t>
      </w:r>
      <w:r w:rsidRPr="00447DBE">
        <w:rPr>
          <w:rFonts w:ascii="Times New Roman" w:hAnsi="Times New Roman" w:cs="Times New Roman"/>
          <w:i/>
          <w:sz w:val="28"/>
          <w:szCs w:val="28"/>
        </w:rPr>
        <w:t>N+1</w:t>
      </w:r>
      <w:r w:rsidRPr="00447DBE">
        <w:rPr>
          <w:rFonts w:ascii="Times New Roman" w:hAnsi="Times New Roman" w:cs="Times New Roman"/>
          <w:sz w:val="28"/>
          <w:szCs w:val="28"/>
        </w:rPr>
        <w:t>-вимірному просторі, всі ці точки утворюють деяку поверхню – поверхню станів. Мета навчання нейромережі полягає в знаходженні на багатовимірній поверхні найнижчої точки.</w:t>
      </w:r>
    </w:p>
    <w:p w14:paraId="6F7A74F4"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Поверхня станів має складну будову і досить</w:t>
      </w:r>
      <w:r w:rsidR="00104911" w:rsidRPr="00447DBE">
        <w:rPr>
          <w:rFonts w:ascii="Times New Roman" w:hAnsi="Times New Roman" w:cs="Times New Roman"/>
          <w:sz w:val="28"/>
          <w:szCs w:val="28"/>
        </w:rPr>
        <w:t xml:space="preserve"> неприємні властивості, зокрема</w:t>
      </w:r>
      <w:r w:rsidRPr="00447DBE">
        <w:rPr>
          <w:rFonts w:ascii="Times New Roman" w:hAnsi="Times New Roman" w:cs="Times New Roman"/>
          <w:sz w:val="28"/>
          <w:szCs w:val="28"/>
        </w:rPr>
        <w:t xml:space="preserve"> наявність локальних мінімумів (точки, найнижчі в своєму певному околі, але вищі від глобального мінімуму), пласкі ділянки, сідлові точки і довгі вузькі яри. Аналітичними засобами неможливо визначити розташування глобального мінімуму на поверхні станів, тому навчання нейромережі по суті полягає в дослідженні цієї поверхні. Відштовхуючись від початкової конфігурації ваг і порогів (від випадково обраної точки на поверхні), алгоритм навчання поступово відшукує глобальний мінімум. Обчислюється вектор градієнту поверхні похибок, який вказує напрямок найкоротшого спуску по поверхні з заданої точки. Якщо трошки просунутись по ньому, похибка зменшиться. Зрештою алгоритм зупиняється в нижній точці, що може виявитись лише локальним мінімумом (в ідеальному випадку - глобальним мінімумом). Складність тут полягає у виборі довжини кроків. При великій довжині кроку збіжність буде швидшою, але є небезпека перестрибнути рішення, або піти в неправильному напрямку. При маленькому кроці, правильний напрямок буде виявлений, але зростає кількість ітерацій. На практиці розмір кроку береться пропорційним крутизні схилу з деякою константою - швидкістю навчання. Правильний вибір швидкості навчання залежить від конкретної задачі і здійснюється дослідним шляхом. Ця константа може також залежати від часу, зменшуючись по мірі просування алгоритму.</w:t>
      </w:r>
    </w:p>
    <w:p w14:paraId="47E5B9A3" w14:textId="77777777" w:rsidR="00A963F4" w:rsidRPr="00447DBE" w:rsidRDefault="0010491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Алгоритм  діє ітеративне, його уявно поділяють  на епохи. </w:t>
      </w:r>
      <w:r w:rsidRPr="00447DBE">
        <w:rPr>
          <w:rFonts w:ascii="Times New Roman" w:eastAsia="Calibri" w:hAnsi="Times New Roman" w:cs="Times New Roman"/>
          <w:sz w:val="28"/>
          <w:szCs w:val="28"/>
        </w:rPr>
        <w:t xml:space="preserve">На кожній епосі на вхід мережі по черзі подаються всі навчальні приклади, вихідні значення мережі порівнюються з бажаними значеннями і обчислюється похибка. Значення похибки, а також градієнту поверхні станів використовують для корекції ваг, і дії повторюються. Процес навчання припиняється або коли пройдена визначена кількість епох, або коли похибка досягає визначеного рівня </w:t>
      </w:r>
      <w:r w:rsidRPr="00447DBE">
        <w:rPr>
          <w:rFonts w:ascii="Times New Roman" w:eastAsia="Calibri" w:hAnsi="Times New Roman" w:cs="Times New Roman"/>
          <w:sz w:val="28"/>
          <w:szCs w:val="28"/>
        </w:rPr>
        <w:lastRenderedPageBreak/>
        <w:t>малості, або коли похибка перестає зменшуватись (користувач переважно сам вибирає потрібний критерій зупинки).</w:t>
      </w:r>
    </w:p>
    <w:p w14:paraId="530F8BF0"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Алгоритм навчання мережі словесно описується так:</w:t>
      </w:r>
    </w:p>
    <w:p w14:paraId="16785B58" w14:textId="77777777" w:rsidR="00A963F4" w:rsidRPr="00447DBE" w:rsidRDefault="00A963F4" w:rsidP="005B21B4">
      <w:pPr>
        <w:numPr>
          <w:ilvl w:val="0"/>
          <w:numId w:val="17"/>
        </w:numPr>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ініціалізація мережі: вагові коефіцієнти і зсуви мережі приймають малі випадкові значення;</w:t>
      </w:r>
    </w:p>
    <w:p w14:paraId="2254FAB0" w14:textId="77777777" w:rsidR="00A963F4" w:rsidRPr="00447DBE" w:rsidRDefault="00A963F4" w:rsidP="005B21B4">
      <w:pPr>
        <w:numPr>
          <w:ilvl w:val="0"/>
          <w:numId w:val="17"/>
        </w:numPr>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визначення елемента навчальної множини: (вхід - вихід). Входи (</w:t>
      </w:r>
      <w:r w:rsidRPr="00447DBE">
        <w:rPr>
          <w:rFonts w:ascii="Times New Roman" w:hAnsi="Times New Roman" w:cs="Times New Roman"/>
          <w:i/>
          <w:sz w:val="28"/>
          <w:szCs w:val="28"/>
        </w:rPr>
        <w:t>x</w:t>
      </w:r>
      <w:r w:rsidRPr="00447DBE">
        <w:rPr>
          <w:rFonts w:ascii="Times New Roman" w:hAnsi="Times New Roman" w:cs="Times New Roman"/>
          <w:i/>
          <w:sz w:val="28"/>
          <w:szCs w:val="28"/>
          <w:vertAlign w:val="subscript"/>
        </w:rPr>
        <w:t>1</w:t>
      </w:r>
      <w:r w:rsidRPr="00447DBE">
        <w:rPr>
          <w:rFonts w:ascii="Times New Roman" w:hAnsi="Times New Roman" w:cs="Times New Roman"/>
          <w:i/>
          <w:sz w:val="28"/>
          <w:szCs w:val="28"/>
        </w:rPr>
        <w:t>, x</w:t>
      </w:r>
      <w:r w:rsidRPr="00447DBE">
        <w:rPr>
          <w:rFonts w:ascii="Times New Roman" w:hAnsi="Times New Roman" w:cs="Times New Roman"/>
          <w:i/>
          <w:sz w:val="28"/>
          <w:szCs w:val="28"/>
          <w:vertAlign w:val="subscript"/>
        </w:rPr>
        <w:t>2</w:t>
      </w:r>
      <w:r w:rsidRPr="00447DBE">
        <w:rPr>
          <w:rFonts w:ascii="Times New Roman" w:hAnsi="Times New Roman" w:cs="Times New Roman"/>
          <w:i/>
          <w:sz w:val="28"/>
          <w:szCs w:val="28"/>
        </w:rPr>
        <w:t>... x</w:t>
      </w:r>
      <w:r w:rsidRPr="00447DBE">
        <w:rPr>
          <w:rFonts w:ascii="Times New Roman" w:hAnsi="Times New Roman" w:cs="Times New Roman"/>
          <w:i/>
          <w:sz w:val="28"/>
          <w:szCs w:val="28"/>
          <w:vertAlign w:val="subscript"/>
        </w:rPr>
        <w:t>N</w:t>
      </w:r>
      <w:r w:rsidRPr="00447DBE">
        <w:rPr>
          <w:rFonts w:ascii="Times New Roman" w:hAnsi="Times New Roman" w:cs="Times New Roman"/>
          <w:sz w:val="28"/>
          <w:szCs w:val="28"/>
        </w:rPr>
        <w:t>), повинні розрізнятися для всіх прикладів навчальної множини;</w:t>
      </w:r>
    </w:p>
    <w:p w14:paraId="312202DC" w14:textId="77777777" w:rsidR="00A963F4" w:rsidRPr="00447DBE" w:rsidRDefault="00A963F4" w:rsidP="005B21B4">
      <w:pPr>
        <w:numPr>
          <w:ilvl w:val="0"/>
          <w:numId w:val="17"/>
        </w:numPr>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обчислення вихідного сигналу:</w:t>
      </w:r>
    </w:p>
    <w:p w14:paraId="00D4925C" w14:textId="77777777" w:rsidR="00A963F4" w:rsidRPr="00447DBE" w:rsidRDefault="00A3777D" w:rsidP="005B21B4">
      <w:pPr>
        <w:spacing w:after="160" w:line="259" w:lineRule="auto"/>
        <w:ind w:firstLine="709"/>
        <w:contextualSpacing/>
        <w:mirrorIndents/>
        <w:jc w:val="both"/>
        <w:rPr>
          <w:rFonts w:ascii="Times New Roman" w:hAnsi="Times New Roman" w:cs="Times New Roman"/>
          <w:sz w:val="28"/>
          <w:szCs w:val="28"/>
        </w:rPr>
      </w:pPr>
      <w:r>
        <w:rPr>
          <w:rFonts w:ascii="Times New Roman" w:hAnsi="Times New Roman" w:cs="Times New Roman"/>
          <w:noProof/>
          <w:sz w:val="28"/>
          <w:szCs w:val="28"/>
        </w:rPr>
        <w:pict w14:anchorId="75862F60">
          <v:shape id="_x0000_s1108" type="#_x0000_t75" style="position:absolute;left:0;text-align:left;margin-left:181.75pt;margin-top:7.1pt;width:146.65pt;height:74.65pt;z-index:251683328;mso-position-horizontal-relative:text;mso-position-vertical-relative:text">
            <v:imagedata r:id="rId181" o:title=""/>
            <w10:wrap type="square" side="right"/>
          </v:shape>
          <o:OLEObject Type="Embed" ProgID="Equation.DSMT4" ShapeID="_x0000_s1108" DrawAspect="Content" ObjectID="_1682829144" r:id="rId182"/>
        </w:pict>
      </w:r>
    </w:p>
    <w:p w14:paraId="75FF7E21" w14:textId="77777777" w:rsidR="00A963F4" w:rsidRPr="00447DBE" w:rsidRDefault="00A963F4" w:rsidP="005B21B4">
      <w:pPr>
        <w:spacing w:after="160" w:line="259" w:lineRule="auto"/>
        <w:ind w:firstLine="709"/>
        <w:mirrorIndents/>
        <w:jc w:val="both"/>
        <w:rPr>
          <w:rFonts w:ascii="Times New Roman" w:hAnsi="Times New Roman" w:cs="Times New Roman"/>
          <w:position w:val="-52"/>
          <w:sz w:val="28"/>
          <w:szCs w:val="28"/>
        </w:rPr>
      </w:pPr>
      <w:r w:rsidRPr="00447DBE">
        <w:rPr>
          <w:rFonts w:ascii="Times New Roman" w:hAnsi="Times New Roman" w:cs="Times New Roman"/>
          <w:position w:val="-52"/>
          <w:sz w:val="28"/>
          <w:szCs w:val="28"/>
        </w:rPr>
        <w:t>(3.5)</w:t>
      </w:r>
      <w:r w:rsidRPr="00447DBE">
        <w:rPr>
          <w:rFonts w:ascii="Times New Roman" w:hAnsi="Times New Roman" w:cs="Times New Roman"/>
          <w:position w:val="-52"/>
          <w:sz w:val="28"/>
          <w:szCs w:val="28"/>
        </w:rPr>
        <w:br w:type="textWrapping" w:clear="all"/>
      </w:r>
    </w:p>
    <w:p w14:paraId="6596A65B"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p>
    <w:p w14:paraId="5F78EBDD"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де </w:t>
      </w:r>
      <w:r w:rsidRPr="00447DBE">
        <w:rPr>
          <w:rFonts w:ascii="Times New Roman" w:hAnsi="Times New Roman" w:cs="Times New Roman"/>
          <w:i/>
          <w:sz w:val="28"/>
          <w:szCs w:val="28"/>
        </w:rPr>
        <w:t xml:space="preserve">S </w:t>
      </w:r>
      <w:r w:rsidRPr="00447DBE">
        <w:rPr>
          <w:rFonts w:ascii="Times New Roman" w:hAnsi="Times New Roman" w:cs="Times New Roman"/>
          <w:sz w:val="28"/>
          <w:szCs w:val="28"/>
        </w:rPr>
        <w:t>– вихід суматора;</w:t>
      </w:r>
    </w:p>
    <w:p w14:paraId="3CFD7253"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i/>
          <w:sz w:val="28"/>
          <w:szCs w:val="28"/>
        </w:rPr>
        <w:t>w</w:t>
      </w:r>
      <w:r w:rsidRPr="00447DBE">
        <w:rPr>
          <w:rFonts w:ascii="Times New Roman" w:hAnsi="Times New Roman" w:cs="Times New Roman"/>
          <w:sz w:val="28"/>
          <w:szCs w:val="28"/>
        </w:rPr>
        <w:t xml:space="preserve"> – вага зв'язку;</w:t>
      </w:r>
    </w:p>
    <w:p w14:paraId="6217A95A"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i/>
          <w:sz w:val="28"/>
          <w:szCs w:val="28"/>
        </w:rPr>
        <w:t>y</w:t>
      </w:r>
      <w:r w:rsidRPr="00447DBE">
        <w:rPr>
          <w:rFonts w:ascii="Times New Roman" w:hAnsi="Times New Roman" w:cs="Times New Roman"/>
          <w:sz w:val="28"/>
          <w:szCs w:val="28"/>
        </w:rPr>
        <w:t xml:space="preserve"> – вихід нейрона;</w:t>
      </w:r>
    </w:p>
    <w:p w14:paraId="40C8BB4F"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i/>
          <w:sz w:val="28"/>
          <w:szCs w:val="28"/>
        </w:rPr>
        <w:t>b</w:t>
      </w:r>
      <w:r w:rsidRPr="00447DBE">
        <w:rPr>
          <w:rFonts w:ascii="Times New Roman" w:hAnsi="Times New Roman" w:cs="Times New Roman"/>
          <w:sz w:val="28"/>
          <w:szCs w:val="28"/>
        </w:rPr>
        <w:t xml:space="preserve"> – зсув;</w:t>
      </w:r>
    </w:p>
    <w:p w14:paraId="6FC6A8D4"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i/>
          <w:sz w:val="28"/>
          <w:szCs w:val="28"/>
        </w:rPr>
        <w:t>i</w:t>
      </w:r>
      <w:r w:rsidRPr="00447DBE">
        <w:rPr>
          <w:rFonts w:ascii="Times New Roman" w:hAnsi="Times New Roman" w:cs="Times New Roman"/>
          <w:sz w:val="28"/>
          <w:szCs w:val="28"/>
        </w:rPr>
        <w:t xml:space="preserve"> – номер нейрона;</w:t>
      </w:r>
    </w:p>
    <w:p w14:paraId="3347B2C5"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i/>
          <w:sz w:val="28"/>
          <w:szCs w:val="28"/>
        </w:rPr>
        <w:t>N</w:t>
      </w:r>
      <w:r w:rsidRPr="00447DBE">
        <w:rPr>
          <w:rFonts w:ascii="Times New Roman" w:hAnsi="Times New Roman" w:cs="Times New Roman"/>
          <w:sz w:val="28"/>
          <w:szCs w:val="28"/>
        </w:rPr>
        <w:t xml:space="preserve"> – число нейронів у прошарку;</w:t>
      </w:r>
    </w:p>
    <w:p w14:paraId="60A1FCD1"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i/>
          <w:sz w:val="28"/>
          <w:szCs w:val="28"/>
        </w:rPr>
        <w:t>m</w:t>
      </w:r>
      <w:r w:rsidRPr="00447DBE">
        <w:rPr>
          <w:rFonts w:ascii="Times New Roman" w:hAnsi="Times New Roman" w:cs="Times New Roman"/>
          <w:sz w:val="28"/>
          <w:szCs w:val="28"/>
        </w:rPr>
        <w:t xml:space="preserve"> – номер прошарку;</w:t>
      </w:r>
    </w:p>
    <w:p w14:paraId="416CC22E"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i/>
          <w:sz w:val="28"/>
          <w:szCs w:val="28"/>
        </w:rPr>
        <w:t>L</w:t>
      </w:r>
      <w:r w:rsidRPr="00447DBE">
        <w:rPr>
          <w:rFonts w:ascii="Times New Roman" w:hAnsi="Times New Roman" w:cs="Times New Roman"/>
          <w:sz w:val="28"/>
          <w:szCs w:val="28"/>
        </w:rPr>
        <w:t xml:space="preserve"> – число шарів;</w:t>
      </w:r>
    </w:p>
    <w:p w14:paraId="046239E7"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i/>
          <w:sz w:val="28"/>
          <w:szCs w:val="28"/>
        </w:rPr>
        <w:t>f</w:t>
      </w:r>
      <w:r w:rsidRPr="00447DBE">
        <w:rPr>
          <w:rFonts w:ascii="Times New Roman" w:hAnsi="Times New Roman" w:cs="Times New Roman"/>
          <w:sz w:val="28"/>
          <w:szCs w:val="28"/>
        </w:rPr>
        <w:t xml:space="preserve"> – передатна функція</w:t>
      </w:r>
    </w:p>
    <w:p w14:paraId="47540891" w14:textId="77777777" w:rsidR="00A963F4" w:rsidRPr="00447DBE" w:rsidRDefault="00A963F4" w:rsidP="005B21B4">
      <w:pPr>
        <w:numPr>
          <w:ilvl w:val="0"/>
          <w:numId w:val="17"/>
        </w:numPr>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налаштування синаптичних ваг:</w:t>
      </w:r>
    </w:p>
    <w:p w14:paraId="7DD97E9C" w14:textId="77777777" w:rsidR="00A963F4" w:rsidRPr="00447DBE" w:rsidRDefault="00A963F4" w:rsidP="005B21B4">
      <w:pPr>
        <w:pStyle w:val="a9"/>
        <w:tabs>
          <w:tab w:val="center" w:pos="5103"/>
          <w:tab w:val="left" w:pos="8078"/>
        </w:tabs>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position w:val="-14"/>
          <w:sz w:val="28"/>
          <w:szCs w:val="28"/>
        </w:rPr>
        <w:tab/>
      </w:r>
      <w:r w:rsidRPr="00447DBE">
        <w:rPr>
          <w:rFonts w:ascii="Times New Roman" w:hAnsi="Times New Roman" w:cs="Times New Roman"/>
          <w:sz w:val="28"/>
          <w:szCs w:val="28"/>
        </w:rPr>
        <w:object w:dxaOrig="2439" w:dyaOrig="380" w14:anchorId="37D47F85">
          <v:shape id="_x0000_i1092" type="#_x0000_t75" style="width:121.4pt;height:19.25pt" o:ole="">
            <v:imagedata r:id="rId183" o:title=""/>
          </v:shape>
          <o:OLEObject Type="Embed" ProgID="Equation.3" ShapeID="_x0000_i1092" DrawAspect="Content" ObjectID="_1682829102" r:id="rId184"/>
        </w:object>
      </w:r>
      <w:r w:rsidRPr="00447DBE">
        <w:rPr>
          <w:rFonts w:ascii="Times New Roman" w:hAnsi="Times New Roman" w:cs="Times New Roman"/>
          <w:sz w:val="28"/>
          <w:szCs w:val="28"/>
        </w:rPr>
        <w:t xml:space="preserve">,               </w:t>
      </w:r>
      <w:r w:rsidRPr="00447DBE">
        <w:rPr>
          <w:rFonts w:ascii="Times New Roman" w:hAnsi="Times New Roman" w:cs="Times New Roman"/>
          <w:sz w:val="28"/>
          <w:szCs w:val="28"/>
        </w:rPr>
        <w:tab/>
        <w:t xml:space="preserve">   (3.6)</w:t>
      </w:r>
    </w:p>
    <w:p w14:paraId="1BDB2202"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де </w:t>
      </w:r>
      <w:r w:rsidRPr="00447DBE">
        <w:rPr>
          <w:rFonts w:ascii="Times New Roman" w:hAnsi="Times New Roman" w:cs="Times New Roman"/>
          <w:i/>
          <w:sz w:val="28"/>
          <w:szCs w:val="28"/>
        </w:rPr>
        <w:t>w</w:t>
      </w:r>
      <w:r w:rsidRPr="00447DBE">
        <w:rPr>
          <w:rFonts w:ascii="Times New Roman" w:hAnsi="Times New Roman" w:cs="Times New Roman"/>
          <w:i/>
          <w:sz w:val="28"/>
          <w:szCs w:val="28"/>
          <w:vertAlign w:val="subscript"/>
        </w:rPr>
        <w:t>ij</w:t>
      </w:r>
      <w:r w:rsidRPr="00447DBE">
        <w:rPr>
          <w:rFonts w:ascii="Times New Roman" w:hAnsi="Times New Roman" w:cs="Times New Roman"/>
          <w:sz w:val="28"/>
          <w:szCs w:val="28"/>
        </w:rPr>
        <w:t xml:space="preserve"> – вага від нейрона </w:t>
      </w:r>
      <w:r w:rsidRPr="00447DBE">
        <w:rPr>
          <w:rFonts w:ascii="Times New Roman" w:hAnsi="Times New Roman" w:cs="Times New Roman"/>
          <w:i/>
          <w:sz w:val="28"/>
          <w:szCs w:val="28"/>
        </w:rPr>
        <w:t xml:space="preserve">i </w:t>
      </w:r>
      <w:r w:rsidRPr="00447DBE">
        <w:rPr>
          <w:rFonts w:ascii="Times New Roman" w:hAnsi="Times New Roman" w:cs="Times New Roman"/>
          <w:sz w:val="28"/>
          <w:szCs w:val="28"/>
        </w:rPr>
        <w:t xml:space="preserve">або від елемента вхідного сигналу </w:t>
      </w:r>
      <w:r w:rsidRPr="00447DBE">
        <w:rPr>
          <w:rFonts w:ascii="Times New Roman" w:hAnsi="Times New Roman" w:cs="Times New Roman"/>
          <w:i/>
          <w:sz w:val="28"/>
          <w:szCs w:val="28"/>
        </w:rPr>
        <w:t>i</w:t>
      </w:r>
      <w:r w:rsidRPr="00447DBE">
        <w:rPr>
          <w:rFonts w:ascii="Times New Roman" w:hAnsi="Times New Roman" w:cs="Times New Roman"/>
          <w:sz w:val="28"/>
          <w:szCs w:val="28"/>
        </w:rPr>
        <w:t xml:space="preserve"> до нейрона </w:t>
      </w:r>
      <w:r w:rsidRPr="00447DBE">
        <w:rPr>
          <w:rFonts w:ascii="Times New Roman" w:hAnsi="Times New Roman" w:cs="Times New Roman"/>
          <w:i/>
          <w:sz w:val="28"/>
          <w:szCs w:val="28"/>
        </w:rPr>
        <w:t>j</w:t>
      </w:r>
      <w:r w:rsidRPr="00447DBE">
        <w:rPr>
          <w:rFonts w:ascii="Times New Roman" w:hAnsi="Times New Roman" w:cs="Times New Roman"/>
          <w:sz w:val="28"/>
          <w:szCs w:val="28"/>
        </w:rPr>
        <w:t xml:space="preserve"> у момент часу </w:t>
      </w:r>
      <w:r w:rsidRPr="00447DBE">
        <w:rPr>
          <w:rFonts w:ascii="Times New Roman" w:hAnsi="Times New Roman" w:cs="Times New Roman"/>
          <w:i/>
          <w:sz w:val="28"/>
          <w:szCs w:val="28"/>
        </w:rPr>
        <w:t>t</w:t>
      </w:r>
      <w:r w:rsidRPr="00447DBE">
        <w:rPr>
          <w:rFonts w:ascii="Times New Roman" w:hAnsi="Times New Roman" w:cs="Times New Roman"/>
          <w:sz w:val="28"/>
          <w:szCs w:val="28"/>
        </w:rPr>
        <w:t>;</w:t>
      </w:r>
    </w:p>
    <w:p w14:paraId="40B4599A"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position w:val="-14"/>
          <w:sz w:val="28"/>
          <w:szCs w:val="28"/>
        </w:rPr>
        <w:object w:dxaOrig="279" w:dyaOrig="380" w14:anchorId="6E2CDEB7">
          <v:shape id="_x0000_i1093" type="#_x0000_t75" style="width:14.25pt;height:19.25pt" o:ole="">
            <v:imagedata r:id="rId185" o:title=""/>
          </v:shape>
          <o:OLEObject Type="Embed" ProgID="Equation.3" ShapeID="_x0000_i1093" DrawAspect="Content" ObjectID="_1682829103" r:id="rId186"/>
        </w:object>
      </w:r>
      <w:r w:rsidRPr="00447DBE">
        <w:rPr>
          <w:rFonts w:ascii="Times New Roman" w:hAnsi="Times New Roman" w:cs="Times New Roman"/>
          <w:sz w:val="28"/>
          <w:szCs w:val="28"/>
        </w:rPr>
        <w:t xml:space="preserve"> – вихід нейрона </w:t>
      </w:r>
      <w:r w:rsidRPr="00447DBE">
        <w:rPr>
          <w:rFonts w:ascii="Times New Roman" w:hAnsi="Times New Roman" w:cs="Times New Roman"/>
          <w:i/>
          <w:sz w:val="28"/>
          <w:szCs w:val="28"/>
        </w:rPr>
        <w:t>i</w:t>
      </w:r>
      <w:r w:rsidRPr="00447DBE">
        <w:rPr>
          <w:rFonts w:ascii="Times New Roman" w:hAnsi="Times New Roman" w:cs="Times New Roman"/>
          <w:sz w:val="28"/>
          <w:szCs w:val="28"/>
        </w:rPr>
        <w:t>;</w:t>
      </w:r>
    </w:p>
    <w:p w14:paraId="61DE4F98"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i/>
          <w:sz w:val="28"/>
          <w:szCs w:val="28"/>
        </w:rPr>
        <w:t>r</w:t>
      </w:r>
      <w:r w:rsidRPr="00447DBE">
        <w:rPr>
          <w:rFonts w:ascii="Times New Roman" w:hAnsi="Times New Roman" w:cs="Times New Roman"/>
          <w:sz w:val="28"/>
          <w:szCs w:val="28"/>
        </w:rPr>
        <w:t xml:space="preserve"> – швидкість навчання;</w:t>
      </w:r>
    </w:p>
    <w:p w14:paraId="28A07494"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i/>
          <w:sz w:val="28"/>
          <w:szCs w:val="28"/>
        </w:rPr>
        <w:t>g</w:t>
      </w:r>
      <w:r w:rsidRPr="00447DBE">
        <w:rPr>
          <w:rFonts w:ascii="Times New Roman" w:hAnsi="Times New Roman" w:cs="Times New Roman"/>
          <w:i/>
          <w:sz w:val="28"/>
          <w:szCs w:val="28"/>
          <w:vertAlign w:val="subscript"/>
        </w:rPr>
        <w:t>j</w:t>
      </w:r>
      <w:r w:rsidRPr="00447DBE">
        <w:rPr>
          <w:rFonts w:ascii="Times New Roman" w:hAnsi="Times New Roman" w:cs="Times New Roman"/>
          <w:sz w:val="28"/>
          <w:szCs w:val="28"/>
        </w:rPr>
        <w:t xml:space="preserve"> – значення похибки для нейрона </w:t>
      </w:r>
      <w:r w:rsidRPr="00447DBE">
        <w:rPr>
          <w:rFonts w:ascii="Times New Roman" w:hAnsi="Times New Roman" w:cs="Times New Roman"/>
          <w:i/>
          <w:sz w:val="28"/>
          <w:szCs w:val="28"/>
        </w:rPr>
        <w:t>j</w:t>
      </w:r>
      <w:r w:rsidRPr="00447DBE">
        <w:rPr>
          <w:rFonts w:ascii="Times New Roman" w:hAnsi="Times New Roman" w:cs="Times New Roman"/>
          <w:sz w:val="28"/>
          <w:szCs w:val="28"/>
        </w:rPr>
        <w:t>.</w:t>
      </w:r>
    </w:p>
    <w:p w14:paraId="2EA51CFF"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Якщо нейрон з номером j належить останньому прошарку, тоді</w:t>
      </w:r>
    </w:p>
    <w:p w14:paraId="0F562434"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                                    </w:t>
      </w:r>
      <w:r w:rsidRPr="00447DBE">
        <w:rPr>
          <w:rFonts w:ascii="Times New Roman" w:hAnsi="Times New Roman" w:cs="Times New Roman"/>
          <w:sz w:val="28"/>
          <w:szCs w:val="28"/>
        </w:rPr>
        <w:object w:dxaOrig="2439" w:dyaOrig="380" w14:anchorId="4A6904AC">
          <v:shape id="_x0000_i1094" type="#_x0000_t75" style="width:121.4pt;height:19.25pt" o:ole="">
            <v:imagedata r:id="rId187" o:title=""/>
          </v:shape>
          <o:OLEObject Type="Embed" ProgID="Equation.3" ShapeID="_x0000_i1094" DrawAspect="Content" ObjectID="_1682829104" r:id="rId188"/>
        </w:object>
      </w:r>
      <w:r w:rsidRPr="00447DBE">
        <w:rPr>
          <w:rFonts w:ascii="Times New Roman" w:hAnsi="Times New Roman" w:cs="Times New Roman"/>
          <w:sz w:val="28"/>
          <w:szCs w:val="28"/>
        </w:rPr>
        <w:t>,                          (3.7)</w:t>
      </w:r>
    </w:p>
    <w:p w14:paraId="76B78FE4"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де </w:t>
      </w:r>
      <w:r w:rsidRPr="00447DBE">
        <w:rPr>
          <w:rFonts w:ascii="Times New Roman" w:hAnsi="Times New Roman" w:cs="Times New Roman"/>
          <w:i/>
          <w:sz w:val="28"/>
          <w:szCs w:val="28"/>
        </w:rPr>
        <w:t>d</w:t>
      </w:r>
      <w:r w:rsidRPr="00447DBE">
        <w:rPr>
          <w:rFonts w:ascii="Times New Roman" w:hAnsi="Times New Roman" w:cs="Times New Roman"/>
          <w:i/>
          <w:sz w:val="28"/>
          <w:szCs w:val="28"/>
          <w:vertAlign w:val="subscript"/>
        </w:rPr>
        <w:t>j</w:t>
      </w:r>
      <w:r w:rsidRPr="00447DBE">
        <w:rPr>
          <w:rFonts w:ascii="Times New Roman" w:hAnsi="Times New Roman" w:cs="Times New Roman"/>
          <w:sz w:val="28"/>
          <w:szCs w:val="28"/>
        </w:rPr>
        <w:t xml:space="preserve"> – бажаний вихід нейрона </w:t>
      </w:r>
      <w:r w:rsidRPr="00447DBE">
        <w:rPr>
          <w:rFonts w:ascii="Times New Roman" w:hAnsi="Times New Roman" w:cs="Times New Roman"/>
          <w:i/>
          <w:sz w:val="28"/>
          <w:szCs w:val="28"/>
        </w:rPr>
        <w:t>j</w:t>
      </w:r>
      <w:r w:rsidRPr="00447DBE">
        <w:rPr>
          <w:rFonts w:ascii="Times New Roman" w:hAnsi="Times New Roman" w:cs="Times New Roman"/>
          <w:sz w:val="28"/>
          <w:szCs w:val="28"/>
        </w:rPr>
        <w:t>;</w:t>
      </w:r>
    </w:p>
    <w:p w14:paraId="7B181616" w14:textId="77777777" w:rsidR="00A963F4" w:rsidRPr="00447DBE" w:rsidRDefault="00A963F4"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i/>
          <w:sz w:val="28"/>
          <w:szCs w:val="28"/>
        </w:rPr>
        <w:t>y</w:t>
      </w:r>
      <w:r w:rsidRPr="00447DBE">
        <w:rPr>
          <w:rFonts w:ascii="Times New Roman" w:hAnsi="Times New Roman" w:cs="Times New Roman"/>
          <w:i/>
          <w:sz w:val="28"/>
          <w:szCs w:val="28"/>
          <w:vertAlign w:val="subscript"/>
        </w:rPr>
        <w:t>j</w:t>
      </w:r>
      <w:r w:rsidRPr="00447DBE">
        <w:rPr>
          <w:rFonts w:ascii="Times New Roman" w:hAnsi="Times New Roman" w:cs="Times New Roman"/>
          <w:sz w:val="28"/>
          <w:szCs w:val="28"/>
        </w:rPr>
        <w:t xml:space="preserve"> – поточний вихід нейрона </w:t>
      </w:r>
      <w:r w:rsidRPr="00447DBE">
        <w:rPr>
          <w:rFonts w:ascii="Times New Roman" w:hAnsi="Times New Roman" w:cs="Times New Roman"/>
          <w:i/>
          <w:sz w:val="28"/>
          <w:szCs w:val="28"/>
        </w:rPr>
        <w:t>j</w:t>
      </w:r>
      <w:r w:rsidRPr="00447DBE">
        <w:rPr>
          <w:rFonts w:ascii="Times New Roman" w:hAnsi="Times New Roman" w:cs="Times New Roman"/>
          <w:sz w:val="28"/>
          <w:szCs w:val="28"/>
          <w:lang w:val="ru-RU"/>
        </w:rPr>
        <w:t xml:space="preserve"> [18]</w:t>
      </w:r>
      <w:r w:rsidRPr="00447DBE">
        <w:rPr>
          <w:rFonts w:ascii="Times New Roman" w:hAnsi="Times New Roman" w:cs="Times New Roman"/>
          <w:sz w:val="28"/>
          <w:szCs w:val="28"/>
        </w:rPr>
        <w:t xml:space="preserve">. </w:t>
      </w:r>
    </w:p>
    <w:p w14:paraId="6614385C" w14:textId="77777777" w:rsidR="00214E79" w:rsidRPr="00447DBE" w:rsidRDefault="00214E79" w:rsidP="005B21B4">
      <w:pPr>
        <w:pStyle w:val="2"/>
        <w:numPr>
          <w:ilvl w:val="1"/>
          <w:numId w:val="23"/>
        </w:numPr>
        <w:spacing w:before="0" w:after="160" w:line="259" w:lineRule="auto"/>
        <w:ind w:left="0" w:firstLine="709"/>
        <w:jc w:val="both"/>
        <w:rPr>
          <w:rFonts w:ascii="Times New Roman" w:hAnsi="Times New Roman" w:cs="Times New Roman"/>
          <w:sz w:val="28"/>
          <w:szCs w:val="28"/>
        </w:rPr>
      </w:pPr>
      <w:r w:rsidRPr="00447DBE">
        <w:rPr>
          <w:rFonts w:ascii="Times New Roman" w:hAnsi="Times New Roman" w:cs="Times New Roman"/>
          <w:sz w:val="28"/>
          <w:szCs w:val="28"/>
        </w:rPr>
        <w:br w:type="page"/>
      </w:r>
      <w:bookmarkStart w:id="23" w:name="_Toc485676432"/>
      <w:r w:rsidRPr="00447DBE">
        <w:rPr>
          <w:rFonts w:ascii="Times New Roman" w:hAnsi="Times New Roman" w:cs="Times New Roman"/>
          <w:color w:val="auto"/>
          <w:sz w:val="28"/>
          <w:szCs w:val="28"/>
        </w:rPr>
        <w:lastRenderedPageBreak/>
        <w:t>Реалізація векторного управління за допомогою нейронної мережі</w:t>
      </w:r>
      <w:bookmarkEnd w:id="23"/>
    </w:p>
    <w:p w14:paraId="30C310B1" w14:textId="77777777" w:rsidR="00214E79" w:rsidRPr="00447DBE" w:rsidRDefault="00214E79" w:rsidP="005B21B4">
      <w:pPr>
        <w:pStyle w:val="a9"/>
        <w:spacing w:after="160" w:line="259" w:lineRule="auto"/>
        <w:ind w:left="0" w:firstLine="709"/>
        <w:jc w:val="both"/>
        <w:rPr>
          <w:rFonts w:ascii="Times New Roman" w:hAnsi="Times New Roman" w:cs="Times New Roman"/>
          <w:sz w:val="28"/>
          <w:szCs w:val="28"/>
        </w:rPr>
      </w:pPr>
    </w:p>
    <w:p w14:paraId="46642606" w14:textId="77777777" w:rsidR="00214E79" w:rsidRPr="00447DBE" w:rsidRDefault="00214E79"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Для реалізації системи векторного управління (СВУ) з орієнтацією по потокозчепленню ротора (ПР) або системи прямого управління моментом (ПУМ) необхідно мати інформацію про величину і становище вектора ПР і вектора потокозчеплення статора (ПС) відповідно. Потокозчеплення вимірюється за допомогою датчиків Холу або вимірювальних обмоток, але недоліки, пов’язані з такими вимірами, приводять до того, що частіше для визначення потокозчеплення використовують математичні моделі або спостерігачі стану.</w:t>
      </w:r>
    </w:p>
    <w:p w14:paraId="0B139836" w14:textId="77777777" w:rsidR="00104911" w:rsidRPr="00447DBE" w:rsidRDefault="0010491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Штучні нейронні мережі (ШНМ) також використовуються для визначення зв'язку потоку. ШНМ складаються з багатьох штучних нейронів, які є моделями живих нейронів, але лише за змістом їхніх операцій, а не за способом їх функціонування. В результаті математичного моделювання різних архітектур ШНM для ідентифікації ПP та ПС були обрані повторювані ВНM, наведені на Рисунок 3.7</w:t>
      </w:r>
      <w:r w:rsidRPr="00447DBE">
        <w:rPr>
          <w:rFonts w:ascii="Times New Roman" w:hAnsi="Times New Roman" w:cs="Times New Roman"/>
          <w:sz w:val="28"/>
          <w:szCs w:val="28"/>
          <w:lang w:val="ru-RU"/>
        </w:rPr>
        <w:t xml:space="preserve"> [26, 27]</w:t>
      </w:r>
      <w:r w:rsidRPr="00447DBE">
        <w:rPr>
          <w:rFonts w:ascii="Times New Roman" w:hAnsi="Times New Roman" w:cs="Times New Roman"/>
          <w:sz w:val="28"/>
          <w:szCs w:val="28"/>
        </w:rPr>
        <w:t>.</w:t>
      </w:r>
    </w:p>
    <w:p w14:paraId="09C315E7" w14:textId="77777777" w:rsidR="00214E79" w:rsidRPr="00447DBE" w:rsidRDefault="00214E79"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39E50D6E" wp14:editId="234111B9">
            <wp:extent cx="5940425" cy="3283468"/>
            <wp:effectExtent l="19050" t="0" r="3175" b="0"/>
            <wp:docPr id="4" name="Рисунок 582" descr="http://masters.donntu.edu.ua/2007/eltf/bozhko/diss/drawing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2" descr="http://masters.donntu.edu.ua/2007/eltf/bozhko/diss/drawing1.gif"/>
                    <pic:cNvPicPr>
                      <a:picLocks noChangeAspect="1" noChangeArrowheads="1"/>
                    </pic:cNvPicPr>
                  </pic:nvPicPr>
                  <pic:blipFill>
                    <a:blip r:embed="rId189" cstate="print"/>
                    <a:srcRect/>
                    <a:stretch>
                      <a:fillRect/>
                    </a:stretch>
                  </pic:blipFill>
                  <pic:spPr bwMode="auto">
                    <a:xfrm>
                      <a:off x="0" y="0"/>
                      <a:ext cx="5940425" cy="3283468"/>
                    </a:xfrm>
                    <a:prstGeom prst="rect">
                      <a:avLst/>
                    </a:prstGeom>
                    <a:noFill/>
                    <a:ln w="9525">
                      <a:noFill/>
                      <a:miter lim="800000"/>
                      <a:headEnd/>
                      <a:tailEnd/>
                    </a:ln>
                  </pic:spPr>
                </pic:pic>
              </a:graphicData>
            </a:graphic>
          </wp:inline>
        </w:drawing>
      </w:r>
    </w:p>
    <w:p w14:paraId="1C2C00EF" w14:textId="77777777" w:rsidR="00214E79" w:rsidRPr="00447DBE" w:rsidRDefault="00214E79"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3.7  Структурні схеми ШНМ для ідентифікації ПР і ПС</w:t>
      </w:r>
    </w:p>
    <w:p w14:paraId="5F2C8546" w14:textId="77777777" w:rsidR="00214E79" w:rsidRPr="00447DBE" w:rsidRDefault="00214E79" w:rsidP="005B21B4">
      <w:pPr>
        <w:spacing w:after="160" w:line="259" w:lineRule="auto"/>
        <w:ind w:firstLine="709"/>
        <w:contextualSpacing/>
        <w:mirrorIndents/>
        <w:jc w:val="both"/>
        <w:rPr>
          <w:rFonts w:ascii="Times New Roman" w:hAnsi="Times New Roman" w:cs="Times New Roman"/>
          <w:sz w:val="28"/>
          <w:szCs w:val="28"/>
        </w:rPr>
      </w:pPr>
    </w:p>
    <w:p w14:paraId="4A01ADF7" w14:textId="77777777" w:rsidR="00104911" w:rsidRPr="00447DBE" w:rsidRDefault="00104911" w:rsidP="005B21B4">
      <w:pPr>
        <w:spacing w:after="160" w:line="259" w:lineRule="auto"/>
        <w:ind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Функції активації нейронів прихованого шару нейроідентифікатора ПР для СВУ взято радіально-базисні, вихідного шару – лінійні.</w:t>
      </w:r>
    </w:p>
    <w:p w14:paraId="3D7BA6E9" w14:textId="77777777" w:rsidR="00214E79" w:rsidRPr="00447DBE" w:rsidRDefault="00214E79"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Вхідними сигналами були прийняті сигнали струмів </w:t>
      </w:r>
      <w:r w:rsidRPr="00447DBE">
        <w:rPr>
          <w:rFonts w:ascii="Times New Roman" w:hAnsi="Times New Roman" w:cs="Times New Roman"/>
          <w:i/>
          <w:sz w:val="28"/>
          <w:szCs w:val="28"/>
        </w:rPr>
        <w:t>i</w:t>
      </w:r>
      <w:r w:rsidRPr="00447DBE">
        <w:rPr>
          <w:rFonts w:ascii="Times New Roman" w:hAnsi="Times New Roman" w:cs="Times New Roman"/>
          <w:i/>
          <w:sz w:val="28"/>
          <w:szCs w:val="28"/>
          <w:vertAlign w:val="subscript"/>
        </w:rPr>
        <w:t>sα</w:t>
      </w:r>
      <w:r w:rsidRPr="00447DBE">
        <w:rPr>
          <w:rFonts w:ascii="Times New Roman" w:hAnsi="Times New Roman" w:cs="Times New Roman"/>
          <w:i/>
          <w:sz w:val="28"/>
          <w:szCs w:val="28"/>
        </w:rPr>
        <w:t>, i</w:t>
      </w:r>
      <w:r w:rsidRPr="00447DBE">
        <w:rPr>
          <w:rFonts w:ascii="Times New Roman" w:hAnsi="Times New Roman" w:cs="Times New Roman"/>
          <w:i/>
          <w:sz w:val="28"/>
          <w:szCs w:val="28"/>
          <w:vertAlign w:val="subscript"/>
        </w:rPr>
        <w:t>sβ</w:t>
      </w:r>
      <w:r w:rsidRPr="00447DBE">
        <w:rPr>
          <w:rFonts w:ascii="Times New Roman" w:hAnsi="Times New Roman" w:cs="Times New Roman"/>
          <w:sz w:val="28"/>
          <w:szCs w:val="28"/>
        </w:rPr>
        <w:t xml:space="preserve">, швидкість ротора </w:t>
      </w:r>
      <w:bookmarkStart w:id="24" w:name="OLE_LINK3"/>
      <w:bookmarkStart w:id="25" w:name="OLE_LINK4"/>
      <w:r w:rsidRPr="00447DBE">
        <w:rPr>
          <w:rFonts w:ascii="Times New Roman" w:hAnsi="Times New Roman" w:cs="Times New Roman"/>
          <w:i/>
          <w:sz w:val="28"/>
          <w:szCs w:val="28"/>
        </w:rPr>
        <w:t>ω</w:t>
      </w:r>
      <w:bookmarkEnd w:id="24"/>
      <w:bookmarkEnd w:id="25"/>
      <w:r w:rsidRPr="00447DBE">
        <w:rPr>
          <w:rFonts w:ascii="Times New Roman" w:hAnsi="Times New Roman" w:cs="Times New Roman"/>
          <w:sz w:val="28"/>
          <w:szCs w:val="28"/>
        </w:rPr>
        <w:t xml:space="preserve"> і зворотні зв’язки з виходу ШНМ, затримані на один крок тренування (блок TDL). На виході були отримані сигнали потокозчеплення ротора </w:t>
      </w:r>
      <w:r w:rsidRPr="00447DBE">
        <w:rPr>
          <w:rFonts w:ascii="Times New Roman" w:hAnsi="Times New Roman" w:cs="Times New Roman"/>
          <w:i/>
          <w:sz w:val="28"/>
          <w:szCs w:val="28"/>
        </w:rPr>
        <w:t>Ψ</w:t>
      </w:r>
      <w:r w:rsidRPr="00447DBE">
        <w:rPr>
          <w:rFonts w:ascii="Times New Roman" w:hAnsi="Times New Roman" w:cs="Times New Roman"/>
          <w:i/>
          <w:sz w:val="28"/>
          <w:szCs w:val="28"/>
          <w:vertAlign w:val="subscript"/>
        </w:rPr>
        <w:t>sα</w:t>
      </w:r>
      <w:r w:rsidRPr="00447DBE">
        <w:rPr>
          <w:rFonts w:ascii="Times New Roman" w:hAnsi="Times New Roman" w:cs="Times New Roman"/>
          <w:i/>
          <w:sz w:val="28"/>
          <w:szCs w:val="28"/>
        </w:rPr>
        <w:t>, Ψ</w:t>
      </w:r>
      <w:r w:rsidRPr="00447DBE">
        <w:rPr>
          <w:rFonts w:ascii="Times New Roman" w:hAnsi="Times New Roman" w:cs="Times New Roman"/>
          <w:i/>
          <w:sz w:val="28"/>
          <w:szCs w:val="28"/>
          <w:vertAlign w:val="subscript"/>
        </w:rPr>
        <w:t>sβ</w:t>
      </w:r>
      <w:r w:rsidRPr="00447DBE">
        <w:rPr>
          <w:rFonts w:ascii="Times New Roman" w:hAnsi="Times New Roman" w:cs="Times New Roman"/>
          <w:sz w:val="28"/>
          <w:szCs w:val="28"/>
        </w:rPr>
        <w:t>.</w:t>
      </w:r>
    </w:p>
    <w:p w14:paraId="4BBF0BBD" w14:textId="77777777" w:rsidR="00214E79" w:rsidRPr="00447DBE" w:rsidRDefault="00104911"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Функцією активації прихованого шару нейроідентифікатора ПС для системи ПУМ є сигмоїдальна функція, вихідна лінійна. </w:t>
      </w:r>
      <w:r w:rsidR="00214E79" w:rsidRPr="00447DBE">
        <w:rPr>
          <w:rFonts w:ascii="Times New Roman" w:hAnsi="Times New Roman" w:cs="Times New Roman"/>
          <w:sz w:val="28"/>
          <w:szCs w:val="28"/>
        </w:rPr>
        <w:t xml:space="preserve">Вхідними сигналами </w:t>
      </w:r>
      <w:r w:rsidR="00214E79" w:rsidRPr="00447DBE">
        <w:rPr>
          <w:rFonts w:ascii="Times New Roman" w:hAnsi="Times New Roman" w:cs="Times New Roman"/>
          <w:sz w:val="28"/>
          <w:szCs w:val="28"/>
        </w:rPr>
        <w:lastRenderedPageBreak/>
        <w:t xml:space="preserve">були обрані сигнали швидкості </w:t>
      </w:r>
      <w:r w:rsidR="00214E79" w:rsidRPr="00447DBE">
        <w:rPr>
          <w:rFonts w:ascii="Times New Roman" w:hAnsi="Times New Roman" w:cs="Times New Roman"/>
          <w:i/>
          <w:sz w:val="28"/>
          <w:szCs w:val="28"/>
        </w:rPr>
        <w:t>ω</w:t>
      </w:r>
      <w:r w:rsidR="00214E79" w:rsidRPr="00447DBE">
        <w:rPr>
          <w:rFonts w:ascii="Times New Roman" w:hAnsi="Times New Roman" w:cs="Times New Roman"/>
          <w:sz w:val="28"/>
          <w:szCs w:val="28"/>
        </w:rPr>
        <w:t>, струму статора в системі координат  </w:t>
      </w:r>
      <w:r w:rsidR="00214E79" w:rsidRPr="00447DBE">
        <w:rPr>
          <w:rFonts w:ascii="Times New Roman" w:hAnsi="Times New Roman" w:cs="Times New Roman"/>
          <w:i/>
          <w:sz w:val="28"/>
          <w:szCs w:val="28"/>
        </w:rPr>
        <w:t>α-β (i</w:t>
      </w:r>
      <w:r w:rsidR="00214E79" w:rsidRPr="00447DBE">
        <w:rPr>
          <w:rFonts w:ascii="Times New Roman" w:hAnsi="Times New Roman" w:cs="Times New Roman"/>
          <w:i/>
          <w:sz w:val="28"/>
          <w:szCs w:val="28"/>
          <w:vertAlign w:val="subscript"/>
        </w:rPr>
        <w:t>sα</w:t>
      </w:r>
      <w:r w:rsidR="00214E79" w:rsidRPr="00447DBE">
        <w:rPr>
          <w:rFonts w:ascii="Times New Roman" w:hAnsi="Times New Roman" w:cs="Times New Roman"/>
          <w:i/>
          <w:sz w:val="28"/>
          <w:szCs w:val="28"/>
        </w:rPr>
        <w:t>, i</w:t>
      </w:r>
      <w:r w:rsidR="00214E79" w:rsidRPr="00447DBE">
        <w:rPr>
          <w:rFonts w:ascii="Times New Roman" w:hAnsi="Times New Roman" w:cs="Times New Roman"/>
          <w:i/>
          <w:sz w:val="28"/>
          <w:szCs w:val="28"/>
          <w:vertAlign w:val="subscript"/>
        </w:rPr>
        <w:t>sβ</w:t>
      </w:r>
      <w:r w:rsidR="00214E79" w:rsidRPr="00447DBE">
        <w:rPr>
          <w:rFonts w:ascii="Times New Roman" w:hAnsi="Times New Roman" w:cs="Times New Roman"/>
          <w:i/>
          <w:sz w:val="28"/>
          <w:szCs w:val="28"/>
        </w:rPr>
        <w:t>),</w:t>
      </w:r>
      <w:r w:rsidR="00214E79" w:rsidRPr="00447DBE">
        <w:rPr>
          <w:rFonts w:ascii="Times New Roman" w:hAnsi="Times New Roman" w:cs="Times New Roman"/>
          <w:sz w:val="28"/>
          <w:szCs w:val="28"/>
        </w:rPr>
        <w:t xml:space="preserve"> відповідні затримані на один крок тренування і сигнали з виходу нейромережі також затримані на один крок тренування. Виходом даного ідентифікатора є сигнали ПС в системі координат </w:t>
      </w:r>
      <w:r w:rsidR="00214E79" w:rsidRPr="00447DBE">
        <w:rPr>
          <w:rFonts w:ascii="Times New Roman" w:hAnsi="Times New Roman" w:cs="Times New Roman"/>
          <w:i/>
          <w:sz w:val="28"/>
          <w:szCs w:val="28"/>
        </w:rPr>
        <w:t>α-β</w:t>
      </w:r>
      <w:r w:rsidR="00214E79" w:rsidRPr="00447DBE">
        <w:rPr>
          <w:rFonts w:ascii="Times New Roman" w:hAnsi="Times New Roman" w:cs="Times New Roman"/>
          <w:sz w:val="28"/>
          <w:szCs w:val="28"/>
        </w:rPr>
        <w:t>. Тренування здійснювалася за методом Левенберга-Макварта. Вектори тренувальних та цільових даних отримані в результаті роботи моделей СВУ та ПУМ з традиційними датчиками ПР і ПС відповідно.</w:t>
      </w:r>
    </w:p>
    <w:p w14:paraId="7B323C5B" w14:textId="77777777" w:rsidR="00214E79" w:rsidRPr="00447DBE" w:rsidRDefault="00214E79"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Результати тренування наведені на Рисунок 3.8.</w:t>
      </w:r>
    </w:p>
    <w:p w14:paraId="51426213" w14:textId="77777777" w:rsidR="00214E79" w:rsidRPr="00447DBE" w:rsidRDefault="00214E79"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object w:dxaOrig="4320" w:dyaOrig="2400" w14:anchorId="1251BB1B">
          <v:shape id="_x0000_i1095" type="#_x0000_t75" style="width:415.25pt;height:229.4pt" o:ole="">
            <v:imagedata r:id="rId190" o:title=""/>
          </v:shape>
          <o:OLEObject Type="Embed" ProgID="PBrush" ShapeID="_x0000_i1095" DrawAspect="Content" ObjectID="_1682829105" r:id="rId191"/>
        </w:object>
      </w:r>
    </w:p>
    <w:p w14:paraId="7AB945D8" w14:textId="77777777" w:rsidR="00214E79" w:rsidRPr="00447DBE" w:rsidRDefault="00214E79"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3.8 Тренуваняя ШНМ для ідентифікації ПР і ПС</w:t>
      </w:r>
    </w:p>
    <w:p w14:paraId="30B97298" w14:textId="77777777" w:rsidR="00214E79" w:rsidRPr="00447DBE" w:rsidRDefault="00214E79" w:rsidP="005B21B4">
      <w:pPr>
        <w:spacing w:after="160" w:line="259" w:lineRule="auto"/>
        <w:ind w:firstLine="709"/>
        <w:contextualSpacing/>
        <w:mirrorIndents/>
        <w:jc w:val="both"/>
        <w:rPr>
          <w:rFonts w:ascii="Times New Roman" w:hAnsi="Times New Roman" w:cs="Times New Roman"/>
          <w:sz w:val="28"/>
          <w:szCs w:val="28"/>
        </w:rPr>
      </w:pPr>
    </w:p>
    <w:p w14:paraId="556E0643" w14:textId="77777777" w:rsidR="00214E79" w:rsidRPr="00447DBE" w:rsidRDefault="00214E79"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Кількість тренувальних пар обирається з урахування міри Вапніка-Червоненкіса. Моделювання систем з нейроідентифікатором ПР і ПС здійснювається в середовищі MATLAB. Перехідні процеси СВУ наведені на Рисунок 3.9. </w:t>
      </w:r>
    </w:p>
    <w:p w14:paraId="78F31865" w14:textId="77777777" w:rsidR="00214E79" w:rsidRPr="00447DBE" w:rsidRDefault="00214E79"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6483A691" wp14:editId="2999E583">
            <wp:extent cx="5940425" cy="2485251"/>
            <wp:effectExtent l="19050" t="0" r="3175" b="0"/>
            <wp:docPr id="7" name="Рисунок 584" descr="http://masters.donntu.edu.ua/2007/eltf/bozhko/diss/drawing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4" descr="http://masters.donntu.edu.ua/2007/eltf/bozhko/diss/drawing3.gif"/>
                    <pic:cNvPicPr>
                      <a:picLocks noChangeAspect="1" noChangeArrowheads="1"/>
                    </pic:cNvPicPr>
                  </pic:nvPicPr>
                  <pic:blipFill>
                    <a:blip r:embed="rId192" cstate="print"/>
                    <a:srcRect/>
                    <a:stretch>
                      <a:fillRect/>
                    </a:stretch>
                  </pic:blipFill>
                  <pic:spPr bwMode="auto">
                    <a:xfrm>
                      <a:off x="0" y="0"/>
                      <a:ext cx="5940425" cy="2485251"/>
                    </a:xfrm>
                    <a:prstGeom prst="rect">
                      <a:avLst/>
                    </a:prstGeom>
                    <a:noFill/>
                    <a:ln w="9525">
                      <a:noFill/>
                      <a:miter lim="800000"/>
                      <a:headEnd/>
                      <a:tailEnd/>
                    </a:ln>
                  </pic:spPr>
                </pic:pic>
              </a:graphicData>
            </a:graphic>
          </wp:inline>
        </w:drawing>
      </w:r>
    </w:p>
    <w:p w14:paraId="20FBD5A7" w14:textId="77777777" w:rsidR="00214E79" w:rsidRPr="00447DBE" w:rsidRDefault="00214E79"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3.9 Перехідні процесу в СВУ з нейроідентифікатором ПР</w:t>
      </w:r>
    </w:p>
    <w:p w14:paraId="78401DFD" w14:textId="77777777" w:rsidR="00214E79" w:rsidRPr="00447DBE" w:rsidRDefault="00214E79"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Перехідні процеси в системі ПУМ наведені на Рисунок3</w:t>
      </w:r>
      <w:r w:rsidR="004C3996" w:rsidRPr="00447DBE">
        <w:rPr>
          <w:rFonts w:ascii="Times New Roman" w:hAnsi="Times New Roman" w:cs="Times New Roman"/>
          <w:sz w:val="28"/>
          <w:szCs w:val="28"/>
        </w:rPr>
        <w:t>.1</w:t>
      </w:r>
      <w:r w:rsidRPr="00447DBE">
        <w:rPr>
          <w:rFonts w:ascii="Times New Roman" w:hAnsi="Times New Roman" w:cs="Times New Roman"/>
          <w:sz w:val="28"/>
          <w:szCs w:val="28"/>
        </w:rPr>
        <w:t>0.</w:t>
      </w:r>
    </w:p>
    <w:p w14:paraId="4ECB6733" w14:textId="77777777" w:rsidR="00214E79" w:rsidRPr="00447DBE" w:rsidRDefault="00214E79"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w:lastRenderedPageBreak/>
        <w:drawing>
          <wp:inline distT="0" distB="0" distL="0" distR="0" wp14:anchorId="1006AE75" wp14:editId="6B5F6623">
            <wp:extent cx="5940425" cy="2487504"/>
            <wp:effectExtent l="19050" t="0" r="3175" b="0"/>
            <wp:docPr id="8" name="Рисунок 585" descr="http://masters.donntu.edu.ua/2007/eltf/bozhko/diss/drawing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5" descr="http://masters.donntu.edu.ua/2007/eltf/bozhko/diss/drawing4.gif"/>
                    <pic:cNvPicPr>
                      <a:picLocks noChangeAspect="1" noChangeArrowheads="1"/>
                    </pic:cNvPicPr>
                  </pic:nvPicPr>
                  <pic:blipFill>
                    <a:blip r:embed="rId193" cstate="print"/>
                    <a:srcRect/>
                    <a:stretch>
                      <a:fillRect/>
                    </a:stretch>
                  </pic:blipFill>
                  <pic:spPr bwMode="auto">
                    <a:xfrm>
                      <a:off x="0" y="0"/>
                      <a:ext cx="5940425" cy="2487504"/>
                    </a:xfrm>
                    <a:prstGeom prst="rect">
                      <a:avLst/>
                    </a:prstGeom>
                    <a:noFill/>
                    <a:ln w="9525">
                      <a:noFill/>
                      <a:miter lim="800000"/>
                      <a:headEnd/>
                      <a:tailEnd/>
                    </a:ln>
                  </pic:spPr>
                </pic:pic>
              </a:graphicData>
            </a:graphic>
          </wp:inline>
        </w:drawing>
      </w:r>
    </w:p>
    <w:p w14:paraId="6C42E5C4" w14:textId="77777777" w:rsidR="00214E79" w:rsidRPr="00447DBE" w:rsidRDefault="00214E79"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3</w:t>
      </w:r>
      <w:r w:rsidR="004C3996" w:rsidRPr="00447DBE">
        <w:rPr>
          <w:rFonts w:ascii="Times New Roman" w:hAnsi="Times New Roman" w:cs="Times New Roman"/>
          <w:sz w:val="28"/>
          <w:szCs w:val="28"/>
        </w:rPr>
        <w:t>.1</w:t>
      </w:r>
      <w:r w:rsidRPr="00447DBE">
        <w:rPr>
          <w:rFonts w:ascii="Times New Roman" w:hAnsi="Times New Roman" w:cs="Times New Roman"/>
          <w:sz w:val="28"/>
          <w:szCs w:val="28"/>
        </w:rPr>
        <w:t>0 Перехідні процеси в системі ПУМ з нейроідентифікатором ПС</w:t>
      </w:r>
      <w:r w:rsidRPr="00447DBE">
        <w:rPr>
          <w:rFonts w:ascii="Times New Roman" w:hAnsi="Times New Roman" w:cs="Times New Roman"/>
          <w:sz w:val="28"/>
          <w:szCs w:val="28"/>
          <w:lang w:val="ru-RU"/>
        </w:rPr>
        <w:t xml:space="preserve"> [28]</w:t>
      </w:r>
    </w:p>
    <w:p w14:paraId="5D759307" w14:textId="77777777" w:rsidR="00214E79" w:rsidRPr="00447DBE" w:rsidRDefault="00214E79" w:rsidP="005B21B4">
      <w:pPr>
        <w:spacing w:after="160" w:line="259" w:lineRule="auto"/>
        <w:ind w:firstLine="709"/>
        <w:contextualSpacing/>
        <w:mirrorIndents/>
        <w:jc w:val="both"/>
        <w:rPr>
          <w:rFonts w:ascii="Times New Roman" w:hAnsi="Times New Roman" w:cs="Times New Roman"/>
          <w:sz w:val="28"/>
          <w:szCs w:val="28"/>
        </w:rPr>
      </w:pPr>
    </w:p>
    <w:p w14:paraId="02965315" w14:textId="77777777" w:rsidR="00214E79" w:rsidRPr="00447DBE" w:rsidRDefault="00214E79" w:rsidP="005B21B4">
      <w:pPr>
        <w:spacing w:after="160" w:line="259" w:lineRule="auto"/>
        <w:ind w:firstLine="709"/>
        <w:jc w:val="both"/>
        <w:rPr>
          <w:rFonts w:ascii="Times New Roman" w:hAnsi="Times New Roman" w:cs="Times New Roman"/>
          <w:sz w:val="28"/>
          <w:szCs w:val="28"/>
        </w:rPr>
      </w:pPr>
    </w:p>
    <w:p w14:paraId="5BFDF071" w14:textId="77777777" w:rsidR="004C3996" w:rsidRPr="00447DBE" w:rsidRDefault="004C3996"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br w:type="page"/>
      </w:r>
    </w:p>
    <w:p w14:paraId="37FE1883" w14:textId="77777777" w:rsidR="00840FCD" w:rsidRPr="00447DBE" w:rsidRDefault="00840FCD" w:rsidP="005B21B4">
      <w:pPr>
        <w:pStyle w:val="1"/>
        <w:spacing w:before="0" w:after="160" w:line="259" w:lineRule="auto"/>
        <w:ind w:firstLine="709"/>
        <w:jc w:val="both"/>
        <w:rPr>
          <w:rFonts w:ascii="Times New Roman" w:hAnsi="Times New Roman" w:cs="Times New Roman"/>
          <w:color w:val="auto"/>
        </w:rPr>
      </w:pPr>
      <w:bookmarkStart w:id="26" w:name="_Toc485676434"/>
      <w:r w:rsidRPr="00447DBE">
        <w:rPr>
          <w:rFonts w:ascii="Times New Roman" w:hAnsi="Times New Roman" w:cs="Times New Roman"/>
          <w:color w:val="auto"/>
        </w:rPr>
        <w:lastRenderedPageBreak/>
        <w:t>РОЗДІЛ 4</w:t>
      </w:r>
      <w:bookmarkEnd w:id="26"/>
    </w:p>
    <w:p w14:paraId="29FF34EE" w14:textId="77777777" w:rsidR="00840FCD" w:rsidRPr="00447DBE" w:rsidRDefault="00840FCD" w:rsidP="005B21B4">
      <w:pPr>
        <w:pStyle w:val="1"/>
        <w:spacing w:before="0" w:after="160" w:line="259" w:lineRule="auto"/>
        <w:ind w:firstLine="709"/>
        <w:jc w:val="both"/>
        <w:rPr>
          <w:rFonts w:ascii="Times New Roman" w:hAnsi="Times New Roman" w:cs="Times New Roman"/>
          <w:color w:val="auto"/>
        </w:rPr>
      </w:pPr>
      <w:bookmarkStart w:id="27" w:name="_Toc485676435"/>
      <w:r w:rsidRPr="00447DBE">
        <w:rPr>
          <w:rFonts w:ascii="Times New Roman" w:hAnsi="Times New Roman" w:cs="Times New Roman"/>
          <w:color w:val="auto"/>
        </w:rPr>
        <w:t>МАТЕМАТИЧНИЙ ОПИС ЕЛЕКТРОПРИВОДУ ЗМІННОГО СТРУМУ</w:t>
      </w:r>
      <w:r w:rsidRPr="00447DBE">
        <w:rPr>
          <w:rFonts w:ascii="Times New Roman" w:hAnsi="Times New Roman" w:cs="Times New Roman"/>
          <w:color w:val="auto"/>
          <w:lang w:val="ru-RU"/>
        </w:rPr>
        <w:t xml:space="preserve"> ПРИ ЗАСТОСУВАННЯ РЕГУЛЯТОРА </w:t>
      </w:r>
      <w:r w:rsidRPr="00447DBE">
        <w:rPr>
          <w:rFonts w:ascii="Times New Roman" w:hAnsi="Times New Roman" w:cs="Times New Roman"/>
          <w:color w:val="auto"/>
          <w:lang w:val="en-US"/>
        </w:rPr>
        <w:t>NARMA</w:t>
      </w:r>
      <w:r w:rsidRPr="00447DBE">
        <w:rPr>
          <w:rFonts w:ascii="Times New Roman" w:hAnsi="Times New Roman" w:cs="Times New Roman"/>
          <w:color w:val="auto"/>
          <w:lang w:val="ru-RU"/>
        </w:rPr>
        <w:t>-</w:t>
      </w:r>
      <w:r w:rsidRPr="00447DBE">
        <w:rPr>
          <w:rFonts w:ascii="Times New Roman" w:hAnsi="Times New Roman" w:cs="Times New Roman"/>
          <w:color w:val="auto"/>
          <w:lang w:val="en-US"/>
        </w:rPr>
        <w:t>L</w:t>
      </w:r>
      <w:r w:rsidRPr="00447DBE">
        <w:rPr>
          <w:rFonts w:ascii="Times New Roman" w:hAnsi="Times New Roman" w:cs="Times New Roman"/>
          <w:color w:val="auto"/>
          <w:lang w:val="ru-RU"/>
        </w:rPr>
        <w:t>2</w:t>
      </w:r>
      <w:bookmarkEnd w:id="27"/>
    </w:p>
    <w:p w14:paraId="3E9E520C" w14:textId="77777777" w:rsidR="00840FCD" w:rsidRPr="00447DBE" w:rsidRDefault="00840FCD" w:rsidP="005B21B4">
      <w:pPr>
        <w:pStyle w:val="3"/>
        <w:numPr>
          <w:ilvl w:val="1"/>
          <w:numId w:val="27"/>
        </w:numPr>
        <w:spacing w:before="0" w:after="160" w:line="259" w:lineRule="auto"/>
        <w:ind w:left="0" w:firstLine="709"/>
        <w:jc w:val="both"/>
        <w:rPr>
          <w:rFonts w:cs="Times New Roman"/>
          <w:szCs w:val="28"/>
        </w:rPr>
      </w:pPr>
      <w:r w:rsidRPr="00447DBE">
        <w:rPr>
          <w:rFonts w:cs="Times New Roman"/>
          <w:szCs w:val="28"/>
        </w:rPr>
        <w:t xml:space="preserve"> </w:t>
      </w:r>
      <w:bookmarkStart w:id="28" w:name="_Toc485676436"/>
      <w:r w:rsidRPr="00447DBE">
        <w:rPr>
          <w:rFonts w:cs="Times New Roman"/>
          <w:szCs w:val="28"/>
        </w:rPr>
        <w:t>Математичний опис електроприводів змінного струму за системою ПЧ-АД</w:t>
      </w:r>
      <w:bookmarkEnd w:id="28"/>
    </w:p>
    <w:p w14:paraId="5ABE6A0E" w14:textId="77777777" w:rsidR="00840FCD" w:rsidRPr="00447DBE" w:rsidRDefault="00840FCD" w:rsidP="005B21B4">
      <w:pPr>
        <w:spacing w:after="160" w:line="259" w:lineRule="auto"/>
        <w:ind w:firstLine="709"/>
        <w:jc w:val="both"/>
        <w:rPr>
          <w:rFonts w:ascii="Times New Roman" w:hAnsi="Times New Roman" w:cs="Times New Roman"/>
          <w:sz w:val="28"/>
          <w:szCs w:val="28"/>
        </w:rPr>
      </w:pPr>
    </w:p>
    <w:p w14:paraId="55F770CE" w14:textId="77777777" w:rsidR="00840FCD" w:rsidRPr="00447DBE" w:rsidRDefault="00840FCD" w:rsidP="005B21B4">
      <w:pPr>
        <w:pStyle w:val="a9"/>
        <w:spacing w:after="160" w:line="259" w:lineRule="auto"/>
        <w:ind w:left="0" w:firstLine="709"/>
        <w:jc w:val="both"/>
        <w:rPr>
          <w:rFonts w:ascii="Times New Roman" w:hAnsi="Times New Roman" w:cs="Times New Roman"/>
          <w:sz w:val="28"/>
          <w:szCs w:val="28"/>
        </w:rPr>
      </w:pPr>
      <w:r w:rsidRPr="00447DBE">
        <w:rPr>
          <w:rFonts w:ascii="Times New Roman" w:hAnsi="Times New Roman" w:cs="Times New Roman"/>
          <w:sz w:val="28"/>
          <w:szCs w:val="28"/>
        </w:rPr>
        <w:t>Силова частина електропривода складається з перетворювача частоти та електродвигуна. Структурна схема силової частини представлена на рисунку 4.2.:</w:t>
      </w:r>
    </w:p>
    <w:p w14:paraId="10AF60E3" w14:textId="77777777" w:rsidR="00840FCD" w:rsidRPr="00447DBE" w:rsidRDefault="00840FCD" w:rsidP="005B21B4">
      <w:pPr>
        <w:pStyle w:val="a9"/>
        <w:spacing w:after="160" w:line="259" w:lineRule="auto"/>
        <w:ind w:left="0" w:firstLine="709"/>
        <w:jc w:val="both"/>
        <w:rPr>
          <w:rFonts w:ascii="Times New Roman" w:hAnsi="Times New Roman" w:cs="Times New Roman"/>
          <w:sz w:val="28"/>
          <w:szCs w:val="28"/>
        </w:rPr>
      </w:pPr>
    </w:p>
    <w:p w14:paraId="332493F8" w14:textId="77777777" w:rsidR="00840FCD" w:rsidRPr="00447DBE" w:rsidRDefault="00840FCD" w:rsidP="005B21B4">
      <w:pPr>
        <w:pStyle w:val="a9"/>
        <w:spacing w:after="160" w:line="259" w:lineRule="auto"/>
        <w:ind w:left="0" w:firstLine="709"/>
        <w:jc w:val="both"/>
        <w:rPr>
          <w:rFonts w:ascii="Times New Roman" w:hAnsi="Times New Roman" w:cs="Times New Roman"/>
          <w:sz w:val="28"/>
          <w:szCs w:val="28"/>
        </w:rPr>
      </w:pPr>
      <w:r w:rsidRPr="00447DBE">
        <w:rPr>
          <w:rFonts w:ascii="Times New Roman" w:hAnsi="Times New Roman" w:cs="Times New Roman"/>
          <w:noProof/>
          <w:sz w:val="28"/>
          <w:szCs w:val="28"/>
          <w:lang w:eastAsia="uk-UA"/>
        </w:rPr>
        <mc:AlternateContent>
          <mc:Choice Requires="wpg">
            <w:drawing>
              <wp:anchor distT="0" distB="0" distL="114300" distR="114300" simplePos="0" relativeHeight="251627008" behindDoc="0" locked="0" layoutInCell="1" allowOverlap="1" wp14:anchorId="45DE504A" wp14:editId="7CBAFF38">
                <wp:simplePos x="0" y="0"/>
                <wp:positionH relativeFrom="column">
                  <wp:posOffset>-317500</wp:posOffset>
                </wp:positionH>
                <wp:positionV relativeFrom="paragraph">
                  <wp:posOffset>-302260</wp:posOffset>
                </wp:positionV>
                <wp:extent cx="6189980" cy="1122680"/>
                <wp:effectExtent l="0" t="0" r="77470" b="20320"/>
                <wp:wrapNone/>
                <wp:docPr id="81" name="Группа 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89980" cy="1122680"/>
                          <a:chOff x="1201" y="784"/>
                          <a:chExt cx="9748" cy="1768"/>
                        </a:xfrm>
                      </wpg:grpSpPr>
                      <wps:wsp>
                        <wps:cNvPr id="82" name="AutoShape 188"/>
                        <wps:cNvCnPr>
                          <a:cxnSpLocks noChangeShapeType="1"/>
                        </wps:cNvCnPr>
                        <wps:spPr bwMode="auto">
                          <a:xfrm>
                            <a:off x="1485" y="1531"/>
                            <a:ext cx="482"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3" name="Rectangle 189"/>
                        <wps:cNvSpPr>
                          <a:spLocks noChangeArrowheads="1"/>
                        </wps:cNvSpPr>
                        <wps:spPr bwMode="auto">
                          <a:xfrm>
                            <a:off x="1967" y="1072"/>
                            <a:ext cx="1384" cy="918"/>
                          </a:xfrm>
                          <a:prstGeom prst="rect">
                            <a:avLst/>
                          </a:prstGeom>
                          <a:solidFill>
                            <a:srgbClr val="FFFFFF"/>
                          </a:solidFill>
                          <a:ln w="9525">
                            <a:solidFill>
                              <a:srgbClr val="000000"/>
                            </a:solidFill>
                            <a:miter lim="800000"/>
                            <a:headEnd/>
                            <a:tailEnd/>
                          </a:ln>
                        </wps:spPr>
                        <wps:txbx>
                          <w:txbxContent>
                            <w:p w14:paraId="3C19383D" w14:textId="77777777" w:rsidR="00A3777D" w:rsidRDefault="00A3777D" w:rsidP="00840FCD">
                              <w:r w:rsidRPr="00661CEF">
                                <w:rPr>
                                  <w:rFonts w:eastAsia="Arial Unicode MS"/>
                                  <w:color w:val="000000"/>
                                  <w:position w:val="-34"/>
                                  <w:sz w:val="28"/>
                                  <w:szCs w:val="28"/>
                                  <w:lang w:eastAsia="ru-RU"/>
                                </w:rPr>
                                <w:object w:dxaOrig="1240" w:dyaOrig="780" w14:anchorId="2E310CF9">
                                  <v:shape id="_x0000_i1097" type="#_x0000_t75" style="width:54.4pt;height:35.15pt" o:ole="">
                                    <v:imagedata r:id="rId194" o:title=""/>
                                  </v:shape>
                                  <o:OLEObject Type="Embed" ProgID="Equation.DSMT4" ShapeID="_x0000_i1097" DrawAspect="Content" ObjectID="_1682829145" r:id="rId195"/>
                                </w:object>
                              </w:r>
                            </w:p>
                          </w:txbxContent>
                        </wps:txbx>
                        <wps:bodyPr rot="0" vert="horz" wrap="none" lIns="91440" tIns="45720" rIns="91440" bIns="45720" anchor="t" anchorCtr="0" upright="1">
                          <a:noAutofit/>
                        </wps:bodyPr>
                      </wps:wsp>
                      <wps:wsp>
                        <wps:cNvPr id="85" name="AutoShape 190"/>
                        <wps:cNvCnPr>
                          <a:cxnSpLocks noChangeShapeType="1"/>
                        </wps:cNvCnPr>
                        <wps:spPr bwMode="auto">
                          <a:xfrm>
                            <a:off x="3370" y="1531"/>
                            <a:ext cx="641"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6" name="Oval 191"/>
                        <wps:cNvSpPr>
                          <a:spLocks noChangeArrowheads="1"/>
                        </wps:cNvSpPr>
                        <wps:spPr bwMode="auto">
                          <a:xfrm>
                            <a:off x="4011" y="1334"/>
                            <a:ext cx="432" cy="392"/>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88" name="AutoShape 192"/>
                        <wps:cNvCnPr>
                          <a:cxnSpLocks noChangeShapeType="1"/>
                        </wps:cNvCnPr>
                        <wps:spPr bwMode="auto">
                          <a:xfrm>
                            <a:off x="4443" y="1531"/>
                            <a:ext cx="286"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 name="Rectangle 193"/>
                        <wps:cNvSpPr>
                          <a:spLocks noChangeArrowheads="1"/>
                        </wps:cNvSpPr>
                        <wps:spPr bwMode="auto">
                          <a:xfrm>
                            <a:off x="4729" y="1073"/>
                            <a:ext cx="1384" cy="917"/>
                          </a:xfrm>
                          <a:prstGeom prst="rect">
                            <a:avLst/>
                          </a:prstGeom>
                          <a:solidFill>
                            <a:srgbClr val="FFFFFF"/>
                          </a:solidFill>
                          <a:ln w="9525">
                            <a:solidFill>
                              <a:srgbClr val="000000"/>
                            </a:solidFill>
                            <a:miter lim="800000"/>
                            <a:headEnd/>
                            <a:tailEnd/>
                          </a:ln>
                        </wps:spPr>
                        <wps:txbx>
                          <w:txbxContent>
                            <w:p w14:paraId="4C504AC2" w14:textId="77777777" w:rsidR="00A3777D" w:rsidRDefault="00A3777D" w:rsidP="00840FCD">
                              <w:r w:rsidRPr="00661CEF">
                                <w:rPr>
                                  <w:rFonts w:eastAsia="Arial Unicode MS"/>
                                  <w:color w:val="000000"/>
                                  <w:position w:val="-34"/>
                                  <w:sz w:val="28"/>
                                  <w:szCs w:val="28"/>
                                  <w:lang w:eastAsia="ru-RU"/>
                                </w:rPr>
                                <w:object w:dxaOrig="1240" w:dyaOrig="800" w14:anchorId="2ACB7451">
                                  <v:shape id="_x0000_i1099" type="#_x0000_t75" style="width:54.4pt;height:36.85pt" o:ole="">
                                    <v:imagedata r:id="rId196" o:title=""/>
                                  </v:shape>
                                  <o:OLEObject Type="Embed" ProgID="Equation.DSMT4" ShapeID="_x0000_i1099" DrawAspect="Content" ObjectID="_1682829146" r:id="rId197"/>
                                </w:object>
                              </w:r>
                            </w:p>
                          </w:txbxContent>
                        </wps:txbx>
                        <wps:bodyPr rot="0" vert="horz" wrap="none" lIns="91440" tIns="45720" rIns="91440" bIns="45720" anchor="t" anchorCtr="0" upright="1">
                          <a:noAutofit/>
                        </wps:bodyPr>
                      </wps:wsp>
                      <wps:wsp>
                        <wps:cNvPr id="90" name="AutoShape 194"/>
                        <wps:cNvCnPr>
                          <a:cxnSpLocks noChangeShapeType="1"/>
                        </wps:cNvCnPr>
                        <wps:spPr bwMode="auto">
                          <a:xfrm>
                            <a:off x="6132" y="1531"/>
                            <a:ext cx="53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1" name="Rectangle 195"/>
                        <wps:cNvSpPr>
                          <a:spLocks noChangeArrowheads="1"/>
                        </wps:cNvSpPr>
                        <wps:spPr bwMode="auto">
                          <a:xfrm>
                            <a:off x="6669" y="1073"/>
                            <a:ext cx="1269" cy="916"/>
                          </a:xfrm>
                          <a:prstGeom prst="rect">
                            <a:avLst/>
                          </a:prstGeom>
                          <a:solidFill>
                            <a:srgbClr val="FFFFFF"/>
                          </a:solidFill>
                          <a:ln w="9525">
                            <a:solidFill>
                              <a:srgbClr val="000000"/>
                            </a:solidFill>
                            <a:miter lim="800000"/>
                            <a:headEnd/>
                            <a:tailEnd/>
                          </a:ln>
                        </wps:spPr>
                        <wps:txbx>
                          <w:txbxContent>
                            <w:p w14:paraId="197DD14F" w14:textId="77777777" w:rsidR="00A3777D" w:rsidRDefault="00A3777D" w:rsidP="00840FCD">
                              <w:r w:rsidRPr="00661CEF">
                                <w:rPr>
                                  <w:rFonts w:eastAsia="Arial Unicode MS"/>
                                  <w:color w:val="000000"/>
                                  <w:position w:val="-26"/>
                                  <w:sz w:val="28"/>
                                  <w:szCs w:val="28"/>
                                  <w:lang w:eastAsia="ru-RU"/>
                                </w:rPr>
                                <w:object w:dxaOrig="1100" w:dyaOrig="700" w14:anchorId="5A3A0251">
                                  <v:shape id="_x0000_i1101" type="#_x0000_t75" style="width:48.55pt;height:31pt" o:ole="">
                                    <v:imagedata r:id="rId198" o:title=""/>
                                  </v:shape>
                                  <o:OLEObject Type="Embed" ProgID="Equation.DSMT4" ShapeID="_x0000_i1101" DrawAspect="Content" ObjectID="_1682829147" r:id="rId199"/>
                                </w:object>
                              </w:r>
                            </w:p>
                          </w:txbxContent>
                        </wps:txbx>
                        <wps:bodyPr rot="0" vert="horz" wrap="none" lIns="91440" tIns="45720" rIns="91440" bIns="45720" anchor="t" anchorCtr="0" upright="1">
                          <a:noAutofit/>
                        </wps:bodyPr>
                      </wps:wsp>
                      <wps:wsp>
                        <wps:cNvPr id="92" name="Oval 196"/>
                        <wps:cNvSpPr>
                          <a:spLocks noChangeArrowheads="1"/>
                        </wps:cNvSpPr>
                        <wps:spPr bwMode="auto">
                          <a:xfrm>
                            <a:off x="8485" y="1334"/>
                            <a:ext cx="432" cy="392"/>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3" name="AutoShape 197"/>
                        <wps:cNvCnPr>
                          <a:cxnSpLocks noChangeShapeType="1"/>
                        </wps:cNvCnPr>
                        <wps:spPr bwMode="auto">
                          <a:xfrm>
                            <a:off x="7948" y="1531"/>
                            <a:ext cx="53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4" name="AutoShape 198"/>
                        <wps:cNvCnPr>
                          <a:cxnSpLocks noChangeShapeType="1"/>
                        </wps:cNvCnPr>
                        <wps:spPr bwMode="auto">
                          <a:xfrm>
                            <a:off x="8722" y="784"/>
                            <a:ext cx="0" cy="5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5" name="AutoShape 199"/>
                        <wps:cNvCnPr>
                          <a:cxnSpLocks noChangeShapeType="1"/>
                        </wps:cNvCnPr>
                        <wps:spPr bwMode="auto">
                          <a:xfrm>
                            <a:off x="8917" y="1531"/>
                            <a:ext cx="53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0" name="Rectangle 200"/>
                        <wps:cNvSpPr>
                          <a:spLocks noChangeArrowheads="1"/>
                        </wps:cNvSpPr>
                        <wps:spPr bwMode="auto">
                          <a:xfrm>
                            <a:off x="9454" y="1073"/>
                            <a:ext cx="857" cy="916"/>
                          </a:xfrm>
                          <a:prstGeom prst="rect">
                            <a:avLst/>
                          </a:prstGeom>
                          <a:solidFill>
                            <a:srgbClr val="FFFFFF"/>
                          </a:solidFill>
                          <a:ln w="9525">
                            <a:solidFill>
                              <a:srgbClr val="000000"/>
                            </a:solidFill>
                            <a:miter lim="800000"/>
                            <a:headEnd/>
                            <a:tailEnd/>
                          </a:ln>
                        </wps:spPr>
                        <wps:txbx>
                          <w:txbxContent>
                            <w:p w14:paraId="6E648172" w14:textId="77777777" w:rsidR="00A3777D" w:rsidRDefault="00A3777D" w:rsidP="00840FCD">
                              <w:r w:rsidRPr="00661CEF">
                                <w:rPr>
                                  <w:rFonts w:eastAsia="Arial Unicode MS"/>
                                  <w:color w:val="000000"/>
                                  <w:position w:val="-32"/>
                                  <w:sz w:val="28"/>
                                  <w:szCs w:val="28"/>
                                  <w:lang w:eastAsia="ru-RU"/>
                                </w:rPr>
                                <w:object w:dxaOrig="620" w:dyaOrig="760" w14:anchorId="7E77D4C8">
                                  <v:shape id="_x0000_i1103" type="#_x0000_t75" style="width:27.65pt;height:34.35pt" o:ole="">
                                    <v:imagedata r:id="rId200" o:title=""/>
                                  </v:shape>
                                  <o:OLEObject Type="Embed" ProgID="Equation.DSMT4" ShapeID="_x0000_i1103" DrawAspect="Content" ObjectID="_1682829148" r:id="rId201"/>
                                </w:object>
                              </w:r>
                            </w:p>
                          </w:txbxContent>
                        </wps:txbx>
                        <wps:bodyPr rot="0" vert="horz" wrap="none" lIns="91440" tIns="45720" rIns="91440" bIns="45720" anchor="t" anchorCtr="0" upright="1">
                          <a:noAutofit/>
                        </wps:bodyPr>
                      </wps:wsp>
                      <wps:wsp>
                        <wps:cNvPr id="321" name="AutoShape 201"/>
                        <wps:cNvCnPr>
                          <a:cxnSpLocks noChangeShapeType="1"/>
                        </wps:cNvCnPr>
                        <wps:spPr bwMode="auto">
                          <a:xfrm>
                            <a:off x="10307" y="1531"/>
                            <a:ext cx="58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2" name="AutoShape 202"/>
                        <wps:cNvCnPr>
                          <a:cxnSpLocks noChangeShapeType="1"/>
                        </wps:cNvCnPr>
                        <wps:spPr bwMode="auto">
                          <a:xfrm>
                            <a:off x="10529" y="1531"/>
                            <a:ext cx="0" cy="102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3" name="AutoShape 203"/>
                        <wps:cNvCnPr>
                          <a:cxnSpLocks noChangeShapeType="1"/>
                        </wps:cNvCnPr>
                        <wps:spPr bwMode="auto">
                          <a:xfrm flipH="1">
                            <a:off x="4232" y="2552"/>
                            <a:ext cx="629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4" name="AutoShape 204"/>
                        <wps:cNvCnPr>
                          <a:cxnSpLocks noChangeShapeType="1"/>
                        </wps:cNvCnPr>
                        <wps:spPr bwMode="auto">
                          <a:xfrm flipV="1">
                            <a:off x="4232" y="1726"/>
                            <a:ext cx="0" cy="8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5" name="Rectangle 205"/>
                        <wps:cNvSpPr>
                          <a:spLocks noChangeArrowheads="1"/>
                        </wps:cNvSpPr>
                        <wps:spPr bwMode="auto">
                          <a:xfrm>
                            <a:off x="1201" y="953"/>
                            <a:ext cx="755" cy="476"/>
                          </a:xfrm>
                          <a:prstGeom prst="rect">
                            <a:avLst/>
                          </a:prstGeom>
                          <a:solidFill>
                            <a:srgbClr val="FFFFFF"/>
                          </a:solidFill>
                          <a:ln w="9525">
                            <a:solidFill>
                              <a:schemeClr val="bg1">
                                <a:lumMod val="100000"/>
                                <a:lumOff val="0"/>
                              </a:schemeClr>
                            </a:solidFill>
                            <a:miter lim="800000"/>
                            <a:headEnd/>
                            <a:tailEnd/>
                          </a:ln>
                        </wps:spPr>
                        <wps:txbx>
                          <w:txbxContent>
                            <w:p w14:paraId="0B8FE690" w14:textId="77777777" w:rsidR="00A3777D" w:rsidRPr="00661CEF" w:rsidRDefault="00A3777D" w:rsidP="00840FCD">
                              <w:r w:rsidRPr="00661CEF">
                                <w:rPr>
                                  <w:lang w:val="en-US"/>
                                </w:rPr>
                                <w:t>U</w:t>
                              </w:r>
                              <w:r w:rsidRPr="00661CEF">
                                <w:rPr>
                                  <w:vertAlign w:val="subscript"/>
                                </w:rPr>
                                <w:t>упр</w:t>
                              </w:r>
                            </w:p>
                          </w:txbxContent>
                        </wps:txbx>
                        <wps:bodyPr rot="0" vert="horz" wrap="square" lIns="91440" tIns="45720" rIns="91440" bIns="45720" anchor="t" anchorCtr="0" upright="1">
                          <a:noAutofit/>
                        </wps:bodyPr>
                      </wps:wsp>
                      <wps:wsp>
                        <wps:cNvPr id="326" name="Rectangle 206"/>
                        <wps:cNvSpPr>
                          <a:spLocks noChangeArrowheads="1"/>
                        </wps:cNvSpPr>
                        <wps:spPr bwMode="auto">
                          <a:xfrm>
                            <a:off x="3402" y="985"/>
                            <a:ext cx="609" cy="476"/>
                          </a:xfrm>
                          <a:prstGeom prst="rect">
                            <a:avLst/>
                          </a:prstGeom>
                          <a:solidFill>
                            <a:srgbClr val="FFFFFF"/>
                          </a:solidFill>
                          <a:ln w="9525">
                            <a:solidFill>
                              <a:schemeClr val="bg1">
                                <a:lumMod val="100000"/>
                                <a:lumOff val="0"/>
                              </a:schemeClr>
                            </a:solidFill>
                            <a:miter lim="800000"/>
                            <a:headEnd/>
                            <a:tailEnd/>
                          </a:ln>
                        </wps:spPr>
                        <wps:txbx>
                          <w:txbxContent>
                            <w:p w14:paraId="781216A1" w14:textId="77777777" w:rsidR="00A3777D" w:rsidRPr="00661CEF" w:rsidRDefault="00A3777D" w:rsidP="00840FCD">
                              <w:r>
                                <w:rPr>
                                  <w:lang w:val="en-US"/>
                                </w:rPr>
                                <w:t>ω</w:t>
                              </w:r>
                              <w:r w:rsidRPr="00661CEF">
                                <w:rPr>
                                  <w:vertAlign w:val="subscript"/>
                                  <w:lang w:val="en-US"/>
                                </w:rPr>
                                <w:t>0</w:t>
                              </w:r>
                            </w:p>
                          </w:txbxContent>
                        </wps:txbx>
                        <wps:bodyPr rot="0" vert="horz" wrap="square" lIns="91440" tIns="45720" rIns="91440" bIns="45720" anchor="t" anchorCtr="0" upright="1">
                          <a:noAutofit/>
                        </wps:bodyPr>
                      </wps:wsp>
                      <wps:wsp>
                        <wps:cNvPr id="327" name="Rectangle 207"/>
                        <wps:cNvSpPr>
                          <a:spLocks noChangeArrowheads="1"/>
                        </wps:cNvSpPr>
                        <wps:spPr bwMode="auto">
                          <a:xfrm>
                            <a:off x="4355" y="2022"/>
                            <a:ext cx="609" cy="476"/>
                          </a:xfrm>
                          <a:prstGeom prst="rect">
                            <a:avLst/>
                          </a:prstGeom>
                          <a:solidFill>
                            <a:srgbClr val="FFFFFF"/>
                          </a:solidFill>
                          <a:ln w="9525">
                            <a:solidFill>
                              <a:schemeClr val="bg1">
                                <a:lumMod val="100000"/>
                                <a:lumOff val="0"/>
                              </a:schemeClr>
                            </a:solidFill>
                            <a:miter lim="800000"/>
                            <a:headEnd/>
                            <a:tailEnd/>
                          </a:ln>
                        </wps:spPr>
                        <wps:txbx>
                          <w:txbxContent>
                            <w:p w14:paraId="03B8AAC8" w14:textId="77777777" w:rsidR="00A3777D" w:rsidRPr="00661CEF" w:rsidRDefault="00A3777D" w:rsidP="00840FCD">
                              <w:r>
                                <w:t>-</w:t>
                              </w:r>
                              <w:r>
                                <w:rPr>
                                  <w:lang w:val="en-US"/>
                                </w:rPr>
                                <w:t>ω</w:t>
                              </w:r>
                            </w:p>
                          </w:txbxContent>
                        </wps:txbx>
                        <wps:bodyPr rot="0" vert="horz" wrap="square" lIns="91440" tIns="45720" rIns="91440" bIns="45720" anchor="t" anchorCtr="0" upright="1">
                          <a:noAutofit/>
                        </wps:bodyPr>
                      </wps:wsp>
                      <wps:wsp>
                        <wps:cNvPr id="328" name="Rectangle 208"/>
                        <wps:cNvSpPr>
                          <a:spLocks noChangeArrowheads="1"/>
                        </wps:cNvSpPr>
                        <wps:spPr bwMode="auto">
                          <a:xfrm>
                            <a:off x="6182" y="1004"/>
                            <a:ext cx="454" cy="476"/>
                          </a:xfrm>
                          <a:prstGeom prst="rect">
                            <a:avLst/>
                          </a:prstGeom>
                          <a:solidFill>
                            <a:srgbClr val="FFFFFF"/>
                          </a:solidFill>
                          <a:ln w="9525">
                            <a:solidFill>
                              <a:schemeClr val="bg1">
                                <a:lumMod val="100000"/>
                                <a:lumOff val="0"/>
                              </a:schemeClr>
                            </a:solidFill>
                            <a:miter lim="800000"/>
                            <a:headEnd/>
                            <a:tailEnd/>
                          </a:ln>
                        </wps:spPr>
                        <wps:txbx>
                          <w:txbxContent>
                            <w:p w14:paraId="646F18FB" w14:textId="77777777" w:rsidR="00A3777D" w:rsidRPr="00661CEF" w:rsidRDefault="00A3777D" w:rsidP="00840FCD">
                              <w:r>
                                <w:rPr>
                                  <w:lang w:val="en-US"/>
                                </w:rPr>
                                <w:t>i</w:t>
                              </w:r>
                              <w:r>
                                <w:rPr>
                                  <w:vertAlign w:val="subscript"/>
                                  <w:lang w:val="en-US"/>
                                </w:rPr>
                                <w:t>1</w:t>
                              </w:r>
                            </w:p>
                          </w:txbxContent>
                        </wps:txbx>
                        <wps:bodyPr rot="0" vert="horz" wrap="square" lIns="91440" tIns="45720" rIns="91440" bIns="45720" anchor="t" anchorCtr="0" upright="1">
                          <a:noAutofit/>
                        </wps:bodyPr>
                      </wps:wsp>
                      <wps:wsp>
                        <wps:cNvPr id="329" name="Rectangle 209"/>
                        <wps:cNvSpPr>
                          <a:spLocks noChangeArrowheads="1"/>
                        </wps:cNvSpPr>
                        <wps:spPr bwMode="auto">
                          <a:xfrm>
                            <a:off x="8031" y="784"/>
                            <a:ext cx="454" cy="476"/>
                          </a:xfrm>
                          <a:prstGeom prst="rect">
                            <a:avLst/>
                          </a:prstGeom>
                          <a:solidFill>
                            <a:srgbClr val="FFFFFF"/>
                          </a:solidFill>
                          <a:ln w="9525">
                            <a:solidFill>
                              <a:schemeClr val="bg1">
                                <a:lumMod val="100000"/>
                                <a:lumOff val="0"/>
                              </a:schemeClr>
                            </a:solidFill>
                            <a:miter lim="800000"/>
                            <a:headEnd/>
                            <a:tailEnd/>
                          </a:ln>
                        </wps:spPr>
                        <wps:txbx>
                          <w:txbxContent>
                            <w:p w14:paraId="46237B21" w14:textId="77777777" w:rsidR="00A3777D" w:rsidRPr="00661CEF" w:rsidRDefault="00A3777D" w:rsidP="00840FCD">
                              <w:r>
                                <w:rPr>
                                  <w:lang w:val="en-US"/>
                                </w:rPr>
                                <w:t>M</w:t>
                              </w:r>
                            </w:p>
                          </w:txbxContent>
                        </wps:txbx>
                        <wps:bodyPr rot="0" vert="horz" wrap="square" lIns="91440" tIns="45720" rIns="91440" bIns="45720" anchor="t" anchorCtr="0" upright="1">
                          <a:noAutofit/>
                        </wps:bodyPr>
                      </wps:wsp>
                      <wps:wsp>
                        <wps:cNvPr id="330" name="Rectangle 210"/>
                        <wps:cNvSpPr>
                          <a:spLocks noChangeArrowheads="1"/>
                        </wps:cNvSpPr>
                        <wps:spPr bwMode="auto">
                          <a:xfrm>
                            <a:off x="10340" y="953"/>
                            <a:ext cx="609" cy="476"/>
                          </a:xfrm>
                          <a:prstGeom prst="rect">
                            <a:avLst/>
                          </a:prstGeom>
                          <a:solidFill>
                            <a:srgbClr val="FFFFFF"/>
                          </a:solidFill>
                          <a:ln w="9525">
                            <a:solidFill>
                              <a:schemeClr val="bg1">
                                <a:lumMod val="100000"/>
                                <a:lumOff val="0"/>
                              </a:schemeClr>
                            </a:solidFill>
                            <a:miter lim="800000"/>
                            <a:headEnd/>
                            <a:tailEnd/>
                          </a:ln>
                        </wps:spPr>
                        <wps:txbx>
                          <w:txbxContent>
                            <w:p w14:paraId="1F72718A" w14:textId="77777777" w:rsidR="00A3777D" w:rsidRPr="00661CEF" w:rsidRDefault="00A3777D" w:rsidP="00840FCD">
                              <w:r>
                                <w:rPr>
                                  <w:lang w:val="en-US"/>
                                </w:rPr>
                                <w:t>ω</w:t>
                              </w:r>
                            </w:p>
                          </w:txbxContent>
                        </wps:txbx>
                        <wps:bodyPr rot="0" vert="horz" wrap="square" lIns="91440" tIns="45720" rIns="91440" bIns="45720" anchor="t" anchorCtr="0" upright="1">
                          <a:noAutofit/>
                        </wps:bodyPr>
                      </wps:wsp>
                      <wps:wsp>
                        <wps:cNvPr id="331" name="Rectangle 211"/>
                        <wps:cNvSpPr>
                          <a:spLocks noChangeArrowheads="1"/>
                        </wps:cNvSpPr>
                        <wps:spPr bwMode="auto">
                          <a:xfrm>
                            <a:off x="8845" y="784"/>
                            <a:ext cx="349" cy="476"/>
                          </a:xfrm>
                          <a:prstGeom prst="rect">
                            <a:avLst/>
                          </a:prstGeom>
                          <a:solidFill>
                            <a:srgbClr val="FFFFFF"/>
                          </a:solidFill>
                          <a:ln w="9525">
                            <a:solidFill>
                              <a:schemeClr val="bg1">
                                <a:lumMod val="100000"/>
                                <a:lumOff val="0"/>
                              </a:schemeClr>
                            </a:solidFill>
                            <a:miter lim="800000"/>
                            <a:headEnd/>
                            <a:tailEnd/>
                          </a:ln>
                        </wps:spPr>
                        <wps:txbx>
                          <w:txbxContent>
                            <w:p w14:paraId="6C505609" w14:textId="77777777" w:rsidR="00A3777D" w:rsidRPr="00661CEF" w:rsidRDefault="00A3777D" w:rsidP="00840FCD">
                              <w: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1" o:spid="_x0000_s1026" style="position:absolute;left:0;text-align:left;margin-left:-25pt;margin-top:-23.8pt;width:487.4pt;height:88.4pt;z-index:251627008" coordorigin="1201,784" coordsize="9748,17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">
                <v:shapetype id="_x0000_t32" coordsize="21600,21600" o:spt="32" o:oned="t" path="m,l21600,21600e" filled="f">
                  <v:path arrowok="t" fillok="f" o:connecttype="none"/>
                  <o:lock v:ext="edit" shapetype="t"/>
                </v:shapetype>
                <v:shape id="AutoShape 188" o:spid="_x0000_s1027" type="#_x0000_t32" style="position:absolute;left:1485;top:1531;width:482;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VGEsUAAADbAAAADwAAAGRycy9kb3ducmV2LnhtbESPQWvCQBSE70L/w/IKvZmNHorGrFIK&#10;SknpoSpBb4/saxKafRt2VxP767uFgsdhZr5h8s1oOnEl51vLCmZJCoK4srrlWsHxsJ0uQPiArLGz&#10;TApu5GGzfpjkmGk78Cdd96EWEcI+QwVNCH0mpa8aMugT2xNH78s6gyFKV0vtcIhw08l5mj5Lgy3H&#10;hQZ7em2o+t5fjILT+/JS3soPKsrZsjijM/7nsFPq6XF8WYEINIZ7+L/9phUs5vD3Jf4A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JVGEsUAAADbAAAADwAAAAAAAAAA&#10;AAAAAAChAgAAZHJzL2Rvd25yZXYueG1sUEsFBgAAAAAEAAQA+QAAAJMDAAAAAA==&#10;">
                  <v:stroke endarrow="block"/>
                </v:shape>
                <v:rect id="Rectangle 189" o:spid="_x0000_s1028" style="position:absolute;left:1967;top:1072;width:1384;height:91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xCMUA&#10;AADbAAAADwAAAGRycy9kb3ducmV2LnhtbESPQWvCQBSE70L/w/IKvUjdVMGE1FVEkXoTUz309si+&#10;Jmmzb0N2NdFf7wqCx2FmvmFmi97U4kytqywr+BhFIIhzqysuFBy+N+8JCOeRNdaWScGFHCzmL4MZ&#10;ptp2vKdz5gsRIOxSVFB636RSurwkg25kG+Lg/drWoA+yLaRusQtwU8txFE2lwYrDQokNrUrK/7OT&#10;UfCTLI/dcDdeXSk/fh2yzV+cxGul3l775ScIT71/hh/trVaQTOD+JfwA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f7EIxQAAANsAAAAPAAAAAAAAAAAAAAAAAJgCAABkcnMv&#10;ZG93bnJldi54bWxQSwUGAAAAAAQABAD1AAAAigMAAAAA&#10;">
                  <v:textbox>
                    <w:txbxContent>
                      <w:p w14:paraId="3C19383D" w14:textId="77777777" w:rsidR="00A3777D" w:rsidRDefault="00A3777D" w:rsidP="00840FCD">
                        <w:r w:rsidRPr="00661CEF">
                          <w:rPr>
                            <w:rFonts w:eastAsia="Arial Unicode MS"/>
                            <w:color w:val="000000"/>
                            <w:position w:val="-34"/>
                            <w:sz w:val="28"/>
                            <w:szCs w:val="28"/>
                            <w:lang w:eastAsia="ru-RU"/>
                          </w:rPr>
                          <w:object w:dxaOrig="1240" w:dyaOrig="780" w14:anchorId="2E310CF9">
                            <v:shape id="_x0000_i1097" type="#_x0000_t75" style="width:54.4pt;height:35.15pt" o:ole="">
                              <v:imagedata r:id="rId194" o:title=""/>
                            </v:shape>
                            <o:OLEObject Type="Embed" ProgID="Equation.DSMT4" ShapeID="_x0000_i1097" DrawAspect="Content" ObjectID="_1682829145" r:id="rId202"/>
                          </w:object>
                        </w:r>
                      </w:p>
                    </w:txbxContent>
                  </v:textbox>
                </v:rect>
                <v:shape id="AutoShape 190" o:spid="_x0000_s1029" type="#_x0000_t32" style="position:absolute;left:3370;top:1531;width:64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zeZsQAAADbAAAADwAAAGRycy9kb3ducmV2LnhtbESPQWvCQBSE7wX/w/KE3urGQkWjq4hg&#10;KZYeNCXo7ZF9JsHs27C7avTXdwWhx2FmvmFmi8404kLO15YVDAcJCOLC6ppLBb/Z+m0MwgdkjY1l&#10;UnAjD4t572WGqbZX3tJlF0oRIexTVFCF0KZS+qIig35gW+LoHa0zGKJ0pdQOrxFuGvmeJCNpsOa4&#10;UGFLq4qK0+5sFOy/J+f8lv/QJh9ONgd0xt+zT6Ve+91yCiJQF/7Dz/aXVjD+gMeX+APk/A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fN5mxAAAANsAAAAPAAAAAAAAAAAA&#10;AAAAAKECAABkcnMvZG93bnJldi54bWxQSwUGAAAAAAQABAD5AAAAkgMAAAAA&#10;">
                  <v:stroke endarrow="block"/>
                </v:shape>
                <v:oval id="Oval 191" o:spid="_x0000_s1030" style="position:absolute;left:4011;top:1334;width:432;height: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AEPMMA&#10;AADbAAAADwAAAGRycy9kb3ducmV2LnhtbESPQWvCQBSE70L/w/IKvelGg0FSV5FKwR56MLb3R/aZ&#10;BLNvQ/YZ4793CwWPw8x8w6y3o2vVQH1oPBuYzxJQxKW3DVcGfk6f0xWoIMgWW89k4E4BtpuXyRpz&#10;6298pKGQSkUIhxwN1CJdrnUoa3IYZr4jjt7Z9w4lyr7StsdbhLtWL5Ik0w4bjgs1dvRRU3kprs7A&#10;vtoV2aBTWabn/UGWl9/vr3RuzNvruHsHJTTKM/zfPlgDqwz+vsQfoD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BAEPMMAAADbAAAADwAAAAAAAAAAAAAAAACYAgAAZHJzL2Rv&#10;d25yZXYueG1sUEsFBgAAAAAEAAQA9QAAAIgDAAAAAA==&#10;"/>
                <v:shape id="AutoShape 192" o:spid="_x0000_s1031" type="#_x0000_t32" style="position:absolute;left:4443;top:1531;width:28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1x+MIAAADbAAAADwAAAGRycy9kb3ducmV2LnhtbERPy2rCQBTdF/yH4QrdNRO7KJpmEkSw&#10;FEsXPgjt7pK5TYKZO2Fm1NivdxaCy8N55+VoenEm5zvLCmZJCoK4trrjRsFhv36Zg/ABWWNvmRRc&#10;yUNZTJ5yzLS98JbOu9CIGMI+QwVtCEMmpa9bMugTOxBH7s86gyFC10jt8BLDTS9f0/RNGuw4NrQ4&#10;0Kql+rg7GQU/X4tTda2+aVPNFptfdMb/7z+Uep6Oy3cQgcbwEN/dn1rBPI6NX+IPkM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X1x+MIAAADbAAAADwAAAAAAAAAAAAAA&#10;AAChAgAAZHJzL2Rvd25yZXYueG1sUEsFBgAAAAAEAAQA+QAAAJADAAAAAA==&#10;">
                  <v:stroke endarrow="block"/>
                </v:shape>
                <v:rect id="Rectangle 193" o:spid="_x0000_s1032" style="position:absolute;left:4729;top:1073;width:1384;height:91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eG4sUA&#10;AADbAAAADwAAAGRycy9kb3ducmV2LnhtbESPQWvCQBSE7wX/w/KEXkrd6EHT1FVEEb2JaTz09si+&#10;JtHs25Ddmthf3xUEj8PMfMPMl72pxZVaV1lWMB5FIIhzqysuFGRf2/cYhPPIGmvLpOBGDpaLwcsc&#10;E207PtI19YUIEHYJKii9bxIpXV6SQTeyDXHwfmxr0AfZFlK32AW4qeUkiqbSYMVhocSG1iXll/TX&#10;KPiOV6fu7TBZ/1F+2mXp9jyLZxulXof96hOEp94/w4/2XiuIP+D+JfwAufg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l4bixQAAANsAAAAPAAAAAAAAAAAAAAAAAJgCAABkcnMv&#10;ZG93bnJldi54bWxQSwUGAAAAAAQABAD1AAAAigMAAAAA&#10;">
                  <v:textbox>
                    <w:txbxContent>
                      <w:p w14:paraId="4C504AC2" w14:textId="77777777" w:rsidR="00A3777D" w:rsidRDefault="00A3777D" w:rsidP="00840FCD">
                        <w:r w:rsidRPr="00661CEF">
                          <w:rPr>
                            <w:rFonts w:eastAsia="Arial Unicode MS"/>
                            <w:color w:val="000000"/>
                            <w:position w:val="-34"/>
                            <w:sz w:val="28"/>
                            <w:szCs w:val="28"/>
                            <w:lang w:eastAsia="ru-RU"/>
                          </w:rPr>
                          <w:object w:dxaOrig="1240" w:dyaOrig="800" w14:anchorId="2ACB7451">
                            <v:shape id="_x0000_i1099" type="#_x0000_t75" style="width:54.4pt;height:36.85pt" o:ole="">
                              <v:imagedata r:id="rId196" o:title=""/>
                            </v:shape>
                            <o:OLEObject Type="Embed" ProgID="Equation.DSMT4" ShapeID="_x0000_i1099" DrawAspect="Content" ObjectID="_1682829146" r:id="rId203"/>
                          </w:object>
                        </w:r>
                      </w:p>
                    </w:txbxContent>
                  </v:textbox>
                </v:rect>
                <v:shape id="AutoShape 194" o:spid="_x0000_s1033" type="#_x0000_t32" style="position:absolute;left:6132;top:1531;width:53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LrI8IAAADbAAAADwAAAGRycy9kb3ducmV2LnhtbERPz2vCMBS+C/sfwhvspqk7DNsZZQw2&#10;RoeHVSnu9miebbF5KUm07f765SB4/Ph+r7ej6cSVnG8tK1guEhDEldUt1woO+4/5CoQPyBo7y6Rg&#10;Ig/bzcNsjZm2A//QtQi1iCHsM1TQhNBnUvqqIYN+YXviyJ2sMxgidLXUDocYbjr5nCQv0mDLsaHB&#10;nt4bqs7FxSg4fqeXcip3lJfLNP9FZ/zf/lOpp8fx7RVEoDHcxTf3l1aQxvXxS/wBcvM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tLrI8IAAADbAAAADwAAAAAAAAAAAAAA&#10;AAChAgAAZHJzL2Rvd25yZXYueG1sUEsFBgAAAAAEAAQA+QAAAJADAAAAAA==&#10;">
                  <v:stroke endarrow="block"/>
                </v:shape>
                <v:rect id="Rectangle 195" o:spid="_x0000_s1034" style="position:absolute;left:6669;top:1073;width:1269;height:91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gcOcYA&#10;AADbAAAADwAAAGRycy9kb3ducmV2LnhtbESPQWvCQBSE74L/YXlCL6IbPdSYZiOiiL2Vpnro7ZF9&#10;TVKzb0N2a6K/3i0Uehxm5hsm3QymEVfqXG1ZwWIegSAurK65VHD6OMxiEM4ja2wsk4IbOdhk41GK&#10;ibY9v9M196UIEHYJKqi8bxMpXVGRQTe3LXHwvmxn0AfZlVJ32Ae4aeQyip6lwZrDQoUt7SoqLvmP&#10;UfAZb8/99G25u1NxPp7yw/cqXu2VepoM2xcQngb/H/5rv2oF6wX8fgk/QGY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jgcOcYAAADbAAAADwAAAAAAAAAAAAAAAACYAgAAZHJz&#10;L2Rvd25yZXYueG1sUEsFBgAAAAAEAAQA9QAAAIsDAAAAAA==&#10;">
                  <v:textbox>
                    <w:txbxContent>
                      <w:p w14:paraId="197DD14F" w14:textId="77777777" w:rsidR="00A3777D" w:rsidRDefault="00A3777D" w:rsidP="00840FCD">
                        <w:r w:rsidRPr="00661CEF">
                          <w:rPr>
                            <w:rFonts w:eastAsia="Arial Unicode MS"/>
                            <w:color w:val="000000"/>
                            <w:position w:val="-26"/>
                            <w:sz w:val="28"/>
                            <w:szCs w:val="28"/>
                            <w:lang w:eastAsia="ru-RU"/>
                          </w:rPr>
                          <w:object w:dxaOrig="1100" w:dyaOrig="700" w14:anchorId="5A3A0251">
                            <v:shape id="_x0000_i1101" type="#_x0000_t75" style="width:48.55pt;height:31pt" o:ole="">
                              <v:imagedata r:id="rId198" o:title=""/>
                            </v:shape>
                            <o:OLEObject Type="Embed" ProgID="Equation.DSMT4" ShapeID="_x0000_i1101" DrawAspect="Content" ObjectID="_1682829147" r:id="rId204"/>
                          </w:object>
                        </w:r>
                      </w:p>
                    </w:txbxContent>
                  </v:textbox>
                </v:rect>
                <v:oval id="Oval 196" o:spid="_x0000_s1035" style="position:absolute;left:8485;top:1334;width:432;height: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KU4sMA&#10;AADbAAAADwAAAGRycy9kb3ducmV2LnhtbESPQWvCQBSE70L/w/IKvelGg6LRVaRS0EMPxvb+yD6T&#10;YPZtyL7G9N93hYLHYWa+YTa7wTWqpy7Ung1MJwko4sLbmksDX5eP8RJUEGSLjWcy8EsBdtuX0QYz&#10;6+98pj6XUkUIhwwNVCJtpnUoKnIYJr4ljt7Vdw4lyq7UtsN7hLtGz5JkoR3WHBcqbOm9ouKW/zgD&#10;h3KfL3qdyjy9Ho4yv31/ntKpMW+vw34NSmiQZ/i/fbQGVjN4fIk/QG//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vKU4sMAAADbAAAADwAAAAAAAAAAAAAAAACYAgAAZHJzL2Rv&#10;d25yZXYueG1sUEsFBgAAAAAEAAQA9QAAAIgDAAAAAA==&#10;"/>
                <v:shape id="AutoShape 197" o:spid="_x0000_s1036" type="#_x0000_t32" style="position:absolute;left:7948;top:1531;width:53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B1VMQAAADbAAAADwAAAGRycy9kb3ducmV2LnhtbESPQWvCQBSE74L/YXmF3nSjBWmiqxTB&#10;UhQP1RLq7ZF9JsHs27C7auyv7wqCx2FmvmFmi8404kLO15YVjIYJCOLC6ppLBT/71eAdhA/IGhvL&#10;pOBGHhbzfm+GmbZX/qbLLpQiQthnqKAKoc2k9EVFBv3QtsTRO1pnMETpSqkdXiPcNHKcJBNpsOa4&#10;UGFLy4qK0+5sFPxu0nN+y7e0zkfp+oDO+L/9p1KvL93HFESgLjzDj/aXVpC+wf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AHVUxAAAANsAAAAPAAAAAAAAAAAA&#10;AAAAAKECAABkcnMvZG93bnJldi54bWxQSwUGAAAAAAQABAD5AAAAkgMAAAAA&#10;">
                  <v:stroke endarrow="block"/>
                </v:shape>
                <v:shape id="AutoShape 198" o:spid="_x0000_s1037" type="#_x0000_t32" style="position:absolute;left:8722;top:784;width:0;height:5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ntIMQAAADbAAAADwAAAGRycy9kb3ducmV2LnhtbESPQWvCQBSE74L/YXmF3nSjFGmiqxTB&#10;UhQP1RLq7ZF9JsHs27C7auyv7wqCx2FmvmFmi8404kLO15YVjIYJCOLC6ppLBT/71eAdhA/IGhvL&#10;pOBGHhbzfm+GmbZX/qbLLpQiQthnqKAKoc2k9EVFBv3QtsTRO1pnMETpSqkdXiPcNHKcJBNpsOa4&#10;UGFLy4qK0+5sFPxu0nN+y7e0zkfp+oDO+L/9p1KvL93HFESgLjzDj/aXVpC+wf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6e0gxAAAANsAAAAPAAAAAAAAAAAA&#10;AAAAAKECAABkcnMvZG93bnJldi54bWxQSwUGAAAAAAQABAD5AAAAkgMAAAAA&#10;">
                  <v:stroke endarrow="block"/>
                </v:shape>
                <v:shape id="AutoShape 199" o:spid="_x0000_s1038" type="#_x0000_t32" style="position:absolute;left:8917;top:1531;width:53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VIu8QAAADbAAAADwAAAGRycy9kb3ducmV2LnhtbESPQWvCQBSE74L/YXmF3nSjUGmiqxTB&#10;UhQP1RLq7ZF9JsHs27C7auyv7wqCx2FmvmFmi8404kLO15YVjIYJCOLC6ppLBT/71eAdhA/IGhvL&#10;pOBGHhbzfm+GmbZX/qbLLpQiQthnqKAKoc2k9EVFBv3QtsTRO1pnMETpSqkdXiPcNHKcJBNpsOa4&#10;UGFLy4qK0+5sFPxu0nN+y7e0zkfp+oDO+L/9p1KvL93HFESgLjzDj/aXVpC+wf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pUi7xAAAANsAAAAPAAAAAAAAAAAA&#10;AAAAAKECAABkcnMvZG93bnJldi54bWxQSwUGAAAAAAQABAD5AAAAkgMAAAAA&#10;">
                  <v:stroke endarrow="block"/>
                </v:shape>
                <v:rect id="Rectangle 200" o:spid="_x0000_s1039" style="position:absolute;left:9454;top:1073;width:857;height:91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2UhucMA&#10;AADcAAAADwAAAGRycy9kb3ducmV2LnhtbERPTWvCQBC9F/wPywi9FN2Yggmpq4gi7U2MevA2ZKdJ&#10;2uxsyG5N6q93D4LHx/terAbTiCt1rrasYDaNQBAXVtdcKjgdd5MUhPPIGhvLpOCfHKyWo5cFZtr2&#10;fKBr7ksRQthlqKDyvs2kdEVFBt3UtsSB+7adQR9gV0rdYR/CTSPjKJpLgzWHhgpb2lRU/OZ/RsEl&#10;XZ/7t328uVFx/jzlu58kTbZKvY6H9QcIT4N/ih/uL63gPQ7zw5lw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2UhucMAAADcAAAADwAAAAAAAAAAAAAAAACYAgAAZHJzL2Rv&#10;d25yZXYueG1sUEsFBgAAAAAEAAQA9QAAAIgDAAAAAA==&#10;">
                  <v:textbox>
                    <w:txbxContent>
                      <w:p w14:paraId="6E648172" w14:textId="77777777" w:rsidR="00A3777D" w:rsidRDefault="00A3777D" w:rsidP="00840FCD">
                        <w:r w:rsidRPr="00661CEF">
                          <w:rPr>
                            <w:rFonts w:eastAsia="Arial Unicode MS"/>
                            <w:color w:val="000000"/>
                            <w:position w:val="-32"/>
                            <w:sz w:val="28"/>
                            <w:szCs w:val="28"/>
                            <w:lang w:eastAsia="ru-RU"/>
                          </w:rPr>
                          <w:object w:dxaOrig="620" w:dyaOrig="760" w14:anchorId="7E77D4C8">
                            <v:shape id="_x0000_i1103" type="#_x0000_t75" style="width:27.65pt;height:34.35pt" o:ole="">
                              <v:imagedata r:id="rId200" o:title=""/>
                            </v:shape>
                            <o:OLEObject Type="Embed" ProgID="Equation.DSMT4" ShapeID="_x0000_i1103" DrawAspect="Content" ObjectID="_1682829148" r:id="rId205"/>
                          </w:object>
                        </w:r>
                      </w:p>
                    </w:txbxContent>
                  </v:textbox>
                </v:rect>
                <v:shape id="AutoShape 201" o:spid="_x0000_s1040" type="#_x0000_t32" style="position:absolute;left:10307;top:1531;width:5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K5jsUAAADcAAAADwAAAGRycy9kb3ducmV2LnhtbESPQWvCQBSE74L/YXmCN91EQTS6SilU&#10;ROlBLaG9PbLPJDT7NuyuGvvruwWhx2FmvmFWm8404kbO15YVpOMEBHFhdc2lgo/z22gOwgdkjY1l&#10;UvAgD5t1v7fCTNs7H+l2CqWIEPYZKqhCaDMpfVGRQT+2LXH0LtYZDFG6UmqH9wg3jZwkyUwarDku&#10;VNjSa0XF9+lqFHweFtf8kb/TPk8X+y90xv+ct0oNB93LEkSgLvyHn+2dVjCdpPB3Jh4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oK5jsUAAADcAAAADwAAAAAAAAAA&#10;AAAAAAChAgAAZHJzL2Rvd25yZXYueG1sUEsFBgAAAAAEAAQA+QAAAJMDAAAAAA==&#10;">
                  <v:stroke endarrow="block"/>
                </v:shape>
                <v:shape id="AutoShape 202" o:spid="_x0000_s1041" type="#_x0000_t32" style="position:absolute;left:10529;top:1531;width:0;height:102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eLrsYAAADcAAAADwAAAGRycy9kb3ducmV2LnhtbESPQWsCMRSE74L/ITyhF9GsWypla5S1&#10;INSCB7XeXzevm9DNy7qJuv33TaHgcZiZb5jFqneNuFIXrGcFs2kGgrjy2nKt4OO4mTyDCBFZY+OZ&#10;FPxQgNVyOFhgof2N93Q9xFokCIcCFZgY20LKUBlyGKa+JU7el+8cxiS7WuoObwnuGpln2Vw6tJwW&#10;DLb0aqj6Plycgt12ti4/jd2+789297Qpm0s9Pin1MOrLFxCR+ngP/7fftILHPIe/M+kI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OHi67GAAAA3AAAAA8AAAAAAAAA&#10;AAAAAAAAoQIAAGRycy9kb3ducmV2LnhtbFBLBQYAAAAABAAEAPkAAACUAwAAAAA=&#10;"/>
                <v:shape id="AutoShape 203" o:spid="_x0000_s1042" type="#_x0000_t32" style="position:absolute;left:4232;top:2552;width:629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quXsQAAADcAAAADwAAAGRycy9kb3ducmV2LnhtbESPQYvCMBSE74L/ITzBi2hahUWqURZh&#10;QTwIqz14fCTPtmzzUpNs7f77jbCwx2FmvmG2+8G2oicfGscK8kUGglg703CloLx+zNcgQkQ22Dom&#10;BT8UYL8bj7ZYGPfkT+ovsRIJwqFABXWMXSFl0DVZDAvXESfv7rzFmKSvpPH4THDbymWWvUmLDaeF&#10;Gjs61KS/Lt9WQXMqz2U/e0Sv16f85vNwvbVaqelkeN+AiDTE//Bf+2gUrJYreJ1JR0D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8Kq5exAAAANwAAAAPAAAAAAAAAAAA&#10;AAAAAKECAABkcnMvZG93bnJldi54bWxQSwUGAAAAAAQABAD5AAAAkgMAAAAA&#10;"/>
                <v:shape id="AutoShape 204" o:spid="_x0000_s1043" type="#_x0000_t32" style="position:absolute;left:4232;top:1726;width:0;height:82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RVcMAAADcAAAADwAAAGRycy9kb3ducmV2LnhtbESPQWsCMRSE7wX/Q3iCt5pVW5HVKFYQ&#10;pJdSFfT42Dx3g5uXZZNu1n9vCoUeh5n5hllteluLjlpvHCuYjDMQxIXThksF59P+dQHCB2SNtWNS&#10;8CAPm/XgZYW5dpG/qTuGUiQI+xwVVCE0uZS+qMiiH7uGOHk311oMSbal1C3GBLe1nGbZXFo0nBYq&#10;bGhXUXE//lgFJn6Zrjns4sfn5ep1JPN4d0ap0bDfLkEE6sN/+K990Apm0zf4PZOOgFw/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kUVXDAAAA3AAAAA8AAAAAAAAAAAAA&#10;AAAAoQIAAGRycy9kb3ducmV2LnhtbFBLBQYAAAAABAAEAPkAAACRAwAAAAA=&#10;">
                  <v:stroke endarrow="block"/>
                </v:shape>
                <v:rect id="Rectangle 205" o:spid="_x0000_s1044" style="position:absolute;left:1201;top:953;width:755;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1racMA&#10;AADcAAAADwAAAGRycy9kb3ducmV2LnhtbESPQWsCMRSE74L/IbxCb262FltZjSKWYg9eutb7Y/Pc&#10;Xdy8LEnU7L9vBMHjMDPfMMt1NJ24kvOtZQVvWQ6CuLK65VrB3+F7MgfhA7LGzjIpGMjDejUeLbHQ&#10;9sa/dC1DLRKEfYEKmhD6QkpfNWTQZ7YnTt7JOoMhSVdL7fCW4KaT0zz/kAZbTgsN9rRtqDqXF6Ng&#10;r+NuW83iufzCT3d0lyHgblDq9SVuFiACxfAMP9o/WsH7dAb3M+kIyN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e1racMAAADcAAAADwAAAAAAAAAAAAAAAACYAgAAZHJzL2Rv&#10;d25yZXYueG1sUEsFBgAAAAAEAAQA9QAAAIgDAAAAAA==&#10;" strokecolor="white [3212]">
                  <v:textbox>
                    <w:txbxContent>
                      <w:p w14:paraId="0B8FE690" w14:textId="77777777" w:rsidR="00A3777D" w:rsidRPr="00661CEF" w:rsidRDefault="00A3777D" w:rsidP="00840FCD">
                        <w:r w:rsidRPr="00661CEF">
                          <w:rPr>
                            <w:lang w:val="en-US"/>
                          </w:rPr>
                          <w:t>U</w:t>
                        </w:r>
                        <w:r w:rsidRPr="00661CEF">
                          <w:rPr>
                            <w:vertAlign w:val="subscript"/>
                          </w:rPr>
                          <w:t>упр</w:t>
                        </w:r>
                      </w:p>
                    </w:txbxContent>
                  </v:textbox>
                </v:rect>
                <v:rect id="Rectangle 206" o:spid="_x0000_s1045" style="position:absolute;left:3402;top:985;width:609;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1HsMA&#10;AADcAAAADwAAAGRycy9kb3ducmV2LnhtbESPQWsCMRSE74L/IbxCb262Fq2sRhFLsYdeXOv9sXnu&#10;Lm5eliRq9t83QsHjMDPfMKtNNJ24kfOtZQVvWQ6CuLK65VrB7/FrsgDhA7LGzjIpGMjDZj0erbDQ&#10;9s4HupWhFgnCvkAFTQh9IaWvGjLoM9sTJ+9sncGQpKuldnhPcNPJaZ7PpcGW00KDPe0aqi7l1Sj4&#10;0XG/q2bxUn7ihzu56xBwPyj1+hK3SxCBYniG/9vfWsH7dA6PM+kI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T/1HsMAAADcAAAADwAAAAAAAAAAAAAAAACYAgAAZHJzL2Rv&#10;d25yZXYueG1sUEsFBgAAAAAEAAQA9QAAAIgDAAAAAA==&#10;" strokecolor="white [3212]">
                  <v:textbox>
                    <w:txbxContent>
                      <w:p w14:paraId="781216A1" w14:textId="77777777" w:rsidR="00A3777D" w:rsidRPr="00661CEF" w:rsidRDefault="00A3777D" w:rsidP="00840FCD">
                        <w:r>
                          <w:rPr>
                            <w:lang w:val="en-US"/>
                          </w:rPr>
                          <w:t>ω</w:t>
                        </w:r>
                        <w:r w:rsidRPr="00661CEF">
                          <w:rPr>
                            <w:vertAlign w:val="subscript"/>
                            <w:lang w:val="en-US"/>
                          </w:rPr>
                          <w:t>0</w:t>
                        </w:r>
                      </w:p>
                    </w:txbxContent>
                  </v:textbox>
                </v:rect>
                <v:rect id="Rectangle 207" o:spid="_x0000_s1046" style="position:absolute;left:4355;top:2022;width:609;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NQhcIA&#10;AADcAAAADwAAAGRycy9kb3ducmV2LnhtbESPQWsCMRSE7wX/Q3iCt5pVaZXVKKKIPfTSVe+PzXN3&#10;cfOyJFGz/94UCj0OM/MNs9pE04oHOd9YVjAZZyCIS6sbrhScT4f3BQgfkDW2lklBTx4268HbCnNt&#10;n/xDjyJUIkHY56igDqHLpfRlTQb92HbEybtaZzAk6SqpHT4T3LRymmWf0mDDaaHGjnY1lbfibhR8&#10;63jclR/xVuxx7i7u3gc89kqNhnG7BBEohv/wX/tLK5hN5/B7Jh0BuX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c1CFwgAAANwAAAAPAAAAAAAAAAAAAAAAAJgCAABkcnMvZG93&#10;bnJldi54bWxQSwUGAAAAAAQABAD1AAAAhwMAAAAA&#10;" strokecolor="white [3212]">
                  <v:textbox>
                    <w:txbxContent>
                      <w:p w14:paraId="03B8AAC8" w14:textId="77777777" w:rsidR="00A3777D" w:rsidRPr="00661CEF" w:rsidRDefault="00A3777D" w:rsidP="00840FCD">
                        <w:r>
                          <w:t>-</w:t>
                        </w:r>
                        <w:r>
                          <w:rPr>
                            <w:lang w:val="en-US"/>
                          </w:rPr>
                          <w:t>ω</w:t>
                        </w:r>
                      </w:p>
                    </w:txbxContent>
                  </v:textbox>
                </v:rect>
                <v:rect id="Rectangle 208" o:spid="_x0000_s1047" style="position:absolute;left:6182;top:1004;width:454;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E978A&#10;AADcAAAADwAAAGRycy9kb3ducmV2LnhtbERPTYvCMBC9C/6HMAve1nQVV+kaRVwWPXix6n1oZtti&#10;MylJ1PTfm4Pg8fG+l+toWnEn5xvLCr7GGQji0uqGKwXn09/nAoQPyBpby6SgJw/r1XCwxFzbBx/p&#10;XoRKpBD2OSqoQ+hyKX1Zk0E/th1x4v6tMxgSdJXUDh8p3LRykmXf0mDDqaHGjrY1ldfiZhQcdNxt&#10;y1m8Fr84dxd36wPueqVGH3HzAyJQDG/xy73XCqaTtDadSUdArp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7MT3vwAAANwAAAAPAAAAAAAAAAAAAAAAAJgCAABkcnMvZG93bnJl&#10;di54bWxQSwUGAAAAAAQABAD1AAAAhAMAAAAA&#10;" strokecolor="white [3212]">
                  <v:textbox>
                    <w:txbxContent>
                      <w:p w14:paraId="646F18FB" w14:textId="77777777" w:rsidR="00A3777D" w:rsidRPr="00661CEF" w:rsidRDefault="00A3777D" w:rsidP="00840FCD">
                        <w:r>
                          <w:rPr>
                            <w:lang w:val="en-US"/>
                          </w:rPr>
                          <w:t>i</w:t>
                        </w:r>
                        <w:r>
                          <w:rPr>
                            <w:vertAlign w:val="subscript"/>
                            <w:lang w:val="en-US"/>
                          </w:rPr>
                          <w:t>1</w:t>
                        </w:r>
                      </w:p>
                    </w:txbxContent>
                  </v:textbox>
                </v:rect>
                <v:rect id="Rectangle 209" o:spid="_x0000_s1048" style="position:absolute;left:8031;top:784;width:454;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BhbMMA&#10;AADcAAAADwAAAGRycy9kb3ducmV2LnhtbESPQWvCQBSE7wX/w/KE3upGi21N3YhYij30Ylrvj+xr&#10;EpJ9G3ZX3fx7tyB4HGbmG2a9iaYXZ3K+taxgPstAEFdWt1wr+P35fHoD4QOyxt4yKRjJw6aYPKwx&#10;1/bCBzqXoRYJwj5HBU0IQy6lrxoy6Gd2IE7en3UGQ5KultrhJcFNLxdZ9iINtpwWGhxo11DVlSej&#10;4FvH/a5axq78wFd3dKcx4H5U6nEat+8gAsVwD9/aX1rB82IF/2fSEZDF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KBhbMMAAADcAAAADwAAAAAAAAAAAAAAAACYAgAAZHJzL2Rv&#10;d25yZXYueG1sUEsFBgAAAAAEAAQA9QAAAIgDAAAAAA==&#10;" strokecolor="white [3212]">
                  <v:textbox>
                    <w:txbxContent>
                      <w:p w14:paraId="46237B21" w14:textId="77777777" w:rsidR="00A3777D" w:rsidRPr="00661CEF" w:rsidRDefault="00A3777D" w:rsidP="00840FCD">
                        <w:r>
                          <w:rPr>
                            <w:lang w:val="en-US"/>
                          </w:rPr>
                          <w:t>M</w:t>
                        </w:r>
                      </w:p>
                    </w:txbxContent>
                  </v:textbox>
                </v:rect>
                <v:rect id="Rectangle 210" o:spid="_x0000_s1049" style="position:absolute;left:10340;top:953;width:609;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eLMAA&#10;AADcAAAADwAAAGRycy9kb3ducmV2LnhtbERPPWvDMBDdC/0P4gLdEjkJTYsTxRSHkg5d6rT7YV1s&#10;E+tkJNmR/301FDo+3vehiKYXEznfWVawXmUgiGurO24UfF/el68gfEDW2FsmBTN5KI6PDwfMtb3z&#10;F01VaEQKYZ+jgjaEIZfS1y0Z9Cs7ECfuap3BkKBrpHZ4T+Gml5ss20mDHaeGFgcqW6pv1WgUfOp4&#10;LuvneKtO+OJ+3DgHPM9KPS3i2x5EoBj+xX/uD61gu03z05l0BOTx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NeLMAAAADcAAAADwAAAAAAAAAAAAAAAACYAgAAZHJzL2Rvd25y&#10;ZXYueG1sUEsFBgAAAAAEAAQA9QAAAIUDAAAAAA==&#10;" strokecolor="white [3212]">
                  <v:textbox>
                    <w:txbxContent>
                      <w:p w14:paraId="1F72718A" w14:textId="77777777" w:rsidR="00A3777D" w:rsidRPr="00661CEF" w:rsidRDefault="00A3777D" w:rsidP="00840FCD">
                        <w:r>
                          <w:rPr>
                            <w:lang w:val="en-US"/>
                          </w:rPr>
                          <w:t>ω</w:t>
                        </w:r>
                      </w:p>
                    </w:txbxContent>
                  </v:textbox>
                </v:rect>
                <v:rect id="Rectangle 211" o:spid="_x0000_s1050" style="position:absolute;left:8845;top:784;width:349;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7t8IA&#10;AADcAAAADwAAAGRycy9kb3ducmV2LnhtbESPQWsCMRSE74X+h/AK3mpWpVZWo4il2IMX13p/bJ67&#10;i5uXJYma/fdGEDwOM/MNs1hF04orOd9YVjAaZiCIS6sbrhT8H34/ZyB8QNbYWiYFPXlYLd/fFphr&#10;e+M9XYtQiQRhn6OCOoQul9KXNRn0Q9sRJ+9kncGQpKukdnhLcNPKcZZNpcGG00KNHW1qKs/FxSjY&#10;6bjdlF/xXPzgtzu6Sx9w2ys1+IjrOYhAMbzCz/afVjCZjOBxJh0Bub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D/u3wgAAANwAAAAPAAAAAAAAAAAAAAAAAJgCAABkcnMvZG93&#10;bnJldi54bWxQSwUGAAAAAAQABAD1AAAAhwMAAAAA&#10;" strokecolor="white [3212]">
                  <v:textbox>
                    <w:txbxContent>
                      <w:p w14:paraId="6C505609" w14:textId="77777777" w:rsidR="00A3777D" w:rsidRPr="00661CEF" w:rsidRDefault="00A3777D" w:rsidP="00840FCD">
                        <w:r>
                          <w:t>-</w:t>
                        </w:r>
                      </w:p>
                    </w:txbxContent>
                  </v:textbox>
                </v:rect>
              </v:group>
            </w:pict>
          </mc:Fallback>
        </mc:AlternateContent>
      </w:r>
    </w:p>
    <w:p w14:paraId="1D4D7114" w14:textId="77777777" w:rsidR="00840FCD" w:rsidRPr="00447DBE" w:rsidRDefault="00840FCD" w:rsidP="005B21B4">
      <w:pPr>
        <w:pStyle w:val="a9"/>
        <w:spacing w:after="160" w:line="259" w:lineRule="auto"/>
        <w:ind w:left="0" w:firstLine="709"/>
        <w:jc w:val="both"/>
        <w:rPr>
          <w:rFonts w:ascii="Times New Roman" w:hAnsi="Times New Roman" w:cs="Times New Roman"/>
          <w:sz w:val="28"/>
          <w:szCs w:val="28"/>
        </w:rPr>
      </w:pPr>
    </w:p>
    <w:p w14:paraId="3EF7D9E4" w14:textId="77777777" w:rsidR="00840FCD" w:rsidRPr="00447DBE" w:rsidRDefault="00840FCD" w:rsidP="005B21B4">
      <w:pPr>
        <w:pStyle w:val="a9"/>
        <w:spacing w:after="160" w:line="259" w:lineRule="auto"/>
        <w:ind w:left="0" w:firstLine="709"/>
        <w:jc w:val="both"/>
        <w:rPr>
          <w:rFonts w:ascii="Times New Roman" w:hAnsi="Times New Roman" w:cs="Times New Roman"/>
          <w:sz w:val="28"/>
          <w:szCs w:val="28"/>
        </w:rPr>
      </w:pPr>
    </w:p>
    <w:p w14:paraId="456EE08F" w14:textId="77777777" w:rsidR="00840FCD" w:rsidRPr="00447DBE" w:rsidRDefault="00840FCD" w:rsidP="005B21B4">
      <w:pPr>
        <w:pStyle w:val="a9"/>
        <w:spacing w:after="160" w:line="259" w:lineRule="auto"/>
        <w:ind w:left="0" w:firstLine="709"/>
        <w:jc w:val="both"/>
        <w:rPr>
          <w:rFonts w:ascii="Times New Roman" w:hAnsi="Times New Roman" w:cs="Times New Roman"/>
          <w:sz w:val="28"/>
          <w:szCs w:val="28"/>
        </w:rPr>
      </w:pPr>
    </w:p>
    <w:p w14:paraId="49A9BAE5" w14:textId="77777777" w:rsidR="00840FCD" w:rsidRPr="00447DBE" w:rsidRDefault="00840FCD" w:rsidP="005B21B4">
      <w:pPr>
        <w:pStyle w:val="a9"/>
        <w:spacing w:after="160" w:line="259" w:lineRule="auto"/>
        <w:ind w:left="0" w:firstLine="709"/>
        <w:jc w:val="both"/>
        <w:rPr>
          <w:rFonts w:ascii="Times New Roman" w:hAnsi="Times New Roman" w:cs="Times New Roman"/>
          <w:sz w:val="28"/>
          <w:szCs w:val="28"/>
        </w:rPr>
      </w:pPr>
      <w:r w:rsidRPr="00447DBE">
        <w:rPr>
          <w:rFonts w:ascii="Times New Roman" w:hAnsi="Times New Roman" w:cs="Times New Roman"/>
          <w:sz w:val="28"/>
          <w:szCs w:val="28"/>
        </w:rPr>
        <w:t>Рисунок 4.2. Структурна схема електроприводу ПЧ-АД</w:t>
      </w:r>
    </w:p>
    <w:p w14:paraId="0F73C114" w14:textId="77777777" w:rsidR="00840FCD" w:rsidRPr="00447DBE" w:rsidRDefault="00840FCD" w:rsidP="005B21B4">
      <w:pPr>
        <w:pStyle w:val="a9"/>
        <w:spacing w:after="160" w:line="259" w:lineRule="auto"/>
        <w:ind w:left="0" w:firstLine="709"/>
        <w:jc w:val="both"/>
        <w:rPr>
          <w:rFonts w:ascii="Times New Roman" w:hAnsi="Times New Roman" w:cs="Times New Roman"/>
          <w:sz w:val="28"/>
          <w:szCs w:val="28"/>
        </w:rPr>
      </w:pPr>
    </w:p>
    <w:p w14:paraId="66C2E698"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Динамічні властивості перетворювача частоти разом із блоками вимірювання та перетворенням координат можуть бути спрощено враховані аперіодичною ланкою з наступною передатною функцією:</w:t>
      </w:r>
    </w:p>
    <w:p w14:paraId="5E153640"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p>
    <w:p w14:paraId="6ECF17B4" w14:textId="77777777" w:rsidR="00840FCD" w:rsidRPr="00447DBE" w:rsidRDefault="00A3777D" w:rsidP="005B21B4">
      <w:pPr>
        <w:pStyle w:val="a9"/>
        <w:numPr>
          <w:ilvl w:val="0"/>
          <w:numId w:val="28"/>
        </w:numPr>
        <w:spacing w:after="160" w:line="259" w:lineRule="auto"/>
        <w:ind w:left="0" w:firstLine="709"/>
        <w:mirrorIndents/>
        <w:jc w:val="both"/>
        <w:rPr>
          <w:rFonts w:ascii="Times New Roman" w:hAnsi="Times New Roman" w:cs="Times New Roman"/>
          <w:sz w:val="28"/>
          <w:szCs w:val="28"/>
        </w:rPr>
      </w:pPr>
      <w:r>
        <w:rPr>
          <w:rFonts w:ascii="Times New Roman" w:hAnsi="Times New Roman" w:cs="Times New Roman"/>
          <w:noProof/>
          <w:sz w:val="28"/>
          <w:szCs w:val="28"/>
        </w:rPr>
        <w:pict w14:anchorId="2CDE0D78">
          <v:shape id="_x0000_s1236" type="#_x0000_t75" style="position:absolute;left:0;text-align:left;margin-left:171.2pt;margin-top:-.1pt;width:123.8pt;height:38.65pt;z-index:251684352;mso-position-horizontal:absolute;mso-position-horizontal-relative:text;mso-position-vertical-relative:text">
            <v:imagedata r:id="rId206" o:title=""/>
            <w10:wrap type="square" side="right"/>
          </v:shape>
          <o:OLEObject Type="Embed" ProgID="Equation.DSMT4" ShapeID="_x0000_s1236" DrawAspect="Content" ObjectID="_1682829149" r:id="rId207"/>
        </w:pict>
      </w:r>
    </w:p>
    <w:p w14:paraId="19CD4828"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p>
    <w:p w14:paraId="7355F26E"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де </w:t>
      </w:r>
      <w:r w:rsidRPr="00447DBE">
        <w:rPr>
          <w:rFonts w:ascii="Times New Roman" w:hAnsi="Times New Roman" w:cs="Times New Roman"/>
          <w:i/>
          <w:sz w:val="28"/>
          <w:szCs w:val="28"/>
        </w:rPr>
        <w:t>К</w:t>
      </w:r>
      <w:r w:rsidRPr="00447DBE">
        <w:rPr>
          <w:rFonts w:ascii="Times New Roman" w:hAnsi="Times New Roman" w:cs="Times New Roman"/>
          <w:i/>
          <w:sz w:val="28"/>
          <w:szCs w:val="28"/>
          <w:vertAlign w:val="subscript"/>
        </w:rPr>
        <w:t>ПЧ</w:t>
      </w:r>
      <w:r w:rsidRPr="00447DBE">
        <w:rPr>
          <w:rFonts w:ascii="Times New Roman" w:hAnsi="Times New Roman" w:cs="Times New Roman"/>
          <w:sz w:val="28"/>
          <w:szCs w:val="28"/>
          <w:vertAlign w:val="subscript"/>
        </w:rPr>
        <w:t xml:space="preserve"> </w:t>
      </w:r>
      <w:r w:rsidRPr="00447DBE">
        <w:rPr>
          <w:rFonts w:ascii="Times New Roman" w:hAnsi="Times New Roman" w:cs="Times New Roman"/>
          <w:sz w:val="28"/>
          <w:szCs w:val="28"/>
        </w:rPr>
        <w:t>– еквівалентний передатний коефіцієнт перетворювача.</w:t>
      </w:r>
    </w:p>
    <w:p w14:paraId="4342663D"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226"/>
          <w:sz w:val="28"/>
          <w:szCs w:val="28"/>
        </w:rPr>
      </w:pPr>
      <w:r w:rsidRPr="00447DBE">
        <w:rPr>
          <w:rFonts w:ascii="Times New Roman" w:hAnsi="Times New Roman" w:cs="Times New Roman"/>
          <w:position w:val="-38"/>
          <w:sz w:val="28"/>
          <w:szCs w:val="28"/>
        </w:rPr>
        <w:object w:dxaOrig="1800" w:dyaOrig="820" w14:anchorId="5DB76D76">
          <v:shape id="_x0000_i1105" type="#_x0000_t75" style="width:90.4pt;height:41pt" o:ole="">
            <v:imagedata r:id="rId208" o:title=""/>
          </v:shape>
          <o:OLEObject Type="Embed" ProgID="Equation.DSMT4" ShapeID="_x0000_i1105" DrawAspect="Content" ObjectID="_1682829106" r:id="rId209"/>
        </w:object>
      </w:r>
      <w:r w:rsidRPr="00447DBE">
        <w:rPr>
          <w:rFonts w:ascii="Times New Roman" w:hAnsi="Times New Roman" w:cs="Times New Roman"/>
          <w:position w:val="-38"/>
          <w:sz w:val="28"/>
          <w:szCs w:val="28"/>
        </w:rPr>
        <w:t xml:space="preserve">                </w:t>
      </w:r>
    </w:p>
    <w:p w14:paraId="65590ACC" w14:textId="77777777" w:rsidR="00840FCD" w:rsidRPr="00447DBE" w:rsidRDefault="00840FCD" w:rsidP="005B21B4">
      <w:pPr>
        <w:tabs>
          <w:tab w:val="left" w:pos="4206"/>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де </w:t>
      </w:r>
      <w:r w:rsidRPr="00447DBE">
        <w:rPr>
          <w:rFonts w:ascii="Times New Roman" w:hAnsi="Times New Roman" w:cs="Times New Roman"/>
          <w:i/>
          <w:sz w:val="28"/>
          <w:szCs w:val="28"/>
        </w:rPr>
        <w:t>U</w:t>
      </w:r>
      <w:r w:rsidRPr="00447DBE">
        <w:rPr>
          <w:rFonts w:ascii="Times New Roman" w:hAnsi="Times New Roman" w:cs="Times New Roman"/>
          <w:i/>
          <w:sz w:val="28"/>
          <w:szCs w:val="28"/>
          <w:vertAlign w:val="subscript"/>
        </w:rPr>
        <w:t>dmax</w:t>
      </w:r>
      <w:r w:rsidRPr="00447DBE">
        <w:rPr>
          <w:rFonts w:ascii="Times New Roman" w:hAnsi="Times New Roman" w:cs="Times New Roman"/>
          <w:sz w:val="28"/>
          <w:szCs w:val="28"/>
          <w:vertAlign w:val="subscript"/>
        </w:rPr>
        <w:t xml:space="preserve"> </w:t>
      </w:r>
      <w:r w:rsidRPr="00447DBE">
        <w:rPr>
          <w:rFonts w:ascii="Times New Roman" w:hAnsi="Times New Roman" w:cs="Times New Roman"/>
          <w:sz w:val="28"/>
          <w:szCs w:val="28"/>
        </w:rPr>
        <w:t>– номінальна фазна напруга на виході перетворювача, В;</w:t>
      </w:r>
    </w:p>
    <w:p w14:paraId="24002FBE" w14:textId="77777777" w:rsidR="00840FCD" w:rsidRPr="00447DBE" w:rsidRDefault="00840FCD" w:rsidP="005B21B4">
      <w:pPr>
        <w:tabs>
          <w:tab w:val="left" w:pos="4206"/>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 </w:t>
      </w:r>
      <w:r w:rsidRPr="00447DBE">
        <w:rPr>
          <w:rFonts w:ascii="Times New Roman" w:hAnsi="Times New Roman" w:cs="Times New Roman"/>
          <w:sz w:val="28"/>
          <w:szCs w:val="28"/>
          <w:vertAlign w:val="subscript"/>
        </w:rPr>
        <w:t xml:space="preserve"> </w:t>
      </w:r>
      <w:r w:rsidRPr="00447DBE">
        <w:rPr>
          <w:rFonts w:ascii="Times New Roman" w:hAnsi="Times New Roman" w:cs="Times New Roman"/>
          <w:i/>
          <w:sz w:val="28"/>
          <w:szCs w:val="28"/>
        </w:rPr>
        <w:t>U</w:t>
      </w:r>
      <w:r w:rsidRPr="00447DBE">
        <w:rPr>
          <w:rFonts w:ascii="Times New Roman" w:hAnsi="Times New Roman" w:cs="Times New Roman"/>
          <w:i/>
          <w:sz w:val="28"/>
          <w:szCs w:val="28"/>
          <w:vertAlign w:val="subscript"/>
        </w:rPr>
        <w:t>упр. max</w:t>
      </w:r>
      <w:r w:rsidRPr="00447DBE">
        <w:rPr>
          <w:rFonts w:ascii="Times New Roman" w:hAnsi="Times New Roman" w:cs="Times New Roman"/>
          <w:sz w:val="28"/>
          <w:szCs w:val="28"/>
          <w:vertAlign w:val="subscript"/>
        </w:rPr>
        <w:t xml:space="preserve"> </w:t>
      </w:r>
      <w:r w:rsidRPr="00447DBE">
        <w:rPr>
          <w:rFonts w:ascii="Times New Roman" w:hAnsi="Times New Roman" w:cs="Times New Roman"/>
          <w:sz w:val="28"/>
          <w:szCs w:val="28"/>
        </w:rPr>
        <w:t>– максимальна напруга системи управління, В.</w:t>
      </w:r>
    </w:p>
    <w:p w14:paraId="36345AA0" w14:textId="77777777" w:rsidR="00840FCD" w:rsidRPr="00447DBE" w:rsidRDefault="00840FCD" w:rsidP="005B21B4">
      <w:pPr>
        <w:tabs>
          <w:tab w:val="left" w:pos="4206"/>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Числове значення коефіцієнта передачі перетворювача частоти:</w:t>
      </w:r>
    </w:p>
    <w:p w14:paraId="1185745C" w14:textId="77777777" w:rsidR="00840FCD" w:rsidRPr="00447DBE" w:rsidRDefault="00A3777D" w:rsidP="005B21B4">
      <w:pPr>
        <w:pStyle w:val="a9"/>
        <w:numPr>
          <w:ilvl w:val="0"/>
          <w:numId w:val="29"/>
        </w:numPr>
        <w:tabs>
          <w:tab w:val="center" w:pos="1558"/>
        </w:tabs>
        <w:spacing w:after="160" w:line="259" w:lineRule="auto"/>
        <w:ind w:left="0" w:firstLine="709"/>
        <w:mirrorIndents/>
        <w:jc w:val="both"/>
        <w:rPr>
          <w:rFonts w:ascii="Times New Roman" w:hAnsi="Times New Roman" w:cs="Times New Roman"/>
          <w:i/>
          <w:sz w:val="28"/>
          <w:szCs w:val="28"/>
        </w:rPr>
      </w:pPr>
      <w:r>
        <w:rPr>
          <w:rFonts w:ascii="Times New Roman" w:hAnsi="Times New Roman" w:cs="Times New Roman"/>
          <w:noProof/>
          <w:position w:val="-28"/>
          <w:sz w:val="28"/>
          <w:szCs w:val="28"/>
        </w:rPr>
        <w:pict w14:anchorId="60EF42E6">
          <v:shape id="_x0000_s1237" type="#_x0000_t75" style="position:absolute;left:0;text-align:left;margin-left:207.2pt;margin-top:0;width:95.7pt;height:36pt;z-index:251685376;mso-position-horizontal:absolute;mso-position-horizontal-relative:text;mso-position-vertical-relative:text">
            <v:imagedata r:id="rId210" o:title=""/>
            <w10:wrap type="square" side="right"/>
          </v:shape>
          <o:OLEObject Type="Embed" ProgID="Equation.DSMT4" ShapeID="_x0000_s1237" DrawAspect="Content" ObjectID="_1682829150" r:id="rId211"/>
        </w:pict>
      </w:r>
      <w:r w:rsidR="00840FCD" w:rsidRPr="00447DBE">
        <w:rPr>
          <w:rFonts w:ascii="Times New Roman" w:hAnsi="Times New Roman" w:cs="Times New Roman"/>
          <w:i/>
          <w:sz w:val="28"/>
          <w:szCs w:val="28"/>
        </w:rPr>
        <w:tab/>
      </w:r>
    </w:p>
    <w:p w14:paraId="47CDA4CB" w14:textId="77777777" w:rsidR="00840FCD" w:rsidRPr="00447DBE" w:rsidRDefault="00840FCD" w:rsidP="005B21B4">
      <w:pPr>
        <w:tabs>
          <w:tab w:val="left" w:pos="4206"/>
        </w:tabs>
        <w:spacing w:after="160" w:line="259" w:lineRule="auto"/>
        <w:ind w:firstLine="709"/>
        <w:contextualSpacing/>
        <w:mirrorIndents/>
        <w:jc w:val="both"/>
        <w:rPr>
          <w:rFonts w:ascii="Times New Roman" w:hAnsi="Times New Roman" w:cs="Times New Roman"/>
          <w:i/>
          <w:sz w:val="28"/>
          <w:szCs w:val="28"/>
        </w:rPr>
      </w:pPr>
    </w:p>
    <w:p w14:paraId="3737E281" w14:textId="77777777" w:rsidR="00840FCD" w:rsidRPr="00447DBE" w:rsidRDefault="00840FCD" w:rsidP="005B21B4">
      <w:pPr>
        <w:tabs>
          <w:tab w:val="left" w:pos="4206"/>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i/>
          <w:sz w:val="28"/>
          <w:szCs w:val="28"/>
        </w:rPr>
        <w:t>Т</w:t>
      </w:r>
      <w:r w:rsidRPr="00447DBE">
        <w:rPr>
          <w:rFonts w:ascii="Times New Roman" w:hAnsi="Times New Roman" w:cs="Times New Roman"/>
          <w:i/>
          <w:sz w:val="28"/>
          <w:szCs w:val="28"/>
          <w:vertAlign w:val="subscript"/>
        </w:rPr>
        <w:t xml:space="preserve">ПЧ </w:t>
      </w:r>
      <w:r w:rsidRPr="00447DBE">
        <w:rPr>
          <w:rFonts w:ascii="Times New Roman" w:hAnsi="Times New Roman" w:cs="Times New Roman"/>
          <w:sz w:val="28"/>
          <w:szCs w:val="28"/>
        </w:rPr>
        <w:t>– еквівалентна постійна часу перетворювача, с.</w:t>
      </w:r>
    </w:p>
    <w:p w14:paraId="75F931C5" w14:textId="77777777" w:rsidR="00840FCD" w:rsidRPr="00447DBE" w:rsidRDefault="00840FCD" w:rsidP="005B21B4">
      <w:pPr>
        <w:tabs>
          <w:tab w:val="left" w:pos="4206"/>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lastRenderedPageBreak/>
        <w:t>Вона складається з часу затримки включення ШІМ та часу, що витрачається процесором на перетворення та обчислення сигналів (</w:t>
      </w:r>
      <w:r w:rsidRPr="00447DBE">
        <w:rPr>
          <w:rFonts w:ascii="Times New Roman" w:hAnsi="Times New Roman" w:cs="Times New Roman"/>
          <w:i/>
          <w:sz w:val="28"/>
          <w:szCs w:val="28"/>
        </w:rPr>
        <w:t>Т</w:t>
      </w:r>
      <w:r w:rsidRPr="00447DBE">
        <w:rPr>
          <w:rFonts w:ascii="Times New Roman" w:hAnsi="Times New Roman" w:cs="Times New Roman"/>
          <w:i/>
          <w:sz w:val="28"/>
          <w:szCs w:val="28"/>
          <w:vertAlign w:val="subscript"/>
        </w:rPr>
        <w:t>пр</w:t>
      </w:r>
      <w:r w:rsidRPr="00447DBE">
        <w:rPr>
          <w:rFonts w:ascii="Times New Roman" w:hAnsi="Times New Roman" w:cs="Times New Roman"/>
          <w:sz w:val="28"/>
          <w:szCs w:val="28"/>
        </w:rPr>
        <w:t>=1 мс).</w:t>
      </w:r>
    </w:p>
    <w:p w14:paraId="73F75AA2" w14:textId="77777777" w:rsidR="00840FCD" w:rsidRPr="00447DBE" w:rsidRDefault="00840FCD" w:rsidP="005B21B4">
      <w:pPr>
        <w:tabs>
          <w:tab w:val="left" w:pos="4206"/>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Час затримки ШІМ визначається:</w:t>
      </w:r>
    </w:p>
    <w:p w14:paraId="735CF3A8" w14:textId="77777777" w:rsidR="00840FCD" w:rsidRPr="00447DBE" w:rsidRDefault="00840FCD" w:rsidP="005B21B4">
      <w:pPr>
        <w:tabs>
          <w:tab w:val="left" w:pos="4206"/>
        </w:tabs>
        <w:spacing w:after="160" w:line="259" w:lineRule="auto"/>
        <w:ind w:firstLine="709"/>
        <w:contextualSpacing/>
        <w:mirrorIndents/>
        <w:jc w:val="both"/>
        <w:rPr>
          <w:rFonts w:ascii="Times New Roman" w:hAnsi="Times New Roman" w:cs="Times New Roman"/>
          <w:position w:val="-34"/>
          <w:sz w:val="28"/>
          <w:szCs w:val="28"/>
        </w:rPr>
      </w:pPr>
      <w:r w:rsidRPr="00447DBE">
        <w:rPr>
          <w:rFonts w:ascii="Times New Roman" w:hAnsi="Times New Roman" w:cs="Times New Roman"/>
          <w:position w:val="-34"/>
          <w:sz w:val="28"/>
          <w:szCs w:val="28"/>
        </w:rPr>
        <w:object w:dxaOrig="4480" w:dyaOrig="780" w14:anchorId="55E65522">
          <v:shape id="_x0000_i1107" type="#_x0000_t75" style="width:225.2pt;height:38.5pt" o:ole="">
            <v:imagedata r:id="rId212" o:title=""/>
          </v:shape>
          <o:OLEObject Type="Embed" ProgID="Equation.DSMT4" ShapeID="_x0000_i1107" DrawAspect="Content" ObjectID="_1682829107" r:id="rId213"/>
        </w:object>
      </w:r>
      <w:r w:rsidRPr="00447DBE">
        <w:rPr>
          <w:rFonts w:ascii="Times New Roman" w:hAnsi="Times New Roman" w:cs="Times New Roman"/>
          <w:position w:val="-34"/>
          <w:sz w:val="28"/>
          <w:szCs w:val="28"/>
        </w:rPr>
        <w:t xml:space="preserve">              (4.4)</w:t>
      </w:r>
    </w:p>
    <w:p w14:paraId="4FFC6925"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Числове значення постійної часу перетворювача:</w:t>
      </w:r>
    </w:p>
    <w:p w14:paraId="215A86B0"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226"/>
          <w:sz w:val="28"/>
          <w:szCs w:val="28"/>
        </w:rPr>
      </w:pPr>
      <w:r w:rsidRPr="00447DBE">
        <w:rPr>
          <w:rFonts w:ascii="Times New Roman" w:hAnsi="Times New Roman" w:cs="Times New Roman"/>
          <w:position w:val="-12"/>
          <w:sz w:val="28"/>
          <w:szCs w:val="28"/>
        </w:rPr>
        <w:object w:dxaOrig="4980" w:dyaOrig="380" w14:anchorId="005CE28E">
          <v:shape id="_x0000_i1108" type="#_x0000_t75" style="width:250.35pt;height:18.4pt" o:ole="">
            <v:imagedata r:id="rId214" o:title=""/>
          </v:shape>
          <o:OLEObject Type="Embed" ProgID="Equation.DSMT4" ShapeID="_x0000_i1108" DrawAspect="Content" ObjectID="_1682829108" r:id="rId215"/>
        </w:object>
      </w:r>
      <w:r w:rsidRPr="00447DBE">
        <w:rPr>
          <w:rFonts w:ascii="Times New Roman" w:hAnsi="Times New Roman" w:cs="Times New Roman"/>
          <w:position w:val="-12"/>
          <w:sz w:val="28"/>
          <w:szCs w:val="28"/>
        </w:rPr>
        <w:t xml:space="preserve">          (4.5)</w:t>
      </w:r>
    </w:p>
    <w:p w14:paraId="28EDC40A" w14:textId="77777777" w:rsidR="00840FCD" w:rsidRPr="00447DBE" w:rsidRDefault="00840FCD" w:rsidP="005B21B4">
      <w:pPr>
        <w:tabs>
          <w:tab w:val="left" w:pos="3336"/>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Електродвигун представляється передатними функціями електромагнітної та механічної частинами, які представляються у вигляді аперіодичної та інтегруючої ланками, що з’єднані між собою послідовно.</w:t>
      </w:r>
    </w:p>
    <w:p w14:paraId="44866CA7" w14:textId="77777777" w:rsidR="00840FCD" w:rsidRPr="00447DBE" w:rsidRDefault="00840FCD" w:rsidP="005B21B4">
      <w:pPr>
        <w:tabs>
          <w:tab w:val="left" w:pos="3336"/>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Електромагнітна частина являє собою передатну функцію від напруги статора до струму статора:</w:t>
      </w:r>
    </w:p>
    <w:p w14:paraId="74032545" w14:textId="77777777" w:rsidR="00840FCD" w:rsidRPr="00447DBE" w:rsidRDefault="00840FCD" w:rsidP="005B21B4">
      <w:pPr>
        <w:tabs>
          <w:tab w:val="left" w:pos="3336"/>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position w:val="-34"/>
          <w:sz w:val="28"/>
          <w:szCs w:val="28"/>
        </w:rPr>
        <w:object w:dxaOrig="2540" w:dyaOrig="780" w14:anchorId="066C15F7">
          <v:shape id="_x0000_i1109" type="#_x0000_t75" style="width:125.6pt;height:38.5pt" o:ole="">
            <v:imagedata r:id="rId216" o:title=""/>
          </v:shape>
          <o:OLEObject Type="Embed" ProgID="Equation.DSMT4" ShapeID="_x0000_i1109" DrawAspect="Content" ObjectID="_1682829109" r:id="rId217"/>
        </w:object>
      </w:r>
      <w:r w:rsidRPr="00447DBE">
        <w:rPr>
          <w:rFonts w:ascii="Times New Roman" w:hAnsi="Times New Roman" w:cs="Times New Roman"/>
          <w:position w:val="-34"/>
          <w:sz w:val="28"/>
          <w:szCs w:val="28"/>
        </w:rPr>
        <w:t xml:space="preserve">                                       (4.6)</w:t>
      </w:r>
    </w:p>
    <w:p w14:paraId="37B9C9C5" w14:textId="77777777" w:rsidR="00840FCD" w:rsidRPr="00447DBE" w:rsidRDefault="00840FCD" w:rsidP="005B21B4">
      <w:pPr>
        <w:tabs>
          <w:tab w:val="left" w:pos="3336"/>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де </w:t>
      </w:r>
      <w:r w:rsidRPr="00447DBE">
        <w:rPr>
          <w:rFonts w:ascii="Times New Roman" w:hAnsi="Times New Roman" w:cs="Times New Roman"/>
          <w:i/>
          <w:sz w:val="28"/>
          <w:szCs w:val="28"/>
        </w:rPr>
        <w:t>R</w:t>
      </w:r>
      <w:r w:rsidRPr="00447DBE">
        <w:rPr>
          <w:rFonts w:ascii="Times New Roman" w:hAnsi="Times New Roman" w:cs="Times New Roman"/>
          <w:i/>
          <w:sz w:val="28"/>
          <w:szCs w:val="28"/>
          <w:vertAlign w:val="subscript"/>
        </w:rPr>
        <w:t>∑</w:t>
      </w:r>
      <w:r w:rsidRPr="00447DBE">
        <w:rPr>
          <w:rFonts w:ascii="Times New Roman" w:hAnsi="Times New Roman" w:cs="Times New Roman"/>
          <w:sz w:val="28"/>
          <w:szCs w:val="28"/>
        </w:rPr>
        <w:t xml:space="preserve"> - </w:t>
      </w:r>
      <w:r w:rsidRPr="00447DBE">
        <w:rPr>
          <w:rFonts w:ascii="Times New Roman" w:hAnsi="Times New Roman" w:cs="Times New Roman"/>
          <w:sz w:val="28"/>
          <w:szCs w:val="28"/>
          <w:lang w:val="en-US"/>
        </w:rPr>
        <w:t>c</w:t>
      </w:r>
      <w:r w:rsidRPr="00447DBE">
        <w:rPr>
          <w:rFonts w:ascii="Times New Roman" w:hAnsi="Times New Roman" w:cs="Times New Roman"/>
          <w:sz w:val="28"/>
          <w:szCs w:val="28"/>
        </w:rPr>
        <w:t xml:space="preserve">умарний опір двигуна визначається по формулі: </w:t>
      </w:r>
    </w:p>
    <w:p w14:paraId="6D7E4E39"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226"/>
          <w:sz w:val="28"/>
          <w:szCs w:val="28"/>
        </w:rPr>
      </w:pPr>
      <w:r w:rsidRPr="00447DBE">
        <w:rPr>
          <w:rFonts w:ascii="Times New Roman" w:hAnsi="Times New Roman" w:cs="Times New Roman"/>
          <w:position w:val="-16"/>
          <w:sz w:val="28"/>
          <w:szCs w:val="28"/>
        </w:rPr>
        <w:object w:dxaOrig="2400" w:dyaOrig="460" w14:anchorId="7B9356EE">
          <v:shape id="_x0000_i1110" type="#_x0000_t75" style="width:120.55pt;height:22.6pt" o:ole="">
            <v:imagedata r:id="rId218" o:title=""/>
          </v:shape>
          <o:OLEObject Type="Embed" ProgID="Equation.DSMT4" ShapeID="_x0000_i1110" DrawAspect="Content" ObjectID="_1682829110" r:id="rId219"/>
        </w:object>
      </w:r>
      <w:r w:rsidRPr="00447DBE">
        <w:rPr>
          <w:rFonts w:ascii="Times New Roman" w:hAnsi="Times New Roman" w:cs="Times New Roman"/>
          <w:position w:val="-16"/>
          <w:sz w:val="28"/>
          <w:szCs w:val="28"/>
        </w:rPr>
        <w:t xml:space="preserve">                                      (4.7)</w:t>
      </w:r>
    </w:p>
    <w:p w14:paraId="218BE1BC"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де </w:t>
      </w:r>
      <w:r w:rsidRPr="00447DBE">
        <w:rPr>
          <w:rFonts w:ascii="Times New Roman" w:hAnsi="Times New Roman" w:cs="Times New Roman"/>
          <w:i/>
          <w:sz w:val="28"/>
          <w:szCs w:val="28"/>
        </w:rPr>
        <w:t>R</w:t>
      </w:r>
      <w:r w:rsidRPr="00447DBE">
        <w:rPr>
          <w:rFonts w:ascii="Times New Roman" w:hAnsi="Times New Roman" w:cs="Times New Roman"/>
          <w:i/>
          <w:sz w:val="28"/>
          <w:szCs w:val="28"/>
          <w:vertAlign w:val="subscript"/>
        </w:rPr>
        <w:t>ф2</w:t>
      </w:r>
      <w:r w:rsidRPr="00447DBE">
        <w:rPr>
          <w:rFonts w:ascii="Times New Roman" w:hAnsi="Times New Roman" w:cs="Times New Roman"/>
          <w:sz w:val="28"/>
          <w:szCs w:val="28"/>
        </w:rPr>
        <w:t xml:space="preserve"> – активний опір вихідного фільтра на виході АІН, ОМ;</w:t>
      </w:r>
    </w:p>
    <w:p w14:paraId="0E5FBB0C"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i/>
          <w:sz w:val="28"/>
          <w:szCs w:val="28"/>
        </w:rPr>
        <w:t>R</w:t>
      </w:r>
      <w:r w:rsidRPr="00447DBE">
        <w:rPr>
          <w:rFonts w:ascii="Times New Roman" w:hAnsi="Times New Roman" w:cs="Times New Roman"/>
          <w:i/>
          <w:sz w:val="28"/>
          <w:szCs w:val="28"/>
          <w:vertAlign w:val="subscript"/>
        </w:rPr>
        <w:t xml:space="preserve">1  </w:t>
      </w:r>
      <w:r w:rsidRPr="00447DBE">
        <w:rPr>
          <w:rFonts w:ascii="Times New Roman" w:hAnsi="Times New Roman" w:cs="Times New Roman"/>
          <w:sz w:val="28"/>
          <w:szCs w:val="28"/>
        </w:rPr>
        <w:t>– активний опір обмотки статора, Ом;</w:t>
      </w:r>
    </w:p>
    <w:p w14:paraId="0997755C"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i/>
          <w:sz w:val="28"/>
          <w:szCs w:val="28"/>
        </w:rPr>
        <w:t>R</w:t>
      </w:r>
      <w:r w:rsidRPr="00447DBE">
        <w:rPr>
          <w:rFonts w:ascii="Times New Roman" w:hAnsi="Times New Roman" w:cs="Times New Roman"/>
          <w:i/>
          <w:sz w:val="28"/>
          <w:szCs w:val="28"/>
          <w:vertAlign w:val="subscript"/>
        </w:rPr>
        <w:t>2</w:t>
      </w:r>
      <w:r w:rsidRPr="00447DBE">
        <w:rPr>
          <w:rFonts w:ascii="Times New Roman" w:hAnsi="Times New Roman" w:cs="Times New Roman"/>
          <w:sz w:val="28"/>
          <w:szCs w:val="28"/>
          <w:vertAlign w:val="subscript"/>
        </w:rPr>
        <w:t xml:space="preserve">  </w:t>
      </w:r>
      <w:r w:rsidRPr="00447DBE">
        <w:rPr>
          <w:rFonts w:ascii="Times New Roman" w:hAnsi="Times New Roman" w:cs="Times New Roman"/>
          <w:sz w:val="28"/>
          <w:szCs w:val="28"/>
        </w:rPr>
        <w:t>– приведений активний опір обмотки ротора, Ом;</w:t>
      </w:r>
    </w:p>
    <w:p w14:paraId="127DEE2A"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i/>
          <w:sz w:val="28"/>
          <w:szCs w:val="28"/>
        </w:rPr>
        <w:t>k</w:t>
      </w:r>
      <w:r w:rsidRPr="00447DBE">
        <w:rPr>
          <w:rFonts w:ascii="Times New Roman" w:hAnsi="Times New Roman" w:cs="Times New Roman"/>
          <w:i/>
          <w:sz w:val="28"/>
          <w:szCs w:val="28"/>
          <w:vertAlign w:val="subscript"/>
        </w:rPr>
        <w:t>2</w:t>
      </w:r>
      <w:r w:rsidRPr="00447DBE">
        <w:rPr>
          <w:rFonts w:ascii="Times New Roman" w:hAnsi="Times New Roman" w:cs="Times New Roman"/>
          <w:sz w:val="28"/>
          <w:szCs w:val="28"/>
          <w:vertAlign w:val="subscript"/>
        </w:rPr>
        <w:t xml:space="preserve">  </w:t>
      </w:r>
      <w:r w:rsidRPr="00447DBE">
        <w:rPr>
          <w:rFonts w:ascii="Times New Roman" w:hAnsi="Times New Roman" w:cs="Times New Roman"/>
          <w:sz w:val="28"/>
          <w:szCs w:val="28"/>
        </w:rPr>
        <w:t>- коефіцієнт електромагнітного зв’язку ротора , Ом;</w:t>
      </w:r>
    </w:p>
    <w:p w14:paraId="04268D64"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Взаємна індуктивність асинхронного двигуна визначається:</w:t>
      </w:r>
    </w:p>
    <w:p w14:paraId="560AD76B"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226"/>
          <w:sz w:val="28"/>
          <w:szCs w:val="28"/>
        </w:rPr>
      </w:pPr>
      <w:r w:rsidRPr="00447DBE">
        <w:rPr>
          <w:rFonts w:ascii="Times New Roman" w:hAnsi="Times New Roman" w:cs="Times New Roman"/>
          <w:position w:val="-34"/>
          <w:sz w:val="28"/>
          <w:szCs w:val="28"/>
        </w:rPr>
        <w:object w:dxaOrig="3120" w:dyaOrig="800" w14:anchorId="5E7AEB7F">
          <v:shape id="_x0000_i1111" type="#_x0000_t75" style="width:157.4pt;height:39.35pt" o:ole="">
            <v:imagedata r:id="rId220" o:title=""/>
          </v:shape>
          <o:OLEObject Type="Embed" ProgID="Equation.DSMT4" ShapeID="_x0000_i1111" DrawAspect="Content" ObjectID="_1682829111" r:id="rId221"/>
        </w:object>
      </w:r>
      <w:r w:rsidRPr="00447DBE">
        <w:rPr>
          <w:rFonts w:ascii="Times New Roman" w:hAnsi="Times New Roman" w:cs="Times New Roman"/>
          <w:position w:val="-34"/>
          <w:sz w:val="28"/>
          <w:szCs w:val="28"/>
        </w:rPr>
        <w:t xml:space="preserve">                             (4.8)</w:t>
      </w:r>
    </w:p>
    <w:p w14:paraId="78F71682"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Індуктивність розсіювання статора: </w:t>
      </w:r>
    </w:p>
    <w:p w14:paraId="3A2775FC"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position w:val="-34"/>
          <w:sz w:val="28"/>
          <w:szCs w:val="28"/>
        </w:rPr>
        <w:object w:dxaOrig="3360" w:dyaOrig="780" w14:anchorId="2CA94493">
          <v:shape id="_x0000_i1112" type="#_x0000_t75" style="width:168.3pt;height:38.5pt" o:ole="">
            <v:imagedata r:id="rId222" o:title=""/>
          </v:shape>
          <o:OLEObject Type="Embed" ProgID="Equation.DSMT4" ShapeID="_x0000_i1112" DrawAspect="Content" ObjectID="_1682829112" r:id="rId223"/>
        </w:object>
      </w:r>
      <w:r w:rsidRPr="00447DBE">
        <w:rPr>
          <w:rFonts w:ascii="Times New Roman" w:hAnsi="Times New Roman" w:cs="Times New Roman"/>
          <w:position w:val="-34"/>
          <w:sz w:val="28"/>
          <w:szCs w:val="28"/>
        </w:rPr>
        <w:t xml:space="preserve">                        (4.9)</w:t>
      </w:r>
    </w:p>
    <w:p w14:paraId="16E608A9"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Повна індуктивність розсіювання ротора:</w:t>
      </w:r>
    </w:p>
    <w:p w14:paraId="11E6F325"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226"/>
          <w:sz w:val="28"/>
          <w:szCs w:val="28"/>
        </w:rPr>
      </w:pPr>
      <w:r w:rsidRPr="00447DBE">
        <w:rPr>
          <w:rFonts w:ascii="Times New Roman" w:hAnsi="Times New Roman" w:cs="Times New Roman"/>
          <w:position w:val="-16"/>
          <w:sz w:val="28"/>
          <w:szCs w:val="28"/>
        </w:rPr>
        <w:object w:dxaOrig="2940" w:dyaOrig="420" w14:anchorId="74B88248">
          <v:shape id="_x0000_i1113" type="#_x0000_t75" style="width:148.2pt;height:20.95pt" o:ole="">
            <v:imagedata r:id="rId224" o:title=""/>
          </v:shape>
          <o:OLEObject Type="Embed" ProgID="Equation.DSMT4" ShapeID="_x0000_i1113" DrawAspect="Content" ObjectID="_1682829113" r:id="rId225"/>
        </w:object>
      </w:r>
      <w:r w:rsidRPr="00447DBE">
        <w:rPr>
          <w:rFonts w:ascii="Times New Roman" w:hAnsi="Times New Roman" w:cs="Times New Roman"/>
          <w:position w:val="-16"/>
          <w:sz w:val="28"/>
          <w:szCs w:val="28"/>
        </w:rPr>
        <w:t xml:space="preserve">                                               ( 4.10)</w:t>
      </w:r>
    </w:p>
    <w:p w14:paraId="640A8B4F"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Індуктивність розсіювання ротора:</w:t>
      </w:r>
    </w:p>
    <w:p w14:paraId="038F50BC"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226"/>
          <w:sz w:val="28"/>
          <w:szCs w:val="28"/>
        </w:rPr>
      </w:pPr>
      <w:r w:rsidRPr="00447DBE">
        <w:rPr>
          <w:rFonts w:ascii="Times New Roman" w:hAnsi="Times New Roman" w:cs="Times New Roman"/>
          <w:position w:val="-34"/>
          <w:sz w:val="28"/>
          <w:szCs w:val="28"/>
        </w:rPr>
        <w:object w:dxaOrig="3200" w:dyaOrig="820" w14:anchorId="656AFDEA">
          <v:shape id="_x0000_i1114" type="#_x0000_t75" style="width:160.75pt;height:41pt" o:ole="">
            <v:imagedata r:id="rId226" o:title=""/>
          </v:shape>
          <o:OLEObject Type="Embed" ProgID="Equation.DSMT4" ShapeID="_x0000_i1114" DrawAspect="Content" ObjectID="_1682829114" r:id="rId227"/>
        </w:object>
      </w:r>
      <w:r w:rsidRPr="00447DBE">
        <w:rPr>
          <w:rFonts w:ascii="Times New Roman" w:hAnsi="Times New Roman" w:cs="Times New Roman"/>
          <w:position w:val="-34"/>
          <w:sz w:val="28"/>
          <w:szCs w:val="28"/>
        </w:rPr>
        <w:t xml:space="preserve">                                         </w:t>
      </w:r>
      <w:r w:rsidRPr="00447DBE">
        <w:rPr>
          <w:rFonts w:ascii="Times New Roman" w:hAnsi="Times New Roman" w:cs="Times New Roman"/>
          <w:position w:val="-16"/>
          <w:sz w:val="28"/>
          <w:szCs w:val="28"/>
        </w:rPr>
        <w:t>( 4.11)</w:t>
      </w:r>
    </w:p>
    <w:p w14:paraId="2C18F984"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p>
    <w:p w14:paraId="5528FFCA"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Повна індуктивність фази ротора:</w:t>
      </w:r>
    </w:p>
    <w:p w14:paraId="20E9C320"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226"/>
          <w:sz w:val="28"/>
          <w:szCs w:val="28"/>
        </w:rPr>
      </w:pPr>
      <w:r w:rsidRPr="00447DBE">
        <w:rPr>
          <w:rFonts w:ascii="Times New Roman" w:hAnsi="Times New Roman" w:cs="Times New Roman"/>
          <w:position w:val="-16"/>
          <w:sz w:val="28"/>
          <w:szCs w:val="28"/>
        </w:rPr>
        <w:object w:dxaOrig="3019" w:dyaOrig="460" w14:anchorId="549BDA4A">
          <v:shape id="_x0000_i1115" type="#_x0000_t75" style="width:151.55pt;height:22.6pt" o:ole="">
            <v:imagedata r:id="rId228" o:title=""/>
          </v:shape>
          <o:OLEObject Type="Embed" ProgID="Equation.DSMT4" ShapeID="_x0000_i1115" DrawAspect="Content" ObjectID="_1682829115" r:id="rId229"/>
        </w:object>
      </w:r>
      <w:r w:rsidRPr="00447DBE">
        <w:rPr>
          <w:rFonts w:ascii="Times New Roman" w:hAnsi="Times New Roman" w:cs="Times New Roman"/>
          <w:position w:val="-16"/>
          <w:sz w:val="28"/>
          <w:szCs w:val="28"/>
        </w:rPr>
        <w:t xml:space="preserve">                                              ( 4.12)</w:t>
      </w:r>
    </w:p>
    <w:p w14:paraId="42EF54D4"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Індуктивність розсіювання асинхронного двигуна:</w:t>
      </w:r>
    </w:p>
    <w:p w14:paraId="72961750"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226"/>
          <w:sz w:val="28"/>
          <w:szCs w:val="28"/>
        </w:rPr>
      </w:pPr>
      <w:r w:rsidRPr="00447DBE">
        <w:rPr>
          <w:rFonts w:ascii="Times New Roman" w:hAnsi="Times New Roman" w:cs="Times New Roman"/>
          <w:position w:val="-34"/>
          <w:sz w:val="28"/>
          <w:szCs w:val="28"/>
        </w:rPr>
        <w:object w:dxaOrig="3040" w:dyaOrig="840" w14:anchorId="7A123261">
          <v:shape id="_x0000_i1116" type="#_x0000_t75" style="width:151.55pt;height:41.85pt" o:ole="">
            <v:imagedata r:id="rId230" o:title=""/>
          </v:shape>
          <o:OLEObject Type="Embed" ProgID="Equation.DSMT4" ShapeID="_x0000_i1116" DrawAspect="Content" ObjectID="_1682829116" r:id="rId231"/>
        </w:object>
      </w:r>
      <w:r w:rsidRPr="00447DBE">
        <w:rPr>
          <w:rFonts w:ascii="Times New Roman" w:hAnsi="Times New Roman" w:cs="Times New Roman"/>
          <w:position w:val="-34"/>
          <w:sz w:val="28"/>
          <w:szCs w:val="28"/>
        </w:rPr>
        <w:t xml:space="preserve">                                                  </w:t>
      </w:r>
      <w:r w:rsidRPr="00447DBE">
        <w:rPr>
          <w:rFonts w:ascii="Times New Roman" w:hAnsi="Times New Roman" w:cs="Times New Roman"/>
          <w:position w:val="-16"/>
          <w:sz w:val="28"/>
          <w:szCs w:val="28"/>
        </w:rPr>
        <w:t>( 4.13)</w:t>
      </w:r>
    </w:p>
    <w:p w14:paraId="03095127"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p>
    <w:p w14:paraId="177AE6AA"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Коефіцієнт електромагнітного зв’язку ротора визначається по формулі:</w:t>
      </w:r>
    </w:p>
    <w:p w14:paraId="60EFC2A7"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226"/>
          <w:sz w:val="28"/>
          <w:szCs w:val="28"/>
        </w:rPr>
      </w:pPr>
      <w:r w:rsidRPr="00447DBE">
        <w:rPr>
          <w:rFonts w:ascii="Times New Roman" w:hAnsi="Times New Roman" w:cs="Times New Roman"/>
          <w:position w:val="-34"/>
          <w:sz w:val="28"/>
          <w:szCs w:val="28"/>
        </w:rPr>
        <w:object w:dxaOrig="2260" w:dyaOrig="800" w14:anchorId="2723A9DA">
          <v:shape id="_x0000_i1117" type="#_x0000_t75" style="width:113pt;height:39.35pt" o:ole="">
            <v:imagedata r:id="rId232" o:title=""/>
          </v:shape>
          <o:OLEObject Type="Embed" ProgID="Equation.DSMT4" ShapeID="_x0000_i1117" DrawAspect="Content" ObjectID="_1682829117" r:id="rId233"/>
        </w:object>
      </w:r>
      <w:r w:rsidRPr="00447DBE">
        <w:rPr>
          <w:rFonts w:ascii="Times New Roman" w:hAnsi="Times New Roman" w:cs="Times New Roman"/>
          <w:position w:val="-34"/>
          <w:sz w:val="28"/>
          <w:szCs w:val="28"/>
        </w:rPr>
        <w:t xml:space="preserve">                                                        </w:t>
      </w:r>
      <w:r w:rsidRPr="00447DBE">
        <w:rPr>
          <w:rFonts w:ascii="Times New Roman" w:hAnsi="Times New Roman" w:cs="Times New Roman"/>
          <w:position w:val="-16"/>
          <w:sz w:val="28"/>
          <w:szCs w:val="28"/>
        </w:rPr>
        <w:t>( 4.14)</w:t>
      </w:r>
    </w:p>
    <w:p w14:paraId="690B68AB"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p>
    <w:p w14:paraId="75BB4674"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Числові значення сумарного опору двигуна визначаються:</w:t>
      </w:r>
    </w:p>
    <w:p w14:paraId="2C8AC448"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226"/>
          <w:sz w:val="28"/>
          <w:szCs w:val="28"/>
        </w:rPr>
      </w:pPr>
      <w:r w:rsidRPr="00447DBE">
        <w:rPr>
          <w:rFonts w:ascii="Times New Roman" w:hAnsi="Times New Roman" w:cs="Times New Roman"/>
          <w:position w:val="-12"/>
          <w:sz w:val="28"/>
          <w:szCs w:val="28"/>
        </w:rPr>
        <w:object w:dxaOrig="4959" w:dyaOrig="420" w14:anchorId="1E37D85B">
          <v:shape id="_x0000_i1118" type="#_x0000_t75" style="width:248.65pt;height:20.95pt" o:ole="">
            <v:imagedata r:id="rId234" o:title=""/>
          </v:shape>
          <o:OLEObject Type="Embed" ProgID="Equation.DSMT4" ShapeID="_x0000_i1118" DrawAspect="Content" ObjectID="_1682829118" r:id="rId235"/>
        </w:object>
      </w:r>
      <w:r w:rsidRPr="00447DBE">
        <w:rPr>
          <w:rFonts w:ascii="Times New Roman" w:hAnsi="Times New Roman" w:cs="Times New Roman"/>
          <w:position w:val="-12"/>
          <w:sz w:val="28"/>
          <w:szCs w:val="28"/>
        </w:rPr>
        <w:t xml:space="preserve">                  (4.15)</w:t>
      </w:r>
    </w:p>
    <w:p w14:paraId="6298C69C"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Електромагнітна постійна часу асинхронного двигуна визначається за формулою:</w:t>
      </w:r>
    </w:p>
    <w:p w14:paraId="1A084151"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226"/>
          <w:sz w:val="28"/>
          <w:szCs w:val="28"/>
        </w:rPr>
      </w:pPr>
      <w:r w:rsidRPr="00447DBE">
        <w:rPr>
          <w:rFonts w:ascii="Times New Roman" w:hAnsi="Times New Roman" w:cs="Times New Roman"/>
          <w:position w:val="-34"/>
          <w:sz w:val="28"/>
          <w:szCs w:val="28"/>
        </w:rPr>
        <w:object w:dxaOrig="2299" w:dyaOrig="780" w14:anchorId="5F73CB76">
          <v:shape id="_x0000_i1119" type="#_x0000_t75" style="width:114.7pt;height:38.5pt" o:ole="">
            <v:imagedata r:id="rId236" o:title=""/>
          </v:shape>
          <o:OLEObject Type="Embed" ProgID="Equation.DSMT4" ShapeID="_x0000_i1119" DrawAspect="Content" ObjectID="_1682829119" r:id="rId237"/>
        </w:object>
      </w:r>
      <w:r w:rsidRPr="00447DBE">
        <w:rPr>
          <w:rFonts w:ascii="Times New Roman" w:hAnsi="Times New Roman" w:cs="Times New Roman"/>
          <w:position w:val="-34"/>
          <w:sz w:val="28"/>
          <w:szCs w:val="28"/>
        </w:rPr>
        <w:t xml:space="preserve">                                                    </w:t>
      </w:r>
      <w:r w:rsidRPr="00447DBE">
        <w:rPr>
          <w:rFonts w:ascii="Times New Roman" w:hAnsi="Times New Roman" w:cs="Times New Roman"/>
          <w:position w:val="-16"/>
          <w:sz w:val="28"/>
          <w:szCs w:val="28"/>
        </w:rPr>
        <w:t>( 4.16)</w:t>
      </w:r>
    </w:p>
    <w:p w14:paraId="49BE7074" w14:textId="77777777" w:rsidR="00840FCD" w:rsidRPr="00447DBE" w:rsidRDefault="00840FCD" w:rsidP="005B21B4">
      <w:pPr>
        <w:tabs>
          <w:tab w:val="left" w:pos="5190"/>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Електромагнітний момент двигуна формується на основі рівняння:</w:t>
      </w:r>
    </w:p>
    <w:p w14:paraId="29ECFC8A"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226"/>
          <w:sz w:val="28"/>
          <w:szCs w:val="28"/>
        </w:rPr>
      </w:pPr>
      <w:r w:rsidRPr="00447DBE">
        <w:rPr>
          <w:rFonts w:ascii="Times New Roman" w:hAnsi="Times New Roman" w:cs="Times New Roman"/>
          <w:position w:val="-26"/>
          <w:sz w:val="28"/>
          <w:szCs w:val="28"/>
        </w:rPr>
        <w:object w:dxaOrig="4040" w:dyaOrig="700" w14:anchorId="785154BE">
          <v:shape id="_x0000_i1120" type="#_x0000_t75" style="width:202.6pt;height:35.15pt" o:ole="">
            <v:imagedata r:id="rId238" o:title=""/>
          </v:shape>
          <o:OLEObject Type="Embed" ProgID="Equation.DSMT4" ShapeID="_x0000_i1120" DrawAspect="Content" ObjectID="_1682829120" r:id="rId239"/>
        </w:object>
      </w:r>
      <w:r w:rsidRPr="00447DBE">
        <w:rPr>
          <w:rFonts w:ascii="Times New Roman" w:hAnsi="Times New Roman" w:cs="Times New Roman"/>
          <w:position w:val="-26"/>
          <w:sz w:val="28"/>
          <w:szCs w:val="28"/>
        </w:rPr>
        <w:t xml:space="preserve">                            </w:t>
      </w:r>
      <w:r w:rsidRPr="00447DBE">
        <w:rPr>
          <w:rFonts w:ascii="Times New Roman" w:hAnsi="Times New Roman" w:cs="Times New Roman"/>
          <w:position w:val="-16"/>
          <w:sz w:val="28"/>
          <w:szCs w:val="28"/>
        </w:rPr>
        <w:t>( 4.17)</w:t>
      </w:r>
    </w:p>
    <w:p w14:paraId="03A11147" w14:textId="77777777" w:rsidR="00840FCD" w:rsidRPr="00447DBE" w:rsidRDefault="00840FCD" w:rsidP="005B21B4">
      <w:pPr>
        <w:tabs>
          <w:tab w:val="left" w:pos="5190"/>
        </w:tabs>
        <w:spacing w:after="160" w:line="259" w:lineRule="auto"/>
        <w:ind w:firstLine="709"/>
        <w:contextualSpacing/>
        <w:mirrorIndents/>
        <w:jc w:val="both"/>
        <w:rPr>
          <w:rFonts w:ascii="Times New Roman" w:hAnsi="Times New Roman" w:cs="Times New Roman"/>
          <w:sz w:val="28"/>
          <w:szCs w:val="28"/>
        </w:rPr>
      </w:pPr>
    </w:p>
    <w:p w14:paraId="55208DC9" w14:textId="77777777" w:rsidR="00840FCD" w:rsidRPr="00447DBE" w:rsidRDefault="00840FCD" w:rsidP="005B21B4">
      <w:pPr>
        <w:tabs>
          <w:tab w:val="left" w:pos="3664"/>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де </w:t>
      </w:r>
      <w:r w:rsidRPr="00447DBE">
        <w:rPr>
          <w:rFonts w:ascii="Times New Roman" w:hAnsi="Times New Roman" w:cs="Times New Roman"/>
          <w:i/>
          <w:sz w:val="28"/>
          <w:szCs w:val="28"/>
        </w:rPr>
        <w:t>р</w:t>
      </w:r>
      <w:r w:rsidRPr="00447DBE">
        <w:rPr>
          <w:rFonts w:ascii="Times New Roman" w:hAnsi="Times New Roman" w:cs="Times New Roman"/>
          <w:i/>
          <w:sz w:val="28"/>
          <w:szCs w:val="28"/>
          <w:vertAlign w:val="subscript"/>
        </w:rPr>
        <w:t>п</w:t>
      </w:r>
      <w:r w:rsidRPr="00447DBE">
        <w:rPr>
          <w:rFonts w:ascii="Times New Roman" w:hAnsi="Times New Roman" w:cs="Times New Roman"/>
          <w:sz w:val="28"/>
          <w:szCs w:val="28"/>
        </w:rPr>
        <w:t xml:space="preserve">=2 </w:t>
      </w:r>
      <w:r w:rsidRPr="00447DBE">
        <w:rPr>
          <w:rFonts w:ascii="Times New Roman" w:hAnsi="Times New Roman" w:cs="Times New Roman"/>
          <w:sz w:val="28"/>
          <w:szCs w:val="28"/>
          <w:vertAlign w:val="subscript"/>
        </w:rPr>
        <w:t xml:space="preserve"> </w:t>
      </w:r>
      <w:r w:rsidRPr="00447DBE">
        <w:rPr>
          <w:rFonts w:ascii="Times New Roman" w:hAnsi="Times New Roman" w:cs="Times New Roman"/>
          <w:sz w:val="28"/>
          <w:szCs w:val="28"/>
        </w:rPr>
        <w:t>– число пар полюсів обмотки статора.</w:t>
      </w:r>
    </w:p>
    <w:p w14:paraId="5CEC2C50" w14:textId="77777777" w:rsidR="00840FCD" w:rsidRPr="00447DBE" w:rsidRDefault="00840FCD" w:rsidP="005B21B4">
      <w:pPr>
        <w:tabs>
          <w:tab w:val="left" w:pos="3664"/>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Механічна частина асинхронного двигуна представляється інтегруючою ланкою с передатною функцією:</w:t>
      </w:r>
    </w:p>
    <w:p w14:paraId="6B6CE029"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226"/>
          <w:sz w:val="28"/>
          <w:szCs w:val="28"/>
        </w:rPr>
      </w:pPr>
      <w:r w:rsidRPr="00447DBE">
        <w:rPr>
          <w:rFonts w:ascii="Times New Roman" w:hAnsi="Times New Roman" w:cs="Times New Roman"/>
          <w:position w:val="-32"/>
          <w:sz w:val="28"/>
          <w:szCs w:val="28"/>
        </w:rPr>
        <w:object w:dxaOrig="2960" w:dyaOrig="760" w14:anchorId="632CE5EC">
          <v:shape id="_x0000_i1121" type="#_x0000_t75" style="width:148.2pt;height:37.65pt" o:ole="">
            <v:imagedata r:id="rId240" o:title=""/>
          </v:shape>
          <o:OLEObject Type="Embed" ProgID="Equation.DSMT4" ShapeID="_x0000_i1121" DrawAspect="Content" ObjectID="_1682829121" r:id="rId241"/>
        </w:object>
      </w:r>
      <w:r w:rsidRPr="00447DBE">
        <w:rPr>
          <w:rFonts w:ascii="Times New Roman" w:hAnsi="Times New Roman" w:cs="Times New Roman"/>
          <w:position w:val="-32"/>
          <w:sz w:val="28"/>
          <w:szCs w:val="28"/>
        </w:rPr>
        <w:t xml:space="preserve">                           </w:t>
      </w:r>
      <w:r w:rsidRPr="00447DBE">
        <w:rPr>
          <w:rFonts w:ascii="Times New Roman" w:hAnsi="Times New Roman" w:cs="Times New Roman"/>
          <w:position w:val="-16"/>
          <w:sz w:val="28"/>
          <w:szCs w:val="28"/>
        </w:rPr>
        <w:t>( 4.18)</w:t>
      </w:r>
    </w:p>
    <w:p w14:paraId="4AE082B3" w14:textId="43C15F63" w:rsidR="00533068" w:rsidRDefault="00533068">
      <w:pPr>
        <w:rPr>
          <w:rFonts w:ascii="Times New Roman" w:hAnsi="Times New Roman" w:cs="Times New Roman"/>
          <w:position w:val="-32"/>
          <w:sz w:val="28"/>
          <w:szCs w:val="28"/>
        </w:rPr>
      </w:pPr>
      <w:r>
        <w:rPr>
          <w:rFonts w:ascii="Times New Roman" w:hAnsi="Times New Roman" w:cs="Times New Roman"/>
          <w:position w:val="-32"/>
          <w:sz w:val="28"/>
          <w:szCs w:val="28"/>
        </w:rPr>
        <w:br w:type="page"/>
      </w:r>
    </w:p>
    <w:p w14:paraId="6C753679" w14:textId="77777777" w:rsidR="00840FCD" w:rsidRPr="00447DBE" w:rsidRDefault="00840FCD" w:rsidP="005B21B4">
      <w:pPr>
        <w:tabs>
          <w:tab w:val="left" w:pos="3664"/>
        </w:tabs>
        <w:spacing w:after="160" w:line="259" w:lineRule="auto"/>
        <w:ind w:firstLine="709"/>
        <w:contextualSpacing/>
        <w:mirrorIndents/>
        <w:jc w:val="both"/>
        <w:rPr>
          <w:rFonts w:ascii="Times New Roman" w:hAnsi="Times New Roman" w:cs="Times New Roman"/>
          <w:position w:val="-32"/>
          <w:sz w:val="28"/>
          <w:szCs w:val="28"/>
        </w:rPr>
      </w:pPr>
    </w:p>
    <w:p w14:paraId="2202E5F8" w14:textId="77777777" w:rsidR="00840FCD" w:rsidRPr="00447DBE" w:rsidRDefault="00840FCD" w:rsidP="005B21B4">
      <w:pPr>
        <w:pStyle w:val="3"/>
        <w:numPr>
          <w:ilvl w:val="1"/>
          <w:numId w:val="27"/>
        </w:numPr>
        <w:spacing w:before="0" w:after="160" w:line="259" w:lineRule="auto"/>
        <w:ind w:left="0" w:firstLine="709"/>
        <w:jc w:val="both"/>
        <w:rPr>
          <w:rFonts w:cs="Times New Roman"/>
          <w:szCs w:val="28"/>
        </w:rPr>
      </w:pPr>
      <w:r w:rsidRPr="00447DBE">
        <w:rPr>
          <w:rFonts w:cs="Times New Roman"/>
          <w:szCs w:val="28"/>
        </w:rPr>
        <w:t xml:space="preserve"> </w:t>
      </w:r>
      <w:bookmarkStart w:id="29" w:name="_Toc485676437"/>
      <w:r w:rsidRPr="00447DBE">
        <w:rPr>
          <w:rFonts w:cs="Times New Roman"/>
          <w:szCs w:val="28"/>
        </w:rPr>
        <w:t>Математичний опис електроприводів змінного струму на базі синхронного двигуна.</w:t>
      </w:r>
      <w:bookmarkEnd w:id="29"/>
    </w:p>
    <w:p w14:paraId="643D25DF" w14:textId="77777777" w:rsidR="00840FCD" w:rsidRPr="00447DBE" w:rsidRDefault="00840FCD" w:rsidP="005B21B4">
      <w:pPr>
        <w:spacing w:after="160" w:line="259" w:lineRule="auto"/>
        <w:ind w:firstLine="709"/>
        <w:jc w:val="both"/>
        <w:rPr>
          <w:rFonts w:ascii="Times New Roman" w:hAnsi="Times New Roman" w:cs="Times New Roman"/>
          <w:sz w:val="28"/>
          <w:szCs w:val="28"/>
        </w:rPr>
      </w:pPr>
    </w:p>
    <w:p w14:paraId="18E2C07E"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Рівняння рівноваги ерс на обмотках статора в нерухомій системі координат базується на другому законі Кіргофа (ротор не має обмоток).</w:t>
      </w:r>
    </w:p>
    <w:p w14:paraId="4DFF6B81" w14:textId="77777777" w:rsidR="00840FCD" w:rsidRPr="00447DBE" w:rsidRDefault="00840FCD" w:rsidP="00533068">
      <w:pPr>
        <w:spacing w:after="160" w:line="259" w:lineRule="auto"/>
        <w:ind w:firstLine="709"/>
        <w:contextualSpacing/>
        <w:mirrorIndents/>
        <w:jc w:val="center"/>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4C7D73F6" wp14:editId="03D68D6C">
            <wp:extent cx="3270453" cy="2074127"/>
            <wp:effectExtent l="19050" t="0" r="6147" b="0"/>
            <wp:docPr id="72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2" cstate="print"/>
                    <a:srcRect/>
                    <a:stretch>
                      <a:fillRect/>
                    </a:stretch>
                  </pic:blipFill>
                  <pic:spPr bwMode="auto">
                    <a:xfrm>
                      <a:off x="0" y="0"/>
                      <a:ext cx="3274506" cy="2076697"/>
                    </a:xfrm>
                    <a:prstGeom prst="rect">
                      <a:avLst/>
                    </a:prstGeom>
                    <a:noFill/>
                    <a:ln w="9525">
                      <a:noFill/>
                      <a:miter lim="800000"/>
                      <a:headEnd/>
                      <a:tailEnd/>
                    </a:ln>
                  </pic:spPr>
                </pic:pic>
              </a:graphicData>
            </a:graphic>
          </wp:inline>
        </w:drawing>
      </w:r>
    </w:p>
    <w:p w14:paraId="0C0E6456" w14:textId="77777777" w:rsidR="00533068" w:rsidRDefault="00533068" w:rsidP="00533068">
      <w:pPr>
        <w:spacing w:after="160" w:line="259" w:lineRule="auto"/>
        <w:contextualSpacing/>
        <w:mirrorIndents/>
        <w:rPr>
          <w:rFonts w:ascii="Times New Roman" w:hAnsi="Times New Roman" w:cs="Times New Roman"/>
          <w:sz w:val="28"/>
          <w:szCs w:val="28"/>
        </w:rPr>
      </w:pPr>
    </w:p>
    <w:p w14:paraId="1F2BFD4D" w14:textId="77777777" w:rsidR="00533068" w:rsidRDefault="00533068" w:rsidP="00533068">
      <w:pPr>
        <w:spacing w:after="160" w:line="259" w:lineRule="auto"/>
        <w:contextualSpacing/>
        <w:mirrorIndents/>
        <w:rPr>
          <w:rFonts w:ascii="Times New Roman" w:hAnsi="Times New Roman" w:cs="Times New Roman"/>
          <w:sz w:val="28"/>
          <w:szCs w:val="28"/>
        </w:rPr>
      </w:pPr>
    </w:p>
    <w:p w14:paraId="75A14671" w14:textId="77777777" w:rsidR="00533068" w:rsidRDefault="00533068" w:rsidP="00533068">
      <w:pPr>
        <w:spacing w:after="160" w:line="259" w:lineRule="auto"/>
        <w:contextualSpacing/>
        <w:mirrorIndents/>
        <w:rPr>
          <w:rFonts w:ascii="Times New Roman" w:hAnsi="Times New Roman" w:cs="Times New Roman"/>
          <w:sz w:val="28"/>
          <w:szCs w:val="28"/>
        </w:rPr>
      </w:pPr>
    </w:p>
    <w:p w14:paraId="5ACC0383" w14:textId="77777777" w:rsidR="00840FCD" w:rsidRPr="00447DBE" w:rsidRDefault="00840FCD" w:rsidP="00533068">
      <w:pPr>
        <w:spacing w:after="160" w:line="259" w:lineRule="auto"/>
        <w:contextualSpacing/>
        <w:mirrorIndents/>
        <w:rPr>
          <w:rFonts w:ascii="Times New Roman" w:hAnsi="Times New Roman" w:cs="Times New Roman"/>
          <w:sz w:val="28"/>
          <w:szCs w:val="28"/>
        </w:rPr>
      </w:pPr>
      <w:r w:rsidRPr="00447DBE">
        <w:rPr>
          <w:rFonts w:ascii="Times New Roman" w:hAnsi="Times New Roman" w:cs="Times New Roman"/>
          <w:sz w:val="28"/>
          <w:szCs w:val="28"/>
        </w:rPr>
        <w:t>Рисунок 4 .3 Фізична модель ВМ.</w:t>
      </w:r>
    </w:p>
    <w:p w14:paraId="1D727A4D" w14:textId="77777777" w:rsidR="00533068" w:rsidRDefault="00A3777D" w:rsidP="00533068">
      <w:pPr>
        <w:pStyle w:val="a9"/>
        <w:spacing w:after="160" w:line="259" w:lineRule="auto"/>
        <w:ind w:left="0" w:firstLine="709"/>
        <w:mirrorIndents/>
        <w:jc w:val="right"/>
        <w:rPr>
          <w:rFonts w:ascii="Times New Roman" w:hAnsi="Times New Roman" w:cs="Times New Roman"/>
          <w:position w:val="-94"/>
          <w:sz w:val="28"/>
          <w:szCs w:val="28"/>
        </w:rPr>
      </w:pPr>
      <w:r>
        <w:rPr>
          <w:rFonts w:ascii="Times New Roman" w:hAnsi="Times New Roman" w:cs="Times New Roman"/>
          <w:noProof/>
          <w:position w:val="-108"/>
          <w:sz w:val="28"/>
          <w:szCs w:val="28"/>
        </w:rPr>
        <w:pict w14:anchorId="58FC0EAC">
          <v:shape id="_x0000_s1238" type="#_x0000_t75" style="position:absolute;left:0;text-align:left;margin-left:191.7pt;margin-top:37.1pt;width:97.95pt;height:104.65pt;z-index:251686400;mso-position-horizontal-relative:text;mso-position-vertical-relative:text">
            <v:imagedata r:id="rId243" o:title=""/>
            <w10:wrap type="square" side="right"/>
          </v:shape>
          <o:OLEObject Type="Embed" ProgID="Equation.DSMT4" ShapeID="_x0000_s1238" DrawAspect="Content" ObjectID="_1682829151" r:id="rId244"/>
        </w:pict>
      </w:r>
      <w:r w:rsidR="00840FCD" w:rsidRPr="00447DBE">
        <w:rPr>
          <w:rFonts w:ascii="Times New Roman" w:hAnsi="Times New Roman" w:cs="Times New Roman"/>
          <w:sz w:val="28"/>
          <w:szCs w:val="28"/>
        </w:rPr>
        <w:t>(4.20)</w:t>
      </w:r>
      <w:r w:rsidR="00840FCD" w:rsidRPr="00447DBE">
        <w:rPr>
          <w:rFonts w:ascii="Times New Roman" w:hAnsi="Times New Roman" w:cs="Times New Roman"/>
          <w:sz w:val="28"/>
          <w:szCs w:val="28"/>
        </w:rPr>
        <w:br w:type="textWrapping" w:clear="all"/>
      </w:r>
    </w:p>
    <w:p w14:paraId="7A9BE9FE" w14:textId="77777777" w:rsidR="00533068" w:rsidRDefault="00533068" w:rsidP="00533068">
      <w:pPr>
        <w:pStyle w:val="a9"/>
        <w:spacing w:after="160" w:line="259" w:lineRule="auto"/>
        <w:ind w:left="0" w:firstLine="709"/>
        <w:mirrorIndents/>
        <w:rPr>
          <w:rFonts w:ascii="Times New Roman" w:hAnsi="Times New Roman" w:cs="Times New Roman"/>
          <w:position w:val="-94"/>
          <w:sz w:val="28"/>
          <w:szCs w:val="28"/>
        </w:rPr>
      </w:pPr>
    </w:p>
    <w:p w14:paraId="4A6CB1A7" w14:textId="77777777" w:rsidR="00533068" w:rsidRDefault="00533068" w:rsidP="00533068">
      <w:pPr>
        <w:pStyle w:val="a9"/>
        <w:spacing w:after="160" w:line="259" w:lineRule="auto"/>
        <w:ind w:left="0" w:firstLine="709"/>
        <w:mirrorIndents/>
        <w:rPr>
          <w:rFonts w:ascii="Times New Roman" w:hAnsi="Times New Roman" w:cs="Times New Roman"/>
          <w:position w:val="-94"/>
          <w:sz w:val="28"/>
          <w:szCs w:val="28"/>
        </w:rPr>
      </w:pPr>
    </w:p>
    <w:p w14:paraId="5FAF95A6" w14:textId="4BCA9C09" w:rsidR="00840FCD" w:rsidRPr="00447DBE" w:rsidRDefault="00840FCD" w:rsidP="00533068">
      <w:pPr>
        <w:pStyle w:val="a9"/>
        <w:spacing w:after="160" w:line="259" w:lineRule="auto"/>
        <w:ind w:left="0" w:firstLine="709"/>
        <w:mirrorIndents/>
        <w:rPr>
          <w:rFonts w:ascii="Times New Roman" w:hAnsi="Times New Roman" w:cs="Times New Roman"/>
          <w:sz w:val="28"/>
          <w:szCs w:val="28"/>
        </w:rPr>
      </w:pPr>
      <w:r w:rsidRPr="00447DBE">
        <w:rPr>
          <w:rFonts w:ascii="Times New Roman" w:hAnsi="Times New Roman" w:cs="Times New Roman"/>
          <w:position w:val="-94"/>
          <w:sz w:val="28"/>
          <w:szCs w:val="28"/>
        </w:rPr>
        <w:t>де</w:t>
      </w:r>
    </w:p>
    <w:p w14:paraId="6E0CF212" w14:textId="77777777" w:rsidR="00840FCD" w:rsidRPr="00447DBE" w:rsidRDefault="00A3777D" w:rsidP="00533068">
      <w:pPr>
        <w:spacing w:after="160" w:line="259" w:lineRule="auto"/>
        <w:ind w:firstLine="709"/>
        <w:contextualSpacing/>
        <w:mirrorIndents/>
        <w:jc w:val="right"/>
        <w:rPr>
          <w:rFonts w:ascii="Times New Roman" w:hAnsi="Times New Roman" w:cs="Times New Roman"/>
          <w:position w:val="-94"/>
          <w:sz w:val="28"/>
          <w:szCs w:val="28"/>
        </w:rPr>
      </w:pPr>
      <w:r>
        <w:rPr>
          <w:rFonts w:ascii="Times New Roman" w:hAnsi="Times New Roman" w:cs="Times New Roman"/>
          <w:noProof/>
          <w:position w:val="-56"/>
          <w:sz w:val="28"/>
          <w:szCs w:val="28"/>
        </w:rPr>
        <w:pict w14:anchorId="58CBBD4A">
          <v:shape id="_x0000_s1239" type="#_x0000_t75" style="position:absolute;left:0;text-align:left;margin-left:150.65pt;margin-top:30.1pt;width:158.25pt;height:59.45pt;z-index:251687424;mso-position-horizontal-relative:text;mso-position-vertical-relative:text">
            <v:imagedata r:id="rId245" o:title=""/>
            <w10:wrap type="square" side="right"/>
          </v:shape>
          <o:OLEObject Type="Embed" ProgID="Equation.DSMT4" ShapeID="_x0000_s1239" DrawAspect="Content" ObjectID="_1682829152" r:id="rId246"/>
        </w:pict>
      </w:r>
      <w:r w:rsidR="00840FCD" w:rsidRPr="00447DBE">
        <w:rPr>
          <w:rFonts w:ascii="Times New Roman" w:hAnsi="Times New Roman" w:cs="Times New Roman"/>
          <w:sz w:val="28"/>
          <w:szCs w:val="28"/>
        </w:rPr>
        <w:t xml:space="preserve">           (4.21)</w:t>
      </w:r>
      <w:r w:rsidR="00840FCD" w:rsidRPr="00447DBE">
        <w:rPr>
          <w:rFonts w:ascii="Times New Roman" w:hAnsi="Times New Roman" w:cs="Times New Roman"/>
          <w:position w:val="-94"/>
          <w:sz w:val="28"/>
          <w:szCs w:val="28"/>
        </w:rPr>
        <w:br w:type="textWrapping" w:clear="all"/>
      </w:r>
    </w:p>
    <w:p w14:paraId="7F811EBF" w14:textId="77777777" w:rsidR="00533068" w:rsidRDefault="00533068" w:rsidP="005B21B4">
      <w:pPr>
        <w:spacing w:after="160" w:line="259" w:lineRule="auto"/>
        <w:ind w:firstLine="709"/>
        <w:contextualSpacing/>
        <w:mirrorIndents/>
        <w:jc w:val="both"/>
        <w:rPr>
          <w:rFonts w:ascii="Times New Roman" w:hAnsi="Times New Roman" w:cs="Times New Roman"/>
          <w:sz w:val="28"/>
          <w:szCs w:val="28"/>
        </w:rPr>
      </w:pPr>
    </w:p>
    <w:p w14:paraId="1785946D" w14:textId="77777777" w:rsidR="00533068" w:rsidRDefault="00533068" w:rsidP="005B21B4">
      <w:pPr>
        <w:spacing w:after="160" w:line="259" w:lineRule="auto"/>
        <w:ind w:firstLine="709"/>
        <w:contextualSpacing/>
        <w:mirrorIndents/>
        <w:jc w:val="both"/>
        <w:rPr>
          <w:rFonts w:ascii="Times New Roman" w:hAnsi="Times New Roman" w:cs="Times New Roman"/>
          <w:sz w:val="28"/>
          <w:szCs w:val="28"/>
        </w:rPr>
      </w:pPr>
    </w:p>
    <w:p w14:paraId="01AF848B"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160"/>
          <w:sz w:val="28"/>
          <w:szCs w:val="28"/>
        </w:rPr>
      </w:pPr>
      <w:r w:rsidRPr="00447DBE">
        <w:rPr>
          <w:rFonts w:ascii="Times New Roman" w:hAnsi="Times New Roman" w:cs="Times New Roman"/>
          <w:sz w:val="28"/>
          <w:szCs w:val="28"/>
        </w:rPr>
        <w:lastRenderedPageBreak/>
        <w:t>Для перетворення рівнянь в миттєвих значеннях до рівнянь в просторових векторах помножається  перше рівняння на на 2/3, друге на 2/3</w:t>
      </w:r>
      <w:r w:rsidRPr="00447DBE">
        <w:rPr>
          <w:rFonts w:ascii="Times New Roman" w:hAnsi="Times New Roman" w:cs="Times New Roman"/>
          <w:position w:val="-6"/>
          <w:sz w:val="28"/>
          <w:szCs w:val="28"/>
        </w:rPr>
        <w:object w:dxaOrig="200" w:dyaOrig="340" w14:anchorId="1B29B3CD">
          <v:shape id="_x0000_i1124" type="#_x0000_t75" style="width:13.4pt;height:20.95pt" o:ole="">
            <v:imagedata r:id="rId247" o:title=""/>
          </v:shape>
          <o:OLEObject Type="Embed" ProgID="Equation.DSMT4" ShapeID="_x0000_i1124" DrawAspect="Content" ObjectID="_1682829122" r:id="rId248"/>
        </w:object>
      </w:r>
      <w:r w:rsidRPr="00447DBE">
        <w:rPr>
          <w:rFonts w:ascii="Times New Roman" w:hAnsi="Times New Roman" w:cs="Times New Roman"/>
          <w:sz w:val="28"/>
          <w:szCs w:val="28"/>
        </w:rPr>
        <w:t>, третє на 2/3</w:t>
      </w:r>
      <w:r w:rsidRPr="00447DBE">
        <w:rPr>
          <w:rFonts w:ascii="Times New Roman" w:hAnsi="Times New Roman" w:cs="Times New Roman"/>
          <w:position w:val="-6"/>
          <w:sz w:val="28"/>
          <w:szCs w:val="28"/>
        </w:rPr>
        <w:object w:dxaOrig="360" w:dyaOrig="320" w14:anchorId="29E372E0">
          <v:shape id="_x0000_i1125" type="#_x0000_t75" style="width:23.45pt;height:20.95pt" o:ole="">
            <v:imagedata r:id="rId249" o:title=""/>
          </v:shape>
          <o:OLEObject Type="Embed" ProgID="Equation.DSMT4" ShapeID="_x0000_i1125" DrawAspect="Content" ObjectID="_1682829123" r:id="rId250"/>
        </w:object>
      </w:r>
      <w:r w:rsidRPr="00447DBE">
        <w:rPr>
          <w:rFonts w:ascii="Times New Roman" w:hAnsi="Times New Roman" w:cs="Times New Roman"/>
          <w:sz w:val="28"/>
          <w:szCs w:val="28"/>
        </w:rPr>
        <w:t xml:space="preserve"> та шумується, тоді вихідні рівняння наступні:</w:t>
      </w:r>
      <w:r w:rsidRPr="00447DBE">
        <w:rPr>
          <w:rFonts w:ascii="Times New Roman" w:hAnsi="Times New Roman" w:cs="Times New Roman"/>
          <w:position w:val="-160"/>
          <w:sz w:val="28"/>
          <w:szCs w:val="28"/>
        </w:rPr>
        <w:t xml:space="preserve"> </w:t>
      </w:r>
    </w:p>
    <w:p w14:paraId="457C8078"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94"/>
          <w:sz w:val="28"/>
          <w:szCs w:val="28"/>
        </w:rPr>
      </w:pPr>
      <w:r w:rsidRPr="00447DBE">
        <w:rPr>
          <w:rFonts w:ascii="Times New Roman" w:hAnsi="Times New Roman" w:cs="Times New Roman"/>
          <w:position w:val="-50"/>
          <w:sz w:val="28"/>
          <w:szCs w:val="28"/>
        </w:rPr>
        <w:object w:dxaOrig="3120" w:dyaOrig="1120" w14:anchorId="15BAC615">
          <v:shape id="_x0000_i1126" type="#_x0000_t75" style="width:179.15pt;height:64.45pt" o:ole="">
            <v:imagedata r:id="rId251" o:title=""/>
          </v:shape>
          <o:OLEObject Type="Embed" ProgID="Equation.DSMT4" ShapeID="_x0000_i1126" DrawAspect="Content" ObjectID="_1682829124" r:id="rId252"/>
        </w:object>
      </w:r>
      <w:r w:rsidRPr="00447DBE">
        <w:rPr>
          <w:rFonts w:ascii="Times New Roman" w:hAnsi="Times New Roman" w:cs="Times New Roman"/>
          <w:position w:val="-50"/>
          <w:sz w:val="28"/>
          <w:szCs w:val="28"/>
        </w:rPr>
        <w:t xml:space="preserve">                             </w:t>
      </w:r>
      <w:r w:rsidRPr="00447DBE">
        <w:rPr>
          <w:rFonts w:ascii="Times New Roman" w:hAnsi="Times New Roman" w:cs="Times New Roman"/>
          <w:sz w:val="28"/>
          <w:szCs w:val="28"/>
        </w:rPr>
        <w:t>(4.22)</w:t>
      </w:r>
    </w:p>
    <w:p w14:paraId="5459495F"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 де </w:t>
      </w:r>
      <w:r w:rsidRPr="00447DBE">
        <w:rPr>
          <w:rFonts w:ascii="Times New Roman" w:hAnsi="Times New Roman" w:cs="Times New Roman"/>
          <w:i/>
          <w:sz w:val="28"/>
          <w:szCs w:val="28"/>
          <w:lang w:val="en-US"/>
        </w:rPr>
        <w:t>L</w:t>
      </w:r>
      <w:r w:rsidRPr="00447DBE">
        <w:rPr>
          <w:rFonts w:ascii="Times New Roman" w:hAnsi="Times New Roman" w:cs="Times New Roman"/>
          <w:i/>
          <w:sz w:val="28"/>
          <w:szCs w:val="28"/>
          <w:vertAlign w:val="subscript"/>
          <w:lang w:val="en-US"/>
        </w:rPr>
        <w:t>S</w:t>
      </w:r>
      <w:r w:rsidRPr="00447DBE">
        <w:rPr>
          <w:rFonts w:ascii="Times New Roman" w:hAnsi="Times New Roman" w:cs="Times New Roman"/>
          <w:sz w:val="28"/>
          <w:szCs w:val="28"/>
        </w:rPr>
        <w:t xml:space="preserve"> – індуктивність статора, </w:t>
      </w:r>
      <w:r w:rsidRPr="00447DBE">
        <w:rPr>
          <w:rFonts w:ascii="Times New Roman" w:hAnsi="Times New Roman" w:cs="Times New Roman"/>
          <w:position w:val="-12"/>
          <w:sz w:val="28"/>
          <w:szCs w:val="28"/>
        </w:rPr>
        <w:object w:dxaOrig="340" w:dyaOrig="400" w14:anchorId="394DCAC7">
          <v:shape id="_x0000_i1127" type="#_x0000_t75" style="width:16.75pt;height:20.95pt" o:ole="">
            <v:imagedata r:id="rId253" o:title=""/>
          </v:shape>
          <o:OLEObject Type="Embed" ProgID="Equation.DSMT4" ShapeID="_x0000_i1127" DrawAspect="Content" ObjectID="_1682829125" r:id="rId254"/>
        </w:object>
      </w:r>
      <w:r w:rsidRPr="00447DBE">
        <w:rPr>
          <w:rFonts w:ascii="Times New Roman" w:hAnsi="Times New Roman" w:cs="Times New Roman"/>
          <w:sz w:val="28"/>
          <w:szCs w:val="28"/>
        </w:rPr>
        <w:t xml:space="preserve"> - потокозчеплення статора в нерухомій системі координат.</w:t>
      </w:r>
    </w:p>
    <w:p w14:paraId="0060A0D3"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Електромагнітний момент, що розвиває машина, дорівнює:</w:t>
      </w:r>
    </w:p>
    <w:p w14:paraId="160673EE"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10"/>
          <w:sz w:val="28"/>
          <w:szCs w:val="28"/>
        </w:rPr>
      </w:pPr>
      <w:r w:rsidRPr="00447DBE">
        <w:rPr>
          <w:rFonts w:ascii="Times New Roman" w:hAnsi="Times New Roman" w:cs="Times New Roman"/>
          <w:position w:val="-24"/>
          <w:sz w:val="28"/>
          <w:szCs w:val="28"/>
        </w:rPr>
        <w:object w:dxaOrig="4260" w:dyaOrig="620" w14:anchorId="78690224">
          <v:shape id="_x0000_i1128" type="#_x0000_t75" style="width:244.45pt;height:35.15pt" o:ole="">
            <v:imagedata r:id="rId255" o:title=""/>
          </v:shape>
          <o:OLEObject Type="Embed" ProgID="Equation.DSMT4" ShapeID="_x0000_i1128" DrawAspect="Content" ObjectID="_1682829126" r:id="rId256"/>
        </w:object>
      </w:r>
      <w:r w:rsidRPr="00447DBE">
        <w:rPr>
          <w:rFonts w:ascii="Times New Roman" w:hAnsi="Times New Roman" w:cs="Times New Roman"/>
          <w:position w:val="-24"/>
          <w:sz w:val="28"/>
          <w:szCs w:val="28"/>
        </w:rPr>
        <w:t xml:space="preserve">           </w:t>
      </w:r>
      <w:r w:rsidRPr="00447DBE">
        <w:rPr>
          <w:rFonts w:ascii="Times New Roman" w:hAnsi="Times New Roman" w:cs="Times New Roman"/>
          <w:sz w:val="28"/>
          <w:szCs w:val="28"/>
        </w:rPr>
        <w:t>(4.23)</w:t>
      </w:r>
    </w:p>
    <w:p w14:paraId="109A2A90"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10"/>
          <w:sz w:val="28"/>
          <w:szCs w:val="28"/>
        </w:rPr>
      </w:pPr>
      <w:r w:rsidRPr="00447DBE">
        <w:rPr>
          <w:rFonts w:ascii="Times New Roman" w:hAnsi="Times New Roman" w:cs="Times New Roman"/>
          <w:position w:val="-10"/>
          <w:sz w:val="28"/>
          <w:szCs w:val="28"/>
        </w:rPr>
        <w:t>Рівняння рівноваги моментів на валу машини</w:t>
      </w:r>
    </w:p>
    <w:p w14:paraId="055F8188" w14:textId="77777777" w:rsidR="00840FCD" w:rsidRPr="00447DBE" w:rsidRDefault="00A3777D" w:rsidP="005B21B4">
      <w:pPr>
        <w:spacing w:after="160" w:line="259" w:lineRule="auto"/>
        <w:ind w:firstLine="709"/>
        <w:contextualSpacing/>
        <w:mirrorIndents/>
        <w:jc w:val="both"/>
        <w:rPr>
          <w:rFonts w:ascii="Times New Roman" w:hAnsi="Times New Roman" w:cs="Times New Roman"/>
          <w:position w:val="-24"/>
          <w:sz w:val="28"/>
          <w:szCs w:val="28"/>
        </w:rPr>
      </w:pPr>
      <w:r>
        <w:rPr>
          <w:rFonts w:ascii="Times New Roman" w:hAnsi="Times New Roman" w:cs="Times New Roman"/>
          <w:noProof/>
          <w:position w:val="-24"/>
          <w:sz w:val="28"/>
          <w:szCs w:val="28"/>
        </w:rPr>
        <w:pict w14:anchorId="6F8414B7">
          <v:shape id="_x0000_s1240" type="#_x0000_t75" style="position:absolute;left:0;text-align:left;margin-left:213.5pt;margin-top:.4pt;width:97.1pt;height:41.85pt;z-index:251688448;mso-position-horizontal:absolute;mso-position-horizontal-relative:text;mso-position-vertical-relative:text">
            <v:imagedata r:id="rId257" o:title=""/>
            <w10:wrap type="square" side="right"/>
          </v:shape>
          <o:OLEObject Type="Embed" ProgID="Equation.DSMT4" ShapeID="_x0000_s1240" DrawAspect="Content" ObjectID="_1682829153" r:id="rId258"/>
        </w:pict>
      </w:r>
      <w:r w:rsidR="00840FCD" w:rsidRPr="00447DBE">
        <w:rPr>
          <w:rFonts w:ascii="Times New Roman" w:hAnsi="Times New Roman" w:cs="Times New Roman"/>
          <w:position w:val="-24"/>
          <w:sz w:val="28"/>
          <w:szCs w:val="28"/>
        </w:rPr>
        <w:t xml:space="preserve">        </w:t>
      </w:r>
      <w:r w:rsidR="00840FCD" w:rsidRPr="00447DBE">
        <w:rPr>
          <w:rFonts w:ascii="Times New Roman" w:hAnsi="Times New Roman" w:cs="Times New Roman"/>
          <w:sz w:val="28"/>
          <w:szCs w:val="28"/>
        </w:rPr>
        <w:t>(4.24)</w:t>
      </w:r>
      <w:r w:rsidR="00840FCD" w:rsidRPr="00447DBE">
        <w:rPr>
          <w:rFonts w:ascii="Times New Roman" w:hAnsi="Times New Roman" w:cs="Times New Roman"/>
          <w:position w:val="-24"/>
          <w:sz w:val="28"/>
          <w:szCs w:val="28"/>
        </w:rPr>
        <w:br w:type="textWrapping" w:clear="all"/>
      </w:r>
    </w:p>
    <w:p w14:paraId="3BF8F250"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24"/>
          <w:sz w:val="28"/>
          <w:szCs w:val="28"/>
        </w:rPr>
      </w:pPr>
      <w:r w:rsidRPr="00447DBE">
        <w:rPr>
          <w:rFonts w:ascii="Times New Roman" w:hAnsi="Times New Roman" w:cs="Times New Roman"/>
          <w:position w:val="-28"/>
          <w:sz w:val="28"/>
          <w:szCs w:val="28"/>
        </w:rPr>
        <w:object w:dxaOrig="3700" w:dyaOrig="660" w14:anchorId="391B9137">
          <v:shape id="_x0000_i1130" type="#_x0000_t75" style="width:214.35pt;height:40.2pt" o:ole="">
            <v:imagedata r:id="rId259" o:title=""/>
          </v:shape>
          <o:OLEObject Type="Embed" ProgID="Equation.DSMT4" ShapeID="_x0000_i1130" DrawAspect="Content" ObjectID="_1682829127" r:id="rId260"/>
        </w:object>
      </w:r>
    </w:p>
    <w:p w14:paraId="5874C407"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24"/>
          <w:sz w:val="28"/>
          <w:szCs w:val="28"/>
        </w:rPr>
      </w:pPr>
      <w:r w:rsidRPr="00447DBE">
        <w:rPr>
          <w:rFonts w:ascii="Times New Roman" w:hAnsi="Times New Roman" w:cs="Times New Roman"/>
          <w:position w:val="-24"/>
          <w:sz w:val="28"/>
          <w:szCs w:val="28"/>
        </w:rPr>
        <w:t>При аналізі вентильної машини використовується система координат, що обертається зі швидкістю ротора:</w:t>
      </w:r>
    </w:p>
    <w:p w14:paraId="12913236"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44"/>
          <w:sz w:val="28"/>
          <w:szCs w:val="28"/>
        </w:rPr>
      </w:pPr>
      <w:r w:rsidRPr="00447DBE">
        <w:rPr>
          <w:rFonts w:ascii="Times New Roman" w:hAnsi="Times New Roman" w:cs="Times New Roman"/>
          <w:position w:val="-44"/>
          <w:sz w:val="28"/>
          <w:szCs w:val="28"/>
        </w:rPr>
        <w:object w:dxaOrig="6740" w:dyaOrig="999" w14:anchorId="719EB1A3">
          <v:shape id="_x0000_i1131" type="#_x0000_t75" style="width:406.05pt;height:60.3pt" o:ole="">
            <v:imagedata r:id="rId261" o:title=""/>
          </v:shape>
          <o:OLEObject Type="Embed" ProgID="Equation.DSMT4" ShapeID="_x0000_i1131" DrawAspect="Content" ObjectID="_1682829128" r:id="rId262"/>
        </w:object>
      </w:r>
      <w:r w:rsidRPr="00447DBE">
        <w:rPr>
          <w:rFonts w:ascii="Times New Roman" w:hAnsi="Times New Roman" w:cs="Times New Roman"/>
          <w:position w:val="-44"/>
          <w:sz w:val="28"/>
          <w:szCs w:val="28"/>
        </w:rPr>
        <w:t xml:space="preserve">  </w:t>
      </w:r>
      <w:r w:rsidRPr="00447DBE">
        <w:rPr>
          <w:rFonts w:ascii="Times New Roman" w:hAnsi="Times New Roman" w:cs="Times New Roman"/>
          <w:sz w:val="28"/>
          <w:szCs w:val="28"/>
        </w:rPr>
        <w:t>(4.25)</w:t>
      </w:r>
    </w:p>
    <w:p w14:paraId="67400A25"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24"/>
          <w:sz w:val="28"/>
          <w:szCs w:val="28"/>
        </w:rPr>
      </w:pPr>
      <w:r w:rsidRPr="00447DBE">
        <w:rPr>
          <w:rFonts w:ascii="Times New Roman" w:hAnsi="Times New Roman" w:cs="Times New Roman"/>
          <w:position w:val="-24"/>
          <w:sz w:val="28"/>
          <w:szCs w:val="28"/>
        </w:rPr>
        <w:t>При переході до координат, що обертаються рівняння електричної рівноваги перетвориться в наступне:</w:t>
      </w:r>
    </w:p>
    <w:p w14:paraId="1ED2270D"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50"/>
          <w:sz w:val="28"/>
          <w:szCs w:val="28"/>
        </w:rPr>
      </w:pPr>
      <w:r w:rsidRPr="00447DBE">
        <w:rPr>
          <w:rFonts w:ascii="Times New Roman" w:hAnsi="Times New Roman" w:cs="Times New Roman"/>
          <w:position w:val="-24"/>
          <w:sz w:val="28"/>
          <w:szCs w:val="28"/>
        </w:rPr>
        <w:object w:dxaOrig="3480" w:dyaOrig="680" w14:anchorId="70119F11">
          <v:shape id="_x0000_i1132" type="#_x0000_t75" style="width:234.4pt;height:44.35pt" o:ole="">
            <v:imagedata r:id="rId263" o:title=""/>
          </v:shape>
          <o:OLEObject Type="Embed" ProgID="Equation.DSMT4" ShapeID="_x0000_i1132" DrawAspect="Content" ObjectID="_1682829129" r:id="rId264"/>
        </w:object>
      </w:r>
      <w:r w:rsidRPr="00447DBE">
        <w:rPr>
          <w:rFonts w:ascii="Times New Roman" w:hAnsi="Times New Roman" w:cs="Times New Roman"/>
          <w:position w:val="-24"/>
          <w:sz w:val="28"/>
          <w:szCs w:val="28"/>
        </w:rPr>
        <w:t xml:space="preserve">                                      </w:t>
      </w:r>
      <w:r w:rsidRPr="00447DBE">
        <w:rPr>
          <w:rFonts w:ascii="Times New Roman" w:hAnsi="Times New Roman" w:cs="Times New Roman"/>
          <w:sz w:val="28"/>
          <w:szCs w:val="28"/>
        </w:rPr>
        <w:t>(4.26)</w:t>
      </w:r>
    </w:p>
    <w:p w14:paraId="7F30EFFE"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50"/>
          <w:sz w:val="28"/>
          <w:szCs w:val="28"/>
        </w:rPr>
      </w:pPr>
      <w:r w:rsidRPr="00447DBE">
        <w:rPr>
          <w:rFonts w:ascii="Times New Roman" w:hAnsi="Times New Roman" w:cs="Times New Roman"/>
          <w:position w:val="-50"/>
          <w:sz w:val="28"/>
          <w:szCs w:val="28"/>
        </w:rPr>
        <w:t xml:space="preserve">Розклав результуючі вектора електромагнітних змінних стану по осям </w:t>
      </w:r>
      <w:r w:rsidRPr="00447DBE">
        <w:rPr>
          <w:rFonts w:ascii="Times New Roman" w:hAnsi="Times New Roman" w:cs="Times New Roman"/>
          <w:i/>
          <w:position w:val="-50"/>
          <w:sz w:val="28"/>
          <w:szCs w:val="28"/>
        </w:rPr>
        <w:t>d</w:t>
      </w:r>
      <w:r w:rsidRPr="00447DBE">
        <w:rPr>
          <w:rFonts w:ascii="Times New Roman" w:hAnsi="Times New Roman" w:cs="Times New Roman"/>
          <w:position w:val="-50"/>
          <w:sz w:val="28"/>
          <w:szCs w:val="28"/>
        </w:rPr>
        <w:t xml:space="preserve"> та </w:t>
      </w:r>
      <w:r w:rsidRPr="00447DBE">
        <w:rPr>
          <w:rFonts w:ascii="Times New Roman" w:hAnsi="Times New Roman" w:cs="Times New Roman"/>
          <w:i/>
          <w:position w:val="-50"/>
          <w:sz w:val="28"/>
          <w:szCs w:val="28"/>
        </w:rPr>
        <w:t>q</w:t>
      </w:r>
      <w:r w:rsidRPr="00447DBE">
        <w:rPr>
          <w:rFonts w:ascii="Times New Roman" w:hAnsi="Times New Roman" w:cs="Times New Roman"/>
          <w:position w:val="-50"/>
          <w:sz w:val="28"/>
          <w:szCs w:val="28"/>
        </w:rPr>
        <w:t xml:space="preserve">, виходить скалярний опис машини. При цьому вісь </w:t>
      </w:r>
      <w:r w:rsidRPr="00447DBE">
        <w:rPr>
          <w:rFonts w:ascii="Times New Roman" w:hAnsi="Times New Roman" w:cs="Times New Roman"/>
          <w:i/>
          <w:position w:val="-50"/>
          <w:sz w:val="28"/>
          <w:szCs w:val="28"/>
        </w:rPr>
        <w:t>d</w:t>
      </w:r>
      <w:r w:rsidRPr="00447DBE">
        <w:rPr>
          <w:rFonts w:ascii="Times New Roman" w:hAnsi="Times New Roman" w:cs="Times New Roman"/>
          <w:position w:val="-50"/>
          <w:sz w:val="28"/>
          <w:szCs w:val="28"/>
        </w:rPr>
        <w:t xml:space="preserve"> поєднується з віссю потока ротора: </w:t>
      </w:r>
    </w:p>
    <w:p w14:paraId="1373CE0D"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50"/>
          <w:sz w:val="28"/>
          <w:szCs w:val="28"/>
        </w:rPr>
      </w:pPr>
      <w:r w:rsidRPr="00447DBE">
        <w:rPr>
          <w:rFonts w:ascii="Times New Roman" w:hAnsi="Times New Roman" w:cs="Times New Roman"/>
          <w:position w:val="-132"/>
          <w:sz w:val="28"/>
          <w:szCs w:val="28"/>
        </w:rPr>
        <w:object w:dxaOrig="3400" w:dyaOrig="2760" w14:anchorId="6F103BE5">
          <v:shape id="_x0000_i1133" type="#_x0000_t75" style="width:207.65pt;height:166.6pt" o:ole="">
            <v:imagedata r:id="rId265" o:title=""/>
          </v:shape>
          <o:OLEObject Type="Embed" ProgID="Equation.DSMT4" ShapeID="_x0000_i1133" DrawAspect="Content" ObjectID="_1682829130" r:id="rId266"/>
        </w:object>
      </w:r>
      <w:r w:rsidRPr="00447DBE">
        <w:rPr>
          <w:rFonts w:ascii="Times New Roman" w:hAnsi="Times New Roman" w:cs="Times New Roman"/>
          <w:position w:val="-132"/>
          <w:sz w:val="28"/>
          <w:szCs w:val="28"/>
        </w:rPr>
        <w:t xml:space="preserve">                                             </w:t>
      </w:r>
      <w:r w:rsidRPr="00447DBE">
        <w:rPr>
          <w:rFonts w:ascii="Times New Roman" w:hAnsi="Times New Roman" w:cs="Times New Roman"/>
          <w:sz w:val="28"/>
          <w:szCs w:val="28"/>
        </w:rPr>
        <w:t>(4.27)</w:t>
      </w:r>
    </w:p>
    <w:p w14:paraId="5CB4760E"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50"/>
          <w:sz w:val="28"/>
          <w:szCs w:val="28"/>
        </w:rPr>
      </w:pPr>
      <w:r w:rsidRPr="00447DBE">
        <w:rPr>
          <w:rFonts w:ascii="Times New Roman" w:hAnsi="Times New Roman" w:cs="Times New Roman"/>
          <w:position w:val="-50"/>
          <w:sz w:val="28"/>
          <w:szCs w:val="28"/>
        </w:rPr>
        <w:t>де прийнято:</w:t>
      </w:r>
    </w:p>
    <w:p w14:paraId="1221CCCF"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position w:val="-14"/>
          <w:sz w:val="28"/>
          <w:szCs w:val="28"/>
        </w:rPr>
        <w:object w:dxaOrig="3480" w:dyaOrig="520" w14:anchorId="5CD6AF9C">
          <v:shape id="_x0000_i1134" type="#_x0000_t75" style="width:250.35pt;height:37.65pt" o:ole="">
            <v:imagedata r:id="rId267" o:title=""/>
          </v:shape>
          <o:OLEObject Type="Embed" ProgID="Equation.DSMT4" ShapeID="_x0000_i1134" DrawAspect="Content" ObjectID="_1682829131" r:id="rId268"/>
        </w:object>
      </w:r>
      <w:r w:rsidRPr="00447DBE">
        <w:rPr>
          <w:rFonts w:ascii="Times New Roman" w:hAnsi="Times New Roman" w:cs="Times New Roman"/>
          <w:position w:val="-14"/>
          <w:sz w:val="28"/>
          <w:szCs w:val="28"/>
        </w:rPr>
        <w:t xml:space="preserve">                             </w:t>
      </w:r>
      <w:r w:rsidRPr="00447DBE">
        <w:rPr>
          <w:rFonts w:ascii="Times New Roman" w:hAnsi="Times New Roman" w:cs="Times New Roman"/>
          <w:sz w:val="28"/>
          <w:szCs w:val="28"/>
        </w:rPr>
        <w:t>(4.28)</w:t>
      </w:r>
    </w:p>
    <w:p w14:paraId="35BACCE2"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50"/>
          <w:sz w:val="28"/>
          <w:szCs w:val="28"/>
        </w:rPr>
      </w:pPr>
      <w:r w:rsidRPr="00447DBE">
        <w:rPr>
          <w:rFonts w:ascii="Times New Roman" w:hAnsi="Times New Roman" w:cs="Times New Roman"/>
          <w:position w:val="-50"/>
          <w:sz w:val="28"/>
          <w:szCs w:val="28"/>
        </w:rPr>
        <w:t>При аналізі вводяться відносні змінні. В якості базових величин приймаються :</w:t>
      </w:r>
    </w:p>
    <w:p w14:paraId="5A52CFF8"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50"/>
          <w:sz w:val="28"/>
          <w:szCs w:val="28"/>
        </w:rPr>
      </w:pPr>
      <w:r w:rsidRPr="00447DBE">
        <w:rPr>
          <w:rFonts w:ascii="Times New Roman" w:hAnsi="Times New Roman" w:cs="Times New Roman"/>
          <w:position w:val="-30"/>
          <w:sz w:val="28"/>
          <w:szCs w:val="28"/>
        </w:rPr>
        <w:object w:dxaOrig="4360" w:dyaOrig="680" w14:anchorId="331BD169">
          <v:shape id="_x0000_i1135" type="#_x0000_t75" style="width:293pt;height:44.35pt" o:ole="">
            <v:imagedata r:id="rId269" o:title=""/>
          </v:shape>
          <o:OLEObject Type="Embed" ProgID="Equation.DSMT4" ShapeID="_x0000_i1135" DrawAspect="Content" ObjectID="_1682829132" r:id="rId270"/>
        </w:object>
      </w:r>
      <w:r w:rsidRPr="00447DBE">
        <w:rPr>
          <w:rFonts w:ascii="Times New Roman" w:hAnsi="Times New Roman" w:cs="Times New Roman"/>
          <w:position w:val="-30"/>
          <w:sz w:val="28"/>
          <w:szCs w:val="28"/>
        </w:rPr>
        <w:t xml:space="preserve">             </w:t>
      </w:r>
      <w:r w:rsidRPr="00447DBE">
        <w:rPr>
          <w:rFonts w:ascii="Times New Roman" w:hAnsi="Times New Roman" w:cs="Times New Roman"/>
          <w:sz w:val="28"/>
          <w:szCs w:val="28"/>
        </w:rPr>
        <w:t>(4.29)</w:t>
      </w:r>
    </w:p>
    <w:p w14:paraId="36013D14"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24"/>
          <w:sz w:val="28"/>
          <w:szCs w:val="28"/>
        </w:rPr>
      </w:pPr>
      <w:r w:rsidRPr="00447DBE">
        <w:rPr>
          <w:rFonts w:ascii="Times New Roman" w:hAnsi="Times New Roman" w:cs="Times New Roman"/>
          <w:position w:val="-24"/>
          <w:sz w:val="28"/>
          <w:szCs w:val="28"/>
        </w:rPr>
        <w:t>У відносних величинах отримані рівняння записується у вигляді:</w:t>
      </w:r>
    </w:p>
    <w:p w14:paraId="6890F5E4"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50"/>
          <w:sz w:val="28"/>
          <w:szCs w:val="28"/>
          <w:lang w:val="ru-RU"/>
        </w:rPr>
      </w:pPr>
      <w:r w:rsidRPr="00447DBE">
        <w:rPr>
          <w:rFonts w:ascii="Times New Roman" w:hAnsi="Times New Roman" w:cs="Times New Roman"/>
          <w:position w:val="-106"/>
          <w:sz w:val="28"/>
          <w:szCs w:val="28"/>
        </w:rPr>
        <w:object w:dxaOrig="2900" w:dyaOrig="2240" w14:anchorId="4D3D6589">
          <v:shape id="_x0000_i1136" type="#_x0000_t75" style="width:179.15pt;height:136.45pt" o:ole="">
            <v:imagedata r:id="rId271" o:title=""/>
          </v:shape>
          <o:OLEObject Type="Embed" ProgID="Equation.DSMT4" ShapeID="_x0000_i1136" DrawAspect="Content" ObjectID="_1682829133" r:id="rId272"/>
        </w:object>
      </w:r>
      <w:r w:rsidRPr="00447DBE">
        <w:rPr>
          <w:rFonts w:ascii="Times New Roman" w:hAnsi="Times New Roman" w:cs="Times New Roman"/>
          <w:position w:val="-106"/>
          <w:sz w:val="28"/>
          <w:szCs w:val="28"/>
        </w:rPr>
        <w:t xml:space="preserve">                               </w:t>
      </w:r>
      <w:r w:rsidRPr="00447DBE">
        <w:rPr>
          <w:rFonts w:ascii="Times New Roman" w:hAnsi="Times New Roman" w:cs="Times New Roman"/>
          <w:sz w:val="28"/>
          <w:szCs w:val="28"/>
        </w:rPr>
        <w:t>(4.30)</w:t>
      </w:r>
    </w:p>
    <w:p w14:paraId="1C360C90"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50"/>
          <w:sz w:val="28"/>
          <w:szCs w:val="28"/>
        </w:rPr>
      </w:pPr>
      <w:r w:rsidRPr="00447DBE">
        <w:rPr>
          <w:rFonts w:ascii="Times New Roman" w:hAnsi="Times New Roman" w:cs="Times New Roman"/>
          <w:position w:val="-50"/>
          <w:sz w:val="28"/>
          <w:szCs w:val="28"/>
        </w:rPr>
        <w:t xml:space="preserve">де відносні змінні та параметри визначені рівняннями: </w:t>
      </w:r>
    </w:p>
    <w:p w14:paraId="608CB6E5"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50"/>
          <w:sz w:val="28"/>
          <w:szCs w:val="28"/>
        </w:rPr>
      </w:pPr>
      <w:r w:rsidRPr="00447DBE">
        <w:rPr>
          <w:rFonts w:ascii="Times New Roman" w:hAnsi="Times New Roman" w:cs="Times New Roman"/>
          <w:position w:val="-30"/>
          <w:sz w:val="28"/>
          <w:szCs w:val="28"/>
        </w:rPr>
        <w:object w:dxaOrig="6320" w:dyaOrig="740" w14:anchorId="476D220B">
          <v:shape id="_x0000_i1137" type="#_x0000_t75" style="width:371.7pt;height:44.35pt" o:ole="">
            <v:imagedata r:id="rId273" o:title=""/>
          </v:shape>
          <o:OLEObject Type="Embed" ProgID="Equation.DSMT4" ShapeID="_x0000_i1137" DrawAspect="Content" ObjectID="_1682829134" r:id="rId274"/>
        </w:object>
      </w:r>
      <w:r w:rsidRPr="00447DBE">
        <w:rPr>
          <w:rFonts w:ascii="Times New Roman" w:hAnsi="Times New Roman" w:cs="Times New Roman"/>
          <w:position w:val="-30"/>
          <w:sz w:val="28"/>
          <w:szCs w:val="28"/>
        </w:rPr>
        <w:t xml:space="preserve">   </w:t>
      </w:r>
      <w:r w:rsidRPr="00447DBE">
        <w:rPr>
          <w:rFonts w:ascii="Times New Roman" w:hAnsi="Times New Roman" w:cs="Times New Roman"/>
          <w:sz w:val="28"/>
          <w:szCs w:val="28"/>
        </w:rPr>
        <w:t>(4.31)</w:t>
      </w:r>
    </w:p>
    <w:p w14:paraId="11514D14" w14:textId="77777777" w:rsidR="00840FCD" w:rsidRPr="00447DBE" w:rsidRDefault="00840FCD" w:rsidP="005B21B4">
      <w:pPr>
        <w:spacing w:after="160" w:line="259" w:lineRule="auto"/>
        <w:ind w:firstLine="709"/>
        <w:contextualSpacing/>
        <w:mirrorIndents/>
        <w:jc w:val="both"/>
        <w:rPr>
          <w:rFonts w:ascii="Times New Roman" w:hAnsi="Times New Roman" w:cs="Times New Roman"/>
          <w:position w:val="-24"/>
          <w:sz w:val="28"/>
          <w:szCs w:val="28"/>
        </w:rPr>
      </w:pPr>
      <w:r w:rsidRPr="00447DBE">
        <w:rPr>
          <w:rFonts w:ascii="Times New Roman" w:hAnsi="Times New Roman" w:cs="Times New Roman"/>
          <w:position w:val="-24"/>
          <w:sz w:val="28"/>
          <w:szCs w:val="28"/>
        </w:rPr>
        <w:t>Рівняння синхронної машини в системі координат, що обертається складені для самої машини і вони не враховують вплив затримки в каналі ВТ-ДМ-Ф. Для врахування цього впливу визначимо напругу</w:t>
      </w:r>
      <w:r w:rsidRPr="00447DBE">
        <w:rPr>
          <w:rFonts w:ascii="Times New Roman" w:hAnsi="Times New Roman" w:cs="Times New Roman"/>
          <w:position w:val="-24"/>
          <w:sz w:val="28"/>
          <w:szCs w:val="28"/>
          <w:lang w:val="ru-RU"/>
        </w:rPr>
        <w:t xml:space="preserve"> [35]:</w:t>
      </w:r>
      <w:r w:rsidRPr="00447DBE">
        <w:rPr>
          <w:rFonts w:ascii="Times New Roman" w:hAnsi="Times New Roman" w:cs="Times New Roman"/>
          <w:position w:val="-24"/>
          <w:sz w:val="28"/>
          <w:szCs w:val="28"/>
        </w:rPr>
        <w:t xml:space="preserve"> </w:t>
      </w:r>
    </w:p>
    <w:p w14:paraId="7706C297" w14:textId="77777777" w:rsidR="00840FCD" w:rsidRPr="00447DBE" w:rsidRDefault="00840FCD" w:rsidP="005B21B4">
      <w:pPr>
        <w:tabs>
          <w:tab w:val="left" w:pos="3664"/>
        </w:tabs>
        <w:spacing w:after="160" w:line="259" w:lineRule="auto"/>
        <w:ind w:firstLine="709"/>
        <w:contextualSpacing/>
        <w:mirrorIndents/>
        <w:jc w:val="both"/>
        <w:rPr>
          <w:rFonts w:ascii="Times New Roman" w:hAnsi="Times New Roman" w:cs="Times New Roman"/>
          <w:position w:val="-38"/>
          <w:sz w:val="28"/>
          <w:szCs w:val="28"/>
          <w:lang w:val="ru-RU"/>
        </w:rPr>
      </w:pPr>
      <w:r w:rsidRPr="00447DBE">
        <w:rPr>
          <w:rFonts w:ascii="Times New Roman" w:hAnsi="Times New Roman" w:cs="Times New Roman"/>
          <w:position w:val="-38"/>
          <w:sz w:val="28"/>
          <w:szCs w:val="28"/>
        </w:rPr>
        <w:object w:dxaOrig="5880" w:dyaOrig="880" w14:anchorId="40BFE1B4">
          <v:shape id="_x0000_i1138" type="#_x0000_t75" style="width:403.55pt;height:62.8pt" o:ole="">
            <v:imagedata r:id="rId275" o:title=""/>
          </v:shape>
          <o:OLEObject Type="Embed" ProgID="Equation.DSMT4" ShapeID="_x0000_i1138" DrawAspect="Content" ObjectID="_1682829135" r:id="rId276"/>
        </w:object>
      </w:r>
      <w:r w:rsidRPr="00447DBE">
        <w:rPr>
          <w:rFonts w:ascii="Times New Roman" w:hAnsi="Times New Roman" w:cs="Times New Roman"/>
          <w:position w:val="-38"/>
          <w:sz w:val="28"/>
          <w:szCs w:val="28"/>
        </w:rPr>
        <w:t xml:space="preserve">  </w:t>
      </w:r>
      <w:r w:rsidRPr="00447DBE">
        <w:rPr>
          <w:rFonts w:ascii="Times New Roman" w:hAnsi="Times New Roman" w:cs="Times New Roman"/>
          <w:sz w:val="28"/>
          <w:szCs w:val="28"/>
        </w:rPr>
        <w:t>(4.32)</w:t>
      </w:r>
    </w:p>
    <w:p w14:paraId="59642240" w14:textId="77777777" w:rsidR="00840FCD" w:rsidRPr="00447DBE" w:rsidRDefault="00840FCD" w:rsidP="005B21B4">
      <w:pPr>
        <w:tabs>
          <w:tab w:val="left" w:pos="3664"/>
        </w:tabs>
        <w:spacing w:after="160" w:line="259" w:lineRule="auto"/>
        <w:ind w:firstLine="709"/>
        <w:contextualSpacing/>
        <w:mirrorIndents/>
        <w:jc w:val="both"/>
        <w:rPr>
          <w:rFonts w:ascii="Times New Roman" w:hAnsi="Times New Roman" w:cs="Times New Roman"/>
          <w:position w:val="-38"/>
          <w:sz w:val="28"/>
          <w:szCs w:val="28"/>
          <w:lang w:val="ru-RU"/>
        </w:rPr>
      </w:pPr>
      <w:r w:rsidRPr="00447DBE">
        <w:rPr>
          <w:rFonts w:ascii="Times New Roman" w:hAnsi="Times New Roman" w:cs="Times New Roman"/>
          <w:position w:val="-38"/>
          <w:sz w:val="28"/>
          <w:szCs w:val="28"/>
          <w:lang w:val="ru-RU"/>
        </w:rPr>
        <w:t>Параметри для розрахунку структурно</w:t>
      </w:r>
      <w:r w:rsidRPr="00447DBE">
        <w:rPr>
          <w:rFonts w:ascii="Times New Roman" w:hAnsi="Times New Roman" w:cs="Times New Roman"/>
          <w:position w:val="-38"/>
          <w:sz w:val="28"/>
          <w:szCs w:val="28"/>
        </w:rPr>
        <w:t>ї схеми</w:t>
      </w:r>
      <w:r w:rsidRPr="00447DBE">
        <w:rPr>
          <w:rFonts w:ascii="Times New Roman" w:hAnsi="Times New Roman" w:cs="Times New Roman"/>
          <w:position w:val="-38"/>
          <w:sz w:val="28"/>
          <w:szCs w:val="28"/>
          <w:lang w:val="ru-RU"/>
        </w:rPr>
        <w:t xml:space="preserve"> на рисунку 4.4.</w:t>
      </w:r>
      <w:r w:rsidRPr="00447DBE">
        <w:rPr>
          <w:rFonts w:ascii="Times New Roman" w:hAnsi="Times New Roman" w:cs="Times New Roman"/>
          <w:position w:val="-38"/>
          <w:sz w:val="28"/>
          <w:szCs w:val="28"/>
        </w:rPr>
        <w:t xml:space="preserve"> були взяті із джерела </w:t>
      </w:r>
      <w:r w:rsidRPr="00447DBE">
        <w:rPr>
          <w:rFonts w:ascii="Times New Roman" w:hAnsi="Times New Roman" w:cs="Times New Roman"/>
          <w:position w:val="-38"/>
          <w:sz w:val="28"/>
          <w:szCs w:val="28"/>
          <w:lang w:val="ru-RU"/>
        </w:rPr>
        <w:t>[35].</w:t>
      </w:r>
    </w:p>
    <w:p w14:paraId="7182D3C7" w14:textId="77777777" w:rsidR="00840FCD" w:rsidRPr="00447DBE" w:rsidRDefault="00840FCD" w:rsidP="005B21B4">
      <w:pPr>
        <w:tabs>
          <w:tab w:val="left" w:pos="3664"/>
        </w:tabs>
        <w:spacing w:after="160" w:line="259" w:lineRule="auto"/>
        <w:ind w:firstLine="709"/>
        <w:contextualSpacing/>
        <w:mirrorIndents/>
        <w:jc w:val="both"/>
        <w:rPr>
          <w:rFonts w:ascii="Times New Roman" w:hAnsi="Times New Roman" w:cs="Times New Roman"/>
          <w:position w:val="-38"/>
          <w:sz w:val="28"/>
          <w:szCs w:val="28"/>
          <w:lang w:val="ru-RU"/>
        </w:rPr>
      </w:pPr>
      <w:r w:rsidRPr="00447DBE">
        <w:rPr>
          <w:rFonts w:ascii="Times New Roman" w:hAnsi="Times New Roman" w:cs="Times New Roman"/>
          <w:noProof/>
          <w:position w:val="-38"/>
          <w:sz w:val="28"/>
          <w:szCs w:val="28"/>
          <w:lang w:eastAsia="uk-UA"/>
        </w:rPr>
        <w:lastRenderedPageBreak/>
        <mc:AlternateContent>
          <mc:Choice Requires="wpg">
            <w:drawing>
              <wp:inline distT="0" distB="0" distL="0" distR="0" wp14:anchorId="1C428AD6" wp14:editId="3FD5026B">
                <wp:extent cx="4495800" cy="2226310"/>
                <wp:effectExtent l="0" t="0" r="19050" b="21590"/>
                <wp:docPr id="7213" name="Группа 72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95800" cy="2226310"/>
                          <a:chOff x="2195" y="3720"/>
                          <a:chExt cx="7080" cy="3506"/>
                        </a:xfrm>
                      </wpg:grpSpPr>
                      <wps:wsp>
                        <wps:cNvPr id="7214" name="AutoShape 139"/>
                        <wps:cNvCnPr>
                          <a:cxnSpLocks noChangeShapeType="1"/>
                        </wps:cNvCnPr>
                        <wps:spPr bwMode="auto">
                          <a:xfrm>
                            <a:off x="2195" y="5160"/>
                            <a:ext cx="637" cy="0"/>
                          </a:xfrm>
                          <a:prstGeom prst="straightConnector1">
                            <a:avLst/>
                          </a:prstGeom>
                          <a:noFill/>
                          <a:ln w="9525">
                            <a:solidFill>
                              <a:srgbClr val="000000"/>
                            </a:solidFill>
                            <a:round/>
                            <a:headEnd/>
                            <a:tailEnd type="oval" w="med" len="med"/>
                          </a:ln>
                          <a:extLst>
                            <a:ext uri="{909E8E84-426E-40DD-AFC4-6F175D3DCCD1}">
                              <a14:hiddenFill xmlns:a14="http://schemas.microsoft.com/office/drawing/2010/main">
                                <a:noFill/>
                              </a14:hiddenFill>
                            </a:ext>
                          </a:extLst>
                        </wps:spPr>
                        <wps:bodyPr/>
                      </wps:wsp>
                      <wps:wsp>
                        <wps:cNvPr id="7215" name="AutoShape 140"/>
                        <wps:cNvCnPr>
                          <a:cxnSpLocks noChangeShapeType="1"/>
                        </wps:cNvCnPr>
                        <wps:spPr bwMode="auto">
                          <a:xfrm flipV="1">
                            <a:off x="2832" y="4104"/>
                            <a:ext cx="1" cy="105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16" name="AutoShape 141"/>
                        <wps:cNvCnPr>
                          <a:cxnSpLocks noChangeShapeType="1"/>
                        </wps:cNvCnPr>
                        <wps:spPr bwMode="auto">
                          <a:xfrm flipV="1">
                            <a:off x="2832" y="5160"/>
                            <a:ext cx="1" cy="110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17" name="Oval 142"/>
                        <wps:cNvSpPr>
                          <a:spLocks noChangeArrowheads="1"/>
                        </wps:cNvSpPr>
                        <wps:spPr bwMode="auto">
                          <a:xfrm>
                            <a:off x="3276" y="3960"/>
                            <a:ext cx="288" cy="28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218" name="AutoShape 143"/>
                        <wps:cNvCnPr>
                          <a:cxnSpLocks noChangeShapeType="1"/>
                        </wps:cNvCnPr>
                        <wps:spPr bwMode="auto">
                          <a:xfrm>
                            <a:off x="2832" y="4104"/>
                            <a:ext cx="44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19" name="Rectangle 144"/>
                        <wps:cNvSpPr>
                          <a:spLocks noChangeArrowheads="1"/>
                        </wps:cNvSpPr>
                        <wps:spPr bwMode="auto">
                          <a:xfrm>
                            <a:off x="4092" y="4728"/>
                            <a:ext cx="564" cy="432"/>
                          </a:xfrm>
                          <a:prstGeom prst="rect">
                            <a:avLst/>
                          </a:prstGeom>
                          <a:solidFill>
                            <a:srgbClr val="FFFFFF"/>
                          </a:solidFill>
                          <a:ln w="9525">
                            <a:solidFill>
                              <a:srgbClr val="000000"/>
                            </a:solidFill>
                            <a:miter lim="800000"/>
                            <a:headEnd/>
                            <a:tailEnd/>
                          </a:ln>
                        </wps:spPr>
                        <wps:txbx>
                          <w:txbxContent>
                            <w:p w14:paraId="739A642E" w14:textId="77777777" w:rsidR="00A3777D" w:rsidRPr="002B6225" w:rsidRDefault="00A3777D" w:rsidP="00840FCD">
                              <w:pPr>
                                <w:rPr>
                                  <w:lang w:val="en-US"/>
                                </w:rPr>
                              </w:pPr>
                              <w:r>
                                <w:rPr>
                                  <w:lang w:val="en-US"/>
                                </w:rPr>
                                <w:t>T</w:t>
                              </w:r>
                              <w:r w:rsidRPr="00BF2883">
                                <w:rPr>
                                  <w:vertAlign w:val="subscript"/>
                                  <w:lang w:val="en-US"/>
                                </w:rPr>
                                <w:t>S</w:t>
                              </w:r>
                            </w:p>
                          </w:txbxContent>
                        </wps:txbx>
                        <wps:bodyPr rot="0" vert="horz" wrap="square" lIns="91440" tIns="45720" rIns="91440" bIns="45720" anchor="t" anchorCtr="0" upright="1">
                          <a:noAutofit/>
                        </wps:bodyPr>
                      </wps:wsp>
                      <wps:wsp>
                        <wps:cNvPr id="7220" name="Rectangle 145"/>
                        <wps:cNvSpPr>
                          <a:spLocks noChangeArrowheads="1"/>
                        </wps:cNvSpPr>
                        <wps:spPr bwMode="auto">
                          <a:xfrm>
                            <a:off x="3944" y="3720"/>
                            <a:ext cx="1032" cy="1054"/>
                          </a:xfrm>
                          <a:prstGeom prst="rect">
                            <a:avLst/>
                          </a:prstGeom>
                          <a:solidFill>
                            <a:srgbClr val="FFFFFF"/>
                          </a:solidFill>
                          <a:ln w="9525">
                            <a:solidFill>
                              <a:srgbClr val="000000"/>
                            </a:solidFill>
                            <a:miter lim="800000"/>
                            <a:headEnd/>
                            <a:tailEnd/>
                          </a:ln>
                        </wps:spPr>
                        <wps:txbx>
                          <w:txbxContent>
                            <w:p w14:paraId="3ED2F769" w14:textId="77777777" w:rsidR="00A3777D" w:rsidRPr="00BF2883" w:rsidRDefault="00A3777D" w:rsidP="00840FCD">
                              <w:r w:rsidRPr="00BF2883">
                                <w:rPr>
                                  <w:position w:val="-34"/>
                                  <w:sz w:val="28"/>
                                  <w:szCs w:val="28"/>
                                </w:rPr>
                                <w:object w:dxaOrig="880" w:dyaOrig="780" w14:anchorId="1EAEEABF">
                                  <v:shape id="_x0000_i1140" type="#_x0000_t75" style="width:36.85pt;height:32.65pt" o:ole="">
                                    <v:imagedata r:id="rId277" o:title=""/>
                                  </v:shape>
                                  <o:OLEObject Type="Embed" ProgID="Equation.DSMT4" ShapeID="_x0000_i1140" DrawAspect="Content" ObjectID="_1682829154" r:id="rId278"/>
                                </w:object>
                              </w:r>
                            </w:p>
                          </w:txbxContent>
                        </wps:txbx>
                        <wps:bodyPr rot="0" vert="horz" wrap="none" lIns="91440" tIns="45720" rIns="91440" bIns="45720" anchor="t" anchorCtr="0" upright="1">
                          <a:spAutoFit/>
                        </wps:bodyPr>
                      </wps:wsp>
                      <wps:wsp>
                        <wps:cNvPr id="7222" name="AutoShape 146"/>
                        <wps:cNvCnPr>
                          <a:cxnSpLocks noChangeShapeType="1"/>
                        </wps:cNvCnPr>
                        <wps:spPr bwMode="auto">
                          <a:xfrm>
                            <a:off x="3564" y="4104"/>
                            <a:ext cx="3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23" name="AutoShape 147"/>
                        <wps:cNvCnPr>
                          <a:cxnSpLocks noChangeShapeType="1"/>
                        </wps:cNvCnPr>
                        <wps:spPr bwMode="auto">
                          <a:xfrm flipH="1">
                            <a:off x="3408" y="4956"/>
                            <a:ext cx="68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24" name="AutoShape 148"/>
                        <wps:cNvCnPr>
                          <a:cxnSpLocks noChangeShapeType="1"/>
                        </wps:cNvCnPr>
                        <wps:spPr bwMode="auto">
                          <a:xfrm flipV="1">
                            <a:off x="3408" y="4248"/>
                            <a:ext cx="0" cy="70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25" name="Rectangle 149"/>
                        <wps:cNvSpPr>
                          <a:spLocks noChangeArrowheads="1"/>
                        </wps:cNvSpPr>
                        <wps:spPr bwMode="auto">
                          <a:xfrm>
                            <a:off x="4092" y="5316"/>
                            <a:ext cx="564" cy="432"/>
                          </a:xfrm>
                          <a:prstGeom prst="rect">
                            <a:avLst/>
                          </a:prstGeom>
                          <a:solidFill>
                            <a:srgbClr val="FFFFFF"/>
                          </a:solidFill>
                          <a:ln w="9525">
                            <a:solidFill>
                              <a:srgbClr val="000000"/>
                            </a:solidFill>
                            <a:miter lim="800000"/>
                            <a:headEnd/>
                            <a:tailEnd/>
                          </a:ln>
                        </wps:spPr>
                        <wps:txbx>
                          <w:txbxContent>
                            <w:p w14:paraId="1038BF25" w14:textId="77777777" w:rsidR="00A3777D" w:rsidRPr="002B6225" w:rsidRDefault="00A3777D" w:rsidP="00840FCD">
                              <w:pPr>
                                <w:rPr>
                                  <w:lang w:val="en-US"/>
                                </w:rPr>
                              </w:pPr>
                              <w:r>
                                <w:rPr>
                                  <w:lang w:val="en-US"/>
                                </w:rPr>
                                <w:t>T</w:t>
                              </w:r>
                              <w:r w:rsidRPr="00BF2883">
                                <w:rPr>
                                  <w:vertAlign w:val="subscript"/>
                                  <w:lang w:val="en-US"/>
                                </w:rPr>
                                <w:t>S</w:t>
                              </w:r>
                            </w:p>
                          </w:txbxContent>
                        </wps:txbx>
                        <wps:bodyPr rot="0" vert="horz" wrap="square" lIns="91440" tIns="45720" rIns="91440" bIns="45720" anchor="t" anchorCtr="0" upright="1">
                          <a:noAutofit/>
                        </wps:bodyPr>
                      </wps:wsp>
                      <wps:wsp>
                        <wps:cNvPr id="7226" name="Rectangle 150"/>
                        <wps:cNvSpPr>
                          <a:spLocks noChangeArrowheads="1"/>
                        </wps:cNvSpPr>
                        <wps:spPr bwMode="auto">
                          <a:xfrm>
                            <a:off x="4496" y="5894"/>
                            <a:ext cx="1032" cy="1054"/>
                          </a:xfrm>
                          <a:prstGeom prst="rect">
                            <a:avLst/>
                          </a:prstGeom>
                          <a:solidFill>
                            <a:srgbClr val="FFFFFF"/>
                          </a:solidFill>
                          <a:ln w="9525">
                            <a:solidFill>
                              <a:srgbClr val="000000"/>
                            </a:solidFill>
                            <a:miter lim="800000"/>
                            <a:headEnd/>
                            <a:tailEnd/>
                          </a:ln>
                        </wps:spPr>
                        <wps:txbx>
                          <w:txbxContent>
                            <w:p w14:paraId="483C6A0D" w14:textId="77777777" w:rsidR="00A3777D" w:rsidRPr="00BF2883" w:rsidRDefault="00A3777D" w:rsidP="00840FCD">
                              <w:r w:rsidRPr="00BF2883">
                                <w:rPr>
                                  <w:position w:val="-34"/>
                                  <w:sz w:val="28"/>
                                  <w:szCs w:val="28"/>
                                </w:rPr>
                                <w:object w:dxaOrig="880" w:dyaOrig="780" w14:anchorId="377055B0">
                                  <v:shape id="_x0000_i1142" type="#_x0000_t75" style="width:36.85pt;height:32.65pt" o:ole="">
                                    <v:imagedata r:id="rId277" o:title=""/>
                                  </v:shape>
                                  <o:OLEObject Type="Embed" ProgID="Equation.DSMT4" ShapeID="_x0000_i1142" DrawAspect="Content" ObjectID="_1682829155" r:id="rId279"/>
                                </w:object>
                              </w:r>
                            </w:p>
                          </w:txbxContent>
                        </wps:txbx>
                        <wps:bodyPr rot="0" vert="horz" wrap="none" lIns="91440" tIns="45720" rIns="91440" bIns="45720" anchor="t" anchorCtr="0" upright="1">
                          <a:spAutoFit/>
                        </wps:bodyPr>
                      </wps:wsp>
                      <wps:wsp>
                        <wps:cNvPr id="7228" name="Oval 151"/>
                        <wps:cNvSpPr>
                          <a:spLocks noChangeArrowheads="1"/>
                        </wps:cNvSpPr>
                        <wps:spPr bwMode="auto">
                          <a:xfrm>
                            <a:off x="3756" y="6120"/>
                            <a:ext cx="288" cy="28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229" name="Oval 152"/>
                        <wps:cNvSpPr>
                          <a:spLocks noChangeArrowheads="1"/>
                        </wps:cNvSpPr>
                        <wps:spPr bwMode="auto">
                          <a:xfrm>
                            <a:off x="3120" y="6120"/>
                            <a:ext cx="288" cy="28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230" name="AutoShape 153"/>
                        <wps:cNvCnPr>
                          <a:cxnSpLocks noChangeShapeType="1"/>
                        </wps:cNvCnPr>
                        <wps:spPr bwMode="auto">
                          <a:xfrm>
                            <a:off x="2833" y="6264"/>
                            <a:ext cx="28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 name="AutoShape 154"/>
                        <wps:cNvCnPr>
                          <a:cxnSpLocks noChangeShapeType="1"/>
                        </wps:cNvCnPr>
                        <wps:spPr bwMode="auto">
                          <a:xfrm>
                            <a:off x="3408" y="6264"/>
                            <a:ext cx="34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 name="AutoShape 155"/>
                        <wps:cNvCnPr>
                          <a:cxnSpLocks noChangeShapeType="1"/>
                        </wps:cNvCnPr>
                        <wps:spPr bwMode="auto">
                          <a:xfrm>
                            <a:off x="3276" y="5544"/>
                            <a:ext cx="1" cy="57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 name="AutoShape 156"/>
                        <wps:cNvCnPr>
                          <a:cxnSpLocks noChangeShapeType="1"/>
                        </wps:cNvCnPr>
                        <wps:spPr bwMode="auto">
                          <a:xfrm flipH="1">
                            <a:off x="3276" y="5544"/>
                            <a:ext cx="816"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AutoShape 157"/>
                        <wps:cNvCnPr>
                          <a:cxnSpLocks noChangeShapeType="1"/>
                        </wps:cNvCnPr>
                        <wps:spPr bwMode="auto">
                          <a:xfrm>
                            <a:off x="4044" y="6264"/>
                            <a:ext cx="452"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 name="Rectangle 158"/>
                        <wps:cNvSpPr>
                          <a:spLocks noChangeArrowheads="1"/>
                        </wps:cNvSpPr>
                        <wps:spPr bwMode="auto">
                          <a:xfrm>
                            <a:off x="2958" y="5738"/>
                            <a:ext cx="264" cy="338"/>
                          </a:xfrm>
                          <a:prstGeom prst="rect">
                            <a:avLst/>
                          </a:prstGeom>
                          <a:solidFill>
                            <a:srgbClr val="FFFFFF"/>
                          </a:solidFill>
                          <a:ln w="9525">
                            <a:solidFill>
                              <a:schemeClr val="bg1">
                                <a:lumMod val="100000"/>
                                <a:lumOff val="0"/>
                              </a:schemeClr>
                            </a:solidFill>
                            <a:miter lim="800000"/>
                            <a:headEnd/>
                            <a:tailEnd/>
                          </a:ln>
                        </wps:spPr>
                        <wps:txbx>
                          <w:txbxContent>
                            <w:p w14:paraId="0B5326C7" w14:textId="77777777" w:rsidR="00A3777D" w:rsidRPr="00BF2883" w:rsidRDefault="00A3777D" w:rsidP="00840FCD">
                              <w:pPr>
                                <w:rPr>
                                  <w:lang w:val="en-US"/>
                                </w:rPr>
                              </w:pPr>
                              <w:r>
                                <w:rPr>
                                  <w:lang w:val="en-US"/>
                                </w:rPr>
                                <w:t>-</w:t>
                              </w:r>
                            </w:p>
                          </w:txbxContent>
                        </wps:txbx>
                        <wps:bodyPr rot="0" vert="horz" wrap="square" lIns="91440" tIns="45720" rIns="91440" bIns="45720" anchor="t" anchorCtr="0" upright="1">
                          <a:noAutofit/>
                        </wps:bodyPr>
                      </wps:wsp>
                      <wps:wsp>
                        <wps:cNvPr id="38" name="Rectangle 159"/>
                        <wps:cNvSpPr>
                          <a:spLocks noChangeArrowheads="1"/>
                        </wps:cNvSpPr>
                        <wps:spPr bwMode="auto">
                          <a:xfrm>
                            <a:off x="3564" y="6456"/>
                            <a:ext cx="264" cy="338"/>
                          </a:xfrm>
                          <a:prstGeom prst="rect">
                            <a:avLst/>
                          </a:prstGeom>
                          <a:solidFill>
                            <a:srgbClr val="FFFFFF"/>
                          </a:solidFill>
                          <a:ln w="9525">
                            <a:solidFill>
                              <a:schemeClr val="bg1">
                                <a:lumMod val="100000"/>
                                <a:lumOff val="0"/>
                              </a:schemeClr>
                            </a:solidFill>
                            <a:miter lim="800000"/>
                            <a:headEnd/>
                            <a:tailEnd/>
                          </a:ln>
                        </wps:spPr>
                        <wps:txbx>
                          <w:txbxContent>
                            <w:p w14:paraId="6CD3A5AA" w14:textId="77777777" w:rsidR="00A3777D" w:rsidRPr="00BF2883" w:rsidRDefault="00A3777D" w:rsidP="00840FCD">
                              <w:pPr>
                                <w:rPr>
                                  <w:lang w:val="en-US"/>
                                </w:rPr>
                              </w:pPr>
                              <w:r>
                                <w:rPr>
                                  <w:lang w:val="en-US"/>
                                </w:rPr>
                                <w:t>-</w:t>
                              </w:r>
                            </w:p>
                          </w:txbxContent>
                        </wps:txbx>
                        <wps:bodyPr rot="0" vert="horz" wrap="square" lIns="91440" tIns="45720" rIns="91440" bIns="45720" anchor="t" anchorCtr="0" upright="1">
                          <a:noAutofit/>
                        </wps:bodyPr>
                      </wps:wsp>
                      <wps:wsp>
                        <wps:cNvPr id="39" name="AutoShape 160"/>
                        <wps:cNvCnPr>
                          <a:cxnSpLocks noChangeShapeType="1"/>
                        </wps:cNvCnPr>
                        <wps:spPr bwMode="auto">
                          <a:xfrm flipV="1">
                            <a:off x="3885" y="6408"/>
                            <a:ext cx="1" cy="60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AutoShape 161"/>
                        <wps:cNvCnPr>
                          <a:cxnSpLocks noChangeShapeType="1"/>
                        </wps:cNvCnPr>
                        <wps:spPr bwMode="auto">
                          <a:xfrm>
                            <a:off x="3885" y="7016"/>
                            <a:ext cx="219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 name="Rectangle 162"/>
                        <wps:cNvSpPr>
                          <a:spLocks noChangeArrowheads="1"/>
                        </wps:cNvSpPr>
                        <wps:spPr bwMode="auto">
                          <a:xfrm>
                            <a:off x="6079" y="6794"/>
                            <a:ext cx="387" cy="432"/>
                          </a:xfrm>
                          <a:prstGeom prst="rect">
                            <a:avLst/>
                          </a:prstGeom>
                          <a:solidFill>
                            <a:srgbClr val="FFFFFF"/>
                          </a:solidFill>
                          <a:ln w="9525">
                            <a:solidFill>
                              <a:srgbClr val="000000"/>
                            </a:solidFill>
                            <a:miter lim="800000"/>
                            <a:headEnd/>
                            <a:tailEnd/>
                          </a:ln>
                        </wps:spPr>
                        <wps:txbx>
                          <w:txbxContent>
                            <w:p w14:paraId="79B24D0C" w14:textId="77777777" w:rsidR="00A3777D" w:rsidRPr="002B6225" w:rsidRDefault="00A3777D" w:rsidP="00840FCD">
                              <w:pPr>
                                <w:rPr>
                                  <w:lang w:val="en-US"/>
                                </w:rPr>
                              </w:pPr>
                              <w:r>
                                <w:rPr>
                                  <w:lang w:val="en-US"/>
                                </w:rPr>
                                <w:t>p</w:t>
                              </w:r>
                            </w:p>
                          </w:txbxContent>
                        </wps:txbx>
                        <wps:bodyPr rot="0" vert="horz" wrap="square" lIns="91440" tIns="45720" rIns="91440" bIns="45720" anchor="t" anchorCtr="0" upright="1">
                          <a:noAutofit/>
                        </wps:bodyPr>
                      </wps:wsp>
                      <wps:wsp>
                        <wps:cNvPr id="42" name="Rectangle 163"/>
                        <wps:cNvSpPr>
                          <a:spLocks noChangeArrowheads="1"/>
                        </wps:cNvSpPr>
                        <wps:spPr bwMode="auto">
                          <a:xfrm>
                            <a:off x="4968" y="4728"/>
                            <a:ext cx="434" cy="432"/>
                          </a:xfrm>
                          <a:prstGeom prst="rect">
                            <a:avLst/>
                          </a:prstGeom>
                          <a:solidFill>
                            <a:srgbClr val="FFFFFF"/>
                          </a:solidFill>
                          <a:ln w="9525">
                            <a:solidFill>
                              <a:srgbClr val="000000"/>
                            </a:solidFill>
                            <a:miter lim="800000"/>
                            <a:headEnd/>
                            <a:tailEnd/>
                          </a:ln>
                        </wps:spPr>
                        <wps:txbx>
                          <w:txbxContent>
                            <w:p w14:paraId="410740A6" w14:textId="77777777" w:rsidR="00A3777D" w:rsidRPr="00BF2883" w:rsidRDefault="00A3777D" w:rsidP="00840FCD">
                              <w:r>
                                <w:rPr>
                                  <w:lang w:val="en-US"/>
                                </w:rPr>
                                <w:t>×</w:t>
                              </w:r>
                            </w:p>
                          </w:txbxContent>
                        </wps:txbx>
                        <wps:bodyPr rot="0" vert="horz" wrap="square" lIns="91440" tIns="45720" rIns="91440" bIns="45720" anchor="t" anchorCtr="0" upright="1">
                          <a:noAutofit/>
                        </wps:bodyPr>
                      </wps:wsp>
                      <wps:wsp>
                        <wps:cNvPr id="43" name="Rectangle 164"/>
                        <wps:cNvSpPr>
                          <a:spLocks noChangeArrowheads="1"/>
                        </wps:cNvSpPr>
                        <wps:spPr bwMode="auto">
                          <a:xfrm>
                            <a:off x="4968" y="5306"/>
                            <a:ext cx="434" cy="432"/>
                          </a:xfrm>
                          <a:prstGeom prst="rect">
                            <a:avLst/>
                          </a:prstGeom>
                          <a:solidFill>
                            <a:srgbClr val="FFFFFF"/>
                          </a:solidFill>
                          <a:ln w="9525">
                            <a:solidFill>
                              <a:srgbClr val="000000"/>
                            </a:solidFill>
                            <a:miter lim="800000"/>
                            <a:headEnd/>
                            <a:tailEnd/>
                          </a:ln>
                        </wps:spPr>
                        <wps:txbx>
                          <w:txbxContent>
                            <w:p w14:paraId="395FDA1B" w14:textId="77777777" w:rsidR="00A3777D" w:rsidRPr="00BF2883" w:rsidRDefault="00A3777D" w:rsidP="00840FCD">
                              <w:r>
                                <w:rPr>
                                  <w:lang w:val="en-US"/>
                                </w:rPr>
                                <w:t>×</w:t>
                              </w:r>
                            </w:p>
                          </w:txbxContent>
                        </wps:txbx>
                        <wps:bodyPr rot="0" vert="horz" wrap="square" lIns="91440" tIns="45720" rIns="91440" bIns="45720" anchor="t" anchorCtr="0" upright="1">
                          <a:noAutofit/>
                        </wps:bodyPr>
                      </wps:wsp>
                      <wps:wsp>
                        <wps:cNvPr id="44" name="AutoShape 165"/>
                        <wps:cNvCnPr>
                          <a:cxnSpLocks noChangeShapeType="1"/>
                        </wps:cNvCnPr>
                        <wps:spPr bwMode="auto">
                          <a:xfrm flipH="1">
                            <a:off x="4656" y="4956"/>
                            <a:ext cx="312"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AutoShape 166"/>
                        <wps:cNvCnPr>
                          <a:cxnSpLocks noChangeShapeType="1"/>
                        </wps:cNvCnPr>
                        <wps:spPr bwMode="auto">
                          <a:xfrm flipH="1">
                            <a:off x="4656" y="5544"/>
                            <a:ext cx="32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 name="AutoShape 167"/>
                        <wps:cNvCnPr>
                          <a:cxnSpLocks noChangeShapeType="1"/>
                        </wps:cNvCnPr>
                        <wps:spPr bwMode="auto">
                          <a:xfrm>
                            <a:off x="5532" y="6264"/>
                            <a:ext cx="1272"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 name="Oval 168"/>
                        <wps:cNvSpPr>
                          <a:spLocks noChangeArrowheads="1"/>
                        </wps:cNvSpPr>
                        <wps:spPr bwMode="auto">
                          <a:xfrm>
                            <a:off x="6804" y="6120"/>
                            <a:ext cx="288" cy="28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8" name="AutoShape 169"/>
                        <wps:cNvCnPr>
                          <a:cxnSpLocks noChangeShapeType="1"/>
                        </wps:cNvCnPr>
                        <wps:spPr bwMode="auto">
                          <a:xfrm>
                            <a:off x="6958" y="5228"/>
                            <a:ext cx="0" cy="8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 name="Rectangle 170"/>
                        <wps:cNvSpPr>
                          <a:spLocks noChangeArrowheads="1"/>
                        </wps:cNvSpPr>
                        <wps:spPr bwMode="auto">
                          <a:xfrm>
                            <a:off x="7026" y="5738"/>
                            <a:ext cx="264" cy="338"/>
                          </a:xfrm>
                          <a:prstGeom prst="rect">
                            <a:avLst/>
                          </a:prstGeom>
                          <a:solidFill>
                            <a:srgbClr val="FFFFFF"/>
                          </a:solidFill>
                          <a:ln w="9525">
                            <a:solidFill>
                              <a:schemeClr val="bg1">
                                <a:lumMod val="100000"/>
                                <a:lumOff val="0"/>
                              </a:schemeClr>
                            </a:solidFill>
                            <a:miter lim="800000"/>
                            <a:headEnd/>
                            <a:tailEnd/>
                          </a:ln>
                        </wps:spPr>
                        <wps:txbx>
                          <w:txbxContent>
                            <w:p w14:paraId="692A6516" w14:textId="77777777" w:rsidR="00A3777D" w:rsidRPr="00BF2883" w:rsidRDefault="00A3777D" w:rsidP="00840FCD">
                              <w:pPr>
                                <w:rPr>
                                  <w:lang w:val="en-US"/>
                                </w:rPr>
                              </w:pPr>
                              <w:r>
                                <w:rPr>
                                  <w:lang w:val="en-US"/>
                                </w:rPr>
                                <w:t>-</w:t>
                              </w:r>
                            </w:p>
                          </w:txbxContent>
                        </wps:txbx>
                        <wps:bodyPr rot="0" vert="horz" wrap="square" lIns="91440" tIns="45720" rIns="91440" bIns="45720" anchor="t" anchorCtr="0" upright="1">
                          <a:noAutofit/>
                        </wps:bodyPr>
                      </wps:wsp>
                      <wps:wsp>
                        <wps:cNvPr id="50" name="Rectangle 171"/>
                        <wps:cNvSpPr>
                          <a:spLocks noChangeArrowheads="1"/>
                        </wps:cNvSpPr>
                        <wps:spPr bwMode="auto">
                          <a:xfrm>
                            <a:off x="7026" y="5316"/>
                            <a:ext cx="918" cy="432"/>
                          </a:xfrm>
                          <a:prstGeom prst="rect">
                            <a:avLst/>
                          </a:prstGeom>
                          <a:solidFill>
                            <a:srgbClr val="FFFFFF"/>
                          </a:solidFill>
                          <a:ln w="9525">
                            <a:solidFill>
                              <a:schemeClr val="bg1">
                                <a:lumMod val="100000"/>
                                <a:lumOff val="0"/>
                              </a:schemeClr>
                            </a:solidFill>
                            <a:miter lim="800000"/>
                            <a:headEnd/>
                            <a:tailEnd/>
                          </a:ln>
                        </wps:spPr>
                        <wps:txbx>
                          <w:txbxContent>
                            <w:p w14:paraId="11E37E37" w14:textId="77777777" w:rsidR="00A3777D" w:rsidRPr="00BF2883" w:rsidRDefault="00A3777D" w:rsidP="00840FCD">
                              <w:pPr>
                                <w:rPr>
                                  <w:lang w:val="en-US"/>
                                </w:rPr>
                              </w:pPr>
                              <w:r>
                                <w:rPr>
                                  <w:lang w:val="ru-RU"/>
                                </w:rPr>
                                <w:t>М</w:t>
                              </w:r>
                              <w:r w:rsidRPr="00BF2883">
                                <w:rPr>
                                  <w:vertAlign w:val="subscript"/>
                                  <w:lang w:val="ru-RU"/>
                                </w:rPr>
                                <w:t>С</w:t>
                              </w:r>
                            </w:p>
                          </w:txbxContent>
                        </wps:txbx>
                        <wps:bodyPr rot="0" vert="horz" wrap="square" lIns="91440" tIns="45720" rIns="91440" bIns="45720" anchor="t" anchorCtr="0" upright="1">
                          <a:noAutofit/>
                        </wps:bodyPr>
                      </wps:wsp>
                      <wps:wsp>
                        <wps:cNvPr id="51" name="AutoShape 172"/>
                        <wps:cNvCnPr>
                          <a:cxnSpLocks noChangeShapeType="1"/>
                        </wps:cNvCnPr>
                        <wps:spPr bwMode="auto">
                          <a:xfrm flipV="1">
                            <a:off x="5818" y="5083"/>
                            <a:ext cx="0" cy="193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 name="AutoShape 173"/>
                        <wps:cNvCnPr>
                          <a:cxnSpLocks noChangeShapeType="1"/>
                        </wps:cNvCnPr>
                        <wps:spPr bwMode="auto">
                          <a:xfrm flipH="1">
                            <a:off x="5402" y="5083"/>
                            <a:ext cx="416"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AutoShape 174"/>
                        <wps:cNvCnPr>
                          <a:cxnSpLocks noChangeShapeType="1"/>
                        </wps:cNvCnPr>
                        <wps:spPr bwMode="auto">
                          <a:xfrm flipH="1">
                            <a:off x="5402" y="5673"/>
                            <a:ext cx="426"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AutoShape 175"/>
                        <wps:cNvCnPr>
                          <a:cxnSpLocks noChangeShapeType="1"/>
                        </wps:cNvCnPr>
                        <wps:spPr bwMode="auto">
                          <a:xfrm>
                            <a:off x="4980" y="4104"/>
                            <a:ext cx="1176"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5" name="AutoShape 176"/>
                        <wps:cNvCnPr>
                          <a:cxnSpLocks noChangeShapeType="1"/>
                        </wps:cNvCnPr>
                        <wps:spPr bwMode="auto">
                          <a:xfrm>
                            <a:off x="6156" y="4104"/>
                            <a:ext cx="0" cy="127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 name="AutoShape 177"/>
                        <wps:cNvCnPr>
                          <a:cxnSpLocks noChangeShapeType="1"/>
                        </wps:cNvCnPr>
                        <wps:spPr bwMode="auto">
                          <a:xfrm flipH="1">
                            <a:off x="5402" y="5383"/>
                            <a:ext cx="75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 name="AutoShape 178"/>
                        <wps:cNvCnPr>
                          <a:cxnSpLocks noChangeShapeType="1"/>
                        </wps:cNvCnPr>
                        <wps:spPr bwMode="auto">
                          <a:xfrm flipV="1">
                            <a:off x="6021" y="4871"/>
                            <a:ext cx="0" cy="139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 name="AutoShape 179"/>
                        <wps:cNvCnPr>
                          <a:cxnSpLocks noChangeShapeType="1"/>
                        </wps:cNvCnPr>
                        <wps:spPr bwMode="auto">
                          <a:xfrm flipH="1">
                            <a:off x="5402" y="4871"/>
                            <a:ext cx="61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 name="AutoShape 180"/>
                        <wps:cNvCnPr>
                          <a:cxnSpLocks noChangeShapeType="1"/>
                        </wps:cNvCnPr>
                        <wps:spPr bwMode="auto">
                          <a:xfrm>
                            <a:off x="7092" y="6264"/>
                            <a:ext cx="591"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 name="Rectangle 181"/>
                        <wps:cNvSpPr>
                          <a:spLocks noChangeArrowheads="1"/>
                        </wps:cNvSpPr>
                        <wps:spPr bwMode="auto">
                          <a:xfrm>
                            <a:off x="7683" y="5894"/>
                            <a:ext cx="597" cy="986"/>
                          </a:xfrm>
                          <a:prstGeom prst="rect">
                            <a:avLst/>
                          </a:prstGeom>
                          <a:solidFill>
                            <a:srgbClr val="FFFFFF"/>
                          </a:solidFill>
                          <a:ln w="9525">
                            <a:solidFill>
                              <a:srgbClr val="000000"/>
                            </a:solidFill>
                            <a:miter lim="800000"/>
                            <a:headEnd/>
                            <a:tailEnd/>
                          </a:ln>
                        </wps:spPr>
                        <wps:txbx>
                          <w:txbxContent>
                            <w:p w14:paraId="0F54B2FB" w14:textId="77777777" w:rsidR="00A3777D" w:rsidRPr="00BF2883" w:rsidRDefault="00A3777D" w:rsidP="00840FCD">
                              <w:r w:rsidRPr="00BF2883">
                                <w:rPr>
                                  <w:position w:val="-28"/>
                                  <w:sz w:val="28"/>
                                  <w:szCs w:val="28"/>
                                </w:rPr>
                                <w:object w:dxaOrig="360" w:dyaOrig="720" w14:anchorId="6B941288">
                                  <v:shape id="_x0000_i1144" type="#_x0000_t75" style="width:15.05pt;height:29.3pt" o:ole="">
                                    <v:imagedata r:id="rId280" o:title=""/>
                                  </v:shape>
                                  <o:OLEObject Type="Embed" ProgID="Equation.DSMT4" ShapeID="_x0000_i1144" DrawAspect="Content" ObjectID="_1682829156" r:id="rId281"/>
                                </w:object>
                              </w:r>
                            </w:p>
                          </w:txbxContent>
                        </wps:txbx>
                        <wps:bodyPr rot="0" vert="horz" wrap="none" lIns="91440" tIns="45720" rIns="91440" bIns="45720" anchor="t" anchorCtr="0" upright="1">
                          <a:spAutoFit/>
                        </wps:bodyPr>
                      </wps:wsp>
                      <wps:wsp>
                        <wps:cNvPr id="62" name="AutoShape 182"/>
                        <wps:cNvCnPr>
                          <a:cxnSpLocks noChangeShapeType="1"/>
                        </wps:cNvCnPr>
                        <wps:spPr bwMode="auto">
                          <a:xfrm>
                            <a:off x="8286" y="6264"/>
                            <a:ext cx="38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 name="AutoShape 183"/>
                        <wps:cNvCnPr>
                          <a:cxnSpLocks noChangeShapeType="1"/>
                        </wps:cNvCnPr>
                        <wps:spPr bwMode="auto">
                          <a:xfrm>
                            <a:off x="6466" y="7016"/>
                            <a:ext cx="1942"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 name="AutoShape 184"/>
                        <wps:cNvCnPr>
                          <a:cxnSpLocks noChangeShapeType="1"/>
                        </wps:cNvCnPr>
                        <wps:spPr bwMode="auto">
                          <a:xfrm flipV="1">
                            <a:off x="8408" y="6264"/>
                            <a:ext cx="0" cy="75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9" name="Rectangle 185"/>
                        <wps:cNvSpPr>
                          <a:spLocks noChangeArrowheads="1"/>
                        </wps:cNvSpPr>
                        <wps:spPr bwMode="auto">
                          <a:xfrm>
                            <a:off x="8357" y="5748"/>
                            <a:ext cx="918" cy="432"/>
                          </a:xfrm>
                          <a:prstGeom prst="rect">
                            <a:avLst/>
                          </a:prstGeom>
                          <a:solidFill>
                            <a:srgbClr val="FFFFFF"/>
                          </a:solidFill>
                          <a:ln w="9525">
                            <a:solidFill>
                              <a:schemeClr val="bg1">
                                <a:lumMod val="100000"/>
                                <a:lumOff val="0"/>
                              </a:schemeClr>
                            </a:solidFill>
                            <a:miter lim="800000"/>
                            <a:headEnd/>
                            <a:tailEnd/>
                          </a:ln>
                        </wps:spPr>
                        <wps:txbx>
                          <w:txbxContent>
                            <w:p w14:paraId="54258C55" w14:textId="77777777" w:rsidR="00A3777D" w:rsidRPr="00783A7D" w:rsidRDefault="00A3777D" w:rsidP="00840FCD">
                              <w:r>
                                <w:rPr>
                                  <w:lang w:val="ru-RU"/>
                                </w:rPr>
                                <w:t>ω</w:t>
                              </w:r>
                            </w:p>
                          </w:txbxContent>
                        </wps:txbx>
                        <wps:bodyPr rot="0" vert="horz" wrap="square" lIns="91440" tIns="45720" rIns="91440" bIns="45720" anchor="t" anchorCtr="0" upright="1">
                          <a:noAutofit/>
                        </wps:bodyPr>
                      </wps:wsp>
                      <wps:wsp>
                        <wps:cNvPr id="80" name="Rectangle 186"/>
                        <wps:cNvSpPr>
                          <a:spLocks noChangeArrowheads="1"/>
                        </wps:cNvSpPr>
                        <wps:spPr bwMode="auto">
                          <a:xfrm>
                            <a:off x="2195" y="4651"/>
                            <a:ext cx="559" cy="432"/>
                          </a:xfrm>
                          <a:prstGeom prst="rect">
                            <a:avLst/>
                          </a:prstGeom>
                          <a:solidFill>
                            <a:srgbClr val="FFFFFF"/>
                          </a:solidFill>
                          <a:ln w="9525">
                            <a:solidFill>
                              <a:schemeClr val="bg1">
                                <a:lumMod val="100000"/>
                                <a:lumOff val="0"/>
                              </a:schemeClr>
                            </a:solidFill>
                            <a:miter lim="800000"/>
                            <a:headEnd/>
                            <a:tailEnd/>
                          </a:ln>
                        </wps:spPr>
                        <wps:txbx>
                          <w:txbxContent>
                            <w:p w14:paraId="7DF929BA" w14:textId="77777777" w:rsidR="00A3777D" w:rsidRPr="00783A7D" w:rsidRDefault="00A3777D" w:rsidP="00840FCD">
                              <w:pPr>
                                <w:rPr>
                                  <w:lang w:val="ru-RU"/>
                                </w:rPr>
                              </w:pPr>
                              <w:r>
                                <w:rPr>
                                  <w:lang w:val="en-US"/>
                                </w:rPr>
                                <w:t>U</w:t>
                              </w:r>
                              <w:r w:rsidRPr="00783A7D">
                                <w:rPr>
                                  <w:vertAlign w:val="subscript"/>
                                  <w:lang w:val="ru-RU"/>
                                </w:rPr>
                                <w:t>З</w:t>
                              </w:r>
                            </w:p>
                          </w:txbxContent>
                        </wps:txbx>
                        <wps:bodyPr rot="0" vert="horz" wrap="square" lIns="91440" tIns="45720" rIns="91440" bIns="45720" anchor="t" anchorCtr="0" upright="1">
                          <a:noAutofit/>
                        </wps:bodyPr>
                      </wps:wsp>
                    </wpg:wgp>
                  </a:graphicData>
                </a:graphic>
              </wp:inline>
            </w:drawing>
          </mc:Choice>
          <mc:Fallback>
            <w:pict>
              <v:group id="Группа 7213" o:spid="_x0000_s1051" style="width:354pt;height:175.3pt;mso-position-horizontal-relative:char;mso-position-vertical-relative:line" coordorigin="2195,3720" coordsize="7080,35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">
                <v:shape id="AutoShape 139" o:spid="_x0000_s1052" type="#_x0000_t32" style="position:absolute;left:2195;top:5160;width:63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RUaWcYAAADdAAAADwAAAGRycy9kb3ducmV2LnhtbESPQWvCQBSE70L/w/IKvenGUFJNXUWC&#10;Quil1LSeX7PPJJh9G7KrSf31bqHQ4zDzzTCrzWhacaXeNZYVzGcRCOLS6oYrBZ/FfroA4TyyxtYy&#10;KfghB5v1w2SFqbYDf9D14CsRStilqKD2vkuldGVNBt3MdsTBO9neoA+yr6TucQjlppVxFCXSYMNh&#10;ocaOsprK8+FiFLx8meSWV+3ue/+2c3lWHN+XC6PU0+O4fQXhafT/4T8614GL58/w+yY8Abm+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kVGlnGAAAA3QAAAA8AAAAAAAAA&#10;AAAAAAAAoQIAAGRycy9kb3ducmV2LnhtbFBLBQYAAAAABAAEAPkAAACUAwAAAAA=&#10;">
                  <v:stroke endarrow="oval"/>
                </v:shape>
                <v:shape id="AutoShape 140" o:spid="_x0000_s1053" type="#_x0000_t32" style="position:absolute;left:2832;top:4104;width:1;height:105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2J38UAAADdAAAADwAAAGRycy9kb3ducmV2LnhtbESPQWsCMRSE74X+h/AKXopmV7DK1ihS&#10;EMRDQd2Dx0fy3F26eVmTdF3/fSMIPQ4z8w2zXA+2FT350DhWkE8yEMTamYYrBeVpO16ACBHZYOuY&#10;FNwpwHr1+rLEwrgbH6g/xkokCIcCFdQxdoWUQddkMUxcR5y8i/MWY5K+ksbjLcFtK6dZ9iEtNpwW&#10;auzoqyb9c/y1Cpp9+V3279fo9WKfn30eTudWKzV6GzafICIN8T/8bO+Mgvk0n8HjTXoCcv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u2J38UAAADdAAAADwAAAAAAAAAA&#10;AAAAAAChAgAAZHJzL2Rvd25yZXYueG1sUEsFBgAAAAAEAAQA+QAAAJMDAAAAAA==&#10;"/>
                <v:shape id="AutoShape 141" o:spid="_x0000_s1054" type="#_x0000_t32" style="position:absolute;left:2832;top:5160;width:1;height:110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j8XqMUAAADdAAAADwAAAGRycy9kb3ducmV2LnhtbESPQYvCMBSE74L/ITzBi2haD65UoyzC&#10;gngQVnvw+EiebdnmpSbZ2v33G2Fhj8PMfMNs94NtRU8+NI4V5IsMBLF2puFKQXn9mK9BhIhssHVM&#10;Cn4owH43Hm2xMO7Jn9RfYiUShEOBCuoYu0LKoGuyGBauI07e3XmLMUlfSePxmeC2lcssW0mLDaeF&#10;Gjs61KS/Lt9WQXMqz2U/e0Sv16f85vNwvbVaqelkeN+AiDTE//Bf+2gUvC3zFbzepCcgd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j8XqMUAAADdAAAADwAAAAAAAAAA&#10;AAAAAAChAgAAZHJzL2Rvd25yZXYueG1sUEsFBgAAAAAEAAQA+QAAAJMDAAAAAA==&#10;"/>
                <v:oval id="Oval 142" o:spid="_x0000_s1055" style="position:absolute;left:3276;top:3960;width:288;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NCP8UA&#10;AADdAAAADwAAAGRycy9kb3ducmV2LnhtbESPQWvCQBSE7wX/w/KE3uomBrWkriKVgj14aNT7I/tM&#10;gtm3Ifsa03/fLQg9DjPzDbPejq5VA/Wh8WwgnSWgiEtvG64MnE8fL6+ggiBbbD2TgR8KsN1MntaY&#10;W3/nLxoKqVSEcMjRQC3S5VqHsiaHYeY74uhdfe9QouwrbXu8R7hr9TxJltphw3Ghxo7eaypvxbcz&#10;sK92xXLQmSyy6/4gi9vl+JmlxjxPx90bKKFR/sOP9sEaWM3TFfy9iU9Ab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A0I/xQAAAN0AAAAPAAAAAAAAAAAAAAAAAJgCAABkcnMv&#10;ZG93bnJldi54bWxQSwUGAAAAAAQABAD1AAAAigMAAAAA&#10;"/>
                <v:shape id="AutoShape 143" o:spid="_x0000_s1056" type="#_x0000_t32" style="position:absolute;left:2832;top:4104;width:44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254ucMAAADdAAAADwAAAGRycy9kb3ducmV2LnhtbERPz2vCMBS+D/wfwhO8zbQe3FqNIoJj&#10;OHaYjqK3R/Nsi81LSaJW/3pzGOz48f2eL3vTiis531hWkI4TEMSl1Q1XCn73m9d3ED4ga2wtk4I7&#10;eVguBi9zzLW98Q9dd6ESMYR9jgrqELpcSl/WZNCPbUccuZN1BkOErpLa4S2Gm1ZOkmQqDTYcG2rs&#10;aF1Ted5djILDV3Yp7sU3bYs02x7RGf/Yfyg1GvarGYhAffgX/7k/tYK3SRrnxjfxCcjF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dueLnDAAAA3QAAAA8AAAAAAAAAAAAA&#10;AAAAoQIAAGRycy9kb3ducmV2LnhtbFBLBQYAAAAABAAEAPkAAACRAwAAAAA=&#10;">
                  <v:stroke endarrow="block"/>
                </v:shape>
                <v:rect id="Rectangle 144" o:spid="_x0000_s1057" style="position:absolute;left:4092;top:4728;width:564;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C9nsYA&#10;AADdAAAADwAAAGRycy9kb3ducmV2LnhtbESPQWvCQBSE74X+h+UVequbpFA1ukppsbRHEy/entln&#10;Ept9G7Ibk/rr3YLgcZiZb5jlejSNOFPnassK4kkEgriwuuZSwS7fvMxAOI+ssbFMCv7IwXr1+LDE&#10;VNuBt3TOfCkChF2KCirv21RKV1Rk0E1sSxy8o+0M+iC7UuoOhwA3jUyi6E0arDksVNjSR0XFb9Yb&#10;BYc62eFlm39FZr559T9jfur3n0o9P43vCxCeRn8P39rfWsE0iefw/yY8Abm6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vC9nsYAAADdAAAADwAAAAAAAAAAAAAAAACYAgAAZHJz&#10;L2Rvd25yZXYueG1sUEsFBgAAAAAEAAQA9QAAAIsDAAAAAA==&#10;">
                  <v:textbox>
                    <w:txbxContent>
                      <w:p w14:paraId="739A642E" w14:textId="77777777" w:rsidR="00A3777D" w:rsidRPr="002B6225" w:rsidRDefault="00A3777D" w:rsidP="00840FCD">
                        <w:pPr>
                          <w:rPr>
                            <w:lang w:val="en-US"/>
                          </w:rPr>
                        </w:pPr>
                        <w:r>
                          <w:rPr>
                            <w:lang w:val="en-US"/>
                          </w:rPr>
                          <w:t>T</w:t>
                        </w:r>
                        <w:r w:rsidRPr="00BF2883">
                          <w:rPr>
                            <w:vertAlign w:val="subscript"/>
                            <w:lang w:val="en-US"/>
                          </w:rPr>
                          <w:t>S</w:t>
                        </w:r>
                      </w:p>
                    </w:txbxContent>
                  </v:textbox>
                </v:rect>
                <v:rect id="Rectangle 145" o:spid="_x0000_s1058" style="position:absolute;left:3944;top:3720;width:1032;height:10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J2ksAA&#10;AADdAAAADwAAAGRycy9kb3ducmV2LnhtbERPTWvCQBC9F/wPywje6sYcbIyuokKl9KYt6HHIjtlg&#10;djZktxr/fedQ6PHxvlebwbfqTn1sAhuYTTNQxFWwDdcGvr/eXwtQMSFbbAOTgSdF2KxHLyssbXjw&#10;ke6nVCsJ4ViiAZdSV2odK0ce4zR0xMJdQ+8xCexrbXt8SLhvdZ5lc+2xYWlw2NHeUXU7/XgpmXV2&#10;EYMtGnsu2O8/d5eDOxozGQ/bJahEQ/oX/7k/rIG3PJf98kaegF7/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IJ2ksAAAADdAAAADwAAAAAAAAAAAAAAAACYAgAAZHJzL2Rvd25y&#10;ZXYueG1sUEsFBgAAAAAEAAQA9QAAAIUDAAAAAA==&#10;">
                  <v:textbox style="mso-fit-shape-to-text:t">
                    <w:txbxContent>
                      <w:p w14:paraId="3ED2F769" w14:textId="77777777" w:rsidR="00A3777D" w:rsidRPr="00BF2883" w:rsidRDefault="00A3777D" w:rsidP="00840FCD">
                        <w:r w:rsidRPr="00BF2883">
                          <w:rPr>
                            <w:position w:val="-34"/>
                            <w:sz w:val="28"/>
                            <w:szCs w:val="28"/>
                          </w:rPr>
                          <w:object w:dxaOrig="880" w:dyaOrig="780" w14:anchorId="1EAEEABF">
                            <v:shape id="_x0000_i1140" type="#_x0000_t75" style="width:36.85pt;height:32.65pt" o:ole="">
                              <v:imagedata r:id="rId277" o:title=""/>
                            </v:shape>
                            <o:OLEObject Type="Embed" ProgID="Equation.DSMT4" ShapeID="_x0000_i1140" DrawAspect="Content" ObjectID="_1682829154" r:id="rId282"/>
                          </w:object>
                        </w:r>
                      </w:p>
                    </w:txbxContent>
                  </v:textbox>
                </v:rect>
                <v:shape id="AutoShape 146" o:spid="_x0000_s1059" type="#_x0000_t32" style="position:absolute;left:3564;top:4104;width:38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qF7sYAAADdAAAADwAAAGRycy9kb3ducmV2LnhtbESPQWvCQBSE74L/YXlCb7oxh1ajq0ih&#10;IpYe1BL09sg+k2D2bdhdNfbXdwtCj8PMfMPMl51pxI2cry0rGI8SEMSF1TWXCr4PH8MJCB+QNTaW&#10;ScGDPCwX/d4cM23vvKPbPpQiQthnqKAKoc2k9EVFBv3ItsTRO1tnMETpSqkd3iPcNDJNkldpsOa4&#10;UGFL7xUVl/3VKDh+Tq/5I/+ibT6ebk/ojP85rJV6GXSrGYhAXfgPP9sbreAtTVP4exOfgFz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jqhe7GAAAA3QAAAA8AAAAAAAAA&#10;AAAAAAAAoQIAAGRycy9kb3ducmV2LnhtbFBLBQYAAAAABAAEAPkAAACUAwAAAAA=&#10;">
                  <v:stroke endarrow="block"/>
                </v:shape>
                <v:shape id="AutoShape 147" o:spid="_x0000_s1060" type="#_x0000_t32" style="position:absolute;left:3408;top:4956;width:68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R+jcYAAADdAAAADwAAAGRycy9kb3ducmV2LnhtbESPQWvCQBSE70L/w/IKvUjdJEKV6CpF&#10;KBQPBTUHj4/d1ySYfZvurjH9911B6HGYmW+Y9Xa0nRjIh9axgnyWgSDWzrRcK6hOH69LECEiG+wc&#10;k4JfCrDdPE3WWBp34wMNx1iLBOFQooImxr6UMuiGLIaZ64mT9+28xZikr6XxeEtw28kiy96kxZbT&#10;QoM97RrSl+PVKmj31Vc1TH+i18t9fvZ5OJ07rdTL8/i+AhFpjP/hR/vTKFgUxRzub9ITkJ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gkfo3GAAAA3QAAAA8AAAAAAAAA&#10;AAAAAAAAoQIAAGRycy9kb3ducmV2LnhtbFBLBQYAAAAABAAEAPkAAACUAwAAAAA=&#10;"/>
                <v:shape id="AutoShape 148" o:spid="_x0000_s1061" type="#_x0000_t32" style="position:absolute;left:3408;top:4248;width:0;height:70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RLa8QAAADdAAAADwAAAGRycy9kb3ducmV2LnhtbESPQWsCMRSE7wX/Q3iCt5p1qW1ZjWKF&#10;gniRaqEeH5vX3dDNy7JJN+u/N4LgcZiZb5jlerCN6KnzxrGC2TQDQVw6bbhS8H36fH4H4QOyxsYx&#10;KbiQh/Vq9LTEQrvIX9QfQyUShH2BCuoQ2kJKX9Zk0U9dS5y8X9dZDEl2ldQdxgS3jcyz7FVaNJwW&#10;amxpW1P5d/y3Ckw8mL7dbePH/ufsdSRzmTuj1GQ8bBYgAg3hEb63d1rBW56/wO1NegJyd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JEtrxAAAAN0AAAAPAAAAAAAAAAAA&#10;AAAAAKECAABkcnMvZG93bnJldi54bWxQSwUGAAAAAAQABAD5AAAAkgMAAAAA&#10;">
                  <v:stroke endarrow="block"/>
                </v:shape>
                <v:rect id="Rectangle 149" o:spid="_x0000_s1062" style="position:absolute;left:4092;top:5316;width:564;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F9JsUA&#10;AADdAAAADwAAAGRycy9kb3ducmV2LnhtbESPQWvCQBSE74L/YXlCb7oxpWpTVxGLRY+aXHp7zT6T&#10;aPZtyK6a+utdodDjMDPfMPNlZ2pxpdZVlhWMRxEI4tzqigsFWboZzkA4j6yxtkwKfsnBctHvzTHR&#10;9sZ7uh58IQKEXYIKSu+bREqXl2TQjWxDHLyjbQ36INtC6hZvAW5qGUfRRBqsOCyU2NC6pPx8uBgF&#10;P1Wc4X2ffkXmffPqd116unx/KvUy6FYfIDx1/j/8195qBdM4foPnm/A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0X0mxQAAAN0AAAAPAAAAAAAAAAAAAAAAAJgCAABkcnMv&#10;ZG93bnJldi54bWxQSwUGAAAAAAQABAD1AAAAigMAAAAA&#10;">
                  <v:textbox>
                    <w:txbxContent>
                      <w:p w14:paraId="1038BF25" w14:textId="77777777" w:rsidR="00A3777D" w:rsidRPr="002B6225" w:rsidRDefault="00A3777D" w:rsidP="00840FCD">
                        <w:pPr>
                          <w:rPr>
                            <w:lang w:val="en-US"/>
                          </w:rPr>
                        </w:pPr>
                        <w:r>
                          <w:rPr>
                            <w:lang w:val="en-US"/>
                          </w:rPr>
                          <w:t>T</w:t>
                        </w:r>
                        <w:r w:rsidRPr="00BF2883">
                          <w:rPr>
                            <w:vertAlign w:val="subscript"/>
                            <w:lang w:val="en-US"/>
                          </w:rPr>
                          <w:t>S</w:t>
                        </w:r>
                      </w:p>
                    </w:txbxContent>
                  </v:textbox>
                </v:rect>
                <v:rect id="Rectangle 150" o:spid="_x0000_s1063" style="position:absolute;left:4496;top:5894;width:1032;height:105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dLfcIA&#10;AADdAAAADwAAAGRycy9kb3ducmV2LnhtbESPS4vCMBSF9wP+h3AFd9PULrR2jKLCiLjzAc7y0txp&#10;yjQ3pclo/fdGEFwezuPjzJe9bcSVOl87VjBOUhDEpdM1VwrOp+/PHIQPyBobx6TgTh6Wi8HHHAvt&#10;bnyg6zFUIo6wL1CBCaEtpPSlIYs+cS1x9H5dZzFE2VVSd3iL47aRWZpOpMWaI8FgSxtD5d/x30bI&#10;uNUz73Re60vOdrNf/2zNQanRsF99gQjUh3f41d5pBdMsm8DzTXwC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J0t9wgAAAN0AAAAPAAAAAAAAAAAAAAAAAJgCAABkcnMvZG93&#10;bnJldi54bWxQSwUGAAAAAAQABAD1AAAAhwMAAAAA&#10;">
                  <v:textbox style="mso-fit-shape-to-text:t">
                    <w:txbxContent>
                      <w:p w14:paraId="483C6A0D" w14:textId="77777777" w:rsidR="00A3777D" w:rsidRPr="00BF2883" w:rsidRDefault="00A3777D" w:rsidP="00840FCD">
                        <w:r w:rsidRPr="00BF2883">
                          <w:rPr>
                            <w:position w:val="-34"/>
                            <w:sz w:val="28"/>
                            <w:szCs w:val="28"/>
                          </w:rPr>
                          <w:object w:dxaOrig="880" w:dyaOrig="780" w14:anchorId="377055B0">
                            <v:shape id="_x0000_i1142" type="#_x0000_t75" style="width:36.85pt;height:32.65pt" o:ole="">
                              <v:imagedata r:id="rId277" o:title=""/>
                            </v:shape>
                            <o:OLEObject Type="Embed" ProgID="Equation.DSMT4" ShapeID="_x0000_i1142" DrawAspect="Content" ObjectID="_1682829155" r:id="rId283"/>
                          </w:object>
                        </w:r>
                      </w:p>
                    </w:txbxContent>
                  </v:textbox>
                </v:rect>
                <v:oval id="Oval 151" o:spid="_x0000_s1064" style="position:absolute;left:3756;top:6120;width:288;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Ac8MIA&#10;AADdAAAADwAAAGRycy9kb3ducmV2LnhtbERPTWvCQBC9F/wPywi91Y0J2hJdRRTBHnpobO9DdkyC&#10;2dmQHWP677sHwePjfa+3o2vVQH1oPBuYzxJQxKW3DVcGfs7Htw9QQZAttp7JwB8F2G4mL2vMrb/z&#10;Nw2FVCqGcMjRQC3S5VqHsiaHYeY74shdfO9QIuwrbXu8x3DX6jRJltphw7Ghxo72NZXX4uYMHKpd&#10;sRx0JovscjjJ4vr79ZnNjXmdjrsVKKFRnuKH+2QNvKdpnBvfxCeg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8BzwwgAAAN0AAAAPAAAAAAAAAAAAAAAAAJgCAABkcnMvZG93&#10;bnJldi54bWxQSwUGAAAAAAQABAD1AAAAhwMAAAAA&#10;"/>
                <v:oval id="Oval 152" o:spid="_x0000_s1065" style="position:absolute;left:3120;top:6120;width:288;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y5a8UA&#10;AADdAAAADwAAAGRycy9kb3ducmV2LnhtbESPQWvCQBSE74X+h+UVeqsbE9SauopUCnrowVjvj+wz&#10;CWbfhuxrTP99tyD0OMzMN8xqM7pWDdSHxrOB6SQBRVx623Bl4Ov08fIKKgiyxdYzGfihAJv148MK&#10;c+tvfKShkEpFCIccDdQiXa51KGtyGCa+I47exfcOJcq+0rbHW4S7VqdJMtcOG44LNXb0XlN5Lb6d&#10;gV21LeaDzmSWXXZ7mV3Pn4dsaszz07h9AyU0yn/43t5bA4s0XcLfm/gE9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vLlrxQAAAN0AAAAPAAAAAAAAAAAAAAAAAJgCAABkcnMv&#10;ZG93bnJldi54bWxQSwUGAAAAAAQABAD1AAAAigMAAAAA&#10;"/>
                <v:shape id="AutoShape 153" o:spid="_x0000_s1066" type="#_x0000_t32" style="position:absolute;left:2833;top:6264;width:28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0o38QAAADdAAAADwAAAGRycy9kb3ducmV2LnhtbERPy4rCMBTdC/5DuMLsxlSFUatRZGBk&#10;cHDhg6K7S3Nti81NSaLW+frJYsDl4bzny9bU4k7OV5YVDPoJCOLc6ooLBcfD1/sEhA/IGmvLpOBJ&#10;HpaLbmeOqbYP3tF9HwoRQ9inqKAMoUml9HlJBn3fNsSRu1hnMEToCqkdPmK4qeUwST6kwYpjQ4kN&#10;fZaUX/c3o+D0M71lz2xLm2ww3ZzRGf97WCv11mtXMxCB2vAS/7u/tYLxcBT3xzfxCcjF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rSjfxAAAAN0AAAAPAAAAAAAAAAAA&#10;AAAAAKECAABkcnMvZG93bnJldi54bWxQSwUGAAAAAAQABAD5AAAAkgMAAAAA&#10;">
                  <v:stroke endarrow="block"/>
                </v:shape>
                <v:shape id="AutoShape 154" o:spid="_x0000_s1067" type="#_x0000_t32" style="position:absolute;left:3408;top:6264;width:34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qP9cQAAADbAAAADwAAAGRycy9kb3ducmV2LnhtbESPQWvCQBSE74X+h+UVvNWNCqVGVymF&#10;ilg81EjQ2yP7TEKzb8PuqtFf7wqCx2FmvmGm88404kTO15YVDPoJCOLC6ppLBdvs5/0ThA/IGhvL&#10;pOBCHuaz15cpptqe+Y9Om1CKCGGfooIqhDaV0hcVGfR92xJH72CdwRClK6V2eI5w08hhknxIgzXH&#10;hQpb+q6o+N8cjYLd7/iYX/I1rfLBeLVHZ/w1WyjVe+u+JiACdeEZfrSXWsFoC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Ko/1xAAAANsAAAAPAAAAAAAAAAAA&#10;AAAAAKECAABkcnMvZG93bnJldi54bWxQSwUGAAAAAAQABAD5AAAAkgMAAAAA&#10;">
                  <v:stroke endarrow="block"/>
                </v:shape>
                <v:shape id="AutoShape 155" o:spid="_x0000_s1068" type="#_x0000_t32" style="position:absolute;left:3276;top:5544;width:1;height:5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YqbsQAAADbAAAADwAAAGRycy9kb3ducmV2LnhtbESPQWvCQBSE74X+h+UVvNWNCqVGVymF&#10;ilg81EjQ2yP7TEKzb8PuqtFf7wqCx2FmvmGm88404kTO15YVDPoJCOLC6ppLBdvs5/0ThA/IGhvL&#10;pOBCHuaz15cpptqe+Y9Om1CKCGGfooIqhDaV0hcVGfR92xJH72CdwRClK6V2eI5w08hhknxIgzXH&#10;hQpb+q6o+N8cjYLd7/iYX/I1rfLBeLVHZ/w1WyjVe+u+JiACdeEZfrSXWsFo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ZipuxAAAANsAAAAPAAAAAAAAAAAA&#10;AAAAAKECAABkcnMvZG93bnJldi54bWxQSwUGAAAAAAQABAD5AAAAkgMAAAAA&#10;">
                  <v:stroke endarrow="block"/>
                </v:shape>
                <v:shape id="AutoShape 156" o:spid="_x0000_s1069" type="#_x0000_t32" style="position:absolute;left:3276;top:5544;width:81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4NgNcQAAADbAAAADwAAAGRycy9kb3ducmV2LnhtbESPQWsCMRSE74X+h/AEL0Wza0Vka5RS&#10;EMSDUN2Dx0fyuru4edkmcV3/vSkUPA4z8w2z2gy2FT350DhWkE8zEMTamYYrBeVpO1mCCBHZYOuY&#10;FNwpwGb9+rLCwrgbf1N/jJVIEA4FKqhj7Aopg67JYpi6jjh5P85bjEn6ShqPtwS3rZxl2UJabDgt&#10;1NjRV036crxaBc2+PJT922/0ernPzz4Pp3OrlRqPhs8PEJGG+Az/t3dGwfsc/r6kH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g2A1xAAAANsAAAAPAAAAAAAAAAAA&#10;AAAAAKECAABkcnMvZG93bnJldi54bWxQSwUGAAAAAAQABAD5AAAAkgMAAAAA&#10;"/>
                <v:shape id="AutoShape 157" o:spid="_x0000_s1070" type="#_x0000_t32" style="position:absolute;left:4044;top:6264;width:45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MXgcYAAADbAAAADwAAAGRycy9kb3ducmV2LnhtbESPT2vCQBTE7wW/w/KE3urGlha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TDF4HGAAAA2wAAAA8AAAAAAAAA&#10;AAAAAAAAoQIAAGRycy9kb3ducmV2LnhtbFBLBQYAAAAABAAEAPkAAACUAwAAAAA=&#10;">
                  <v:stroke endarrow="block"/>
                </v:shape>
                <v:rect id="Rectangle 158" o:spid="_x0000_s1071" style="position:absolute;left:2958;top:5738;width:264;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SLMEA&#10;AADbAAAADwAAAGRycy9kb3ducmV2LnhtbESPQWsCMRSE7wX/Q3iCt5pVqZXVKKKIHnrpVu+PzXN3&#10;cfOyJFGz/94UCj0OM/MNs9pE04oHOd9YVjAZZyCIS6sbrhScfw7vCxA+IGtsLZOCnjxs1oO3Feba&#10;PvmbHkWoRIKwz1FBHUKXS+nLmgz6se2Ik3e1zmBI0lVSO3wmuGnlNMvm0mDDaaHGjnY1lbfibhR8&#10;6XjclR/xVuzx013cvQ947JUaDeN2CSJQDP/hv/ZJK5jN4fdL+gF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hyEizBAAAA2wAAAA8AAAAAAAAAAAAAAAAAmAIAAGRycy9kb3du&#10;cmV2LnhtbFBLBQYAAAAABAAEAPUAAACGAwAAAAA=&#10;" strokecolor="white [3212]">
                  <v:textbox>
                    <w:txbxContent>
                      <w:p w14:paraId="0B5326C7" w14:textId="77777777" w:rsidR="00A3777D" w:rsidRPr="00BF2883" w:rsidRDefault="00A3777D" w:rsidP="00840FCD">
                        <w:pPr>
                          <w:rPr>
                            <w:lang w:val="en-US"/>
                          </w:rPr>
                        </w:pPr>
                        <w:r>
                          <w:rPr>
                            <w:lang w:val="en-US"/>
                          </w:rPr>
                          <w:t>-</w:t>
                        </w:r>
                      </w:p>
                    </w:txbxContent>
                  </v:textbox>
                </v:rect>
                <v:rect id="Rectangle 159" o:spid="_x0000_s1072" style="position:absolute;left:3564;top:6456;width:264;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Ejxb4A&#10;AADbAAAADwAAAGRycy9kb3ducmV2LnhtbERPTYvCMBC9L/gfwgje1lTFXalGEZdFD17s6n1oxrbY&#10;TEoSNf335iDs8fG+V5toWvEg5xvLCibjDARxaXXDlYLz3+/nAoQPyBpby6SgJw+b9eBjhbm2Tz7R&#10;owiVSCHsc1RQh9DlUvqyJoN+bDvixF2tMxgSdJXUDp8p3LRymmVf0mDDqaHGjnY1lbfibhQcddzv&#10;ynm8FT/47S7u3gfc90qNhnG7BBEohn/x233QCmZpbPqSfoBcv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ahI8W+AAAA2wAAAA8AAAAAAAAAAAAAAAAAmAIAAGRycy9kb3ducmV2&#10;LnhtbFBLBQYAAAAABAAEAPUAAACDAwAAAAA=&#10;" strokecolor="white [3212]">
                  <v:textbox>
                    <w:txbxContent>
                      <w:p w14:paraId="6CD3A5AA" w14:textId="77777777" w:rsidR="00A3777D" w:rsidRPr="00BF2883" w:rsidRDefault="00A3777D" w:rsidP="00840FCD">
                        <w:pPr>
                          <w:rPr>
                            <w:lang w:val="en-US"/>
                          </w:rPr>
                        </w:pPr>
                        <w:r>
                          <w:rPr>
                            <w:lang w:val="en-US"/>
                          </w:rPr>
                          <w:t>-</w:t>
                        </w:r>
                      </w:p>
                    </w:txbxContent>
                  </v:textbox>
                </v:rect>
                <v:shape id="AutoShape 160" o:spid="_x0000_s1073" type="#_x0000_t32" style="position:absolute;left:3885;top:6408;width:1;height:60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XlpsIAAADbAAAADwAAAGRycy9kb3ducmV2LnhtbESPQWsCMRSE74L/ITyhN81aqejWKCoI&#10;0ouohXp8bF53g5uXZZNu1n/fCIUeh5n5hllteluLjlpvHCuYTjIQxIXThksFn9fDeAHCB2SNtWNS&#10;8CAPm/VwsMJcu8hn6i6hFAnCPkcFVQhNLqUvKrLoJ64hTt63ay2GJNtS6hZjgttavmbZXFo0nBYq&#10;bGhfUXG//FgFJp5M1xz3cffxdfM6knm8OaPUy6jfvoMI1If/8F/7qBXMl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fXlpsIAAADbAAAADwAAAAAAAAAAAAAA&#10;AAChAgAAZHJzL2Rvd25yZXYueG1sUEsFBgAAAAAEAAQA+QAAAJADAAAAAA==&#10;">
                  <v:stroke endarrow="block"/>
                </v:shape>
                <v:shape id="AutoShape 161" o:spid="_x0000_s1074" type="#_x0000_t32" style="position:absolute;left:3885;top:7016;width:219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qloMEAAADbAAAADwAAAGRycy9kb3ducmV2LnhtbERPTWsCMRC9C/0PYQpeRLOKlbI1yioI&#10;WvCg1vt0M92EbibrJur675tDwePjfc+XnavFjdpgPSsYjzIQxKXXlisFX6fN8B1EiMgaa8+k4EEB&#10;louX3hxz7e98oNsxViKFcMhRgYmxyaUMpSGHYeQb4sT9+NZhTLCtpG7xnsJdLSdZNpMOLacGgw2t&#10;DZW/x6tTsN+NV8W3sbvPw8Xu3zZFfa0GZ6X6r13xASJSF5/if/dWK5im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4uqWgwQAAANsAAAAPAAAAAAAAAAAAAAAA&#10;AKECAABkcnMvZG93bnJldi54bWxQSwUGAAAAAAQABAD5AAAAjwMAAAAA&#10;"/>
                <v:rect id="Rectangle 162" o:spid="_x0000_s1075" style="position:absolute;left:6079;top:6794;width:387;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DHGMQA&#10;AADbAAAADwAAAGRycy9kb3ducmV2LnhtbESPQWvCQBSE74X+h+UVems2WpE2ZpWiWPSoyaW3Z/Y1&#10;SZt9G7JrkvrrXUHocZiZb5h0NZpG9NS52rKCSRSDIC6srrlUkGfblzcQziNrbCyTgj9ysFo+PqSY&#10;aDvwgfqjL0WAsEtQQeV9m0jpiooMusi2xMH7tp1BH2RXSt3hEOCmkdM4nkuDNYeFCltaV1T8Hs9G&#10;wame5ng5ZJ+xed+++v2Y/Zy/Nko9P40fCxCeRv8fvrd3WsFs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QxxjEAAAA2wAAAA8AAAAAAAAAAAAAAAAAmAIAAGRycy9k&#10;b3ducmV2LnhtbFBLBQYAAAAABAAEAPUAAACJAwAAAAA=&#10;">
                  <v:textbox>
                    <w:txbxContent>
                      <w:p w14:paraId="79B24D0C" w14:textId="77777777" w:rsidR="00A3777D" w:rsidRPr="002B6225" w:rsidRDefault="00A3777D" w:rsidP="00840FCD">
                        <w:pPr>
                          <w:rPr>
                            <w:lang w:val="en-US"/>
                          </w:rPr>
                        </w:pPr>
                        <w:r>
                          <w:rPr>
                            <w:lang w:val="en-US"/>
                          </w:rPr>
                          <w:t>p</w:t>
                        </w:r>
                      </w:p>
                    </w:txbxContent>
                  </v:textbox>
                </v:rect>
                <v:rect id="Rectangle 163" o:spid="_x0000_s1076" style="position:absolute;left:4968;top:4728;width:434;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JZb8QA&#10;AADbAAAADwAAAGRycy9kb3ducmV2LnhtbESPQWvCQBSE7wX/w/IKvTWbplJqdBVRLPZokktvz+wz&#10;SZt9G7KrSf31bqHgcZiZb5jFajStuFDvGssKXqIYBHFpdcOVgiLfPb+DcB5ZY2uZFPySg9Vy8rDA&#10;VNuBD3TJfCUChF2KCmrvu1RKV9Zk0EW2Iw7eyfYGfZB9JXWPQ4CbViZx/CYNNhwWauxoU1P5k52N&#10;gmOTFHg95B+xme1e/eeYf5+/tko9PY7rOQhPo7+H/9t7rWCawN+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CWW/EAAAA2wAAAA8AAAAAAAAAAAAAAAAAmAIAAGRycy9k&#10;b3ducmV2LnhtbFBLBQYAAAAABAAEAPUAAACJAwAAAAA=&#10;">
                  <v:textbox>
                    <w:txbxContent>
                      <w:p w14:paraId="410740A6" w14:textId="77777777" w:rsidR="00A3777D" w:rsidRPr="00BF2883" w:rsidRDefault="00A3777D" w:rsidP="00840FCD">
                        <w:r>
                          <w:rPr>
                            <w:lang w:val="en-US"/>
                          </w:rPr>
                          <w:t>×</w:t>
                        </w:r>
                      </w:p>
                    </w:txbxContent>
                  </v:textbox>
                </v:rect>
                <v:rect id="Rectangle 164" o:spid="_x0000_s1077" style="position:absolute;left:4968;top:5306;width:434;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789MIA&#10;AADbAAAADwAAAGRycy9kb3ducmV2LnhtbESPQYvCMBSE74L/ITzBm6bqIms1iijK7lHrxduzebbV&#10;5qU0Uau/3iwIexxm5htmtmhMKe5Uu8KygkE/AkGcWl1wpuCQbHrfIJxH1lhaJgVPcrCYt1szjLV9&#10;8I7ue5+JAGEXo4Lc+yqW0qU5GXR9WxEH72xrgz7IOpO6xkeAm1IOo2gsDRYcFnKsaJVTet3fjIJT&#10;MTzga5dsIzPZjPxvk1xux7VS3U6znILw1Pj/8Kf9oxV8je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zvz0wgAAANsAAAAPAAAAAAAAAAAAAAAAAJgCAABkcnMvZG93&#10;bnJldi54bWxQSwUGAAAAAAQABAD1AAAAhwMAAAAA&#10;">
                  <v:textbox>
                    <w:txbxContent>
                      <w:p w14:paraId="395FDA1B" w14:textId="77777777" w:rsidR="00A3777D" w:rsidRPr="00BF2883" w:rsidRDefault="00A3777D" w:rsidP="00840FCD">
                        <w:r>
                          <w:rPr>
                            <w:lang w:val="en-US"/>
                          </w:rPr>
                          <w:t>×</w:t>
                        </w:r>
                      </w:p>
                    </w:txbxContent>
                  </v:textbox>
                </v:rect>
                <v:shape id="AutoShape 165" o:spid="_x0000_s1078" type="#_x0000_t32" style="position:absolute;left:4656;top:4956;width:31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I5RcMAAADbAAAADwAAAGRycy9kb3ducmV2LnhtbESPT2sCMRTE74V+h/AK3rrZFi2yGqUV&#10;BPFS/AN6fGyeu8HNy7KJm/XbN4LQ4zAzv2Hmy8E2oqfOG8cKPrIcBHHptOFKwfGwfp+C8AFZY+OY&#10;FNzJw3Lx+jLHQrvIO+r3oRIJwr5ABXUIbSGlL2uy6DPXEifv4jqLIcmukrrDmOC2kZ95/iUtGk4L&#10;Nba0qqm87m9WgYm/pm83q/izPZ29jmTuE2eUGr0N3zMQgYbwH362N1rBeAyP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vyOUXDAAAA2wAAAA8AAAAAAAAAAAAA&#10;AAAAoQIAAGRycy9kb3ducmV2LnhtbFBLBQYAAAAABAAEAPkAAACRAwAAAAA=&#10;">
                  <v:stroke endarrow="block"/>
                </v:shape>
                <v:shape id="AutoShape 166" o:spid="_x0000_s1079" type="#_x0000_t32" style="position:absolute;left:4656;top:5544;width:32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6c3sIAAADbAAAADwAAAGRycy9kb3ducmV2LnhtbESPQWsCMRSE74L/ITyhN81WqshqlCoI&#10;0kupCnp8bJ67wc3Lsomb9d83hYLHYWa+YVab3taio9YbxwreJxkI4sJpw6WC82k/XoDwAVlj7ZgU&#10;PMnDZj0crDDXLvIPdcdQigRhn6OCKoQml9IXFVn0E9cQJ+/mWoshybaUusWY4LaW0yybS4uG00KF&#10;De0qKu7Hh1Vg4rfpmsMubr8uV68jmefMGaXeRv3nEkSgPrzC/+2DVvAxg78v6Q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L6c3sIAAADbAAAADwAAAAAAAAAAAAAA&#10;AAChAgAAZHJzL2Rvd25yZXYueG1sUEsFBgAAAAAEAAQA+QAAAJADAAAAAA==&#10;">
                  <v:stroke endarrow="block"/>
                </v:shape>
                <v:shape id="AutoShape 167" o:spid="_x0000_s1080" type="#_x0000_t32" style="position:absolute;left:5532;top:6264;width:127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f6i8UAAADbAAAADwAAAGRycy9kb3ducmV2LnhtbESPQWvCQBSE7wX/w/KE3uompUiNriKC&#10;pVh6qJagt0f2mQSzb8PuaqK/3i0IPQ4z8w0zW/SmERdyvrasIB0lIIgLq2suFfzu1i/vIHxA1thY&#10;JgVX8rCYD55mmGnb8Q9dtqEUEcI+QwVVCG0mpS8qMuhHtiWO3tE6gyFKV0rtsItw08jXJBlLgzXH&#10;hQpbWlVUnLZno2D/NTnn1/ybNnk62RzQGX/bfSj1POyXUxCB+vAffrQ/tYK3Mf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Bf6i8UAAADbAAAADwAAAAAAAAAA&#10;AAAAAAChAgAAZHJzL2Rvd25yZXYueG1sUEsFBgAAAAAEAAQA+QAAAJMDAAAAAA==&#10;">
                  <v:stroke endarrow="block"/>
                </v:shape>
                <v:oval id="Oval 168" o:spid="_x0000_s1081" style="position:absolute;left:6804;top:6120;width:288;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UbPcQA&#10;AADbAAAADwAAAGRycy9kb3ducmV2LnhtbESPQWvCQBSE70L/w/IKvenGpqaSuopUCnrw0LTeH9ln&#10;Esy+DdnXmP77bkHwOMzMN8xqM7pWDdSHxrOB+SwBRVx623Bl4PvrY7oEFQTZYuuZDPxSgM36YbLC&#10;3Porf9JQSKUihEOOBmqRLtc6lDU5DDPfEUfv7HuHEmVfadvjNcJdq5+TJNMOG44LNXb0XlN5KX6c&#10;gV21LbJBp7JIz7u9LC6n4yGdG/P0OG7fQAmNcg/f2ntr4OUV/r/EH6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jlGz3EAAAA2wAAAA8AAAAAAAAAAAAAAAAAmAIAAGRycy9k&#10;b3ducmV2LnhtbFBLBQYAAAAABAAEAPUAAACJAwAAAAA=&#10;"/>
                <v:shape id="AutoShape 169" o:spid="_x0000_s1082" type="#_x0000_t32" style="position:absolute;left:6958;top:5228;width:0;height:8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TLYsEAAADbAAAADwAAAGRycy9kb3ducmV2LnhtbERPy4rCMBTdC/MP4Q6409RBRKtRhoER&#10;UVz4oOju0txpyzQ3JYla/XqzEFweznu2aE0truR8ZVnBoJ+AIM6trrhQcDz89sYgfEDWWFsmBXfy&#10;sJh/dGaYanvjHV33oRAxhH2KCsoQmlRKn5dk0PdtQxy5P+sMhghdIbXDWww3tfxKkpE0WHFsKLGh&#10;n5Ly//3FKDhtJpfsnm1pnQ0m6zM64x+HpVLdz/Z7CiJQG97il3ulFQzj2P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yxMtiwQAAANsAAAAPAAAAAAAAAAAAAAAA&#10;AKECAABkcnMvZG93bnJldi54bWxQSwUGAAAAAAQABAD5AAAAjwMAAAAA&#10;">
                  <v:stroke endarrow="block"/>
                </v:shape>
                <v:rect id="Rectangle 170" o:spid="_x0000_s1083" style="position:absolute;left:7026;top:5738;width:264;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v1I8IA&#10;AADbAAAADwAAAGRycy9kb3ducmV2LnhtbESPQWsCMRSE70L/Q3gFb5qtWG23RhFF9ODFbXt/bF53&#10;FzcvSxI1++8bQfA4zMw3zGIVTSuu5HxjWcHbOANBXFrdcKXg53s3+gDhA7LG1jIp6MnDavkyWGCu&#10;7Y1PdC1CJRKEfY4K6hC6XEpf1mTQj21HnLw/6wyGJF0ltcNbgptWTrJsJg02nBZq7GhTU3kuLkbB&#10;Ucf9pnyP52KLc/frLn3Afa/U8DWuv0AEiuEZfrQPWsH0E+5f0g+Qy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6/UjwgAAANsAAAAPAAAAAAAAAAAAAAAAAJgCAABkcnMvZG93&#10;bnJldi54bWxQSwUGAAAAAAQABAD1AAAAhwMAAAAA&#10;" strokecolor="white [3212]">
                  <v:textbox>
                    <w:txbxContent>
                      <w:p w14:paraId="692A6516" w14:textId="77777777" w:rsidR="00A3777D" w:rsidRPr="00BF2883" w:rsidRDefault="00A3777D" w:rsidP="00840FCD">
                        <w:pPr>
                          <w:rPr>
                            <w:lang w:val="en-US"/>
                          </w:rPr>
                        </w:pPr>
                        <w:r>
                          <w:rPr>
                            <w:lang w:val="en-US"/>
                          </w:rPr>
                          <w:t>-</w:t>
                        </w:r>
                      </w:p>
                    </w:txbxContent>
                  </v:textbox>
                </v:rect>
                <v:rect id="Rectangle 171" o:spid="_x0000_s1084" style="position:absolute;left:7026;top:5316;width:918;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jKY78A&#10;AADbAAAADwAAAGRycy9kb3ducmV2LnhtbERPPWvDMBDdA/0P4grdYjmFJMWNYoJLcYcsddv9sK62&#10;iXUykhLL/74aAh0f7/tQRjOKGzk/WFawyXIQxK3VA3cKvr/e1y8gfEDWOFomBQt5KI8PqwMW2s78&#10;SbcmdCKFsC9QQR/CVEjp254M+sxOxIn7tc5gSNB1UjucU7gZ5XOe76TBgVNDjxNVPbWX5moUnHWs&#10;q3YbL80b7t2Puy4B60Wpp8d4egURKIZ/8d39oRVs0/r0Jf0Aefw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CMpjvwAAANsAAAAPAAAAAAAAAAAAAAAAAJgCAABkcnMvZG93bnJl&#10;di54bWxQSwUGAAAAAAQABAD1AAAAhAMAAAAA&#10;" strokecolor="white [3212]">
                  <v:textbox>
                    <w:txbxContent>
                      <w:p w14:paraId="11E37E37" w14:textId="77777777" w:rsidR="00A3777D" w:rsidRPr="00BF2883" w:rsidRDefault="00A3777D" w:rsidP="00840FCD">
                        <w:pPr>
                          <w:rPr>
                            <w:lang w:val="en-US"/>
                          </w:rPr>
                        </w:pPr>
                        <w:r>
                          <w:rPr>
                            <w:lang w:val="ru-RU"/>
                          </w:rPr>
                          <w:t>М</w:t>
                        </w:r>
                        <w:r w:rsidRPr="00BF2883">
                          <w:rPr>
                            <w:vertAlign w:val="subscript"/>
                            <w:lang w:val="ru-RU"/>
                          </w:rPr>
                          <w:t>С</w:t>
                        </w:r>
                      </w:p>
                    </w:txbxContent>
                  </v:textbox>
                </v:rect>
                <v:shape id="AutoShape 172" o:spid="_x0000_s1085" type="#_x0000_t32" style="position:absolute;left:5818;top:5083;width:0;height:193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smDcMAAADbAAAADwAAAGRycy9kb3ducmV2LnhtbESPQYvCMBSE7wv+h/CEvSyaVnCRahQR&#10;BPGwsNqDx0fybIvNS01i7f77zYKwx2FmvmFWm8G2oicfGscK8mkGglg703CloDzvJwsQISIbbB2T&#10;gh8KsFmP3lZYGPfkb+pPsRIJwqFABXWMXSFl0DVZDFPXESfv6rzFmKSvpPH4THDbylmWfUqLDaeF&#10;Gjva1aRvp4dV0BzLr7L/uEevF8f84vNwvrRaqffxsF2CiDTE//CrfTAK5jn8fUk/QK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IrJg3DAAAA2wAAAA8AAAAAAAAAAAAA&#10;AAAAoQIAAGRycy9kb3ducmV2LnhtbFBLBQYAAAAABAAEAPkAAACRAwAAAAA=&#10;"/>
                <v:shape id="AutoShape 173" o:spid="_x0000_s1086" type="#_x0000_t32" style="position:absolute;left:5402;top:5083;width:41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6Sd8IAAADbAAAADwAAAGRycy9kb3ducmV2LnhtbESPwWrDMBBE74H+g9hCb7HcQEpxrYQ2&#10;UAi5lKaB9LhYG1vEWhlJsZy/rwqBHIeZecPU68n2YiQfjGMFz0UJgrhx2nCr4PDzOX8FESKyxt4x&#10;KbhSgPXqYVZjpV3ibxr3sRUZwqFCBV2MQyVlaDqyGAo3EGfv5LzFmKVvpfaYMtz2clGWL9Ki4bzQ&#10;4UCbjprz/mIVmPRlxmG7SR+742/Qicx16YxST4/T+xuISFO8h2/trVawXMD/l/wD5O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o6Sd8IAAADbAAAADwAAAAAAAAAAAAAA&#10;AAChAgAAZHJzL2Rvd25yZXYueG1sUEsFBgAAAAAEAAQA+QAAAJADAAAAAA==&#10;">
                  <v:stroke endarrow="block"/>
                </v:shape>
                <v:shape id="AutoShape 174" o:spid="_x0000_s1087" type="#_x0000_t32" style="position:absolute;left:5402;top:5673;width:42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I37MIAAADbAAAADwAAAGRycy9kb3ducmV2LnhtbESPQWsCMRSE74L/ITyhN83WoshqlCoI&#10;0kupCnp8bJ67wc3Lsomb9d83hYLHYWa+YVab3taio9YbxwreJxkI4sJpw6WC82k/XoDwAVlj7ZgU&#10;PMnDZj0crDDXLvIPdcdQigRhn6OCKoQml9IXFVn0E9cQJ+/mWoshybaUusWY4LaW0yybS4uG00KF&#10;De0qKu7Hh1Vg4rfpmsMubr8uV68jmefMGaXeRv3nEkSgPrzC/+2DVjD7gL8v6Q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cI37MIAAADbAAAADwAAAAAAAAAAAAAA&#10;AAChAgAAZHJzL2Rvd25yZXYueG1sUEsFBgAAAAAEAAQA+QAAAJADAAAAAA==&#10;">
                  <v:stroke endarrow="block"/>
                </v:shape>
                <v:shape id="AutoShape 175" o:spid="_x0000_s1088" type="#_x0000_t32" style="position:absolute;left:4980;top:4104;width:117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g1fsUAAADbAAAADwAAAGRycy9kb3ducmV2LnhtbESPQWsCMRSE7wX/Q3hCL6VmlVrK1iir&#10;IFTBg9v2/rp5boKbl3UTdfvvTaHgcZiZb5jZoneNuFAXrGcF41EGgrjy2nKt4Otz/fwGIkRkjY1n&#10;UvBLARbzwcMMc+2vvKdLGWuRIBxyVGBibHMpQ2XIYRj5ljh5B985jEl2tdQdXhPcNXKSZa/SoeW0&#10;YLCllaHqWJ6dgt1mvCx+jN1s9ye7m66L5lw/fSv1OOyLdxCR+ngP/7c/tILpC/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lg1fsUAAADbAAAADwAAAAAAAAAA&#10;AAAAAAChAgAAZHJzL2Rvd25yZXYueG1sUEsFBgAAAAAEAAQA+QAAAJMDAAAAAA==&#10;"/>
                <v:shape id="AutoShape 176" o:spid="_x0000_s1089" type="#_x0000_t32" style="position:absolute;left:6156;top:4104;width:0;height:127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SQ5cUAAADbAAAADwAAAGRycy9kb3ducmV2LnhtbESPQWsCMRSE7wX/Q3hCL8XNWthSVqOs&#10;BaEWPKj1/ty8bkI3L+sm6vbfN4WCx2FmvmHmy8G14kp9sJ4VTLMcBHHtteVGwedhPXkFESKyxtYz&#10;KfihAMvF6GGOpfY33tF1HxuRIBxKVGBi7EopQ23IYch8R5y8L987jEn2jdQ93hLctfI5z1+kQ8tp&#10;wWBHb4bq7/3FKdhupqvqZOzmY3e222JdtZfm6ajU43ioZiAiDfEe/m+/awVFAX9f0g+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RSQ5cUAAADbAAAADwAAAAAAAAAA&#10;AAAAAAChAgAAZHJzL2Rvd25yZXYueG1sUEsFBgAAAAAEAAQA+QAAAJMDAAAAAA==&#10;"/>
                <v:shape id="AutoShape 177" o:spid="_x0000_s1090" type="#_x0000_t32" style="position:absolute;left:5402;top:5383;width:75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WUdMEAAADbAAAADwAAAGRycy9kb3ducmV2LnhtbESPT4vCMBTE78J+h/AW9qbpCopUo6iw&#10;IHsR/4AeH82zDTYvpYlN/fZGWNjjMDO/YRar3taio9Ybxwq+RxkI4sJpw6WC8+lnOAPhA7LG2jEp&#10;eJKH1fJjsMBcu8gH6o6hFAnCPkcFVQhNLqUvKrLoR64hTt7NtRZDkm0pdYsxwW0tx1k2lRYNp4UK&#10;G9pWVNyPD6vAxL3pmt02bn4vV68jmefEGaW+Pvv1HESgPvyH/9o7rWAyhfeX9APk8g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BtZR0wQAAANsAAAAPAAAAAAAAAAAAAAAA&#10;AKECAABkcnMvZG93bnJldi54bWxQSwUGAAAAAAQABAD5AAAAjwMAAAAA&#10;">
                  <v:stroke endarrow="block"/>
                </v:shape>
                <v:shape id="AutoShape 178" o:spid="_x0000_s1091" type="#_x0000_t32" style="position:absolute;left:6021;top:4871;width:0;height:139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o4b4sQAAADbAAAADwAAAGRycy9kb3ducmV2LnhtbESPQWsCMRSE74X+h/AEL0WzK1Rla5RS&#10;EMSDUN2Dx0fyuru4edkmcV3/vSkUPA4z8w2z2gy2FT350DhWkE8zEMTamYYrBeVpO1mCCBHZYOuY&#10;FNwpwGb9+rLCwrgbf1N/jJVIEA4FKqhj7Aopg67JYpi6jjh5P85bjEn6ShqPtwS3rZxl2VxabDgt&#10;1NjRV036crxaBc2+PJT922/0ernPzz4Pp3OrlRqPhs8PEJGG+Az/t3dGwfsC/r6kH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jhvixAAAANsAAAAPAAAAAAAAAAAA&#10;AAAAAKECAABkcnMvZG93bnJldi54bWxQSwUGAAAAAAQABAD5AAAAkgMAAAAA&#10;"/>
                <v:shape id="AutoShape 179" o:spid="_x0000_s1092" type="#_x0000_t32" style="position:absolute;left:5402;top:4871;width:61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oABsMAAADbAAAADwAAAGRycy9kb3ducmV2LnhtbESPT2sCMRTE74V+h/AK3rrZFpS6GqUV&#10;BPFS/AN6fGyeu8HNy7KJm/XbN4LQ4zAzv2Hmy8E2oqfOG8cKPrIcBHHptOFKwfGwfv8C4QOyxsYx&#10;KbiTh+Xi9WWOhXaRd9TvQyUShH2BCuoQ2kJKX9Zk0WeuJU7exXUWQ5JdJXWHMcFtIz/zfCItGk4L&#10;Nba0qqm87m9WgYm/pm83q/izPZ29jmTuY2eUGr0N3zMQgYbwH362N1rBeAqP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AqAAbDAAAA2wAAAA8AAAAAAAAAAAAA&#10;AAAAoQIAAGRycy9kb3ducmV2LnhtbFBLBQYAAAAABAAEAPkAAACRAwAAAAA=&#10;">
                  <v:stroke endarrow="block"/>
                </v:shape>
                <v:shape id="AutoShape 180" o:spid="_x0000_s1093" type="#_x0000_t32" style="position:absolute;left:7092;top:6264;width:59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ebBMAAAADbAAAADwAAAGRycy9kb3ducmV2LnhtbERPy4rCMBTdC/5DuMLsNHUWotUoIjgM&#10;igsfFN1dmmtbbG5KErX69WYxMMvDec8WranFg5yvLCsYDhIQxLnVFRcKTsd1fwzCB2SNtWVS8CIP&#10;i3m3M8NU2yfv6XEIhYgh7FNUUIbQpFL6vCSDfmAb4shdrTMYInSF1A6fMdzU8jtJRtJgxbGhxIZW&#10;JeW3w90oOG8n9+yV7WiTDSebCzrj38cfpb567XIKIlAb/sV/7l+tYBTXxy/xB8j5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cHmwTAAAAA2wAAAA8AAAAAAAAAAAAAAAAA&#10;oQIAAGRycy9kb3ducmV2LnhtbFBLBQYAAAAABAAEAPkAAACOAwAAAAA=&#10;">
                  <v:stroke endarrow="block"/>
                </v:shape>
                <v:rect id="Rectangle 181" o:spid="_x0000_s1094" style="position:absolute;left:7683;top:5894;width:597;height:98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IUc8EA&#10;AADbAAAADwAAAGRycy9kb3ducmV2LnhtbESPzWrCQBSF94LvMFyhO52kixCjo2igpXSnFurykrlm&#10;gpk7ITNN0rfvFASXh/Pzcbb7ybZioN43jhWkqwQEceV0w7WCr8vbMgfhA7LG1jEp+CUP+918tsVC&#10;u5FPNJxDLeII+wIVmBC6QkpfGbLoV64jjt7N9RZDlH0tdY9jHLetfE2STFpsOBIMdlQaqu7nHxsh&#10;aafX3um80d852/LzeH03J6VeFtNhAyLQFJ7hR/tDK8hS+P8Sf4Dc/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nSFHPBAAAA2wAAAA8AAAAAAAAAAAAAAAAAmAIAAGRycy9kb3du&#10;cmV2LnhtbFBLBQYAAAAABAAEAPUAAACGAwAAAAA=&#10;">
                  <v:textbox style="mso-fit-shape-to-text:t">
                    <w:txbxContent>
                      <w:p w14:paraId="0F54B2FB" w14:textId="77777777" w:rsidR="00A3777D" w:rsidRPr="00BF2883" w:rsidRDefault="00A3777D" w:rsidP="00840FCD">
                        <w:r w:rsidRPr="00BF2883">
                          <w:rPr>
                            <w:position w:val="-28"/>
                            <w:sz w:val="28"/>
                            <w:szCs w:val="28"/>
                          </w:rPr>
                          <w:object w:dxaOrig="360" w:dyaOrig="720" w14:anchorId="6B941288">
                            <v:shape id="_x0000_i1144" type="#_x0000_t75" style="width:15.05pt;height:29.3pt" o:ole="">
                              <v:imagedata r:id="rId280" o:title=""/>
                            </v:shape>
                            <o:OLEObject Type="Embed" ProgID="Equation.DSMT4" ShapeID="_x0000_i1144" DrawAspect="Content" ObjectID="_1682829156" r:id="rId284"/>
                          </w:object>
                        </w:r>
                      </w:p>
                    </w:txbxContent>
                  </v:textbox>
                </v:rect>
                <v:shape id="AutoShape 182" o:spid="_x0000_s1095" type="#_x0000_t32" style="position:absolute;left:8286;top:6264;width:38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mg6MMAAADbAAAADwAAAGRycy9kb3ducmV2LnhtbESPQYvCMBSE74L/ITzBm6Z6EK1GWRYU&#10;cfGwupT19miebbF5KUnUur9+Iwgeh5n5hlmsWlOLGzlfWVYwGiYgiHOrKy4U/BzXgykIH5A11pZJ&#10;wYM8rJbdzgJTbe/8TbdDKESEsE9RQRlCk0rp85IM+qFtiKN3ts5giNIVUju8R7ip5ThJJtJgxXGh&#10;xIY+S8ovh6tR8Ps1u2aPbE+7bDTbndAZ/3fcKNXvtR9zEIHa8A6/2lutYDKG55f4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iZoOjDAAAA2wAAAA8AAAAAAAAAAAAA&#10;AAAAoQIAAGRycy9kb3ducmV2LnhtbFBLBQYAAAAABAAEAPkAAACRAwAAAAA=&#10;">
                  <v:stroke endarrow="block"/>
                </v:shape>
                <v:shape id="AutoShape 183" o:spid="_x0000_s1096" type="#_x0000_t32" style="position:absolute;left:6466;top:7016;width:194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1nt8QAAADbAAAADwAAAGRycy9kb3ducmV2LnhtbESPQWsCMRSE74L/ITzBi9SsSqVsjbIV&#10;BBU8aNv76+Z1E7p52W6irv/eFIQeh5n5hlmsOleLC7XBelYwGWcgiEuvLVcKPt43Ty8gQkTWWHsm&#10;BTcKsFr2ewvMtb/ykS6nWIkE4ZCjAhNjk0sZSkMOw9g3xMn79q3DmGRbSd3iNcFdLadZNpcOLacF&#10;gw2tDZU/p7NTcNhN3oovY3f74689PG+K+lyNPpUaDrriFUSkLv6HH+2tVjCfwd+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3We3xAAAANsAAAAPAAAAAAAAAAAA&#10;AAAAAKECAABkcnMvZG93bnJldi54bWxQSwUGAAAAAAQABAD5AAAAkgMAAAAA&#10;"/>
                <v:shape id="AutoShape 184" o:spid="_x0000_s1097" type="#_x0000_t32" style="position:absolute;left:8408;top:6264;width:0;height:75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KTT8MAAAADbAAAADwAAAGRycy9kb3ducmV2LnhtbERPTYvCMBC9L+x/CCPsZdG0e1ilGkUE&#10;QTwIqz14HJKxLTaTbhJr/ffmIHh8vO/FarCt6MmHxrGCfJKBINbONFwpKE/b8QxEiMgGW8ek4EEB&#10;VsvPjwUWxt35j/pjrEQK4VCggjrGrpAy6JoshonriBN3cd5iTNBX0ni8p3Dbyp8s+5UWG04NNXa0&#10;qUlfjzeroNmXh7L//o9ez/b52efhdG61Ul+jYT0HEWmIb/HLvTMKpmls+pJ+gFw+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ik0/DAAAAA2wAAAA8AAAAAAAAAAAAAAAAA&#10;oQIAAGRycy9kb3ducmV2LnhtbFBLBQYAAAAABAAEAPkAAACOAwAAAAA=&#10;"/>
                <v:rect id="Rectangle 185" o:spid="_x0000_s1098" style="position:absolute;left:8357;top:5748;width:918;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c/nsEA&#10;AADbAAAADwAAAGRycy9kb3ducmV2LnhtbESPQWsCMRSE7wX/Q3iCt5pVsNbVKKKIHnrpVu+PzXN3&#10;cfOyJFGz/94UCj0OM/MNs9pE04oHOd9YVjAZZyCIS6sbrhScfw7vnyB8QNbYWiYFPXnYrAdvK8y1&#10;ffI3PYpQiQRhn6OCOoQul9KXNRn0Y9sRJ+9qncGQpKukdvhMcNPKaZZ9SIMNp4UaO9rVVN6Ku1Hw&#10;peNxV87irdjj3F3cvQ947JUaDeN2CSJQDP/hv/ZJK5gv4PdL+gF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HP57BAAAA2wAAAA8AAAAAAAAAAAAAAAAAmAIAAGRycy9kb3du&#10;cmV2LnhtbFBLBQYAAAAABAAEAPUAAACGAwAAAAA=&#10;" strokecolor="white [3212]">
                  <v:textbox>
                    <w:txbxContent>
                      <w:p w14:paraId="54258C55" w14:textId="77777777" w:rsidR="00A3777D" w:rsidRPr="00783A7D" w:rsidRDefault="00A3777D" w:rsidP="00840FCD">
                        <w:r>
                          <w:rPr>
                            <w:lang w:val="ru-RU"/>
                          </w:rPr>
                          <w:t>ω</w:t>
                        </w:r>
                      </w:p>
                    </w:txbxContent>
                  </v:textbox>
                </v:rect>
                <v:rect id="Rectangle 186" o:spid="_x0000_s1099" style="position:absolute;left:2195;top:4651;width:559;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jmJL0A&#10;AADbAAAADwAAAGRycy9kb3ducmV2LnhtbERPTYvCMBC9C/6HMII3TRVcpRpFFHEPe9mq96EZ22Iz&#10;KUnU9N9vDsIeH+97s4umFS9yvrGsYDbNQBCXVjdcKbheTpMVCB+QNbaWSUFPHnbb4WCDubZv/qVX&#10;ESqRQtjnqKAOocul9GVNBv3UdsSJu1tnMCToKqkdvlO4aeU8y76kwYZTQ40dHWoqH8XTKPjR8Xwo&#10;F/FRHHHpbu7ZBzz3So1Hcb8GESiGf/HH/a0VrNL69CX9ALn9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u2jmJL0AAADbAAAADwAAAAAAAAAAAAAAAACYAgAAZHJzL2Rvd25yZXYu&#10;eG1sUEsFBgAAAAAEAAQA9QAAAIIDAAAAAA==&#10;" strokecolor="white [3212]">
                  <v:textbox>
                    <w:txbxContent>
                      <w:p w14:paraId="7DF929BA" w14:textId="77777777" w:rsidR="00A3777D" w:rsidRPr="00783A7D" w:rsidRDefault="00A3777D" w:rsidP="00840FCD">
                        <w:pPr>
                          <w:rPr>
                            <w:lang w:val="ru-RU"/>
                          </w:rPr>
                        </w:pPr>
                        <w:r>
                          <w:rPr>
                            <w:lang w:val="en-US"/>
                          </w:rPr>
                          <w:t>U</w:t>
                        </w:r>
                        <w:r w:rsidRPr="00783A7D">
                          <w:rPr>
                            <w:vertAlign w:val="subscript"/>
                            <w:lang w:val="ru-RU"/>
                          </w:rPr>
                          <w:t>З</w:t>
                        </w:r>
                      </w:p>
                    </w:txbxContent>
                  </v:textbox>
                </v:rect>
                <w10:anchorlock/>
              </v:group>
            </w:pict>
          </mc:Fallback>
        </mc:AlternateContent>
      </w:r>
    </w:p>
    <w:p w14:paraId="43037407" w14:textId="77777777" w:rsidR="00840FCD" w:rsidRPr="00447DBE" w:rsidRDefault="00840FCD" w:rsidP="005B21B4">
      <w:pPr>
        <w:spacing w:after="160" w:line="259" w:lineRule="auto"/>
        <w:ind w:firstLine="709"/>
        <w:contextualSpacing/>
        <w:mirrorIndents/>
        <w:jc w:val="both"/>
        <w:rPr>
          <w:rFonts w:ascii="Times New Roman" w:hAnsi="Times New Roman" w:cs="Times New Roman"/>
          <w:sz w:val="28"/>
          <w:szCs w:val="28"/>
        </w:rPr>
      </w:pPr>
    </w:p>
    <w:p w14:paraId="7686F865" w14:textId="77777777" w:rsidR="0022152B" w:rsidRPr="00447DBE" w:rsidRDefault="00840FCD"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4.</w:t>
      </w:r>
      <w:r w:rsidRPr="00447DBE">
        <w:rPr>
          <w:rFonts w:ascii="Times New Roman" w:hAnsi="Times New Roman" w:cs="Times New Roman"/>
          <w:sz w:val="28"/>
          <w:szCs w:val="28"/>
          <w:lang w:val="ru-RU"/>
        </w:rPr>
        <w:t>4</w:t>
      </w:r>
      <w:r w:rsidRPr="00447DBE">
        <w:rPr>
          <w:rFonts w:ascii="Times New Roman" w:hAnsi="Times New Roman" w:cs="Times New Roman"/>
          <w:sz w:val="28"/>
          <w:szCs w:val="28"/>
        </w:rPr>
        <w:t xml:space="preserve">. </w:t>
      </w:r>
      <w:r w:rsidRPr="00447DBE">
        <w:rPr>
          <w:rFonts w:ascii="Times New Roman" w:hAnsi="Times New Roman" w:cs="Times New Roman"/>
          <w:sz w:val="28"/>
          <w:szCs w:val="28"/>
          <w:lang w:val="ru-RU"/>
        </w:rPr>
        <w:t>Структурна схема</w:t>
      </w:r>
      <w:r w:rsidRPr="00447DBE">
        <w:rPr>
          <w:rFonts w:ascii="Times New Roman" w:hAnsi="Times New Roman" w:cs="Times New Roman"/>
          <w:sz w:val="28"/>
          <w:szCs w:val="28"/>
        </w:rPr>
        <w:t xml:space="preserve"> ВМ.</w:t>
      </w:r>
      <w:bookmarkStart w:id="30" w:name="_Toc485676438"/>
    </w:p>
    <w:p w14:paraId="5729033D" w14:textId="77777777" w:rsidR="00533068" w:rsidRDefault="00533068">
      <w:pPr>
        <w:rPr>
          <w:rFonts w:ascii="Times New Roman" w:hAnsi="Times New Roman" w:cs="Times New Roman"/>
          <w:b/>
          <w:sz w:val="28"/>
          <w:szCs w:val="28"/>
        </w:rPr>
      </w:pPr>
      <w:r>
        <w:rPr>
          <w:rFonts w:ascii="Times New Roman" w:hAnsi="Times New Roman" w:cs="Times New Roman"/>
          <w:b/>
          <w:sz w:val="28"/>
          <w:szCs w:val="28"/>
        </w:rPr>
        <w:br w:type="page"/>
      </w:r>
    </w:p>
    <w:p w14:paraId="32F44250" w14:textId="46E84196" w:rsidR="0022152B" w:rsidRPr="00447DBE" w:rsidRDefault="0022152B" w:rsidP="00533068">
      <w:pPr>
        <w:spacing w:after="160" w:line="259" w:lineRule="auto"/>
        <w:ind w:firstLine="709"/>
        <w:contextualSpacing/>
        <w:mirrorIndents/>
        <w:jc w:val="center"/>
        <w:rPr>
          <w:rFonts w:ascii="Times New Roman" w:hAnsi="Times New Roman" w:cs="Times New Roman"/>
          <w:b/>
          <w:sz w:val="28"/>
          <w:szCs w:val="28"/>
        </w:rPr>
      </w:pPr>
      <w:r w:rsidRPr="00447DBE">
        <w:rPr>
          <w:rFonts w:ascii="Times New Roman" w:hAnsi="Times New Roman" w:cs="Times New Roman"/>
          <w:b/>
          <w:sz w:val="28"/>
          <w:szCs w:val="28"/>
        </w:rPr>
        <w:lastRenderedPageBreak/>
        <w:t>РОЗДІЛ 5</w:t>
      </w:r>
      <w:bookmarkEnd w:id="30"/>
    </w:p>
    <w:p w14:paraId="5FA0C835" w14:textId="77777777" w:rsidR="0022152B" w:rsidRPr="00447DBE" w:rsidRDefault="0022152B" w:rsidP="00533068">
      <w:pPr>
        <w:pStyle w:val="1"/>
        <w:spacing w:before="0" w:after="160" w:line="259" w:lineRule="auto"/>
        <w:ind w:firstLine="709"/>
        <w:jc w:val="center"/>
        <w:rPr>
          <w:rFonts w:ascii="Times New Roman" w:hAnsi="Times New Roman" w:cs="Times New Roman"/>
          <w:color w:val="auto"/>
        </w:rPr>
      </w:pPr>
      <w:bookmarkStart w:id="31" w:name="_Toc485676439"/>
      <w:r w:rsidRPr="00447DBE">
        <w:rPr>
          <w:rFonts w:ascii="Times New Roman" w:hAnsi="Times New Roman" w:cs="Times New Roman"/>
          <w:color w:val="auto"/>
        </w:rPr>
        <w:t>УПРАВЛІННЯ ЕЛЕКТРОПРИВОДАМИ ЗМІННОГО СТРУМУ ЗА ДОПОМОГОЮ НЕЙРОРЕГУЛЯТОРА NARMA-L2</w:t>
      </w:r>
      <w:bookmarkEnd w:id="31"/>
    </w:p>
    <w:p w14:paraId="362D8E98" w14:textId="77777777" w:rsidR="0022152B" w:rsidRPr="00447DBE" w:rsidRDefault="0022152B" w:rsidP="005B21B4">
      <w:pPr>
        <w:spacing w:after="160" w:line="259" w:lineRule="auto"/>
        <w:ind w:firstLine="709"/>
        <w:jc w:val="both"/>
        <w:rPr>
          <w:rFonts w:ascii="Times New Roman" w:hAnsi="Times New Roman" w:cs="Times New Roman"/>
          <w:b/>
          <w:sz w:val="28"/>
          <w:szCs w:val="28"/>
        </w:rPr>
      </w:pPr>
    </w:p>
    <w:p w14:paraId="0CC421EE" w14:textId="77777777" w:rsidR="0022152B" w:rsidRPr="00447DBE" w:rsidRDefault="0022152B" w:rsidP="005B21B4">
      <w:pPr>
        <w:pStyle w:val="2"/>
        <w:spacing w:before="0" w:after="160" w:line="259" w:lineRule="auto"/>
        <w:ind w:firstLine="709"/>
        <w:jc w:val="both"/>
        <w:rPr>
          <w:rFonts w:ascii="Times New Roman" w:hAnsi="Times New Roman" w:cs="Times New Roman"/>
          <w:color w:val="auto"/>
          <w:sz w:val="28"/>
          <w:szCs w:val="28"/>
        </w:rPr>
      </w:pPr>
      <w:bookmarkStart w:id="32" w:name="_Toc485676440"/>
      <w:r w:rsidRPr="00447DBE">
        <w:rPr>
          <w:rStyle w:val="hps"/>
          <w:rFonts w:ascii="Times New Roman" w:hAnsi="Times New Roman" w:cs="Times New Roman"/>
          <w:color w:val="auto"/>
          <w:sz w:val="28"/>
          <w:szCs w:val="28"/>
        </w:rPr>
        <w:t xml:space="preserve">5.1 Математичний опис нейрорегулятора </w:t>
      </w:r>
      <w:r w:rsidRPr="00447DBE">
        <w:rPr>
          <w:rFonts w:ascii="Times New Roman" w:hAnsi="Times New Roman" w:cs="Times New Roman"/>
          <w:color w:val="auto"/>
          <w:sz w:val="28"/>
          <w:szCs w:val="28"/>
        </w:rPr>
        <w:t>NARMA-L2</w:t>
      </w:r>
      <w:bookmarkEnd w:id="32"/>
    </w:p>
    <w:p w14:paraId="5B567097" w14:textId="77777777" w:rsidR="0022152B" w:rsidRPr="00447DBE" w:rsidRDefault="0022152B" w:rsidP="005B21B4">
      <w:pPr>
        <w:spacing w:after="160" w:line="259" w:lineRule="auto"/>
        <w:ind w:firstLine="709"/>
        <w:jc w:val="both"/>
        <w:rPr>
          <w:rFonts w:ascii="Times New Roman" w:hAnsi="Times New Roman" w:cs="Times New Roman"/>
          <w:sz w:val="28"/>
          <w:szCs w:val="28"/>
        </w:rPr>
      </w:pPr>
    </w:p>
    <w:p w14:paraId="1E2A357D" w14:textId="77777777" w:rsidR="0022152B" w:rsidRPr="00447DBE" w:rsidRDefault="0022152B" w:rsidP="005B21B4">
      <w:pPr>
        <w:spacing w:after="160" w:line="259" w:lineRule="auto"/>
        <w:ind w:firstLine="709"/>
        <w:contextualSpacing/>
        <w:mirrorIndents/>
        <w:jc w:val="both"/>
        <w:rPr>
          <w:rStyle w:val="apple-converted-space"/>
          <w:rFonts w:ascii="Times New Roman" w:hAnsi="Times New Roman" w:cs="Times New Roman"/>
          <w:color w:val="000000"/>
          <w:sz w:val="28"/>
          <w:szCs w:val="28"/>
        </w:rPr>
      </w:pPr>
      <w:r w:rsidRPr="00447DBE">
        <w:rPr>
          <w:rStyle w:val="hps"/>
          <w:rFonts w:ascii="Times New Roman" w:hAnsi="Times New Roman" w:cs="Times New Roman"/>
          <w:color w:val="000000"/>
          <w:sz w:val="28"/>
          <w:szCs w:val="28"/>
        </w:rPr>
        <w:t xml:space="preserve">При застосуванні </w:t>
      </w:r>
      <w:r w:rsidRPr="00447DBE">
        <w:rPr>
          <w:rStyle w:val="hps"/>
          <w:rFonts w:ascii="Times New Roman" w:hAnsi="Times New Roman" w:cs="Times New Roman"/>
          <w:color w:val="000000"/>
          <w:sz w:val="28"/>
          <w:szCs w:val="28"/>
          <w:lang w:val="en-US"/>
        </w:rPr>
        <w:t>NARMA</w:t>
      </w:r>
      <w:r w:rsidRPr="00447DBE">
        <w:rPr>
          <w:rStyle w:val="atn"/>
          <w:rFonts w:ascii="Times New Roman" w:hAnsi="Times New Roman" w:cs="Times New Roman"/>
          <w:color w:val="000000"/>
          <w:sz w:val="28"/>
          <w:szCs w:val="28"/>
        </w:rPr>
        <w:t>-</w:t>
      </w:r>
      <w:r w:rsidRPr="00447DBE">
        <w:rPr>
          <w:rStyle w:val="apple-style-span"/>
          <w:rFonts w:ascii="Times New Roman" w:hAnsi="Times New Roman" w:cs="Times New Roman"/>
          <w:sz w:val="28"/>
          <w:szCs w:val="28"/>
          <w:lang w:val="en-US"/>
        </w:rPr>
        <w:t>L</w:t>
      </w:r>
      <w:r w:rsidRPr="00447DBE">
        <w:rPr>
          <w:rStyle w:val="apple-style-span"/>
          <w:rFonts w:ascii="Times New Roman" w:hAnsi="Times New Roman" w:cs="Times New Roman"/>
          <w:sz w:val="28"/>
          <w:szCs w:val="28"/>
        </w:rPr>
        <w:t xml:space="preserve">2 з використанням управління із лінеарізованим зворотнім зв’язком </w:t>
      </w:r>
      <w:r w:rsidRPr="00447DBE">
        <w:rPr>
          <w:rStyle w:val="hps"/>
          <w:rFonts w:ascii="Times New Roman" w:hAnsi="Times New Roman" w:cs="Times New Roman"/>
          <w:color w:val="000000"/>
          <w:sz w:val="28"/>
          <w:szCs w:val="28"/>
        </w:rPr>
        <w:t>перший</w:t>
      </w:r>
      <w:r w:rsidRPr="00447DBE">
        <w:rPr>
          <w:rStyle w:val="apple-converted-space"/>
          <w:rFonts w:ascii="Times New Roman" w:hAnsi="Times New Roman" w:cs="Times New Roman"/>
          <w:color w:val="000000"/>
          <w:sz w:val="28"/>
          <w:szCs w:val="28"/>
          <w:lang w:val="en-US"/>
        </w:rPr>
        <w:t> </w:t>
      </w:r>
      <w:r w:rsidRPr="00447DBE">
        <w:rPr>
          <w:rStyle w:val="hps"/>
          <w:rFonts w:ascii="Times New Roman" w:hAnsi="Times New Roman" w:cs="Times New Roman"/>
          <w:color w:val="000000"/>
          <w:sz w:val="28"/>
          <w:szCs w:val="28"/>
        </w:rPr>
        <w:t>етап</w:t>
      </w:r>
      <w:r w:rsidRPr="00447DBE">
        <w:rPr>
          <w:rStyle w:val="apple-style-span"/>
          <w:rFonts w:ascii="Times New Roman" w:hAnsi="Times New Roman" w:cs="Times New Roman"/>
          <w:sz w:val="28"/>
          <w:szCs w:val="28"/>
        </w:rPr>
        <w:t xml:space="preserve"> </w:t>
      </w:r>
      <w:r w:rsidRPr="00447DBE">
        <w:rPr>
          <w:rStyle w:val="hps"/>
          <w:rFonts w:ascii="Times New Roman" w:hAnsi="Times New Roman" w:cs="Times New Roman"/>
          <w:color w:val="000000"/>
          <w:sz w:val="28"/>
          <w:szCs w:val="28"/>
        </w:rPr>
        <w:t>полягає</w:t>
      </w:r>
      <w:r w:rsidRPr="00447DBE">
        <w:rPr>
          <w:rStyle w:val="apple-converted-space"/>
          <w:rFonts w:ascii="Times New Roman" w:hAnsi="Times New Roman" w:cs="Times New Roman"/>
          <w:color w:val="000000"/>
          <w:sz w:val="28"/>
          <w:szCs w:val="28"/>
          <w:lang w:val="en-US"/>
        </w:rPr>
        <w:t> </w:t>
      </w:r>
      <w:r w:rsidRPr="00447DBE">
        <w:rPr>
          <w:rStyle w:val="apple-converted-space"/>
          <w:rFonts w:ascii="Times New Roman" w:hAnsi="Times New Roman" w:cs="Times New Roman"/>
          <w:color w:val="000000"/>
          <w:sz w:val="28"/>
          <w:szCs w:val="28"/>
        </w:rPr>
        <w:t xml:space="preserve"> </w:t>
      </w:r>
      <w:r w:rsidRPr="00447DBE">
        <w:rPr>
          <w:rStyle w:val="hps"/>
          <w:rFonts w:ascii="Times New Roman" w:hAnsi="Times New Roman" w:cs="Times New Roman"/>
          <w:color w:val="000000"/>
          <w:sz w:val="28"/>
          <w:szCs w:val="28"/>
        </w:rPr>
        <w:t>у ідентифікації параметрів об’єкту управління.</w:t>
      </w:r>
      <w:r w:rsidRPr="00447DBE">
        <w:rPr>
          <w:rStyle w:val="apple-converted-space"/>
          <w:rFonts w:ascii="Times New Roman" w:hAnsi="Times New Roman" w:cs="Times New Roman"/>
          <w:color w:val="000000"/>
          <w:sz w:val="28"/>
          <w:szCs w:val="28"/>
          <w:lang w:val="en-US"/>
        </w:rPr>
        <w:t> </w:t>
      </w:r>
      <w:r w:rsidRPr="00447DBE">
        <w:rPr>
          <w:rStyle w:val="apple-converted-space"/>
          <w:rFonts w:ascii="Times New Roman" w:hAnsi="Times New Roman" w:cs="Times New Roman"/>
          <w:color w:val="000000"/>
          <w:sz w:val="28"/>
          <w:szCs w:val="28"/>
        </w:rPr>
        <w:t>Навчання нейронної мережі здійснюється з використанням прогнозованої зміни динаміки об’єкту. Також, на першому етапі визначається структура моделі нейроконтролера.</w:t>
      </w:r>
    </w:p>
    <w:p w14:paraId="5452ADB6" w14:textId="77777777" w:rsidR="0022152B" w:rsidRPr="00447DBE" w:rsidRDefault="0022152B" w:rsidP="005B21B4">
      <w:pPr>
        <w:spacing w:after="160" w:line="259" w:lineRule="auto"/>
        <w:ind w:firstLine="709"/>
        <w:contextualSpacing/>
        <w:mirrorIndents/>
        <w:jc w:val="both"/>
        <w:rPr>
          <w:rStyle w:val="apple-style-span"/>
          <w:rFonts w:ascii="Times New Roman" w:hAnsi="Times New Roman" w:cs="Times New Roman"/>
          <w:sz w:val="28"/>
          <w:szCs w:val="28"/>
        </w:rPr>
      </w:pPr>
      <w:r w:rsidRPr="00447DBE">
        <w:rPr>
          <w:rStyle w:val="hps"/>
          <w:rFonts w:ascii="Times New Roman" w:hAnsi="Times New Roman" w:cs="Times New Roman"/>
          <w:color w:val="000000"/>
          <w:sz w:val="28"/>
          <w:szCs w:val="28"/>
        </w:rPr>
        <w:t>В нейроконтроллері застосовується одна стандартна</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модель</w:t>
      </w:r>
      <w:r w:rsidRPr="00447DBE">
        <w:rPr>
          <w:rStyle w:val="apple-style-span"/>
          <w:rFonts w:ascii="Times New Roman" w:hAnsi="Times New Roman" w:cs="Times New Roman"/>
          <w:sz w:val="28"/>
          <w:szCs w:val="28"/>
        </w:rPr>
        <w:t>,</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 xml:space="preserve"> для узагальненого представлення</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нелінійних дискретних</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систем – це модель із використанням нелінійної</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авторегресії з ковзаючим середнім (</w:t>
      </w:r>
      <w:r w:rsidRPr="00447DBE">
        <w:rPr>
          <w:rStyle w:val="apple-style-span"/>
          <w:rFonts w:ascii="Times New Roman" w:hAnsi="Times New Roman" w:cs="Times New Roman"/>
          <w:sz w:val="28"/>
          <w:szCs w:val="28"/>
        </w:rPr>
        <w:t>NARMA):</w:t>
      </w:r>
    </w:p>
    <w:p w14:paraId="02DF0CE4" w14:textId="77777777" w:rsidR="0022152B" w:rsidRPr="00447DBE" w:rsidRDefault="0022152B" w:rsidP="005B21B4">
      <w:pPr>
        <w:spacing w:after="160" w:line="259" w:lineRule="auto"/>
        <w:ind w:firstLine="709"/>
        <w:contextualSpacing/>
        <w:mirrorIndents/>
        <w:jc w:val="both"/>
        <w:rPr>
          <w:rStyle w:val="apple-style-span"/>
          <w:rFonts w:ascii="Times New Roman" w:hAnsi="Times New Roman" w:cs="Times New Roman"/>
          <w:sz w:val="28"/>
          <w:szCs w:val="28"/>
        </w:rPr>
      </w:pPr>
    </w:p>
    <w:tbl>
      <w:tblPr>
        <w:tblW w:w="9038" w:type="dxa"/>
        <w:tblLook w:val="01E0" w:firstRow="1" w:lastRow="1" w:firstColumn="1" w:lastColumn="1" w:noHBand="0" w:noVBand="0"/>
      </w:tblPr>
      <w:tblGrid>
        <w:gridCol w:w="7098"/>
        <w:gridCol w:w="1940"/>
      </w:tblGrid>
      <w:tr w:rsidR="0022152B" w:rsidRPr="00447DBE" w14:paraId="3241ED53" w14:textId="77777777" w:rsidTr="005C44A2">
        <w:tc>
          <w:tcPr>
            <w:tcW w:w="7091" w:type="dxa"/>
            <w:vAlign w:val="center"/>
          </w:tcPr>
          <w:p w14:paraId="41FE3E46"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eastAsia="Arial Unicode MS" w:hAnsi="Times New Roman" w:cs="Times New Roman"/>
                <w:color w:val="000000"/>
                <w:position w:val="-10"/>
                <w:sz w:val="28"/>
                <w:szCs w:val="28"/>
                <w:lang w:eastAsia="ru-RU"/>
              </w:rPr>
              <w:object w:dxaOrig="6840" w:dyaOrig="320" w14:anchorId="69CA9211">
                <v:shape id="_x0000_i1145" type="#_x0000_t75" style="width:344.1pt;height:15.9pt" o:ole="">
                  <v:imagedata r:id="rId285" o:title=""/>
                </v:shape>
                <o:OLEObject Type="Embed" ProgID="Equation.DSMT4" ShapeID="_x0000_i1145" DrawAspect="Content" ObjectID="_1682829136" r:id="rId286"/>
              </w:object>
            </w:r>
          </w:p>
        </w:tc>
        <w:tc>
          <w:tcPr>
            <w:tcW w:w="1947" w:type="dxa"/>
            <w:vAlign w:val="center"/>
          </w:tcPr>
          <w:p w14:paraId="51A7ED28" w14:textId="77777777" w:rsidR="0022152B" w:rsidRPr="00447DBE" w:rsidRDefault="0022152B" w:rsidP="005B21B4">
            <w:pPr>
              <w:pStyle w:val="a9"/>
              <w:numPr>
                <w:ilvl w:val="0"/>
                <w:numId w:val="21"/>
              </w:numPr>
              <w:spacing w:after="160" w:line="259" w:lineRule="auto"/>
              <w:ind w:left="0" w:firstLine="709"/>
              <w:mirrorIndents/>
              <w:jc w:val="both"/>
              <w:rPr>
                <w:rFonts w:ascii="Times New Roman" w:hAnsi="Times New Roman" w:cs="Times New Roman"/>
                <w:sz w:val="28"/>
                <w:szCs w:val="28"/>
              </w:rPr>
            </w:pPr>
          </w:p>
        </w:tc>
      </w:tr>
      <w:tr w:rsidR="0022152B" w:rsidRPr="00447DBE" w14:paraId="28D4DD5F" w14:textId="77777777" w:rsidTr="005C44A2">
        <w:trPr>
          <w:gridAfter w:val="1"/>
          <w:wAfter w:w="1947" w:type="dxa"/>
        </w:trPr>
        <w:tc>
          <w:tcPr>
            <w:tcW w:w="7091" w:type="dxa"/>
            <w:vAlign w:val="center"/>
          </w:tcPr>
          <w:p w14:paraId="263A622B" w14:textId="77777777" w:rsidR="0022152B" w:rsidRPr="00447DBE" w:rsidRDefault="0022152B" w:rsidP="005B21B4">
            <w:pPr>
              <w:spacing w:after="160" w:line="259" w:lineRule="auto"/>
              <w:ind w:firstLine="709"/>
              <w:contextualSpacing/>
              <w:mirrorIndents/>
              <w:jc w:val="both"/>
              <w:rPr>
                <w:rFonts w:ascii="Times New Roman" w:eastAsia="Arial Unicode MS" w:hAnsi="Times New Roman" w:cs="Times New Roman"/>
                <w:color w:val="000000"/>
                <w:position w:val="-10"/>
                <w:sz w:val="28"/>
                <w:szCs w:val="28"/>
                <w:lang w:eastAsia="ru-RU"/>
              </w:rPr>
            </w:pPr>
          </w:p>
        </w:tc>
      </w:tr>
    </w:tbl>
    <w:p w14:paraId="093D3F83" w14:textId="77777777" w:rsidR="0022152B" w:rsidRPr="00447DBE" w:rsidRDefault="0022152B" w:rsidP="005B21B4">
      <w:pPr>
        <w:spacing w:after="160" w:line="259" w:lineRule="auto"/>
        <w:ind w:firstLine="709"/>
        <w:contextualSpacing/>
        <w:mirrorIndents/>
        <w:jc w:val="both"/>
        <w:rPr>
          <w:rFonts w:ascii="Times New Roman" w:eastAsia="Arial Unicode MS" w:hAnsi="Times New Roman" w:cs="Times New Roman"/>
          <w:color w:val="000000"/>
          <w:position w:val="-24"/>
          <w:sz w:val="28"/>
          <w:szCs w:val="28"/>
          <w:lang w:eastAsia="ru-RU"/>
        </w:rPr>
      </w:pPr>
      <w:r w:rsidRPr="00447DBE">
        <w:rPr>
          <w:rFonts w:ascii="Times New Roman" w:eastAsia="Arial Unicode MS" w:hAnsi="Times New Roman" w:cs="Times New Roman"/>
          <w:color w:val="000000"/>
          <w:position w:val="-24"/>
          <w:sz w:val="28"/>
          <w:szCs w:val="28"/>
          <w:lang w:eastAsia="ru-RU"/>
        </w:rPr>
        <w:t xml:space="preserve">де  </w:t>
      </w:r>
      <w:r w:rsidRPr="00447DBE">
        <w:rPr>
          <w:rFonts w:ascii="Times New Roman" w:eastAsia="Arial Unicode MS" w:hAnsi="Times New Roman" w:cs="Times New Roman"/>
          <w:i/>
          <w:color w:val="000000"/>
          <w:position w:val="-24"/>
          <w:sz w:val="28"/>
          <w:szCs w:val="28"/>
          <w:lang w:eastAsia="ru-RU"/>
        </w:rPr>
        <w:t>u(k)</w:t>
      </w:r>
      <w:r w:rsidRPr="00447DBE">
        <w:rPr>
          <w:rFonts w:ascii="Times New Roman" w:eastAsia="Arial Unicode MS" w:hAnsi="Times New Roman" w:cs="Times New Roman"/>
          <w:color w:val="000000"/>
          <w:position w:val="-24"/>
          <w:sz w:val="28"/>
          <w:szCs w:val="28"/>
          <w:lang w:eastAsia="ru-RU"/>
        </w:rPr>
        <w:t xml:space="preserve"> – вхід системи, </w:t>
      </w:r>
      <w:r w:rsidRPr="00447DBE">
        <w:rPr>
          <w:rFonts w:ascii="Times New Roman" w:eastAsia="Arial Unicode MS" w:hAnsi="Times New Roman" w:cs="Times New Roman"/>
          <w:i/>
          <w:color w:val="000000"/>
          <w:position w:val="-24"/>
          <w:sz w:val="28"/>
          <w:szCs w:val="28"/>
          <w:lang w:eastAsia="ru-RU"/>
        </w:rPr>
        <w:t>у(k)</w:t>
      </w:r>
      <w:r w:rsidRPr="00447DBE">
        <w:rPr>
          <w:rFonts w:ascii="Times New Roman" w:eastAsia="Arial Unicode MS" w:hAnsi="Times New Roman" w:cs="Times New Roman"/>
          <w:color w:val="000000"/>
          <w:position w:val="-24"/>
          <w:sz w:val="28"/>
          <w:szCs w:val="28"/>
          <w:lang w:eastAsia="ru-RU"/>
        </w:rPr>
        <w:t xml:space="preserve"> – виходи системи. </w:t>
      </w:r>
    </w:p>
    <w:p w14:paraId="0DBA2856" w14:textId="77777777" w:rsidR="0022152B" w:rsidRPr="00447DBE" w:rsidRDefault="0022152B" w:rsidP="005B21B4">
      <w:pPr>
        <w:spacing w:after="160" w:line="259" w:lineRule="auto"/>
        <w:ind w:firstLine="709"/>
        <w:contextualSpacing/>
        <w:mirrorIndents/>
        <w:jc w:val="both"/>
        <w:rPr>
          <w:rFonts w:ascii="Times New Roman" w:hAnsi="Times New Roman" w:cs="Times New Roman"/>
          <w:color w:val="000000"/>
          <w:sz w:val="28"/>
          <w:szCs w:val="28"/>
          <w:lang w:eastAsia="ru-RU"/>
        </w:rPr>
      </w:pPr>
      <w:r w:rsidRPr="00447DBE">
        <w:rPr>
          <w:rFonts w:ascii="Times New Roman" w:hAnsi="Times New Roman" w:cs="Times New Roman"/>
          <w:color w:val="000000"/>
          <w:sz w:val="28"/>
          <w:szCs w:val="28"/>
          <w:lang w:eastAsia="ru-RU"/>
        </w:rPr>
        <w:t xml:space="preserve">На етапі ідентифікації об’єкту , можна тренувати нейронну мережі апроксимуючи нелінійну функцію </w:t>
      </w:r>
      <w:r w:rsidRPr="00447DBE">
        <w:rPr>
          <w:rFonts w:ascii="Times New Roman" w:hAnsi="Times New Roman" w:cs="Times New Roman"/>
          <w:i/>
          <w:color w:val="000000"/>
          <w:sz w:val="28"/>
          <w:szCs w:val="28"/>
          <w:lang w:val="en-US" w:eastAsia="ru-RU"/>
        </w:rPr>
        <w:t>N</w:t>
      </w:r>
      <w:r w:rsidRPr="00447DBE">
        <w:rPr>
          <w:rFonts w:ascii="Times New Roman" w:hAnsi="Times New Roman" w:cs="Times New Roman"/>
          <w:color w:val="000000"/>
          <w:sz w:val="28"/>
          <w:szCs w:val="28"/>
          <w:lang w:eastAsia="ru-RU"/>
        </w:rPr>
        <w:t xml:space="preserve">. Для того щоб вихід системи мав вигляд деякої заданої траєкторії </w:t>
      </w:r>
      <w:r w:rsidRPr="00447DBE">
        <w:rPr>
          <w:rFonts w:ascii="Times New Roman" w:hAnsi="Times New Roman" w:cs="Times New Roman"/>
          <w:i/>
          <w:color w:val="000000"/>
          <w:sz w:val="28"/>
          <w:szCs w:val="28"/>
          <w:lang w:val="en-US" w:eastAsia="ru-RU"/>
        </w:rPr>
        <w:t>y</w:t>
      </w:r>
      <w:r w:rsidRPr="00447DBE">
        <w:rPr>
          <w:rFonts w:ascii="Times New Roman" w:hAnsi="Times New Roman" w:cs="Times New Roman"/>
          <w:i/>
          <w:color w:val="000000"/>
          <w:sz w:val="28"/>
          <w:szCs w:val="28"/>
          <w:lang w:eastAsia="ru-RU"/>
        </w:rPr>
        <w:t>(</w:t>
      </w:r>
      <w:r w:rsidRPr="00447DBE">
        <w:rPr>
          <w:rFonts w:ascii="Times New Roman" w:hAnsi="Times New Roman" w:cs="Times New Roman"/>
          <w:i/>
          <w:color w:val="000000"/>
          <w:sz w:val="28"/>
          <w:szCs w:val="28"/>
          <w:lang w:val="en-US" w:eastAsia="ru-RU"/>
        </w:rPr>
        <w:t>k</w:t>
      </w:r>
      <w:r w:rsidRPr="00447DBE">
        <w:rPr>
          <w:rFonts w:ascii="Times New Roman" w:hAnsi="Times New Roman" w:cs="Times New Roman"/>
          <w:i/>
          <w:color w:val="000000"/>
          <w:sz w:val="28"/>
          <w:szCs w:val="28"/>
          <w:lang w:eastAsia="ru-RU"/>
        </w:rPr>
        <w:t>+</w:t>
      </w:r>
      <w:r w:rsidRPr="00447DBE">
        <w:rPr>
          <w:rFonts w:ascii="Times New Roman" w:hAnsi="Times New Roman" w:cs="Times New Roman"/>
          <w:i/>
          <w:color w:val="000000"/>
          <w:sz w:val="28"/>
          <w:szCs w:val="28"/>
          <w:lang w:val="en-US" w:eastAsia="ru-RU"/>
        </w:rPr>
        <w:t>d</w:t>
      </w:r>
      <w:r w:rsidRPr="00447DBE">
        <w:rPr>
          <w:rFonts w:ascii="Times New Roman" w:hAnsi="Times New Roman" w:cs="Times New Roman"/>
          <w:i/>
          <w:color w:val="000000"/>
          <w:sz w:val="28"/>
          <w:szCs w:val="28"/>
          <w:lang w:eastAsia="ru-RU"/>
        </w:rPr>
        <w:t>)=</w:t>
      </w:r>
      <w:r w:rsidRPr="00447DBE">
        <w:rPr>
          <w:rFonts w:ascii="Times New Roman" w:hAnsi="Times New Roman" w:cs="Times New Roman"/>
          <w:i/>
          <w:color w:val="000000"/>
          <w:sz w:val="28"/>
          <w:szCs w:val="28"/>
          <w:lang w:val="en-US" w:eastAsia="ru-RU"/>
        </w:rPr>
        <w:t>y</w:t>
      </w:r>
      <w:r w:rsidRPr="00447DBE">
        <w:rPr>
          <w:rFonts w:ascii="Times New Roman" w:hAnsi="Times New Roman" w:cs="Times New Roman"/>
          <w:i/>
          <w:color w:val="000000"/>
          <w:sz w:val="28"/>
          <w:szCs w:val="28"/>
          <w:vertAlign w:val="subscript"/>
          <w:lang w:val="en-US" w:eastAsia="ru-RU"/>
        </w:rPr>
        <w:t>r</w:t>
      </w:r>
      <w:r w:rsidRPr="00447DBE">
        <w:rPr>
          <w:rFonts w:ascii="Times New Roman" w:hAnsi="Times New Roman" w:cs="Times New Roman"/>
          <w:i/>
          <w:color w:val="000000"/>
          <w:sz w:val="28"/>
          <w:szCs w:val="28"/>
          <w:lang w:eastAsia="ru-RU"/>
        </w:rPr>
        <w:t>(</w:t>
      </w:r>
      <w:r w:rsidRPr="00447DBE">
        <w:rPr>
          <w:rFonts w:ascii="Times New Roman" w:hAnsi="Times New Roman" w:cs="Times New Roman"/>
          <w:i/>
          <w:color w:val="000000"/>
          <w:sz w:val="28"/>
          <w:szCs w:val="28"/>
          <w:lang w:val="en-US" w:eastAsia="ru-RU"/>
        </w:rPr>
        <w:t>k</w:t>
      </w:r>
      <w:r w:rsidRPr="00447DBE">
        <w:rPr>
          <w:rFonts w:ascii="Times New Roman" w:hAnsi="Times New Roman" w:cs="Times New Roman"/>
          <w:i/>
          <w:color w:val="000000"/>
          <w:sz w:val="28"/>
          <w:szCs w:val="28"/>
          <w:lang w:eastAsia="ru-RU"/>
        </w:rPr>
        <w:t>+</w:t>
      </w:r>
      <w:r w:rsidRPr="00447DBE">
        <w:rPr>
          <w:rFonts w:ascii="Times New Roman" w:hAnsi="Times New Roman" w:cs="Times New Roman"/>
          <w:i/>
          <w:color w:val="000000"/>
          <w:sz w:val="28"/>
          <w:szCs w:val="28"/>
          <w:lang w:val="en-US" w:eastAsia="ru-RU"/>
        </w:rPr>
        <w:t>d</w:t>
      </w:r>
      <w:r w:rsidRPr="00447DBE">
        <w:rPr>
          <w:rFonts w:ascii="Times New Roman" w:hAnsi="Times New Roman" w:cs="Times New Roman"/>
          <w:i/>
          <w:color w:val="000000"/>
          <w:sz w:val="28"/>
          <w:szCs w:val="28"/>
          <w:lang w:eastAsia="ru-RU"/>
        </w:rPr>
        <w:t>),</w:t>
      </w:r>
      <w:r w:rsidRPr="00447DBE">
        <w:rPr>
          <w:rFonts w:ascii="Times New Roman" w:hAnsi="Times New Roman" w:cs="Times New Roman"/>
          <w:color w:val="000000"/>
          <w:sz w:val="28"/>
          <w:szCs w:val="28"/>
          <w:lang w:eastAsia="ru-RU"/>
        </w:rPr>
        <w:t xml:space="preserve"> наступний  етап буде полягати у розробці нелінійного контролера виду:</w:t>
      </w:r>
    </w:p>
    <w:p w14:paraId="39AA1102" w14:textId="77777777" w:rsidR="0022152B" w:rsidRPr="00447DBE" w:rsidRDefault="0022152B" w:rsidP="005B21B4">
      <w:pPr>
        <w:spacing w:after="160" w:line="259" w:lineRule="auto"/>
        <w:ind w:firstLine="709"/>
        <w:contextualSpacing/>
        <w:mirrorIndents/>
        <w:jc w:val="both"/>
        <w:rPr>
          <w:rFonts w:ascii="Times New Roman" w:hAnsi="Times New Roman" w:cs="Times New Roman"/>
          <w:color w:val="000000"/>
          <w:sz w:val="28"/>
          <w:szCs w:val="28"/>
          <w:lang w:eastAsia="ru-RU"/>
        </w:rPr>
      </w:pPr>
    </w:p>
    <w:tbl>
      <w:tblPr>
        <w:tblW w:w="9038" w:type="dxa"/>
        <w:tblLook w:val="01E0" w:firstRow="1" w:lastRow="1" w:firstColumn="1" w:lastColumn="1" w:noHBand="0" w:noVBand="0"/>
      </w:tblPr>
      <w:tblGrid>
        <w:gridCol w:w="7163"/>
        <w:gridCol w:w="1875"/>
      </w:tblGrid>
      <w:tr w:rsidR="0022152B" w:rsidRPr="00447DBE" w14:paraId="749A4016" w14:textId="77777777" w:rsidTr="005C44A2">
        <w:tc>
          <w:tcPr>
            <w:tcW w:w="7156" w:type="dxa"/>
            <w:vAlign w:val="center"/>
          </w:tcPr>
          <w:p w14:paraId="4C5B422F"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eastAsia="Arial Unicode MS" w:hAnsi="Times New Roman" w:cs="Times New Roman"/>
                <w:color w:val="000000"/>
                <w:position w:val="-12"/>
                <w:sz w:val="28"/>
                <w:szCs w:val="28"/>
                <w:lang w:eastAsia="ru-RU"/>
              </w:rPr>
              <w:object w:dxaOrig="6940" w:dyaOrig="360" w14:anchorId="1B529628">
                <v:shape id="_x0000_i1146" type="#_x0000_t75" style="width:347.45pt;height:16.75pt" o:ole="">
                  <v:imagedata r:id="rId287" o:title=""/>
                </v:shape>
                <o:OLEObject Type="Embed" ProgID="Equation.DSMT4" ShapeID="_x0000_i1146" DrawAspect="Content" ObjectID="_1682829137" r:id="rId288"/>
              </w:object>
            </w:r>
          </w:p>
        </w:tc>
        <w:tc>
          <w:tcPr>
            <w:tcW w:w="1882" w:type="dxa"/>
            <w:vAlign w:val="center"/>
          </w:tcPr>
          <w:p w14:paraId="6406D159" w14:textId="77777777" w:rsidR="0022152B" w:rsidRPr="00447DBE" w:rsidRDefault="0022152B" w:rsidP="005B21B4">
            <w:pPr>
              <w:pStyle w:val="a9"/>
              <w:numPr>
                <w:ilvl w:val="0"/>
                <w:numId w:val="21"/>
              </w:numPr>
              <w:spacing w:after="160" w:line="259" w:lineRule="auto"/>
              <w:ind w:left="0" w:firstLine="709"/>
              <w:mirrorIndents/>
              <w:jc w:val="both"/>
              <w:rPr>
                <w:rFonts w:ascii="Times New Roman" w:hAnsi="Times New Roman" w:cs="Times New Roman"/>
                <w:sz w:val="28"/>
                <w:szCs w:val="28"/>
              </w:rPr>
            </w:pPr>
          </w:p>
        </w:tc>
      </w:tr>
    </w:tbl>
    <w:p w14:paraId="5C997664" w14:textId="77777777" w:rsidR="0022152B" w:rsidRPr="00447DBE" w:rsidRDefault="0022152B" w:rsidP="005B21B4">
      <w:pPr>
        <w:spacing w:after="160" w:line="259" w:lineRule="auto"/>
        <w:ind w:firstLine="709"/>
        <w:contextualSpacing/>
        <w:mirrorIndents/>
        <w:jc w:val="both"/>
        <w:rPr>
          <w:rFonts w:ascii="Times New Roman" w:eastAsia="Arial Unicode MS" w:hAnsi="Times New Roman" w:cs="Times New Roman"/>
          <w:color w:val="000000"/>
          <w:position w:val="-24"/>
          <w:sz w:val="28"/>
          <w:szCs w:val="28"/>
          <w:lang w:eastAsia="ru-RU"/>
        </w:rPr>
      </w:pPr>
    </w:p>
    <w:p w14:paraId="065FB179" w14:textId="77777777" w:rsidR="0022152B" w:rsidRPr="00447DBE" w:rsidRDefault="0022152B" w:rsidP="005B21B4">
      <w:pPr>
        <w:spacing w:after="160" w:line="259" w:lineRule="auto"/>
        <w:ind w:firstLine="709"/>
        <w:contextualSpacing/>
        <w:mirrorIndents/>
        <w:jc w:val="both"/>
        <w:rPr>
          <w:rFonts w:ascii="Times New Roman" w:eastAsia="Arial Unicode MS" w:hAnsi="Times New Roman" w:cs="Times New Roman"/>
          <w:color w:val="000000"/>
          <w:position w:val="-24"/>
          <w:sz w:val="28"/>
          <w:szCs w:val="28"/>
          <w:lang w:eastAsia="ru-RU"/>
        </w:rPr>
      </w:pPr>
      <w:r w:rsidRPr="00447DBE">
        <w:rPr>
          <w:rFonts w:ascii="Times New Roman" w:eastAsia="Arial Unicode MS" w:hAnsi="Times New Roman" w:cs="Times New Roman"/>
          <w:color w:val="000000"/>
          <w:position w:val="-24"/>
          <w:sz w:val="28"/>
          <w:szCs w:val="28"/>
          <w:lang w:eastAsia="ru-RU"/>
        </w:rPr>
        <w:t xml:space="preserve">Проблема з використанням цього контролера в тім, що при тренуванні нейронної мережі для створення функції </w:t>
      </w:r>
      <w:r w:rsidRPr="00447DBE">
        <w:rPr>
          <w:rFonts w:ascii="Times New Roman" w:eastAsia="Arial Unicode MS" w:hAnsi="Times New Roman" w:cs="Times New Roman"/>
          <w:b/>
          <w:i/>
          <w:color w:val="000000"/>
          <w:position w:val="-24"/>
          <w:sz w:val="28"/>
          <w:szCs w:val="28"/>
          <w:lang w:val="en-US" w:eastAsia="ru-RU"/>
        </w:rPr>
        <w:t>G</w:t>
      </w:r>
      <w:r w:rsidRPr="00447DBE">
        <w:rPr>
          <w:rFonts w:ascii="Times New Roman" w:eastAsia="Arial Unicode MS" w:hAnsi="Times New Roman" w:cs="Times New Roman"/>
          <w:color w:val="000000"/>
          <w:position w:val="-24"/>
          <w:sz w:val="28"/>
          <w:szCs w:val="28"/>
          <w:lang w:eastAsia="ru-RU"/>
        </w:rPr>
        <w:t xml:space="preserve"> з метою мінімізації квадратичної похибки, необхідно використовувати динаміку зворотнього росповсюдження. Це призведе до уповільнення процесу тренування. Одне з рішень полягає у використанні наближених моделей для представлення об’єкту. Виходячи з цього нейроконтролер, що використовується для управління засновується на наближеної моделі </w:t>
      </w:r>
      <w:r w:rsidRPr="00447DBE">
        <w:rPr>
          <w:rFonts w:ascii="Times New Roman" w:eastAsia="Arial Unicode MS" w:hAnsi="Times New Roman" w:cs="Times New Roman"/>
          <w:color w:val="000000"/>
          <w:position w:val="-24"/>
          <w:sz w:val="28"/>
          <w:szCs w:val="28"/>
          <w:lang w:val="en-US" w:eastAsia="ru-RU"/>
        </w:rPr>
        <w:t>NARMA</w:t>
      </w:r>
      <w:r w:rsidRPr="00447DBE">
        <w:rPr>
          <w:rFonts w:ascii="Times New Roman" w:eastAsia="Arial Unicode MS" w:hAnsi="Times New Roman" w:cs="Times New Roman"/>
          <w:color w:val="000000"/>
          <w:position w:val="-24"/>
          <w:sz w:val="28"/>
          <w:szCs w:val="28"/>
          <w:lang w:eastAsia="ru-RU"/>
        </w:rPr>
        <w:t>-</w:t>
      </w:r>
      <w:r w:rsidRPr="00447DBE">
        <w:rPr>
          <w:rFonts w:ascii="Times New Roman" w:eastAsia="Arial Unicode MS" w:hAnsi="Times New Roman" w:cs="Times New Roman"/>
          <w:color w:val="000000"/>
          <w:position w:val="-24"/>
          <w:sz w:val="28"/>
          <w:szCs w:val="28"/>
          <w:lang w:val="en-US" w:eastAsia="ru-RU"/>
        </w:rPr>
        <w:t>L</w:t>
      </w:r>
      <w:r w:rsidRPr="00447DBE">
        <w:rPr>
          <w:rFonts w:ascii="Times New Roman" w:eastAsia="Arial Unicode MS" w:hAnsi="Times New Roman" w:cs="Times New Roman"/>
          <w:color w:val="000000"/>
          <w:position w:val="-24"/>
          <w:sz w:val="28"/>
          <w:szCs w:val="28"/>
          <w:lang w:eastAsia="ru-RU"/>
        </w:rPr>
        <w:t>2.</w:t>
      </w:r>
    </w:p>
    <w:p w14:paraId="20282BF3" w14:textId="77777777" w:rsidR="0022152B" w:rsidRPr="00447DBE" w:rsidRDefault="0022152B" w:rsidP="005B21B4">
      <w:pPr>
        <w:spacing w:after="160" w:line="259" w:lineRule="auto"/>
        <w:ind w:firstLine="709"/>
        <w:contextualSpacing/>
        <w:mirrorIndents/>
        <w:jc w:val="both"/>
        <w:rPr>
          <w:rFonts w:ascii="Times New Roman" w:eastAsia="Arial Unicode MS" w:hAnsi="Times New Roman" w:cs="Times New Roman"/>
          <w:color w:val="000000"/>
          <w:position w:val="-24"/>
          <w:sz w:val="28"/>
          <w:szCs w:val="28"/>
          <w:lang w:eastAsia="ru-RU"/>
        </w:rPr>
      </w:pPr>
    </w:p>
    <w:tbl>
      <w:tblPr>
        <w:tblW w:w="9038" w:type="dxa"/>
        <w:tblLook w:val="01E0" w:firstRow="1" w:lastRow="1" w:firstColumn="1" w:lastColumn="1" w:noHBand="0" w:noVBand="0"/>
      </w:tblPr>
      <w:tblGrid>
        <w:gridCol w:w="7156"/>
        <w:gridCol w:w="1882"/>
      </w:tblGrid>
      <w:tr w:rsidR="0022152B" w:rsidRPr="00447DBE" w14:paraId="0A356986" w14:textId="77777777" w:rsidTr="005C44A2">
        <w:tc>
          <w:tcPr>
            <w:tcW w:w="7156" w:type="dxa"/>
            <w:vAlign w:val="center"/>
          </w:tcPr>
          <w:bookmarkStart w:id="33" w:name="OLE_LINK6"/>
          <w:bookmarkStart w:id="34" w:name="OLE_LINK7"/>
          <w:p w14:paraId="402ADD92"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eastAsia="Arial Unicode MS" w:hAnsi="Times New Roman" w:cs="Times New Roman"/>
                <w:color w:val="000000"/>
                <w:position w:val="-28"/>
                <w:sz w:val="28"/>
                <w:szCs w:val="28"/>
                <w:lang w:eastAsia="ru-RU"/>
              </w:rPr>
              <w:object w:dxaOrig="6500" w:dyaOrig="680" w14:anchorId="4A57394C">
                <v:shape id="_x0000_i1147" type="#_x0000_t75" style="width:325.65pt;height:33.5pt" o:ole="">
                  <v:imagedata r:id="rId289" o:title=""/>
                </v:shape>
                <o:OLEObject Type="Embed" ProgID="Equation.DSMT4" ShapeID="_x0000_i1147" DrawAspect="Content" ObjectID="_1682829138" r:id="rId290"/>
              </w:object>
            </w:r>
            <w:bookmarkEnd w:id="33"/>
            <w:bookmarkEnd w:id="34"/>
          </w:p>
        </w:tc>
        <w:tc>
          <w:tcPr>
            <w:tcW w:w="1882" w:type="dxa"/>
            <w:vAlign w:val="center"/>
          </w:tcPr>
          <w:p w14:paraId="47831124" w14:textId="77777777" w:rsidR="0022152B" w:rsidRPr="00447DBE" w:rsidRDefault="0022152B" w:rsidP="005B21B4">
            <w:pPr>
              <w:pStyle w:val="a9"/>
              <w:numPr>
                <w:ilvl w:val="0"/>
                <w:numId w:val="21"/>
              </w:numPr>
              <w:spacing w:after="160" w:line="259" w:lineRule="auto"/>
              <w:ind w:left="0" w:firstLine="709"/>
              <w:mirrorIndents/>
              <w:jc w:val="both"/>
              <w:rPr>
                <w:rFonts w:ascii="Times New Roman" w:hAnsi="Times New Roman" w:cs="Times New Roman"/>
                <w:sz w:val="28"/>
                <w:szCs w:val="28"/>
              </w:rPr>
            </w:pPr>
          </w:p>
        </w:tc>
      </w:tr>
    </w:tbl>
    <w:p w14:paraId="3E1DEC2F" w14:textId="77777777" w:rsidR="0022152B" w:rsidRPr="00447DBE" w:rsidRDefault="0022152B" w:rsidP="005B21B4">
      <w:pPr>
        <w:spacing w:after="160" w:line="259" w:lineRule="auto"/>
        <w:ind w:firstLine="709"/>
        <w:contextualSpacing/>
        <w:mirrorIndents/>
        <w:jc w:val="both"/>
        <w:rPr>
          <w:rStyle w:val="hps"/>
          <w:rFonts w:ascii="Times New Roman" w:hAnsi="Times New Roman" w:cs="Times New Roman"/>
          <w:color w:val="000000"/>
          <w:sz w:val="28"/>
          <w:szCs w:val="28"/>
        </w:rPr>
      </w:pPr>
    </w:p>
    <w:p w14:paraId="1CFA8AE3" w14:textId="77777777" w:rsidR="0022152B" w:rsidRPr="00447DBE" w:rsidRDefault="0022152B" w:rsidP="005B21B4">
      <w:pPr>
        <w:spacing w:after="160" w:line="259" w:lineRule="auto"/>
        <w:ind w:firstLine="709"/>
        <w:contextualSpacing/>
        <w:mirrorIndents/>
        <w:jc w:val="both"/>
        <w:rPr>
          <w:rStyle w:val="hps"/>
          <w:rFonts w:ascii="Times New Roman" w:hAnsi="Times New Roman" w:cs="Times New Roman"/>
          <w:color w:val="000000"/>
          <w:sz w:val="28"/>
          <w:szCs w:val="28"/>
        </w:rPr>
      </w:pPr>
      <w:r w:rsidRPr="00447DBE">
        <w:rPr>
          <w:rStyle w:val="hps"/>
          <w:rFonts w:ascii="Times New Roman" w:hAnsi="Times New Roman" w:cs="Times New Roman"/>
          <w:color w:val="000000"/>
          <w:sz w:val="28"/>
          <w:szCs w:val="28"/>
        </w:rPr>
        <w:t>Ця</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модель</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в узагальненій формі</w:t>
      </w:r>
      <w:r w:rsidRPr="00447DBE">
        <w:rPr>
          <w:rStyle w:val="apple-style-span"/>
          <w:rFonts w:ascii="Times New Roman" w:hAnsi="Times New Roman" w:cs="Times New Roman"/>
          <w:sz w:val="28"/>
          <w:szCs w:val="28"/>
        </w:rPr>
        <w:t>,</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де вхід</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контролера</w:t>
      </w:r>
      <w:r w:rsidRPr="00447DBE">
        <w:rPr>
          <w:rStyle w:val="apple-converted-space"/>
          <w:rFonts w:ascii="Times New Roman" w:hAnsi="Times New Roman" w:cs="Times New Roman"/>
          <w:color w:val="000000"/>
          <w:sz w:val="28"/>
          <w:szCs w:val="28"/>
        </w:rPr>
        <w:t> </w:t>
      </w:r>
      <w:r w:rsidRPr="00447DBE">
        <w:rPr>
          <w:rStyle w:val="apple-converted-space"/>
          <w:rFonts w:ascii="Times New Roman" w:hAnsi="Times New Roman" w:cs="Times New Roman"/>
          <w:i/>
          <w:color w:val="000000"/>
          <w:sz w:val="28"/>
          <w:szCs w:val="28"/>
        </w:rPr>
        <w:t>u</w:t>
      </w:r>
      <w:r w:rsidRPr="00447DBE">
        <w:rPr>
          <w:rStyle w:val="hps"/>
          <w:rFonts w:ascii="Times New Roman" w:hAnsi="Times New Roman" w:cs="Times New Roman"/>
          <w:i/>
          <w:color w:val="000000"/>
          <w:sz w:val="28"/>
          <w:szCs w:val="28"/>
        </w:rPr>
        <w:t>(</w:t>
      </w:r>
      <w:r w:rsidRPr="00447DBE">
        <w:rPr>
          <w:rStyle w:val="hps"/>
          <w:rFonts w:ascii="Times New Roman" w:hAnsi="Times New Roman" w:cs="Times New Roman"/>
          <w:i/>
          <w:color w:val="000000"/>
          <w:sz w:val="28"/>
          <w:szCs w:val="28"/>
          <w:lang w:val="en-US"/>
        </w:rPr>
        <w:t>k</w:t>
      </w:r>
      <w:r w:rsidRPr="00447DBE">
        <w:rPr>
          <w:rStyle w:val="apple-style-span"/>
          <w:rFonts w:ascii="Times New Roman" w:hAnsi="Times New Roman" w:cs="Times New Roman"/>
          <w:i/>
          <w:sz w:val="28"/>
          <w:szCs w:val="28"/>
        </w:rPr>
        <w:t>)</w:t>
      </w:r>
      <w:r w:rsidRPr="00447DBE">
        <w:rPr>
          <w:rStyle w:val="apple-style-span"/>
          <w:rFonts w:ascii="Times New Roman" w:hAnsi="Times New Roman" w:cs="Times New Roman"/>
          <w:sz w:val="28"/>
          <w:szCs w:val="28"/>
        </w:rPr>
        <w:t xml:space="preserve"> не </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вміщує</w:t>
      </w:r>
      <w:r w:rsidRPr="00447DBE">
        <w:rPr>
          <w:rStyle w:val="apple-converted-space"/>
          <w:rFonts w:ascii="Times New Roman" w:hAnsi="Times New Roman" w:cs="Times New Roman"/>
          <w:color w:val="000000"/>
          <w:sz w:val="28"/>
          <w:szCs w:val="28"/>
        </w:rPr>
        <w:t xml:space="preserve">  </w:t>
      </w:r>
      <w:r w:rsidRPr="00447DBE">
        <w:rPr>
          <w:rStyle w:val="hps"/>
          <w:rFonts w:ascii="Times New Roman" w:hAnsi="Times New Roman" w:cs="Times New Roman"/>
          <w:color w:val="000000"/>
          <w:sz w:val="28"/>
          <w:szCs w:val="28"/>
        </w:rPr>
        <w:t xml:space="preserve">нелінійності. </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Перевагою</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цієї</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форми</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є</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те</w:t>
      </w:r>
      <w:r w:rsidRPr="00447DBE">
        <w:rPr>
          <w:rStyle w:val="apple-style-span"/>
          <w:rFonts w:ascii="Times New Roman" w:hAnsi="Times New Roman" w:cs="Times New Roman"/>
          <w:sz w:val="28"/>
          <w:szCs w:val="28"/>
        </w:rPr>
        <w:t>,</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що є</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рішення для випадкових значень управляючих входів</w:t>
      </w:r>
      <w:r w:rsidRPr="00447DBE">
        <w:rPr>
          <w:rStyle w:val="apple-style-span"/>
          <w:rFonts w:ascii="Times New Roman" w:hAnsi="Times New Roman" w:cs="Times New Roman"/>
          <w:sz w:val="28"/>
          <w:szCs w:val="28"/>
        </w:rPr>
        <w:t>,</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 xml:space="preserve"> за яким вихід</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системи</w:t>
      </w:r>
      <w:r w:rsidRPr="00447DBE">
        <w:rPr>
          <w:rStyle w:val="apple-converted-space"/>
          <w:rFonts w:ascii="Times New Roman" w:hAnsi="Times New Roman" w:cs="Times New Roman"/>
          <w:color w:val="000000"/>
          <w:sz w:val="28"/>
          <w:szCs w:val="28"/>
        </w:rPr>
        <w:t> відповідає</w:t>
      </w:r>
      <w:r w:rsidRPr="00447DBE">
        <w:rPr>
          <w:rStyle w:val="hps"/>
          <w:rFonts w:ascii="Times New Roman" w:hAnsi="Times New Roman" w:cs="Times New Roman"/>
          <w:color w:val="000000"/>
          <w:sz w:val="28"/>
          <w:szCs w:val="28"/>
        </w:rPr>
        <w:t xml:space="preserve"> </w:t>
      </w:r>
      <w:r w:rsidRPr="00447DBE">
        <w:rPr>
          <w:rFonts w:ascii="Times New Roman" w:hAnsi="Times New Roman" w:cs="Times New Roman"/>
          <w:i/>
          <w:color w:val="000000"/>
          <w:sz w:val="28"/>
          <w:szCs w:val="28"/>
          <w:lang w:val="en-US" w:eastAsia="ru-RU"/>
        </w:rPr>
        <w:t>y</w:t>
      </w:r>
      <w:r w:rsidRPr="00447DBE">
        <w:rPr>
          <w:rFonts w:ascii="Times New Roman" w:hAnsi="Times New Roman" w:cs="Times New Roman"/>
          <w:i/>
          <w:color w:val="000000"/>
          <w:sz w:val="28"/>
          <w:szCs w:val="28"/>
          <w:lang w:eastAsia="ru-RU"/>
        </w:rPr>
        <w:t>(</w:t>
      </w:r>
      <w:r w:rsidRPr="00447DBE">
        <w:rPr>
          <w:rFonts w:ascii="Times New Roman" w:hAnsi="Times New Roman" w:cs="Times New Roman"/>
          <w:i/>
          <w:color w:val="000000"/>
          <w:sz w:val="28"/>
          <w:szCs w:val="28"/>
          <w:lang w:val="en-US" w:eastAsia="ru-RU"/>
        </w:rPr>
        <w:t>k</w:t>
      </w:r>
      <w:r w:rsidRPr="00447DBE">
        <w:rPr>
          <w:rFonts w:ascii="Times New Roman" w:hAnsi="Times New Roman" w:cs="Times New Roman"/>
          <w:i/>
          <w:color w:val="000000"/>
          <w:sz w:val="28"/>
          <w:szCs w:val="28"/>
          <w:lang w:eastAsia="ru-RU"/>
        </w:rPr>
        <w:t> + </w:t>
      </w:r>
      <w:r w:rsidRPr="00447DBE">
        <w:rPr>
          <w:rFonts w:ascii="Times New Roman" w:hAnsi="Times New Roman" w:cs="Times New Roman"/>
          <w:i/>
          <w:color w:val="000000"/>
          <w:sz w:val="28"/>
          <w:szCs w:val="28"/>
          <w:lang w:val="en-US" w:eastAsia="ru-RU"/>
        </w:rPr>
        <w:t>d</w:t>
      </w:r>
      <w:r w:rsidRPr="00447DBE">
        <w:rPr>
          <w:rFonts w:ascii="Times New Roman" w:hAnsi="Times New Roman" w:cs="Times New Roman"/>
          <w:i/>
          <w:color w:val="000000"/>
          <w:sz w:val="28"/>
          <w:szCs w:val="28"/>
          <w:lang w:eastAsia="ru-RU"/>
        </w:rPr>
        <w:t>) =</w:t>
      </w:r>
      <w:r w:rsidRPr="00447DBE">
        <w:rPr>
          <w:rFonts w:ascii="Times New Roman" w:hAnsi="Times New Roman" w:cs="Times New Roman"/>
          <w:i/>
          <w:color w:val="000000"/>
          <w:sz w:val="28"/>
          <w:szCs w:val="28"/>
          <w:lang w:val="en-US" w:eastAsia="ru-RU"/>
        </w:rPr>
        <w:t>y</w:t>
      </w:r>
      <w:r w:rsidRPr="00447DBE">
        <w:rPr>
          <w:rFonts w:ascii="Times New Roman" w:hAnsi="Times New Roman" w:cs="Times New Roman"/>
          <w:i/>
          <w:color w:val="000000"/>
          <w:sz w:val="28"/>
          <w:szCs w:val="28"/>
          <w:vertAlign w:val="subscript"/>
          <w:lang w:val="en-US" w:eastAsia="ru-RU"/>
        </w:rPr>
        <w:t>r</w:t>
      </w:r>
      <w:r w:rsidRPr="00447DBE">
        <w:rPr>
          <w:rFonts w:ascii="Times New Roman" w:hAnsi="Times New Roman" w:cs="Times New Roman"/>
          <w:i/>
          <w:color w:val="000000"/>
          <w:sz w:val="28"/>
          <w:szCs w:val="28"/>
          <w:lang w:eastAsia="ru-RU"/>
        </w:rPr>
        <w:t>(</w:t>
      </w:r>
      <w:r w:rsidRPr="00447DBE">
        <w:rPr>
          <w:rFonts w:ascii="Times New Roman" w:hAnsi="Times New Roman" w:cs="Times New Roman"/>
          <w:i/>
          <w:color w:val="000000"/>
          <w:sz w:val="28"/>
          <w:szCs w:val="28"/>
          <w:lang w:val="en-US" w:eastAsia="ru-RU"/>
        </w:rPr>
        <w:t>k</w:t>
      </w:r>
      <w:r w:rsidRPr="00447DBE">
        <w:rPr>
          <w:rFonts w:ascii="Times New Roman" w:hAnsi="Times New Roman" w:cs="Times New Roman"/>
          <w:i/>
          <w:color w:val="000000"/>
          <w:sz w:val="28"/>
          <w:szCs w:val="28"/>
          <w:lang w:eastAsia="ru-RU"/>
        </w:rPr>
        <w:t>+</w:t>
      </w:r>
      <w:r w:rsidRPr="00447DBE">
        <w:rPr>
          <w:rFonts w:ascii="Times New Roman" w:hAnsi="Times New Roman" w:cs="Times New Roman"/>
          <w:i/>
          <w:color w:val="000000"/>
          <w:sz w:val="28"/>
          <w:szCs w:val="28"/>
          <w:lang w:val="en-US" w:eastAsia="ru-RU"/>
        </w:rPr>
        <w:t>d</w:t>
      </w:r>
      <w:r w:rsidRPr="00447DBE">
        <w:rPr>
          <w:rFonts w:ascii="Times New Roman" w:hAnsi="Times New Roman" w:cs="Times New Roman"/>
          <w:i/>
          <w:color w:val="000000"/>
          <w:sz w:val="28"/>
          <w:szCs w:val="28"/>
          <w:lang w:eastAsia="ru-RU"/>
        </w:rPr>
        <w:t>)</w:t>
      </w:r>
      <w:r w:rsidRPr="00447DBE">
        <w:rPr>
          <w:rFonts w:ascii="Times New Roman" w:hAnsi="Times New Roman" w:cs="Times New Roman"/>
          <w:color w:val="000000"/>
          <w:sz w:val="28"/>
          <w:szCs w:val="28"/>
          <w:lang w:eastAsia="ru-RU"/>
        </w:rPr>
        <w:t xml:space="preserve">. </w:t>
      </w:r>
      <w:r w:rsidRPr="00447DBE">
        <w:rPr>
          <w:rStyle w:val="hps"/>
          <w:rFonts w:ascii="Times New Roman" w:hAnsi="Times New Roman" w:cs="Times New Roman"/>
          <w:color w:val="000000"/>
          <w:sz w:val="28"/>
          <w:szCs w:val="28"/>
        </w:rPr>
        <w:t>У</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результаті</w:t>
      </w:r>
      <w:r w:rsidRPr="00447DBE">
        <w:rPr>
          <w:rStyle w:val="apple-converted-space"/>
          <w:rFonts w:ascii="Times New Roman" w:hAnsi="Times New Roman" w:cs="Times New Roman"/>
          <w:color w:val="000000"/>
          <w:sz w:val="28"/>
          <w:szCs w:val="28"/>
        </w:rPr>
        <w:t>  алгоритм роботи нейроконтролера буде відповідати</w:t>
      </w:r>
      <w:r w:rsidRPr="00447DBE">
        <w:rPr>
          <w:rStyle w:val="hps"/>
          <w:rFonts w:ascii="Times New Roman" w:hAnsi="Times New Roman" w:cs="Times New Roman"/>
          <w:color w:val="000000"/>
          <w:sz w:val="28"/>
          <w:szCs w:val="28"/>
        </w:rPr>
        <w:t xml:space="preserve">: </w:t>
      </w:r>
    </w:p>
    <w:tbl>
      <w:tblPr>
        <w:tblW w:w="9039" w:type="dxa"/>
        <w:tblLayout w:type="fixed"/>
        <w:tblLook w:val="01E0" w:firstRow="1" w:lastRow="1" w:firstColumn="1" w:lastColumn="1" w:noHBand="0" w:noVBand="0"/>
      </w:tblPr>
      <w:tblGrid>
        <w:gridCol w:w="6912"/>
        <w:gridCol w:w="2127"/>
      </w:tblGrid>
      <w:tr w:rsidR="0022152B" w:rsidRPr="00447DBE" w14:paraId="04031490" w14:textId="77777777" w:rsidTr="005C44A2">
        <w:tc>
          <w:tcPr>
            <w:tcW w:w="6912" w:type="dxa"/>
            <w:vAlign w:val="center"/>
          </w:tcPr>
          <w:bookmarkStart w:id="35" w:name="OLE_LINK8"/>
          <w:bookmarkStart w:id="36" w:name="OLE_LINK9"/>
          <w:p w14:paraId="52AEE8B3"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eastAsia="Arial Unicode MS" w:hAnsi="Times New Roman" w:cs="Times New Roman"/>
                <w:color w:val="000000"/>
                <w:position w:val="-30"/>
                <w:sz w:val="28"/>
                <w:szCs w:val="28"/>
                <w:lang w:eastAsia="ru-RU"/>
              </w:rPr>
              <w:object w:dxaOrig="7220" w:dyaOrig="720" w14:anchorId="0F3DFE5E">
                <v:shape id="_x0000_i1148" type="#_x0000_t75" style="width:361.65pt;height:36.85pt" o:ole="">
                  <v:imagedata r:id="rId291" o:title=""/>
                </v:shape>
                <o:OLEObject Type="Embed" ProgID="Equation.DSMT4" ShapeID="_x0000_i1148" DrawAspect="Content" ObjectID="_1682829139" r:id="rId292"/>
              </w:object>
            </w:r>
            <w:bookmarkEnd w:id="35"/>
            <w:bookmarkEnd w:id="36"/>
          </w:p>
        </w:tc>
        <w:tc>
          <w:tcPr>
            <w:tcW w:w="2127" w:type="dxa"/>
            <w:vAlign w:val="center"/>
          </w:tcPr>
          <w:p w14:paraId="1B220ABF" w14:textId="77777777" w:rsidR="0022152B" w:rsidRPr="00447DBE" w:rsidRDefault="0022152B" w:rsidP="005B21B4">
            <w:pPr>
              <w:pStyle w:val="a9"/>
              <w:numPr>
                <w:ilvl w:val="0"/>
                <w:numId w:val="21"/>
              </w:numPr>
              <w:spacing w:after="160" w:line="259" w:lineRule="auto"/>
              <w:ind w:left="0" w:firstLine="709"/>
              <w:mirrorIndents/>
              <w:jc w:val="both"/>
              <w:rPr>
                <w:rFonts w:ascii="Times New Roman" w:hAnsi="Times New Roman" w:cs="Times New Roman"/>
                <w:sz w:val="28"/>
                <w:szCs w:val="28"/>
              </w:rPr>
            </w:pPr>
          </w:p>
        </w:tc>
      </w:tr>
    </w:tbl>
    <w:p w14:paraId="05387D42" w14:textId="77777777" w:rsidR="0022152B" w:rsidRPr="00447DBE" w:rsidRDefault="0022152B" w:rsidP="005B21B4">
      <w:pPr>
        <w:spacing w:after="160" w:line="259" w:lineRule="auto"/>
        <w:ind w:firstLine="709"/>
        <w:contextualSpacing/>
        <w:mirrorIndents/>
        <w:jc w:val="both"/>
        <w:rPr>
          <w:rStyle w:val="hps"/>
          <w:rFonts w:ascii="Times New Roman" w:hAnsi="Times New Roman" w:cs="Times New Roman"/>
          <w:color w:val="000000"/>
          <w:sz w:val="28"/>
          <w:szCs w:val="28"/>
        </w:rPr>
      </w:pPr>
      <w:r w:rsidRPr="00447DBE">
        <w:rPr>
          <w:rStyle w:val="hps"/>
          <w:rFonts w:ascii="Times New Roman" w:hAnsi="Times New Roman" w:cs="Times New Roman"/>
          <w:color w:val="000000"/>
          <w:sz w:val="28"/>
          <w:szCs w:val="28"/>
        </w:rPr>
        <w:t xml:space="preserve">Використання цього рівняння безпосередньо може викликати проблеми при реалізації, тому необхідно визначити управляючий вхід </w:t>
      </w:r>
      <w:r w:rsidRPr="00447DBE">
        <w:rPr>
          <w:rStyle w:val="hps"/>
          <w:rFonts w:ascii="Times New Roman" w:hAnsi="Times New Roman" w:cs="Times New Roman"/>
          <w:i/>
          <w:color w:val="000000"/>
          <w:sz w:val="28"/>
          <w:szCs w:val="28"/>
          <w:lang w:val="en-US"/>
        </w:rPr>
        <w:t>u</w:t>
      </w:r>
      <w:r w:rsidRPr="00447DBE">
        <w:rPr>
          <w:rStyle w:val="hps"/>
          <w:rFonts w:ascii="Times New Roman" w:hAnsi="Times New Roman" w:cs="Times New Roman"/>
          <w:i/>
          <w:color w:val="000000"/>
          <w:sz w:val="28"/>
          <w:szCs w:val="28"/>
        </w:rPr>
        <w:t>(</w:t>
      </w:r>
      <w:r w:rsidRPr="00447DBE">
        <w:rPr>
          <w:rStyle w:val="hps"/>
          <w:rFonts w:ascii="Times New Roman" w:hAnsi="Times New Roman" w:cs="Times New Roman"/>
          <w:i/>
          <w:color w:val="000000"/>
          <w:sz w:val="28"/>
          <w:szCs w:val="28"/>
          <w:lang w:val="en-US"/>
        </w:rPr>
        <w:t>k</w:t>
      </w:r>
      <w:r w:rsidRPr="00447DBE">
        <w:rPr>
          <w:rStyle w:val="hps"/>
          <w:rFonts w:ascii="Times New Roman" w:hAnsi="Times New Roman" w:cs="Times New Roman"/>
          <w:i/>
          <w:color w:val="000000"/>
          <w:sz w:val="28"/>
          <w:szCs w:val="28"/>
        </w:rPr>
        <w:t>)</w:t>
      </w:r>
      <w:r w:rsidRPr="00447DBE">
        <w:rPr>
          <w:rStyle w:val="hps"/>
          <w:rFonts w:ascii="Times New Roman" w:hAnsi="Times New Roman" w:cs="Times New Roman"/>
          <w:color w:val="000000"/>
          <w:sz w:val="28"/>
          <w:szCs w:val="28"/>
        </w:rPr>
        <w:t xml:space="preserve">, який відповідає виходу </w:t>
      </w:r>
      <w:r w:rsidRPr="00447DBE">
        <w:rPr>
          <w:rStyle w:val="hps"/>
          <w:rFonts w:ascii="Times New Roman" w:hAnsi="Times New Roman" w:cs="Times New Roman"/>
          <w:i/>
          <w:color w:val="000000"/>
          <w:sz w:val="28"/>
          <w:szCs w:val="28"/>
          <w:lang w:val="en-US"/>
        </w:rPr>
        <w:t>y</w:t>
      </w:r>
      <w:r w:rsidRPr="00447DBE">
        <w:rPr>
          <w:rStyle w:val="hps"/>
          <w:rFonts w:ascii="Times New Roman" w:hAnsi="Times New Roman" w:cs="Times New Roman"/>
          <w:i/>
          <w:color w:val="000000"/>
          <w:sz w:val="28"/>
          <w:szCs w:val="28"/>
        </w:rPr>
        <w:t>(</w:t>
      </w:r>
      <w:r w:rsidRPr="00447DBE">
        <w:rPr>
          <w:rStyle w:val="hps"/>
          <w:rFonts w:ascii="Times New Roman" w:hAnsi="Times New Roman" w:cs="Times New Roman"/>
          <w:i/>
          <w:color w:val="000000"/>
          <w:sz w:val="28"/>
          <w:szCs w:val="28"/>
          <w:lang w:val="en-US"/>
        </w:rPr>
        <w:t>k</w:t>
      </w:r>
      <w:r w:rsidRPr="00447DBE">
        <w:rPr>
          <w:rStyle w:val="hps"/>
          <w:rFonts w:ascii="Times New Roman" w:hAnsi="Times New Roman" w:cs="Times New Roman"/>
          <w:i/>
          <w:color w:val="000000"/>
          <w:sz w:val="28"/>
          <w:szCs w:val="28"/>
        </w:rPr>
        <w:t xml:space="preserve">) </w:t>
      </w:r>
      <w:r w:rsidRPr="00447DBE">
        <w:rPr>
          <w:rStyle w:val="hps"/>
          <w:rFonts w:ascii="Times New Roman" w:hAnsi="Times New Roman" w:cs="Times New Roman"/>
          <w:color w:val="000000"/>
          <w:sz w:val="28"/>
          <w:szCs w:val="28"/>
        </w:rPr>
        <w:t>для однакового періоду часу. Таким чином, замість алгоритму, що описується (5.5), використовується алгоритм який відповідає:</w:t>
      </w:r>
    </w:p>
    <w:p w14:paraId="6329EF24" w14:textId="77777777" w:rsidR="0022152B" w:rsidRPr="00447DBE" w:rsidRDefault="0022152B" w:rsidP="005B21B4">
      <w:pPr>
        <w:spacing w:after="160" w:line="259" w:lineRule="auto"/>
        <w:ind w:firstLine="709"/>
        <w:contextualSpacing/>
        <w:mirrorIndents/>
        <w:jc w:val="both"/>
        <w:rPr>
          <w:rStyle w:val="hps"/>
          <w:rFonts w:ascii="Times New Roman" w:hAnsi="Times New Roman" w:cs="Times New Roman"/>
          <w:color w:val="000000"/>
          <w:sz w:val="28"/>
          <w:szCs w:val="28"/>
        </w:rPr>
      </w:pPr>
    </w:p>
    <w:tbl>
      <w:tblPr>
        <w:tblW w:w="9039" w:type="dxa"/>
        <w:tblLayout w:type="fixed"/>
        <w:tblLook w:val="01E0" w:firstRow="1" w:lastRow="1" w:firstColumn="1" w:lastColumn="1" w:noHBand="0" w:noVBand="0"/>
      </w:tblPr>
      <w:tblGrid>
        <w:gridCol w:w="6912"/>
        <w:gridCol w:w="2127"/>
      </w:tblGrid>
      <w:tr w:rsidR="0022152B" w:rsidRPr="00447DBE" w14:paraId="6C197F06" w14:textId="77777777" w:rsidTr="005C44A2">
        <w:tc>
          <w:tcPr>
            <w:tcW w:w="6912" w:type="dxa"/>
            <w:vAlign w:val="center"/>
          </w:tcPr>
          <w:p w14:paraId="5AC831AF"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eastAsia="Arial Unicode MS" w:hAnsi="Times New Roman" w:cs="Times New Roman"/>
                <w:color w:val="000000"/>
                <w:position w:val="-28"/>
                <w:sz w:val="28"/>
                <w:szCs w:val="28"/>
                <w:lang w:eastAsia="ru-RU"/>
              </w:rPr>
              <w:object w:dxaOrig="7060" w:dyaOrig="680" w14:anchorId="585402E3">
                <v:shape id="_x0000_i1149" type="#_x0000_t75" style="width:355.8pt;height:33.5pt" o:ole="">
                  <v:imagedata r:id="rId293" o:title=""/>
                </v:shape>
                <o:OLEObject Type="Embed" ProgID="Equation.DSMT4" ShapeID="_x0000_i1149" DrawAspect="Content" ObjectID="_1682829140" r:id="rId294"/>
              </w:object>
            </w:r>
          </w:p>
        </w:tc>
        <w:tc>
          <w:tcPr>
            <w:tcW w:w="2127" w:type="dxa"/>
            <w:vAlign w:val="center"/>
          </w:tcPr>
          <w:p w14:paraId="4D26FF35" w14:textId="77777777" w:rsidR="0022152B" w:rsidRPr="00447DBE" w:rsidRDefault="0022152B" w:rsidP="005B21B4">
            <w:pPr>
              <w:pStyle w:val="a9"/>
              <w:numPr>
                <w:ilvl w:val="0"/>
                <w:numId w:val="21"/>
              </w:numPr>
              <w:spacing w:after="160" w:line="259" w:lineRule="auto"/>
              <w:ind w:left="0" w:firstLine="709"/>
              <w:mirrorIndents/>
              <w:jc w:val="both"/>
              <w:rPr>
                <w:rFonts w:ascii="Times New Roman" w:hAnsi="Times New Roman" w:cs="Times New Roman"/>
                <w:sz w:val="28"/>
                <w:szCs w:val="28"/>
              </w:rPr>
            </w:pPr>
          </w:p>
        </w:tc>
      </w:tr>
    </w:tbl>
    <w:p w14:paraId="292B032A" w14:textId="77777777" w:rsidR="0022152B" w:rsidRPr="00447DBE" w:rsidRDefault="0022152B" w:rsidP="005B21B4">
      <w:pPr>
        <w:spacing w:after="160" w:line="259" w:lineRule="auto"/>
        <w:ind w:firstLine="709"/>
        <w:contextualSpacing/>
        <w:mirrorIndents/>
        <w:jc w:val="both"/>
        <w:rPr>
          <w:rFonts w:ascii="Times New Roman" w:eastAsia="Arial Unicode MS" w:hAnsi="Times New Roman" w:cs="Times New Roman"/>
          <w:color w:val="000000"/>
          <w:position w:val="-24"/>
          <w:sz w:val="28"/>
          <w:szCs w:val="28"/>
          <w:lang w:eastAsia="ru-RU"/>
        </w:rPr>
      </w:pPr>
      <w:r w:rsidRPr="00447DBE">
        <w:rPr>
          <w:rFonts w:ascii="Times New Roman" w:eastAsia="Arial Unicode MS" w:hAnsi="Times New Roman" w:cs="Times New Roman"/>
          <w:color w:val="000000"/>
          <w:position w:val="-24"/>
          <w:sz w:val="28"/>
          <w:szCs w:val="28"/>
          <w:lang w:eastAsia="ru-RU"/>
        </w:rPr>
        <w:t xml:space="preserve">де </w:t>
      </w:r>
      <w:r w:rsidRPr="00447DBE">
        <w:rPr>
          <w:rFonts w:ascii="Times New Roman" w:eastAsia="Arial Unicode MS" w:hAnsi="Times New Roman" w:cs="Times New Roman"/>
          <w:i/>
          <w:color w:val="000000"/>
          <w:position w:val="-24"/>
          <w:sz w:val="28"/>
          <w:szCs w:val="28"/>
          <w:lang w:val="en-US" w:eastAsia="ru-RU"/>
        </w:rPr>
        <w:t>d</w:t>
      </w:r>
      <w:r w:rsidRPr="00447DBE">
        <w:rPr>
          <w:rFonts w:ascii="Times New Roman" w:eastAsia="Arial Unicode MS" w:hAnsi="Times New Roman" w:cs="Times New Roman"/>
          <w:color w:val="000000"/>
          <w:position w:val="-24"/>
          <w:sz w:val="28"/>
          <w:szCs w:val="28"/>
          <w:lang w:eastAsia="ru-RU"/>
        </w:rPr>
        <w:t>&gt;2. На наступному рисунку представлена структура нейронної мережі:</w:t>
      </w:r>
    </w:p>
    <w:p w14:paraId="72253101" w14:textId="77777777" w:rsidR="0022152B" w:rsidRPr="00447DBE" w:rsidRDefault="0022152B" w:rsidP="005B21B4">
      <w:pPr>
        <w:spacing w:after="160" w:line="259" w:lineRule="auto"/>
        <w:ind w:firstLine="709"/>
        <w:contextualSpacing/>
        <w:mirrorIndents/>
        <w:jc w:val="both"/>
        <w:rPr>
          <w:rFonts w:ascii="Times New Roman" w:eastAsia="Arial Unicode MS" w:hAnsi="Times New Roman" w:cs="Times New Roman"/>
          <w:color w:val="000000"/>
          <w:position w:val="-24"/>
          <w:sz w:val="28"/>
          <w:szCs w:val="28"/>
          <w:lang w:eastAsia="ru-RU"/>
        </w:rPr>
      </w:pPr>
      <w:r w:rsidRPr="00447DBE">
        <w:rPr>
          <w:rFonts w:ascii="Times New Roman" w:eastAsia="Arial Unicode MS" w:hAnsi="Times New Roman" w:cs="Times New Roman"/>
          <w:noProof/>
          <w:color w:val="000000"/>
          <w:position w:val="-24"/>
          <w:sz w:val="28"/>
          <w:szCs w:val="28"/>
          <w:lang w:eastAsia="uk-UA"/>
        </w:rPr>
        <w:drawing>
          <wp:inline distT="0" distB="0" distL="0" distR="0" wp14:anchorId="29FF94C9" wp14:editId="4CFBA016">
            <wp:extent cx="4837062" cy="3092335"/>
            <wp:effectExtent l="19050" t="0" r="1638" b="0"/>
            <wp:docPr id="17"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5" cstate="print"/>
                    <a:srcRect/>
                    <a:stretch>
                      <a:fillRect/>
                    </a:stretch>
                  </pic:blipFill>
                  <pic:spPr bwMode="auto">
                    <a:xfrm>
                      <a:off x="0" y="0"/>
                      <a:ext cx="4853719" cy="3102984"/>
                    </a:xfrm>
                    <a:prstGeom prst="rect">
                      <a:avLst/>
                    </a:prstGeom>
                    <a:noFill/>
                    <a:ln w="9525">
                      <a:noFill/>
                      <a:miter lim="800000"/>
                      <a:headEnd/>
                      <a:tailEnd/>
                    </a:ln>
                  </pic:spPr>
                </pic:pic>
              </a:graphicData>
            </a:graphic>
          </wp:inline>
        </w:drawing>
      </w:r>
    </w:p>
    <w:p w14:paraId="17D5EFE6"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bookmarkStart w:id="37" w:name="OLE_LINK49"/>
      <w:bookmarkStart w:id="38" w:name="OLE_LINK50"/>
      <w:r w:rsidRPr="00447DBE">
        <w:rPr>
          <w:rFonts w:ascii="Times New Roman" w:hAnsi="Times New Roman" w:cs="Times New Roman"/>
          <w:sz w:val="28"/>
          <w:szCs w:val="28"/>
        </w:rPr>
        <w:t>Рисунок 5.1.  Структурна схема нейроконтролера NARMA-L2</w:t>
      </w:r>
    </w:p>
    <w:p w14:paraId="0560F9D7" w14:textId="77777777" w:rsidR="0022152B" w:rsidRPr="00447DBE" w:rsidRDefault="0022152B" w:rsidP="005B21B4">
      <w:pPr>
        <w:spacing w:after="160" w:line="259" w:lineRule="auto"/>
        <w:ind w:firstLine="709"/>
        <w:contextualSpacing/>
        <w:mirrorIndents/>
        <w:jc w:val="both"/>
        <w:rPr>
          <w:rFonts w:ascii="Times New Roman" w:hAnsi="Times New Roman" w:cs="Times New Roman"/>
          <w:color w:val="FF0000"/>
          <w:sz w:val="28"/>
          <w:szCs w:val="28"/>
        </w:rPr>
      </w:pPr>
    </w:p>
    <w:bookmarkEnd w:id="37"/>
    <w:bookmarkEnd w:id="38"/>
    <w:p w14:paraId="745D51D1" w14:textId="77777777" w:rsidR="0022152B" w:rsidRPr="00447DBE" w:rsidRDefault="0022152B" w:rsidP="005B21B4">
      <w:pPr>
        <w:spacing w:after="160" w:line="259" w:lineRule="auto"/>
        <w:ind w:firstLine="709"/>
        <w:contextualSpacing/>
        <w:mirrorIndents/>
        <w:jc w:val="both"/>
        <w:rPr>
          <w:rFonts w:ascii="Times New Roman" w:eastAsia="Arial Unicode MS" w:hAnsi="Times New Roman" w:cs="Times New Roman"/>
          <w:color w:val="000000"/>
          <w:position w:val="-24"/>
          <w:sz w:val="28"/>
          <w:szCs w:val="28"/>
          <w:lang w:eastAsia="ru-RU"/>
        </w:rPr>
      </w:pPr>
      <w:r w:rsidRPr="00447DBE">
        <w:rPr>
          <w:rFonts w:ascii="Times New Roman" w:eastAsia="Arial Unicode MS" w:hAnsi="Times New Roman" w:cs="Times New Roman"/>
          <w:color w:val="000000"/>
          <w:position w:val="-24"/>
          <w:sz w:val="28"/>
          <w:szCs w:val="28"/>
          <w:lang w:eastAsia="ru-RU"/>
        </w:rPr>
        <w:t xml:space="preserve">де </w:t>
      </w:r>
      <w:r w:rsidRPr="00447DBE">
        <w:rPr>
          <w:rFonts w:ascii="Times New Roman" w:eastAsia="Arial Unicode MS" w:hAnsi="Times New Roman" w:cs="Times New Roman"/>
          <w:b/>
          <w:color w:val="000000"/>
          <w:position w:val="-24"/>
          <w:sz w:val="28"/>
          <w:szCs w:val="28"/>
          <w:lang w:val="en-US" w:eastAsia="ru-RU"/>
        </w:rPr>
        <w:t>IW</w:t>
      </w:r>
      <w:r w:rsidRPr="00447DBE">
        <w:rPr>
          <w:rFonts w:ascii="Times New Roman" w:eastAsia="Arial Unicode MS" w:hAnsi="Times New Roman" w:cs="Times New Roman"/>
          <w:color w:val="000000"/>
          <w:position w:val="-24"/>
          <w:sz w:val="28"/>
          <w:szCs w:val="28"/>
          <w:lang w:eastAsia="ru-RU"/>
        </w:rPr>
        <w:t xml:space="preserve"> – </w:t>
      </w:r>
      <w:bookmarkStart w:id="39" w:name="OLE_LINK25"/>
      <w:r w:rsidRPr="00447DBE">
        <w:rPr>
          <w:rFonts w:ascii="Times New Roman" w:eastAsia="Arial Unicode MS" w:hAnsi="Times New Roman" w:cs="Times New Roman"/>
          <w:color w:val="000000"/>
          <w:position w:val="-24"/>
          <w:sz w:val="28"/>
          <w:szCs w:val="28"/>
          <w:lang w:eastAsia="ru-RU"/>
        </w:rPr>
        <w:t xml:space="preserve">вагові коефіцієнти </w:t>
      </w:r>
      <w:bookmarkEnd w:id="39"/>
      <w:r w:rsidRPr="00447DBE">
        <w:rPr>
          <w:rFonts w:ascii="Times New Roman" w:eastAsia="Arial Unicode MS" w:hAnsi="Times New Roman" w:cs="Times New Roman"/>
          <w:color w:val="000000"/>
          <w:position w:val="-24"/>
          <w:sz w:val="28"/>
          <w:szCs w:val="28"/>
          <w:lang w:eastAsia="ru-RU"/>
        </w:rPr>
        <w:t xml:space="preserve">входів; </w:t>
      </w:r>
      <w:r w:rsidRPr="00447DBE">
        <w:rPr>
          <w:rFonts w:ascii="Times New Roman" w:eastAsia="Arial Unicode MS" w:hAnsi="Times New Roman" w:cs="Times New Roman"/>
          <w:b/>
          <w:color w:val="000000"/>
          <w:position w:val="-24"/>
          <w:sz w:val="28"/>
          <w:szCs w:val="28"/>
          <w:lang w:val="en-US" w:eastAsia="ru-RU"/>
        </w:rPr>
        <w:t>LW</w:t>
      </w:r>
      <w:r w:rsidRPr="00447DBE">
        <w:rPr>
          <w:rFonts w:ascii="Times New Roman" w:eastAsia="Arial Unicode MS" w:hAnsi="Times New Roman" w:cs="Times New Roman"/>
          <w:color w:val="000000"/>
          <w:position w:val="-24"/>
          <w:sz w:val="28"/>
          <w:szCs w:val="28"/>
          <w:lang w:eastAsia="ru-RU"/>
        </w:rPr>
        <w:t xml:space="preserve"> – вагові коефіцієнти проміжного шару; </w:t>
      </w:r>
      <w:r w:rsidRPr="00447DBE">
        <w:rPr>
          <w:rFonts w:ascii="Times New Roman" w:eastAsia="Arial Unicode MS" w:hAnsi="Times New Roman" w:cs="Times New Roman"/>
          <w:color w:val="000000"/>
          <w:position w:val="-24"/>
          <w:sz w:val="28"/>
          <w:szCs w:val="28"/>
          <w:lang w:val="en-US" w:eastAsia="ru-RU"/>
        </w:rPr>
        <w:t>TDL</w:t>
      </w:r>
      <w:r w:rsidRPr="00447DBE">
        <w:rPr>
          <w:rFonts w:ascii="Times New Roman" w:eastAsia="Arial Unicode MS" w:hAnsi="Times New Roman" w:cs="Times New Roman"/>
          <w:color w:val="000000"/>
          <w:position w:val="-24"/>
          <w:sz w:val="28"/>
          <w:szCs w:val="28"/>
          <w:lang w:eastAsia="ru-RU"/>
        </w:rPr>
        <w:t xml:space="preserve"> – лінія затримки. </w:t>
      </w:r>
    </w:p>
    <w:p w14:paraId="3B18BF47" w14:textId="77777777" w:rsidR="0022152B" w:rsidRPr="00447DBE" w:rsidRDefault="0022152B" w:rsidP="005B21B4">
      <w:pPr>
        <w:spacing w:after="160" w:line="259" w:lineRule="auto"/>
        <w:ind w:firstLine="709"/>
        <w:contextualSpacing/>
        <w:mirrorIndents/>
        <w:jc w:val="both"/>
        <w:rPr>
          <w:rFonts w:ascii="Times New Roman" w:eastAsia="Arial Unicode MS" w:hAnsi="Times New Roman" w:cs="Times New Roman"/>
          <w:color w:val="000000"/>
          <w:position w:val="-24"/>
          <w:sz w:val="28"/>
          <w:szCs w:val="28"/>
          <w:lang w:eastAsia="ru-RU"/>
        </w:rPr>
      </w:pPr>
      <w:r w:rsidRPr="00447DBE">
        <w:rPr>
          <w:rFonts w:ascii="Times New Roman" w:eastAsia="Arial Unicode MS" w:hAnsi="Times New Roman" w:cs="Times New Roman"/>
          <w:color w:val="000000"/>
          <w:position w:val="-24"/>
          <w:sz w:val="28"/>
          <w:szCs w:val="28"/>
          <w:lang w:eastAsia="ru-RU"/>
        </w:rPr>
        <w:t>В якості функції активації нейронів вхідного шару була обрана сигмоїдальна, а для нейронів вихідного шару – лінійна функція.</w:t>
      </w:r>
    </w:p>
    <w:p w14:paraId="3F6EE67A" w14:textId="77777777" w:rsidR="0022152B" w:rsidRPr="00447DBE" w:rsidRDefault="0022152B" w:rsidP="005B21B4">
      <w:pPr>
        <w:spacing w:after="160" w:line="259" w:lineRule="auto"/>
        <w:ind w:firstLine="709"/>
        <w:contextualSpacing/>
        <w:mirrorIndents/>
        <w:jc w:val="both"/>
        <w:rPr>
          <w:rStyle w:val="apple-converted-space"/>
          <w:rFonts w:ascii="Times New Roman" w:hAnsi="Times New Roman" w:cs="Times New Roman"/>
          <w:color w:val="000000"/>
          <w:sz w:val="28"/>
          <w:szCs w:val="28"/>
        </w:rPr>
      </w:pPr>
      <w:r w:rsidRPr="00447DBE">
        <w:rPr>
          <w:rStyle w:val="hps"/>
          <w:rFonts w:ascii="Times New Roman" w:hAnsi="Times New Roman" w:cs="Times New Roman"/>
          <w:color w:val="000000"/>
          <w:sz w:val="28"/>
          <w:szCs w:val="28"/>
        </w:rPr>
        <w:lastRenderedPageBreak/>
        <w:t>При використанні</w:t>
      </w:r>
      <w:r w:rsidRPr="00447DBE">
        <w:rPr>
          <w:rStyle w:val="apple-converted-space"/>
          <w:rFonts w:ascii="Times New Roman" w:hAnsi="Times New Roman" w:cs="Times New Roman"/>
          <w:color w:val="000000"/>
          <w:sz w:val="28"/>
          <w:szCs w:val="28"/>
        </w:rPr>
        <w:t xml:space="preserve"> у якості нейроконтролера </w:t>
      </w:r>
      <w:r w:rsidRPr="00447DBE">
        <w:rPr>
          <w:rStyle w:val="hps"/>
          <w:rFonts w:ascii="Times New Roman" w:hAnsi="Times New Roman" w:cs="Times New Roman"/>
          <w:color w:val="000000"/>
          <w:sz w:val="28"/>
          <w:szCs w:val="28"/>
        </w:rPr>
        <w:t>моделі NARMA</w:t>
      </w:r>
      <w:r w:rsidRPr="00447DBE">
        <w:rPr>
          <w:rStyle w:val="atn"/>
          <w:rFonts w:ascii="Times New Roman" w:hAnsi="Times New Roman" w:cs="Times New Roman"/>
          <w:color w:val="000000"/>
          <w:sz w:val="28"/>
          <w:szCs w:val="28"/>
        </w:rPr>
        <w:t>-</w:t>
      </w:r>
      <w:r w:rsidRPr="00447DBE">
        <w:rPr>
          <w:rStyle w:val="apple-style-span"/>
          <w:rFonts w:ascii="Times New Roman" w:hAnsi="Times New Roman" w:cs="Times New Roman"/>
          <w:sz w:val="28"/>
          <w:szCs w:val="28"/>
        </w:rPr>
        <w:t>L2</w:t>
      </w:r>
      <w:r w:rsidRPr="00447DBE">
        <w:rPr>
          <w:rStyle w:val="apple-converted-space"/>
          <w:rFonts w:ascii="Times New Roman" w:hAnsi="Times New Roman" w:cs="Times New Roman"/>
          <w:color w:val="000000"/>
          <w:sz w:val="28"/>
          <w:szCs w:val="28"/>
        </w:rPr>
        <w:t> </w:t>
      </w:r>
      <w:r w:rsidRPr="00447DBE">
        <w:rPr>
          <w:rStyle w:val="apple-style-span"/>
          <w:rFonts w:ascii="Times New Roman" w:hAnsi="Times New Roman" w:cs="Times New Roman"/>
          <w:sz w:val="28"/>
          <w:szCs w:val="28"/>
        </w:rPr>
        <w:t xml:space="preserve">, </w:t>
      </w:r>
      <w:r w:rsidRPr="00447DBE">
        <w:rPr>
          <w:rStyle w:val="apple-converted-space"/>
          <w:rFonts w:ascii="Times New Roman" w:hAnsi="Times New Roman" w:cs="Times New Roman"/>
          <w:color w:val="000000"/>
          <w:sz w:val="28"/>
          <w:szCs w:val="28"/>
        </w:rPr>
        <w:t> алгоритм роботи повинен відповідати:</w:t>
      </w:r>
    </w:p>
    <w:tbl>
      <w:tblPr>
        <w:tblW w:w="9039" w:type="dxa"/>
        <w:tblLayout w:type="fixed"/>
        <w:tblLook w:val="01E0" w:firstRow="1" w:lastRow="1" w:firstColumn="1" w:lastColumn="1" w:noHBand="0" w:noVBand="0"/>
      </w:tblPr>
      <w:tblGrid>
        <w:gridCol w:w="6912"/>
        <w:gridCol w:w="2127"/>
      </w:tblGrid>
      <w:tr w:rsidR="0022152B" w:rsidRPr="00447DBE" w14:paraId="719C9E94" w14:textId="77777777" w:rsidTr="005C44A2">
        <w:tc>
          <w:tcPr>
            <w:tcW w:w="6912" w:type="dxa"/>
            <w:vAlign w:val="center"/>
          </w:tcPr>
          <w:p w14:paraId="1C8CAE70"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eastAsia="Arial Unicode MS" w:hAnsi="Times New Roman" w:cs="Times New Roman"/>
                <w:color w:val="000000"/>
                <w:position w:val="-30"/>
                <w:sz w:val="28"/>
                <w:szCs w:val="28"/>
                <w:lang w:eastAsia="ru-RU"/>
              </w:rPr>
              <w:object w:dxaOrig="6300" w:dyaOrig="680" w14:anchorId="6C394741">
                <v:shape id="_x0000_i1150" type="#_x0000_t75" style="width:315.65pt;height:33.5pt" o:ole="">
                  <v:imagedata r:id="rId296" o:title=""/>
                </v:shape>
                <o:OLEObject Type="Embed" ProgID="Equation.DSMT4" ShapeID="_x0000_i1150" DrawAspect="Content" ObjectID="_1682829141" r:id="rId297"/>
              </w:object>
            </w:r>
          </w:p>
        </w:tc>
        <w:tc>
          <w:tcPr>
            <w:tcW w:w="2127" w:type="dxa"/>
            <w:vAlign w:val="center"/>
          </w:tcPr>
          <w:p w14:paraId="5C0CC98A" w14:textId="77777777" w:rsidR="0022152B" w:rsidRPr="00447DBE" w:rsidRDefault="0022152B" w:rsidP="005B21B4">
            <w:pPr>
              <w:pStyle w:val="a9"/>
              <w:numPr>
                <w:ilvl w:val="0"/>
                <w:numId w:val="21"/>
              </w:numPr>
              <w:spacing w:after="160" w:line="259" w:lineRule="auto"/>
              <w:ind w:left="0" w:firstLine="709"/>
              <w:mirrorIndents/>
              <w:jc w:val="both"/>
              <w:rPr>
                <w:rFonts w:ascii="Times New Roman" w:hAnsi="Times New Roman" w:cs="Times New Roman"/>
                <w:sz w:val="28"/>
                <w:szCs w:val="28"/>
              </w:rPr>
            </w:pPr>
          </w:p>
        </w:tc>
      </w:tr>
    </w:tbl>
    <w:p w14:paraId="207C7FBD" w14:textId="77777777" w:rsidR="0022152B" w:rsidRPr="00447DBE" w:rsidRDefault="0022152B" w:rsidP="005B21B4">
      <w:pPr>
        <w:spacing w:after="160" w:line="259" w:lineRule="auto"/>
        <w:ind w:firstLine="709"/>
        <w:contextualSpacing/>
        <w:mirrorIndents/>
        <w:jc w:val="both"/>
        <w:rPr>
          <w:rFonts w:ascii="Times New Roman" w:eastAsia="Arial Unicode MS" w:hAnsi="Times New Roman" w:cs="Times New Roman"/>
          <w:color w:val="000000"/>
          <w:position w:val="-24"/>
          <w:sz w:val="28"/>
          <w:szCs w:val="28"/>
          <w:lang w:eastAsia="ru-RU"/>
        </w:rPr>
      </w:pPr>
      <w:r w:rsidRPr="00447DBE">
        <w:rPr>
          <w:rStyle w:val="hps"/>
          <w:rFonts w:ascii="Times New Roman" w:hAnsi="Times New Roman" w:cs="Times New Roman"/>
          <w:color w:val="000000"/>
          <w:sz w:val="28"/>
          <w:szCs w:val="28"/>
        </w:rPr>
        <w:t>який</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 xml:space="preserve">реалізується для </w:t>
      </w:r>
      <w:r w:rsidRPr="00447DBE">
        <w:rPr>
          <w:rStyle w:val="hps"/>
          <w:rFonts w:ascii="Times New Roman" w:hAnsi="Times New Roman" w:cs="Times New Roman"/>
          <w:i/>
          <w:color w:val="000000"/>
          <w:sz w:val="28"/>
          <w:szCs w:val="28"/>
        </w:rPr>
        <w:t>d</w:t>
      </w:r>
      <w:r w:rsidRPr="00447DBE">
        <w:rPr>
          <w:rStyle w:val="hps"/>
          <w:rFonts w:ascii="Times New Roman" w:hAnsi="Times New Roman" w:cs="Times New Roman"/>
          <w:color w:val="000000"/>
          <w:sz w:val="28"/>
          <w:szCs w:val="28"/>
        </w:rPr>
        <w:t>&gt;2</w:t>
      </w:r>
      <w:r w:rsidRPr="00447DBE">
        <w:rPr>
          <w:rStyle w:val="apple-style-span"/>
          <w:rFonts w:ascii="Times New Roman" w:hAnsi="Times New Roman" w:cs="Times New Roman"/>
          <w:sz w:val="28"/>
          <w:szCs w:val="28"/>
        </w:rPr>
        <w:t>.</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На наступному</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 xml:space="preserve">рисунку представлена </w:t>
      </w:r>
      <w:bookmarkStart w:id="40" w:name="OLE_LINK51"/>
      <w:r w:rsidRPr="00447DBE">
        <w:rPr>
          <w:rStyle w:val="hps"/>
          <w:rFonts w:ascii="Times New Roman" w:hAnsi="Times New Roman" w:cs="Times New Roman"/>
          <w:color w:val="000000"/>
          <w:sz w:val="28"/>
          <w:szCs w:val="28"/>
        </w:rPr>
        <w:t>блок</w:t>
      </w:r>
      <w:r w:rsidRPr="00447DBE">
        <w:rPr>
          <w:rStyle w:val="atn"/>
          <w:rFonts w:ascii="Times New Roman" w:hAnsi="Times New Roman" w:cs="Times New Roman"/>
          <w:color w:val="000000"/>
          <w:sz w:val="28"/>
          <w:szCs w:val="28"/>
        </w:rPr>
        <w:t>-</w:t>
      </w:r>
      <w:r w:rsidRPr="00447DBE">
        <w:rPr>
          <w:rStyle w:val="apple-style-span"/>
          <w:rFonts w:ascii="Times New Roman" w:hAnsi="Times New Roman" w:cs="Times New Roman"/>
          <w:sz w:val="28"/>
          <w:szCs w:val="28"/>
        </w:rPr>
        <w:t>схема</w:t>
      </w:r>
      <w:r w:rsidRPr="00447DBE">
        <w:rPr>
          <w:rStyle w:val="apple-converted-space"/>
          <w:rFonts w:ascii="Times New Roman" w:hAnsi="Times New Roman" w:cs="Times New Roman"/>
          <w:color w:val="000000"/>
          <w:sz w:val="28"/>
          <w:szCs w:val="28"/>
        </w:rPr>
        <w:t> нейро</w:t>
      </w:r>
      <w:r w:rsidRPr="00447DBE">
        <w:rPr>
          <w:rStyle w:val="hps"/>
          <w:rFonts w:ascii="Times New Roman" w:hAnsi="Times New Roman" w:cs="Times New Roman"/>
          <w:color w:val="000000"/>
          <w:sz w:val="28"/>
          <w:szCs w:val="28"/>
        </w:rPr>
        <w:t>контролера NARMA</w:t>
      </w:r>
      <w:r w:rsidRPr="00447DBE">
        <w:rPr>
          <w:rStyle w:val="atn"/>
          <w:rFonts w:ascii="Times New Roman" w:hAnsi="Times New Roman" w:cs="Times New Roman"/>
          <w:color w:val="000000"/>
          <w:sz w:val="28"/>
          <w:szCs w:val="28"/>
        </w:rPr>
        <w:t>-</w:t>
      </w:r>
      <w:r w:rsidRPr="00447DBE">
        <w:rPr>
          <w:rStyle w:val="apple-style-span"/>
          <w:rFonts w:ascii="Times New Roman" w:hAnsi="Times New Roman" w:cs="Times New Roman"/>
          <w:sz w:val="28"/>
          <w:szCs w:val="28"/>
        </w:rPr>
        <w:t>L2</w:t>
      </w:r>
      <w:r w:rsidRPr="00447DBE">
        <w:rPr>
          <w:rStyle w:val="hps"/>
          <w:rFonts w:ascii="Times New Roman" w:hAnsi="Times New Roman" w:cs="Times New Roman"/>
          <w:color w:val="000000"/>
          <w:sz w:val="28"/>
          <w:szCs w:val="28"/>
        </w:rPr>
        <w:t>.</w:t>
      </w:r>
    </w:p>
    <w:bookmarkEnd w:id="40"/>
    <w:p w14:paraId="633D45C2" w14:textId="77777777" w:rsidR="0022152B" w:rsidRPr="00447DBE" w:rsidRDefault="0022152B" w:rsidP="005B21B4">
      <w:pPr>
        <w:spacing w:after="160" w:line="259" w:lineRule="auto"/>
        <w:ind w:firstLine="709"/>
        <w:contextualSpacing/>
        <w:mirrorIndents/>
        <w:jc w:val="both"/>
        <w:rPr>
          <w:rFonts w:ascii="Times New Roman" w:hAnsi="Times New Roman" w:cs="Times New Roman"/>
          <w:bCs/>
          <w:sz w:val="28"/>
          <w:szCs w:val="28"/>
        </w:rPr>
      </w:pPr>
      <w:r w:rsidRPr="00447DBE">
        <w:rPr>
          <w:rFonts w:ascii="Times New Roman" w:hAnsi="Times New Roman" w:cs="Times New Roman"/>
          <w:bCs/>
          <w:noProof/>
          <w:sz w:val="28"/>
          <w:szCs w:val="28"/>
          <w:lang w:eastAsia="uk-UA"/>
        </w:rPr>
        <w:drawing>
          <wp:inline distT="0" distB="0" distL="0" distR="0" wp14:anchorId="6C6F6B97" wp14:editId="097F7E1D">
            <wp:extent cx="3911598" cy="2933700"/>
            <wp:effectExtent l="19050" t="0" r="0" b="0"/>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298" cstate="print"/>
                    <a:srcRect/>
                    <a:stretch>
                      <a:fillRect/>
                    </a:stretch>
                  </pic:blipFill>
                  <pic:spPr bwMode="auto">
                    <a:xfrm>
                      <a:off x="0" y="0"/>
                      <a:ext cx="3905436" cy="2929078"/>
                    </a:xfrm>
                    <a:prstGeom prst="rect">
                      <a:avLst/>
                    </a:prstGeom>
                    <a:noFill/>
                    <a:ln w="9525">
                      <a:noFill/>
                      <a:miter lim="800000"/>
                      <a:headEnd/>
                      <a:tailEnd/>
                    </a:ln>
                  </pic:spPr>
                </pic:pic>
              </a:graphicData>
            </a:graphic>
          </wp:inline>
        </w:drawing>
      </w:r>
    </w:p>
    <w:p w14:paraId="40AA03FC" w14:textId="77777777" w:rsidR="0022152B" w:rsidRPr="00447DBE" w:rsidRDefault="0022152B" w:rsidP="005B21B4">
      <w:pPr>
        <w:spacing w:after="160" w:line="259" w:lineRule="auto"/>
        <w:ind w:firstLine="709"/>
        <w:contextualSpacing/>
        <w:mirrorIndents/>
        <w:jc w:val="both"/>
        <w:rPr>
          <w:rStyle w:val="hps"/>
          <w:rFonts w:ascii="Times New Roman" w:hAnsi="Times New Roman" w:cs="Times New Roman"/>
          <w:color w:val="000000"/>
          <w:sz w:val="28"/>
          <w:szCs w:val="28"/>
        </w:rPr>
      </w:pPr>
      <w:r w:rsidRPr="00447DBE">
        <w:rPr>
          <w:rFonts w:ascii="Times New Roman" w:hAnsi="Times New Roman" w:cs="Times New Roman"/>
          <w:sz w:val="28"/>
          <w:szCs w:val="28"/>
        </w:rPr>
        <w:t xml:space="preserve">Рисунок 5.2.  </w:t>
      </w:r>
      <w:r w:rsidRPr="00447DBE">
        <w:rPr>
          <w:rStyle w:val="hps"/>
          <w:rFonts w:ascii="Times New Roman" w:hAnsi="Times New Roman" w:cs="Times New Roman"/>
          <w:color w:val="000000"/>
          <w:sz w:val="28"/>
          <w:szCs w:val="28"/>
        </w:rPr>
        <w:t>Блок</w:t>
      </w:r>
      <w:r w:rsidRPr="00447DBE">
        <w:rPr>
          <w:rStyle w:val="atn"/>
          <w:rFonts w:ascii="Times New Roman" w:hAnsi="Times New Roman" w:cs="Times New Roman"/>
          <w:color w:val="000000"/>
          <w:sz w:val="28"/>
          <w:szCs w:val="28"/>
        </w:rPr>
        <w:t>-</w:t>
      </w:r>
      <w:r w:rsidRPr="00447DBE">
        <w:rPr>
          <w:rStyle w:val="apple-style-span"/>
          <w:rFonts w:ascii="Times New Roman" w:hAnsi="Times New Roman" w:cs="Times New Roman"/>
          <w:sz w:val="28"/>
          <w:szCs w:val="28"/>
        </w:rPr>
        <w:t>схема</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NARMA</w:t>
      </w:r>
      <w:r w:rsidRPr="00447DBE">
        <w:rPr>
          <w:rStyle w:val="atn"/>
          <w:rFonts w:ascii="Times New Roman" w:hAnsi="Times New Roman" w:cs="Times New Roman"/>
          <w:color w:val="000000"/>
          <w:sz w:val="28"/>
          <w:szCs w:val="28"/>
        </w:rPr>
        <w:t>-</w:t>
      </w:r>
      <w:r w:rsidRPr="00447DBE">
        <w:rPr>
          <w:rStyle w:val="apple-style-span"/>
          <w:rFonts w:ascii="Times New Roman" w:hAnsi="Times New Roman" w:cs="Times New Roman"/>
          <w:sz w:val="28"/>
          <w:szCs w:val="28"/>
        </w:rPr>
        <w:t>L2</w:t>
      </w:r>
      <w:r w:rsidRPr="00447DBE">
        <w:rPr>
          <w:rStyle w:val="apple-converted-space"/>
          <w:rFonts w:ascii="Times New Roman" w:hAnsi="Times New Roman" w:cs="Times New Roman"/>
          <w:color w:val="000000"/>
          <w:sz w:val="28"/>
          <w:szCs w:val="28"/>
        </w:rPr>
        <w:t> </w:t>
      </w:r>
      <w:r w:rsidRPr="00447DBE">
        <w:rPr>
          <w:rStyle w:val="hps"/>
          <w:rFonts w:ascii="Times New Roman" w:hAnsi="Times New Roman" w:cs="Times New Roman"/>
          <w:color w:val="000000"/>
          <w:sz w:val="28"/>
          <w:szCs w:val="28"/>
        </w:rPr>
        <w:t>контролера</w:t>
      </w:r>
    </w:p>
    <w:p w14:paraId="5567B296" w14:textId="77777777" w:rsidR="0022152B" w:rsidRPr="00447DBE" w:rsidRDefault="0022152B" w:rsidP="005B21B4">
      <w:pPr>
        <w:spacing w:after="160" w:line="259" w:lineRule="auto"/>
        <w:ind w:firstLine="709"/>
        <w:contextualSpacing/>
        <w:mirrorIndents/>
        <w:jc w:val="both"/>
        <w:rPr>
          <w:rFonts w:ascii="Times New Roman" w:eastAsia="Arial Unicode MS" w:hAnsi="Times New Roman" w:cs="Times New Roman"/>
          <w:color w:val="000000"/>
          <w:position w:val="-24"/>
          <w:sz w:val="28"/>
          <w:szCs w:val="28"/>
          <w:lang w:eastAsia="ru-RU"/>
        </w:rPr>
      </w:pPr>
    </w:p>
    <w:p w14:paraId="063B0EBF"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Цей контролер може бути реалізований з раніше ідентифікованою </w:t>
      </w:r>
      <w:r w:rsidRPr="00447DBE">
        <w:rPr>
          <w:rFonts w:ascii="Times New Roman" w:hAnsi="Times New Roman" w:cs="Times New Roman"/>
          <w:sz w:val="28"/>
          <w:szCs w:val="28"/>
          <w:lang w:val="en-US"/>
        </w:rPr>
        <w:t>NARMA</w:t>
      </w:r>
      <w:r w:rsidRPr="00447DBE">
        <w:rPr>
          <w:rFonts w:ascii="Times New Roman" w:hAnsi="Times New Roman" w:cs="Times New Roman"/>
          <w:sz w:val="28"/>
          <w:szCs w:val="28"/>
        </w:rPr>
        <w:t>-</w:t>
      </w:r>
      <w:r w:rsidRPr="00447DBE">
        <w:rPr>
          <w:rFonts w:ascii="Times New Roman" w:hAnsi="Times New Roman" w:cs="Times New Roman"/>
          <w:sz w:val="28"/>
          <w:szCs w:val="28"/>
          <w:lang w:val="en-US"/>
        </w:rPr>
        <w:t>L</w:t>
      </w:r>
      <w:r w:rsidRPr="00447DBE">
        <w:rPr>
          <w:rFonts w:ascii="Times New Roman" w:hAnsi="Times New Roman" w:cs="Times New Roman"/>
          <w:sz w:val="28"/>
          <w:szCs w:val="28"/>
        </w:rPr>
        <w:t>2 моделлю об’єкта, як показано на малюнку нижче:</w:t>
      </w:r>
    </w:p>
    <w:p w14:paraId="22B1583B"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7B15D48E" wp14:editId="0F884A5E">
            <wp:extent cx="3807318" cy="3413760"/>
            <wp:effectExtent l="19050" t="0" r="2682"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9" cstate="print"/>
                    <a:srcRect l="30174" t="25045" r="15066" b="11712"/>
                    <a:stretch>
                      <a:fillRect/>
                    </a:stretch>
                  </pic:blipFill>
                  <pic:spPr bwMode="auto">
                    <a:xfrm>
                      <a:off x="0" y="0"/>
                      <a:ext cx="3806180" cy="3412740"/>
                    </a:xfrm>
                    <a:prstGeom prst="rect">
                      <a:avLst/>
                    </a:prstGeom>
                    <a:noFill/>
                    <a:ln w="9525">
                      <a:noFill/>
                      <a:miter lim="800000"/>
                      <a:headEnd/>
                      <a:tailEnd/>
                    </a:ln>
                  </pic:spPr>
                </pic:pic>
              </a:graphicData>
            </a:graphic>
          </wp:inline>
        </w:drawing>
      </w:r>
    </w:p>
    <w:p w14:paraId="089294AC"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5.3. Структурна схема нейроконтролера NARMA-L2 з ідентифікацією моделі об’єкта</w:t>
      </w:r>
    </w:p>
    <w:p w14:paraId="7A5E37AA"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lastRenderedPageBreak/>
        <w:t xml:space="preserve">Структурна схема нейроконтролера NARMA-L2 побудованого в середовищі </w:t>
      </w:r>
      <w:r w:rsidRPr="00447DBE">
        <w:rPr>
          <w:rFonts w:ascii="Times New Roman" w:hAnsi="Times New Roman" w:cs="Times New Roman"/>
          <w:sz w:val="28"/>
          <w:szCs w:val="28"/>
          <w:lang w:val="en-US"/>
        </w:rPr>
        <w:t>SIMULINK</w:t>
      </w:r>
      <w:r w:rsidRPr="00447DBE">
        <w:rPr>
          <w:rFonts w:ascii="Times New Roman" w:hAnsi="Times New Roman" w:cs="Times New Roman"/>
          <w:sz w:val="28"/>
          <w:szCs w:val="28"/>
        </w:rPr>
        <w:t xml:space="preserve"> зображена на рисунку 5.4.</w:t>
      </w:r>
    </w:p>
    <w:p w14:paraId="0B8A62E8"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p>
    <w:tbl>
      <w:tblPr>
        <w:tblStyle w:val="aa"/>
        <w:tblpPr w:leftFromText="180" w:rightFromText="180" w:vertAnchor="text" w:horzAnchor="margin" w:tblpY="-46"/>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719"/>
      </w:tblGrid>
      <w:tr w:rsidR="0022152B" w:rsidRPr="00447DBE" w14:paraId="5F2A101D" w14:textId="77777777" w:rsidTr="005C44A2">
        <w:trPr>
          <w:cantSplit/>
          <w:trHeight w:val="11181"/>
        </w:trPr>
        <w:tc>
          <w:tcPr>
            <w:tcW w:w="719" w:type="dxa"/>
            <w:textDirection w:val="tbRl"/>
          </w:tcPr>
          <w:p w14:paraId="5701125B" w14:textId="77777777" w:rsidR="0022152B" w:rsidRPr="00447DBE" w:rsidRDefault="0022152B" w:rsidP="005B21B4">
            <w:pPr>
              <w:spacing w:after="160" w:line="259" w:lineRule="auto"/>
              <w:ind w:firstLine="709"/>
              <w:contextualSpacing/>
              <w:mirrorIndents/>
              <w:jc w:val="both"/>
              <w:rPr>
                <w:sz w:val="28"/>
                <w:szCs w:val="28"/>
              </w:rPr>
            </w:pPr>
          </w:p>
        </w:tc>
      </w:tr>
    </w:tbl>
    <w:p w14:paraId="6BB90751" w14:textId="77777777" w:rsidR="0022152B" w:rsidRPr="00447DBE" w:rsidRDefault="0022152B"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noProof/>
          <w:sz w:val="28"/>
          <w:szCs w:val="28"/>
          <w:lang w:eastAsia="uk-UA"/>
        </w:rPr>
        <mc:AlternateContent>
          <mc:Choice Requires="wps">
            <w:drawing>
              <wp:anchor distT="0" distB="0" distL="114300" distR="114300" simplePos="0" relativeHeight="251678208" behindDoc="0" locked="0" layoutInCell="1" allowOverlap="1" wp14:anchorId="7A99B882" wp14:editId="7648548D">
                <wp:simplePos x="0" y="0"/>
                <wp:positionH relativeFrom="column">
                  <wp:posOffset>5169535</wp:posOffset>
                </wp:positionH>
                <wp:positionV relativeFrom="paragraph">
                  <wp:posOffset>224155</wp:posOffset>
                </wp:positionV>
                <wp:extent cx="516255" cy="8204835"/>
                <wp:effectExtent l="1905" t="0" r="0" b="0"/>
                <wp:wrapNone/>
                <wp:docPr id="495" name="Поле 4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255" cy="82048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17D0D8" w14:textId="77777777" w:rsidR="00A3777D" w:rsidRDefault="00A3777D" w:rsidP="0022152B">
                            <w:pPr>
                              <w:jc w:val="center"/>
                            </w:pPr>
                            <w:r>
                              <w:rPr>
                                <w:sz w:val="28"/>
                                <w:szCs w:val="28"/>
                              </w:rPr>
                              <w:t>Рисунок</w:t>
                            </w:r>
                            <w:r w:rsidRPr="0026630E">
                              <w:rPr>
                                <w:sz w:val="28"/>
                                <w:szCs w:val="28"/>
                              </w:rPr>
                              <w:t xml:space="preserve"> </w:t>
                            </w:r>
                            <w:r>
                              <w:rPr>
                                <w:sz w:val="28"/>
                                <w:szCs w:val="28"/>
                              </w:rPr>
                              <w:t xml:space="preserve">5.4 </w:t>
                            </w:r>
                            <w:r w:rsidRPr="0026630E">
                              <w:rPr>
                                <w:sz w:val="28"/>
                                <w:szCs w:val="28"/>
                              </w:rPr>
                              <w:t xml:space="preserve">Структурна схема нейроконтролера NARMA-L2 в середовищі </w:t>
                            </w:r>
                            <w:r w:rsidRPr="0026630E">
                              <w:rPr>
                                <w:sz w:val="28"/>
                                <w:szCs w:val="28"/>
                                <w:lang w:val="en-US"/>
                              </w:rPr>
                              <w:t>SIMULINK</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495" o:spid="_x0000_s1100" type="#_x0000_t202" style="position:absolute;left:0;text-align:left;margin-left:407.05pt;margin-top:17.65pt;width:40.65pt;height:646.0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" stroked="f">
                <v:textbox style="layout-flow:vertical;mso-layout-flow-alt:bottom-to-top">
                  <w:txbxContent>
                    <w:p w14:paraId="7D17D0D8" w14:textId="77777777" w:rsidR="00A3777D" w:rsidRDefault="00A3777D" w:rsidP="0022152B">
                      <w:pPr>
                        <w:jc w:val="center"/>
                      </w:pPr>
                      <w:r>
                        <w:rPr>
                          <w:sz w:val="28"/>
                          <w:szCs w:val="28"/>
                        </w:rPr>
                        <w:t>Рисунок</w:t>
                      </w:r>
                      <w:r w:rsidRPr="0026630E">
                        <w:rPr>
                          <w:sz w:val="28"/>
                          <w:szCs w:val="28"/>
                        </w:rPr>
                        <w:t xml:space="preserve"> </w:t>
                      </w:r>
                      <w:r>
                        <w:rPr>
                          <w:sz w:val="28"/>
                          <w:szCs w:val="28"/>
                        </w:rPr>
                        <w:t xml:space="preserve">5.4 </w:t>
                      </w:r>
                      <w:r w:rsidRPr="0026630E">
                        <w:rPr>
                          <w:sz w:val="28"/>
                          <w:szCs w:val="28"/>
                        </w:rPr>
                        <w:t xml:space="preserve">Структурна схема нейроконтролера NARMA-L2 в середовищі </w:t>
                      </w:r>
                      <w:r w:rsidRPr="0026630E">
                        <w:rPr>
                          <w:sz w:val="28"/>
                          <w:szCs w:val="28"/>
                          <w:lang w:val="en-US"/>
                        </w:rPr>
                        <w:t>SIMULINK</w:t>
                      </w:r>
                    </w:p>
                  </w:txbxContent>
                </v:textbox>
              </v:shape>
            </w:pict>
          </mc:Fallback>
        </mc:AlternateContent>
      </w:r>
    </w:p>
    <w:p w14:paraId="345AA603" w14:textId="5B6E1CA4" w:rsidR="0022152B" w:rsidRPr="00447DBE" w:rsidRDefault="0022152B"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Визначення параметрів нейроконтролера здійснюється за схемою, яка представлена на Рисунок 5.5.</w:t>
      </w:r>
    </w:p>
    <w:p w14:paraId="149F9709" w14:textId="77777777" w:rsidR="001F76C0" w:rsidRPr="00447DBE" w:rsidRDefault="001F76C0" w:rsidP="005B21B4">
      <w:pPr>
        <w:spacing w:after="160" w:line="259" w:lineRule="auto"/>
        <w:ind w:firstLine="709"/>
        <w:jc w:val="both"/>
        <w:rPr>
          <w:rFonts w:ascii="Times New Roman" w:hAnsi="Times New Roman" w:cs="Times New Roman"/>
          <w:noProof/>
          <w:sz w:val="28"/>
          <w:szCs w:val="28"/>
          <w:lang w:eastAsia="uk-UA"/>
        </w:rPr>
      </w:pPr>
      <w:r w:rsidRPr="00447DBE">
        <w:rPr>
          <w:rFonts w:ascii="Times New Roman" w:hAnsi="Times New Roman" w:cs="Times New Roman"/>
          <w:noProof/>
          <w:sz w:val="28"/>
          <w:szCs w:val="28"/>
          <w:lang w:eastAsia="uk-UA"/>
        </w:rPr>
        <w:drawing>
          <wp:anchor distT="0" distB="0" distL="114300" distR="114300" simplePos="0" relativeHeight="251680256" behindDoc="1" locked="0" layoutInCell="1" allowOverlap="1" wp14:anchorId="4FE092D8" wp14:editId="756E386A">
            <wp:simplePos x="0" y="0"/>
            <wp:positionH relativeFrom="column">
              <wp:posOffset>-706120</wp:posOffset>
            </wp:positionH>
            <wp:positionV relativeFrom="paragraph">
              <wp:posOffset>1346200</wp:posOffset>
            </wp:positionV>
            <wp:extent cx="7190105" cy="4243070"/>
            <wp:effectExtent l="6668" t="0" r="0" b="0"/>
            <wp:wrapTight wrapText="bothSides">
              <wp:wrapPolygon edited="0">
                <wp:start x="21580" y="-34"/>
                <wp:lineTo x="62" y="-34"/>
                <wp:lineTo x="62" y="21495"/>
                <wp:lineTo x="21580" y="21495"/>
                <wp:lineTo x="21580" y="-34"/>
              </wp:wrapPolygon>
            </wp:wrapTight>
            <wp:docPr id="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0" cstate="print"/>
                    <a:srcRect l="321" t="13054" b="26079"/>
                    <a:stretch>
                      <a:fillRect/>
                    </a:stretch>
                  </pic:blipFill>
                  <pic:spPr bwMode="auto">
                    <a:xfrm rot="16200000">
                      <a:off x="0" y="0"/>
                      <a:ext cx="7190105" cy="424307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447DBE">
        <w:rPr>
          <w:rFonts w:ascii="Times New Roman" w:hAnsi="Times New Roman" w:cs="Times New Roman"/>
          <w:noProof/>
          <w:sz w:val="28"/>
          <w:szCs w:val="28"/>
          <w:lang w:eastAsia="uk-UA"/>
        </w:rPr>
        <w:br w:type="page"/>
      </w:r>
    </w:p>
    <w:p w14:paraId="4971F4DC"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p>
    <w:p w14:paraId="33CB656D"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p>
    <w:p w14:paraId="1CFEE7B5" w14:textId="77777777" w:rsidR="0022152B" w:rsidRPr="00447DBE" w:rsidRDefault="0022152B" w:rsidP="005B21B4">
      <w:pPr>
        <w:shd w:val="clear" w:color="auto" w:fill="FFFFFF"/>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5.5 Визначення параметрів нейроконтролера NARMA-L2</w:t>
      </w:r>
    </w:p>
    <w:p w14:paraId="7A0BCDD0" w14:textId="77777777" w:rsidR="0022152B" w:rsidRPr="00447DBE" w:rsidRDefault="0022152B" w:rsidP="005B21B4">
      <w:pPr>
        <w:shd w:val="clear" w:color="auto" w:fill="FFFFFF"/>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20773372" wp14:editId="17FD567C">
            <wp:extent cx="3481475" cy="3707804"/>
            <wp:effectExtent l="19050" t="0" r="467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01" cstate="print"/>
                    <a:srcRect/>
                    <a:stretch>
                      <a:fillRect/>
                    </a:stretch>
                  </pic:blipFill>
                  <pic:spPr bwMode="auto">
                    <a:xfrm>
                      <a:off x="0" y="0"/>
                      <a:ext cx="3481884" cy="3708239"/>
                    </a:xfrm>
                    <a:prstGeom prst="rect">
                      <a:avLst/>
                    </a:prstGeom>
                    <a:noFill/>
                    <a:ln w="9525">
                      <a:noFill/>
                      <a:miter lim="800000"/>
                      <a:headEnd/>
                      <a:tailEnd/>
                    </a:ln>
                  </pic:spPr>
                </pic:pic>
              </a:graphicData>
            </a:graphic>
          </wp:inline>
        </w:drawing>
      </w:r>
    </w:p>
    <w:p w14:paraId="31E39435" w14:textId="77777777" w:rsidR="0022152B" w:rsidRPr="00447DBE" w:rsidRDefault="0022152B" w:rsidP="005B21B4">
      <w:pPr>
        <w:shd w:val="clear" w:color="auto" w:fill="FFFFFF"/>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Набір параметрів для формування структури нейронної мережі наступний:</w:t>
      </w:r>
    </w:p>
    <w:p w14:paraId="02B9819C" w14:textId="77777777" w:rsidR="0022152B" w:rsidRPr="00447DBE" w:rsidRDefault="0022152B" w:rsidP="005B21B4">
      <w:pPr>
        <w:widowControl w:val="0"/>
        <w:numPr>
          <w:ilvl w:val="0"/>
          <w:numId w:val="18"/>
        </w:numPr>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b/>
          <w:bCs/>
          <w:sz w:val="28"/>
          <w:szCs w:val="28"/>
        </w:rPr>
        <w:t>Size of the Hid</w:t>
      </w:r>
      <w:r w:rsidRPr="00447DBE">
        <w:rPr>
          <w:rFonts w:ascii="Times New Roman" w:hAnsi="Times New Roman" w:cs="Times New Roman"/>
          <w:b/>
          <w:bCs/>
          <w:sz w:val="28"/>
          <w:szCs w:val="28"/>
          <w:lang w:val="en-US"/>
        </w:rPr>
        <w:t>d</w:t>
      </w:r>
      <w:r w:rsidRPr="00447DBE">
        <w:rPr>
          <w:rFonts w:ascii="Times New Roman" w:hAnsi="Times New Roman" w:cs="Times New Roman"/>
          <w:b/>
          <w:bCs/>
          <w:sz w:val="28"/>
          <w:szCs w:val="28"/>
        </w:rPr>
        <w:t xml:space="preserve">en Layer </w:t>
      </w:r>
      <w:r w:rsidRPr="00447DBE">
        <w:rPr>
          <w:rFonts w:ascii="Times New Roman" w:hAnsi="Times New Roman" w:cs="Times New Roman"/>
          <w:sz w:val="28"/>
          <w:szCs w:val="28"/>
        </w:rPr>
        <w:t xml:space="preserve">– </w:t>
      </w:r>
      <w:r w:rsidRPr="00447DBE">
        <w:rPr>
          <w:rFonts w:ascii="Times New Roman" w:hAnsi="Times New Roman" w:cs="Times New Roman"/>
          <w:b/>
          <w:sz w:val="28"/>
          <w:szCs w:val="28"/>
          <w:u w:val="single"/>
        </w:rPr>
        <w:t>2</w:t>
      </w:r>
      <w:r w:rsidRPr="00447DBE">
        <w:rPr>
          <w:rFonts w:ascii="Times New Roman" w:hAnsi="Times New Roman" w:cs="Times New Roman"/>
          <w:sz w:val="28"/>
          <w:szCs w:val="28"/>
        </w:rPr>
        <w:t xml:space="preserve"> – кількість нейронів у прихованому шарі;</w:t>
      </w:r>
    </w:p>
    <w:p w14:paraId="21ADF4AC" w14:textId="77777777" w:rsidR="0022152B" w:rsidRPr="00447DBE" w:rsidRDefault="0022152B" w:rsidP="005B21B4">
      <w:pPr>
        <w:widowControl w:val="0"/>
        <w:numPr>
          <w:ilvl w:val="0"/>
          <w:numId w:val="18"/>
        </w:numPr>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b/>
          <w:bCs/>
          <w:spacing w:val="-1"/>
          <w:sz w:val="28"/>
          <w:szCs w:val="28"/>
        </w:rPr>
        <w:t>No. Delayed Plant Inputs</w:t>
      </w:r>
      <w:r w:rsidRPr="00447DBE">
        <w:rPr>
          <w:rFonts w:ascii="Times New Roman" w:hAnsi="Times New Roman" w:cs="Times New Roman"/>
          <w:b/>
          <w:bCs/>
          <w:sz w:val="28"/>
          <w:szCs w:val="28"/>
        </w:rPr>
        <w:t xml:space="preserve"> </w:t>
      </w:r>
      <w:r w:rsidRPr="00447DBE">
        <w:rPr>
          <w:rFonts w:ascii="Times New Roman" w:hAnsi="Times New Roman" w:cs="Times New Roman"/>
          <w:sz w:val="28"/>
          <w:szCs w:val="28"/>
        </w:rPr>
        <w:t xml:space="preserve">– </w:t>
      </w:r>
      <w:r w:rsidRPr="00447DBE">
        <w:rPr>
          <w:rFonts w:ascii="Times New Roman" w:hAnsi="Times New Roman" w:cs="Times New Roman"/>
          <w:b/>
          <w:sz w:val="28"/>
          <w:szCs w:val="28"/>
          <w:u w:val="single"/>
        </w:rPr>
        <w:t>3</w:t>
      </w:r>
      <w:r w:rsidRPr="00447DBE">
        <w:rPr>
          <w:rFonts w:ascii="Times New Roman" w:hAnsi="Times New Roman" w:cs="Times New Roman"/>
          <w:sz w:val="28"/>
          <w:szCs w:val="28"/>
        </w:rPr>
        <w:t xml:space="preserve"> – </w:t>
      </w:r>
      <w:r w:rsidRPr="00447DBE">
        <w:rPr>
          <w:rFonts w:ascii="Times New Roman" w:hAnsi="Times New Roman" w:cs="Times New Roman"/>
          <w:spacing w:val="-1"/>
          <w:sz w:val="28"/>
          <w:szCs w:val="28"/>
        </w:rPr>
        <w:t xml:space="preserve">число ліній затримки для вхідного </w:t>
      </w:r>
      <w:r w:rsidRPr="00447DBE">
        <w:rPr>
          <w:rFonts w:ascii="Times New Roman" w:hAnsi="Times New Roman" w:cs="Times New Roman"/>
          <w:sz w:val="28"/>
          <w:szCs w:val="28"/>
        </w:rPr>
        <w:t>шару нейронів;</w:t>
      </w:r>
    </w:p>
    <w:p w14:paraId="29902A67" w14:textId="77777777" w:rsidR="0022152B" w:rsidRPr="00447DBE" w:rsidRDefault="0022152B" w:rsidP="005B21B4">
      <w:pPr>
        <w:widowControl w:val="0"/>
        <w:numPr>
          <w:ilvl w:val="0"/>
          <w:numId w:val="18"/>
        </w:numPr>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b/>
          <w:bCs/>
          <w:spacing w:val="-1"/>
          <w:sz w:val="28"/>
          <w:szCs w:val="28"/>
        </w:rPr>
        <w:t>No. Delayed Plant Outputs</w:t>
      </w:r>
      <w:r w:rsidRPr="00447DBE">
        <w:rPr>
          <w:rFonts w:ascii="Times New Roman" w:hAnsi="Times New Roman" w:cs="Times New Roman"/>
          <w:b/>
          <w:bCs/>
          <w:sz w:val="28"/>
          <w:szCs w:val="28"/>
        </w:rPr>
        <w:t xml:space="preserve"> </w:t>
      </w:r>
      <w:r w:rsidRPr="00447DBE">
        <w:rPr>
          <w:rFonts w:ascii="Times New Roman" w:hAnsi="Times New Roman" w:cs="Times New Roman"/>
          <w:sz w:val="28"/>
          <w:szCs w:val="28"/>
        </w:rPr>
        <w:t xml:space="preserve">– </w:t>
      </w:r>
      <w:r w:rsidRPr="00447DBE">
        <w:rPr>
          <w:rFonts w:ascii="Times New Roman" w:hAnsi="Times New Roman" w:cs="Times New Roman"/>
          <w:b/>
          <w:sz w:val="28"/>
          <w:szCs w:val="28"/>
          <w:u w:val="single"/>
        </w:rPr>
        <w:t>2</w:t>
      </w:r>
      <w:r w:rsidRPr="00447DBE">
        <w:rPr>
          <w:rFonts w:ascii="Times New Roman" w:hAnsi="Times New Roman" w:cs="Times New Roman"/>
          <w:sz w:val="28"/>
          <w:szCs w:val="28"/>
        </w:rPr>
        <w:t xml:space="preserve"> – </w:t>
      </w:r>
      <w:r w:rsidRPr="00447DBE">
        <w:rPr>
          <w:rFonts w:ascii="Times New Roman" w:hAnsi="Times New Roman" w:cs="Times New Roman"/>
          <w:spacing w:val="-1"/>
          <w:sz w:val="28"/>
          <w:szCs w:val="28"/>
        </w:rPr>
        <w:t xml:space="preserve">число ліній затримки для вихідного </w:t>
      </w:r>
      <w:r w:rsidRPr="00447DBE">
        <w:rPr>
          <w:rFonts w:ascii="Times New Roman" w:hAnsi="Times New Roman" w:cs="Times New Roman"/>
          <w:sz w:val="28"/>
          <w:szCs w:val="28"/>
        </w:rPr>
        <w:t>шару нейронів;</w:t>
      </w:r>
    </w:p>
    <w:p w14:paraId="1AB77994" w14:textId="77777777" w:rsidR="0022152B" w:rsidRPr="00447DBE" w:rsidRDefault="0022152B" w:rsidP="005B21B4">
      <w:pPr>
        <w:widowControl w:val="0"/>
        <w:numPr>
          <w:ilvl w:val="0"/>
          <w:numId w:val="19"/>
        </w:numPr>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b/>
          <w:bCs/>
          <w:sz w:val="28"/>
          <w:szCs w:val="28"/>
        </w:rPr>
        <w:t>Sam</w:t>
      </w:r>
      <w:r w:rsidRPr="00447DBE">
        <w:rPr>
          <w:rFonts w:ascii="Times New Roman" w:hAnsi="Times New Roman" w:cs="Times New Roman"/>
          <w:b/>
          <w:bCs/>
          <w:sz w:val="28"/>
          <w:szCs w:val="28"/>
          <w:lang w:val="en-US"/>
        </w:rPr>
        <w:t>p</w:t>
      </w:r>
      <w:r w:rsidRPr="00447DBE">
        <w:rPr>
          <w:rFonts w:ascii="Times New Roman" w:hAnsi="Times New Roman" w:cs="Times New Roman"/>
          <w:b/>
          <w:bCs/>
          <w:sz w:val="28"/>
          <w:szCs w:val="28"/>
        </w:rPr>
        <w:t xml:space="preserve">ling Interval </w:t>
      </w:r>
      <w:r w:rsidRPr="00447DBE">
        <w:rPr>
          <w:rFonts w:ascii="Times New Roman" w:hAnsi="Times New Roman" w:cs="Times New Roman"/>
          <w:b/>
          <w:bCs/>
          <w:spacing w:val="-1"/>
          <w:sz w:val="28"/>
          <w:szCs w:val="28"/>
        </w:rPr>
        <w:t xml:space="preserve">(sec) </w:t>
      </w:r>
      <w:r w:rsidRPr="00447DBE">
        <w:rPr>
          <w:rFonts w:ascii="Times New Roman" w:hAnsi="Times New Roman" w:cs="Times New Roman"/>
          <w:sz w:val="28"/>
          <w:szCs w:val="28"/>
        </w:rPr>
        <w:t xml:space="preserve">– </w:t>
      </w:r>
      <w:r w:rsidRPr="00447DBE">
        <w:rPr>
          <w:rFonts w:ascii="Times New Roman" w:hAnsi="Times New Roman" w:cs="Times New Roman"/>
          <w:b/>
          <w:sz w:val="28"/>
          <w:szCs w:val="28"/>
          <w:u w:val="single"/>
        </w:rPr>
        <w:t>0.01</w:t>
      </w:r>
      <w:r w:rsidRPr="00447DBE">
        <w:rPr>
          <w:rFonts w:ascii="Times New Roman" w:hAnsi="Times New Roman" w:cs="Times New Roman"/>
          <w:sz w:val="28"/>
          <w:szCs w:val="28"/>
        </w:rPr>
        <w:t xml:space="preserve"> – період дискретності між двома послідовними моментами відліку даних;</w:t>
      </w:r>
    </w:p>
    <w:p w14:paraId="0BBFD32C" w14:textId="77777777" w:rsidR="0022152B" w:rsidRPr="00447DBE" w:rsidRDefault="0022152B" w:rsidP="005B21B4">
      <w:pPr>
        <w:widowControl w:val="0"/>
        <w:numPr>
          <w:ilvl w:val="0"/>
          <w:numId w:val="19"/>
        </w:numPr>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b/>
          <w:bCs/>
          <w:sz w:val="28"/>
          <w:szCs w:val="28"/>
        </w:rPr>
        <w:t>No</w:t>
      </w:r>
      <w:r w:rsidRPr="00447DBE">
        <w:rPr>
          <w:rFonts w:ascii="Times New Roman" w:hAnsi="Times New Roman" w:cs="Times New Roman"/>
          <w:b/>
          <w:bCs/>
          <w:sz w:val="28"/>
          <w:szCs w:val="28"/>
          <w:lang w:val="en-US"/>
        </w:rPr>
        <w:t>r</w:t>
      </w:r>
      <w:r w:rsidRPr="00447DBE">
        <w:rPr>
          <w:rFonts w:ascii="Times New Roman" w:hAnsi="Times New Roman" w:cs="Times New Roman"/>
          <w:b/>
          <w:bCs/>
          <w:sz w:val="28"/>
          <w:szCs w:val="28"/>
        </w:rPr>
        <w:t xml:space="preserve">malize Training Data </w:t>
      </w:r>
      <w:r w:rsidRPr="00447DBE">
        <w:rPr>
          <w:rFonts w:ascii="Times New Roman" w:hAnsi="Times New Roman" w:cs="Times New Roman"/>
          <w:sz w:val="28"/>
          <w:szCs w:val="28"/>
        </w:rPr>
        <w:t xml:space="preserve">– встановлення нормування для приведення даних навчання до діапазону </w:t>
      </w:r>
      <w:r w:rsidRPr="00447DBE">
        <w:rPr>
          <w:rFonts w:ascii="Times New Roman" w:hAnsi="Times New Roman" w:cs="Times New Roman"/>
          <w:b/>
          <w:bCs/>
          <w:sz w:val="28"/>
          <w:szCs w:val="28"/>
        </w:rPr>
        <w:t>[0 1]</w:t>
      </w:r>
      <w:r w:rsidRPr="00447DBE">
        <w:rPr>
          <w:rFonts w:ascii="Times New Roman" w:hAnsi="Times New Roman" w:cs="Times New Roman"/>
          <w:sz w:val="28"/>
          <w:szCs w:val="28"/>
        </w:rPr>
        <w:t>.</w:t>
      </w:r>
    </w:p>
    <w:p w14:paraId="5914FF7F" w14:textId="77777777" w:rsidR="0022152B" w:rsidRPr="00447DBE" w:rsidRDefault="0022152B" w:rsidP="005B21B4">
      <w:pPr>
        <w:shd w:val="clear" w:color="auto" w:fill="FFFFFF"/>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Набір елементів управління, для завдання характеристик навчальної послідовності нейронної мережі наступний:</w:t>
      </w:r>
    </w:p>
    <w:p w14:paraId="159A940A" w14:textId="77777777" w:rsidR="0022152B" w:rsidRPr="00447DBE" w:rsidRDefault="0022152B" w:rsidP="005B21B4">
      <w:pPr>
        <w:widowControl w:val="0"/>
        <w:numPr>
          <w:ilvl w:val="0"/>
          <w:numId w:val="20"/>
        </w:numPr>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b/>
          <w:bCs/>
          <w:sz w:val="28"/>
          <w:szCs w:val="28"/>
        </w:rPr>
        <w:t xml:space="preserve">Training Samples </w:t>
      </w:r>
      <w:r w:rsidRPr="00447DBE">
        <w:rPr>
          <w:rFonts w:ascii="Times New Roman" w:hAnsi="Times New Roman" w:cs="Times New Roman"/>
          <w:sz w:val="28"/>
          <w:szCs w:val="28"/>
        </w:rPr>
        <w:t xml:space="preserve">– </w:t>
      </w:r>
      <w:r w:rsidRPr="00447DBE">
        <w:rPr>
          <w:rFonts w:ascii="Times New Roman" w:hAnsi="Times New Roman" w:cs="Times New Roman"/>
          <w:b/>
          <w:sz w:val="28"/>
          <w:szCs w:val="28"/>
          <w:u w:val="single"/>
        </w:rPr>
        <w:t>1000</w:t>
      </w:r>
      <w:r w:rsidRPr="00447DBE">
        <w:rPr>
          <w:rFonts w:ascii="Times New Roman" w:hAnsi="Times New Roman" w:cs="Times New Roman"/>
          <w:sz w:val="28"/>
          <w:szCs w:val="28"/>
        </w:rPr>
        <w:t xml:space="preserve"> – число точок відліку для отримання навчальної послідовності у вигляді пар значень вхід-вихід для управляємого процесу, який визначається моделлю </w:t>
      </w:r>
      <w:r w:rsidRPr="00447DBE">
        <w:rPr>
          <w:rFonts w:ascii="Times New Roman" w:hAnsi="Times New Roman" w:cs="Times New Roman"/>
          <w:b/>
          <w:bCs/>
          <w:sz w:val="28"/>
          <w:szCs w:val="28"/>
        </w:rPr>
        <w:t>Simulink</w:t>
      </w:r>
      <w:r w:rsidRPr="00447DBE">
        <w:rPr>
          <w:rFonts w:ascii="Times New Roman" w:hAnsi="Times New Roman" w:cs="Times New Roman"/>
          <w:sz w:val="28"/>
          <w:szCs w:val="28"/>
        </w:rPr>
        <w:t>;</w:t>
      </w:r>
    </w:p>
    <w:p w14:paraId="662E027F" w14:textId="77777777" w:rsidR="0022152B" w:rsidRPr="00447DBE" w:rsidRDefault="0022152B" w:rsidP="005B21B4">
      <w:pPr>
        <w:widowControl w:val="0"/>
        <w:numPr>
          <w:ilvl w:val="0"/>
          <w:numId w:val="20"/>
        </w:numPr>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b/>
          <w:bCs/>
          <w:spacing w:val="-1"/>
          <w:sz w:val="28"/>
          <w:szCs w:val="28"/>
        </w:rPr>
        <w:t>Maximum Plant Input</w:t>
      </w:r>
      <w:r w:rsidRPr="00447DBE">
        <w:rPr>
          <w:rFonts w:ascii="Times New Roman" w:hAnsi="Times New Roman" w:cs="Times New Roman"/>
          <w:b/>
          <w:bCs/>
          <w:sz w:val="28"/>
          <w:szCs w:val="28"/>
        </w:rPr>
        <w:t xml:space="preserve"> </w:t>
      </w:r>
      <w:r w:rsidRPr="00447DBE">
        <w:rPr>
          <w:rFonts w:ascii="Times New Roman" w:hAnsi="Times New Roman" w:cs="Times New Roman"/>
          <w:sz w:val="28"/>
          <w:szCs w:val="28"/>
        </w:rPr>
        <w:t xml:space="preserve">– </w:t>
      </w:r>
      <w:r w:rsidRPr="00447DBE">
        <w:rPr>
          <w:rFonts w:ascii="Times New Roman" w:hAnsi="Times New Roman" w:cs="Times New Roman"/>
          <w:b/>
          <w:sz w:val="28"/>
          <w:szCs w:val="28"/>
          <w:u w:val="single"/>
        </w:rPr>
        <w:t>4</w:t>
      </w:r>
      <w:r w:rsidRPr="00447DBE">
        <w:rPr>
          <w:rFonts w:ascii="Times New Roman" w:hAnsi="Times New Roman" w:cs="Times New Roman"/>
          <w:sz w:val="28"/>
          <w:szCs w:val="28"/>
        </w:rPr>
        <w:t xml:space="preserve"> – </w:t>
      </w:r>
      <w:r w:rsidRPr="00447DBE">
        <w:rPr>
          <w:rFonts w:ascii="Times New Roman" w:hAnsi="Times New Roman" w:cs="Times New Roman"/>
          <w:spacing w:val="-1"/>
          <w:sz w:val="28"/>
          <w:szCs w:val="28"/>
        </w:rPr>
        <w:t>максимальне значення вхідного сигналу;</w:t>
      </w:r>
    </w:p>
    <w:p w14:paraId="0E22AB31" w14:textId="77777777" w:rsidR="0022152B" w:rsidRPr="00447DBE" w:rsidRDefault="0022152B" w:rsidP="005B21B4">
      <w:pPr>
        <w:widowControl w:val="0"/>
        <w:numPr>
          <w:ilvl w:val="0"/>
          <w:numId w:val="20"/>
        </w:numPr>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b/>
          <w:bCs/>
          <w:sz w:val="28"/>
          <w:szCs w:val="28"/>
        </w:rPr>
        <w:t xml:space="preserve">Minimum Plant Input </w:t>
      </w:r>
      <w:r w:rsidRPr="00447DBE">
        <w:rPr>
          <w:rFonts w:ascii="Times New Roman" w:hAnsi="Times New Roman" w:cs="Times New Roman"/>
          <w:sz w:val="28"/>
          <w:szCs w:val="28"/>
        </w:rPr>
        <w:t xml:space="preserve">– </w:t>
      </w:r>
      <w:r w:rsidRPr="00447DBE">
        <w:rPr>
          <w:rFonts w:ascii="Times New Roman" w:hAnsi="Times New Roman" w:cs="Times New Roman"/>
          <w:b/>
          <w:sz w:val="28"/>
          <w:szCs w:val="28"/>
          <w:u w:val="single"/>
        </w:rPr>
        <w:t>-4</w:t>
      </w:r>
      <w:r w:rsidRPr="00447DBE">
        <w:rPr>
          <w:rFonts w:ascii="Times New Roman" w:hAnsi="Times New Roman" w:cs="Times New Roman"/>
          <w:sz w:val="28"/>
          <w:szCs w:val="28"/>
        </w:rPr>
        <w:t xml:space="preserve"> – мінімальне значення вхідного сигналу;</w:t>
      </w:r>
    </w:p>
    <w:p w14:paraId="630E1D3D" w14:textId="77777777" w:rsidR="0022152B" w:rsidRPr="00447DBE" w:rsidRDefault="0022152B" w:rsidP="005B21B4">
      <w:pPr>
        <w:widowControl w:val="0"/>
        <w:numPr>
          <w:ilvl w:val="0"/>
          <w:numId w:val="20"/>
        </w:numPr>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b/>
          <w:bCs/>
          <w:spacing w:val="-1"/>
          <w:sz w:val="28"/>
          <w:szCs w:val="28"/>
        </w:rPr>
        <w:t xml:space="preserve">Maximum Interval Value (sec) </w:t>
      </w:r>
      <w:r w:rsidRPr="00447DBE">
        <w:rPr>
          <w:rFonts w:ascii="Times New Roman" w:hAnsi="Times New Roman" w:cs="Times New Roman"/>
          <w:sz w:val="28"/>
          <w:szCs w:val="28"/>
        </w:rPr>
        <w:t xml:space="preserve">– </w:t>
      </w:r>
      <w:r w:rsidRPr="00447DBE">
        <w:rPr>
          <w:rFonts w:ascii="Times New Roman" w:hAnsi="Times New Roman" w:cs="Times New Roman"/>
          <w:b/>
          <w:sz w:val="28"/>
          <w:szCs w:val="28"/>
          <w:u w:val="single"/>
        </w:rPr>
        <w:t>2</w:t>
      </w:r>
      <w:r w:rsidRPr="00447DBE">
        <w:rPr>
          <w:rFonts w:ascii="Times New Roman" w:hAnsi="Times New Roman" w:cs="Times New Roman"/>
          <w:sz w:val="28"/>
          <w:szCs w:val="28"/>
        </w:rPr>
        <w:t xml:space="preserve"> – </w:t>
      </w:r>
      <w:r w:rsidRPr="00447DBE">
        <w:rPr>
          <w:rFonts w:ascii="Times New Roman" w:hAnsi="Times New Roman" w:cs="Times New Roman"/>
          <w:spacing w:val="-1"/>
          <w:sz w:val="28"/>
          <w:szCs w:val="28"/>
        </w:rPr>
        <w:t xml:space="preserve">максимальний інтервал </w:t>
      </w:r>
      <w:r w:rsidRPr="00447DBE">
        <w:rPr>
          <w:rFonts w:ascii="Times New Roman" w:hAnsi="Times New Roman" w:cs="Times New Roman"/>
          <w:spacing w:val="-1"/>
          <w:sz w:val="28"/>
          <w:szCs w:val="28"/>
        </w:rPr>
        <w:lastRenderedPageBreak/>
        <w:t>ідентифікації</w:t>
      </w:r>
      <w:r w:rsidRPr="00447DBE">
        <w:rPr>
          <w:rFonts w:ascii="Times New Roman" w:hAnsi="Times New Roman" w:cs="Times New Roman"/>
          <w:sz w:val="28"/>
          <w:szCs w:val="28"/>
        </w:rPr>
        <w:t>, в секундах;</w:t>
      </w:r>
    </w:p>
    <w:p w14:paraId="2F848DF8" w14:textId="77777777" w:rsidR="0022152B" w:rsidRPr="00447DBE" w:rsidRDefault="0022152B" w:rsidP="005B21B4">
      <w:pPr>
        <w:widowControl w:val="0"/>
        <w:numPr>
          <w:ilvl w:val="0"/>
          <w:numId w:val="20"/>
        </w:numPr>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b/>
          <w:bCs/>
          <w:spacing w:val="-1"/>
          <w:sz w:val="28"/>
          <w:szCs w:val="28"/>
        </w:rPr>
        <w:t>Minimum Interval Value (sec)</w:t>
      </w:r>
      <w:r w:rsidRPr="00447DBE">
        <w:rPr>
          <w:rFonts w:ascii="Times New Roman" w:hAnsi="Times New Roman" w:cs="Times New Roman"/>
          <w:b/>
          <w:bCs/>
          <w:sz w:val="28"/>
          <w:szCs w:val="28"/>
        </w:rPr>
        <w:t xml:space="preserve"> </w:t>
      </w:r>
      <w:r w:rsidRPr="00447DBE">
        <w:rPr>
          <w:rFonts w:ascii="Times New Roman" w:hAnsi="Times New Roman" w:cs="Times New Roman"/>
          <w:sz w:val="28"/>
          <w:szCs w:val="28"/>
        </w:rPr>
        <w:t xml:space="preserve">– </w:t>
      </w:r>
      <w:r w:rsidRPr="00447DBE">
        <w:rPr>
          <w:rFonts w:ascii="Times New Roman" w:hAnsi="Times New Roman" w:cs="Times New Roman"/>
          <w:b/>
          <w:sz w:val="28"/>
          <w:szCs w:val="28"/>
          <w:u w:val="single"/>
        </w:rPr>
        <w:t>0.1</w:t>
      </w:r>
      <w:r w:rsidRPr="00447DBE">
        <w:rPr>
          <w:rFonts w:ascii="Times New Roman" w:hAnsi="Times New Roman" w:cs="Times New Roman"/>
          <w:sz w:val="28"/>
          <w:szCs w:val="28"/>
        </w:rPr>
        <w:t xml:space="preserve"> – </w:t>
      </w:r>
      <w:r w:rsidRPr="00447DBE">
        <w:rPr>
          <w:rFonts w:ascii="Times New Roman" w:hAnsi="Times New Roman" w:cs="Times New Roman"/>
          <w:spacing w:val="-1"/>
          <w:sz w:val="28"/>
          <w:szCs w:val="28"/>
        </w:rPr>
        <w:t>мінімальний інтервал ідентифікації</w:t>
      </w:r>
      <w:r w:rsidRPr="00447DBE">
        <w:rPr>
          <w:rFonts w:ascii="Times New Roman" w:hAnsi="Times New Roman" w:cs="Times New Roman"/>
          <w:sz w:val="28"/>
          <w:szCs w:val="28"/>
        </w:rPr>
        <w:t>, в секундах;</w:t>
      </w:r>
    </w:p>
    <w:p w14:paraId="0B4730A6" w14:textId="77777777" w:rsidR="0022152B" w:rsidRPr="00447DBE" w:rsidRDefault="0022152B" w:rsidP="005B21B4">
      <w:pPr>
        <w:widowControl w:val="0"/>
        <w:numPr>
          <w:ilvl w:val="0"/>
          <w:numId w:val="20"/>
        </w:numPr>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b/>
          <w:bCs/>
          <w:spacing w:val="-1"/>
          <w:sz w:val="28"/>
          <w:szCs w:val="28"/>
        </w:rPr>
        <w:t xml:space="preserve">Limit Output Data </w:t>
      </w:r>
      <w:r w:rsidRPr="00447DBE">
        <w:rPr>
          <w:rFonts w:ascii="Times New Roman" w:hAnsi="Times New Roman" w:cs="Times New Roman"/>
          <w:spacing w:val="-1"/>
          <w:sz w:val="28"/>
          <w:szCs w:val="28"/>
        </w:rPr>
        <w:t xml:space="preserve">– </w:t>
      </w:r>
      <w:r w:rsidRPr="00447DBE">
        <w:rPr>
          <w:rFonts w:ascii="Times New Roman" w:hAnsi="Times New Roman" w:cs="Times New Roman"/>
          <w:sz w:val="28"/>
          <w:szCs w:val="28"/>
        </w:rPr>
        <w:t>встановлює</w:t>
      </w:r>
      <w:r w:rsidRPr="00447DBE">
        <w:rPr>
          <w:rFonts w:ascii="Times New Roman" w:hAnsi="Times New Roman" w:cs="Times New Roman"/>
          <w:spacing w:val="-1"/>
          <w:sz w:val="28"/>
          <w:szCs w:val="28"/>
        </w:rPr>
        <w:t xml:space="preserve"> обмеження значень </w:t>
      </w:r>
      <w:r w:rsidRPr="00447DBE">
        <w:rPr>
          <w:rFonts w:ascii="Times New Roman" w:hAnsi="Times New Roman" w:cs="Times New Roman"/>
          <w:sz w:val="28"/>
          <w:szCs w:val="28"/>
        </w:rPr>
        <w:t>вихідного сигналу;</w:t>
      </w:r>
    </w:p>
    <w:p w14:paraId="452203B5" w14:textId="77777777" w:rsidR="0022152B" w:rsidRPr="00447DBE" w:rsidRDefault="0022152B" w:rsidP="005B21B4">
      <w:pPr>
        <w:widowControl w:val="0"/>
        <w:numPr>
          <w:ilvl w:val="0"/>
          <w:numId w:val="20"/>
        </w:numPr>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b/>
          <w:bCs/>
          <w:spacing w:val="-1"/>
          <w:sz w:val="28"/>
          <w:szCs w:val="28"/>
        </w:rPr>
        <w:t xml:space="preserve">Simulink Plant Model </w:t>
      </w:r>
      <w:r w:rsidRPr="00447DBE">
        <w:rPr>
          <w:rFonts w:ascii="Times New Roman" w:hAnsi="Times New Roman" w:cs="Times New Roman"/>
          <w:spacing w:val="-1"/>
          <w:sz w:val="28"/>
          <w:szCs w:val="28"/>
        </w:rPr>
        <w:t>– для завдання моделі управляемого процесу</w:t>
      </w:r>
      <w:r w:rsidRPr="00447DBE">
        <w:rPr>
          <w:rFonts w:ascii="Times New Roman" w:hAnsi="Times New Roman" w:cs="Times New Roman"/>
          <w:sz w:val="28"/>
          <w:szCs w:val="28"/>
        </w:rPr>
        <w:t xml:space="preserve">,  що має порти входу і виходу і зберігається у файлі </w:t>
      </w:r>
      <w:r w:rsidRPr="00447DBE">
        <w:rPr>
          <w:rFonts w:ascii="Times New Roman" w:hAnsi="Times New Roman" w:cs="Times New Roman"/>
          <w:b/>
          <w:bCs/>
          <w:sz w:val="28"/>
          <w:szCs w:val="28"/>
        </w:rPr>
        <w:t>*.mdl,</w:t>
      </w:r>
      <w:r w:rsidRPr="00447DBE">
        <w:rPr>
          <w:rFonts w:ascii="Times New Roman" w:hAnsi="Times New Roman" w:cs="Times New Roman"/>
          <w:sz w:val="28"/>
          <w:szCs w:val="28"/>
        </w:rPr>
        <w:t xml:space="preserve"> вибір моделі проводиться за допомогою </w:t>
      </w:r>
      <w:r w:rsidRPr="00447DBE">
        <w:rPr>
          <w:rFonts w:ascii="Times New Roman" w:hAnsi="Times New Roman" w:cs="Times New Roman"/>
          <w:b/>
          <w:bCs/>
          <w:sz w:val="28"/>
          <w:szCs w:val="28"/>
        </w:rPr>
        <w:t xml:space="preserve">Browse, </w:t>
      </w:r>
      <w:r w:rsidRPr="00447DBE">
        <w:rPr>
          <w:rFonts w:ascii="Times New Roman" w:hAnsi="Times New Roman" w:cs="Times New Roman"/>
          <w:bCs/>
          <w:sz w:val="28"/>
          <w:szCs w:val="28"/>
        </w:rPr>
        <w:t>де вводиться</w:t>
      </w:r>
      <w:r w:rsidRPr="00447DBE">
        <w:rPr>
          <w:rFonts w:ascii="Times New Roman" w:hAnsi="Times New Roman" w:cs="Times New Roman"/>
          <w:sz w:val="28"/>
          <w:szCs w:val="28"/>
        </w:rPr>
        <w:t xml:space="preserve"> ім'я моделі.</w:t>
      </w:r>
    </w:p>
    <w:p w14:paraId="44F50175" w14:textId="77777777" w:rsidR="0022152B" w:rsidRPr="00447DBE" w:rsidRDefault="0022152B" w:rsidP="005B21B4">
      <w:pPr>
        <w:widowControl w:val="0"/>
        <w:numPr>
          <w:ilvl w:val="0"/>
          <w:numId w:val="20"/>
        </w:numPr>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spacing w:val="-2"/>
          <w:sz w:val="28"/>
          <w:szCs w:val="28"/>
        </w:rPr>
        <w:t xml:space="preserve"> </w:t>
      </w:r>
      <w:r w:rsidRPr="00447DBE">
        <w:rPr>
          <w:rFonts w:ascii="Times New Roman" w:hAnsi="Times New Roman" w:cs="Times New Roman"/>
          <w:b/>
          <w:bCs/>
          <w:sz w:val="28"/>
          <w:szCs w:val="28"/>
        </w:rPr>
        <w:t>Training Epochs</w:t>
      </w:r>
      <w:r w:rsidRPr="00447DBE">
        <w:rPr>
          <w:rFonts w:ascii="Times New Roman" w:hAnsi="Times New Roman" w:cs="Times New Roman"/>
          <w:sz w:val="28"/>
          <w:szCs w:val="28"/>
        </w:rPr>
        <w:t xml:space="preserve">– </w:t>
      </w:r>
      <w:r w:rsidRPr="00447DBE">
        <w:rPr>
          <w:rFonts w:ascii="Times New Roman" w:hAnsi="Times New Roman" w:cs="Times New Roman"/>
          <w:b/>
          <w:sz w:val="28"/>
          <w:szCs w:val="28"/>
          <w:u w:val="single"/>
        </w:rPr>
        <w:t>200</w:t>
      </w:r>
      <w:r w:rsidRPr="00447DBE">
        <w:rPr>
          <w:rFonts w:ascii="Times New Roman" w:hAnsi="Times New Roman" w:cs="Times New Roman"/>
          <w:sz w:val="28"/>
          <w:szCs w:val="28"/>
        </w:rPr>
        <w:t xml:space="preserve"> – кількість циклів навчання;</w:t>
      </w:r>
    </w:p>
    <w:p w14:paraId="0645C305" w14:textId="77777777" w:rsidR="0022152B" w:rsidRPr="00447DBE" w:rsidRDefault="0022152B" w:rsidP="005B21B4">
      <w:pPr>
        <w:widowControl w:val="0"/>
        <w:numPr>
          <w:ilvl w:val="0"/>
          <w:numId w:val="20"/>
        </w:numPr>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b/>
          <w:bCs/>
          <w:sz w:val="28"/>
          <w:szCs w:val="28"/>
        </w:rPr>
        <w:t xml:space="preserve">Training Function </w:t>
      </w:r>
      <w:r w:rsidRPr="00447DBE">
        <w:rPr>
          <w:rFonts w:ascii="Times New Roman" w:hAnsi="Times New Roman" w:cs="Times New Roman"/>
          <w:sz w:val="28"/>
          <w:szCs w:val="28"/>
        </w:rPr>
        <w:t>– задає функцію навчання;</w:t>
      </w:r>
    </w:p>
    <w:p w14:paraId="3D573E4E" w14:textId="77777777" w:rsidR="0022152B" w:rsidRPr="00447DBE" w:rsidRDefault="0022152B" w:rsidP="005B21B4">
      <w:pPr>
        <w:widowControl w:val="0"/>
        <w:numPr>
          <w:ilvl w:val="0"/>
          <w:numId w:val="20"/>
        </w:numPr>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b/>
          <w:bCs/>
          <w:sz w:val="28"/>
          <w:szCs w:val="28"/>
        </w:rPr>
        <w:t xml:space="preserve"> Use Current Weights </w:t>
      </w:r>
      <w:r w:rsidRPr="00447DBE">
        <w:rPr>
          <w:rFonts w:ascii="Times New Roman" w:hAnsi="Times New Roman" w:cs="Times New Roman"/>
          <w:sz w:val="28"/>
          <w:szCs w:val="28"/>
        </w:rPr>
        <w:t>– встановлює використання поточних вагових коефіцієнтів нейронної мережі;</w:t>
      </w:r>
    </w:p>
    <w:p w14:paraId="56FE059C" w14:textId="77777777" w:rsidR="0022152B" w:rsidRPr="00447DBE" w:rsidRDefault="0022152B" w:rsidP="005B21B4">
      <w:pPr>
        <w:widowControl w:val="0"/>
        <w:numPr>
          <w:ilvl w:val="0"/>
          <w:numId w:val="20"/>
        </w:numPr>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b/>
          <w:bCs/>
          <w:sz w:val="28"/>
          <w:szCs w:val="28"/>
        </w:rPr>
        <w:t xml:space="preserve"> Use Validation Data </w:t>
      </w:r>
      <w:r w:rsidRPr="00447DBE">
        <w:rPr>
          <w:rFonts w:ascii="Times New Roman" w:hAnsi="Times New Roman" w:cs="Times New Roman"/>
          <w:sz w:val="28"/>
          <w:szCs w:val="28"/>
        </w:rPr>
        <w:t xml:space="preserve">– встановлює використання контрольної множини в об'ємі </w:t>
      </w:r>
      <w:r w:rsidRPr="00447DBE">
        <w:rPr>
          <w:rFonts w:ascii="Times New Roman" w:hAnsi="Times New Roman" w:cs="Times New Roman"/>
          <w:b/>
          <w:bCs/>
          <w:sz w:val="28"/>
          <w:szCs w:val="28"/>
        </w:rPr>
        <w:t xml:space="preserve">25 % </w:t>
      </w:r>
      <w:r w:rsidRPr="00447DBE">
        <w:rPr>
          <w:rFonts w:ascii="Times New Roman" w:hAnsi="Times New Roman" w:cs="Times New Roman"/>
          <w:sz w:val="28"/>
          <w:szCs w:val="28"/>
        </w:rPr>
        <w:t>від навчальної множини;</w:t>
      </w:r>
    </w:p>
    <w:p w14:paraId="6A2A1241" w14:textId="77777777" w:rsidR="0022152B" w:rsidRPr="00447DBE" w:rsidRDefault="0022152B" w:rsidP="005B21B4">
      <w:pPr>
        <w:widowControl w:val="0"/>
        <w:numPr>
          <w:ilvl w:val="0"/>
          <w:numId w:val="20"/>
        </w:numPr>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b/>
          <w:bCs/>
          <w:sz w:val="28"/>
          <w:szCs w:val="28"/>
        </w:rPr>
        <w:t xml:space="preserve">Use Testing Data </w:t>
      </w:r>
      <w:r w:rsidRPr="00447DBE">
        <w:rPr>
          <w:rFonts w:ascii="Times New Roman" w:hAnsi="Times New Roman" w:cs="Times New Roman"/>
          <w:sz w:val="28"/>
          <w:szCs w:val="28"/>
        </w:rPr>
        <w:t xml:space="preserve">– встановлює використання тестової множини в об'ємі </w:t>
      </w:r>
      <w:r w:rsidRPr="00447DBE">
        <w:rPr>
          <w:rFonts w:ascii="Times New Roman" w:hAnsi="Times New Roman" w:cs="Times New Roman"/>
          <w:b/>
          <w:bCs/>
          <w:sz w:val="28"/>
          <w:szCs w:val="28"/>
        </w:rPr>
        <w:t xml:space="preserve">25% </w:t>
      </w:r>
      <w:r w:rsidRPr="00447DBE">
        <w:rPr>
          <w:rFonts w:ascii="Times New Roman" w:hAnsi="Times New Roman" w:cs="Times New Roman"/>
          <w:sz w:val="28"/>
          <w:szCs w:val="28"/>
        </w:rPr>
        <w:t>від навчальної множини.</w:t>
      </w:r>
    </w:p>
    <w:p w14:paraId="6B0B269F" w14:textId="77777777" w:rsidR="0022152B" w:rsidRPr="00447DBE" w:rsidRDefault="0022152B" w:rsidP="005B21B4">
      <w:pPr>
        <w:spacing w:after="160" w:line="259" w:lineRule="auto"/>
        <w:ind w:firstLine="709"/>
        <w:jc w:val="both"/>
        <w:rPr>
          <w:rFonts w:ascii="Times New Roman" w:hAnsi="Times New Roman" w:cs="Times New Roman"/>
          <w:spacing w:val="-2"/>
          <w:sz w:val="28"/>
          <w:szCs w:val="28"/>
        </w:rPr>
      </w:pPr>
      <w:r w:rsidRPr="00447DBE">
        <w:rPr>
          <w:rFonts w:ascii="Times New Roman" w:hAnsi="Times New Roman" w:cs="Times New Roman"/>
          <w:spacing w:val="-2"/>
          <w:sz w:val="28"/>
          <w:szCs w:val="28"/>
        </w:rPr>
        <w:br w:type="page"/>
      </w:r>
    </w:p>
    <w:p w14:paraId="25D587E4" w14:textId="77777777" w:rsidR="0022152B" w:rsidRPr="00447DBE" w:rsidRDefault="0022152B" w:rsidP="005B21B4">
      <w:pPr>
        <w:pStyle w:val="2"/>
        <w:spacing w:before="0" w:after="160" w:line="259" w:lineRule="auto"/>
        <w:ind w:firstLine="709"/>
        <w:jc w:val="both"/>
        <w:rPr>
          <w:rFonts w:ascii="Times New Roman" w:hAnsi="Times New Roman" w:cs="Times New Roman"/>
          <w:color w:val="auto"/>
          <w:sz w:val="28"/>
          <w:szCs w:val="28"/>
        </w:rPr>
      </w:pPr>
      <w:bookmarkStart w:id="41" w:name="_Toc485676441"/>
      <w:r w:rsidRPr="00447DBE">
        <w:rPr>
          <w:rFonts w:ascii="Times New Roman" w:hAnsi="Times New Roman" w:cs="Times New Roman"/>
          <w:color w:val="auto"/>
          <w:sz w:val="28"/>
          <w:szCs w:val="28"/>
        </w:rPr>
        <w:lastRenderedPageBreak/>
        <w:t>5.2 Моделювання системи управління електроприводами змінного струму з використанням нейроконтроллера NARMA-L2</w:t>
      </w:r>
      <w:bookmarkEnd w:id="41"/>
    </w:p>
    <w:p w14:paraId="0BCAFF7C" w14:textId="77777777" w:rsidR="0022152B" w:rsidRPr="00447DBE" w:rsidRDefault="0022152B" w:rsidP="005B21B4">
      <w:pPr>
        <w:pStyle w:val="3"/>
        <w:spacing w:before="0" w:after="160" w:line="259" w:lineRule="auto"/>
        <w:ind w:firstLine="709"/>
        <w:jc w:val="both"/>
        <w:rPr>
          <w:rFonts w:cs="Times New Roman"/>
          <w:szCs w:val="28"/>
        </w:rPr>
      </w:pPr>
      <w:bookmarkStart w:id="42" w:name="_Toc485676442"/>
      <w:r w:rsidRPr="00447DBE">
        <w:rPr>
          <w:rFonts w:cs="Times New Roman"/>
          <w:szCs w:val="28"/>
        </w:rPr>
        <w:t>5.2.1 Моделювання електроприводу за системою ПЧ-АД із використанням регулятора NARMA-L2.</w:t>
      </w:r>
      <w:bookmarkEnd w:id="42"/>
    </w:p>
    <w:p w14:paraId="05B800BB" w14:textId="77777777" w:rsidR="0022152B" w:rsidRPr="00447DBE" w:rsidRDefault="0022152B" w:rsidP="005B21B4">
      <w:pPr>
        <w:spacing w:after="160" w:line="259" w:lineRule="auto"/>
        <w:ind w:firstLine="709"/>
        <w:jc w:val="both"/>
        <w:rPr>
          <w:rFonts w:ascii="Times New Roman" w:hAnsi="Times New Roman" w:cs="Times New Roman"/>
          <w:sz w:val="28"/>
          <w:szCs w:val="28"/>
        </w:rPr>
      </w:pPr>
    </w:p>
    <w:p w14:paraId="7F00C0C0" w14:textId="77777777" w:rsidR="0022152B" w:rsidRPr="00447DBE" w:rsidRDefault="0022152B" w:rsidP="005B21B4">
      <w:pPr>
        <w:spacing w:after="160" w:line="259" w:lineRule="auto"/>
        <w:ind w:firstLine="709"/>
        <w:jc w:val="both"/>
        <w:rPr>
          <w:rFonts w:ascii="Times New Roman" w:hAnsi="Times New Roman" w:cs="Times New Roman"/>
          <w:spacing w:val="-2"/>
          <w:sz w:val="28"/>
          <w:szCs w:val="28"/>
        </w:rPr>
      </w:pPr>
      <w:r w:rsidRPr="00447DBE">
        <w:rPr>
          <w:rFonts w:ascii="Times New Roman" w:hAnsi="Times New Roman" w:cs="Times New Roman"/>
          <w:spacing w:val="-2"/>
          <w:sz w:val="28"/>
          <w:szCs w:val="28"/>
        </w:rPr>
        <w:t xml:space="preserve">Побудуємо структурну схему електропривода за системою ПЧ-АД в </w:t>
      </w:r>
      <w:r w:rsidRPr="00447DBE">
        <w:rPr>
          <w:rFonts w:ascii="Times New Roman" w:hAnsi="Times New Roman" w:cs="Times New Roman"/>
          <w:spacing w:val="-2"/>
          <w:sz w:val="28"/>
          <w:szCs w:val="28"/>
          <w:lang w:val="en-US"/>
        </w:rPr>
        <w:t>MATLAB.</w:t>
      </w:r>
    </w:p>
    <w:p w14:paraId="5AEF7624" w14:textId="77777777" w:rsidR="0022152B" w:rsidRPr="00447DBE" w:rsidRDefault="0022152B" w:rsidP="005B21B4">
      <w:pPr>
        <w:tabs>
          <w:tab w:val="left" w:pos="5133"/>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6CEBA41E" wp14:editId="27040145">
            <wp:extent cx="5790811" cy="2083836"/>
            <wp:effectExtent l="19050" t="0" r="389" b="0"/>
            <wp:docPr id="333" name="Рисунок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302" cstate="print"/>
                    <a:srcRect l="10344" t="36538" r="13026" b="28557"/>
                    <a:stretch>
                      <a:fillRect/>
                    </a:stretch>
                  </pic:blipFill>
                  <pic:spPr bwMode="auto">
                    <a:xfrm>
                      <a:off x="0" y="0"/>
                      <a:ext cx="5817478" cy="2093432"/>
                    </a:xfrm>
                    <a:prstGeom prst="rect">
                      <a:avLst/>
                    </a:prstGeom>
                    <a:noFill/>
                    <a:ln w="9525">
                      <a:noFill/>
                      <a:miter lim="800000"/>
                      <a:headEnd/>
                      <a:tailEnd/>
                    </a:ln>
                  </pic:spPr>
                </pic:pic>
              </a:graphicData>
            </a:graphic>
          </wp:inline>
        </w:drawing>
      </w:r>
    </w:p>
    <w:p w14:paraId="2F942E9A" w14:textId="77777777" w:rsidR="0022152B" w:rsidRPr="00447DBE" w:rsidRDefault="0022152B" w:rsidP="005B21B4">
      <w:pPr>
        <w:tabs>
          <w:tab w:val="left" w:pos="1611"/>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5.6. Структурна схема електропривода в програмі SIMULINK.</w:t>
      </w:r>
    </w:p>
    <w:p w14:paraId="62CC9685" w14:textId="77777777" w:rsidR="0022152B" w:rsidRPr="00447DBE" w:rsidRDefault="0022152B" w:rsidP="005B21B4">
      <w:pPr>
        <w:tabs>
          <w:tab w:val="left" w:pos="1611"/>
        </w:tabs>
        <w:spacing w:after="160" w:line="259" w:lineRule="auto"/>
        <w:ind w:firstLine="709"/>
        <w:contextualSpacing/>
        <w:mirrorIndents/>
        <w:jc w:val="both"/>
        <w:rPr>
          <w:rFonts w:ascii="Times New Roman" w:hAnsi="Times New Roman" w:cs="Times New Roman"/>
          <w:sz w:val="28"/>
          <w:szCs w:val="28"/>
        </w:rPr>
      </w:pPr>
    </w:p>
    <w:p w14:paraId="5DB75E95" w14:textId="77777777" w:rsidR="0022152B" w:rsidRPr="00447DBE" w:rsidRDefault="0022152B" w:rsidP="005B21B4">
      <w:pPr>
        <w:tabs>
          <w:tab w:val="left" w:pos="1611"/>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Зобразимо систему управління електроприводом змінного струму за системою </w:t>
      </w:r>
      <w:r w:rsidRPr="00447DBE">
        <w:rPr>
          <w:rFonts w:ascii="Times New Roman" w:hAnsi="Times New Roman" w:cs="Times New Roman"/>
          <w:sz w:val="28"/>
          <w:szCs w:val="28"/>
          <w:lang w:val="en-US"/>
        </w:rPr>
        <w:t xml:space="preserve">ПЧ-АД </w:t>
      </w:r>
      <w:r w:rsidRPr="00447DBE">
        <w:rPr>
          <w:rFonts w:ascii="Times New Roman" w:hAnsi="Times New Roman" w:cs="Times New Roman"/>
          <w:sz w:val="28"/>
          <w:szCs w:val="28"/>
        </w:rPr>
        <w:t>на рисунку 5.7.</w:t>
      </w:r>
    </w:p>
    <w:p w14:paraId="5EB4540B" w14:textId="77777777" w:rsidR="0022152B" w:rsidRPr="00447DBE" w:rsidRDefault="0022152B" w:rsidP="005B21B4">
      <w:pPr>
        <w:tabs>
          <w:tab w:val="left" w:pos="1611"/>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5FB17CF8" wp14:editId="37142C2E">
            <wp:extent cx="5887085" cy="2827655"/>
            <wp:effectExtent l="19050" t="0" r="0" b="0"/>
            <wp:docPr id="319" name="Рисунок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303" cstate="print"/>
                    <a:srcRect/>
                    <a:stretch>
                      <a:fillRect/>
                    </a:stretch>
                  </pic:blipFill>
                  <pic:spPr bwMode="auto">
                    <a:xfrm>
                      <a:off x="0" y="0"/>
                      <a:ext cx="5887085" cy="2827655"/>
                    </a:xfrm>
                    <a:prstGeom prst="rect">
                      <a:avLst/>
                    </a:prstGeom>
                    <a:noFill/>
                    <a:ln w="9525">
                      <a:noFill/>
                      <a:miter lim="800000"/>
                      <a:headEnd/>
                      <a:tailEnd/>
                    </a:ln>
                  </pic:spPr>
                </pic:pic>
              </a:graphicData>
            </a:graphic>
          </wp:inline>
        </w:drawing>
      </w:r>
    </w:p>
    <w:p w14:paraId="470902A3" w14:textId="77777777" w:rsidR="0022152B" w:rsidRPr="00447DBE" w:rsidRDefault="0022152B" w:rsidP="005B21B4">
      <w:pPr>
        <w:tabs>
          <w:tab w:val="left" w:pos="5389"/>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5.7 Структурна схема управління електроприводом ПЧ-АД з нейрорергулятором типу NARMA-L2.</w:t>
      </w:r>
    </w:p>
    <w:p w14:paraId="3FB6FC7C"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lang w:val="ru-RU"/>
        </w:rPr>
      </w:pPr>
    </w:p>
    <w:p w14:paraId="6A00EFA5"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Визначення параметрів нейроконтролера здійснюється за схемою, яка представлена на рисунку 5.8.</w:t>
      </w:r>
    </w:p>
    <w:p w14:paraId="40F67B89" w14:textId="77777777" w:rsidR="0022152B" w:rsidRPr="00447DBE" w:rsidRDefault="0022152B" w:rsidP="005B21B4">
      <w:pPr>
        <w:tabs>
          <w:tab w:val="left" w:pos="5389"/>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w:lastRenderedPageBreak/>
        <w:drawing>
          <wp:inline distT="0" distB="0" distL="0" distR="0" wp14:anchorId="1BEFC4BE" wp14:editId="585B734E">
            <wp:extent cx="3489480" cy="3710940"/>
            <wp:effectExtent l="19050" t="0" r="0" b="0"/>
            <wp:docPr id="334" name="Рисунок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304" cstate="print"/>
                    <a:srcRect/>
                    <a:stretch>
                      <a:fillRect/>
                    </a:stretch>
                  </pic:blipFill>
                  <pic:spPr bwMode="auto">
                    <a:xfrm>
                      <a:off x="0" y="0"/>
                      <a:ext cx="3489107" cy="3710544"/>
                    </a:xfrm>
                    <a:prstGeom prst="rect">
                      <a:avLst/>
                    </a:prstGeom>
                    <a:noFill/>
                    <a:ln w="9525">
                      <a:noFill/>
                      <a:miter lim="800000"/>
                      <a:headEnd/>
                      <a:tailEnd/>
                    </a:ln>
                  </pic:spPr>
                </pic:pic>
              </a:graphicData>
            </a:graphic>
          </wp:inline>
        </w:drawing>
      </w:r>
    </w:p>
    <w:p w14:paraId="4AEE1481" w14:textId="77777777" w:rsidR="0022152B" w:rsidRPr="00447DBE" w:rsidRDefault="0022152B" w:rsidP="005B21B4">
      <w:pPr>
        <w:shd w:val="clear" w:color="auto" w:fill="FFFFFF"/>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5.8 Визначення параметрів нейроконтролера NARMA-L2</w:t>
      </w:r>
    </w:p>
    <w:p w14:paraId="2A957B9F" w14:textId="77777777" w:rsidR="0022152B" w:rsidRPr="00447DBE" w:rsidRDefault="0022152B" w:rsidP="005B21B4">
      <w:pPr>
        <w:shd w:val="clear" w:color="auto" w:fill="FFFFFF"/>
        <w:spacing w:after="160" w:line="259" w:lineRule="auto"/>
        <w:ind w:firstLine="709"/>
        <w:contextualSpacing/>
        <w:mirrorIndents/>
        <w:jc w:val="both"/>
        <w:rPr>
          <w:rFonts w:ascii="Times New Roman" w:hAnsi="Times New Roman" w:cs="Times New Roman"/>
          <w:sz w:val="28"/>
          <w:szCs w:val="28"/>
        </w:rPr>
      </w:pPr>
    </w:p>
    <w:p w14:paraId="43B445AC" w14:textId="77777777" w:rsidR="0022152B" w:rsidRPr="00447DBE" w:rsidRDefault="0022152B" w:rsidP="005B21B4">
      <w:pPr>
        <w:widowControl w:val="0"/>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spacing w:val="-2"/>
          <w:sz w:val="28"/>
          <w:szCs w:val="28"/>
        </w:rPr>
        <w:t>При синтезі системи управління для ПЧ-АД було проведено тренування нейронної мережі. Результати тренування показані на рисунках 5.9 та 5.10:</w:t>
      </w:r>
    </w:p>
    <w:p w14:paraId="75E1B930" w14:textId="77777777" w:rsidR="0022152B" w:rsidRPr="00447DBE" w:rsidRDefault="0022152B" w:rsidP="005B21B4">
      <w:pPr>
        <w:tabs>
          <w:tab w:val="left" w:pos="4135"/>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w:lastRenderedPageBreak/>
        <w:drawing>
          <wp:inline distT="0" distB="0" distL="0" distR="0" wp14:anchorId="47635FB6" wp14:editId="4A5BA3EE">
            <wp:extent cx="2534028" cy="3702243"/>
            <wp:effectExtent l="19050" t="0" r="0" b="0"/>
            <wp:docPr id="335" name="Рисунок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305" cstate="print"/>
                    <a:srcRect/>
                    <a:stretch>
                      <a:fillRect/>
                    </a:stretch>
                  </pic:blipFill>
                  <pic:spPr bwMode="auto">
                    <a:xfrm>
                      <a:off x="0" y="0"/>
                      <a:ext cx="2541482" cy="3713133"/>
                    </a:xfrm>
                    <a:prstGeom prst="rect">
                      <a:avLst/>
                    </a:prstGeom>
                    <a:noFill/>
                    <a:ln w="9525">
                      <a:noFill/>
                      <a:miter lim="800000"/>
                      <a:headEnd/>
                      <a:tailEnd/>
                    </a:ln>
                  </pic:spPr>
                </pic:pic>
              </a:graphicData>
            </a:graphic>
          </wp:inline>
        </w:drawing>
      </w:r>
      <w:r w:rsidRPr="00447DBE">
        <w:rPr>
          <w:rFonts w:ascii="Times New Roman" w:hAnsi="Times New Roman" w:cs="Times New Roman"/>
          <w:sz w:val="28"/>
          <w:szCs w:val="28"/>
        </w:rPr>
        <w:t xml:space="preserve"> </w:t>
      </w:r>
      <w:r w:rsidRPr="00447DBE">
        <w:rPr>
          <w:rFonts w:ascii="Times New Roman" w:hAnsi="Times New Roman" w:cs="Times New Roman"/>
          <w:noProof/>
          <w:sz w:val="28"/>
          <w:szCs w:val="28"/>
          <w:lang w:eastAsia="uk-UA"/>
        </w:rPr>
        <w:drawing>
          <wp:inline distT="0" distB="0" distL="0" distR="0" wp14:anchorId="38ACC0FF" wp14:editId="5674C0D1">
            <wp:extent cx="3284503" cy="3711426"/>
            <wp:effectExtent l="19050" t="0" r="0" b="0"/>
            <wp:docPr id="336" name="Рисунок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306" cstate="print"/>
                    <a:srcRect/>
                    <a:stretch>
                      <a:fillRect/>
                    </a:stretch>
                  </pic:blipFill>
                  <pic:spPr bwMode="auto">
                    <a:xfrm>
                      <a:off x="0" y="0"/>
                      <a:ext cx="3294702" cy="3722950"/>
                    </a:xfrm>
                    <a:prstGeom prst="rect">
                      <a:avLst/>
                    </a:prstGeom>
                    <a:noFill/>
                    <a:ln w="9525">
                      <a:noFill/>
                      <a:miter lim="800000"/>
                      <a:headEnd/>
                      <a:tailEnd/>
                    </a:ln>
                  </pic:spPr>
                </pic:pic>
              </a:graphicData>
            </a:graphic>
          </wp:inline>
        </w:drawing>
      </w:r>
    </w:p>
    <w:p w14:paraId="6F8A613E" w14:textId="77777777" w:rsidR="0022152B" w:rsidRPr="00447DBE" w:rsidRDefault="0022152B" w:rsidP="005B21B4">
      <w:pPr>
        <w:widowControl w:val="0"/>
        <w:shd w:val="clear" w:color="auto" w:fill="FFFFFF"/>
        <w:tabs>
          <w:tab w:val="left" w:pos="0"/>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spacing w:val="-2"/>
          <w:sz w:val="28"/>
          <w:szCs w:val="28"/>
        </w:rPr>
        <w:t>Рисунок 5.9 Головне меню тренування нейронної мережі та дані навчання.</w:t>
      </w:r>
    </w:p>
    <w:p w14:paraId="2AC17CA3" w14:textId="77777777" w:rsidR="0022152B" w:rsidRPr="00447DBE" w:rsidRDefault="0022152B" w:rsidP="005B21B4">
      <w:pPr>
        <w:widowControl w:val="0"/>
        <w:shd w:val="clear" w:color="auto" w:fill="FFFFFF"/>
        <w:tabs>
          <w:tab w:val="left" w:pos="0"/>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p>
    <w:p w14:paraId="5BD74F75" w14:textId="77777777" w:rsidR="0022152B" w:rsidRPr="00447DBE" w:rsidRDefault="0022152B" w:rsidP="005B21B4">
      <w:pPr>
        <w:tabs>
          <w:tab w:val="left" w:pos="4135"/>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w:lastRenderedPageBreak/>
        <w:drawing>
          <wp:inline distT="0" distB="0" distL="0" distR="0" wp14:anchorId="5815E505" wp14:editId="5AFFDB83">
            <wp:extent cx="2914273" cy="3293072"/>
            <wp:effectExtent l="19050" t="0" r="377" b="0"/>
            <wp:docPr id="337"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307" cstate="print"/>
                    <a:srcRect/>
                    <a:stretch>
                      <a:fillRect/>
                    </a:stretch>
                  </pic:blipFill>
                  <pic:spPr bwMode="auto">
                    <a:xfrm>
                      <a:off x="0" y="0"/>
                      <a:ext cx="2928588" cy="3309247"/>
                    </a:xfrm>
                    <a:prstGeom prst="rect">
                      <a:avLst/>
                    </a:prstGeom>
                    <a:noFill/>
                    <a:ln w="9525">
                      <a:noFill/>
                      <a:miter lim="800000"/>
                      <a:headEnd/>
                      <a:tailEnd/>
                    </a:ln>
                  </pic:spPr>
                </pic:pic>
              </a:graphicData>
            </a:graphic>
          </wp:inline>
        </w:drawing>
      </w:r>
      <w:r w:rsidRPr="00447DBE">
        <w:rPr>
          <w:rFonts w:ascii="Times New Roman" w:hAnsi="Times New Roman" w:cs="Times New Roman"/>
          <w:noProof/>
          <w:sz w:val="28"/>
          <w:szCs w:val="28"/>
          <w:lang w:eastAsia="uk-UA"/>
        </w:rPr>
        <w:drawing>
          <wp:inline distT="0" distB="0" distL="0" distR="0" wp14:anchorId="2495239B" wp14:editId="0883C42F">
            <wp:extent cx="2916386" cy="3295462"/>
            <wp:effectExtent l="19050" t="0" r="0" b="0"/>
            <wp:docPr id="339" name="Рисунок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308" cstate="print"/>
                    <a:srcRect/>
                    <a:stretch>
                      <a:fillRect/>
                    </a:stretch>
                  </pic:blipFill>
                  <pic:spPr bwMode="auto">
                    <a:xfrm>
                      <a:off x="0" y="0"/>
                      <a:ext cx="2925315" cy="3305552"/>
                    </a:xfrm>
                    <a:prstGeom prst="rect">
                      <a:avLst/>
                    </a:prstGeom>
                    <a:noFill/>
                    <a:ln w="9525">
                      <a:noFill/>
                      <a:miter lim="800000"/>
                      <a:headEnd/>
                      <a:tailEnd/>
                    </a:ln>
                  </pic:spPr>
                </pic:pic>
              </a:graphicData>
            </a:graphic>
          </wp:inline>
        </w:drawing>
      </w:r>
      <w:r w:rsidRPr="00447DBE">
        <w:rPr>
          <w:rFonts w:ascii="Times New Roman" w:hAnsi="Times New Roman" w:cs="Times New Roman"/>
          <w:sz w:val="28"/>
          <w:szCs w:val="28"/>
        </w:rPr>
        <w:t xml:space="preserve"> </w:t>
      </w:r>
    </w:p>
    <w:p w14:paraId="6E1017F7" w14:textId="77777777" w:rsidR="0022152B" w:rsidRPr="00447DBE" w:rsidRDefault="0022152B" w:rsidP="005B21B4">
      <w:pPr>
        <w:widowControl w:val="0"/>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spacing w:val="-2"/>
          <w:sz w:val="28"/>
          <w:szCs w:val="28"/>
        </w:rPr>
        <w:t>Рисунок 5.10 Дані тесту та дані перевірки.</w:t>
      </w:r>
    </w:p>
    <w:p w14:paraId="7A743E1C" w14:textId="77777777" w:rsidR="0022152B" w:rsidRPr="00447DBE" w:rsidRDefault="0022152B" w:rsidP="005B21B4">
      <w:pPr>
        <w:widowControl w:val="0"/>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p>
    <w:p w14:paraId="587FC137" w14:textId="1AF2D5BE" w:rsidR="00A3777D" w:rsidRDefault="0022152B" w:rsidP="005B21B4">
      <w:pPr>
        <w:widowControl w:val="0"/>
        <w:shd w:val="clear" w:color="auto" w:fill="FFFFFF"/>
        <w:tabs>
          <w:tab w:val="left" w:pos="0"/>
        </w:tabs>
        <w:autoSpaceDE w:val="0"/>
        <w:autoSpaceDN w:val="0"/>
        <w:adjustRightInd w:val="0"/>
        <w:spacing w:after="160" w:line="259" w:lineRule="auto"/>
        <w:ind w:firstLine="709"/>
        <w:contextualSpacing/>
        <w:mirrorIndents/>
        <w:jc w:val="both"/>
        <w:rPr>
          <w:rFonts w:ascii="Times New Roman" w:hAnsi="Times New Roman" w:cs="Times New Roman"/>
          <w:bCs/>
          <w:sz w:val="28"/>
          <w:szCs w:val="28"/>
        </w:rPr>
      </w:pPr>
      <w:bookmarkStart w:id="43" w:name="OLE_LINK5"/>
      <w:r w:rsidRPr="00447DBE">
        <w:rPr>
          <w:rFonts w:ascii="Times New Roman" w:hAnsi="Times New Roman" w:cs="Times New Roman"/>
          <w:sz w:val="28"/>
          <w:szCs w:val="28"/>
        </w:rPr>
        <w:tab/>
      </w:r>
      <w:r w:rsidRPr="00447DBE">
        <w:rPr>
          <w:rFonts w:ascii="Times New Roman" w:hAnsi="Times New Roman" w:cs="Times New Roman"/>
          <w:bCs/>
          <w:sz w:val="28"/>
          <w:szCs w:val="28"/>
        </w:rPr>
        <w:t xml:space="preserve">Графіки перехідних процесів, які були зняті при моделюванні електроприводу ПЧ-АД в середовищі </w:t>
      </w:r>
      <w:r w:rsidRPr="00447DBE">
        <w:rPr>
          <w:rFonts w:ascii="Times New Roman" w:hAnsi="Times New Roman" w:cs="Times New Roman"/>
          <w:bCs/>
          <w:sz w:val="28"/>
          <w:szCs w:val="28"/>
          <w:lang w:val="en-US"/>
        </w:rPr>
        <w:t>MatLab</w:t>
      </w:r>
      <w:r w:rsidRPr="00447DBE">
        <w:rPr>
          <w:rFonts w:ascii="Times New Roman" w:hAnsi="Times New Roman" w:cs="Times New Roman"/>
          <w:bCs/>
          <w:sz w:val="28"/>
          <w:szCs w:val="28"/>
        </w:rPr>
        <w:t xml:space="preserve"> приведені на рисунках </w:t>
      </w:r>
      <w:r w:rsidRPr="00447DBE">
        <w:rPr>
          <w:rFonts w:ascii="Times New Roman" w:hAnsi="Times New Roman" w:cs="Times New Roman"/>
          <w:spacing w:val="-2"/>
          <w:sz w:val="28"/>
          <w:szCs w:val="28"/>
        </w:rPr>
        <w:t>5.11 та 5.12</w:t>
      </w:r>
      <w:r w:rsidRPr="00447DBE">
        <w:rPr>
          <w:rFonts w:ascii="Times New Roman" w:hAnsi="Times New Roman" w:cs="Times New Roman"/>
          <w:bCs/>
          <w:sz w:val="28"/>
          <w:szCs w:val="28"/>
        </w:rPr>
        <w:t xml:space="preserve"> :</w:t>
      </w:r>
    </w:p>
    <w:p w14:paraId="70FE8C13" w14:textId="77777777" w:rsidR="00A3777D" w:rsidRDefault="00A3777D">
      <w:pPr>
        <w:rPr>
          <w:rFonts w:ascii="Times New Roman" w:hAnsi="Times New Roman" w:cs="Times New Roman"/>
          <w:bCs/>
          <w:sz w:val="28"/>
          <w:szCs w:val="28"/>
        </w:rPr>
      </w:pPr>
      <w:r>
        <w:rPr>
          <w:rFonts w:ascii="Times New Roman" w:hAnsi="Times New Roman" w:cs="Times New Roman"/>
          <w:bCs/>
          <w:sz w:val="28"/>
          <w:szCs w:val="28"/>
        </w:rPr>
        <w:br w:type="page"/>
      </w:r>
    </w:p>
    <w:p w14:paraId="45745522" w14:textId="29598DA5" w:rsidR="0022152B" w:rsidRPr="00447DBE" w:rsidRDefault="00A3777D" w:rsidP="005B21B4">
      <w:pPr>
        <w:widowControl w:val="0"/>
        <w:shd w:val="clear" w:color="auto" w:fill="FFFFFF"/>
        <w:tabs>
          <w:tab w:val="left" w:pos="0"/>
        </w:tabs>
        <w:autoSpaceDE w:val="0"/>
        <w:autoSpaceDN w:val="0"/>
        <w:adjustRightInd w:val="0"/>
        <w:spacing w:after="160" w:line="259" w:lineRule="auto"/>
        <w:ind w:firstLine="709"/>
        <w:contextualSpacing/>
        <w:mirrorIndents/>
        <w:jc w:val="both"/>
        <w:rPr>
          <w:rFonts w:ascii="Times New Roman" w:hAnsi="Times New Roman" w:cs="Times New Roman"/>
          <w:bCs/>
          <w:sz w:val="28"/>
          <w:szCs w:val="28"/>
        </w:rPr>
      </w:pPr>
      <w:r w:rsidRPr="00447DBE">
        <w:rPr>
          <w:rFonts w:ascii="Times New Roman" w:hAnsi="Times New Roman" w:cs="Times New Roman"/>
          <w:bCs/>
          <w:noProof/>
          <w:sz w:val="28"/>
          <w:szCs w:val="28"/>
          <w:lang w:eastAsia="uk-UA"/>
        </w:rPr>
        <w:lastRenderedPageBreak/>
        <mc:AlternateContent>
          <mc:Choice Requires="wps">
            <w:drawing>
              <wp:anchor distT="0" distB="0" distL="114300" distR="114300" simplePos="0" relativeHeight="251628032" behindDoc="0" locked="0" layoutInCell="1" allowOverlap="1" wp14:anchorId="4209EE81" wp14:editId="4FC48C17">
                <wp:simplePos x="0" y="0"/>
                <wp:positionH relativeFrom="column">
                  <wp:posOffset>80645</wp:posOffset>
                </wp:positionH>
                <wp:positionV relativeFrom="paragraph">
                  <wp:posOffset>149860</wp:posOffset>
                </wp:positionV>
                <wp:extent cx="6985" cy="3186430"/>
                <wp:effectExtent l="76200" t="38100" r="69215" b="13970"/>
                <wp:wrapNone/>
                <wp:docPr id="494" name="Прямая со стрелкой 4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985" cy="31864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494" o:spid="_x0000_s1026" type="#_x0000_t32" style="position:absolute;margin-left:6.35pt;margin-top:11.8pt;width:.55pt;height:250.9pt;flip:y;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">
                <v:stroke endarrow="block"/>
              </v:shape>
            </w:pict>
          </mc:Fallback>
        </mc:AlternateContent>
      </w:r>
    </w:p>
    <w:p w14:paraId="38243D5D" w14:textId="7289BE61" w:rsidR="0022152B" w:rsidRPr="00447DBE" w:rsidRDefault="0022152B" w:rsidP="005B21B4">
      <w:pPr>
        <w:widowControl w:val="0"/>
        <w:shd w:val="clear" w:color="auto" w:fill="FFFFFF"/>
        <w:tabs>
          <w:tab w:val="left" w:pos="0"/>
        </w:tabs>
        <w:autoSpaceDE w:val="0"/>
        <w:autoSpaceDN w:val="0"/>
        <w:adjustRightInd w:val="0"/>
        <w:spacing w:after="160" w:line="259" w:lineRule="auto"/>
        <w:ind w:firstLine="709"/>
        <w:contextualSpacing/>
        <w:mirrorIndents/>
        <w:jc w:val="both"/>
        <w:rPr>
          <w:rFonts w:ascii="Times New Roman" w:hAnsi="Times New Roman" w:cs="Times New Roman"/>
          <w:bCs/>
          <w:sz w:val="28"/>
          <w:szCs w:val="28"/>
        </w:rPr>
      </w:pP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29056" behindDoc="0" locked="0" layoutInCell="1" allowOverlap="1" wp14:anchorId="7D0EC07B" wp14:editId="3F758C0E">
                <wp:simplePos x="0" y="0"/>
                <wp:positionH relativeFrom="column">
                  <wp:posOffset>66040</wp:posOffset>
                </wp:positionH>
                <wp:positionV relativeFrom="paragraph">
                  <wp:posOffset>133985</wp:posOffset>
                </wp:positionV>
                <wp:extent cx="1033780" cy="323850"/>
                <wp:effectExtent l="12700" t="12065" r="10795" b="6985"/>
                <wp:wrapNone/>
                <wp:docPr id="493" name="Прямоугольник 4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3780" cy="323850"/>
                        </a:xfrm>
                        <a:prstGeom prst="rect">
                          <a:avLst/>
                        </a:prstGeom>
                        <a:solidFill>
                          <a:srgbClr val="FFFFFF"/>
                        </a:solidFill>
                        <a:ln w="9525">
                          <a:solidFill>
                            <a:schemeClr val="bg1">
                              <a:lumMod val="100000"/>
                              <a:lumOff val="0"/>
                            </a:schemeClr>
                          </a:solidFill>
                          <a:miter lim="800000"/>
                          <a:headEnd/>
                          <a:tailEnd/>
                        </a:ln>
                      </wps:spPr>
                      <wps:txbx>
                        <w:txbxContent>
                          <w:p w14:paraId="308AC8D2" w14:textId="77777777" w:rsidR="00A3777D" w:rsidRPr="009412E9" w:rsidRDefault="00A3777D" w:rsidP="0022152B">
                            <w:pPr>
                              <w:rPr>
                                <w:i/>
                                <w:sz w:val="28"/>
                                <w:szCs w:val="28"/>
                                <w:lang w:val="en-US"/>
                              </w:rPr>
                            </w:pPr>
                            <w:r w:rsidRPr="009412E9">
                              <w:rPr>
                                <w:i/>
                                <w:sz w:val="28"/>
                                <w:szCs w:val="28"/>
                                <w:lang w:val="en-US"/>
                              </w:rPr>
                              <w:t>W</w:t>
                            </w:r>
                            <w:r w:rsidRPr="009412E9">
                              <w:rPr>
                                <w:i/>
                                <w:sz w:val="28"/>
                                <w:szCs w:val="28"/>
                                <w:vertAlign w:val="subscript"/>
                                <w:lang w:val="en-US"/>
                              </w:rPr>
                              <w:t>1</w:t>
                            </w:r>
                            <w:r w:rsidRPr="009412E9">
                              <w:rPr>
                                <w:i/>
                                <w:sz w:val="28"/>
                                <w:szCs w:val="28"/>
                                <w:lang w:val="en-US"/>
                              </w:rPr>
                              <w:t>, W</w:t>
                            </w:r>
                            <w:r w:rsidRPr="009412E9">
                              <w:rPr>
                                <w:i/>
                                <w:sz w:val="28"/>
                                <w:szCs w:val="28"/>
                                <w:vertAlign w:val="subscript"/>
                                <w:lang w:val="en-US"/>
                              </w:rPr>
                              <w:t>2</w:t>
                            </w:r>
                            <w:r w:rsidRPr="009412E9">
                              <w:rPr>
                                <w:i/>
                                <w:sz w:val="28"/>
                                <w:szCs w:val="28"/>
                                <w:lang w:val="en-US"/>
                              </w:rPr>
                              <w:t>, 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93" o:spid="_x0000_s1101" style="position:absolute;left:0;text-align:left;margin-left:5.2pt;margin-top:10.55pt;width:81.4pt;height:25.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" strokecolor="white [3212]">
                <v:textbox>
                  <w:txbxContent>
                    <w:p w14:paraId="308AC8D2" w14:textId="77777777" w:rsidR="00A3777D" w:rsidRPr="009412E9" w:rsidRDefault="00A3777D" w:rsidP="0022152B">
                      <w:pPr>
                        <w:rPr>
                          <w:i/>
                          <w:sz w:val="28"/>
                          <w:szCs w:val="28"/>
                          <w:lang w:val="en-US"/>
                        </w:rPr>
                      </w:pPr>
                      <w:r w:rsidRPr="009412E9">
                        <w:rPr>
                          <w:i/>
                          <w:sz w:val="28"/>
                          <w:szCs w:val="28"/>
                          <w:lang w:val="en-US"/>
                        </w:rPr>
                        <w:t>W</w:t>
                      </w:r>
                      <w:r w:rsidRPr="009412E9">
                        <w:rPr>
                          <w:i/>
                          <w:sz w:val="28"/>
                          <w:szCs w:val="28"/>
                          <w:vertAlign w:val="subscript"/>
                          <w:lang w:val="en-US"/>
                        </w:rPr>
                        <w:t>1</w:t>
                      </w:r>
                      <w:r w:rsidRPr="009412E9">
                        <w:rPr>
                          <w:i/>
                          <w:sz w:val="28"/>
                          <w:szCs w:val="28"/>
                          <w:lang w:val="en-US"/>
                        </w:rPr>
                        <w:t>, W</w:t>
                      </w:r>
                      <w:r w:rsidRPr="009412E9">
                        <w:rPr>
                          <w:i/>
                          <w:sz w:val="28"/>
                          <w:szCs w:val="28"/>
                          <w:vertAlign w:val="subscript"/>
                          <w:lang w:val="en-US"/>
                        </w:rPr>
                        <w:t>2</w:t>
                      </w:r>
                      <w:r w:rsidRPr="009412E9">
                        <w:rPr>
                          <w:i/>
                          <w:sz w:val="28"/>
                          <w:szCs w:val="28"/>
                          <w:lang w:val="en-US"/>
                        </w:rPr>
                        <w:t>, y</w:t>
                      </w:r>
                    </w:p>
                  </w:txbxContent>
                </v:textbox>
              </v:rect>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32128" behindDoc="0" locked="0" layoutInCell="1" allowOverlap="1" wp14:anchorId="753CA108" wp14:editId="31FAB056">
                <wp:simplePos x="0" y="0"/>
                <wp:positionH relativeFrom="column">
                  <wp:posOffset>3125470</wp:posOffset>
                </wp:positionH>
                <wp:positionV relativeFrom="paragraph">
                  <wp:posOffset>45085</wp:posOffset>
                </wp:positionV>
                <wp:extent cx="640715" cy="323850"/>
                <wp:effectExtent l="5080" t="8890" r="11430" b="10160"/>
                <wp:wrapNone/>
                <wp:docPr id="492" name="Прямоугольник 4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715" cy="323850"/>
                        </a:xfrm>
                        <a:prstGeom prst="rect">
                          <a:avLst/>
                        </a:prstGeom>
                        <a:solidFill>
                          <a:srgbClr val="FFFFFF"/>
                        </a:solidFill>
                        <a:ln w="9525">
                          <a:solidFill>
                            <a:schemeClr val="bg1">
                              <a:lumMod val="100000"/>
                              <a:lumOff val="0"/>
                            </a:schemeClr>
                          </a:solidFill>
                          <a:miter lim="800000"/>
                          <a:headEnd/>
                          <a:tailEnd/>
                        </a:ln>
                      </wps:spPr>
                      <wps:txbx>
                        <w:txbxContent>
                          <w:p w14:paraId="555BDF2C" w14:textId="77777777" w:rsidR="00A3777D" w:rsidRPr="009412E9" w:rsidRDefault="00A3777D" w:rsidP="0022152B">
                            <w:pPr>
                              <w:rPr>
                                <w:i/>
                                <w:sz w:val="28"/>
                                <w:szCs w:val="28"/>
                                <w:lang w:val="en-US"/>
                              </w:rPr>
                            </w:pPr>
                            <w:r w:rsidRPr="009412E9">
                              <w:rPr>
                                <w:i/>
                                <w:sz w:val="28"/>
                                <w:szCs w:val="28"/>
                                <w:lang w:val="en-US"/>
                              </w:rPr>
                              <w:t>W</w:t>
                            </w:r>
                            <w:r w:rsidRPr="009412E9">
                              <w:rPr>
                                <w:i/>
                                <w:sz w:val="28"/>
                                <w:szCs w:val="28"/>
                                <w:vertAlign w:val="subscript"/>
                                <w:lang w:val="en-US"/>
                              </w:rPr>
                              <w:t>2</w:t>
                            </w:r>
                            <w:r w:rsidRPr="009412E9">
                              <w:rPr>
                                <w:i/>
                                <w:sz w:val="28"/>
                                <w:szCs w:val="28"/>
                                <w:lang w:val="en-US"/>
                              </w:rPr>
                              <w:t>(t)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92" o:spid="_x0000_s1102" style="position:absolute;left:0;text-align:left;margin-left:246.1pt;margin-top:3.55pt;width:50.45pt;height:25.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" strokecolor="white [3212]">
                <v:textbox>
                  <w:txbxContent>
                    <w:p w14:paraId="555BDF2C" w14:textId="77777777" w:rsidR="00A3777D" w:rsidRPr="009412E9" w:rsidRDefault="00A3777D" w:rsidP="0022152B">
                      <w:pPr>
                        <w:rPr>
                          <w:i/>
                          <w:sz w:val="28"/>
                          <w:szCs w:val="28"/>
                          <w:lang w:val="en-US"/>
                        </w:rPr>
                      </w:pPr>
                      <w:r w:rsidRPr="009412E9">
                        <w:rPr>
                          <w:i/>
                          <w:sz w:val="28"/>
                          <w:szCs w:val="28"/>
                          <w:lang w:val="en-US"/>
                        </w:rPr>
                        <w:t>W</w:t>
                      </w:r>
                      <w:r w:rsidRPr="009412E9">
                        <w:rPr>
                          <w:i/>
                          <w:sz w:val="28"/>
                          <w:szCs w:val="28"/>
                          <w:vertAlign w:val="subscript"/>
                          <w:lang w:val="en-US"/>
                        </w:rPr>
                        <w:t>2</w:t>
                      </w:r>
                      <w:r w:rsidRPr="009412E9">
                        <w:rPr>
                          <w:i/>
                          <w:sz w:val="28"/>
                          <w:szCs w:val="28"/>
                          <w:lang w:val="en-US"/>
                        </w:rPr>
                        <w:t>(t)</w:t>
                      </w:r>
                    </w:p>
                  </w:txbxContent>
                </v:textbox>
              </v:rect>
            </w:pict>
          </mc:Fallback>
        </mc:AlternateContent>
      </w:r>
    </w:p>
    <w:p w14:paraId="6152DF37" w14:textId="77777777" w:rsidR="0022152B" w:rsidRPr="00447DBE" w:rsidRDefault="0022152B" w:rsidP="005B21B4">
      <w:pPr>
        <w:widowControl w:val="0"/>
        <w:shd w:val="clear" w:color="auto" w:fill="FFFFFF"/>
        <w:tabs>
          <w:tab w:val="left" w:pos="0"/>
        </w:tabs>
        <w:autoSpaceDE w:val="0"/>
        <w:autoSpaceDN w:val="0"/>
        <w:adjustRightInd w:val="0"/>
        <w:spacing w:after="160" w:line="259" w:lineRule="auto"/>
        <w:ind w:firstLine="709"/>
        <w:contextualSpacing/>
        <w:mirrorIndents/>
        <w:jc w:val="both"/>
        <w:rPr>
          <w:rFonts w:ascii="Times New Roman" w:hAnsi="Times New Roman" w:cs="Times New Roman"/>
          <w:bCs/>
          <w:sz w:val="28"/>
          <w:szCs w:val="28"/>
          <w:lang w:val="en-US"/>
        </w:rPr>
      </w:pP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40320" behindDoc="0" locked="0" layoutInCell="1" allowOverlap="1" wp14:anchorId="794B939A" wp14:editId="636A7C45">
                <wp:simplePos x="0" y="0"/>
                <wp:positionH relativeFrom="column">
                  <wp:posOffset>1353185</wp:posOffset>
                </wp:positionH>
                <wp:positionV relativeFrom="paragraph">
                  <wp:posOffset>1785620</wp:posOffset>
                </wp:positionV>
                <wp:extent cx="330835" cy="467995"/>
                <wp:effectExtent l="13970" t="8255" r="55245" b="47625"/>
                <wp:wrapNone/>
                <wp:docPr id="491" name="Прямая со стрелкой 4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35" cy="4679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182FF53" id="Прямая со стрелкой 491" o:spid="_x0000_s1026" type="#_x0000_t32" style="position:absolute;margin-left:106.55pt;margin-top:140.6pt;width:26.05pt;height:36.85pt;z-index:25157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">
                <v:stroke endarrow="block"/>
              </v:shape>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39296" behindDoc="0" locked="0" layoutInCell="1" allowOverlap="1" wp14:anchorId="072E50B1" wp14:editId="16DA3FD0">
                <wp:simplePos x="0" y="0"/>
                <wp:positionH relativeFrom="column">
                  <wp:posOffset>839470</wp:posOffset>
                </wp:positionH>
                <wp:positionV relativeFrom="paragraph">
                  <wp:posOffset>1785620</wp:posOffset>
                </wp:positionV>
                <wp:extent cx="513715" cy="0"/>
                <wp:effectExtent l="5080" t="8255" r="5080" b="10795"/>
                <wp:wrapNone/>
                <wp:docPr id="490" name="Прямая со стрелкой 4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37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A7385A5" id="Прямая со стрелкой 490" o:spid="_x0000_s1026" type="#_x0000_t32" style="position:absolute;margin-left:66.1pt;margin-top:140.6pt;width:40.45pt;height:0;z-index:25156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"/>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38272" behindDoc="0" locked="0" layoutInCell="1" allowOverlap="1" wp14:anchorId="4DCEDA2A" wp14:editId="139461AA">
                <wp:simplePos x="0" y="0"/>
                <wp:positionH relativeFrom="column">
                  <wp:posOffset>831850</wp:posOffset>
                </wp:positionH>
                <wp:positionV relativeFrom="paragraph">
                  <wp:posOffset>1461770</wp:posOffset>
                </wp:positionV>
                <wp:extent cx="640715" cy="323850"/>
                <wp:effectExtent l="6985" t="8255" r="9525" b="10795"/>
                <wp:wrapNone/>
                <wp:docPr id="489" name="Прямоугольник 4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715" cy="323850"/>
                        </a:xfrm>
                        <a:prstGeom prst="rect">
                          <a:avLst/>
                        </a:prstGeom>
                        <a:solidFill>
                          <a:srgbClr val="FFFFFF"/>
                        </a:solidFill>
                        <a:ln w="9525">
                          <a:solidFill>
                            <a:schemeClr val="bg1">
                              <a:lumMod val="100000"/>
                              <a:lumOff val="0"/>
                            </a:schemeClr>
                          </a:solidFill>
                          <a:miter lim="800000"/>
                          <a:headEnd/>
                          <a:tailEnd/>
                        </a:ln>
                      </wps:spPr>
                      <wps:txbx>
                        <w:txbxContent>
                          <w:p w14:paraId="107C5529" w14:textId="77777777" w:rsidR="00A3777D" w:rsidRPr="009412E9" w:rsidRDefault="00A3777D" w:rsidP="0022152B">
                            <w:pPr>
                              <w:rPr>
                                <w:i/>
                                <w:sz w:val="28"/>
                                <w:szCs w:val="28"/>
                                <w:lang w:val="en-US"/>
                              </w:rPr>
                            </w:pPr>
                            <w:r w:rsidRPr="009412E9">
                              <w:rPr>
                                <w:i/>
                                <w:sz w:val="28"/>
                                <w:szCs w:val="28"/>
                                <w:lang w:val="en-US"/>
                              </w:rPr>
                              <w:t>y(t)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89" o:spid="_x0000_s1103" style="position:absolute;left:0;text-align:left;margin-left:65.5pt;margin-top:115.1pt;width:50.45pt;height:25.5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" strokecolor="white [3212]">
                <v:textbox>
                  <w:txbxContent>
                    <w:p w14:paraId="107C5529" w14:textId="77777777" w:rsidR="00A3777D" w:rsidRPr="009412E9" w:rsidRDefault="00A3777D" w:rsidP="0022152B">
                      <w:pPr>
                        <w:rPr>
                          <w:i/>
                          <w:sz w:val="28"/>
                          <w:szCs w:val="28"/>
                          <w:lang w:val="en-US"/>
                        </w:rPr>
                      </w:pPr>
                      <w:r w:rsidRPr="009412E9">
                        <w:rPr>
                          <w:i/>
                          <w:sz w:val="28"/>
                          <w:szCs w:val="28"/>
                          <w:lang w:val="en-US"/>
                        </w:rPr>
                        <w:t>y(t)</w:t>
                      </w:r>
                    </w:p>
                  </w:txbxContent>
                </v:textbox>
              </v:rect>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34176" behindDoc="0" locked="0" layoutInCell="1" allowOverlap="1" wp14:anchorId="3E737985" wp14:editId="6F09B715">
                <wp:simplePos x="0" y="0"/>
                <wp:positionH relativeFrom="column">
                  <wp:posOffset>3118485</wp:posOffset>
                </wp:positionH>
                <wp:positionV relativeFrom="paragraph">
                  <wp:posOffset>26670</wp:posOffset>
                </wp:positionV>
                <wp:extent cx="133985" cy="285750"/>
                <wp:effectExtent l="7620" t="11430" r="58420" b="36195"/>
                <wp:wrapNone/>
                <wp:docPr id="487" name="Прямая со стрелкой 4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985" cy="2857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BABEB42" id="Прямая со стрелкой 487" o:spid="_x0000_s1026" type="#_x0000_t32" style="position:absolute;margin-left:245.55pt;margin-top:2.1pt;width:10.55pt;height:22.5pt;z-index:251528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">
                <v:stroke endarrow="block"/>
              </v:shape>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36224" behindDoc="0" locked="0" layoutInCell="1" allowOverlap="1" wp14:anchorId="62C1A3AD" wp14:editId="39B11836">
                <wp:simplePos x="0" y="0"/>
                <wp:positionH relativeFrom="column">
                  <wp:posOffset>3125470</wp:posOffset>
                </wp:positionH>
                <wp:positionV relativeFrom="paragraph">
                  <wp:posOffset>706755</wp:posOffset>
                </wp:positionV>
                <wp:extent cx="345440" cy="583565"/>
                <wp:effectExtent l="52705" t="43815" r="11430" b="10795"/>
                <wp:wrapNone/>
                <wp:docPr id="486" name="Прямая со стрелкой 4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345440" cy="5835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D68D680" id="Прямая со стрелкой 486" o:spid="_x0000_s1026" type="#_x0000_t32" style="position:absolute;margin-left:246.1pt;margin-top:55.65pt;width:27.2pt;height:45.95pt;flip:x y;z-index:25154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">
                <v:stroke endarrow="block"/>
              </v:shape>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37248" behindDoc="0" locked="0" layoutInCell="1" allowOverlap="1" wp14:anchorId="59FAACD4" wp14:editId="00C5195C">
                <wp:simplePos x="0" y="0"/>
                <wp:positionH relativeFrom="column">
                  <wp:posOffset>3470910</wp:posOffset>
                </wp:positionH>
                <wp:positionV relativeFrom="paragraph">
                  <wp:posOffset>1290320</wp:posOffset>
                </wp:positionV>
                <wp:extent cx="520065" cy="0"/>
                <wp:effectExtent l="7620" t="8255" r="5715" b="10795"/>
                <wp:wrapNone/>
                <wp:docPr id="485" name="Прямая со стрелкой 4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00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B2295AF" id="Прямая со стрелкой 485" o:spid="_x0000_s1026" type="#_x0000_t32" style="position:absolute;margin-left:273.3pt;margin-top:101.6pt;width:40.95pt;height:0;z-index:251549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"/>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35200" behindDoc="0" locked="0" layoutInCell="1" allowOverlap="1" wp14:anchorId="246A97D2" wp14:editId="284F0C03">
                <wp:simplePos x="0" y="0"/>
                <wp:positionH relativeFrom="column">
                  <wp:posOffset>3399790</wp:posOffset>
                </wp:positionH>
                <wp:positionV relativeFrom="paragraph">
                  <wp:posOffset>1009015</wp:posOffset>
                </wp:positionV>
                <wp:extent cx="640715" cy="323850"/>
                <wp:effectExtent l="12700" t="12700" r="13335" b="6350"/>
                <wp:wrapNone/>
                <wp:docPr id="484" name="Прямоугольник 4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715" cy="323850"/>
                        </a:xfrm>
                        <a:prstGeom prst="rect">
                          <a:avLst/>
                        </a:prstGeom>
                        <a:solidFill>
                          <a:srgbClr val="FFFFFF"/>
                        </a:solidFill>
                        <a:ln w="9525">
                          <a:solidFill>
                            <a:schemeClr val="bg1">
                              <a:lumMod val="100000"/>
                              <a:lumOff val="0"/>
                            </a:schemeClr>
                          </a:solidFill>
                          <a:miter lim="800000"/>
                          <a:headEnd/>
                          <a:tailEnd/>
                        </a:ln>
                      </wps:spPr>
                      <wps:txbx>
                        <w:txbxContent>
                          <w:p w14:paraId="64F5DC96" w14:textId="77777777" w:rsidR="00A3777D" w:rsidRPr="009412E9" w:rsidRDefault="00A3777D" w:rsidP="0022152B">
                            <w:pPr>
                              <w:rPr>
                                <w:i/>
                                <w:sz w:val="28"/>
                                <w:szCs w:val="28"/>
                                <w:lang w:val="en-US"/>
                              </w:rPr>
                            </w:pPr>
                            <w:r w:rsidRPr="009412E9">
                              <w:rPr>
                                <w:i/>
                                <w:sz w:val="28"/>
                                <w:szCs w:val="28"/>
                                <w:lang w:val="en-US"/>
                              </w:rPr>
                              <w:t>W</w:t>
                            </w:r>
                            <w:r w:rsidRPr="009412E9">
                              <w:rPr>
                                <w:i/>
                                <w:sz w:val="28"/>
                                <w:szCs w:val="28"/>
                                <w:vertAlign w:val="subscript"/>
                                <w:lang w:val="en-US"/>
                              </w:rPr>
                              <w:t>1</w:t>
                            </w:r>
                            <w:r w:rsidRPr="009412E9">
                              <w:rPr>
                                <w:i/>
                                <w:sz w:val="28"/>
                                <w:szCs w:val="28"/>
                                <w:lang w:val="en-US"/>
                              </w:rPr>
                              <w:t>(t)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84" o:spid="_x0000_s1104" style="position:absolute;left:0;text-align:left;margin-left:267.7pt;margin-top:79.45pt;width:50.45pt;height:25.5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" strokecolor="white [3212]">
                <v:textbox>
                  <w:txbxContent>
                    <w:p w14:paraId="64F5DC96" w14:textId="77777777" w:rsidR="00A3777D" w:rsidRPr="009412E9" w:rsidRDefault="00A3777D" w:rsidP="0022152B">
                      <w:pPr>
                        <w:rPr>
                          <w:i/>
                          <w:sz w:val="28"/>
                          <w:szCs w:val="28"/>
                          <w:lang w:val="en-US"/>
                        </w:rPr>
                      </w:pPr>
                      <w:r w:rsidRPr="009412E9">
                        <w:rPr>
                          <w:i/>
                          <w:sz w:val="28"/>
                          <w:szCs w:val="28"/>
                          <w:lang w:val="en-US"/>
                        </w:rPr>
                        <w:t>W</w:t>
                      </w:r>
                      <w:r w:rsidRPr="009412E9">
                        <w:rPr>
                          <w:i/>
                          <w:sz w:val="28"/>
                          <w:szCs w:val="28"/>
                          <w:vertAlign w:val="subscript"/>
                          <w:lang w:val="en-US"/>
                        </w:rPr>
                        <w:t>1</w:t>
                      </w:r>
                      <w:r w:rsidRPr="009412E9">
                        <w:rPr>
                          <w:i/>
                          <w:sz w:val="28"/>
                          <w:szCs w:val="28"/>
                          <w:lang w:val="en-US"/>
                        </w:rPr>
                        <w:t>(t)</w:t>
                      </w:r>
                    </w:p>
                  </w:txbxContent>
                </v:textbox>
              </v:rect>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30080" behindDoc="0" locked="0" layoutInCell="1" allowOverlap="1" wp14:anchorId="7B8CA152" wp14:editId="5D15C142">
                <wp:simplePos x="0" y="0"/>
                <wp:positionH relativeFrom="column">
                  <wp:posOffset>24130</wp:posOffset>
                </wp:positionH>
                <wp:positionV relativeFrom="paragraph">
                  <wp:posOffset>2809240</wp:posOffset>
                </wp:positionV>
                <wp:extent cx="6076950" cy="0"/>
                <wp:effectExtent l="8890" t="60325" r="19685" b="53975"/>
                <wp:wrapNone/>
                <wp:docPr id="483" name="Прямая со стрелкой 4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69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4E6A979" id="Прямая со стрелкой 483" o:spid="_x0000_s1026" type="#_x0000_t32" style="position:absolute;margin-left:1.9pt;margin-top:221.2pt;width:478.5pt;height:0;z-index:25149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">
                <v:stroke endarrow="block"/>
              </v:shape>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31104" behindDoc="0" locked="0" layoutInCell="1" allowOverlap="1" wp14:anchorId="26A3E9F4" wp14:editId="7952FB78">
                <wp:simplePos x="0" y="0"/>
                <wp:positionH relativeFrom="column">
                  <wp:posOffset>5666105</wp:posOffset>
                </wp:positionH>
                <wp:positionV relativeFrom="paragraph">
                  <wp:posOffset>2816860</wp:posOffset>
                </wp:positionV>
                <wp:extent cx="217805" cy="323850"/>
                <wp:effectExtent l="12065" t="10795" r="8255" b="8255"/>
                <wp:wrapNone/>
                <wp:docPr id="482" name="Прямоугольник 4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805" cy="323850"/>
                        </a:xfrm>
                        <a:prstGeom prst="rect">
                          <a:avLst/>
                        </a:prstGeom>
                        <a:solidFill>
                          <a:srgbClr val="FFFFFF"/>
                        </a:solidFill>
                        <a:ln w="9525">
                          <a:solidFill>
                            <a:schemeClr val="bg1">
                              <a:lumMod val="100000"/>
                              <a:lumOff val="0"/>
                            </a:schemeClr>
                          </a:solidFill>
                          <a:miter lim="800000"/>
                          <a:headEnd/>
                          <a:tailEnd/>
                        </a:ln>
                      </wps:spPr>
                      <wps:txbx>
                        <w:txbxContent>
                          <w:p w14:paraId="24CB0CCC" w14:textId="77777777" w:rsidR="00A3777D" w:rsidRPr="00024158" w:rsidRDefault="00A3777D" w:rsidP="0022152B">
                            <w:pPr>
                              <w:rPr>
                                <w:sz w:val="28"/>
                                <w:szCs w:val="28"/>
                                <w:lang w:val="en-US"/>
                              </w:rPr>
                            </w:pPr>
                            <w:r>
                              <w:rPr>
                                <w:sz w:val="28"/>
                                <w:szCs w:val="28"/>
                                <w:lang w:val="en-US"/>
                              </w:rPr>
                              <w:t>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82" o:spid="_x0000_s1105" style="position:absolute;left:0;text-align:left;margin-left:446.15pt;margin-top:221.8pt;width:17.15pt;height:25.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" strokecolor="white [3212]">
                <v:textbox>
                  <w:txbxContent>
                    <w:p w14:paraId="24CB0CCC" w14:textId="77777777" w:rsidR="00A3777D" w:rsidRPr="00024158" w:rsidRDefault="00A3777D" w:rsidP="0022152B">
                      <w:pPr>
                        <w:rPr>
                          <w:sz w:val="28"/>
                          <w:szCs w:val="28"/>
                          <w:lang w:val="en-US"/>
                        </w:rPr>
                      </w:pPr>
                      <w:r>
                        <w:rPr>
                          <w:sz w:val="28"/>
                          <w:szCs w:val="28"/>
                          <w:lang w:val="en-US"/>
                        </w:rPr>
                        <w:t>t</w:t>
                      </w:r>
                    </w:p>
                  </w:txbxContent>
                </v:textbox>
              </v:rect>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43392" behindDoc="0" locked="0" layoutInCell="1" allowOverlap="1" wp14:anchorId="7F8635E2" wp14:editId="5ACE12B7">
                <wp:simplePos x="0" y="0"/>
                <wp:positionH relativeFrom="column">
                  <wp:posOffset>5834380</wp:posOffset>
                </wp:positionH>
                <wp:positionV relativeFrom="paragraph">
                  <wp:posOffset>7158990</wp:posOffset>
                </wp:positionV>
                <wp:extent cx="217805" cy="323850"/>
                <wp:effectExtent l="8890" t="9525" r="11430" b="9525"/>
                <wp:wrapNone/>
                <wp:docPr id="481" name="Прямоугольник 4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805" cy="323850"/>
                        </a:xfrm>
                        <a:prstGeom prst="rect">
                          <a:avLst/>
                        </a:prstGeom>
                        <a:solidFill>
                          <a:srgbClr val="FFFFFF"/>
                        </a:solidFill>
                        <a:ln w="9525">
                          <a:solidFill>
                            <a:schemeClr val="bg1">
                              <a:lumMod val="100000"/>
                              <a:lumOff val="0"/>
                            </a:schemeClr>
                          </a:solidFill>
                          <a:miter lim="800000"/>
                          <a:headEnd/>
                          <a:tailEnd/>
                        </a:ln>
                      </wps:spPr>
                      <wps:txbx>
                        <w:txbxContent>
                          <w:p w14:paraId="2AD9AA2F" w14:textId="77777777" w:rsidR="00A3777D" w:rsidRPr="00024158" w:rsidRDefault="00A3777D" w:rsidP="0022152B">
                            <w:pPr>
                              <w:rPr>
                                <w:sz w:val="28"/>
                                <w:szCs w:val="28"/>
                                <w:lang w:val="en-US"/>
                              </w:rPr>
                            </w:pPr>
                            <w:r>
                              <w:rPr>
                                <w:sz w:val="28"/>
                                <w:szCs w:val="28"/>
                                <w:lang w:val="en-US"/>
                              </w:rPr>
                              <w:t>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81" o:spid="_x0000_s1106" style="position:absolute;left:0;text-align:left;margin-left:459.4pt;margin-top:563.7pt;width:17.15pt;height:25.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" strokecolor="white [3212]">
                <v:textbox>
                  <w:txbxContent>
                    <w:p w14:paraId="2AD9AA2F" w14:textId="77777777" w:rsidR="00A3777D" w:rsidRPr="00024158" w:rsidRDefault="00A3777D" w:rsidP="0022152B">
                      <w:pPr>
                        <w:rPr>
                          <w:sz w:val="28"/>
                          <w:szCs w:val="28"/>
                          <w:lang w:val="en-US"/>
                        </w:rPr>
                      </w:pPr>
                      <w:r>
                        <w:rPr>
                          <w:sz w:val="28"/>
                          <w:szCs w:val="28"/>
                          <w:lang w:val="en-US"/>
                        </w:rPr>
                        <w:t>t</w:t>
                      </w:r>
                    </w:p>
                  </w:txbxContent>
                </v:textbox>
              </v:rect>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33152" behindDoc="0" locked="0" layoutInCell="1" allowOverlap="1" wp14:anchorId="2EB0DAD0" wp14:editId="51C7195B">
                <wp:simplePos x="0" y="0"/>
                <wp:positionH relativeFrom="column">
                  <wp:posOffset>3125470</wp:posOffset>
                </wp:positionH>
                <wp:positionV relativeFrom="paragraph">
                  <wp:posOffset>26670</wp:posOffset>
                </wp:positionV>
                <wp:extent cx="640715" cy="0"/>
                <wp:effectExtent l="5080" t="11430" r="11430" b="7620"/>
                <wp:wrapNone/>
                <wp:docPr id="480" name="Прямая со стрелкой 4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7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C9ED124" id="Прямая со стрелкой 480" o:spid="_x0000_s1026" type="#_x0000_t32" style="position:absolute;margin-left:246.1pt;margin-top:2.1pt;width:50.45pt;height:0;z-index:25152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"/>
            </w:pict>
          </mc:Fallback>
        </mc:AlternateContent>
      </w:r>
      <w:r w:rsidRPr="00447DBE">
        <w:rPr>
          <w:rFonts w:ascii="Times New Roman" w:hAnsi="Times New Roman" w:cs="Times New Roman"/>
          <w:bCs/>
          <w:noProof/>
          <w:sz w:val="28"/>
          <w:szCs w:val="28"/>
          <w:lang w:eastAsia="uk-UA"/>
        </w:rPr>
        <w:drawing>
          <wp:inline distT="0" distB="0" distL="0" distR="0" wp14:anchorId="5E248FF3" wp14:editId="3BB33997">
            <wp:extent cx="5936918" cy="2890911"/>
            <wp:effectExtent l="19050" t="0" r="6682" b="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309" cstate="print"/>
                    <a:srcRect/>
                    <a:stretch>
                      <a:fillRect/>
                    </a:stretch>
                  </pic:blipFill>
                  <pic:spPr bwMode="auto">
                    <a:xfrm>
                      <a:off x="0" y="0"/>
                      <a:ext cx="5936918" cy="2890911"/>
                    </a:xfrm>
                    <a:prstGeom prst="rect">
                      <a:avLst/>
                    </a:prstGeom>
                    <a:noFill/>
                    <a:ln w="9525">
                      <a:noFill/>
                      <a:miter lim="800000"/>
                      <a:headEnd/>
                      <a:tailEnd/>
                    </a:ln>
                  </pic:spPr>
                </pic:pic>
              </a:graphicData>
            </a:graphic>
          </wp:inline>
        </w:drawing>
      </w:r>
    </w:p>
    <w:p w14:paraId="434A374B" w14:textId="77777777" w:rsidR="0022152B" w:rsidRPr="00447DBE" w:rsidRDefault="0022152B" w:rsidP="005B21B4">
      <w:pPr>
        <w:tabs>
          <w:tab w:val="left" w:pos="2538"/>
        </w:tabs>
        <w:spacing w:after="160" w:line="259" w:lineRule="auto"/>
        <w:ind w:firstLine="709"/>
        <w:contextualSpacing/>
        <w:mirrorIndents/>
        <w:jc w:val="both"/>
        <w:rPr>
          <w:rFonts w:ascii="Times New Roman" w:hAnsi="Times New Roman" w:cs="Times New Roman"/>
          <w:bCs/>
          <w:sz w:val="28"/>
          <w:szCs w:val="28"/>
          <w:lang w:val="ru-RU"/>
        </w:rPr>
      </w:pPr>
      <w:r w:rsidRPr="00447DBE">
        <w:rPr>
          <w:rFonts w:ascii="Times New Roman" w:hAnsi="Times New Roman" w:cs="Times New Roman"/>
          <w:bCs/>
          <w:sz w:val="28"/>
          <w:szCs w:val="28"/>
        </w:rPr>
        <w:t>Рисунок 5.11 Графік зміни моментів.</w:t>
      </w:r>
    </w:p>
    <w:p w14:paraId="11380AD2"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lang w:val="ru-RU"/>
        </w:rPr>
      </w:pPr>
      <w:bookmarkStart w:id="44" w:name="OLE_LINK71"/>
      <w:r w:rsidRPr="00447DBE">
        <w:rPr>
          <w:rFonts w:ascii="Times New Roman" w:hAnsi="Times New Roman" w:cs="Times New Roman"/>
          <w:bCs/>
          <w:sz w:val="28"/>
          <w:szCs w:val="28"/>
          <w:lang w:val="ru-RU"/>
        </w:rPr>
        <w:t xml:space="preserve">де </w:t>
      </w:r>
      <w:r w:rsidRPr="00447DBE">
        <w:rPr>
          <w:rFonts w:ascii="Times New Roman" w:hAnsi="Times New Roman" w:cs="Times New Roman"/>
          <w:i/>
          <w:sz w:val="28"/>
          <w:szCs w:val="28"/>
          <w:lang w:val="en-US"/>
        </w:rPr>
        <w:t>W</w:t>
      </w:r>
      <w:r w:rsidRPr="00447DBE">
        <w:rPr>
          <w:rFonts w:ascii="Times New Roman" w:hAnsi="Times New Roman" w:cs="Times New Roman"/>
          <w:i/>
          <w:sz w:val="28"/>
          <w:szCs w:val="28"/>
          <w:vertAlign w:val="subscript"/>
          <w:lang w:val="ru-RU"/>
        </w:rPr>
        <w:t>1</w:t>
      </w:r>
      <w:r w:rsidRPr="00447DBE">
        <w:rPr>
          <w:rFonts w:ascii="Times New Roman" w:hAnsi="Times New Roman" w:cs="Times New Roman"/>
          <w:sz w:val="28"/>
          <w:szCs w:val="28"/>
          <w:lang w:val="ru-RU"/>
        </w:rPr>
        <w:t xml:space="preserve"> – швидк</w:t>
      </w:r>
      <w:r w:rsidRPr="00447DBE">
        <w:rPr>
          <w:rFonts w:ascii="Times New Roman" w:hAnsi="Times New Roman" w:cs="Times New Roman"/>
          <w:sz w:val="28"/>
          <w:szCs w:val="28"/>
        </w:rPr>
        <w:t xml:space="preserve">ість електроприводу із використанням </w:t>
      </w:r>
      <w:r w:rsidRPr="00447DBE">
        <w:rPr>
          <w:rFonts w:ascii="Times New Roman" w:hAnsi="Times New Roman" w:cs="Times New Roman"/>
          <w:sz w:val="28"/>
          <w:szCs w:val="28"/>
          <w:lang w:val="en-US"/>
        </w:rPr>
        <w:t>NARMA</w:t>
      </w:r>
      <w:r w:rsidRPr="00447DBE">
        <w:rPr>
          <w:rFonts w:ascii="Times New Roman" w:hAnsi="Times New Roman" w:cs="Times New Roman"/>
          <w:sz w:val="28"/>
          <w:szCs w:val="28"/>
          <w:lang w:val="ru-RU"/>
        </w:rPr>
        <w:t>-</w:t>
      </w:r>
      <w:r w:rsidRPr="00447DBE">
        <w:rPr>
          <w:rFonts w:ascii="Times New Roman" w:hAnsi="Times New Roman" w:cs="Times New Roman"/>
          <w:sz w:val="28"/>
          <w:szCs w:val="28"/>
          <w:lang w:val="en-US"/>
        </w:rPr>
        <w:t>L</w:t>
      </w:r>
      <w:r w:rsidRPr="00447DBE">
        <w:rPr>
          <w:rFonts w:ascii="Times New Roman" w:hAnsi="Times New Roman" w:cs="Times New Roman"/>
          <w:sz w:val="28"/>
          <w:szCs w:val="28"/>
          <w:lang w:val="ru-RU"/>
        </w:rPr>
        <w:t>2;</w:t>
      </w:r>
    </w:p>
    <w:p w14:paraId="2E03D436"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i/>
          <w:sz w:val="28"/>
          <w:szCs w:val="28"/>
          <w:lang w:val="en-US"/>
        </w:rPr>
        <w:t>W</w:t>
      </w:r>
      <w:r w:rsidRPr="00447DBE">
        <w:rPr>
          <w:rFonts w:ascii="Times New Roman" w:hAnsi="Times New Roman" w:cs="Times New Roman"/>
          <w:i/>
          <w:sz w:val="28"/>
          <w:szCs w:val="28"/>
          <w:vertAlign w:val="subscript"/>
          <w:lang w:val="ru-RU"/>
        </w:rPr>
        <w:t>2</w:t>
      </w:r>
      <w:r w:rsidRPr="00447DBE">
        <w:rPr>
          <w:rFonts w:ascii="Times New Roman" w:hAnsi="Times New Roman" w:cs="Times New Roman"/>
          <w:sz w:val="28"/>
          <w:szCs w:val="28"/>
        </w:rPr>
        <w:t xml:space="preserve"> – швидкість реальної моделі;</w:t>
      </w:r>
    </w:p>
    <w:p w14:paraId="63F0DEC0" w14:textId="77777777" w:rsidR="0022152B" w:rsidRPr="00447DBE" w:rsidRDefault="0022152B" w:rsidP="005B21B4">
      <w:pPr>
        <w:spacing w:after="160" w:line="259" w:lineRule="auto"/>
        <w:ind w:firstLine="709"/>
        <w:contextualSpacing/>
        <w:mirrorIndents/>
        <w:jc w:val="both"/>
        <w:rPr>
          <w:rFonts w:ascii="Times New Roman" w:hAnsi="Times New Roman" w:cs="Times New Roman"/>
          <w:bCs/>
          <w:sz w:val="28"/>
          <w:szCs w:val="28"/>
        </w:rPr>
      </w:pPr>
      <w:r w:rsidRPr="00447DBE">
        <w:rPr>
          <w:rFonts w:ascii="Times New Roman" w:hAnsi="Times New Roman" w:cs="Times New Roman"/>
          <w:i/>
          <w:sz w:val="28"/>
          <w:szCs w:val="28"/>
        </w:rPr>
        <w:t>у</w:t>
      </w:r>
      <w:r w:rsidRPr="00447DBE">
        <w:rPr>
          <w:rFonts w:ascii="Times New Roman" w:hAnsi="Times New Roman" w:cs="Times New Roman"/>
          <w:sz w:val="28"/>
          <w:szCs w:val="28"/>
        </w:rPr>
        <w:t xml:space="preserve"> </w:t>
      </w:r>
      <w:r w:rsidRPr="00447DBE">
        <w:rPr>
          <w:rFonts w:ascii="Times New Roman" w:hAnsi="Times New Roman" w:cs="Times New Roman"/>
          <w:sz w:val="28"/>
          <w:szCs w:val="28"/>
          <w:lang w:val="ru-RU"/>
        </w:rPr>
        <w:t xml:space="preserve">– сигнал управління на виході з </w:t>
      </w:r>
      <w:r w:rsidRPr="00447DBE">
        <w:rPr>
          <w:rFonts w:ascii="Times New Roman" w:hAnsi="Times New Roman" w:cs="Times New Roman"/>
          <w:sz w:val="28"/>
          <w:szCs w:val="28"/>
          <w:lang w:val="en-US"/>
        </w:rPr>
        <w:t>NARMA</w:t>
      </w:r>
      <w:r w:rsidRPr="00447DBE">
        <w:rPr>
          <w:rFonts w:ascii="Times New Roman" w:hAnsi="Times New Roman" w:cs="Times New Roman"/>
          <w:sz w:val="28"/>
          <w:szCs w:val="28"/>
          <w:lang w:val="ru-RU"/>
        </w:rPr>
        <w:t>-</w:t>
      </w:r>
      <w:r w:rsidRPr="00447DBE">
        <w:rPr>
          <w:rFonts w:ascii="Times New Roman" w:hAnsi="Times New Roman" w:cs="Times New Roman"/>
          <w:sz w:val="28"/>
          <w:szCs w:val="28"/>
          <w:lang w:val="en-US"/>
        </w:rPr>
        <w:t>L</w:t>
      </w:r>
      <w:r w:rsidRPr="00447DBE">
        <w:rPr>
          <w:rFonts w:ascii="Times New Roman" w:hAnsi="Times New Roman" w:cs="Times New Roman"/>
          <w:sz w:val="28"/>
          <w:szCs w:val="28"/>
          <w:lang w:val="ru-RU"/>
        </w:rPr>
        <w:t>2.</w:t>
      </w:r>
    </w:p>
    <w:bookmarkEnd w:id="44"/>
    <w:p w14:paraId="2A9E625D" w14:textId="77777777" w:rsidR="0022152B" w:rsidRPr="00447DBE" w:rsidRDefault="0022152B" w:rsidP="005B21B4">
      <w:pPr>
        <w:tabs>
          <w:tab w:val="left" w:pos="2538"/>
        </w:tabs>
        <w:spacing w:after="160" w:line="259" w:lineRule="auto"/>
        <w:ind w:firstLine="709"/>
        <w:contextualSpacing/>
        <w:mirrorIndents/>
        <w:jc w:val="both"/>
        <w:rPr>
          <w:rFonts w:ascii="Times New Roman" w:hAnsi="Times New Roman" w:cs="Times New Roman"/>
          <w:sz w:val="28"/>
          <w:szCs w:val="28"/>
          <w:lang w:val="ru-RU"/>
        </w:rPr>
      </w:pPr>
    </w:p>
    <w:p w14:paraId="193051DE" w14:textId="77777777" w:rsidR="0022152B" w:rsidRPr="00447DBE" w:rsidRDefault="0022152B" w:rsidP="005B21B4">
      <w:pPr>
        <w:widowControl w:val="0"/>
        <w:shd w:val="clear" w:color="auto" w:fill="FFFFFF"/>
        <w:tabs>
          <w:tab w:val="left" w:pos="0"/>
        </w:tabs>
        <w:autoSpaceDE w:val="0"/>
        <w:autoSpaceDN w:val="0"/>
        <w:adjustRightInd w:val="0"/>
        <w:spacing w:after="160" w:line="259" w:lineRule="auto"/>
        <w:ind w:firstLine="709"/>
        <w:contextualSpacing/>
        <w:mirrorIndents/>
        <w:jc w:val="both"/>
        <w:rPr>
          <w:rFonts w:ascii="Times New Roman" w:hAnsi="Times New Roman" w:cs="Times New Roman"/>
          <w:bCs/>
          <w:sz w:val="28"/>
          <w:szCs w:val="28"/>
        </w:rPr>
      </w:pP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44416" behindDoc="0" locked="0" layoutInCell="1" allowOverlap="1" wp14:anchorId="65B5274D" wp14:editId="71B19FD1">
                <wp:simplePos x="0" y="0"/>
                <wp:positionH relativeFrom="column">
                  <wp:posOffset>80645</wp:posOffset>
                </wp:positionH>
                <wp:positionV relativeFrom="paragraph">
                  <wp:posOffset>-66040</wp:posOffset>
                </wp:positionV>
                <wp:extent cx="1033780" cy="323850"/>
                <wp:effectExtent l="8255" t="6350" r="5715" b="12700"/>
                <wp:wrapNone/>
                <wp:docPr id="255" name="Прямоугольник 2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3780" cy="323850"/>
                        </a:xfrm>
                        <a:prstGeom prst="rect">
                          <a:avLst/>
                        </a:prstGeom>
                        <a:solidFill>
                          <a:srgbClr val="FFFFFF"/>
                        </a:solidFill>
                        <a:ln w="9525">
                          <a:solidFill>
                            <a:schemeClr val="bg1">
                              <a:lumMod val="100000"/>
                              <a:lumOff val="0"/>
                            </a:schemeClr>
                          </a:solidFill>
                          <a:miter lim="800000"/>
                          <a:headEnd/>
                          <a:tailEnd/>
                        </a:ln>
                      </wps:spPr>
                      <wps:txbx>
                        <w:txbxContent>
                          <w:p w14:paraId="10CA2648" w14:textId="77777777" w:rsidR="00A3777D" w:rsidRPr="009412E9" w:rsidRDefault="00A3777D" w:rsidP="0022152B">
                            <w:pPr>
                              <w:rPr>
                                <w:i/>
                                <w:sz w:val="28"/>
                                <w:szCs w:val="28"/>
                                <w:lang w:val="en-US"/>
                              </w:rPr>
                            </w:pPr>
                            <w:r w:rsidRPr="009412E9">
                              <w:rPr>
                                <w:i/>
                                <w:sz w:val="28"/>
                                <w:szCs w:val="28"/>
                                <w:lang w:val="en-US"/>
                              </w:rPr>
                              <w:t>M</w:t>
                            </w:r>
                            <w:r w:rsidRPr="009412E9">
                              <w:rPr>
                                <w:i/>
                                <w:sz w:val="28"/>
                                <w:szCs w:val="28"/>
                                <w:vertAlign w:val="subscript"/>
                                <w:lang w:val="en-US"/>
                              </w:rPr>
                              <w:t>1</w:t>
                            </w:r>
                            <w:r w:rsidRPr="009412E9">
                              <w:rPr>
                                <w:i/>
                                <w:sz w:val="28"/>
                                <w:szCs w:val="28"/>
                                <w:lang w:val="en-US"/>
                              </w:rPr>
                              <w:t>, M</w:t>
                            </w:r>
                            <w:r w:rsidRPr="009412E9">
                              <w:rPr>
                                <w:i/>
                                <w:sz w:val="28"/>
                                <w:szCs w:val="28"/>
                                <w:vertAlign w:val="subscript"/>
                                <w:lang w:val="en-US"/>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55" o:spid="_x0000_s1107" style="position:absolute;left:0;text-align:left;margin-left:6.35pt;margin-top:-5.2pt;width:81.4pt;height:25.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" strokecolor="white [3212]">
                <v:textbox>
                  <w:txbxContent>
                    <w:p w14:paraId="10CA2648" w14:textId="77777777" w:rsidR="00A3777D" w:rsidRPr="009412E9" w:rsidRDefault="00A3777D" w:rsidP="0022152B">
                      <w:pPr>
                        <w:rPr>
                          <w:i/>
                          <w:sz w:val="28"/>
                          <w:szCs w:val="28"/>
                          <w:lang w:val="en-US"/>
                        </w:rPr>
                      </w:pPr>
                      <w:r w:rsidRPr="009412E9">
                        <w:rPr>
                          <w:i/>
                          <w:sz w:val="28"/>
                          <w:szCs w:val="28"/>
                          <w:lang w:val="en-US"/>
                        </w:rPr>
                        <w:t>M</w:t>
                      </w:r>
                      <w:r w:rsidRPr="009412E9">
                        <w:rPr>
                          <w:i/>
                          <w:sz w:val="28"/>
                          <w:szCs w:val="28"/>
                          <w:vertAlign w:val="subscript"/>
                          <w:lang w:val="en-US"/>
                        </w:rPr>
                        <w:t>1</w:t>
                      </w:r>
                      <w:r w:rsidRPr="009412E9">
                        <w:rPr>
                          <w:i/>
                          <w:sz w:val="28"/>
                          <w:szCs w:val="28"/>
                          <w:lang w:val="en-US"/>
                        </w:rPr>
                        <w:t>, M</w:t>
                      </w:r>
                      <w:r w:rsidRPr="009412E9">
                        <w:rPr>
                          <w:i/>
                          <w:sz w:val="28"/>
                          <w:szCs w:val="28"/>
                          <w:vertAlign w:val="subscript"/>
                          <w:lang w:val="en-US"/>
                        </w:rPr>
                        <w:t>2</w:t>
                      </w:r>
                    </w:p>
                  </w:txbxContent>
                </v:textbox>
              </v:rect>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48512" behindDoc="0" locked="0" layoutInCell="1" allowOverlap="1" wp14:anchorId="464D15E1" wp14:editId="164D2372">
                <wp:simplePos x="0" y="0"/>
                <wp:positionH relativeFrom="column">
                  <wp:posOffset>1761490</wp:posOffset>
                </wp:positionH>
                <wp:positionV relativeFrom="paragraph">
                  <wp:posOffset>257810</wp:posOffset>
                </wp:positionV>
                <wp:extent cx="527685" cy="309880"/>
                <wp:effectExtent l="12700" t="6350" r="12065" b="7620"/>
                <wp:wrapNone/>
                <wp:docPr id="254" name="Прямоугольник 2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7685" cy="309880"/>
                        </a:xfrm>
                        <a:prstGeom prst="rect">
                          <a:avLst/>
                        </a:prstGeom>
                        <a:solidFill>
                          <a:srgbClr val="FFFFFF"/>
                        </a:solidFill>
                        <a:ln w="9525">
                          <a:solidFill>
                            <a:schemeClr val="bg1">
                              <a:lumMod val="100000"/>
                              <a:lumOff val="0"/>
                            </a:schemeClr>
                          </a:solidFill>
                          <a:miter lim="800000"/>
                          <a:headEnd/>
                          <a:tailEnd/>
                        </a:ln>
                      </wps:spPr>
                      <wps:txbx>
                        <w:txbxContent>
                          <w:p w14:paraId="3599DC2E" w14:textId="77777777" w:rsidR="00A3777D" w:rsidRPr="009412E9" w:rsidRDefault="00A3777D" w:rsidP="0022152B">
                            <w:pPr>
                              <w:rPr>
                                <w:i/>
                                <w:sz w:val="28"/>
                                <w:szCs w:val="28"/>
                                <w:lang w:val="en-US"/>
                              </w:rPr>
                            </w:pPr>
                            <w:r w:rsidRPr="009412E9">
                              <w:rPr>
                                <w:i/>
                                <w:sz w:val="28"/>
                                <w:szCs w:val="28"/>
                                <w:lang w:val="en-US"/>
                              </w:rPr>
                              <w:t>M</w:t>
                            </w:r>
                            <w:r w:rsidRPr="009412E9">
                              <w:rPr>
                                <w:i/>
                                <w:sz w:val="28"/>
                                <w:szCs w:val="28"/>
                                <w:vertAlign w:val="subscript"/>
                                <w:lang w:val="en-US"/>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54" o:spid="_x0000_s1108" style="position:absolute;left:0;text-align:left;margin-left:138.7pt;margin-top:20.3pt;width:41.55pt;height:24.4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" strokecolor="white [3212]">
                <v:textbox>
                  <w:txbxContent>
                    <w:p w14:paraId="3599DC2E" w14:textId="77777777" w:rsidR="00A3777D" w:rsidRPr="009412E9" w:rsidRDefault="00A3777D" w:rsidP="0022152B">
                      <w:pPr>
                        <w:rPr>
                          <w:i/>
                          <w:sz w:val="28"/>
                          <w:szCs w:val="28"/>
                          <w:lang w:val="en-US"/>
                        </w:rPr>
                      </w:pPr>
                      <w:r w:rsidRPr="009412E9">
                        <w:rPr>
                          <w:i/>
                          <w:sz w:val="28"/>
                          <w:szCs w:val="28"/>
                          <w:lang w:val="en-US"/>
                        </w:rPr>
                        <w:t>M</w:t>
                      </w:r>
                      <w:r w:rsidRPr="009412E9">
                        <w:rPr>
                          <w:i/>
                          <w:sz w:val="28"/>
                          <w:szCs w:val="28"/>
                          <w:vertAlign w:val="subscript"/>
                          <w:lang w:val="en-US"/>
                        </w:rPr>
                        <w:t>2</w:t>
                      </w:r>
                    </w:p>
                  </w:txbxContent>
                </v:textbox>
              </v:rect>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45440" behindDoc="0" locked="0" layoutInCell="1" allowOverlap="1" wp14:anchorId="28558390" wp14:editId="73A4F929">
                <wp:simplePos x="0" y="0"/>
                <wp:positionH relativeFrom="column">
                  <wp:posOffset>1163320</wp:posOffset>
                </wp:positionH>
                <wp:positionV relativeFrom="paragraph">
                  <wp:posOffset>257810</wp:posOffset>
                </wp:positionV>
                <wp:extent cx="527685" cy="309880"/>
                <wp:effectExtent l="5080" t="6350" r="10160" b="7620"/>
                <wp:wrapNone/>
                <wp:docPr id="253" name="Прямоугольник 2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7685" cy="309880"/>
                        </a:xfrm>
                        <a:prstGeom prst="rect">
                          <a:avLst/>
                        </a:prstGeom>
                        <a:solidFill>
                          <a:srgbClr val="FFFFFF"/>
                        </a:solidFill>
                        <a:ln w="9525">
                          <a:solidFill>
                            <a:schemeClr val="bg1">
                              <a:lumMod val="100000"/>
                              <a:lumOff val="0"/>
                            </a:schemeClr>
                          </a:solidFill>
                          <a:miter lim="800000"/>
                          <a:headEnd/>
                          <a:tailEnd/>
                        </a:ln>
                      </wps:spPr>
                      <wps:txbx>
                        <w:txbxContent>
                          <w:p w14:paraId="2FE6FE77" w14:textId="77777777" w:rsidR="00A3777D" w:rsidRPr="009412E9" w:rsidRDefault="00A3777D" w:rsidP="0022152B">
                            <w:pPr>
                              <w:rPr>
                                <w:i/>
                                <w:sz w:val="28"/>
                                <w:szCs w:val="28"/>
                                <w:lang w:val="en-US"/>
                              </w:rPr>
                            </w:pPr>
                            <w:r w:rsidRPr="009412E9">
                              <w:rPr>
                                <w:i/>
                                <w:sz w:val="28"/>
                                <w:szCs w:val="28"/>
                                <w:lang w:val="en-US"/>
                              </w:rPr>
                              <w:t>M</w:t>
                            </w:r>
                            <w:r w:rsidRPr="009412E9">
                              <w:rPr>
                                <w:i/>
                                <w:sz w:val="28"/>
                                <w:szCs w:val="28"/>
                                <w:vertAlign w:val="subscript"/>
                                <w:lang w:val="en-US"/>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53" o:spid="_x0000_s1109" style="position:absolute;left:0;text-align:left;margin-left:91.6pt;margin-top:20.3pt;width:41.55pt;height:24.4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" strokecolor="white [3212]">
                <v:textbox>
                  <w:txbxContent>
                    <w:p w14:paraId="2FE6FE77" w14:textId="77777777" w:rsidR="00A3777D" w:rsidRPr="009412E9" w:rsidRDefault="00A3777D" w:rsidP="0022152B">
                      <w:pPr>
                        <w:rPr>
                          <w:i/>
                          <w:sz w:val="28"/>
                          <w:szCs w:val="28"/>
                          <w:lang w:val="en-US"/>
                        </w:rPr>
                      </w:pPr>
                      <w:r w:rsidRPr="009412E9">
                        <w:rPr>
                          <w:i/>
                          <w:sz w:val="28"/>
                          <w:szCs w:val="28"/>
                          <w:lang w:val="en-US"/>
                        </w:rPr>
                        <w:t>M</w:t>
                      </w:r>
                      <w:r w:rsidRPr="009412E9">
                        <w:rPr>
                          <w:i/>
                          <w:sz w:val="28"/>
                          <w:szCs w:val="28"/>
                          <w:vertAlign w:val="subscript"/>
                          <w:lang w:val="en-US"/>
                        </w:rPr>
                        <w:t>1</w:t>
                      </w:r>
                    </w:p>
                  </w:txbxContent>
                </v:textbox>
              </v:rect>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41344" behindDoc="0" locked="0" layoutInCell="1" allowOverlap="1" wp14:anchorId="1AF78F89" wp14:editId="264A3524">
                <wp:simplePos x="0" y="0"/>
                <wp:positionH relativeFrom="column">
                  <wp:posOffset>17145</wp:posOffset>
                </wp:positionH>
                <wp:positionV relativeFrom="paragraph">
                  <wp:posOffset>180975</wp:posOffset>
                </wp:positionV>
                <wp:extent cx="6985" cy="3143885"/>
                <wp:effectExtent l="59055" t="15240" r="48260" b="12700"/>
                <wp:wrapNone/>
                <wp:docPr id="252" name="Прямая со стрелкой 2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985" cy="31438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C3426B0" id="Прямая со стрелкой 252" o:spid="_x0000_s1026" type="#_x0000_t32" style="position:absolute;margin-left:1.35pt;margin-top:14.25pt;width:.55pt;height:247.55pt;flip:x y;z-index:251578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">
                <v:stroke endarrow="block"/>
              </v:shape>
            </w:pict>
          </mc:Fallback>
        </mc:AlternateContent>
      </w:r>
    </w:p>
    <w:p w14:paraId="6DC18172" w14:textId="77777777" w:rsidR="0022152B" w:rsidRPr="00447DBE" w:rsidRDefault="0022152B" w:rsidP="005B21B4">
      <w:pPr>
        <w:tabs>
          <w:tab w:val="left" w:pos="2538"/>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mc:AlternateContent>
          <mc:Choice Requires="wps">
            <w:drawing>
              <wp:anchor distT="0" distB="0" distL="114300" distR="114300" simplePos="0" relativeHeight="251642368" behindDoc="0" locked="0" layoutInCell="1" allowOverlap="1" wp14:anchorId="07E56CAA" wp14:editId="07866D49">
                <wp:simplePos x="0" y="0"/>
                <wp:positionH relativeFrom="column">
                  <wp:posOffset>-25400</wp:posOffset>
                </wp:positionH>
                <wp:positionV relativeFrom="paragraph">
                  <wp:posOffset>2934335</wp:posOffset>
                </wp:positionV>
                <wp:extent cx="6126480" cy="0"/>
                <wp:effectExtent l="6985" t="55880" r="19685" b="58420"/>
                <wp:wrapNone/>
                <wp:docPr id="251" name="Прямая со стрелкой 2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64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81657AE" id="Прямая со стрелкой 251" o:spid="_x0000_s1026" type="#_x0000_t32" style="position:absolute;margin-left:-2pt;margin-top:231.05pt;width:482.4pt;height:0;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">
                <v:stroke endarrow="block"/>
              </v:shape>
            </w:pict>
          </mc:Fallback>
        </mc:AlternateContent>
      </w:r>
      <w:r w:rsidRPr="00447DBE">
        <w:rPr>
          <w:rFonts w:ascii="Times New Roman" w:hAnsi="Times New Roman" w:cs="Times New Roman"/>
          <w:noProof/>
          <w:sz w:val="28"/>
          <w:szCs w:val="28"/>
          <w:lang w:eastAsia="uk-UA"/>
        </w:rPr>
        <mc:AlternateContent>
          <mc:Choice Requires="wps">
            <w:drawing>
              <wp:anchor distT="0" distB="0" distL="114300" distR="114300" simplePos="0" relativeHeight="251650560" behindDoc="0" locked="0" layoutInCell="1" allowOverlap="1" wp14:anchorId="4B1B2D7C" wp14:editId="6CACCF14">
                <wp:simplePos x="0" y="0"/>
                <wp:positionH relativeFrom="column">
                  <wp:posOffset>375920</wp:posOffset>
                </wp:positionH>
                <wp:positionV relativeFrom="paragraph">
                  <wp:posOffset>212090</wp:posOffset>
                </wp:positionV>
                <wp:extent cx="1427480" cy="963295"/>
                <wp:effectExtent l="46355" t="10160" r="12065" b="55245"/>
                <wp:wrapNone/>
                <wp:docPr id="250" name="Прямая со стрелкой 2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27480" cy="9632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2768EF8" id="Прямая со стрелкой 250" o:spid="_x0000_s1026" type="#_x0000_t32" style="position:absolute;margin-left:29.6pt;margin-top:16.7pt;width:112.4pt;height:75.85pt;flip:x;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">
                <v:stroke endarrow="block"/>
              </v:shape>
            </w:pict>
          </mc:Fallback>
        </mc:AlternateContent>
      </w:r>
      <w:r w:rsidRPr="00447DBE">
        <w:rPr>
          <w:rFonts w:ascii="Times New Roman" w:hAnsi="Times New Roman" w:cs="Times New Roman"/>
          <w:noProof/>
          <w:sz w:val="28"/>
          <w:szCs w:val="28"/>
          <w:lang w:eastAsia="uk-UA"/>
        </w:rPr>
        <mc:AlternateContent>
          <mc:Choice Requires="wps">
            <w:drawing>
              <wp:anchor distT="0" distB="0" distL="114300" distR="114300" simplePos="0" relativeHeight="251649536" behindDoc="0" locked="0" layoutInCell="1" allowOverlap="1" wp14:anchorId="3C9114B9" wp14:editId="24D4CAC3">
                <wp:simplePos x="0" y="0"/>
                <wp:positionH relativeFrom="column">
                  <wp:posOffset>1796415</wp:posOffset>
                </wp:positionH>
                <wp:positionV relativeFrom="paragraph">
                  <wp:posOffset>212090</wp:posOffset>
                </wp:positionV>
                <wp:extent cx="415290" cy="0"/>
                <wp:effectExtent l="9525" t="10160" r="13335" b="8890"/>
                <wp:wrapNone/>
                <wp:docPr id="249" name="Прямая со стрелкой 2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152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1E1E4DF" id="Прямая со стрелкой 249" o:spid="_x0000_s1026" type="#_x0000_t32" style="position:absolute;margin-left:141.45pt;margin-top:16.7pt;width:32.7pt;height:0;flip:x;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"/>
            </w:pict>
          </mc:Fallback>
        </mc:AlternateContent>
      </w:r>
      <w:r w:rsidRPr="00447DBE">
        <w:rPr>
          <w:rFonts w:ascii="Times New Roman" w:hAnsi="Times New Roman" w:cs="Times New Roman"/>
          <w:noProof/>
          <w:sz w:val="28"/>
          <w:szCs w:val="28"/>
          <w:lang w:eastAsia="uk-UA"/>
        </w:rPr>
        <mc:AlternateContent>
          <mc:Choice Requires="wps">
            <w:drawing>
              <wp:anchor distT="0" distB="0" distL="114300" distR="114300" simplePos="0" relativeHeight="251647488" behindDoc="0" locked="0" layoutInCell="1" allowOverlap="1" wp14:anchorId="12734E3E" wp14:editId="6C8D6B39">
                <wp:simplePos x="0" y="0"/>
                <wp:positionH relativeFrom="column">
                  <wp:posOffset>424815</wp:posOffset>
                </wp:positionH>
                <wp:positionV relativeFrom="paragraph">
                  <wp:posOffset>212090</wp:posOffset>
                </wp:positionV>
                <wp:extent cx="689610" cy="267335"/>
                <wp:effectExtent l="38100" t="10160" r="5715" b="55880"/>
                <wp:wrapNone/>
                <wp:docPr id="248" name="Прямая со стрелкой 2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89610" cy="2673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97B089B" id="Прямая со стрелкой 248" o:spid="_x0000_s1026" type="#_x0000_t32" style="position:absolute;margin-left:33.45pt;margin-top:16.7pt;width:54.3pt;height:21.05pt;flip:x;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">
                <v:stroke endarrow="block"/>
              </v:shape>
            </w:pict>
          </mc:Fallback>
        </mc:AlternateContent>
      </w:r>
      <w:r w:rsidRPr="00447DBE">
        <w:rPr>
          <w:rFonts w:ascii="Times New Roman" w:hAnsi="Times New Roman" w:cs="Times New Roman"/>
          <w:noProof/>
          <w:sz w:val="28"/>
          <w:szCs w:val="28"/>
          <w:lang w:eastAsia="uk-UA"/>
        </w:rPr>
        <mc:AlternateContent>
          <mc:Choice Requires="wps">
            <w:drawing>
              <wp:anchor distT="0" distB="0" distL="114300" distR="114300" simplePos="0" relativeHeight="251646464" behindDoc="0" locked="0" layoutInCell="1" allowOverlap="1" wp14:anchorId="08576D96" wp14:editId="1D13BAFB">
                <wp:simplePos x="0" y="0"/>
                <wp:positionH relativeFrom="column">
                  <wp:posOffset>1114425</wp:posOffset>
                </wp:positionH>
                <wp:positionV relativeFrom="paragraph">
                  <wp:posOffset>212090</wp:posOffset>
                </wp:positionV>
                <wp:extent cx="443230" cy="0"/>
                <wp:effectExtent l="13335" t="10160" r="10160" b="8890"/>
                <wp:wrapNone/>
                <wp:docPr id="247" name="Прямая со стрелкой 2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32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96AE5AC" id="Прямая со стрелкой 247" o:spid="_x0000_s1026" type="#_x0000_t32" style="position:absolute;margin-left:87.75pt;margin-top:16.7pt;width:34.9pt;height:0;flip:x;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"/>
            </w:pict>
          </mc:Fallback>
        </mc:AlternateContent>
      </w:r>
      <w:r w:rsidRPr="00447DBE">
        <w:rPr>
          <w:rFonts w:ascii="Times New Roman" w:hAnsi="Times New Roman" w:cs="Times New Roman"/>
          <w:noProof/>
          <w:sz w:val="28"/>
          <w:szCs w:val="28"/>
          <w:lang w:eastAsia="uk-UA"/>
        </w:rPr>
        <w:drawing>
          <wp:inline distT="0" distB="0" distL="0" distR="0" wp14:anchorId="18F8FE76" wp14:editId="2346AF17">
            <wp:extent cx="5936615" cy="2940148"/>
            <wp:effectExtent l="19050" t="0" r="6985" b="0"/>
            <wp:docPr id="340" name="Рисунок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a:blip r:embed="rId310" cstate="print"/>
                    <a:srcRect/>
                    <a:stretch>
                      <a:fillRect/>
                    </a:stretch>
                  </pic:blipFill>
                  <pic:spPr bwMode="auto">
                    <a:xfrm>
                      <a:off x="0" y="0"/>
                      <a:ext cx="5936615" cy="2940148"/>
                    </a:xfrm>
                    <a:prstGeom prst="rect">
                      <a:avLst/>
                    </a:prstGeom>
                    <a:noFill/>
                    <a:ln w="9525">
                      <a:noFill/>
                      <a:miter lim="800000"/>
                      <a:headEnd/>
                      <a:tailEnd/>
                    </a:ln>
                  </pic:spPr>
                </pic:pic>
              </a:graphicData>
            </a:graphic>
          </wp:inline>
        </w:drawing>
      </w:r>
    </w:p>
    <w:p w14:paraId="338FDD6A" w14:textId="77777777" w:rsidR="0022152B" w:rsidRPr="00447DBE" w:rsidRDefault="0022152B" w:rsidP="005B21B4">
      <w:pPr>
        <w:tabs>
          <w:tab w:val="left" w:pos="2538"/>
        </w:tabs>
        <w:spacing w:after="160" w:line="259" w:lineRule="auto"/>
        <w:ind w:firstLine="709"/>
        <w:contextualSpacing/>
        <w:mirrorIndents/>
        <w:jc w:val="both"/>
        <w:rPr>
          <w:rFonts w:ascii="Times New Roman" w:hAnsi="Times New Roman" w:cs="Times New Roman"/>
          <w:bCs/>
          <w:sz w:val="28"/>
          <w:szCs w:val="28"/>
          <w:lang w:val="ru-RU"/>
        </w:rPr>
      </w:pPr>
      <w:bookmarkStart w:id="45" w:name="OLE_LINK69"/>
      <w:r w:rsidRPr="00447DBE">
        <w:rPr>
          <w:rFonts w:ascii="Times New Roman" w:hAnsi="Times New Roman" w:cs="Times New Roman"/>
          <w:bCs/>
          <w:sz w:val="28"/>
          <w:szCs w:val="28"/>
        </w:rPr>
        <w:t>Рисунок 5.12 Графік зміни моментів.</w:t>
      </w:r>
    </w:p>
    <w:p w14:paraId="312DEDAC"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lang w:val="ru-RU"/>
        </w:rPr>
      </w:pPr>
      <w:bookmarkStart w:id="46" w:name="OLE_LINK72"/>
      <w:r w:rsidRPr="00447DBE">
        <w:rPr>
          <w:rFonts w:ascii="Times New Roman" w:hAnsi="Times New Roman" w:cs="Times New Roman"/>
          <w:bCs/>
          <w:sz w:val="28"/>
          <w:szCs w:val="28"/>
          <w:lang w:val="ru-RU"/>
        </w:rPr>
        <w:t xml:space="preserve">де </w:t>
      </w:r>
      <w:r w:rsidRPr="00447DBE">
        <w:rPr>
          <w:rFonts w:ascii="Times New Roman" w:hAnsi="Times New Roman" w:cs="Times New Roman"/>
          <w:i/>
          <w:sz w:val="28"/>
          <w:szCs w:val="28"/>
          <w:lang w:val="en-US"/>
        </w:rPr>
        <w:t>M</w:t>
      </w:r>
      <w:r w:rsidRPr="00447DBE">
        <w:rPr>
          <w:rFonts w:ascii="Times New Roman" w:hAnsi="Times New Roman" w:cs="Times New Roman"/>
          <w:i/>
          <w:sz w:val="28"/>
          <w:szCs w:val="28"/>
          <w:vertAlign w:val="subscript"/>
          <w:lang w:val="ru-RU"/>
        </w:rPr>
        <w:t xml:space="preserve">1 </w:t>
      </w:r>
      <w:r w:rsidRPr="00447DBE">
        <w:rPr>
          <w:rFonts w:ascii="Times New Roman" w:hAnsi="Times New Roman" w:cs="Times New Roman"/>
          <w:sz w:val="28"/>
          <w:szCs w:val="28"/>
          <w:lang w:val="ru-RU"/>
        </w:rPr>
        <w:t>– момент, що розвива</w:t>
      </w:r>
      <w:r w:rsidRPr="00447DBE">
        <w:rPr>
          <w:rFonts w:ascii="Times New Roman" w:hAnsi="Times New Roman" w:cs="Times New Roman"/>
          <w:sz w:val="28"/>
          <w:szCs w:val="28"/>
        </w:rPr>
        <w:t>є двигун</w:t>
      </w:r>
      <w:r w:rsidRPr="00447DBE">
        <w:rPr>
          <w:rFonts w:ascii="Times New Roman" w:hAnsi="Times New Roman" w:cs="Times New Roman"/>
          <w:sz w:val="28"/>
          <w:szCs w:val="28"/>
          <w:lang w:val="ru-RU"/>
        </w:rPr>
        <w:t>;</w:t>
      </w:r>
    </w:p>
    <w:p w14:paraId="4A03A1DF" w14:textId="77777777" w:rsidR="0022152B" w:rsidRPr="00447DBE" w:rsidRDefault="0022152B" w:rsidP="005B21B4">
      <w:pPr>
        <w:spacing w:after="160" w:line="259" w:lineRule="auto"/>
        <w:ind w:firstLine="709"/>
        <w:contextualSpacing/>
        <w:mirrorIndents/>
        <w:jc w:val="both"/>
        <w:rPr>
          <w:rFonts w:ascii="Times New Roman" w:hAnsi="Times New Roman" w:cs="Times New Roman"/>
          <w:bCs/>
          <w:sz w:val="28"/>
          <w:szCs w:val="28"/>
        </w:rPr>
      </w:pPr>
      <w:r w:rsidRPr="00447DBE">
        <w:rPr>
          <w:rFonts w:ascii="Times New Roman" w:hAnsi="Times New Roman" w:cs="Times New Roman"/>
          <w:sz w:val="28"/>
          <w:szCs w:val="28"/>
          <w:lang w:val="ru-RU"/>
        </w:rPr>
        <w:t xml:space="preserve">               </w:t>
      </w:r>
      <w:r w:rsidRPr="00447DBE">
        <w:rPr>
          <w:rFonts w:ascii="Times New Roman" w:hAnsi="Times New Roman" w:cs="Times New Roman"/>
          <w:i/>
          <w:sz w:val="28"/>
          <w:szCs w:val="28"/>
          <w:lang w:val="en-US"/>
        </w:rPr>
        <w:t>M</w:t>
      </w:r>
      <w:r w:rsidRPr="00447DBE">
        <w:rPr>
          <w:rFonts w:ascii="Times New Roman" w:hAnsi="Times New Roman" w:cs="Times New Roman"/>
          <w:i/>
          <w:sz w:val="28"/>
          <w:szCs w:val="28"/>
          <w:vertAlign w:val="subscript"/>
          <w:lang w:val="ru-RU"/>
        </w:rPr>
        <w:t>2</w:t>
      </w:r>
      <w:r w:rsidRPr="00447DBE">
        <w:rPr>
          <w:rFonts w:ascii="Times New Roman" w:hAnsi="Times New Roman" w:cs="Times New Roman"/>
          <w:i/>
          <w:sz w:val="28"/>
          <w:szCs w:val="28"/>
        </w:rPr>
        <w:t xml:space="preserve"> </w:t>
      </w:r>
      <w:r w:rsidRPr="00447DBE">
        <w:rPr>
          <w:rFonts w:ascii="Times New Roman" w:hAnsi="Times New Roman" w:cs="Times New Roman"/>
          <w:sz w:val="28"/>
          <w:szCs w:val="28"/>
          <w:lang w:val="ru-RU"/>
        </w:rPr>
        <w:t>– вих</w:t>
      </w:r>
      <w:r w:rsidRPr="00447DBE">
        <w:rPr>
          <w:rFonts w:ascii="Times New Roman" w:hAnsi="Times New Roman" w:cs="Times New Roman"/>
          <w:sz w:val="28"/>
          <w:szCs w:val="28"/>
        </w:rPr>
        <w:t>ідний сигнал з генератора імпульсів (заданий динамічний момент)</w:t>
      </w:r>
      <w:r w:rsidRPr="00447DBE">
        <w:rPr>
          <w:rFonts w:ascii="Times New Roman" w:hAnsi="Times New Roman" w:cs="Times New Roman"/>
          <w:sz w:val="28"/>
          <w:szCs w:val="28"/>
          <w:lang w:val="ru-RU"/>
        </w:rPr>
        <w:t>.</w:t>
      </w:r>
    </w:p>
    <w:bookmarkEnd w:id="45"/>
    <w:bookmarkEnd w:id="46"/>
    <w:p w14:paraId="0865BF4F" w14:textId="77777777" w:rsidR="0022152B" w:rsidRPr="00447DBE" w:rsidRDefault="0022152B" w:rsidP="005B21B4">
      <w:pPr>
        <w:spacing w:after="160" w:line="259" w:lineRule="auto"/>
        <w:ind w:firstLine="709"/>
        <w:jc w:val="both"/>
        <w:rPr>
          <w:rFonts w:ascii="Times New Roman" w:hAnsi="Times New Roman" w:cs="Times New Roman"/>
          <w:spacing w:val="-2"/>
          <w:sz w:val="28"/>
          <w:szCs w:val="28"/>
        </w:rPr>
      </w:pPr>
    </w:p>
    <w:p w14:paraId="4268DE44" w14:textId="77777777" w:rsidR="0022152B" w:rsidRPr="00447DBE" w:rsidRDefault="0022152B" w:rsidP="005B21B4">
      <w:pPr>
        <w:pStyle w:val="3"/>
        <w:spacing w:before="0" w:after="160" w:line="259" w:lineRule="auto"/>
        <w:ind w:firstLine="709"/>
        <w:jc w:val="both"/>
        <w:rPr>
          <w:rFonts w:cs="Times New Roman"/>
          <w:szCs w:val="28"/>
        </w:rPr>
      </w:pPr>
      <w:bookmarkStart w:id="47" w:name="_Toc485676443"/>
      <w:r w:rsidRPr="00447DBE">
        <w:rPr>
          <w:rFonts w:cs="Times New Roman"/>
          <w:szCs w:val="28"/>
        </w:rPr>
        <w:lastRenderedPageBreak/>
        <w:t xml:space="preserve">5.2.2 Моделювання електроприводу </w:t>
      </w:r>
      <w:bookmarkStart w:id="48" w:name="OLE_LINK60"/>
      <w:r w:rsidRPr="00447DBE">
        <w:rPr>
          <w:rFonts w:cs="Times New Roman"/>
          <w:szCs w:val="28"/>
        </w:rPr>
        <w:t xml:space="preserve">на базі синхронного двигуна </w:t>
      </w:r>
      <w:bookmarkEnd w:id="48"/>
      <w:r w:rsidRPr="00447DBE">
        <w:rPr>
          <w:rFonts w:cs="Times New Roman"/>
          <w:szCs w:val="28"/>
        </w:rPr>
        <w:t>із використанням регулятора NARMA-L2</w:t>
      </w:r>
      <w:bookmarkEnd w:id="47"/>
    </w:p>
    <w:bookmarkEnd w:id="43"/>
    <w:p w14:paraId="4C23A2C1" w14:textId="77777777" w:rsidR="0022152B" w:rsidRPr="00447DBE" w:rsidRDefault="0022152B" w:rsidP="005B21B4">
      <w:pPr>
        <w:spacing w:after="160" w:line="259" w:lineRule="auto"/>
        <w:ind w:firstLine="709"/>
        <w:jc w:val="both"/>
        <w:rPr>
          <w:rFonts w:ascii="Times New Roman" w:hAnsi="Times New Roman" w:cs="Times New Roman"/>
          <w:sz w:val="28"/>
          <w:szCs w:val="28"/>
        </w:rPr>
      </w:pPr>
    </w:p>
    <w:p w14:paraId="0E27ADF8" w14:textId="77777777" w:rsidR="0022152B" w:rsidRPr="00447DBE" w:rsidRDefault="0022152B" w:rsidP="005B21B4">
      <w:pPr>
        <w:spacing w:after="160" w:line="259" w:lineRule="auto"/>
        <w:ind w:firstLine="709"/>
        <w:jc w:val="both"/>
        <w:rPr>
          <w:rFonts w:ascii="Times New Roman" w:hAnsi="Times New Roman" w:cs="Times New Roman"/>
          <w:spacing w:val="-2"/>
          <w:sz w:val="28"/>
          <w:szCs w:val="28"/>
        </w:rPr>
      </w:pPr>
      <w:r w:rsidRPr="00447DBE">
        <w:rPr>
          <w:rFonts w:ascii="Times New Roman" w:hAnsi="Times New Roman" w:cs="Times New Roman"/>
          <w:spacing w:val="-2"/>
          <w:sz w:val="28"/>
          <w:szCs w:val="28"/>
        </w:rPr>
        <w:t xml:space="preserve">Побудуємо структурну схему електропривода на базі синхронного двигуна в </w:t>
      </w:r>
      <w:r w:rsidRPr="00447DBE">
        <w:rPr>
          <w:rFonts w:ascii="Times New Roman" w:hAnsi="Times New Roman" w:cs="Times New Roman"/>
          <w:spacing w:val="-2"/>
          <w:sz w:val="28"/>
          <w:szCs w:val="28"/>
          <w:lang w:val="en-US"/>
        </w:rPr>
        <w:t>MATLAB</w:t>
      </w:r>
      <w:r w:rsidRPr="00447DBE">
        <w:rPr>
          <w:rFonts w:ascii="Times New Roman" w:hAnsi="Times New Roman" w:cs="Times New Roman"/>
          <w:spacing w:val="-2"/>
          <w:sz w:val="28"/>
          <w:szCs w:val="28"/>
        </w:rPr>
        <w:t>.</w:t>
      </w:r>
    </w:p>
    <w:p w14:paraId="2349AD21" w14:textId="77777777" w:rsidR="0022152B" w:rsidRPr="00447DBE" w:rsidRDefault="0022152B" w:rsidP="005B21B4">
      <w:pPr>
        <w:tabs>
          <w:tab w:val="left" w:pos="5133"/>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Структурна схема силової частини електроприводу змодельована в програмі SIMULINK. Вид моделі представлено на рисунку </w:t>
      </w:r>
      <w:r w:rsidRPr="00447DBE">
        <w:rPr>
          <w:rFonts w:ascii="Times New Roman" w:hAnsi="Times New Roman" w:cs="Times New Roman"/>
          <w:bCs/>
          <w:sz w:val="28"/>
          <w:szCs w:val="28"/>
        </w:rPr>
        <w:t>5.13:</w:t>
      </w:r>
    </w:p>
    <w:p w14:paraId="5C83A101"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69B7BE00" wp14:editId="4900EC21">
            <wp:extent cx="5881062" cy="2407920"/>
            <wp:effectExtent l="19050" t="0" r="5388" b="0"/>
            <wp:docPr id="341"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311" cstate="print"/>
                    <a:srcRect l="1033" t="28108" r="25506" b="17027"/>
                    <a:stretch>
                      <a:fillRect/>
                    </a:stretch>
                  </pic:blipFill>
                  <pic:spPr bwMode="auto">
                    <a:xfrm>
                      <a:off x="0" y="0"/>
                      <a:ext cx="5886556" cy="2410170"/>
                    </a:xfrm>
                    <a:prstGeom prst="rect">
                      <a:avLst/>
                    </a:prstGeom>
                    <a:noFill/>
                    <a:ln w="9525">
                      <a:noFill/>
                      <a:miter lim="800000"/>
                      <a:headEnd/>
                      <a:tailEnd/>
                    </a:ln>
                  </pic:spPr>
                </pic:pic>
              </a:graphicData>
            </a:graphic>
          </wp:inline>
        </w:drawing>
      </w:r>
    </w:p>
    <w:p w14:paraId="40C49149" w14:textId="77777777" w:rsidR="0022152B" w:rsidRPr="00447DBE" w:rsidRDefault="0022152B" w:rsidP="005B21B4">
      <w:pPr>
        <w:tabs>
          <w:tab w:val="left" w:pos="1611"/>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Рисунок </w:t>
      </w:r>
      <w:r w:rsidRPr="00447DBE">
        <w:rPr>
          <w:rFonts w:ascii="Times New Roman" w:hAnsi="Times New Roman" w:cs="Times New Roman"/>
          <w:bCs/>
          <w:sz w:val="28"/>
          <w:szCs w:val="28"/>
        </w:rPr>
        <w:t>5.14</w:t>
      </w:r>
      <w:r w:rsidRPr="00447DBE">
        <w:rPr>
          <w:rFonts w:ascii="Times New Roman" w:hAnsi="Times New Roman" w:cs="Times New Roman"/>
          <w:sz w:val="28"/>
          <w:szCs w:val="28"/>
        </w:rPr>
        <w:t xml:space="preserve"> Структурна схема електропривода в програмі SIMULINK.</w:t>
      </w:r>
    </w:p>
    <w:p w14:paraId="500662E7" w14:textId="77777777" w:rsidR="0022152B" w:rsidRPr="00447DBE" w:rsidRDefault="0022152B" w:rsidP="005B21B4">
      <w:pPr>
        <w:tabs>
          <w:tab w:val="left" w:pos="1611"/>
        </w:tabs>
        <w:spacing w:after="160" w:line="259" w:lineRule="auto"/>
        <w:ind w:firstLine="709"/>
        <w:contextualSpacing/>
        <w:mirrorIndents/>
        <w:jc w:val="both"/>
        <w:rPr>
          <w:rFonts w:ascii="Times New Roman" w:hAnsi="Times New Roman" w:cs="Times New Roman"/>
          <w:sz w:val="28"/>
          <w:szCs w:val="28"/>
        </w:rPr>
      </w:pPr>
    </w:p>
    <w:p w14:paraId="200D1967" w14:textId="77777777" w:rsidR="0022152B" w:rsidRPr="00447DBE" w:rsidRDefault="0022152B" w:rsidP="005B21B4">
      <w:pPr>
        <w:tabs>
          <w:tab w:val="left" w:pos="1611"/>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Зобразимо систему управління електроприводом змінного струму на базі синхронного двигуна на рисунку 5.15.</w:t>
      </w:r>
    </w:p>
    <w:p w14:paraId="319443F5" w14:textId="77777777" w:rsidR="0022152B" w:rsidRPr="00447DBE" w:rsidRDefault="0022152B"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436F7791" wp14:editId="264ADDC1">
            <wp:extent cx="5936615" cy="3003550"/>
            <wp:effectExtent l="19050" t="0" r="6985" b="0"/>
            <wp:docPr id="409" name="Рисунок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pic:cNvPicPr>
                      <a:picLocks noChangeAspect="1" noChangeArrowheads="1"/>
                    </pic:cNvPicPr>
                  </pic:nvPicPr>
                  <pic:blipFill>
                    <a:blip r:embed="rId312" cstate="print"/>
                    <a:srcRect/>
                    <a:stretch>
                      <a:fillRect/>
                    </a:stretch>
                  </pic:blipFill>
                  <pic:spPr bwMode="auto">
                    <a:xfrm>
                      <a:off x="0" y="0"/>
                      <a:ext cx="5936615" cy="3003550"/>
                    </a:xfrm>
                    <a:prstGeom prst="rect">
                      <a:avLst/>
                    </a:prstGeom>
                    <a:noFill/>
                    <a:ln w="9525">
                      <a:noFill/>
                      <a:miter lim="800000"/>
                      <a:headEnd/>
                      <a:tailEnd/>
                    </a:ln>
                  </pic:spPr>
                </pic:pic>
              </a:graphicData>
            </a:graphic>
          </wp:inline>
        </w:drawing>
      </w:r>
    </w:p>
    <w:p w14:paraId="1FFFE90B" w14:textId="77777777" w:rsidR="0022152B" w:rsidRPr="00447DBE" w:rsidRDefault="0022152B" w:rsidP="005B21B4">
      <w:pPr>
        <w:tabs>
          <w:tab w:val="left" w:pos="5389"/>
        </w:tabs>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5.15 Структурна схема управління електроприводом на базі синхронного двигуна з нейрорергулятором типу NARMA-L2</w:t>
      </w:r>
    </w:p>
    <w:p w14:paraId="379C1912"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p>
    <w:p w14:paraId="7A7AABB7"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lastRenderedPageBreak/>
        <w:t>Визначення параметрів нейроконтролера здійснюється за схемою, яка представлена на Рисунок 5.16.</w:t>
      </w:r>
    </w:p>
    <w:p w14:paraId="4F1A8610" w14:textId="77777777" w:rsidR="0022152B" w:rsidRPr="00447DBE" w:rsidRDefault="0022152B"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noProof/>
          <w:sz w:val="28"/>
          <w:szCs w:val="28"/>
          <w:lang w:eastAsia="uk-UA"/>
        </w:rPr>
        <w:drawing>
          <wp:inline distT="0" distB="0" distL="0" distR="0" wp14:anchorId="2129F40E" wp14:editId="618486BD">
            <wp:extent cx="3105988" cy="3309321"/>
            <wp:effectExtent l="19050" t="0" r="0" b="0"/>
            <wp:docPr id="342"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313" cstate="print"/>
                    <a:srcRect/>
                    <a:stretch>
                      <a:fillRect/>
                    </a:stretch>
                  </pic:blipFill>
                  <pic:spPr bwMode="auto">
                    <a:xfrm>
                      <a:off x="0" y="0"/>
                      <a:ext cx="3106184" cy="3309530"/>
                    </a:xfrm>
                    <a:prstGeom prst="rect">
                      <a:avLst/>
                    </a:prstGeom>
                    <a:noFill/>
                    <a:ln w="9525">
                      <a:noFill/>
                      <a:miter lim="800000"/>
                      <a:headEnd/>
                      <a:tailEnd/>
                    </a:ln>
                  </pic:spPr>
                </pic:pic>
              </a:graphicData>
            </a:graphic>
          </wp:inline>
        </w:drawing>
      </w:r>
    </w:p>
    <w:p w14:paraId="4795F3F2" w14:textId="77777777" w:rsidR="0022152B" w:rsidRPr="00447DBE" w:rsidRDefault="0022152B" w:rsidP="005B21B4">
      <w:pPr>
        <w:shd w:val="clear" w:color="auto" w:fill="FFFFFF"/>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Рисунок 5.16 Визначення параметрів нейроконтролера NARMA-L2</w:t>
      </w:r>
    </w:p>
    <w:p w14:paraId="5EBC667A" w14:textId="77777777" w:rsidR="0022152B" w:rsidRPr="00447DBE" w:rsidRDefault="0022152B" w:rsidP="005B21B4">
      <w:pPr>
        <w:shd w:val="clear" w:color="auto" w:fill="FFFFFF"/>
        <w:spacing w:after="160" w:line="259" w:lineRule="auto"/>
        <w:ind w:firstLine="709"/>
        <w:contextualSpacing/>
        <w:mirrorIndents/>
        <w:jc w:val="both"/>
        <w:rPr>
          <w:rFonts w:ascii="Times New Roman" w:hAnsi="Times New Roman" w:cs="Times New Roman"/>
          <w:sz w:val="28"/>
          <w:szCs w:val="28"/>
        </w:rPr>
      </w:pPr>
    </w:p>
    <w:p w14:paraId="7CB42ECF" w14:textId="77777777" w:rsidR="0022152B" w:rsidRPr="00447DBE" w:rsidRDefault="0022152B" w:rsidP="005B21B4">
      <w:pPr>
        <w:widowControl w:val="0"/>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spacing w:val="-2"/>
          <w:sz w:val="28"/>
          <w:szCs w:val="28"/>
        </w:rPr>
        <w:t>При синтезі системи управління для ТРН-АД було проведено тренування нейронної мережі. Результати тренування показані на рисунках 5.18 та 5.19.:</w:t>
      </w:r>
    </w:p>
    <w:p w14:paraId="2774A8E5" w14:textId="77777777" w:rsidR="0022152B" w:rsidRPr="00447DBE" w:rsidRDefault="0022152B" w:rsidP="005B21B4">
      <w:pPr>
        <w:widowControl w:val="0"/>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noProof/>
          <w:spacing w:val="-2"/>
          <w:sz w:val="28"/>
          <w:szCs w:val="28"/>
          <w:lang w:eastAsia="uk-UA"/>
        </w:rPr>
        <w:drawing>
          <wp:inline distT="0" distB="0" distL="0" distR="0" wp14:anchorId="3431EFB4" wp14:editId="7AC5AD92">
            <wp:extent cx="2346183" cy="3446585"/>
            <wp:effectExtent l="19050" t="0" r="0" b="0"/>
            <wp:docPr id="343"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314" cstate="print"/>
                    <a:srcRect/>
                    <a:stretch>
                      <a:fillRect/>
                    </a:stretch>
                  </pic:blipFill>
                  <pic:spPr bwMode="auto">
                    <a:xfrm>
                      <a:off x="0" y="0"/>
                      <a:ext cx="2353612" cy="3457498"/>
                    </a:xfrm>
                    <a:prstGeom prst="rect">
                      <a:avLst/>
                    </a:prstGeom>
                    <a:noFill/>
                    <a:ln w="9525">
                      <a:noFill/>
                      <a:miter lim="800000"/>
                      <a:headEnd/>
                      <a:tailEnd/>
                    </a:ln>
                  </pic:spPr>
                </pic:pic>
              </a:graphicData>
            </a:graphic>
          </wp:inline>
        </w:drawing>
      </w:r>
      <w:r w:rsidRPr="00447DBE">
        <w:rPr>
          <w:rFonts w:ascii="Times New Roman" w:hAnsi="Times New Roman" w:cs="Times New Roman"/>
          <w:noProof/>
          <w:spacing w:val="-2"/>
          <w:sz w:val="28"/>
          <w:szCs w:val="28"/>
          <w:lang w:eastAsia="uk-UA"/>
        </w:rPr>
        <w:lastRenderedPageBreak/>
        <w:drawing>
          <wp:inline distT="0" distB="0" distL="0" distR="0" wp14:anchorId="0CA0AA6F" wp14:editId="0AB7297D">
            <wp:extent cx="3036130" cy="3436536"/>
            <wp:effectExtent l="19050" t="0" r="0" b="0"/>
            <wp:docPr id="344"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315" cstate="print"/>
                    <a:srcRect/>
                    <a:stretch>
                      <a:fillRect/>
                    </a:stretch>
                  </pic:blipFill>
                  <pic:spPr bwMode="auto">
                    <a:xfrm>
                      <a:off x="0" y="0"/>
                      <a:ext cx="3033663" cy="3433744"/>
                    </a:xfrm>
                    <a:prstGeom prst="rect">
                      <a:avLst/>
                    </a:prstGeom>
                    <a:noFill/>
                    <a:ln w="9525">
                      <a:noFill/>
                      <a:miter lim="800000"/>
                      <a:headEnd/>
                      <a:tailEnd/>
                    </a:ln>
                  </pic:spPr>
                </pic:pic>
              </a:graphicData>
            </a:graphic>
          </wp:inline>
        </w:drawing>
      </w:r>
    </w:p>
    <w:p w14:paraId="41803009" w14:textId="77777777" w:rsidR="0022152B" w:rsidRPr="00447DBE" w:rsidRDefault="0022152B" w:rsidP="005B21B4">
      <w:pPr>
        <w:widowControl w:val="0"/>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spacing w:val="-2"/>
          <w:sz w:val="28"/>
          <w:szCs w:val="28"/>
        </w:rPr>
        <w:t>Рисунок 5.17 Головне меню тренування нейронної мережі та дані навчання</w:t>
      </w:r>
    </w:p>
    <w:p w14:paraId="6DBF90C0" w14:textId="77777777" w:rsidR="0022152B" w:rsidRPr="00447DBE" w:rsidRDefault="0022152B" w:rsidP="005B21B4">
      <w:pPr>
        <w:widowControl w:val="0"/>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p>
    <w:p w14:paraId="6920FA87" w14:textId="77777777" w:rsidR="0022152B" w:rsidRPr="00447DBE" w:rsidRDefault="0022152B" w:rsidP="005B21B4">
      <w:pPr>
        <w:widowControl w:val="0"/>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noProof/>
          <w:spacing w:val="-2"/>
          <w:sz w:val="28"/>
          <w:szCs w:val="28"/>
          <w:lang w:eastAsia="uk-UA"/>
        </w:rPr>
        <w:drawing>
          <wp:inline distT="0" distB="0" distL="0" distR="0" wp14:anchorId="2FBF46A0" wp14:editId="58053407">
            <wp:extent cx="2858579" cy="3235569"/>
            <wp:effectExtent l="19050" t="0" r="0" b="0"/>
            <wp:docPr id="345"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316" cstate="print"/>
                    <a:srcRect/>
                    <a:stretch>
                      <a:fillRect/>
                    </a:stretch>
                  </pic:blipFill>
                  <pic:spPr bwMode="auto">
                    <a:xfrm>
                      <a:off x="0" y="0"/>
                      <a:ext cx="2856389" cy="3233090"/>
                    </a:xfrm>
                    <a:prstGeom prst="rect">
                      <a:avLst/>
                    </a:prstGeom>
                    <a:noFill/>
                    <a:ln w="9525">
                      <a:noFill/>
                      <a:miter lim="800000"/>
                      <a:headEnd/>
                      <a:tailEnd/>
                    </a:ln>
                  </pic:spPr>
                </pic:pic>
              </a:graphicData>
            </a:graphic>
          </wp:inline>
        </w:drawing>
      </w:r>
      <w:r w:rsidRPr="00447DBE">
        <w:rPr>
          <w:rFonts w:ascii="Times New Roman" w:hAnsi="Times New Roman" w:cs="Times New Roman"/>
          <w:noProof/>
          <w:spacing w:val="-2"/>
          <w:sz w:val="28"/>
          <w:szCs w:val="28"/>
          <w:lang w:eastAsia="uk-UA"/>
        </w:rPr>
        <w:lastRenderedPageBreak/>
        <w:drawing>
          <wp:inline distT="0" distB="0" distL="0" distR="0" wp14:anchorId="5AA9CA75" wp14:editId="3EC8C325">
            <wp:extent cx="2857905" cy="3234805"/>
            <wp:effectExtent l="19050" t="0" r="0" b="0"/>
            <wp:docPr id="346"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317" cstate="print"/>
                    <a:srcRect/>
                    <a:stretch>
                      <a:fillRect/>
                    </a:stretch>
                  </pic:blipFill>
                  <pic:spPr bwMode="auto">
                    <a:xfrm>
                      <a:off x="0" y="0"/>
                      <a:ext cx="2856348" cy="3233043"/>
                    </a:xfrm>
                    <a:prstGeom prst="rect">
                      <a:avLst/>
                    </a:prstGeom>
                    <a:noFill/>
                    <a:ln w="9525">
                      <a:noFill/>
                      <a:miter lim="800000"/>
                      <a:headEnd/>
                      <a:tailEnd/>
                    </a:ln>
                  </pic:spPr>
                </pic:pic>
              </a:graphicData>
            </a:graphic>
          </wp:inline>
        </w:drawing>
      </w:r>
    </w:p>
    <w:p w14:paraId="3137F2B9" w14:textId="77777777" w:rsidR="0022152B" w:rsidRPr="00447DBE" w:rsidRDefault="0022152B" w:rsidP="005B21B4">
      <w:pPr>
        <w:widowControl w:val="0"/>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spacing w:val="-2"/>
          <w:sz w:val="28"/>
          <w:szCs w:val="28"/>
        </w:rPr>
      </w:pPr>
      <w:r w:rsidRPr="00447DBE">
        <w:rPr>
          <w:rFonts w:ascii="Times New Roman" w:hAnsi="Times New Roman" w:cs="Times New Roman"/>
          <w:spacing w:val="-2"/>
          <w:sz w:val="28"/>
          <w:szCs w:val="28"/>
        </w:rPr>
        <w:t>Рисунок 5.18 Дані тесту та дані перевірки</w:t>
      </w:r>
    </w:p>
    <w:p w14:paraId="4A676957" w14:textId="77777777" w:rsidR="0022152B" w:rsidRPr="00447DBE" w:rsidRDefault="0022152B" w:rsidP="005B21B4">
      <w:pPr>
        <w:widowControl w:val="0"/>
        <w:shd w:val="clear" w:color="auto" w:fill="FFFFFF"/>
        <w:tabs>
          <w:tab w:val="left" w:pos="0"/>
        </w:tabs>
        <w:autoSpaceDE w:val="0"/>
        <w:autoSpaceDN w:val="0"/>
        <w:adjustRightInd w:val="0"/>
        <w:spacing w:after="160" w:line="259" w:lineRule="auto"/>
        <w:ind w:firstLine="709"/>
        <w:contextualSpacing/>
        <w:mirrorIndents/>
        <w:jc w:val="both"/>
        <w:rPr>
          <w:rFonts w:ascii="Times New Roman" w:hAnsi="Times New Roman" w:cs="Times New Roman"/>
          <w:bCs/>
          <w:sz w:val="28"/>
          <w:szCs w:val="28"/>
        </w:rPr>
      </w:pPr>
      <w:r w:rsidRPr="00447DBE">
        <w:rPr>
          <w:rFonts w:ascii="Times New Roman" w:hAnsi="Times New Roman" w:cs="Times New Roman"/>
          <w:bCs/>
          <w:sz w:val="28"/>
          <w:szCs w:val="28"/>
        </w:rPr>
        <w:t xml:space="preserve">Графіки перехідних процесів, які були зняті при моделюванні електроприводу ТРН-АД в середовищі </w:t>
      </w:r>
      <w:r w:rsidRPr="00447DBE">
        <w:rPr>
          <w:rFonts w:ascii="Times New Roman" w:hAnsi="Times New Roman" w:cs="Times New Roman"/>
          <w:bCs/>
          <w:sz w:val="28"/>
          <w:szCs w:val="28"/>
          <w:lang w:val="en-US"/>
        </w:rPr>
        <w:t>MatLab</w:t>
      </w:r>
      <w:r w:rsidRPr="00447DBE">
        <w:rPr>
          <w:rFonts w:ascii="Times New Roman" w:hAnsi="Times New Roman" w:cs="Times New Roman"/>
          <w:bCs/>
          <w:sz w:val="28"/>
          <w:szCs w:val="28"/>
        </w:rPr>
        <w:t xml:space="preserve"> приведені на рисунках 5.19 та 5.20:</w:t>
      </w:r>
    </w:p>
    <w:p w14:paraId="7C41090A" w14:textId="77777777" w:rsidR="0022152B" w:rsidRPr="00447DBE" w:rsidRDefault="0022152B" w:rsidP="005B21B4">
      <w:pPr>
        <w:widowControl w:val="0"/>
        <w:shd w:val="clear" w:color="auto" w:fill="FFFFFF"/>
        <w:tabs>
          <w:tab w:val="left" w:pos="0"/>
        </w:tabs>
        <w:autoSpaceDE w:val="0"/>
        <w:autoSpaceDN w:val="0"/>
        <w:adjustRightInd w:val="0"/>
        <w:spacing w:after="160" w:line="259" w:lineRule="auto"/>
        <w:ind w:firstLine="709"/>
        <w:contextualSpacing/>
        <w:mirrorIndents/>
        <w:jc w:val="both"/>
        <w:rPr>
          <w:rFonts w:ascii="Times New Roman" w:hAnsi="Times New Roman" w:cs="Times New Roman"/>
          <w:bCs/>
          <w:sz w:val="28"/>
          <w:szCs w:val="28"/>
          <w:lang w:val="ru-RU"/>
        </w:rPr>
      </w:pP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51584" behindDoc="0" locked="0" layoutInCell="1" allowOverlap="1" wp14:anchorId="36F337B6" wp14:editId="2BAD0FB8">
                <wp:simplePos x="0" y="0"/>
                <wp:positionH relativeFrom="column">
                  <wp:posOffset>17780</wp:posOffset>
                </wp:positionH>
                <wp:positionV relativeFrom="paragraph">
                  <wp:posOffset>140970</wp:posOffset>
                </wp:positionV>
                <wp:extent cx="0" cy="2907665"/>
                <wp:effectExtent l="59690" t="19050" r="54610" b="6985"/>
                <wp:wrapNone/>
                <wp:docPr id="246" name="Прямая со стрелкой 2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9076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665AD0E" id="Прямая со стрелкой 246" o:spid="_x0000_s1026" type="#_x0000_t32" style="position:absolute;margin-left:1.4pt;margin-top:11.1pt;width:0;height:228.95pt;flip:y;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">
                <v:stroke endarrow="block"/>
              </v:shape>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55680" behindDoc="0" locked="0" layoutInCell="1" allowOverlap="1" wp14:anchorId="2940CE14" wp14:editId="362E8CA3">
                <wp:simplePos x="0" y="0"/>
                <wp:positionH relativeFrom="column">
                  <wp:posOffset>2155190</wp:posOffset>
                </wp:positionH>
                <wp:positionV relativeFrom="paragraph">
                  <wp:posOffset>52705</wp:posOffset>
                </wp:positionV>
                <wp:extent cx="627380" cy="323850"/>
                <wp:effectExtent l="6350" t="6985" r="13970" b="12065"/>
                <wp:wrapNone/>
                <wp:docPr id="245" name="Прямоугольник 2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380" cy="323850"/>
                        </a:xfrm>
                        <a:prstGeom prst="rect">
                          <a:avLst/>
                        </a:prstGeom>
                        <a:solidFill>
                          <a:srgbClr val="FFFFFF"/>
                        </a:solidFill>
                        <a:ln w="9525">
                          <a:solidFill>
                            <a:schemeClr val="bg1">
                              <a:lumMod val="100000"/>
                              <a:lumOff val="0"/>
                            </a:schemeClr>
                          </a:solidFill>
                          <a:miter lim="800000"/>
                          <a:headEnd/>
                          <a:tailEnd/>
                        </a:ln>
                      </wps:spPr>
                      <wps:txbx>
                        <w:txbxContent>
                          <w:p w14:paraId="2AB6895A" w14:textId="77777777" w:rsidR="00A3777D" w:rsidRPr="009412E9" w:rsidRDefault="00A3777D" w:rsidP="0022152B">
                            <w:pPr>
                              <w:rPr>
                                <w:i/>
                                <w:sz w:val="28"/>
                                <w:szCs w:val="28"/>
                                <w:lang w:val="en-US"/>
                              </w:rPr>
                            </w:pPr>
                            <w:r w:rsidRPr="009412E9">
                              <w:rPr>
                                <w:i/>
                                <w:sz w:val="28"/>
                                <w:szCs w:val="28"/>
                                <w:lang w:val="en-US"/>
                              </w:rPr>
                              <w:t>W</w:t>
                            </w:r>
                            <w:r w:rsidRPr="009412E9">
                              <w:rPr>
                                <w:i/>
                                <w:sz w:val="28"/>
                                <w:szCs w:val="28"/>
                                <w:vertAlign w:val="subscript"/>
                                <w:lang w:val="en-US"/>
                              </w:rPr>
                              <w:t>2</w:t>
                            </w:r>
                            <w:r w:rsidRPr="009412E9">
                              <w:rPr>
                                <w:i/>
                                <w:sz w:val="28"/>
                                <w:szCs w:val="28"/>
                                <w:lang w:val="en-US"/>
                              </w:rPr>
                              <w:t>(t)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45" o:spid="_x0000_s1110" style="position:absolute;left:0;text-align:left;margin-left:169.7pt;margin-top:4.15pt;width:49.4pt;height:25.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" strokecolor="white [3212]">
                <v:textbox>
                  <w:txbxContent>
                    <w:p w14:paraId="2AB6895A" w14:textId="77777777" w:rsidR="00A3777D" w:rsidRPr="009412E9" w:rsidRDefault="00A3777D" w:rsidP="0022152B">
                      <w:pPr>
                        <w:rPr>
                          <w:i/>
                          <w:sz w:val="28"/>
                          <w:szCs w:val="28"/>
                          <w:lang w:val="en-US"/>
                        </w:rPr>
                      </w:pPr>
                      <w:r w:rsidRPr="009412E9">
                        <w:rPr>
                          <w:i/>
                          <w:sz w:val="28"/>
                          <w:szCs w:val="28"/>
                          <w:lang w:val="en-US"/>
                        </w:rPr>
                        <w:t>W</w:t>
                      </w:r>
                      <w:r w:rsidRPr="009412E9">
                        <w:rPr>
                          <w:i/>
                          <w:sz w:val="28"/>
                          <w:szCs w:val="28"/>
                          <w:vertAlign w:val="subscript"/>
                          <w:lang w:val="en-US"/>
                        </w:rPr>
                        <w:t>2</w:t>
                      </w:r>
                      <w:r w:rsidRPr="009412E9">
                        <w:rPr>
                          <w:i/>
                          <w:sz w:val="28"/>
                          <w:szCs w:val="28"/>
                          <w:lang w:val="en-US"/>
                        </w:rPr>
                        <w:t>(t)</w:t>
                      </w:r>
                    </w:p>
                  </w:txbxContent>
                </v:textbox>
              </v:rect>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61824" behindDoc="0" locked="0" layoutInCell="1" allowOverlap="1" wp14:anchorId="32D62BF9" wp14:editId="5D61B25E">
                <wp:simplePos x="0" y="0"/>
                <wp:positionH relativeFrom="column">
                  <wp:posOffset>3006725</wp:posOffset>
                </wp:positionH>
                <wp:positionV relativeFrom="paragraph">
                  <wp:posOffset>52705</wp:posOffset>
                </wp:positionV>
                <wp:extent cx="521970" cy="323850"/>
                <wp:effectExtent l="10160" t="6985" r="10795" b="12065"/>
                <wp:wrapNone/>
                <wp:docPr id="244" name="Прямоугольник 2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970" cy="323850"/>
                        </a:xfrm>
                        <a:prstGeom prst="rect">
                          <a:avLst/>
                        </a:prstGeom>
                        <a:solidFill>
                          <a:srgbClr val="FFFFFF"/>
                        </a:solidFill>
                        <a:ln w="9525">
                          <a:solidFill>
                            <a:schemeClr val="bg1">
                              <a:lumMod val="100000"/>
                              <a:lumOff val="0"/>
                            </a:schemeClr>
                          </a:solidFill>
                          <a:miter lim="800000"/>
                          <a:headEnd/>
                          <a:tailEnd/>
                        </a:ln>
                      </wps:spPr>
                      <wps:txbx>
                        <w:txbxContent>
                          <w:p w14:paraId="5CA00E76" w14:textId="77777777" w:rsidR="00A3777D" w:rsidRPr="009412E9" w:rsidRDefault="00A3777D" w:rsidP="0022152B">
                            <w:pPr>
                              <w:rPr>
                                <w:i/>
                                <w:sz w:val="28"/>
                                <w:szCs w:val="28"/>
                                <w:lang w:val="en-US"/>
                              </w:rPr>
                            </w:pPr>
                            <w:r w:rsidRPr="009412E9">
                              <w:rPr>
                                <w:i/>
                                <w:sz w:val="28"/>
                                <w:szCs w:val="28"/>
                                <w:lang w:val="en-US"/>
                              </w:rPr>
                              <w:t>y(t)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44" o:spid="_x0000_s1111" style="position:absolute;left:0;text-align:left;margin-left:236.75pt;margin-top:4.15pt;width:41.1pt;height:25.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" strokecolor="white [3212]">
                <v:textbox>
                  <w:txbxContent>
                    <w:p w14:paraId="5CA00E76" w14:textId="77777777" w:rsidR="00A3777D" w:rsidRPr="009412E9" w:rsidRDefault="00A3777D" w:rsidP="0022152B">
                      <w:pPr>
                        <w:rPr>
                          <w:i/>
                          <w:sz w:val="28"/>
                          <w:szCs w:val="28"/>
                          <w:lang w:val="en-US"/>
                        </w:rPr>
                      </w:pPr>
                      <w:r w:rsidRPr="009412E9">
                        <w:rPr>
                          <w:i/>
                          <w:sz w:val="28"/>
                          <w:szCs w:val="28"/>
                          <w:lang w:val="en-US"/>
                        </w:rPr>
                        <w:t>y(t)</w:t>
                      </w:r>
                    </w:p>
                  </w:txbxContent>
                </v:textbox>
              </v:rect>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56704" behindDoc="0" locked="0" layoutInCell="1" allowOverlap="1" wp14:anchorId="0804A1DC" wp14:editId="34C22301">
                <wp:simplePos x="0" y="0"/>
                <wp:positionH relativeFrom="column">
                  <wp:posOffset>1276350</wp:posOffset>
                </wp:positionH>
                <wp:positionV relativeFrom="paragraph">
                  <wp:posOffset>52705</wp:posOffset>
                </wp:positionV>
                <wp:extent cx="719455" cy="323850"/>
                <wp:effectExtent l="13335" t="6985" r="10160" b="12065"/>
                <wp:wrapNone/>
                <wp:docPr id="243" name="Прямоугольник 2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9455" cy="323850"/>
                        </a:xfrm>
                        <a:prstGeom prst="rect">
                          <a:avLst/>
                        </a:prstGeom>
                        <a:solidFill>
                          <a:srgbClr val="FFFFFF"/>
                        </a:solidFill>
                        <a:ln w="9525">
                          <a:solidFill>
                            <a:schemeClr val="bg1">
                              <a:lumMod val="100000"/>
                              <a:lumOff val="0"/>
                            </a:schemeClr>
                          </a:solidFill>
                          <a:miter lim="800000"/>
                          <a:headEnd/>
                          <a:tailEnd/>
                        </a:ln>
                      </wps:spPr>
                      <wps:txbx>
                        <w:txbxContent>
                          <w:p w14:paraId="56B7B1A9" w14:textId="77777777" w:rsidR="00A3777D" w:rsidRPr="009412E9" w:rsidRDefault="00A3777D" w:rsidP="0022152B">
                            <w:pPr>
                              <w:rPr>
                                <w:i/>
                                <w:sz w:val="28"/>
                                <w:szCs w:val="28"/>
                                <w:lang w:val="en-US"/>
                              </w:rPr>
                            </w:pPr>
                            <w:r w:rsidRPr="009412E9">
                              <w:rPr>
                                <w:i/>
                                <w:sz w:val="28"/>
                                <w:szCs w:val="28"/>
                                <w:lang w:val="en-US"/>
                              </w:rPr>
                              <w:t>W</w:t>
                            </w:r>
                            <w:r w:rsidRPr="009412E9">
                              <w:rPr>
                                <w:i/>
                                <w:sz w:val="28"/>
                                <w:szCs w:val="28"/>
                                <w:vertAlign w:val="subscript"/>
                                <w:lang w:val="en-US"/>
                              </w:rPr>
                              <w:t>1</w:t>
                            </w:r>
                            <w:r w:rsidRPr="009412E9">
                              <w:rPr>
                                <w:i/>
                                <w:sz w:val="28"/>
                                <w:szCs w:val="28"/>
                                <w:lang w:val="en-US"/>
                              </w:rPr>
                              <w:t>(t)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43" o:spid="_x0000_s1112" style="position:absolute;left:0;text-align:left;margin-left:100.5pt;margin-top:4.15pt;width:56.65pt;height:25.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" strokecolor="white [3212]">
                <v:textbox>
                  <w:txbxContent>
                    <w:p w14:paraId="56B7B1A9" w14:textId="77777777" w:rsidR="00A3777D" w:rsidRPr="009412E9" w:rsidRDefault="00A3777D" w:rsidP="0022152B">
                      <w:pPr>
                        <w:rPr>
                          <w:i/>
                          <w:sz w:val="28"/>
                          <w:szCs w:val="28"/>
                          <w:lang w:val="en-US"/>
                        </w:rPr>
                      </w:pPr>
                      <w:r w:rsidRPr="009412E9">
                        <w:rPr>
                          <w:i/>
                          <w:sz w:val="28"/>
                          <w:szCs w:val="28"/>
                          <w:lang w:val="en-US"/>
                        </w:rPr>
                        <w:t>W</w:t>
                      </w:r>
                      <w:r w:rsidRPr="009412E9">
                        <w:rPr>
                          <w:i/>
                          <w:sz w:val="28"/>
                          <w:szCs w:val="28"/>
                          <w:vertAlign w:val="subscript"/>
                          <w:lang w:val="en-US"/>
                        </w:rPr>
                        <w:t>1</w:t>
                      </w:r>
                      <w:r w:rsidRPr="009412E9">
                        <w:rPr>
                          <w:i/>
                          <w:sz w:val="28"/>
                          <w:szCs w:val="28"/>
                          <w:lang w:val="en-US"/>
                        </w:rPr>
                        <w:t>(t)</w:t>
                      </w:r>
                    </w:p>
                  </w:txbxContent>
                </v:textbox>
              </v:rect>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54656" behindDoc="0" locked="0" layoutInCell="1" allowOverlap="1" wp14:anchorId="16C5AC0A" wp14:editId="3865CAD5">
                <wp:simplePos x="0" y="0"/>
                <wp:positionH relativeFrom="column">
                  <wp:posOffset>122555</wp:posOffset>
                </wp:positionH>
                <wp:positionV relativeFrom="paragraph">
                  <wp:posOffset>52705</wp:posOffset>
                </wp:positionV>
                <wp:extent cx="1033780" cy="323850"/>
                <wp:effectExtent l="12065" t="6985" r="11430" b="12065"/>
                <wp:wrapNone/>
                <wp:docPr id="242" name="Прямоугольник 2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3780" cy="323850"/>
                        </a:xfrm>
                        <a:prstGeom prst="rect">
                          <a:avLst/>
                        </a:prstGeom>
                        <a:solidFill>
                          <a:srgbClr val="FFFFFF"/>
                        </a:solidFill>
                        <a:ln w="9525">
                          <a:solidFill>
                            <a:schemeClr val="bg1">
                              <a:lumMod val="100000"/>
                              <a:lumOff val="0"/>
                            </a:schemeClr>
                          </a:solidFill>
                          <a:miter lim="800000"/>
                          <a:headEnd/>
                          <a:tailEnd/>
                        </a:ln>
                      </wps:spPr>
                      <wps:txbx>
                        <w:txbxContent>
                          <w:p w14:paraId="691B3857" w14:textId="77777777" w:rsidR="00A3777D" w:rsidRPr="009412E9" w:rsidRDefault="00A3777D" w:rsidP="0022152B">
                            <w:pPr>
                              <w:rPr>
                                <w:i/>
                                <w:sz w:val="28"/>
                                <w:szCs w:val="28"/>
                                <w:lang w:val="en-US"/>
                              </w:rPr>
                            </w:pPr>
                            <w:r w:rsidRPr="009412E9">
                              <w:rPr>
                                <w:i/>
                                <w:sz w:val="28"/>
                                <w:szCs w:val="28"/>
                                <w:lang w:val="en-US"/>
                              </w:rPr>
                              <w:t>W</w:t>
                            </w:r>
                            <w:r w:rsidRPr="009412E9">
                              <w:rPr>
                                <w:i/>
                                <w:sz w:val="28"/>
                                <w:szCs w:val="28"/>
                                <w:vertAlign w:val="subscript"/>
                                <w:lang w:val="en-US"/>
                              </w:rPr>
                              <w:t>1</w:t>
                            </w:r>
                            <w:r w:rsidRPr="009412E9">
                              <w:rPr>
                                <w:i/>
                                <w:sz w:val="28"/>
                                <w:szCs w:val="28"/>
                                <w:lang w:val="en-US"/>
                              </w:rPr>
                              <w:t>, W</w:t>
                            </w:r>
                            <w:r w:rsidRPr="009412E9">
                              <w:rPr>
                                <w:i/>
                                <w:sz w:val="28"/>
                                <w:szCs w:val="28"/>
                                <w:vertAlign w:val="subscript"/>
                                <w:lang w:val="en-US"/>
                              </w:rPr>
                              <w:t>2</w:t>
                            </w:r>
                            <w:r w:rsidRPr="009412E9">
                              <w:rPr>
                                <w:i/>
                                <w:sz w:val="28"/>
                                <w:szCs w:val="28"/>
                                <w:lang w:val="en-US"/>
                              </w:rPr>
                              <w:t>, 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42" o:spid="_x0000_s1113" style="position:absolute;left:0;text-align:left;margin-left:9.65pt;margin-top:4.15pt;width:81.4pt;height:25.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" strokecolor="white [3212]">
                <v:textbox>
                  <w:txbxContent>
                    <w:p w14:paraId="691B3857" w14:textId="77777777" w:rsidR="00A3777D" w:rsidRPr="009412E9" w:rsidRDefault="00A3777D" w:rsidP="0022152B">
                      <w:pPr>
                        <w:rPr>
                          <w:i/>
                          <w:sz w:val="28"/>
                          <w:szCs w:val="28"/>
                          <w:lang w:val="en-US"/>
                        </w:rPr>
                      </w:pPr>
                      <w:r w:rsidRPr="009412E9">
                        <w:rPr>
                          <w:i/>
                          <w:sz w:val="28"/>
                          <w:szCs w:val="28"/>
                          <w:lang w:val="en-US"/>
                        </w:rPr>
                        <w:t>W</w:t>
                      </w:r>
                      <w:r w:rsidRPr="009412E9">
                        <w:rPr>
                          <w:i/>
                          <w:sz w:val="28"/>
                          <w:szCs w:val="28"/>
                          <w:vertAlign w:val="subscript"/>
                          <w:lang w:val="en-US"/>
                        </w:rPr>
                        <w:t>1</w:t>
                      </w:r>
                      <w:r w:rsidRPr="009412E9">
                        <w:rPr>
                          <w:i/>
                          <w:sz w:val="28"/>
                          <w:szCs w:val="28"/>
                          <w:lang w:val="en-US"/>
                        </w:rPr>
                        <w:t>, W</w:t>
                      </w:r>
                      <w:r w:rsidRPr="009412E9">
                        <w:rPr>
                          <w:i/>
                          <w:sz w:val="28"/>
                          <w:szCs w:val="28"/>
                          <w:vertAlign w:val="subscript"/>
                          <w:lang w:val="en-US"/>
                        </w:rPr>
                        <w:t>2</w:t>
                      </w:r>
                      <w:r w:rsidRPr="009412E9">
                        <w:rPr>
                          <w:i/>
                          <w:sz w:val="28"/>
                          <w:szCs w:val="28"/>
                          <w:lang w:val="en-US"/>
                        </w:rPr>
                        <w:t>, y</w:t>
                      </w:r>
                    </w:p>
                  </w:txbxContent>
                </v:textbox>
              </v:rect>
            </w:pict>
          </mc:Fallback>
        </mc:AlternateContent>
      </w:r>
    </w:p>
    <w:p w14:paraId="6604CE0D" w14:textId="77777777" w:rsidR="0022152B" w:rsidRPr="00447DBE" w:rsidRDefault="0022152B" w:rsidP="005B21B4">
      <w:pPr>
        <w:widowControl w:val="0"/>
        <w:shd w:val="clear" w:color="auto" w:fill="FFFFFF"/>
        <w:tabs>
          <w:tab w:val="left" w:pos="0"/>
        </w:tabs>
        <w:autoSpaceDE w:val="0"/>
        <w:autoSpaceDN w:val="0"/>
        <w:adjustRightInd w:val="0"/>
        <w:spacing w:after="160" w:line="259" w:lineRule="auto"/>
        <w:ind w:firstLine="709"/>
        <w:contextualSpacing/>
        <w:mirrorIndents/>
        <w:jc w:val="both"/>
        <w:rPr>
          <w:rFonts w:ascii="Times New Roman" w:hAnsi="Times New Roman" w:cs="Times New Roman"/>
          <w:bCs/>
          <w:sz w:val="28"/>
          <w:szCs w:val="28"/>
          <w:lang w:val="ru-RU"/>
        </w:rPr>
      </w:pP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58752" behindDoc="0" locked="0" layoutInCell="1" allowOverlap="1" wp14:anchorId="342326FF" wp14:editId="439BC167">
                <wp:simplePos x="0" y="0"/>
                <wp:positionH relativeFrom="column">
                  <wp:posOffset>235585</wp:posOffset>
                </wp:positionH>
                <wp:positionV relativeFrom="paragraph">
                  <wp:posOffset>144145</wp:posOffset>
                </wp:positionV>
                <wp:extent cx="1123315" cy="633095"/>
                <wp:effectExtent l="39370" t="5080" r="8890" b="57150"/>
                <wp:wrapNone/>
                <wp:docPr id="241" name="Прямая со стрелкой 2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23315" cy="6330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8C2F700" id="Прямая со стрелкой 241" o:spid="_x0000_s1026" type="#_x0000_t32" style="position:absolute;margin-left:18.55pt;margin-top:11.35pt;width:88.45pt;height:49.85pt;flip:x;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">
                <v:stroke endarrow="block"/>
              </v:shape>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60800" behindDoc="0" locked="0" layoutInCell="1" allowOverlap="1" wp14:anchorId="4957722C" wp14:editId="3AC3CF16">
                <wp:simplePos x="0" y="0"/>
                <wp:positionH relativeFrom="column">
                  <wp:posOffset>2085340</wp:posOffset>
                </wp:positionH>
                <wp:positionV relativeFrom="paragraph">
                  <wp:posOffset>144145</wp:posOffset>
                </wp:positionV>
                <wp:extent cx="140335" cy="949960"/>
                <wp:effectExtent l="60325" t="5080" r="8890" b="26035"/>
                <wp:wrapNone/>
                <wp:docPr id="240" name="Прямая со стрелкой 2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0335" cy="9499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8A1D208" id="Прямая со стрелкой 240" o:spid="_x0000_s1026" type="#_x0000_t32" style="position:absolute;margin-left:164.2pt;margin-top:11.35pt;width:11.05pt;height:74.8pt;flip:x;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">
                <v:stroke endarrow="block"/>
              </v:shape>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63872" behindDoc="0" locked="0" layoutInCell="1" allowOverlap="1" wp14:anchorId="04EC5550" wp14:editId="79919B20">
                <wp:simplePos x="0" y="0"/>
                <wp:positionH relativeFrom="column">
                  <wp:posOffset>2654935</wp:posOffset>
                </wp:positionH>
                <wp:positionV relativeFrom="paragraph">
                  <wp:posOffset>144145</wp:posOffset>
                </wp:positionV>
                <wp:extent cx="351790" cy="344805"/>
                <wp:effectExtent l="48895" t="5080" r="8890" b="50165"/>
                <wp:wrapNone/>
                <wp:docPr id="239" name="Прямая со стрелкой 2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51790" cy="3448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EB349B2" id="Прямая со стрелкой 239" o:spid="_x0000_s1026" type="#_x0000_t32" style="position:absolute;margin-left:209.05pt;margin-top:11.35pt;width:27.7pt;height:27.15pt;flip:x;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">
                <v:stroke endarrow="block"/>
              </v:shape>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62848" behindDoc="0" locked="0" layoutInCell="1" allowOverlap="1" wp14:anchorId="61F91C40" wp14:editId="2CBDA662">
                <wp:simplePos x="0" y="0"/>
                <wp:positionH relativeFrom="column">
                  <wp:posOffset>3006725</wp:posOffset>
                </wp:positionH>
                <wp:positionV relativeFrom="paragraph">
                  <wp:posOffset>144145</wp:posOffset>
                </wp:positionV>
                <wp:extent cx="485140" cy="0"/>
                <wp:effectExtent l="10160" t="5080" r="9525" b="13970"/>
                <wp:wrapNone/>
                <wp:docPr id="238" name="Прямая со стрелкой 2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51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6E63E55" id="Прямая со стрелкой 238" o:spid="_x0000_s1026" type="#_x0000_t32" style="position:absolute;margin-left:236.75pt;margin-top:11.35pt;width:38.2pt;height:0;flip:x;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"/>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59776" behindDoc="0" locked="0" layoutInCell="1" allowOverlap="1" wp14:anchorId="02A4BCFF" wp14:editId="04F32961">
                <wp:simplePos x="0" y="0"/>
                <wp:positionH relativeFrom="column">
                  <wp:posOffset>2225675</wp:posOffset>
                </wp:positionH>
                <wp:positionV relativeFrom="paragraph">
                  <wp:posOffset>144145</wp:posOffset>
                </wp:positionV>
                <wp:extent cx="485140" cy="0"/>
                <wp:effectExtent l="10160" t="5080" r="9525" b="13970"/>
                <wp:wrapNone/>
                <wp:docPr id="237" name="Прямая со стрелкой 2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51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5F73AB3" id="Прямая со стрелкой 237" o:spid="_x0000_s1026" type="#_x0000_t32" style="position:absolute;margin-left:175.25pt;margin-top:11.35pt;width:38.2pt;height:0;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"/>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57728" behindDoc="0" locked="0" layoutInCell="1" allowOverlap="1" wp14:anchorId="7F871E31" wp14:editId="7D9E3839">
                <wp:simplePos x="0" y="0"/>
                <wp:positionH relativeFrom="column">
                  <wp:posOffset>1358900</wp:posOffset>
                </wp:positionH>
                <wp:positionV relativeFrom="paragraph">
                  <wp:posOffset>144145</wp:posOffset>
                </wp:positionV>
                <wp:extent cx="620395" cy="0"/>
                <wp:effectExtent l="10160" t="5080" r="7620" b="13970"/>
                <wp:wrapNone/>
                <wp:docPr id="236" name="Прямая со стрелкой 2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203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C0F93FC" id="Прямая со стрелкой 236" o:spid="_x0000_s1026" type="#_x0000_t32" style="position:absolute;margin-left:107pt;margin-top:11.35pt;width:48.85pt;height:0;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"/>
            </w:pict>
          </mc:Fallback>
        </mc:AlternateContent>
      </w:r>
    </w:p>
    <w:p w14:paraId="6161A7A8" w14:textId="77777777" w:rsidR="0022152B" w:rsidRPr="00447DBE" w:rsidRDefault="0022152B" w:rsidP="005B21B4">
      <w:pPr>
        <w:spacing w:after="160" w:line="259" w:lineRule="auto"/>
        <w:ind w:firstLine="709"/>
        <w:contextualSpacing/>
        <w:mirrorIndents/>
        <w:jc w:val="both"/>
        <w:rPr>
          <w:rFonts w:ascii="Times New Roman" w:hAnsi="Times New Roman" w:cs="Times New Roman"/>
          <w:bCs/>
          <w:sz w:val="28"/>
          <w:szCs w:val="28"/>
        </w:rPr>
      </w:pP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53632" behindDoc="0" locked="0" layoutInCell="1" allowOverlap="1" wp14:anchorId="39DFCC22" wp14:editId="59A6FDB5">
                <wp:simplePos x="0" y="0"/>
                <wp:positionH relativeFrom="column">
                  <wp:posOffset>4682490</wp:posOffset>
                </wp:positionH>
                <wp:positionV relativeFrom="paragraph">
                  <wp:posOffset>2169795</wp:posOffset>
                </wp:positionV>
                <wp:extent cx="217805" cy="323850"/>
                <wp:effectExtent l="9525" t="13335" r="10795" b="5715"/>
                <wp:wrapNone/>
                <wp:docPr id="235" name="Прямоугольник 2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805" cy="323850"/>
                        </a:xfrm>
                        <a:prstGeom prst="rect">
                          <a:avLst/>
                        </a:prstGeom>
                        <a:solidFill>
                          <a:srgbClr val="FFFFFF"/>
                        </a:solidFill>
                        <a:ln w="9525">
                          <a:solidFill>
                            <a:schemeClr val="bg1">
                              <a:lumMod val="100000"/>
                              <a:lumOff val="0"/>
                            </a:schemeClr>
                          </a:solidFill>
                          <a:miter lim="800000"/>
                          <a:headEnd/>
                          <a:tailEnd/>
                        </a:ln>
                      </wps:spPr>
                      <wps:txbx>
                        <w:txbxContent>
                          <w:p w14:paraId="36B11F41" w14:textId="77777777" w:rsidR="00A3777D" w:rsidRPr="00024158" w:rsidRDefault="00A3777D" w:rsidP="0022152B">
                            <w:pPr>
                              <w:rPr>
                                <w:sz w:val="28"/>
                                <w:szCs w:val="28"/>
                                <w:lang w:val="en-US"/>
                              </w:rPr>
                            </w:pPr>
                            <w:r>
                              <w:rPr>
                                <w:sz w:val="28"/>
                                <w:szCs w:val="28"/>
                                <w:lang w:val="en-US"/>
                              </w:rPr>
                              <w:t>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35" o:spid="_x0000_s1114" style="position:absolute;left:0;text-align:left;margin-left:368.7pt;margin-top:170.85pt;width:17.15pt;height:25.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" strokecolor="white [3212]">
                <v:textbox>
                  <w:txbxContent>
                    <w:p w14:paraId="36B11F41" w14:textId="77777777" w:rsidR="00A3777D" w:rsidRPr="00024158" w:rsidRDefault="00A3777D" w:rsidP="0022152B">
                      <w:pPr>
                        <w:rPr>
                          <w:sz w:val="28"/>
                          <w:szCs w:val="28"/>
                          <w:lang w:val="en-US"/>
                        </w:rPr>
                      </w:pPr>
                      <w:r>
                        <w:rPr>
                          <w:sz w:val="28"/>
                          <w:szCs w:val="28"/>
                          <w:lang w:val="en-US"/>
                        </w:rPr>
                        <w:t>t</w:t>
                      </w:r>
                    </w:p>
                  </w:txbxContent>
                </v:textbox>
              </v:rect>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52608" behindDoc="0" locked="0" layoutInCell="1" allowOverlap="1" wp14:anchorId="765FDBEC" wp14:editId="5684DE66">
                <wp:simplePos x="0" y="0"/>
                <wp:positionH relativeFrom="column">
                  <wp:posOffset>-151130</wp:posOffset>
                </wp:positionH>
                <wp:positionV relativeFrom="paragraph">
                  <wp:posOffset>2305050</wp:posOffset>
                </wp:positionV>
                <wp:extent cx="4663440" cy="0"/>
                <wp:effectExtent l="5080" t="53340" r="17780" b="60960"/>
                <wp:wrapNone/>
                <wp:docPr id="234" name="Прямая со стрелкой 2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634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EF79D9C" id="Прямая со стрелкой 234" o:spid="_x0000_s1026" type="#_x0000_t32" style="position:absolute;margin-left:-11.9pt;margin-top:181.5pt;width:367.2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">
                <v:stroke endarrow="block"/>
              </v:shape>
            </w:pict>
          </mc:Fallback>
        </mc:AlternateContent>
      </w:r>
      <w:r w:rsidRPr="00447DBE">
        <w:rPr>
          <w:rFonts w:ascii="Times New Roman" w:hAnsi="Times New Roman" w:cs="Times New Roman"/>
          <w:bCs/>
          <w:noProof/>
          <w:sz w:val="28"/>
          <w:szCs w:val="28"/>
          <w:lang w:eastAsia="uk-UA"/>
        </w:rPr>
        <w:drawing>
          <wp:inline distT="0" distB="0" distL="0" distR="0" wp14:anchorId="4254DE06" wp14:editId="4CD66665">
            <wp:extent cx="4518837" cy="2362631"/>
            <wp:effectExtent l="0" t="0" r="0" b="0"/>
            <wp:docPr id="410" name="Рисунок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pic:cNvPicPr>
                      <a:picLocks noChangeAspect="1" noChangeArrowheads="1"/>
                    </pic:cNvPicPr>
                  </pic:nvPicPr>
                  <pic:blipFill>
                    <a:blip r:embed="rId318" cstate="print"/>
                    <a:srcRect/>
                    <a:stretch>
                      <a:fillRect/>
                    </a:stretch>
                  </pic:blipFill>
                  <pic:spPr bwMode="auto">
                    <a:xfrm>
                      <a:off x="0" y="0"/>
                      <a:ext cx="4530524" cy="2368742"/>
                    </a:xfrm>
                    <a:prstGeom prst="rect">
                      <a:avLst/>
                    </a:prstGeom>
                    <a:noFill/>
                    <a:ln w="9525">
                      <a:noFill/>
                      <a:miter lim="800000"/>
                      <a:headEnd/>
                      <a:tailEnd/>
                    </a:ln>
                  </pic:spPr>
                </pic:pic>
              </a:graphicData>
            </a:graphic>
          </wp:inline>
        </w:drawing>
      </w:r>
    </w:p>
    <w:p w14:paraId="7A69B730" w14:textId="77777777" w:rsidR="0022152B" w:rsidRPr="00447DBE" w:rsidRDefault="0022152B" w:rsidP="005B21B4">
      <w:pPr>
        <w:spacing w:after="160" w:line="259" w:lineRule="auto"/>
        <w:ind w:firstLine="709"/>
        <w:contextualSpacing/>
        <w:mirrorIndents/>
        <w:jc w:val="both"/>
        <w:rPr>
          <w:rFonts w:ascii="Times New Roman" w:hAnsi="Times New Roman" w:cs="Times New Roman"/>
          <w:bCs/>
          <w:sz w:val="28"/>
          <w:szCs w:val="28"/>
        </w:rPr>
      </w:pPr>
      <w:r w:rsidRPr="00447DBE">
        <w:rPr>
          <w:rFonts w:ascii="Times New Roman" w:hAnsi="Times New Roman" w:cs="Times New Roman"/>
          <w:bCs/>
          <w:sz w:val="28"/>
          <w:szCs w:val="28"/>
        </w:rPr>
        <w:t>Рисунок 5.19 Графік зміни швидкості</w:t>
      </w:r>
    </w:p>
    <w:p w14:paraId="44A5A080"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bCs/>
          <w:sz w:val="28"/>
          <w:szCs w:val="28"/>
        </w:rPr>
        <w:t xml:space="preserve">де </w:t>
      </w:r>
      <w:r w:rsidRPr="00447DBE">
        <w:rPr>
          <w:rFonts w:ascii="Times New Roman" w:hAnsi="Times New Roman" w:cs="Times New Roman"/>
          <w:i/>
          <w:sz w:val="28"/>
          <w:szCs w:val="28"/>
          <w:lang w:val="en-US"/>
        </w:rPr>
        <w:t>W</w:t>
      </w:r>
      <w:r w:rsidRPr="00447DBE">
        <w:rPr>
          <w:rFonts w:ascii="Times New Roman" w:hAnsi="Times New Roman" w:cs="Times New Roman"/>
          <w:i/>
          <w:sz w:val="28"/>
          <w:szCs w:val="28"/>
          <w:vertAlign w:val="subscript"/>
        </w:rPr>
        <w:t>1</w:t>
      </w:r>
      <w:r w:rsidRPr="00447DBE">
        <w:rPr>
          <w:rFonts w:ascii="Times New Roman" w:hAnsi="Times New Roman" w:cs="Times New Roman"/>
          <w:i/>
          <w:sz w:val="28"/>
          <w:szCs w:val="28"/>
        </w:rPr>
        <w:t xml:space="preserve"> </w:t>
      </w:r>
      <w:r w:rsidRPr="00447DBE">
        <w:rPr>
          <w:rFonts w:ascii="Times New Roman" w:hAnsi="Times New Roman" w:cs="Times New Roman"/>
          <w:sz w:val="28"/>
          <w:szCs w:val="28"/>
        </w:rPr>
        <w:t xml:space="preserve">– швидкість електроприводу із використанням </w:t>
      </w:r>
      <w:r w:rsidRPr="00447DBE">
        <w:rPr>
          <w:rFonts w:ascii="Times New Roman" w:hAnsi="Times New Roman" w:cs="Times New Roman"/>
          <w:sz w:val="28"/>
          <w:szCs w:val="28"/>
          <w:lang w:val="en-US"/>
        </w:rPr>
        <w:t>NARMA</w:t>
      </w:r>
      <w:r w:rsidRPr="00447DBE">
        <w:rPr>
          <w:rFonts w:ascii="Times New Roman" w:hAnsi="Times New Roman" w:cs="Times New Roman"/>
          <w:sz w:val="28"/>
          <w:szCs w:val="28"/>
        </w:rPr>
        <w:t>-</w:t>
      </w:r>
      <w:r w:rsidRPr="00447DBE">
        <w:rPr>
          <w:rFonts w:ascii="Times New Roman" w:hAnsi="Times New Roman" w:cs="Times New Roman"/>
          <w:sz w:val="28"/>
          <w:szCs w:val="28"/>
          <w:lang w:val="en-US"/>
        </w:rPr>
        <w:t>L</w:t>
      </w:r>
      <w:r w:rsidRPr="00447DBE">
        <w:rPr>
          <w:rFonts w:ascii="Times New Roman" w:hAnsi="Times New Roman" w:cs="Times New Roman"/>
          <w:sz w:val="28"/>
          <w:szCs w:val="28"/>
        </w:rPr>
        <w:t>2;</w:t>
      </w:r>
    </w:p>
    <w:p w14:paraId="210B3647"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rPr>
      </w:pPr>
      <w:r w:rsidRPr="00447DBE">
        <w:rPr>
          <w:rFonts w:ascii="Times New Roman" w:hAnsi="Times New Roman" w:cs="Times New Roman"/>
          <w:i/>
          <w:sz w:val="28"/>
          <w:szCs w:val="28"/>
          <w:lang w:val="en-US"/>
        </w:rPr>
        <w:t>W</w:t>
      </w:r>
      <w:r w:rsidRPr="00447DBE">
        <w:rPr>
          <w:rFonts w:ascii="Times New Roman" w:hAnsi="Times New Roman" w:cs="Times New Roman"/>
          <w:i/>
          <w:sz w:val="28"/>
          <w:szCs w:val="28"/>
          <w:vertAlign w:val="subscript"/>
          <w:lang w:val="ru-RU"/>
        </w:rPr>
        <w:t>2</w:t>
      </w:r>
      <w:r w:rsidRPr="00447DBE">
        <w:rPr>
          <w:rFonts w:ascii="Times New Roman" w:hAnsi="Times New Roman" w:cs="Times New Roman"/>
          <w:sz w:val="28"/>
          <w:szCs w:val="28"/>
        </w:rPr>
        <w:t xml:space="preserve"> – швидкість реальної моделі;</w:t>
      </w:r>
    </w:p>
    <w:p w14:paraId="462E0B39" w14:textId="58CC9372" w:rsidR="00A3777D" w:rsidRDefault="0022152B" w:rsidP="005B21B4">
      <w:pPr>
        <w:spacing w:after="160" w:line="259" w:lineRule="auto"/>
        <w:ind w:firstLine="709"/>
        <w:contextualSpacing/>
        <w:mirrorIndents/>
        <w:jc w:val="both"/>
        <w:rPr>
          <w:rFonts w:ascii="Times New Roman" w:hAnsi="Times New Roman" w:cs="Times New Roman"/>
          <w:sz w:val="28"/>
          <w:szCs w:val="28"/>
          <w:lang w:val="ru-RU"/>
        </w:rPr>
      </w:pPr>
      <w:r w:rsidRPr="00447DBE">
        <w:rPr>
          <w:rFonts w:ascii="Times New Roman" w:hAnsi="Times New Roman" w:cs="Times New Roman"/>
          <w:i/>
          <w:sz w:val="28"/>
          <w:szCs w:val="28"/>
        </w:rPr>
        <w:t xml:space="preserve">у </w:t>
      </w:r>
      <w:r w:rsidRPr="00447DBE">
        <w:rPr>
          <w:rFonts w:ascii="Times New Roman" w:hAnsi="Times New Roman" w:cs="Times New Roman"/>
          <w:sz w:val="28"/>
          <w:szCs w:val="28"/>
          <w:lang w:val="ru-RU"/>
        </w:rPr>
        <w:t xml:space="preserve">– сигнал управління на виході з </w:t>
      </w:r>
      <w:r w:rsidRPr="00447DBE">
        <w:rPr>
          <w:rFonts w:ascii="Times New Roman" w:hAnsi="Times New Roman" w:cs="Times New Roman"/>
          <w:sz w:val="28"/>
          <w:szCs w:val="28"/>
          <w:lang w:val="en-US"/>
        </w:rPr>
        <w:t>NARMA</w:t>
      </w:r>
      <w:r w:rsidRPr="00447DBE">
        <w:rPr>
          <w:rFonts w:ascii="Times New Roman" w:hAnsi="Times New Roman" w:cs="Times New Roman"/>
          <w:sz w:val="28"/>
          <w:szCs w:val="28"/>
          <w:lang w:val="ru-RU"/>
        </w:rPr>
        <w:t>-</w:t>
      </w:r>
      <w:r w:rsidRPr="00447DBE">
        <w:rPr>
          <w:rFonts w:ascii="Times New Roman" w:hAnsi="Times New Roman" w:cs="Times New Roman"/>
          <w:sz w:val="28"/>
          <w:szCs w:val="28"/>
          <w:lang w:val="en-US"/>
        </w:rPr>
        <w:t>L</w:t>
      </w:r>
      <w:r w:rsidRPr="00447DBE">
        <w:rPr>
          <w:rFonts w:ascii="Times New Roman" w:hAnsi="Times New Roman" w:cs="Times New Roman"/>
          <w:sz w:val="28"/>
          <w:szCs w:val="28"/>
          <w:lang w:val="ru-RU"/>
        </w:rPr>
        <w:t>2.</w:t>
      </w:r>
    </w:p>
    <w:p w14:paraId="3B415428" w14:textId="77777777" w:rsidR="00A3777D" w:rsidRDefault="00A3777D">
      <w:pPr>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7B0DBB04" w14:textId="77777777" w:rsidR="0022152B" w:rsidRPr="00447DBE" w:rsidRDefault="0022152B" w:rsidP="005B21B4">
      <w:pPr>
        <w:spacing w:after="160" w:line="259" w:lineRule="auto"/>
        <w:ind w:firstLine="709"/>
        <w:contextualSpacing/>
        <w:mirrorIndents/>
        <w:jc w:val="both"/>
        <w:rPr>
          <w:rFonts w:ascii="Times New Roman" w:hAnsi="Times New Roman" w:cs="Times New Roman"/>
          <w:bCs/>
          <w:sz w:val="28"/>
          <w:szCs w:val="28"/>
        </w:rPr>
      </w:pPr>
    </w:p>
    <w:p w14:paraId="6F7163D8" w14:textId="77777777" w:rsidR="0022152B" w:rsidRPr="00447DBE" w:rsidRDefault="0022152B" w:rsidP="005B21B4">
      <w:pPr>
        <w:spacing w:after="160" w:line="259" w:lineRule="auto"/>
        <w:ind w:firstLine="709"/>
        <w:contextualSpacing/>
        <w:mirrorIndents/>
        <w:jc w:val="both"/>
        <w:rPr>
          <w:rFonts w:ascii="Times New Roman" w:hAnsi="Times New Roman" w:cs="Times New Roman"/>
          <w:bCs/>
          <w:sz w:val="28"/>
          <w:szCs w:val="28"/>
          <w:lang w:val="ru-RU"/>
        </w:rPr>
      </w:pP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64896" behindDoc="0" locked="0" layoutInCell="1" allowOverlap="1" wp14:anchorId="5822FED7" wp14:editId="51976941">
                <wp:simplePos x="0" y="0"/>
                <wp:positionH relativeFrom="column">
                  <wp:posOffset>17780</wp:posOffset>
                </wp:positionH>
                <wp:positionV relativeFrom="paragraph">
                  <wp:posOffset>277495</wp:posOffset>
                </wp:positionV>
                <wp:extent cx="0" cy="3077845"/>
                <wp:effectExtent l="59690" t="21590" r="54610" b="5715"/>
                <wp:wrapNone/>
                <wp:docPr id="233" name="Прямая со стрелкой 2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0778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C99D47A" id="Прямая со стрелкой 233" o:spid="_x0000_s1026" type="#_x0000_t32" style="position:absolute;margin-left:1.4pt;margin-top:21.85pt;width:0;height:242.35pt;flip:y;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">
                <v:stroke endarrow="block"/>
              </v:shape>
            </w:pict>
          </mc:Fallback>
        </mc:AlternateContent>
      </w:r>
    </w:p>
    <w:p w14:paraId="6C104303" w14:textId="77777777" w:rsidR="0022152B" w:rsidRPr="00447DBE" w:rsidRDefault="0022152B" w:rsidP="005B21B4">
      <w:pPr>
        <w:spacing w:after="160" w:line="259" w:lineRule="auto"/>
        <w:ind w:firstLine="709"/>
        <w:contextualSpacing/>
        <w:mirrorIndents/>
        <w:jc w:val="both"/>
        <w:rPr>
          <w:rFonts w:ascii="Times New Roman" w:hAnsi="Times New Roman" w:cs="Times New Roman"/>
          <w:bCs/>
          <w:sz w:val="28"/>
          <w:szCs w:val="28"/>
          <w:lang w:val="ru-RU"/>
        </w:rPr>
      </w:pP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70016" behindDoc="0" locked="0" layoutInCell="1" allowOverlap="1" wp14:anchorId="38ADB2B6" wp14:editId="7AADD09F">
                <wp:simplePos x="0" y="0"/>
                <wp:positionH relativeFrom="column">
                  <wp:posOffset>1170940</wp:posOffset>
                </wp:positionH>
                <wp:positionV relativeFrom="paragraph">
                  <wp:posOffset>29845</wp:posOffset>
                </wp:positionV>
                <wp:extent cx="288290" cy="781050"/>
                <wp:effectExtent l="60325" t="10795" r="13335" b="36830"/>
                <wp:wrapNone/>
                <wp:docPr id="232" name="Прямая со стрелкой 2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8290" cy="781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DED3A95" id="Прямая со стрелкой 232" o:spid="_x0000_s1026" type="#_x0000_t32" style="position:absolute;margin-left:92.2pt;margin-top:2.35pt;width:22.7pt;height:61.5pt;flip:x;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">
                <v:stroke endarrow="block"/>
              </v:shape>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68992" behindDoc="0" locked="0" layoutInCell="1" allowOverlap="1" wp14:anchorId="7929622A" wp14:editId="43A7CF95">
                <wp:simplePos x="0" y="0"/>
                <wp:positionH relativeFrom="column">
                  <wp:posOffset>1459230</wp:posOffset>
                </wp:positionH>
                <wp:positionV relativeFrom="paragraph">
                  <wp:posOffset>29845</wp:posOffset>
                </wp:positionV>
                <wp:extent cx="626110" cy="0"/>
                <wp:effectExtent l="5715" t="10795" r="6350" b="8255"/>
                <wp:wrapNone/>
                <wp:docPr id="231" name="Прямая со стрелкой 2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261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EC5787C" id="Прямая со стрелкой 231" o:spid="_x0000_s1026" type="#_x0000_t32" style="position:absolute;margin-left:114.9pt;margin-top:2.35pt;width:49.3pt;height:0;flip:x;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"/>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67968" behindDoc="0" locked="0" layoutInCell="1" allowOverlap="1" wp14:anchorId="17D35761" wp14:editId="21CBEC52">
                <wp:simplePos x="0" y="0"/>
                <wp:positionH relativeFrom="column">
                  <wp:posOffset>1459230</wp:posOffset>
                </wp:positionH>
                <wp:positionV relativeFrom="paragraph">
                  <wp:posOffset>-223520</wp:posOffset>
                </wp:positionV>
                <wp:extent cx="626110" cy="323850"/>
                <wp:effectExtent l="5715" t="5080" r="6350" b="13970"/>
                <wp:wrapNone/>
                <wp:docPr id="229" name="Прямоугольник 2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110" cy="323850"/>
                        </a:xfrm>
                        <a:prstGeom prst="rect">
                          <a:avLst/>
                        </a:prstGeom>
                        <a:solidFill>
                          <a:srgbClr val="FFFFFF"/>
                        </a:solidFill>
                        <a:ln w="9525">
                          <a:solidFill>
                            <a:schemeClr val="bg1">
                              <a:lumMod val="100000"/>
                              <a:lumOff val="0"/>
                            </a:schemeClr>
                          </a:solidFill>
                          <a:miter lim="800000"/>
                          <a:headEnd/>
                          <a:tailEnd/>
                        </a:ln>
                      </wps:spPr>
                      <wps:txbx>
                        <w:txbxContent>
                          <w:p w14:paraId="1F7B4ACD" w14:textId="77777777" w:rsidR="00A3777D" w:rsidRPr="00066042" w:rsidRDefault="00A3777D" w:rsidP="0022152B">
                            <w:pPr>
                              <w:rPr>
                                <w:i/>
                                <w:sz w:val="28"/>
                                <w:szCs w:val="28"/>
                                <w:lang w:val="en-US"/>
                              </w:rPr>
                            </w:pPr>
                            <w:r w:rsidRPr="00066042">
                              <w:rPr>
                                <w:i/>
                                <w:sz w:val="28"/>
                                <w:szCs w:val="28"/>
                                <w:lang w:val="en-US"/>
                              </w:rPr>
                              <w:t>M</w:t>
                            </w:r>
                            <w:r w:rsidRPr="00066042">
                              <w:rPr>
                                <w:i/>
                                <w:sz w:val="28"/>
                                <w:szCs w:val="28"/>
                                <w:vertAlign w:val="subscript"/>
                                <w:lang w:val="en-US"/>
                              </w:rPr>
                              <w:t>1</w:t>
                            </w:r>
                            <w:r w:rsidRPr="00066042">
                              <w:rPr>
                                <w:i/>
                                <w:sz w:val="28"/>
                                <w:szCs w:val="28"/>
                                <w:lang w:val="en-US"/>
                              </w:rPr>
                              <w:t>(t)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29" o:spid="_x0000_s1115" style="position:absolute;left:0;text-align:left;margin-left:114.9pt;margin-top:-17.6pt;width:49.3pt;height:25.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" strokecolor="white [3212]">
                <v:textbox>
                  <w:txbxContent>
                    <w:p w14:paraId="1F7B4ACD" w14:textId="77777777" w:rsidR="00A3777D" w:rsidRPr="00066042" w:rsidRDefault="00A3777D" w:rsidP="0022152B">
                      <w:pPr>
                        <w:rPr>
                          <w:i/>
                          <w:sz w:val="28"/>
                          <w:szCs w:val="28"/>
                          <w:lang w:val="en-US"/>
                        </w:rPr>
                      </w:pPr>
                      <w:r w:rsidRPr="00066042">
                        <w:rPr>
                          <w:i/>
                          <w:sz w:val="28"/>
                          <w:szCs w:val="28"/>
                          <w:lang w:val="en-US"/>
                        </w:rPr>
                        <w:t>M</w:t>
                      </w:r>
                      <w:r w:rsidRPr="00066042">
                        <w:rPr>
                          <w:i/>
                          <w:sz w:val="28"/>
                          <w:szCs w:val="28"/>
                          <w:vertAlign w:val="subscript"/>
                          <w:lang w:val="en-US"/>
                        </w:rPr>
                        <w:t>1</w:t>
                      </w:r>
                      <w:r w:rsidRPr="00066042">
                        <w:rPr>
                          <w:i/>
                          <w:sz w:val="28"/>
                          <w:szCs w:val="28"/>
                          <w:lang w:val="en-US"/>
                        </w:rPr>
                        <w:t>(t)</w:t>
                      </w:r>
                    </w:p>
                  </w:txbxContent>
                </v:textbox>
              </v:rect>
            </w:pict>
          </mc:Fallback>
        </mc:AlternateContent>
      </w:r>
    </w:p>
    <w:p w14:paraId="46E7B982" w14:textId="77777777" w:rsidR="0022152B" w:rsidRPr="00447DBE" w:rsidRDefault="0022152B" w:rsidP="005B21B4">
      <w:pPr>
        <w:spacing w:after="160" w:line="259" w:lineRule="auto"/>
        <w:ind w:firstLine="709"/>
        <w:contextualSpacing/>
        <w:mirrorIndents/>
        <w:jc w:val="both"/>
        <w:rPr>
          <w:rFonts w:ascii="Times New Roman" w:hAnsi="Times New Roman" w:cs="Times New Roman"/>
          <w:bCs/>
          <w:sz w:val="28"/>
          <w:szCs w:val="28"/>
        </w:rPr>
      </w:pP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73088" behindDoc="0" locked="0" layoutInCell="1" allowOverlap="1" wp14:anchorId="2735D597" wp14:editId="574FC67D">
                <wp:simplePos x="0" y="0"/>
                <wp:positionH relativeFrom="column">
                  <wp:posOffset>859790</wp:posOffset>
                </wp:positionH>
                <wp:positionV relativeFrom="paragraph">
                  <wp:posOffset>2047875</wp:posOffset>
                </wp:positionV>
                <wp:extent cx="499110" cy="1038225"/>
                <wp:effectExtent l="6350" t="40005" r="56515" b="7620"/>
                <wp:wrapNone/>
                <wp:docPr id="228" name="Прямая со стрелкой 2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99110" cy="10382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B8EA6D7" id="Прямая со стрелкой 228" o:spid="_x0000_s1026" type="#_x0000_t32" style="position:absolute;margin-left:67.7pt;margin-top:161.25pt;width:39.3pt;height:81.75pt;flip:y;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">
                <v:stroke endarrow="block"/>
              </v:shape>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76160" behindDoc="0" locked="0" layoutInCell="1" allowOverlap="1" wp14:anchorId="2A7E91F0" wp14:editId="54B16693">
                <wp:simplePos x="0" y="0"/>
                <wp:positionH relativeFrom="column">
                  <wp:posOffset>1945005</wp:posOffset>
                </wp:positionH>
                <wp:positionV relativeFrom="paragraph">
                  <wp:posOffset>2420620</wp:posOffset>
                </wp:positionV>
                <wp:extent cx="210185" cy="665480"/>
                <wp:effectExtent l="5715" t="31750" r="60325" b="7620"/>
                <wp:wrapNone/>
                <wp:docPr id="227" name="Прямая со стрелкой 2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10185" cy="6654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158FF4A" id="Прямая со стрелкой 227" o:spid="_x0000_s1026" type="#_x0000_t32" style="position:absolute;margin-left:153.15pt;margin-top:190.6pt;width:16.55pt;height:52.4pt;flip:y;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">
                <v:stroke endarrow="block"/>
              </v:shape>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74112" behindDoc="0" locked="0" layoutInCell="1" allowOverlap="1" wp14:anchorId="34B8ECB2" wp14:editId="355D3398">
                <wp:simplePos x="0" y="0"/>
                <wp:positionH relativeFrom="column">
                  <wp:posOffset>1318895</wp:posOffset>
                </wp:positionH>
                <wp:positionV relativeFrom="paragraph">
                  <wp:posOffset>2741930</wp:posOffset>
                </wp:positionV>
                <wp:extent cx="626110" cy="323850"/>
                <wp:effectExtent l="8255" t="10160" r="13335" b="8890"/>
                <wp:wrapNone/>
                <wp:docPr id="226" name="Прямоугольник 2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110" cy="323850"/>
                        </a:xfrm>
                        <a:prstGeom prst="rect">
                          <a:avLst/>
                        </a:prstGeom>
                        <a:solidFill>
                          <a:srgbClr val="FFFFFF"/>
                        </a:solidFill>
                        <a:ln w="9525">
                          <a:solidFill>
                            <a:schemeClr val="bg1">
                              <a:lumMod val="100000"/>
                              <a:lumOff val="0"/>
                            </a:schemeClr>
                          </a:solidFill>
                          <a:miter lim="800000"/>
                          <a:headEnd/>
                          <a:tailEnd/>
                        </a:ln>
                      </wps:spPr>
                      <wps:txbx>
                        <w:txbxContent>
                          <w:p w14:paraId="635E85DF" w14:textId="77777777" w:rsidR="00A3777D" w:rsidRPr="00066042" w:rsidRDefault="00A3777D" w:rsidP="0022152B">
                            <w:pPr>
                              <w:rPr>
                                <w:i/>
                                <w:sz w:val="28"/>
                                <w:szCs w:val="28"/>
                                <w:lang w:val="en-US"/>
                              </w:rPr>
                            </w:pPr>
                            <w:r>
                              <w:rPr>
                                <w:i/>
                                <w:sz w:val="28"/>
                                <w:szCs w:val="28"/>
                                <w:lang w:val="en-US"/>
                              </w:rPr>
                              <w:t>I</w:t>
                            </w:r>
                            <w:r w:rsidRPr="00066042">
                              <w:rPr>
                                <w:i/>
                                <w:sz w:val="28"/>
                                <w:szCs w:val="28"/>
                                <w:lang w:val="en-US"/>
                              </w:rPr>
                              <w:t>(t)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26" o:spid="_x0000_s1116" style="position:absolute;left:0;text-align:left;margin-left:103.85pt;margin-top:215.9pt;width:49.3pt;height:25.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" strokecolor="white [3212]">
                <v:textbox>
                  <w:txbxContent>
                    <w:p w14:paraId="635E85DF" w14:textId="77777777" w:rsidR="00A3777D" w:rsidRPr="00066042" w:rsidRDefault="00A3777D" w:rsidP="0022152B">
                      <w:pPr>
                        <w:rPr>
                          <w:i/>
                          <w:sz w:val="28"/>
                          <w:szCs w:val="28"/>
                          <w:lang w:val="en-US"/>
                        </w:rPr>
                      </w:pPr>
                      <w:r>
                        <w:rPr>
                          <w:i/>
                          <w:sz w:val="28"/>
                          <w:szCs w:val="28"/>
                          <w:lang w:val="en-US"/>
                        </w:rPr>
                        <w:t>I</w:t>
                      </w:r>
                      <w:r w:rsidRPr="00066042">
                        <w:rPr>
                          <w:i/>
                          <w:sz w:val="28"/>
                          <w:szCs w:val="28"/>
                          <w:lang w:val="en-US"/>
                        </w:rPr>
                        <w:t>(t)</w:t>
                      </w:r>
                    </w:p>
                  </w:txbxContent>
                </v:textbox>
              </v:rect>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71040" behindDoc="0" locked="0" layoutInCell="1" allowOverlap="1" wp14:anchorId="53911A45" wp14:editId="00A9B0EC">
                <wp:simplePos x="0" y="0"/>
                <wp:positionH relativeFrom="column">
                  <wp:posOffset>263525</wp:posOffset>
                </wp:positionH>
                <wp:positionV relativeFrom="paragraph">
                  <wp:posOffset>2741930</wp:posOffset>
                </wp:positionV>
                <wp:extent cx="626110" cy="323850"/>
                <wp:effectExtent l="10160" t="10160" r="11430" b="8890"/>
                <wp:wrapNone/>
                <wp:docPr id="225" name="Прямоугольник 2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110" cy="323850"/>
                        </a:xfrm>
                        <a:prstGeom prst="rect">
                          <a:avLst/>
                        </a:prstGeom>
                        <a:solidFill>
                          <a:srgbClr val="FFFFFF"/>
                        </a:solidFill>
                        <a:ln w="9525">
                          <a:solidFill>
                            <a:schemeClr val="bg1">
                              <a:lumMod val="100000"/>
                              <a:lumOff val="0"/>
                            </a:schemeClr>
                          </a:solidFill>
                          <a:miter lim="800000"/>
                          <a:headEnd/>
                          <a:tailEnd/>
                        </a:ln>
                      </wps:spPr>
                      <wps:txbx>
                        <w:txbxContent>
                          <w:p w14:paraId="6694A327" w14:textId="77777777" w:rsidR="00A3777D" w:rsidRPr="00066042" w:rsidRDefault="00A3777D" w:rsidP="0022152B">
                            <w:pPr>
                              <w:rPr>
                                <w:i/>
                                <w:sz w:val="28"/>
                                <w:szCs w:val="28"/>
                                <w:lang w:val="en-US"/>
                              </w:rPr>
                            </w:pPr>
                            <w:r w:rsidRPr="00066042">
                              <w:rPr>
                                <w:i/>
                                <w:sz w:val="28"/>
                                <w:szCs w:val="28"/>
                                <w:lang w:val="en-US"/>
                              </w:rPr>
                              <w:t>M</w:t>
                            </w:r>
                            <w:r w:rsidRPr="00066042">
                              <w:rPr>
                                <w:i/>
                                <w:sz w:val="28"/>
                                <w:szCs w:val="28"/>
                                <w:vertAlign w:val="subscript"/>
                                <w:lang w:val="en-US"/>
                              </w:rPr>
                              <w:t>2</w:t>
                            </w:r>
                            <w:r w:rsidRPr="00066042">
                              <w:rPr>
                                <w:i/>
                                <w:sz w:val="28"/>
                                <w:szCs w:val="28"/>
                                <w:lang w:val="en-US"/>
                              </w:rPr>
                              <w:t>(t)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25" o:spid="_x0000_s1117" style="position:absolute;left:0;text-align:left;margin-left:20.75pt;margin-top:215.9pt;width:49.3pt;height:25.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" strokecolor="white [3212]">
                <v:textbox>
                  <w:txbxContent>
                    <w:p w14:paraId="6694A327" w14:textId="77777777" w:rsidR="00A3777D" w:rsidRPr="00066042" w:rsidRDefault="00A3777D" w:rsidP="0022152B">
                      <w:pPr>
                        <w:rPr>
                          <w:i/>
                          <w:sz w:val="28"/>
                          <w:szCs w:val="28"/>
                          <w:lang w:val="en-US"/>
                        </w:rPr>
                      </w:pPr>
                      <w:r w:rsidRPr="00066042">
                        <w:rPr>
                          <w:i/>
                          <w:sz w:val="28"/>
                          <w:szCs w:val="28"/>
                          <w:lang w:val="en-US"/>
                        </w:rPr>
                        <w:t>M</w:t>
                      </w:r>
                      <w:r w:rsidRPr="00066042">
                        <w:rPr>
                          <w:i/>
                          <w:sz w:val="28"/>
                          <w:szCs w:val="28"/>
                          <w:vertAlign w:val="subscript"/>
                          <w:lang w:val="en-US"/>
                        </w:rPr>
                        <w:t>2</w:t>
                      </w:r>
                      <w:r w:rsidRPr="00066042">
                        <w:rPr>
                          <w:i/>
                          <w:sz w:val="28"/>
                          <w:szCs w:val="28"/>
                          <w:lang w:val="en-US"/>
                        </w:rPr>
                        <w:t>(t)</w:t>
                      </w:r>
                    </w:p>
                  </w:txbxContent>
                </v:textbox>
              </v:rect>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77184" behindDoc="0" locked="0" layoutInCell="1" allowOverlap="1" wp14:anchorId="08F4F7C6" wp14:editId="38D21696">
                <wp:simplePos x="0" y="0"/>
                <wp:positionH relativeFrom="column">
                  <wp:posOffset>5193030</wp:posOffset>
                </wp:positionH>
                <wp:positionV relativeFrom="paragraph">
                  <wp:posOffset>2604135</wp:posOffset>
                </wp:positionV>
                <wp:extent cx="217805" cy="323850"/>
                <wp:effectExtent l="5715" t="5715" r="5080" b="13335"/>
                <wp:wrapNone/>
                <wp:docPr id="224" name="Прямоугольник 2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805" cy="323850"/>
                        </a:xfrm>
                        <a:prstGeom prst="rect">
                          <a:avLst/>
                        </a:prstGeom>
                        <a:solidFill>
                          <a:srgbClr val="FFFFFF"/>
                        </a:solidFill>
                        <a:ln w="9525">
                          <a:solidFill>
                            <a:schemeClr val="bg1">
                              <a:lumMod val="100000"/>
                              <a:lumOff val="0"/>
                            </a:schemeClr>
                          </a:solidFill>
                          <a:miter lim="800000"/>
                          <a:headEnd/>
                          <a:tailEnd/>
                        </a:ln>
                      </wps:spPr>
                      <wps:txbx>
                        <w:txbxContent>
                          <w:p w14:paraId="1C90B4EB" w14:textId="77777777" w:rsidR="00A3777D" w:rsidRPr="00024158" w:rsidRDefault="00A3777D" w:rsidP="0022152B">
                            <w:pPr>
                              <w:rPr>
                                <w:sz w:val="28"/>
                                <w:szCs w:val="28"/>
                                <w:lang w:val="en-US"/>
                              </w:rPr>
                            </w:pPr>
                            <w:r>
                              <w:rPr>
                                <w:sz w:val="28"/>
                                <w:szCs w:val="28"/>
                                <w:lang w:val="en-US"/>
                              </w:rPr>
                              <w:t>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24" o:spid="_x0000_s1118" style="position:absolute;left:0;text-align:left;margin-left:408.9pt;margin-top:205.05pt;width:17.15pt;height:25.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" strokecolor="white [3212]">
                <v:textbox>
                  <w:txbxContent>
                    <w:p w14:paraId="1C90B4EB" w14:textId="77777777" w:rsidR="00A3777D" w:rsidRPr="00024158" w:rsidRDefault="00A3777D" w:rsidP="0022152B">
                      <w:pPr>
                        <w:rPr>
                          <w:sz w:val="28"/>
                          <w:szCs w:val="28"/>
                          <w:lang w:val="en-US"/>
                        </w:rPr>
                      </w:pPr>
                      <w:r>
                        <w:rPr>
                          <w:sz w:val="28"/>
                          <w:szCs w:val="28"/>
                          <w:lang w:val="en-US"/>
                        </w:rPr>
                        <w:t>t</w:t>
                      </w:r>
                    </w:p>
                  </w:txbxContent>
                </v:textbox>
              </v:rect>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65920" behindDoc="0" locked="0" layoutInCell="1" allowOverlap="1" wp14:anchorId="6EB94B8C" wp14:editId="5594344B">
                <wp:simplePos x="0" y="0"/>
                <wp:positionH relativeFrom="column">
                  <wp:posOffset>-39370</wp:posOffset>
                </wp:positionH>
                <wp:positionV relativeFrom="paragraph">
                  <wp:posOffset>2671445</wp:posOffset>
                </wp:positionV>
                <wp:extent cx="5168900" cy="0"/>
                <wp:effectExtent l="12065" t="53975" r="19685" b="60325"/>
                <wp:wrapNone/>
                <wp:docPr id="351" name="Прямая со стрелкой 3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89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0715E59" id="Прямая со стрелкой 351" o:spid="_x0000_s1026" type="#_x0000_t32" style="position:absolute;margin-left:-3.1pt;margin-top:210.35pt;width:407pt;height:0;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">
                <v:stroke endarrow="block"/>
              </v:shape>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66944" behindDoc="0" locked="0" layoutInCell="1" allowOverlap="1" wp14:anchorId="31A6F398" wp14:editId="6CDBD998">
                <wp:simplePos x="0" y="0"/>
                <wp:positionH relativeFrom="column">
                  <wp:posOffset>122555</wp:posOffset>
                </wp:positionH>
                <wp:positionV relativeFrom="paragraph">
                  <wp:posOffset>-621030</wp:posOffset>
                </wp:positionV>
                <wp:extent cx="1350645" cy="323850"/>
                <wp:effectExtent l="12065" t="9525" r="8890" b="9525"/>
                <wp:wrapNone/>
                <wp:docPr id="350" name="Прямоугольник 3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0645" cy="323850"/>
                        </a:xfrm>
                        <a:prstGeom prst="rect">
                          <a:avLst/>
                        </a:prstGeom>
                        <a:solidFill>
                          <a:srgbClr val="FFFFFF"/>
                        </a:solidFill>
                        <a:ln w="9525">
                          <a:solidFill>
                            <a:schemeClr val="bg1">
                              <a:lumMod val="100000"/>
                              <a:lumOff val="0"/>
                            </a:schemeClr>
                          </a:solidFill>
                          <a:miter lim="800000"/>
                          <a:headEnd/>
                          <a:tailEnd/>
                        </a:ln>
                      </wps:spPr>
                      <wps:txbx>
                        <w:txbxContent>
                          <w:p w14:paraId="26992F18" w14:textId="77777777" w:rsidR="00A3777D" w:rsidRPr="00066042" w:rsidRDefault="00A3777D" w:rsidP="0022152B">
                            <w:pPr>
                              <w:rPr>
                                <w:i/>
                                <w:sz w:val="28"/>
                                <w:szCs w:val="28"/>
                                <w:lang w:val="en-US"/>
                              </w:rPr>
                            </w:pPr>
                            <w:r w:rsidRPr="00066042">
                              <w:rPr>
                                <w:i/>
                                <w:sz w:val="28"/>
                                <w:szCs w:val="28"/>
                                <w:lang w:val="en-US"/>
                              </w:rPr>
                              <w:t>M</w:t>
                            </w:r>
                            <w:r w:rsidRPr="00066042">
                              <w:rPr>
                                <w:i/>
                                <w:sz w:val="28"/>
                                <w:szCs w:val="28"/>
                                <w:vertAlign w:val="subscript"/>
                                <w:lang w:val="en-US"/>
                              </w:rPr>
                              <w:t>1</w:t>
                            </w:r>
                            <w:r w:rsidRPr="00066042">
                              <w:rPr>
                                <w:i/>
                                <w:sz w:val="28"/>
                                <w:szCs w:val="28"/>
                                <w:lang w:val="en-US"/>
                              </w:rPr>
                              <w:t>, M</w:t>
                            </w:r>
                            <w:r w:rsidRPr="00066042">
                              <w:rPr>
                                <w:i/>
                                <w:sz w:val="28"/>
                                <w:szCs w:val="28"/>
                                <w:vertAlign w:val="subscript"/>
                                <w:lang w:val="en-US"/>
                              </w:rPr>
                              <w:t>2</w:t>
                            </w:r>
                            <w:r w:rsidRPr="00066042">
                              <w:rPr>
                                <w:i/>
                                <w:sz w:val="28"/>
                                <w:szCs w:val="28"/>
                                <w:lang w:val="en-US"/>
                              </w:rPr>
                              <w:t>, M</w:t>
                            </w:r>
                            <w:r w:rsidRPr="00066042">
                              <w:rPr>
                                <w:i/>
                                <w:sz w:val="28"/>
                                <w:szCs w:val="28"/>
                                <w:vertAlign w:val="subscript"/>
                                <w:lang w:val="en-US"/>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50" o:spid="_x0000_s1119" style="position:absolute;left:0;text-align:left;margin-left:9.65pt;margin-top:-48.9pt;width:106.35pt;height:25.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" strokecolor="white [3212]">
                <v:textbox>
                  <w:txbxContent>
                    <w:p w14:paraId="26992F18" w14:textId="77777777" w:rsidR="00A3777D" w:rsidRPr="00066042" w:rsidRDefault="00A3777D" w:rsidP="0022152B">
                      <w:pPr>
                        <w:rPr>
                          <w:i/>
                          <w:sz w:val="28"/>
                          <w:szCs w:val="28"/>
                          <w:lang w:val="en-US"/>
                        </w:rPr>
                      </w:pPr>
                      <w:r w:rsidRPr="00066042">
                        <w:rPr>
                          <w:i/>
                          <w:sz w:val="28"/>
                          <w:szCs w:val="28"/>
                          <w:lang w:val="en-US"/>
                        </w:rPr>
                        <w:t>M</w:t>
                      </w:r>
                      <w:r w:rsidRPr="00066042">
                        <w:rPr>
                          <w:i/>
                          <w:sz w:val="28"/>
                          <w:szCs w:val="28"/>
                          <w:vertAlign w:val="subscript"/>
                          <w:lang w:val="en-US"/>
                        </w:rPr>
                        <w:t>1</w:t>
                      </w:r>
                      <w:r w:rsidRPr="00066042">
                        <w:rPr>
                          <w:i/>
                          <w:sz w:val="28"/>
                          <w:szCs w:val="28"/>
                          <w:lang w:val="en-US"/>
                        </w:rPr>
                        <w:t>, M</w:t>
                      </w:r>
                      <w:r w:rsidRPr="00066042">
                        <w:rPr>
                          <w:i/>
                          <w:sz w:val="28"/>
                          <w:szCs w:val="28"/>
                          <w:vertAlign w:val="subscript"/>
                          <w:lang w:val="en-US"/>
                        </w:rPr>
                        <w:t>2</w:t>
                      </w:r>
                      <w:r w:rsidRPr="00066042">
                        <w:rPr>
                          <w:i/>
                          <w:sz w:val="28"/>
                          <w:szCs w:val="28"/>
                          <w:lang w:val="en-US"/>
                        </w:rPr>
                        <w:t>, M</w:t>
                      </w:r>
                      <w:r w:rsidRPr="00066042">
                        <w:rPr>
                          <w:i/>
                          <w:sz w:val="28"/>
                          <w:szCs w:val="28"/>
                          <w:vertAlign w:val="subscript"/>
                          <w:lang w:val="en-US"/>
                        </w:rPr>
                        <w:t>3</w:t>
                      </w:r>
                    </w:p>
                  </w:txbxContent>
                </v:textbox>
              </v:rect>
            </w:pict>
          </mc:Fallback>
        </mc:AlternateContent>
      </w:r>
      <w:r w:rsidRPr="00447DBE">
        <w:rPr>
          <w:rFonts w:ascii="Times New Roman" w:hAnsi="Times New Roman" w:cs="Times New Roman"/>
          <w:bCs/>
          <w:noProof/>
          <w:sz w:val="28"/>
          <w:szCs w:val="28"/>
          <w:lang w:eastAsia="uk-UA"/>
        </w:rPr>
        <w:drawing>
          <wp:inline distT="0" distB="0" distL="0" distR="0" wp14:anchorId="49379215" wp14:editId="73EBFED3">
            <wp:extent cx="5079868" cy="2775098"/>
            <wp:effectExtent l="0" t="0" r="0" b="0"/>
            <wp:docPr id="488" name="Рисунок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8"/>
                    <pic:cNvPicPr>
                      <a:picLocks noChangeAspect="1" noChangeArrowheads="1"/>
                    </pic:cNvPicPr>
                  </pic:nvPicPr>
                  <pic:blipFill>
                    <a:blip r:embed="rId319" cstate="print"/>
                    <a:srcRect/>
                    <a:stretch>
                      <a:fillRect/>
                    </a:stretch>
                  </pic:blipFill>
                  <pic:spPr bwMode="auto">
                    <a:xfrm>
                      <a:off x="0" y="0"/>
                      <a:ext cx="5087079" cy="2779037"/>
                    </a:xfrm>
                    <a:prstGeom prst="rect">
                      <a:avLst/>
                    </a:prstGeom>
                    <a:noFill/>
                    <a:ln w="9525">
                      <a:noFill/>
                      <a:miter lim="800000"/>
                      <a:headEnd/>
                      <a:tailEnd/>
                    </a:ln>
                  </pic:spPr>
                </pic:pic>
              </a:graphicData>
            </a:graphic>
          </wp:inline>
        </w:drawing>
      </w:r>
    </w:p>
    <w:p w14:paraId="42C48DF6" w14:textId="77777777" w:rsidR="0022152B" w:rsidRPr="00447DBE" w:rsidRDefault="0022152B" w:rsidP="005B21B4">
      <w:pPr>
        <w:widowControl w:val="0"/>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bCs/>
          <w:sz w:val="28"/>
          <w:szCs w:val="28"/>
          <w:lang w:val="en-US"/>
        </w:rPr>
      </w:pP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75136" behindDoc="0" locked="0" layoutInCell="1" allowOverlap="1" wp14:anchorId="3F9BE4A1" wp14:editId="5A9ED79E">
                <wp:simplePos x="0" y="0"/>
                <wp:positionH relativeFrom="column">
                  <wp:posOffset>1318895</wp:posOffset>
                </wp:positionH>
                <wp:positionV relativeFrom="paragraph">
                  <wp:posOffset>208915</wp:posOffset>
                </wp:positionV>
                <wp:extent cx="626110" cy="0"/>
                <wp:effectExtent l="8255" t="11430" r="13335" b="7620"/>
                <wp:wrapNone/>
                <wp:docPr id="349" name="Прямая со стрелкой 3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61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DF4E648" id="Прямая со стрелкой 349" o:spid="_x0000_s1026" type="#_x0000_t32" style="position:absolute;margin-left:103.85pt;margin-top:16.45pt;width:49.3pt;height:0;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"/>
            </w:pict>
          </mc:Fallback>
        </mc:AlternateContent>
      </w:r>
      <w:r w:rsidRPr="00447DBE">
        <w:rPr>
          <w:rFonts w:ascii="Times New Roman" w:hAnsi="Times New Roman" w:cs="Times New Roman"/>
          <w:bCs/>
          <w:noProof/>
          <w:sz w:val="28"/>
          <w:szCs w:val="28"/>
          <w:lang w:eastAsia="uk-UA"/>
        </w:rPr>
        <mc:AlternateContent>
          <mc:Choice Requires="wps">
            <w:drawing>
              <wp:anchor distT="0" distB="0" distL="114300" distR="114300" simplePos="0" relativeHeight="251672064" behindDoc="0" locked="0" layoutInCell="1" allowOverlap="1" wp14:anchorId="1AC2AE27" wp14:editId="399FDB45">
                <wp:simplePos x="0" y="0"/>
                <wp:positionH relativeFrom="column">
                  <wp:posOffset>235585</wp:posOffset>
                </wp:positionH>
                <wp:positionV relativeFrom="paragraph">
                  <wp:posOffset>208915</wp:posOffset>
                </wp:positionV>
                <wp:extent cx="626110" cy="0"/>
                <wp:effectExtent l="10795" t="11430" r="10795" b="7620"/>
                <wp:wrapNone/>
                <wp:docPr id="348" name="Прямая со стрелкой 3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611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373E941" id="Прямая со стрелкой 348" o:spid="_x0000_s1026" type="#_x0000_t32" style="position:absolute;margin-left:18.55pt;margin-top:16.45pt;width:49.3pt;height:0;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"/>
            </w:pict>
          </mc:Fallback>
        </mc:AlternateContent>
      </w:r>
    </w:p>
    <w:p w14:paraId="544650E8" w14:textId="77777777" w:rsidR="00A3777D" w:rsidRDefault="00A3777D" w:rsidP="005B21B4">
      <w:pPr>
        <w:widowControl w:val="0"/>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bCs/>
          <w:sz w:val="28"/>
          <w:szCs w:val="28"/>
        </w:rPr>
      </w:pPr>
    </w:p>
    <w:p w14:paraId="0986F920" w14:textId="77777777" w:rsidR="0022152B" w:rsidRPr="00447DBE" w:rsidRDefault="0022152B" w:rsidP="005B21B4">
      <w:pPr>
        <w:widowControl w:val="0"/>
        <w:shd w:val="clear" w:color="auto" w:fill="FFFFFF"/>
        <w:tabs>
          <w:tab w:val="left" w:pos="566"/>
        </w:tabs>
        <w:autoSpaceDE w:val="0"/>
        <w:autoSpaceDN w:val="0"/>
        <w:adjustRightInd w:val="0"/>
        <w:spacing w:after="160" w:line="259" w:lineRule="auto"/>
        <w:ind w:firstLine="709"/>
        <w:contextualSpacing/>
        <w:mirrorIndents/>
        <w:jc w:val="both"/>
        <w:rPr>
          <w:rFonts w:ascii="Times New Roman" w:hAnsi="Times New Roman" w:cs="Times New Roman"/>
          <w:bCs/>
          <w:sz w:val="28"/>
          <w:szCs w:val="28"/>
          <w:lang w:val="ru-RU"/>
        </w:rPr>
      </w:pPr>
      <w:r w:rsidRPr="00447DBE">
        <w:rPr>
          <w:rFonts w:ascii="Times New Roman" w:hAnsi="Times New Roman" w:cs="Times New Roman"/>
          <w:bCs/>
          <w:sz w:val="28"/>
          <w:szCs w:val="28"/>
        </w:rPr>
        <w:t>Рисунок 5.21. Графік зміни моментів.</w:t>
      </w:r>
    </w:p>
    <w:p w14:paraId="1A10038A"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lang w:val="ru-RU"/>
        </w:rPr>
      </w:pPr>
      <w:r w:rsidRPr="00447DBE">
        <w:rPr>
          <w:rFonts w:ascii="Times New Roman" w:hAnsi="Times New Roman" w:cs="Times New Roman"/>
          <w:bCs/>
          <w:sz w:val="28"/>
          <w:szCs w:val="28"/>
          <w:lang w:val="ru-RU"/>
        </w:rPr>
        <w:t xml:space="preserve">де </w:t>
      </w:r>
      <w:r w:rsidRPr="00447DBE">
        <w:rPr>
          <w:rFonts w:ascii="Times New Roman" w:hAnsi="Times New Roman" w:cs="Times New Roman"/>
          <w:i/>
          <w:sz w:val="28"/>
          <w:szCs w:val="28"/>
          <w:lang w:val="en-US"/>
        </w:rPr>
        <w:t>M</w:t>
      </w:r>
      <w:r w:rsidRPr="00447DBE">
        <w:rPr>
          <w:rFonts w:ascii="Times New Roman" w:hAnsi="Times New Roman" w:cs="Times New Roman"/>
          <w:i/>
          <w:sz w:val="28"/>
          <w:szCs w:val="28"/>
          <w:vertAlign w:val="subscript"/>
          <w:lang w:val="ru-RU"/>
        </w:rPr>
        <w:t>1</w:t>
      </w:r>
      <w:r w:rsidRPr="00447DBE">
        <w:rPr>
          <w:rFonts w:ascii="Times New Roman" w:hAnsi="Times New Roman" w:cs="Times New Roman"/>
          <w:sz w:val="28"/>
          <w:szCs w:val="28"/>
          <w:lang w:val="ru-RU"/>
        </w:rPr>
        <w:t xml:space="preserve"> – вих</w:t>
      </w:r>
      <w:r w:rsidRPr="00447DBE">
        <w:rPr>
          <w:rFonts w:ascii="Times New Roman" w:hAnsi="Times New Roman" w:cs="Times New Roman"/>
          <w:sz w:val="28"/>
          <w:szCs w:val="28"/>
        </w:rPr>
        <w:t>ідний сигнал з генератора імпульсів (заданий динамічний моме</w:t>
      </w:r>
      <w:r w:rsidRPr="00447DBE">
        <w:rPr>
          <w:rFonts w:ascii="Times New Roman" w:hAnsi="Times New Roman" w:cs="Times New Roman"/>
          <w:sz w:val="28"/>
          <w:szCs w:val="28"/>
          <w:lang w:val="ru-RU"/>
        </w:rPr>
        <w:t>нт);</w:t>
      </w:r>
    </w:p>
    <w:p w14:paraId="73648079" w14:textId="77777777" w:rsidR="0022152B" w:rsidRPr="00447DBE" w:rsidRDefault="0022152B" w:rsidP="005B21B4">
      <w:pPr>
        <w:spacing w:after="160" w:line="259" w:lineRule="auto"/>
        <w:ind w:firstLine="709"/>
        <w:contextualSpacing/>
        <w:mirrorIndents/>
        <w:jc w:val="both"/>
        <w:rPr>
          <w:rFonts w:ascii="Times New Roman" w:hAnsi="Times New Roman" w:cs="Times New Roman"/>
          <w:sz w:val="28"/>
          <w:szCs w:val="28"/>
          <w:lang w:val="ru-RU"/>
        </w:rPr>
      </w:pPr>
      <w:r w:rsidRPr="00447DBE">
        <w:rPr>
          <w:rFonts w:ascii="Times New Roman" w:hAnsi="Times New Roman" w:cs="Times New Roman"/>
          <w:sz w:val="28"/>
          <w:szCs w:val="28"/>
          <w:lang w:val="ru-RU"/>
        </w:rPr>
        <w:t xml:space="preserve">      </w:t>
      </w:r>
      <w:bookmarkStart w:id="49" w:name="OLE_LINK73"/>
      <w:bookmarkStart w:id="50" w:name="OLE_LINK74"/>
      <w:r w:rsidRPr="00447DBE">
        <w:rPr>
          <w:rFonts w:ascii="Times New Roman" w:hAnsi="Times New Roman" w:cs="Times New Roman"/>
          <w:i/>
          <w:sz w:val="28"/>
          <w:szCs w:val="28"/>
          <w:lang w:val="en-US"/>
        </w:rPr>
        <w:t>M</w:t>
      </w:r>
      <w:r w:rsidRPr="00447DBE">
        <w:rPr>
          <w:rFonts w:ascii="Times New Roman" w:hAnsi="Times New Roman" w:cs="Times New Roman"/>
          <w:i/>
          <w:sz w:val="28"/>
          <w:szCs w:val="28"/>
          <w:vertAlign w:val="subscript"/>
          <w:lang w:val="ru-RU"/>
        </w:rPr>
        <w:t>2</w:t>
      </w:r>
      <w:bookmarkEnd w:id="49"/>
      <w:bookmarkEnd w:id="50"/>
      <w:r w:rsidRPr="00447DBE">
        <w:rPr>
          <w:rFonts w:ascii="Times New Roman" w:hAnsi="Times New Roman" w:cs="Times New Roman"/>
          <w:sz w:val="28"/>
          <w:szCs w:val="28"/>
        </w:rPr>
        <w:t xml:space="preserve"> </w:t>
      </w:r>
      <w:r w:rsidRPr="00447DBE">
        <w:rPr>
          <w:rFonts w:ascii="Times New Roman" w:hAnsi="Times New Roman" w:cs="Times New Roman"/>
          <w:sz w:val="28"/>
          <w:szCs w:val="28"/>
          <w:lang w:val="ru-RU"/>
        </w:rPr>
        <w:t>– момент, що розвива</w:t>
      </w:r>
      <w:r w:rsidRPr="00447DBE">
        <w:rPr>
          <w:rFonts w:ascii="Times New Roman" w:hAnsi="Times New Roman" w:cs="Times New Roman"/>
          <w:sz w:val="28"/>
          <w:szCs w:val="28"/>
        </w:rPr>
        <w:t>є двигун</w:t>
      </w:r>
      <w:r w:rsidRPr="00447DBE">
        <w:rPr>
          <w:rFonts w:ascii="Times New Roman" w:hAnsi="Times New Roman" w:cs="Times New Roman"/>
          <w:sz w:val="28"/>
          <w:szCs w:val="28"/>
          <w:lang w:val="ru-RU"/>
        </w:rPr>
        <w:t xml:space="preserve">;      </w:t>
      </w:r>
      <w:r w:rsidRPr="00447DBE">
        <w:rPr>
          <w:rFonts w:ascii="Times New Roman" w:hAnsi="Times New Roman" w:cs="Times New Roman"/>
          <w:i/>
          <w:sz w:val="28"/>
          <w:szCs w:val="28"/>
          <w:lang w:val="en-US"/>
        </w:rPr>
        <w:t>I</w:t>
      </w:r>
      <w:r w:rsidRPr="00447DBE">
        <w:rPr>
          <w:rFonts w:ascii="Times New Roman" w:hAnsi="Times New Roman" w:cs="Times New Roman"/>
          <w:i/>
          <w:sz w:val="28"/>
          <w:szCs w:val="28"/>
          <w:lang w:val="ru-RU"/>
        </w:rPr>
        <w:t xml:space="preserve"> </w:t>
      </w:r>
      <w:r w:rsidRPr="00447DBE">
        <w:rPr>
          <w:rFonts w:ascii="Times New Roman" w:hAnsi="Times New Roman" w:cs="Times New Roman"/>
          <w:sz w:val="28"/>
          <w:szCs w:val="28"/>
          <w:lang w:val="ru-RU"/>
        </w:rPr>
        <w:t>– струм.</w:t>
      </w:r>
    </w:p>
    <w:p w14:paraId="71A19CC3" w14:textId="77777777" w:rsidR="0022152B" w:rsidRPr="00447DBE" w:rsidRDefault="0022152B"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sz w:val="28"/>
          <w:szCs w:val="28"/>
          <w:lang w:eastAsia="ru-RU"/>
        </w:rPr>
        <w:t>Графіки перехідних процесів для шахтного підйому з використання системи ПЧ-АД:</w:t>
      </w:r>
    </w:p>
    <w:p w14:paraId="6007D9F3" w14:textId="77777777" w:rsidR="0022152B" w:rsidRPr="00447DBE" w:rsidRDefault="0022152B"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p>
    <w:p w14:paraId="28413BE3" w14:textId="77777777" w:rsidR="0022152B" w:rsidRPr="00447DBE" w:rsidRDefault="0022152B" w:rsidP="005B21B4">
      <w:pPr>
        <w:overflowPunct w:val="0"/>
        <w:autoSpaceDE w:val="0"/>
        <w:autoSpaceDN w:val="0"/>
        <w:adjustRightInd w:val="0"/>
        <w:spacing w:after="160" w:line="259" w:lineRule="auto"/>
        <w:ind w:firstLine="709"/>
        <w:jc w:val="both"/>
        <w:textAlignment w:val="baseline"/>
        <w:rPr>
          <w:rFonts w:ascii="Times New Roman" w:hAnsi="Times New Roman" w:cs="Times New Roman"/>
          <w:sz w:val="28"/>
          <w:szCs w:val="28"/>
          <w:lang w:eastAsia="ru-RU"/>
        </w:rPr>
      </w:pPr>
      <w:r w:rsidRPr="00447DBE">
        <w:rPr>
          <w:rFonts w:ascii="Times New Roman" w:hAnsi="Times New Roman" w:cs="Times New Roman"/>
          <w:noProof/>
          <w:sz w:val="28"/>
          <w:szCs w:val="28"/>
          <w:lang w:eastAsia="uk-UA"/>
        </w:rPr>
        <w:drawing>
          <wp:inline distT="0" distB="0" distL="0" distR="0" wp14:anchorId="44ABBC62" wp14:editId="0B66DF09">
            <wp:extent cx="4316818" cy="2628344"/>
            <wp:effectExtent l="0" t="0" r="0" b="0"/>
            <wp:docPr id="347" name="Рисунок 347" descr="D:\Ростислав\6 курс\Дисертація\Головний матеріал\Зображення\Шахтний підйо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descr="D:\Ростислав\6 курс\Дисертація\Головний матеріал\Зображення\Шахтний підйом.png"/>
                    <pic:cNvPicPr>
                      <a:picLocks noChangeAspect="1" noChangeArrowheads="1"/>
                    </pic:cNvPicPr>
                  </pic:nvPicPr>
                  <pic:blipFill rotWithShape="1">
                    <a:blip r:embed="rId320">
                      <a:extLst>
                        <a:ext uri="{28A0092B-C50C-407E-A947-70E740481C1C}">
                          <a14:useLocalDpi xmlns:a14="http://schemas.microsoft.com/office/drawing/2010/main" val="0"/>
                        </a:ext>
                      </a:extLst>
                    </a:blip>
                    <a:srcRect l="7289"/>
                    <a:stretch/>
                  </pic:blipFill>
                  <pic:spPr bwMode="auto">
                    <a:xfrm>
                      <a:off x="0" y="0"/>
                      <a:ext cx="4331851" cy="2637497"/>
                    </a:xfrm>
                    <a:prstGeom prst="rect">
                      <a:avLst/>
                    </a:prstGeom>
                    <a:noFill/>
                    <a:ln>
                      <a:noFill/>
                    </a:ln>
                    <a:extLst>
                      <a:ext uri="{53640926-AAD7-44D8-BBD7-CCE9431645EC}">
                        <a14:shadowObscured xmlns:a14="http://schemas.microsoft.com/office/drawing/2010/main"/>
                      </a:ext>
                    </a:extLst>
                  </pic:spPr>
                </pic:pic>
              </a:graphicData>
            </a:graphic>
          </wp:inline>
        </w:drawing>
      </w:r>
    </w:p>
    <w:p w14:paraId="69A32990" w14:textId="77777777" w:rsidR="0022152B" w:rsidRPr="00447DBE" w:rsidRDefault="0022152B"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noProof/>
          <w:sz w:val="28"/>
          <w:szCs w:val="28"/>
          <w:lang w:eastAsia="uk-UA"/>
        </w:rPr>
        <w:lastRenderedPageBreak/>
        <w:drawing>
          <wp:anchor distT="0" distB="0" distL="114300" distR="114300" simplePos="0" relativeHeight="251679232" behindDoc="0" locked="0" layoutInCell="1" allowOverlap="1" wp14:anchorId="0487112C" wp14:editId="4CAA819A">
            <wp:simplePos x="0" y="0"/>
            <wp:positionH relativeFrom="column">
              <wp:posOffset>843915</wp:posOffset>
            </wp:positionH>
            <wp:positionV relativeFrom="paragraph">
              <wp:posOffset>313690</wp:posOffset>
            </wp:positionV>
            <wp:extent cx="4561205" cy="2709545"/>
            <wp:effectExtent l="0" t="0" r="0" b="0"/>
            <wp:wrapTopAndBottom/>
            <wp:docPr id="20" name="Рисунок 20" descr="D:\Ростислав\6 курс\Дисертація\Головний матеріал\Зображення\Шахтний під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descr="D:\Ростислав\6 курс\Дисертація\Головний матеріал\Зображення\Шахтний під1.png"/>
                    <pic:cNvPicPr>
                      <a:picLocks noChangeAspect="1" noChangeArrowheads="1"/>
                    </pic:cNvPicPr>
                  </pic:nvPicPr>
                  <pic:blipFill rotWithShape="1">
                    <a:blip r:embed="rId321">
                      <a:extLst>
                        <a:ext uri="{28A0092B-C50C-407E-A947-70E740481C1C}">
                          <a14:useLocalDpi xmlns:a14="http://schemas.microsoft.com/office/drawing/2010/main" val="0"/>
                        </a:ext>
                      </a:extLst>
                    </a:blip>
                    <a:srcRect l="6779"/>
                    <a:stretch/>
                  </pic:blipFill>
                  <pic:spPr bwMode="auto">
                    <a:xfrm>
                      <a:off x="0" y="0"/>
                      <a:ext cx="4561205" cy="27095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447DBE">
        <w:rPr>
          <w:rFonts w:ascii="Times New Roman" w:hAnsi="Times New Roman" w:cs="Times New Roman"/>
          <w:sz w:val="28"/>
          <w:szCs w:val="28"/>
        </w:rPr>
        <w:t>а</w:t>
      </w:r>
    </w:p>
    <w:p w14:paraId="337E58B3" w14:textId="77777777" w:rsidR="0022152B" w:rsidRPr="00447DBE" w:rsidRDefault="0022152B"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б</w:t>
      </w:r>
    </w:p>
    <w:p w14:paraId="111D8746" w14:textId="77777777" w:rsidR="0022152B" w:rsidRPr="00447DBE" w:rsidRDefault="00A3777D" w:rsidP="005B21B4">
      <w:pPr>
        <w:spacing w:after="160" w:line="259"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w14:anchorId="443AC8C3">
          <v:shape id="_x0000_s1340" type="#_x0000_t75" style="position:absolute;left:0;text-align:left;margin-left:32.85pt;margin-top:3.1pt;width:436.75pt;height:82.3pt;z-index:251689472;mso-position-horizontal-relative:text;mso-position-vertical-relative:text;mso-width-relative:page;mso-height-relative:page" wrapcoords="1895 1375 413 1571 207 2553 448 4516 241 4909 172 5695 138 12960 241 13942 517 13942 172 16102 344 17084 1895 17084 172 18065 172 19833 1895 20029 2033 20029 20877 18851 21083 18655 19533 17084 20256 17084 21600 15120 21600 12764 21497 12175 21014 10800 21083 7658 9267 7658 20980 5302 20980 4909 9267 4516 21014 2553 20945 2160 2033 1375 1895 1375">
            <v:imagedata r:id="rId322" o:title="" cropleft="4637f"/>
            <w10:wrap type="square"/>
          </v:shape>
          <o:OLEObject Type="Embed" ProgID="PBrush" ShapeID="_x0000_s1340" DrawAspect="Content" ObjectID="_1682829157" r:id="rId323"/>
        </w:pict>
      </w:r>
    </w:p>
    <w:p w14:paraId="34DB3D68" w14:textId="77777777" w:rsidR="0022152B" w:rsidRPr="00447DBE" w:rsidRDefault="0022152B" w:rsidP="005B21B4">
      <w:pPr>
        <w:spacing w:after="160" w:line="259" w:lineRule="auto"/>
        <w:ind w:firstLine="709"/>
        <w:jc w:val="both"/>
        <w:rPr>
          <w:rFonts w:ascii="Times New Roman" w:hAnsi="Times New Roman" w:cs="Times New Roman"/>
          <w:sz w:val="28"/>
          <w:szCs w:val="28"/>
        </w:rPr>
      </w:pPr>
    </w:p>
    <w:p w14:paraId="59CF825E" w14:textId="77777777" w:rsidR="0022152B" w:rsidRPr="00447DBE" w:rsidRDefault="0022152B"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                                                                         </w:t>
      </w:r>
    </w:p>
    <w:p w14:paraId="08C923D9" w14:textId="77777777" w:rsidR="0022152B" w:rsidRPr="00447DBE" w:rsidRDefault="0022152B" w:rsidP="005B21B4">
      <w:pPr>
        <w:spacing w:after="160" w:line="259" w:lineRule="auto"/>
        <w:ind w:firstLine="709"/>
        <w:jc w:val="both"/>
        <w:rPr>
          <w:rFonts w:ascii="Times New Roman" w:hAnsi="Times New Roman" w:cs="Times New Roman"/>
          <w:sz w:val="28"/>
          <w:szCs w:val="28"/>
        </w:rPr>
      </w:pPr>
    </w:p>
    <w:p w14:paraId="2770EB30" w14:textId="77777777" w:rsidR="0022152B" w:rsidRPr="00447DBE" w:rsidRDefault="0022152B" w:rsidP="005B21B4">
      <w:pPr>
        <w:spacing w:after="160" w:line="259" w:lineRule="auto"/>
        <w:ind w:firstLine="709"/>
        <w:jc w:val="both"/>
        <w:rPr>
          <w:rFonts w:ascii="Times New Roman" w:hAnsi="Times New Roman" w:cs="Times New Roman"/>
          <w:i/>
          <w:sz w:val="28"/>
          <w:szCs w:val="28"/>
        </w:rPr>
      </w:pPr>
    </w:p>
    <w:p w14:paraId="31FB627C" w14:textId="77777777" w:rsidR="0022152B" w:rsidRPr="00447DBE" w:rsidRDefault="0022152B"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i/>
          <w:sz w:val="28"/>
          <w:szCs w:val="28"/>
        </w:rPr>
        <w:t>в</w:t>
      </w:r>
    </w:p>
    <w:p w14:paraId="13FE04EB" w14:textId="77777777" w:rsidR="0022152B" w:rsidRPr="00447DBE" w:rsidRDefault="0022152B"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Мал. 1.4. Графіки зміни швидкості, зусиль для багатоканатною (а),</w:t>
      </w:r>
    </w:p>
    <w:p w14:paraId="130F64FE" w14:textId="77777777" w:rsidR="0022152B" w:rsidRPr="00447DBE" w:rsidRDefault="0022152B"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барабанної (б) підйомних установок, і графік зміни керуючого сигналу для установки (в).</w:t>
      </w:r>
    </w:p>
    <w:p w14:paraId="50A231E6" w14:textId="77777777" w:rsidR="00840FCD" w:rsidRPr="00447DBE" w:rsidRDefault="00840FCD" w:rsidP="005B21B4">
      <w:pPr>
        <w:spacing w:after="160" w:line="259" w:lineRule="auto"/>
        <w:ind w:firstLine="709"/>
        <w:contextualSpacing/>
        <w:mirrorIndents/>
        <w:jc w:val="both"/>
        <w:rPr>
          <w:rFonts w:ascii="Times New Roman" w:eastAsia="Times New Roman" w:hAnsi="Times New Roman" w:cs="Times New Roman"/>
          <w:sz w:val="28"/>
          <w:szCs w:val="28"/>
          <w:lang w:eastAsia="uk-UA"/>
        </w:rPr>
      </w:pPr>
    </w:p>
    <w:p w14:paraId="79612549" w14:textId="77777777" w:rsidR="00AF45A2" w:rsidRPr="00447DBE" w:rsidRDefault="00AF45A2" w:rsidP="005B21B4">
      <w:pPr>
        <w:spacing w:after="160" w:line="259" w:lineRule="auto"/>
        <w:ind w:firstLine="709"/>
        <w:contextualSpacing/>
        <w:mirrorIndents/>
        <w:jc w:val="both"/>
        <w:rPr>
          <w:rFonts w:ascii="Times New Roman" w:eastAsia="Times New Roman" w:hAnsi="Times New Roman" w:cs="Times New Roman"/>
          <w:sz w:val="28"/>
          <w:szCs w:val="28"/>
          <w:lang w:eastAsia="uk-UA"/>
        </w:rPr>
      </w:pPr>
    </w:p>
    <w:p w14:paraId="1EE04E78" w14:textId="77777777" w:rsidR="004C3996" w:rsidRPr="00447DBE" w:rsidRDefault="004C3996" w:rsidP="005B21B4">
      <w:pPr>
        <w:spacing w:after="160" w:line="259" w:lineRule="auto"/>
        <w:ind w:firstLine="709"/>
        <w:jc w:val="both"/>
        <w:rPr>
          <w:rFonts w:ascii="Times New Roman" w:hAnsi="Times New Roman" w:cs="Times New Roman"/>
          <w:sz w:val="28"/>
          <w:szCs w:val="28"/>
        </w:rPr>
      </w:pPr>
    </w:p>
    <w:p w14:paraId="1E2F0945" w14:textId="77777777" w:rsidR="00314CDC" w:rsidRPr="00447DBE" w:rsidRDefault="00314CDC" w:rsidP="005B21B4">
      <w:pPr>
        <w:spacing w:after="160" w:line="259" w:lineRule="auto"/>
        <w:ind w:firstLine="709"/>
        <w:jc w:val="both"/>
        <w:rPr>
          <w:rFonts w:ascii="Times New Roman" w:hAnsi="Times New Roman" w:cs="Times New Roman"/>
          <w:sz w:val="28"/>
          <w:szCs w:val="28"/>
        </w:rPr>
      </w:pPr>
    </w:p>
    <w:p w14:paraId="5110ED31" w14:textId="77777777" w:rsidR="00A3777D" w:rsidRDefault="00A3777D">
      <w:pPr>
        <w:rPr>
          <w:rFonts w:ascii="Times New Roman" w:eastAsia="Calibri" w:hAnsi="Times New Roman" w:cs="Times New Roman"/>
          <w:b/>
          <w:sz w:val="28"/>
          <w:szCs w:val="28"/>
        </w:rPr>
      </w:pPr>
      <w:r>
        <w:rPr>
          <w:rFonts w:ascii="Times New Roman" w:eastAsia="Calibri" w:hAnsi="Times New Roman" w:cs="Times New Roman"/>
          <w:b/>
          <w:sz w:val="28"/>
          <w:szCs w:val="28"/>
        </w:rPr>
        <w:br w:type="page"/>
      </w:r>
    </w:p>
    <w:p w14:paraId="0D834DF9" w14:textId="289AADF9" w:rsidR="009E10BF" w:rsidRPr="00447DBE" w:rsidRDefault="001F76C0" w:rsidP="005B21B4">
      <w:pPr>
        <w:spacing w:after="160" w:line="259" w:lineRule="auto"/>
        <w:ind w:firstLine="709"/>
        <w:jc w:val="both"/>
        <w:rPr>
          <w:rFonts w:ascii="Times New Roman" w:eastAsia="Calibri" w:hAnsi="Times New Roman" w:cs="Times New Roman"/>
          <w:b/>
          <w:sz w:val="28"/>
          <w:szCs w:val="28"/>
        </w:rPr>
      </w:pPr>
      <w:r w:rsidRPr="00447DBE">
        <w:rPr>
          <w:rFonts w:ascii="Times New Roman" w:eastAsia="Calibri" w:hAnsi="Times New Roman" w:cs="Times New Roman"/>
          <w:b/>
          <w:sz w:val="28"/>
          <w:szCs w:val="28"/>
        </w:rPr>
        <w:lastRenderedPageBreak/>
        <w:t>6</w:t>
      </w:r>
      <w:r w:rsidR="009E10BF" w:rsidRPr="00447DBE">
        <w:rPr>
          <w:rFonts w:ascii="Times New Roman" w:eastAsia="Calibri" w:hAnsi="Times New Roman" w:cs="Times New Roman"/>
          <w:b/>
          <w:sz w:val="28"/>
          <w:szCs w:val="28"/>
        </w:rPr>
        <w:t xml:space="preserve"> РОЗРОБКА СТАРТАП ПРОЕКТУ АВТОМАТИЗОВАНА СИСТЕМА КЕРУВАННЯ ЕЛЕКТРОПРИВОДОМ ЛІФТОВОГО МЕХАНІЗМУ ЗА ДОПОМОГОЮ КНМ .</w:t>
      </w:r>
    </w:p>
    <w:p w14:paraId="0152FBE3" w14:textId="77777777" w:rsidR="009E10BF" w:rsidRPr="00447DBE" w:rsidRDefault="001F76C0" w:rsidP="005B21B4">
      <w:pPr>
        <w:spacing w:after="160" w:line="259" w:lineRule="auto"/>
        <w:ind w:firstLine="709"/>
        <w:jc w:val="both"/>
        <w:rPr>
          <w:rFonts w:ascii="Times New Roman" w:eastAsia="Calibri" w:hAnsi="Times New Roman" w:cs="Times New Roman"/>
          <w:b/>
          <w:i/>
          <w:sz w:val="28"/>
          <w:szCs w:val="28"/>
        </w:rPr>
      </w:pPr>
      <w:r w:rsidRPr="00447DBE">
        <w:rPr>
          <w:rFonts w:ascii="Times New Roman" w:eastAsia="Calibri" w:hAnsi="Times New Roman" w:cs="Times New Roman"/>
          <w:b/>
          <w:sz w:val="28"/>
          <w:szCs w:val="28"/>
        </w:rPr>
        <w:t>6</w:t>
      </w:r>
      <w:r w:rsidR="009E10BF" w:rsidRPr="00447DBE">
        <w:rPr>
          <w:rFonts w:ascii="Times New Roman" w:eastAsia="Calibri" w:hAnsi="Times New Roman" w:cs="Times New Roman"/>
          <w:b/>
          <w:sz w:val="28"/>
          <w:szCs w:val="28"/>
        </w:rPr>
        <w:t>.1 Цілі та етапи реалізації стартап-проекту</w:t>
      </w:r>
    </w:p>
    <w:p w14:paraId="6795F04E"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xml:space="preserve">Для підвищення продуктивності і вирішення проблем, пов’язаних з нелінійностями і невизначеностями динамічної моделі </w:t>
      </w:r>
      <w:r w:rsidR="0048237E" w:rsidRPr="00447DBE">
        <w:rPr>
          <w:rFonts w:ascii="Times New Roman" w:hAnsi="Times New Roman" w:cs="Times New Roman"/>
          <w:sz w:val="28"/>
          <w:szCs w:val="28"/>
        </w:rPr>
        <w:t>електричних двигунів</w:t>
      </w:r>
      <w:r w:rsidRPr="00447DBE">
        <w:rPr>
          <w:rFonts w:ascii="Times New Roman" w:hAnsi="Times New Roman" w:cs="Times New Roman"/>
          <w:sz w:val="28"/>
          <w:szCs w:val="28"/>
        </w:rPr>
        <w:t>, було розроблено декілька алгоритмів управління з використанням нейронних мереж</w:t>
      </w:r>
      <w:r w:rsidR="0048237E" w:rsidRPr="00447DBE">
        <w:rPr>
          <w:rFonts w:ascii="Times New Roman" w:hAnsi="Times New Roman" w:cs="Times New Roman"/>
          <w:sz w:val="28"/>
          <w:szCs w:val="28"/>
        </w:rPr>
        <w:t>. Д</w:t>
      </w:r>
      <w:r w:rsidR="00AF0B63" w:rsidRPr="00447DBE">
        <w:rPr>
          <w:rFonts w:ascii="Times New Roman" w:hAnsi="Times New Roman" w:cs="Times New Roman"/>
          <w:sz w:val="28"/>
          <w:szCs w:val="28"/>
        </w:rPr>
        <w:t xml:space="preserve">ля </w:t>
      </w:r>
      <w:r w:rsidR="00C962B3" w:rsidRPr="00447DBE">
        <w:rPr>
          <w:rFonts w:ascii="Times New Roman" w:hAnsi="Times New Roman" w:cs="Times New Roman"/>
          <w:sz w:val="28"/>
          <w:szCs w:val="28"/>
        </w:rPr>
        <w:t>управління електродвигуном ліфта</w:t>
      </w:r>
      <w:r w:rsidR="00AF0B63" w:rsidRPr="00447DBE">
        <w:rPr>
          <w:rFonts w:ascii="Times New Roman" w:hAnsi="Times New Roman" w:cs="Times New Roman"/>
          <w:sz w:val="28"/>
          <w:szCs w:val="28"/>
        </w:rPr>
        <w:t xml:space="preserve"> </w:t>
      </w:r>
      <w:r w:rsidRPr="00447DBE">
        <w:rPr>
          <w:rFonts w:ascii="Times New Roman" w:hAnsi="Times New Roman" w:cs="Times New Roman"/>
          <w:sz w:val="28"/>
          <w:szCs w:val="28"/>
        </w:rPr>
        <w:t>.</w:t>
      </w:r>
    </w:p>
    <w:p w14:paraId="7E30CD0E"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p>
    <w:p w14:paraId="31378CE5"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Таблиця 5.1  Опис ідеї стартап-проекту та цілі.</w:t>
      </w:r>
    </w:p>
    <w:tbl>
      <w:tblPr>
        <w:tblW w:w="9776" w:type="dxa"/>
        <w:tblLook w:val="04A0" w:firstRow="1" w:lastRow="0" w:firstColumn="1" w:lastColumn="0" w:noHBand="0" w:noVBand="1"/>
      </w:tblPr>
      <w:tblGrid>
        <w:gridCol w:w="2547"/>
        <w:gridCol w:w="7229"/>
      </w:tblGrid>
      <w:tr w:rsidR="009E10BF" w:rsidRPr="00447DBE" w14:paraId="425AC256" w14:textId="77777777" w:rsidTr="009E10BF">
        <w:tc>
          <w:tcPr>
            <w:tcW w:w="2547" w:type="dxa"/>
            <w:tcBorders>
              <w:top w:val="single" w:sz="4" w:space="0" w:color="auto"/>
              <w:left w:val="single" w:sz="4" w:space="0" w:color="auto"/>
              <w:bottom w:val="single" w:sz="4" w:space="0" w:color="auto"/>
              <w:right w:val="single" w:sz="4" w:space="0" w:color="auto"/>
            </w:tcBorders>
            <w:vAlign w:val="center"/>
            <w:hideMark/>
          </w:tcPr>
          <w:p w14:paraId="3B24FBF1" w14:textId="77777777" w:rsidR="009E10BF" w:rsidRPr="00447DBE" w:rsidRDefault="009E10BF" w:rsidP="005B21B4">
            <w:pPr>
              <w:spacing w:after="160" w:line="259" w:lineRule="auto"/>
              <w:ind w:firstLine="709"/>
              <w:contextualSpacing/>
              <w:jc w:val="both"/>
              <w:rPr>
                <w:rFonts w:ascii="Times New Roman" w:hAnsi="Times New Roman" w:cs="Times New Roman"/>
                <w:bCs/>
                <w:i/>
                <w:sz w:val="28"/>
                <w:szCs w:val="28"/>
              </w:rPr>
            </w:pPr>
            <w:r w:rsidRPr="00447DBE">
              <w:rPr>
                <w:rFonts w:ascii="Times New Roman" w:hAnsi="Times New Roman" w:cs="Times New Roman"/>
                <w:bCs/>
                <w:sz w:val="28"/>
                <w:szCs w:val="28"/>
              </w:rPr>
              <w:t>Етапи реалізації стартап-проекту</w:t>
            </w:r>
          </w:p>
        </w:tc>
        <w:tc>
          <w:tcPr>
            <w:tcW w:w="7229" w:type="dxa"/>
            <w:tcBorders>
              <w:top w:val="single" w:sz="4" w:space="0" w:color="auto"/>
              <w:left w:val="single" w:sz="4" w:space="0" w:color="auto"/>
              <w:bottom w:val="single" w:sz="4" w:space="0" w:color="auto"/>
              <w:right w:val="single" w:sz="4" w:space="0" w:color="auto"/>
            </w:tcBorders>
            <w:vAlign w:val="center"/>
            <w:hideMark/>
          </w:tcPr>
          <w:p w14:paraId="14E222B9" w14:textId="77777777" w:rsidR="009E10BF" w:rsidRPr="00447DBE" w:rsidRDefault="009E10BF" w:rsidP="005B21B4">
            <w:pPr>
              <w:spacing w:after="160" w:line="259" w:lineRule="auto"/>
              <w:ind w:firstLine="709"/>
              <w:contextualSpacing/>
              <w:jc w:val="both"/>
              <w:rPr>
                <w:rFonts w:ascii="Times New Roman" w:hAnsi="Times New Roman" w:cs="Times New Roman"/>
                <w:bCs/>
                <w:i/>
                <w:sz w:val="28"/>
                <w:szCs w:val="28"/>
              </w:rPr>
            </w:pPr>
            <w:r w:rsidRPr="00447DBE">
              <w:rPr>
                <w:rFonts w:ascii="Times New Roman" w:hAnsi="Times New Roman" w:cs="Times New Roman"/>
                <w:bCs/>
                <w:sz w:val="28"/>
                <w:szCs w:val="28"/>
              </w:rPr>
              <w:t>Цілі етапів реалізації стартап-проекту</w:t>
            </w:r>
          </w:p>
        </w:tc>
      </w:tr>
      <w:tr w:rsidR="009E10BF" w:rsidRPr="00447DBE" w14:paraId="441EA942" w14:textId="77777777" w:rsidTr="009E10BF">
        <w:tc>
          <w:tcPr>
            <w:tcW w:w="2547" w:type="dxa"/>
            <w:tcBorders>
              <w:top w:val="single" w:sz="4" w:space="0" w:color="auto"/>
              <w:left w:val="single" w:sz="4" w:space="0" w:color="auto"/>
              <w:bottom w:val="single" w:sz="4" w:space="0" w:color="auto"/>
              <w:right w:val="single" w:sz="4" w:space="0" w:color="auto"/>
            </w:tcBorders>
            <w:hideMark/>
          </w:tcPr>
          <w:p w14:paraId="2EDE40C0" w14:textId="77777777" w:rsidR="009E10BF" w:rsidRPr="00447DBE" w:rsidRDefault="009E10BF" w:rsidP="005B21B4">
            <w:pPr>
              <w:spacing w:after="160" w:line="259" w:lineRule="auto"/>
              <w:ind w:firstLine="709"/>
              <w:contextualSpacing/>
              <w:jc w:val="both"/>
              <w:rPr>
                <w:rFonts w:ascii="Times New Roman" w:hAnsi="Times New Roman" w:cs="Times New Roman"/>
                <w:bCs/>
                <w:i/>
                <w:sz w:val="28"/>
                <w:szCs w:val="28"/>
              </w:rPr>
            </w:pPr>
            <w:r w:rsidRPr="00447DBE">
              <w:rPr>
                <w:rFonts w:ascii="Times New Roman" w:hAnsi="Times New Roman" w:cs="Times New Roman"/>
                <w:bCs/>
                <w:sz w:val="28"/>
                <w:szCs w:val="28"/>
              </w:rPr>
              <w:t>Початковий етап стартап-проекту</w:t>
            </w:r>
          </w:p>
        </w:tc>
        <w:tc>
          <w:tcPr>
            <w:tcW w:w="7229" w:type="dxa"/>
            <w:tcBorders>
              <w:top w:val="single" w:sz="4" w:space="0" w:color="auto"/>
              <w:left w:val="single" w:sz="4" w:space="0" w:color="auto"/>
              <w:bottom w:val="single" w:sz="4" w:space="0" w:color="auto"/>
              <w:right w:val="single" w:sz="4" w:space="0" w:color="auto"/>
            </w:tcBorders>
            <w:hideMark/>
          </w:tcPr>
          <w:p w14:paraId="1F66C19F" w14:textId="77777777" w:rsidR="009E10BF" w:rsidRPr="00447DBE" w:rsidRDefault="0048237E" w:rsidP="005B21B4">
            <w:pPr>
              <w:spacing w:after="160" w:line="259" w:lineRule="auto"/>
              <w:ind w:firstLine="709"/>
              <w:contextualSpacing/>
              <w:jc w:val="both"/>
              <w:rPr>
                <w:rFonts w:ascii="Times New Roman" w:hAnsi="Times New Roman" w:cs="Times New Roman"/>
                <w:bCs/>
                <w:i/>
                <w:sz w:val="28"/>
                <w:szCs w:val="28"/>
              </w:rPr>
            </w:pPr>
            <w:r w:rsidRPr="00447DBE">
              <w:rPr>
                <w:rFonts w:ascii="Times New Roman" w:hAnsi="Times New Roman" w:cs="Times New Roman"/>
                <w:bCs/>
                <w:sz w:val="28"/>
                <w:szCs w:val="28"/>
              </w:rPr>
              <w:t xml:space="preserve">Використання нейроної мережі для управлінням електроприводом  </w:t>
            </w:r>
            <w:r w:rsidR="009E10BF" w:rsidRPr="00447DBE">
              <w:rPr>
                <w:rFonts w:ascii="Times New Roman" w:hAnsi="Times New Roman" w:cs="Times New Roman"/>
                <w:bCs/>
                <w:sz w:val="28"/>
                <w:szCs w:val="28"/>
              </w:rPr>
              <w:t>ліфтової</w:t>
            </w:r>
            <w:r w:rsidRPr="00447DBE">
              <w:rPr>
                <w:rFonts w:ascii="Times New Roman" w:hAnsi="Times New Roman" w:cs="Times New Roman"/>
                <w:bCs/>
                <w:sz w:val="28"/>
                <w:szCs w:val="28"/>
              </w:rPr>
              <w:t xml:space="preserve"> установки висотного будинку.</w:t>
            </w:r>
          </w:p>
        </w:tc>
      </w:tr>
      <w:tr w:rsidR="009E10BF" w:rsidRPr="00447DBE" w14:paraId="32561661" w14:textId="77777777" w:rsidTr="009E10BF">
        <w:tc>
          <w:tcPr>
            <w:tcW w:w="2547" w:type="dxa"/>
            <w:tcBorders>
              <w:top w:val="single" w:sz="4" w:space="0" w:color="auto"/>
              <w:left w:val="single" w:sz="4" w:space="0" w:color="auto"/>
              <w:bottom w:val="single" w:sz="4" w:space="0" w:color="auto"/>
              <w:right w:val="single" w:sz="4" w:space="0" w:color="auto"/>
            </w:tcBorders>
            <w:hideMark/>
          </w:tcPr>
          <w:p w14:paraId="6750212A" w14:textId="77777777" w:rsidR="009E10BF" w:rsidRPr="00447DBE" w:rsidRDefault="009E10BF" w:rsidP="005B21B4">
            <w:pPr>
              <w:spacing w:after="160" w:line="259" w:lineRule="auto"/>
              <w:ind w:firstLine="709"/>
              <w:contextualSpacing/>
              <w:jc w:val="both"/>
              <w:rPr>
                <w:rFonts w:ascii="Times New Roman" w:hAnsi="Times New Roman" w:cs="Times New Roman"/>
                <w:bCs/>
                <w:i/>
                <w:sz w:val="28"/>
                <w:szCs w:val="28"/>
              </w:rPr>
            </w:pPr>
            <w:r w:rsidRPr="00447DBE">
              <w:rPr>
                <w:rFonts w:ascii="Times New Roman" w:hAnsi="Times New Roman" w:cs="Times New Roman"/>
                <w:bCs/>
                <w:sz w:val="28"/>
                <w:szCs w:val="28"/>
              </w:rPr>
              <w:t>Етап обґрунтування актуальності та новизни інноваційної ідеї</w:t>
            </w:r>
          </w:p>
        </w:tc>
        <w:tc>
          <w:tcPr>
            <w:tcW w:w="7229" w:type="dxa"/>
            <w:tcBorders>
              <w:top w:val="single" w:sz="4" w:space="0" w:color="auto"/>
              <w:left w:val="single" w:sz="4" w:space="0" w:color="auto"/>
              <w:bottom w:val="single" w:sz="4" w:space="0" w:color="auto"/>
              <w:right w:val="single" w:sz="4" w:space="0" w:color="auto"/>
            </w:tcBorders>
            <w:hideMark/>
          </w:tcPr>
          <w:p w14:paraId="08154072" w14:textId="77777777" w:rsidR="009E10BF" w:rsidRPr="00447DBE" w:rsidRDefault="009E10BF" w:rsidP="005B21B4">
            <w:pPr>
              <w:spacing w:after="160" w:line="259" w:lineRule="auto"/>
              <w:ind w:firstLine="709"/>
              <w:contextualSpacing/>
              <w:jc w:val="both"/>
              <w:rPr>
                <w:rFonts w:ascii="Times New Roman" w:hAnsi="Times New Roman" w:cs="Times New Roman"/>
                <w:bCs/>
                <w:sz w:val="28"/>
                <w:szCs w:val="28"/>
              </w:rPr>
            </w:pPr>
            <w:r w:rsidRPr="00447DBE">
              <w:rPr>
                <w:rFonts w:ascii="Times New Roman" w:hAnsi="Times New Roman" w:cs="Times New Roman"/>
                <w:bCs/>
                <w:sz w:val="28"/>
                <w:szCs w:val="28"/>
              </w:rPr>
              <w:t xml:space="preserve">Розробка автоматизованої системи керування ліфтового механізму на основі </w:t>
            </w:r>
            <w:r w:rsidRPr="00447DBE">
              <w:rPr>
                <w:rFonts w:ascii="Times New Roman" w:hAnsi="Times New Roman" w:cs="Times New Roman"/>
                <w:sz w:val="28"/>
                <w:szCs w:val="28"/>
              </w:rPr>
              <w:t>контролера – нейронної мережі (КНМ) разом з контролером – нейромережевою еталонною моделлю (КНЕМ)</w:t>
            </w:r>
            <w:r w:rsidRPr="00447DBE">
              <w:rPr>
                <w:rFonts w:ascii="Times New Roman" w:hAnsi="Times New Roman" w:cs="Times New Roman"/>
                <w:sz w:val="28"/>
                <w:szCs w:val="28"/>
                <w:lang w:val="en-US"/>
              </w:rPr>
              <w:t xml:space="preserve">, </w:t>
            </w:r>
            <w:r w:rsidRPr="00447DBE">
              <w:rPr>
                <w:rFonts w:ascii="Times New Roman" w:hAnsi="Times New Roman" w:cs="Times New Roman"/>
                <w:sz w:val="28"/>
                <w:szCs w:val="28"/>
              </w:rPr>
              <w:t xml:space="preserve">для </w:t>
            </w:r>
            <w:r w:rsidR="0048237E" w:rsidRPr="00447DBE">
              <w:rPr>
                <w:rFonts w:ascii="Times New Roman" w:hAnsi="Times New Roman" w:cs="Times New Roman"/>
                <w:sz w:val="28"/>
                <w:szCs w:val="28"/>
              </w:rPr>
              <w:t>електро двигуна</w:t>
            </w:r>
            <w:r w:rsidRPr="00447DBE">
              <w:rPr>
                <w:rFonts w:ascii="Times New Roman" w:hAnsi="Times New Roman" w:cs="Times New Roman"/>
                <w:sz w:val="28"/>
                <w:szCs w:val="28"/>
              </w:rPr>
              <w:t>.</w:t>
            </w:r>
          </w:p>
        </w:tc>
      </w:tr>
      <w:tr w:rsidR="009E10BF" w:rsidRPr="00447DBE" w14:paraId="5E61EC8D" w14:textId="77777777" w:rsidTr="009E10BF">
        <w:tc>
          <w:tcPr>
            <w:tcW w:w="2547" w:type="dxa"/>
            <w:tcBorders>
              <w:top w:val="single" w:sz="4" w:space="0" w:color="auto"/>
              <w:left w:val="single" w:sz="4" w:space="0" w:color="auto"/>
              <w:bottom w:val="single" w:sz="4" w:space="0" w:color="auto"/>
              <w:right w:val="single" w:sz="4" w:space="0" w:color="auto"/>
            </w:tcBorders>
            <w:hideMark/>
          </w:tcPr>
          <w:p w14:paraId="2BA54D39" w14:textId="77777777" w:rsidR="009E10BF" w:rsidRPr="00447DBE" w:rsidRDefault="009E10BF" w:rsidP="005B21B4">
            <w:pPr>
              <w:spacing w:after="160" w:line="259" w:lineRule="auto"/>
              <w:ind w:firstLine="709"/>
              <w:contextualSpacing/>
              <w:jc w:val="both"/>
              <w:rPr>
                <w:rFonts w:ascii="Times New Roman" w:hAnsi="Times New Roman" w:cs="Times New Roman"/>
                <w:bCs/>
                <w:i/>
                <w:sz w:val="28"/>
                <w:szCs w:val="28"/>
              </w:rPr>
            </w:pPr>
            <w:r w:rsidRPr="00447DBE">
              <w:rPr>
                <w:rFonts w:ascii="Times New Roman" w:hAnsi="Times New Roman" w:cs="Times New Roman"/>
                <w:bCs/>
                <w:sz w:val="28"/>
                <w:szCs w:val="28"/>
              </w:rPr>
              <w:t>Етап аналізу конкурентного середовища</w:t>
            </w:r>
          </w:p>
        </w:tc>
        <w:tc>
          <w:tcPr>
            <w:tcW w:w="7229" w:type="dxa"/>
            <w:tcBorders>
              <w:top w:val="single" w:sz="4" w:space="0" w:color="auto"/>
              <w:left w:val="single" w:sz="4" w:space="0" w:color="auto"/>
              <w:bottom w:val="single" w:sz="4" w:space="0" w:color="auto"/>
              <w:right w:val="single" w:sz="4" w:space="0" w:color="auto"/>
            </w:tcBorders>
            <w:hideMark/>
          </w:tcPr>
          <w:p w14:paraId="7F905035"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Виявлення фактичних конкурентів та рентабельність проєкту.</w:t>
            </w:r>
          </w:p>
        </w:tc>
      </w:tr>
      <w:tr w:rsidR="009E10BF" w:rsidRPr="00447DBE" w14:paraId="567E4276" w14:textId="77777777" w:rsidTr="009E10BF">
        <w:tc>
          <w:tcPr>
            <w:tcW w:w="2547" w:type="dxa"/>
            <w:tcBorders>
              <w:top w:val="single" w:sz="4" w:space="0" w:color="auto"/>
              <w:left w:val="single" w:sz="4" w:space="0" w:color="auto"/>
              <w:bottom w:val="single" w:sz="4" w:space="0" w:color="auto"/>
              <w:right w:val="single" w:sz="4" w:space="0" w:color="auto"/>
            </w:tcBorders>
            <w:hideMark/>
          </w:tcPr>
          <w:p w14:paraId="6DBCBB41" w14:textId="77777777" w:rsidR="009E10BF" w:rsidRPr="00447DBE" w:rsidRDefault="009E10BF" w:rsidP="005B21B4">
            <w:pPr>
              <w:spacing w:after="160" w:line="259" w:lineRule="auto"/>
              <w:ind w:firstLine="709"/>
              <w:contextualSpacing/>
              <w:jc w:val="both"/>
              <w:rPr>
                <w:rFonts w:ascii="Times New Roman" w:hAnsi="Times New Roman" w:cs="Times New Roman"/>
                <w:bCs/>
                <w:i/>
                <w:sz w:val="28"/>
                <w:szCs w:val="28"/>
              </w:rPr>
            </w:pPr>
            <w:r w:rsidRPr="00447DBE">
              <w:rPr>
                <w:rFonts w:ascii="Times New Roman" w:hAnsi="Times New Roman" w:cs="Times New Roman"/>
                <w:sz w:val="28"/>
                <w:szCs w:val="28"/>
              </w:rPr>
              <w:t>Етап обґрунтування ресурсного забезпечення проекту</w:t>
            </w:r>
          </w:p>
        </w:tc>
        <w:tc>
          <w:tcPr>
            <w:tcW w:w="7229" w:type="dxa"/>
            <w:tcBorders>
              <w:top w:val="single" w:sz="4" w:space="0" w:color="auto"/>
              <w:left w:val="single" w:sz="4" w:space="0" w:color="auto"/>
              <w:bottom w:val="single" w:sz="4" w:space="0" w:color="auto"/>
              <w:right w:val="single" w:sz="4" w:space="0" w:color="auto"/>
            </w:tcBorders>
            <w:hideMark/>
          </w:tcPr>
          <w:p w14:paraId="7C68AB3D" w14:textId="77777777" w:rsidR="009E10BF" w:rsidRPr="00447DBE" w:rsidRDefault="009E10BF" w:rsidP="005B21B4">
            <w:pPr>
              <w:spacing w:after="160" w:line="259" w:lineRule="auto"/>
              <w:ind w:firstLine="709"/>
              <w:contextualSpacing/>
              <w:jc w:val="both"/>
              <w:rPr>
                <w:rFonts w:ascii="Times New Roman" w:hAnsi="Times New Roman" w:cs="Times New Roman"/>
                <w:bCs/>
                <w:i/>
                <w:sz w:val="28"/>
                <w:szCs w:val="28"/>
              </w:rPr>
            </w:pPr>
            <w:r w:rsidRPr="00447DBE">
              <w:rPr>
                <w:rFonts w:ascii="Times New Roman" w:hAnsi="Times New Roman" w:cs="Times New Roman"/>
                <w:sz w:val="28"/>
                <w:szCs w:val="28"/>
              </w:rPr>
              <w:t>Вибір необхідних трудових і матеріальних витрат, обладнання та реалізація проєкту.</w:t>
            </w:r>
          </w:p>
        </w:tc>
      </w:tr>
      <w:tr w:rsidR="009E10BF" w:rsidRPr="00447DBE" w14:paraId="539EDBE0" w14:textId="77777777" w:rsidTr="009E10BF">
        <w:tc>
          <w:tcPr>
            <w:tcW w:w="2547" w:type="dxa"/>
            <w:tcBorders>
              <w:top w:val="single" w:sz="4" w:space="0" w:color="auto"/>
              <w:left w:val="single" w:sz="4" w:space="0" w:color="auto"/>
              <w:bottom w:val="single" w:sz="4" w:space="0" w:color="auto"/>
              <w:right w:val="single" w:sz="4" w:space="0" w:color="auto"/>
            </w:tcBorders>
            <w:hideMark/>
          </w:tcPr>
          <w:p w14:paraId="44C89A15" w14:textId="77777777" w:rsidR="009E10BF" w:rsidRPr="00447DBE" w:rsidRDefault="009E10BF" w:rsidP="005B21B4">
            <w:pPr>
              <w:spacing w:after="160" w:line="259" w:lineRule="auto"/>
              <w:ind w:firstLine="709"/>
              <w:contextualSpacing/>
              <w:jc w:val="both"/>
              <w:rPr>
                <w:rFonts w:ascii="Times New Roman" w:hAnsi="Times New Roman" w:cs="Times New Roman"/>
                <w:bCs/>
                <w:i/>
                <w:sz w:val="28"/>
                <w:szCs w:val="28"/>
              </w:rPr>
            </w:pPr>
            <w:r w:rsidRPr="00447DBE">
              <w:rPr>
                <w:rFonts w:ascii="Times New Roman" w:hAnsi="Times New Roman" w:cs="Times New Roman"/>
                <w:bCs/>
                <w:sz w:val="28"/>
                <w:szCs w:val="28"/>
              </w:rPr>
              <w:t>Інвестиційний етап реалізації стартап-проекту</w:t>
            </w:r>
          </w:p>
        </w:tc>
        <w:tc>
          <w:tcPr>
            <w:tcW w:w="7229" w:type="dxa"/>
            <w:tcBorders>
              <w:top w:val="single" w:sz="4" w:space="0" w:color="auto"/>
              <w:left w:val="single" w:sz="4" w:space="0" w:color="auto"/>
              <w:bottom w:val="single" w:sz="4" w:space="0" w:color="auto"/>
              <w:right w:val="single" w:sz="4" w:space="0" w:color="auto"/>
            </w:tcBorders>
            <w:hideMark/>
          </w:tcPr>
          <w:p w14:paraId="5ECC0313" w14:textId="77777777" w:rsidR="009E10BF" w:rsidRPr="00447DBE" w:rsidRDefault="009E10BF" w:rsidP="005B21B4">
            <w:pPr>
              <w:spacing w:after="160" w:line="259" w:lineRule="auto"/>
              <w:ind w:firstLine="709"/>
              <w:contextualSpacing/>
              <w:jc w:val="both"/>
              <w:rPr>
                <w:rFonts w:ascii="Times New Roman" w:hAnsi="Times New Roman" w:cs="Times New Roman"/>
                <w:bCs/>
                <w:i/>
                <w:sz w:val="28"/>
                <w:szCs w:val="28"/>
              </w:rPr>
            </w:pPr>
            <w:r w:rsidRPr="00447DBE">
              <w:rPr>
                <w:rFonts w:ascii="Times New Roman" w:hAnsi="Times New Roman" w:cs="Times New Roman"/>
                <w:bCs/>
                <w:sz w:val="28"/>
                <w:szCs w:val="28"/>
              </w:rPr>
              <w:t>Залучення інвесторів для стартап проекту.</w:t>
            </w:r>
          </w:p>
        </w:tc>
      </w:tr>
      <w:tr w:rsidR="009E10BF" w:rsidRPr="00447DBE" w14:paraId="53A16D61" w14:textId="77777777" w:rsidTr="009E10BF">
        <w:tc>
          <w:tcPr>
            <w:tcW w:w="2547" w:type="dxa"/>
            <w:tcBorders>
              <w:top w:val="single" w:sz="4" w:space="0" w:color="auto"/>
              <w:left w:val="single" w:sz="4" w:space="0" w:color="auto"/>
              <w:bottom w:val="single" w:sz="4" w:space="0" w:color="auto"/>
              <w:right w:val="single" w:sz="4" w:space="0" w:color="auto"/>
            </w:tcBorders>
            <w:hideMark/>
          </w:tcPr>
          <w:p w14:paraId="1065F067" w14:textId="77777777" w:rsidR="009E10BF" w:rsidRPr="00447DBE" w:rsidRDefault="009E10BF" w:rsidP="005B21B4">
            <w:pPr>
              <w:spacing w:after="160" w:line="259" w:lineRule="auto"/>
              <w:ind w:firstLine="709"/>
              <w:contextualSpacing/>
              <w:jc w:val="both"/>
              <w:rPr>
                <w:rFonts w:ascii="Times New Roman" w:hAnsi="Times New Roman" w:cs="Times New Roman"/>
                <w:bCs/>
                <w:i/>
                <w:sz w:val="28"/>
                <w:szCs w:val="28"/>
              </w:rPr>
            </w:pPr>
            <w:r w:rsidRPr="00447DBE">
              <w:rPr>
                <w:rFonts w:ascii="Times New Roman" w:hAnsi="Times New Roman" w:cs="Times New Roman"/>
                <w:bCs/>
                <w:sz w:val="28"/>
                <w:szCs w:val="28"/>
              </w:rPr>
              <w:t>Маркетинговий етап реалізації проекту</w:t>
            </w:r>
          </w:p>
        </w:tc>
        <w:tc>
          <w:tcPr>
            <w:tcW w:w="7229" w:type="dxa"/>
            <w:tcBorders>
              <w:top w:val="single" w:sz="4" w:space="0" w:color="auto"/>
              <w:left w:val="single" w:sz="4" w:space="0" w:color="auto"/>
              <w:bottom w:val="single" w:sz="4" w:space="0" w:color="auto"/>
              <w:right w:val="single" w:sz="4" w:space="0" w:color="auto"/>
            </w:tcBorders>
            <w:hideMark/>
          </w:tcPr>
          <w:p w14:paraId="31C45298" w14:textId="77777777" w:rsidR="009E10BF" w:rsidRPr="00447DBE" w:rsidRDefault="009E10BF" w:rsidP="005B21B4">
            <w:pPr>
              <w:spacing w:after="160" w:line="259" w:lineRule="auto"/>
              <w:ind w:firstLine="709"/>
              <w:contextualSpacing/>
              <w:jc w:val="both"/>
              <w:rPr>
                <w:rFonts w:ascii="Times New Roman" w:hAnsi="Times New Roman" w:cs="Times New Roman"/>
                <w:bCs/>
                <w:i/>
                <w:sz w:val="28"/>
                <w:szCs w:val="28"/>
              </w:rPr>
            </w:pPr>
            <w:r w:rsidRPr="00447DBE">
              <w:rPr>
                <w:rFonts w:ascii="Times New Roman" w:hAnsi="Times New Roman" w:cs="Times New Roman"/>
                <w:bCs/>
                <w:sz w:val="28"/>
                <w:szCs w:val="28"/>
              </w:rPr>
              <w:t>Оцінка можливих місць  впроваджень та формування сегменту ринку .</w:t>
            </w:r>
          </w:p>
        </w:tc>
      </w:tr>
    </w:tbl>
    <w:p w14:paraId="72EE0C1C"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p>
    <w:p w14:paraId="31538143" w14:textId="77777777" w:rsidR="009E10BF" w:rsidRPr="00447DBE" w:rsidRDefault="009E10BF" w:rsidP="005B21B4">
      <w:pPr>
        <w:pStyle w:val="a9"/>
        <w:numPr>
          <w:ilvl w:val="1"/>
          <w:numId w:val="5"/>
        </w:numPr>
        <w:spacing w:after="160" w:line="259" w:lineRule="auto"/>
        <w:ind w:left="0" w:firstLine="709"/>
        <w:jc w:val="both"/>
        <w:rPr>
          <w:rFonts w:ascii="Times New Roman" w:hAnsi="Times New Roman" w:cs="Times New Roman"/>
          <w:b/>
          <w:sz w:val="28"/>
          <w:szCs w:val="28"/>
        </w:rPr>
      </w:pPr>
      <w:r w:rsidRPr="00447DBE">
        <w:rPr>
          <w:rFonts w:ascii="Times New Roman" w:hAnsi="Times New Roman" w:cs="Times New Roman"/>
          <w:b/>
          <w:sz w:val="28"/>
          <w:szCs w:val="28"/>
        </w:rPr>
        <w:t xml:space="preserve"> Обґрунтування актуальності та новизни інноваційної ідеї стартап-проекту.</w:t>
      </w:r>
    </w:p>
    <w:p w14:paraId="6B92C12D" w14:textId="77777777" w:rsidR="009E10BF" w:rsidRPr="00447DBE" w:rsidRDefault="00752FDB"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нейронні мережі являють собою потужний засіб вирішення завдань управління різного рівня складності.</w:t>
      </w:r>
      <w:r w:rsidR="00A54C4F" w:rsidRPr="00447DBE">
        <w:rPr>
          <w:rFonts w:ascii="Times New Roman" w:hAnsi="Times New Roman" w:cs="Times New Roman"/>
          <w:sz w:val="28"/>
          <w:szCs w:val="28"/>
        </w:rPr>
        <w:t xml:space="preserve"> Нейронних мереж дозволяють синтезувати </w:t>
      </w:r>
      <w:r w:rsidR="00A54C4F" w:rsidRPr="00447DBE">
        <w:rPr>
          <w:rFonts w:ascii="Times New Roman" w:hAnsi="Times New Roman" w:cs="Times New Roman"/>
          <w:sz w:val="28"/>
          <w:szCs w:val="28"/>
        </w:rPr>
        <w:lastRenderedPageBreak/>
        <w:t>за експериментальними даними моделі складних електроприводів змінного струму, що забезпечують оптимальну поведінку електроприводів. та</w:t>
      </w:r>
      <w:r w:rsidR="009E10BF" w:rsidRPr="00447DBE">
        <w:rPr>
          <w:rFonts w:ascii="Times New Roman" w:hAnsi="Times New Roman" w:cs="Times New Roman"/>
          <w:sz w:val="28"/>
          <w:szCs w:val="28"/>
        </w:rPr>
        <w:t xml:space="preserve"> енергозбереження.</w:t>
      </w:r>
      <w:r w:rsidR="00A54C4F" w:rsidRPr="00447DBE">
        <w:rPr>
          <w:rFonts w:ascii="Times New Roman" w:hAnsi="Times New Roman" w:cs="Times New Roman"/>
          <w:sz w:val="28"/>
          <w:szCs w:val="28"/>
        </w:rPr>
        <w:t xml:space="preserve"> Можна зробити висновок нейромережеві системи управління стануть невід’ємною системою управління електропривода.</w:t>
      </w:r>
    </w:p>
    <w:p w14:paraId="7809D361"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p>
    <w:p w14:paraId="2BFF3024"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sz w:val="28"/>
          <w:szCs w:val="28"/>
        </w:rPr>
        <w:t>Таблиця 5.2 – Опис ідеї стартап-проекту</w:t>
      </w:r>
    </w:p>
    <w:p w14:paraId="77E6B150"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p>
    <w:tbl>
      <w:tblPr>
        <w:tblW w:w="9776" w:type="dxa"/>
        <w:tblLook w:val="04A0" w:firstRow="1" w:lastRow="0" w:firstColumn="1" w:lastColumn="0" w:noHBand="0" w:noVBand="1"/>
      </w:tblPr>
      <w:tblGrid>
        <w:gridCol w:w="2405"/>
        <w:gridCol w:w="3402"/>
        <w:gridCol w:w="3969"/>
      </w:tblGrid>
      <w:tr w:rsidR="009E10BF" w:rsidRPr="00447DBE" w14:paraId="5F916924" w14:textId="77777777" w:rsidTr="009E10BF">
        <w:tc>
          <w:tcPr>
            <w:tcW w:w="2405" w:type="dxa"/>
            <w:tcBorders>
              <w:top w:val="single" w:sz="4" w:space="0" w:color="auto"/>
              <w:left w:val="single" w:sz="4" w:space="0" w:color="auto"/>
              <w:bottom w:val="single" w:sz="4" w:space="0" w:color="auto"/>
              <w:right w:val="single" w:sz="4" w:space="0" w:color="auto"/>
            </w:tcBorders>
            <w:vAlign w:val="center"/>
            <w:hideMark/>
          </w:tcPr>
          <w:p w14:paraId="682D3AE7"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iCs/>
                <w:sz w:val="28"/>
                <w:szCs w:val="28"/>
              </w:rPr>
              <w:t>Зміст ідеї</w:t>
            </w:r>
          </w:p>
        </w:tc>
        <w:tc>
          <w:tcPr>
            <w:tcW w:w="3402" w:type="dxa"/>
            <w:tcBorders>
              <w:top w:val="single" w:sz="4" w:space="0" w:color="auto"/>
              <w:left w:val="single" w:sz="4" w:space="0" w:color="auto"/>
              <w:bottom w:val="single" w:sz="4" w:space="0" w:color="auto"/>
              <w:right w:val="single" w:sz="4" w:space="0" w:color="auto"/>
            </w:tcBorders>
            <w:vAlign w:val="center"/>
            <w:hideMark/>
          </w:tcPr>
          <w:p w14:paraId="2A399F0A"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iCs/>
                <w:sz w:val="28"/>
                <w:szCs w:val="28"/>
              </w:rPr>
              <w:t>Напрямки застосування</w:t>
            </w:r>
          </w:p>
        </w:tc>
        <w:tc>
          <w:tcPr>
            <w:tcW w:w="3969" w:type="dxa"/>
            <w:tcBorders>
              <w:top w:val="single" w:sz="4" w:space="0" w:color="auto"/>
              <w:left w:val="single" w:sz="4" w:space="0" w:color="auto"/>
              <w:bottom w:val="single" w:sz="4" w:space="0" w:color="auto"/>
              <w:right w:val="single" w:sz="4" w:space="0" w:color="auto"/>
            </w:tcBorders>
            <w:vAlign w:val="center"/>
            <w:hideMark/>
          </w:tcPr>
          <w:p w14:paraId="7F97046B"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iCs/>
                <w:sz w:val="28"/>
                <w:szCs w:val="28"/>
              </w:rPr>
              <w:t>Переваги та вигоди споживача</w:t>
            </w:r>
          </w:p>
        </w:tc>
      </w:tr>
      <w:tr w:rsidR="009E10BF" w:rsidRPr="00447DBE" w14:paraId="513005D9" w14:textId="77777777" w:rsidTr="00A54C4F">
        <w:trPr>
          <w:trHeight w:val="783"/>
        </w:trPr>
        <w:tc>
          <w:tcPr>
            <w:tcW w:w="2405" w:type="dxa"/>
            <w:vMerge w:val="restart"/>
            <w:tcBorders>
              <w:top w:val="single" w:sz="4" w:space="0" w:color="auto"/>
              <w:left w:val="single" w:sz="4" w:space="0" w:color="auto"/>
              <w:right w:val="single" w:sz="4" w:space="0" w:color="auto"/>
            </w:tcBorders>
            <w:vAlign w:val="center"/>
            <w:hideMark/>
          </w:tcPr>
          <w:p w14:paraId="687B760C"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Розробка системи керування електроприводом ліфтового механізму</w:t>
            </w:r>
          </w:p>
        </w:tc>
        <w:tc>
          <w:tcPr>
            <w:tcW w:w="3402" w:type="dxa"/>
            <w:tcBorders>
              <w:top w:val="single" w:sz="4" w:space="0" w:color="auto"/>
              <w:left w:val="single" w:sz="4" w:space="0" w:color="auto"/>
              <w:bottom w:val="single" w:sz="4" w:space="0" w:color="auto"/>
              <w:right w:val="single" w:sz="4" w:space="0" w:color="auto"/>
            </w:tcBorders>
            <w:vAlign w:val="center"/>
            <w:hideMark/>
          </w:tcPr>
          <w:p w14:paraId="636CA0BF"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Житлові будинки</w:t>
            </w:r>
          </w:p>
        </w:tc>
        <w:tc>
          <w:tcPr>
            <w:tcW w:w="3965" w:type="dxa"/>
            <w:vMerge w:val="restart"/>
            <w:tcBorders>
              <w:right w:val="single" w:sz="4" w:space="0" w:color="auto"/>
            </w:tcBorders>
            <w:shd w:val="clear" w:color="auto" w:fill="auto"/>
          </w:tcPr>
          <w:p w14:paraId="595F98ED"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p>
          <w:p w14:paraId="437A9842"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Спрощена конструкція, підвищена надійність,  точність позиціонування без суттєвого підвищення вартості</w:t>
            </w:r>
          </w:p>
        </w:tc>
      </w:tr>
      <w:tr w:rsidR="009E10BF" w:rsidRPr="00447DBE" w14:paraId="79771E4A" w14:textId="77777777" w:rsidTr="00A54C4F">
        <w:trPr>
          <w:trHeight w:val="537"/>
        </w:trPr>
        <w:tc>
          <w:tcPr>
            <w:tcW w:w="0" w:type="auto"/>
            <w:vMerge/>
            <w:tcBorders>
              <w:left w:val="single" w:sz="4" w:space="0" w:color="auto"/>
              <w:right w:val="single" w:sz="4" w:space="0" w:color="auto"/>
            </w:tcBorders>
            <w:vAlign w:val="center"/>
            <w:hideMark/>
          </w:tcPr>
          <w:p w14:paraId="3A5D48EC"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p>
        </w:tc>
        <w:tc>
          <w:tcPr>
            <w:tcW w:w="3402" w:type="dxa"/>
            <w:tcBorders>
              <w:top w:val="single" w:sz="4" w:space="0" w:color="auto"/>
              <w:left w:val="single" w:sz="4" w:space="0" w:color="auto"/>
              <w:bottom w:val="single" w:sz="4" w:space="0" w:color="auto"/>
              <w:right w:val="single" w:sz="4" w:space="0" w:color="auto"/>
            </w:tcBorders>
            <w:vAlign w:val="center"/>
            <w:hideMark/>
          </w:tcPr>
          <w:p w14:paraId="27C35F93"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Готельні комплекси</w:t>
            </w:r>
          </w:p>
        </w:tc>
        <w:tc>
          <w:tcPr>
            <w:tcW w:w="3965" w:type="dxa"/>
            <w:vMerge/>
            <w:tcBorders>
              <w:right w:val="single" w:sz="4" w:space="0" w:color="auto"/>
            </w:tcBorders>
            <w:shd w:val="clear" w:color="auto" w:fill="auto"/>
          </w:tcPr>
          <w:p w14:paraId="0D365C14"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p>
        </w:tc>
      </w:tr>
      <w:tr w:rsidR="009E10BF" w:rsidRPr="00447DBE" w14:paraId="16EDCD9B" w14:textId="77777777" w:rsidTr="00A54C4F">
        <w:trPr>
          <w:trHeight w:val="524"/>
        </w:trPr>
        <w:tc>
          <w:tcPr>
            <w:tcW w:w="0" w:type="auto"/>
            <w:vMerge/>
            <w:tcBorders>
              <w:left w:val="single" w:sz="4" w:space="0" w:color="auto"/>
              <w:right w:val="single" w:sz="4" w:space="0" w:color="auto"/>
            </w:tcBorders>
            <w:vAlign w:val="center"/>
            <w:hideMark/>
          </w:tcPr>
          <w:p w14:paraId="69D1F178"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p>
        </w:tc>
        <w:tc>
          <w:tcPr>
            <w:tcW w:w="3402" w:type="dxa"/>
            <w:tcBorders>
              <w:top w:val="single" w:sz="4" w:space="0" w:color="auto"/>
              <w:left w:val="single" w:sz="4" w:space="0" w:color="auto"/>
              <w:bottom w:val="single" w:sz="4" w:space="0" w:color="auto"/>
              <w:right w:val="single" w:sz="4" w:space="0" w:color="auto"/>
            </w:tcBorders>
            <w:vAlign w:val="center"/>
            <w:hideMark/>
          </w:tcPr>
          <w:p w14:paraId="36297AB6"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Торгові-розважальні центри</w:t>
            </w:r>
          </w:p>
        </w:tc>
        <w:tc>
          <w:tcPr>
            <w:tcW w:w="3965" w:type="dxa"/>
            <w:vMerge/>
            <w:tcBorders>
              <w:right w:val="single" w:sz="4" w:space="0" w:color="auto"/>
            </w:tcBorders>
            <w:shd w:val="clear" w:color="auto" w:fill="auto"/>
          </w:tcPr>
          <w:p w14:paraId="70556418"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p>
        </w:tc>
      </w:tr>
      <w:tr w:rsidR="009E10BF" w:rsidRPr="00447DBE" w14:paraId="77125754" w14:textId="77777777" w:rsidTr="00A54C4F">
        <w:trPr>
          <w:trHeight w:val="430"/>
        </w:trPr>
        <w:tc>
          <w:tcPr>
            <w:tcW w:w="0" w:type="auto"/>
            <w:vMerge/>
            <w:tcBorders>
              <w:left w:val="single" w:sz="4" w:space="0" w:color="auto"/>
              <w:bottom w:val="single" w:sz="4" w:space="0" w:color="auto"/>
              <w:right w:val="single" w:sz="4" w:space="0" w:color="auto"/>
            </w:tcBorders>
            <w:vAlign w:val="center"/>
          </w:tcPr>
          <w:p w14:paraId="3BF5618A"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p>
        </w:tc>
        <w:tc>
          <w:tcPr>
            <w:tcW w:w="3402" w:type="dxa"/>
            <w:tcBorders>
              <w:top w:val="single" w:sz="4" w:space="0" w:color="auto"/>
              <w:left w:val="single" w:sz="4" w:space="0" w:color="auto"/>
              <w:bottom w:val="single" w:sz="4" w:space="0" w:color="auto"/>
              <w:right w:val="single" w:sz="4" w:space="0" w:color="auto"/>
            </w:tcBorders>
            <w:vAlign w:val="center"/>
          </w:tcPr>
          <w:p w14:paraId="4FABC7BE"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Медичні заклади</w:t>
            </w:r>
          </w:p>
        </w:tc>
        <w:tc>
          <w:tcPr>
            <w:tcW w:w="3965" w:type="dxa"/>
            <w:vMerge/>
            <w:tcBorders>
              <w:bottom w:val="single" w:sz="4" w:space="0" w:color="auto"/>
              <w:right w:val="single" w:sz="4" w:space="0" w:color="auto"/>
            </w:tcBorders>
            <w:shd w:val="clear" w:color="auto" w:fill="auto"/>
          </w:tcPr>
          <w:p w14:paraId="0C1AB159"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p>
        </w:tc>
      </w:tr>
    </w:tbl>
    <w:p w14:paraId="15AD33F8" w14:textId="77777777" w:rsidR="009E10BF" w:rsidRPr="00447DBE" w:rsidRDefault="009E10BF" w:rsidP="005B21B4">
      <w:pPr>
        <w:spacing w:after="160" w:line="259" w:lineRule="auto"/>
        <w:ind w:firstLine="709"/>
        <w:contextualSpacing/>
        <w:jc w:val="both"/>
        <w:rPr>
          <w:rFonts w:ascii="Times New Roman" w:hAnsi="Times New Roman" w:cs="Times New Roman"/>
          <w:b/>
          <w:color w:val="FF0000"/>
          <w:sz w:val="28"/>
          <w:szCs w:val="28"/>
        </w:rPr>
      </w:pPr>
    </w:p>
    <w:p w14:paraId="30AF6DB6" w14:textId="77777777" w:rsidR="009E10BF" w:rsidRPr="00447DBE" w:rsidRDefault="001F76C0" w:rsidP="005B21B4">
      <w:pPr>
        <w:tabs>
          <w:tab w:val="left" w:pos="7387"/>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6</w:t>
      </w:r>
      <w:r w:rsidR="009E10BF" w:rsidRPr="00447DBE">
        <w:rPr>
          <w:rFonts w:ascii="Times New Roman" w:hAnsi="Times New Roman" w:cs="Times New Roman"/>
          <w:b/>
          <w:sz w:val="28"/>
          <w:szCs w:val="28"/>
        </w:rPr>
        <w:t>.3.  Аналіз конкурентного середовища.</w:t>
      </w:r>
    </w:p>
    <w:p w14:paraId="5510B6EF"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p>
    <w:p w14:paraId="7D46C42A"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Таблиця 5.3 – аналіз конкуренції стартап-проекту на ринку</w:t>
      </w:r>
    </w:p>
    <w:tbl>
      <w:tblPr>
        <w:tblW w:w="0" w:type="auto"/>
        <w:jc w:val="center"/>
        <w:tblLayout w:type="fixed"/>
        <w:tblLook w:val="04A0" w:firstRow="1" w:lastRow="0" w:firstColumn="1" w:lastColumn="0" w:noHBand="0" w:noVBand="1"/>
      </w:tblPr>
      <w:tblGrid>
        <w:gridCol w:w="656"/>
        <w:gridCol w:w="2603"/>
        <w:gridCol w:w="2603"/>
        <w:gridCol w:w="2604"/>
      </w:tblGrid>
      <w:tr w:rsidR="009E10BF" w:rsidRPr="00447DBE" w14:paraId="768316E5" w14:textId="77777777" w:rsidTr="009E10BF">
        <w:trPr>
          <w:trHeight w:val="1958"/>
          <w:jc w:val="center"/>
        </w:trPr>
        <w:tc>
          <w:tcPr>
            <w:tcW w:w="656" w:type="dxa"/>
            <w:shd w:val="clear" w:color="auto" w:fill="auto"/>
          </w:tcPr>
          <w:p w14:paraId="1EE07B31" w14:textId="77777777" w:rsidR="009E10BF" w:rsidRPr="00447DBE" w:rsidRDefault="009E10BF" w:rsidP="005B21B4">
            <w:pPr>
              <w:pStyle w:val="Default"/>
              <w:spacing w:after="160" w:line="259" w:lineRule="auto"/>
              <w:ind w:firstLine="709"/>
              <w:contextualSpacing/>
              <w:jc w:val="both"/>
              <w:rPr>
                <w:iCs/>
                <w:color w:val="auto"/>
                <w:sz w:val="28"/>
                <w:szCs w:val="28"/>
              </w:rPr>
            </w:pPr>
            <w:r w:rsidRPr="00447DBE">
              <w:rPr>
                <w:iCs/>
                <w:color w:val="auto"/>
                <w:sz w:val="28"/>
                <w:szCs w:val="28"/>
              </w:rPr>
              <w:t>№</w:t>
            </w:r>
          </w:p>
          <w:p w14:paraId="24E2CB10" w14:textId="77777777" w:rsidR="009E10BF" w:rsidRPr="00447DBE" w:rsidRDefault="009E10BF" w:rsidP="005B21B4">
            <w:pPr>
              <w:pStyle w:val="Default"/>
              <w:spacing w:after="160" w:line="259" w:lineRule="auto"/>
              <w:ind w:firstLine="709"/>
              <w:contextualSpacing/>
              <w:jc w:val="both"/>
              <w:rPr>
                <w:iCs/>
                <w:color w:val="auto"/>
                <w:sz w:val="28"/>
                <w:szCs w:val="28"/>
              </w:rPr>
            </w:pPr>
          </w:p>
        </w:tc>
        <w:tc>
          <w:tcPr>
            <w:tcW w:w="260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94EA7F" w14:textId="77777777" w:rsidR="009E10BF" w:rsidRPr="00447DBE" w:rsidRDefault="009E10BF" w:rsidP="005B21B4">
            <w:pPr>
              <w:pStyle w:val="Default"/>
              <w:spacing w:after="160" w:line="259" w:lineRule="auto"/>
              <w:ind w:firstLine="709"/>
              <w:contextualSpacing/>
              <w:jc w:val="both"/>
              <w:rPr>
                <w:rFonts w:eastAsiaTheme="minorHAnsi"/>
                <w:color w:val="auto"/>
                <w:sz w:val="28"/>
                <w:szCs w:val="28"/>
              </w:rPr>
            </w:pPr>
            <w:r w:rsidRPr="00447DBE">
              <w:rPr>
                <w:iCs/>
                <w:color w:val="auto"/>
                <w:sz w:val="28"/>
                <w:szCs w:val="28"/>
              </w:rPr>
              <w:t>Особливості конкурентного середовища</w:t>
            </w:r>
          </w:p>
          <w:p w14:paraId="0AF4E122" w14:textId="77777777" w:rsidR="009E10BF" w:rsidRPr="00447DBE" w:rsidRDefault="009E10BF" w:rsidP="005B21B4">
            <w:pPr>
              <w:spacing w:after="160" w:line="259" w:lineRule="auto"/>
              <w:ind w:firstLine="709"/>
              <w:contextualSpacing/>
              <w:jc w:val="both"/>
              <w:rPr>
                <w:rFonts w:ascii="Times New Roman" w:eastAsia="Calibri" w:hAnsi="Times New Roman" w:cs="Times New Roman"/>
                <w:sz w:val="28"/>
                <w:szCs w:val="28"/>
              </w:rPr>
            </w:pPr>
          </w:p>
        </w:tc>
        <w:tc>
          <w:tcPr>
            <w:tcW w:w="260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6D8467" w14:textId="77777777" w:rsidR="009E10BF" w:rsidRPr="00447DBE" w:rsidRDefault="009E10BF" w:rsidP="005B21B4">
            <w:pPr>
              <w:pStyle w:val="Default"/>
              <w:spacing w:after="160" w:line="259" w:lineRule="auto"/>
              <w:ind w:firstLine="709"/>
              <w:contextualSpacing/>
              <w:jc w:val="both"/>
              <w:rPr>
                <w:rFonts w:eastAsiaTheme="minorHAnsi"/>
                <w:color w:val="auto"/>
                <w:sz w:val="28"/>
                <w:szCs w:val="28"/>
              </w:rPr>
            </w:pPr>
            <w:r w:rsidRPr="00447DBE">
              <w:rPr>
                <w:iCs/>
                <w:color w:val="auto"/>
                <w:sz w:val="28"/>
                <w:szCs w:val="28"/>
              </w:rPr>
              <w:t>В чому проявляється дана характеристика</w:t>
            </w:r>
          </w:p>
          <w:p w14:paraId="577D6651" w14:textId="77777777" w:rsidR="009E10BF" w:rsidRPr="00447DBE" w:rsidRDefault="009E10BF" w:rsidP="005B21B4">
            <w:pPr>
              <w:spacing w:after="160" w:line="259" w:lineRule="auto"/>
              <w:ind w:firstLine="709"/>
              <w:contextualSpacing/>
              <w:jc w:val="both"/>
              <w:rPr>
                <w:rFonts w:ascii="Times New Roman" w:eastAsia="Calibri" w:hAnsi="Times New Roman" w:cs="Times New Roman"/>
                <w:sz w:val="28"/>
                <w:szCs w:val="28"/>
              </w:rPr>
            </w:pPr>
          </w:p>
        </w:tc>
        <w:tc>
          <w:tcPr>
            <w:tcW w:w="26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CB17DB" w14:textId="77777777" w:rsidR="009E10BF" w:rsidRPr="00447DBE" w:rsidRDefault="009E10BF" w:rsidP="005B21B4">
            <w:pPr>
              <w:pStyle w:val="Default"/>
              <w:spacing w:after="160" w:line="259" w:lineRule="auto"/>
              <w:ind w:firstLine="709"/>
              <w:contextualSpacing/>
              <w:jc w:val="both"/>
              <w:rPr>
                <w:rFonts w:eastAsiaTheme="minorHAnsi"/>
                <w:color w:val="auto"/>
                <w:sz w:val="28"/>
                <w:szCs w:val="28"/>
              </w:rPr>
            </w:pPr>
            <w:r w:rsidRPr="00447DBE">
              <w:rPr>
                <w:iCs/>
                <w:color w:val="auto"/>
                <w:sz w:val="28"/>
                <w:szCs w:val="28"/>
              </w:rPr>
              <w:t>Вплив на діяльність підприємства (можливі дії компанії, щоб бути конкурентос-проможною)</w:t>
            </w:r>
          </w:p>
          <w:p w14:paraId="0A5EEBA7" w14:textId="77777777" w:rsidR="009E10BF" w:rsidRPr="00447DBE" w:rsidRDefault="009E10BF" w:rsidP="005B21B4">
            <w:pPr>
              <w:spacing w:after="160" w:line="259" w:lineRule="auto"/>
              <w:ind w:firstLine="709"/>
              <w:contextualSpacing/>
              <w:jc w:val="both"/>
              <w:rPr>
                <w:rFonts w:ascii="Times New Roman" w:eastAsia="Calibri" w:hAnsi="Times New Roman" w:cs="Times New Roman"/>
                <w:sz w:val="28"/>
                <w:szCs w:val="28"/>
              </w:rPr>
            </w:pPr>
          </w:p>
        </w:tc>
      </w:tr>
      <w:tr w:rsidR="009E10BF" w:rsidRPr="00447DBE" w14:paraId="4F7A920C" w14:textId="77777777" w:rsidTr="009E10BF">
        <w:trPr>
          <w:jc w:val="center"/>
        </w:trPr>
        <w:tc>
          <w:tcPr>
            <w:tcW w:w="656" w:type="dxa"/>
            <w:shd w:val="clear" w:color="auto" w:fill="auto"/>
          </w:tcPr>
          <w:p w14:paraId="1E12417F" w14:textId="77777777" w:rsidR="009E10BF" w:rsidRPr="00447DBE" w:rsidRDefault="009E10BF" w:rsidP="005B21B4">
            <w:pPr>
              <w:pStyle w:val="Default"/>
              <w:spacing w:after="160" w:line="259" w:lineRule="auto"/>
              <w:ind w:firstLine="709"/>
              <w:contextualSpacing/>
              <w:jc w:val="both"/>
              <w:rPr>
                <w:sz w:val="28"/>
                <w:szCs w:val="28"/>
              </w:rPr>
            </w:pPr>
            <w:r w:rsidRPr="00447DBE">
              <w:rPr>
                <w:sz w:val="28"/>
                <w:szCs w:val="28"/>
              </w:rPr>
              <w:t>1.</w:t>
            </w:r>
          </w:p>
        </w:tc>
        <w:tc>
          <w:tcPr>
            <w:tcW w:w="2603" w:type="dxa"/>
            <w:tcBorders>
              <w:top w:val="single" w:sz="4" w:space="0" w:color="auto"/>
              <w:left w:val="single" w:sz="4" w:space="0" w:color="auto"/>
              <w:bottom w:val="single" w:sz="4" w:space="0" w:color="auto"/>
              <w:right w:val="single" w:sz="4" w:space="0" w:color="auto"/>
            </w:tcBorders>
          </w:tcPr>
          <w:p w14:paraId="3D676F64" w14:textId="77777777" w:rsidR="009E10BF" w:rsidRPr="00447DBE" w:rsidRDefault="009E10BF" w:rsidP="005B21B4">
            <w:pPr>
              <w:pStyle w:val="Default"/>
              <w:spacing w:after="160" w:line="259" w:lineRule="auto"/>
              <w:ind w:firstLine="709"/>
              <w:contextualSpacing/>
              <w:jc w:val="both"/>
              <w:rPr>
                <w:sz w:val="28"/>
                <w:szCs w:val="28"/>
              </w:rPr>
            </w:pPr>
            <w:r w:rsidRPr="00447DBE">
              <w:rPr>
                <w:sz w:val="28"/>
                <w:szCs w:val="28"/>
              </w:rPr>
              <w:t>Тип конкуренції</w:t>
            </w:r>
          </w:p>
          <w:p w14:paraId="44292964"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p>
        </w:tc>
        <w:tc>
          <w:tcPr>
            <w:tcW w:w="2603" w:type="dxa"/>
            <w:tcBorders>
              <w:top w:val="single" w:sz="4" w:space="0" w:color="auto"/>
              <w:left w:val="single" w:sz="4" w:space="0" w:color="auto"/>
              <w:bottom w:val="single" w:sz="4" w:space="0" w:color="auto"/>
              <w:right w:val="single" w:sz="4" w:space="0" w:color="auto"/>
            </w:tcBorders>
            <w:hideMark/>
          </w:tcPr>
          <w:p w14:paraId="7A25C7E7" w14:textId="77777777" w:rsidR="009E10BF" w:rsidRPr="00447DBE" w:rsidRDefault="009E10BF" w:rsidP="005B21B4">
            <w:pPr>
              <w:pStyle w:val="Default"/>
              <w:spacing w:after="160" w:line="259" w:lineRule="auto"/>
              <w:ind w:firstLine="709"/>
              <w:contextualSpacing/>
              <w:jc w:val="both"/>
              <w:rPr>
                <w:sz w:val="28"/>
                <w:szCs w:val="28"/>
              </w:rPr>
            </w:pPr>
            <w:r w:rsidRPr="00447DBE">
              <w:rPr>
                <w:sz w:val="28"/>
                <w:szCs w:val="28"/>
              </w:rPr>
              <w:t>Монополія</w:t>
            </w:r>
          </w:p>
        </w:tc>
        <w:tc>
          <w:tcPr>
            <w:tcW w:w="2604" w:type="dxa"/>
            <w:tcBorders>
              <w:top w:val="single" w:sz="4" w:space="0" w:color="auto"/>
              <w:left w:val="single" w:sz="4" w:space="0" w:color="auto"/>
              <w:bottom w:val="single" w:sz="4" w:space="0" w:color="auto"/>
              <w:right w:val="single" w:sz="4" w:space="0" w:color="auto"/>
            </w:tcBorders>
            <w:hideMark/>
          </w:tcPr>
          <w:p w14:paraId="1672DC4F"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Не має прямих конкурентів</w:t>
            </w:r>
          </w:p>
        </w:tc>
      </w:tr>
      <w:tr w:rsidR="009E10BF" w:rsidRPr="00447DBE" w14:paraId="0A555C40" w14:textId="77777777" w:rsidTr="009E10BF">
        <w:trPr>
          <w:jc w:val="center"/>
        </w:trPr>
        <w:tc>
          <w:tcPr>
            <w:tcW w:w="656" w:type="dxa"/>
            <w:shd w:val="clear" w:color="auto" w:fill="auto"/>
          </w:tcPr>
          <w:p w14:paraId="2C41BDE9" w14:textId="77777777" w:rsidR="009E10BF" w:rsidRPr="00447DBE" w:rsidRDefault="009E10BF" w:rsidP="005B21B4">
            <w:pPr>
              <w:pStyle w:val="Default"/>
              <w:spacing w:after="160" w:line="259" w:lineRule="auto"/>
              <w:ind w:firstLine="709"/>
              <w:contextualSpacing/>
              <w:jc w:val="both"/>
              <w:rPr>
                <w:sz w:val="28"/>
                <w:szCs w:val="28"/>
              </w:rPr>
            </w:pPr>
            <w:r w:rsidRPr="00447DBE">
              <w:rPr>
                <w:sz w:val="28"/>
                <w:szCs w:val="28"/>
              </w:rPr>
              <w:t>2.</w:t>
            </w:r>
          </w:p>
          <w:p w14:paraId="711F6E88" w14:textId="77777777" w:rsidR="009E10BF" w:rsidRPr="00447DBE" w:rsidRDefault="009E10BF" w:rsidP="005B21B4">
            <w:pPr>
              <w:pStyle w:val="Default"/>
              <w:spacing w:after="160" w:line="259" w:lineRule="auto"/>
              <w:ind w:firstLine="709"/>
              <w:contextualSpacing/>
              <w:jc w:val="both"/>
              <w:rPr>
                <w:sz w:val="28"/>
                <w:szCs w:val="28"/>
              </w:rPr>
            </w:pPr>
          </w:p>
        </w:tc>
        <w:tc>
          <w:tcPr>
            <w:tcW w:w="2603" w:type="dxa"/>
            <w:tcBorders>
              <w:top w:val="single" w:sz="4" w:space="0" w:color="auto"/>
              <w:left w:val="single" w:sz="4" w:space="0" w:color="auto"/>
              <w:bottom w:val="single" w:sz="4" w:space="0" w:color="auto"/>
              <w:right w:val="single" w:sz="4" w:space="0" w:color="auto"/>
            </w:tcBorders>
            <w:hideMark/>
          </w:tcPr>
          <w:p w14:paraId="5DE03DE8" w14:textId="77777777" w:rsidR="009E10BF" w:rsidRPr="00447DBE" w:rsidRDefault="009E10BF" w:rsidP="005B21B4">
            <w:pPr>
              <w:pStyle w:val="Default"/>
              <w:spacing w:after="160" w:line="259" w:lineRule="auto"/>
              <w:ind w:firstLine="709"/>
              <w:contextualSpacing/>
              <w:jc w:val="both"/>
              <w:rPr>
                <w:sz w:val="28"/>
                <w:szCs w:val="28"/>
              </w:rPr>
            </w:pPr>
            <w:r w:rsidRPr="00447DBE">
              <w:rPr>
                <w:sz w:val="28"/>
                <w:szCs w:val="28"/>
              </w:rPr>
              <w:t>За рівнем конкурентної боротьби</w:t>
            </w:r>
          </w:p>
        </w:tc>
        <w:tc>
          <w:tcPr>
            <w:tcW w:w="2603" w:type="dxa"/>
            <w:tcBorders>
              <w:top w:val="single" w:sz="4" w:space="0" w:color="auto"/>
              <w:left w:val="single" w:sz="4" w:space="0" w:color="auto"/>
              <w:bottom w:val="single" w:sz="4" w:space="0" w:color="auto"/>
              <w:right w:val="single" w:sz="4" w:space="0" w:color="auto"/>
            </w:tcBorders>
            <w:hideMark/>
          </w:tcPr>
          <w:p w14:paraId="7EB3D9B3"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Інтернаціональний</w:t>
            </w:r>
          </w:p>
        </w:tc>
        <w:tc>
          <w:tcPr>
            <w:tcW w:w="2604" w:type="dxa"/>
            <w:tcBorders>
              <w:top w:val="single" w:sz="4" w:space="0" w:color="auto"/>
              <w:left w:val="single" w:sz="4" w:space="0" w:color="auto"/>
              <w:bottom w:val="single" w:sz="4" w:space="0" w:color="auto"/>
              <w:right w:val="single" w:sz="4" w:space="0" w:color="auto"/>
            </w:tcBorders>
            <w:hideMark/>
          </w:tcPr>
          <w:p w14:paraId="54B3A1DC"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Може використовуватися в будь-якій країні</w:t>
            </w:r>
          </w:p>
        </w:tc>
      </w:tr>
      <w:tr w:rsidR="009E10BF" w:rsidRPr="00447DBE" w14:paraId="079E1EB2" w14:textId="77777777" w:rsidTr="009E10BF">
        <w:trPr>
          <w:jc w:val="center"/>
        </w:trPr>
        <w:tc>
          <w:tcPr>
            <w:tcW w:w="656" w:type="dxa"/>
            <w:shd w:val="clear" w:color="auto" w:fill="auto"/>
          </w:tcPr>
          <w:p w14:paraId="07C0C93D" w14:textId="77777777" w:rsidR="009E10BF" w:rsidRPr="00447DBE" w:rsidRDefault="009E10BF" w:rsidP="005B21B4">
            <w:pPr>
              <w:pStyle w:val="Default"/>
              <w:spacing w:after="160" w:line="259" w:lineRule="auto"/>
              <w:ind w:firstLine="709"/>
              <w:contextualSpacing/>
              <w:jc w:val="both"/>
              <w:rPr>
                <w:sz w:val="28"/>
                <w:szCs w:val="28"/>
              </w:rPr>
            </w:pPr>
            <w:r w:rsidRPr="00447DBE">
              <w:rPr>
                <w:sz w:val="28"/>
                <w:szCs w:val="28"/>
              </w:rPr>
              <w:t>3.</w:t>
            </w:r>
          </w:p>
        </w:tc>
        <w:tc>
          <w:tcPr>
            <w:tcW w:w="2603" w:type="dxa"/>
            <w:tcBorders>
              <w:top w:val="single" w:sz="4" w:space="0" w:color="auto"/>
              <w:left w:val="single" w:sz="4" w:space="0" w:color="auto"/>
              <w:bottom w:val="single" w:sz="4" w:space="0" w:color="auto"/>
              <w:right w:val="single" w:sz="4" w:space="0" w:color="auto"/>
            </w:tcBorders>
          </w:tcPr>
          <w:p w14:paraId="09F4CF4D" w14:textId="77777777" w:rsidR="009E10BF" w:rsidRPr="00447DBE" w:rsidRDefault="009E10BF" w:rsidP="005B21B4">
            <w:pPr>
              <w:pStyle w:val="Default"/>
              <w:spacing w:after="160" w:line="259" w:lineRule="auto"/>
              <w:ind w:firstLine="709"/>
              <w:contextualSpacing/>
              <w:jc w:val="both"/>
              <w:rPr>
                <w:sz w:val="28"/>
                <w:szCs w:val="28"/>
              </w:rPr>
            </w:pPr>
            <w:r w:rsidRPr="00447DBE">
              <w:rPr>
                <w:sz w:val="28"/>
                <w:szCs w:val="28"/>
              </w:rPr>
              <w:t>За галузевою ознакою</w:t>
            </w:r>
          </w:p>
        </w:tc>
        <w:tc>
          <w:tcPr>
            <w:tcW w:w="2603" w:type="dxa"/>
            <w:tcBorders>
              <w:top w:val="single" w:sz="4" w:space="0" w:color="auto"/>
              <w:left w:val="single" w:sz="4" w:space="0" w:color="auto"/>
              <w:bottom w:val="single" w:sz="4" w:space="0" w:color="auto"/>
              <w:right w:val="single" w:sz="4" w:space="0" w:color="auto"/>
            </w:tcBorders>
            <w:hideMark/>
          </w:tcPr>
          <w:p w14:paraId="0FC181E9"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Міжгалузева</w:t>
            </w:r>
          </w:p>
        </w:tc>
        <w:tc>
          <w:tcPr>
            <w:tcW w:w="2604" w:type="dxa"/>
            <w:tcBorders>
              <w:top w:val="single" w:sz="4" w:space="0" w:color="auto"/>
              <w:left w:val="single" w:sz="4" w:space="0" w:color="auto"/>
              <w:bottom w:val="single" w:sz="4" w:space="0" w:color="auto"/>
              <w:right w:val="single" w:sz="4" w:space="0" w:color="auto"/>
            </w:tcBorders>
            <w:hideMark/>
          </w:tcPr>
          <w:p w14:paraId="0DA17F52"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Корисно в багатьох галузях</w:t>
            </w:r>
          </w:p>
        </w:tc>
      </w:tr>
      <w:tr w:rsidR="009E10BF" w:rsidRPr="00447DBE" w14:paraId="3F1BABB8" w14:textId="77777777" w:rsidTr="009E10BF">
        <w:trPr>
          <w:jc w:val="center"/>
        </w:trPr>
        <w:tc>
          <w:tcPr>
            <w:tcW w:w="656" w:type="dxa"/>
            <w:shd w:val="clear" w:color="auto" w:fill="auto"/>
          </w:tcPr>
          <w:p w14:paraId="580C4517" w14:textId="77777777" w:rsidR="009E10BF" w:rsidRPr="00447DBE" w:rsidRDefault="009E10BF" w:rsidP="005B21B4">
            <w:pPr>
              <w:pStyle w:val="Default"/>
              <w:spacing w:after="160" w:line="259" w:lineRule="auto"/>
              <w:ind w:firstLine="709"/>
              <w:contextualSpacing/>
              <w:jc w:val="both"/>
              <w:rPr>
                <w:sz w:val="28"/>
                <w:szCs w:val="28"/>
              </w:rPr>
            </w:pPr>
            <w:r w:rsidRPr="00447DBE">
              <w:rPr>
                <w:sz w:val="28"/>
                <w:szCs w:val="28"/>
              </w:rPr>
              <w:t>4.</w:t>
            </w:r>
          </w:p>
        </w:tc>
        <w:tc>
          <w:tcPr>
            <w:tcW w:w="2603" w:type="dxa"/>
            <w:tcBorders>
              <w:top w:val="single" w:sz="4" w:space="0" w:color="auto"/>
              <w:left w:val="single" w:sz="4" w:space="0" w:color="auto"/>
              <w:bottom w:val="single" w:sz="4" w:space="0" w:color="auto"/>
              <w:right w:val="single" w:sz="4" w:space="0" w:color="auto"/>
            </w:tcBorders>
          </w:tcPr>
          <w:p w14:paraId="69C3668F" w14:textId="77777777" w:rsidR="009E10BF" w:rsidRPr="00447DBE" w:rsidRDefault="009E10BF" w:rsidP="005B21B4">
            <w:pPr>
              <w:pStyle w:val="Default"/>
              <w:spacing w:after="160" w:line="259" w:lineRule="auto"/>
              <w:ind w:firstLine="709"/>
              <w:contextualSpacing/>
              <w:jc w:val="both"/>
              <w:rPr>
                <w:sz w:val="28"/>
                <w:szCs w:val="28"/>
              </w:rPr>
            </w:pPr>
            <w:r w:rsidRPr="00447DBE">
              <w:rPr>
                <w:sz w:val="28"/>
                <w:szCs w:val="28"/>
              </w:rPr>
              <w:t>Конкуренція за видами товарів:</w:t>
            </w:r>
          </w:p>
          <w:p w14:paraId="084268AD"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p>
        </w:tc>
        <w:tc>
          <w:tcPr>
            <w:tcW w:w="2603" w:type="dxa"/>
            <w:tcBorders>
              <w:top w:val="single" w:sz="4" w:space="0" w:color="auto"/>
              <w:left w:val="single" w:sz="4" w:space="0" w:color="auto"/>
              <w:bottom w:val="single" w:sz="4" w:space="0" w:color="auto"/>
              <w:right w:val="single" w:sz="4" w:space="0" w:color="auto"/>
            </w:tcBorders>
            <w:hideMark/>
          </w:tcPr>
          <w:p w14:paraId="76B65776"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lastRenderedPageBreak/>
              <w:t>Товарно-родова конкуренція</w:t>
            </w:r>
          </w:p>
        </w:tc>
        <w:tc>
          <w:tcPr>
            <w:tcW w:w="2604" w:type="dxa"/>
            <w:tcBorders>
              <w:top w:val="single" w:sz="4" w:space="0" w:color="auto"/>
              <w:left w:val="single" w:sz="4" w:space="0" w:color="auto"/>
              <w:bottom w:val="single" w:sz="4" w:space="0" w:color="auto"/>
              <w:right w:val="single" w:sz="4" w:space="0" w:color="auto"/>
            </w:tcBorders>
            <w:hideMark/>
          </w:tcPr>
          <w:p w14:paraId="4C4646EC"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Конкуренція з регуляторами, електродвигунами</w:t>
            </w:r>
          </w:p>
        </w:tc>
      </w:tr>
      <w:tr w:rsidR="009E10BF" w:rsidRPr="00447DBE" w14:paraId="2537A06D" w14:textId="77777777" w:rsidTr="009E10BF">
        <w:trPr>
          <w:jc w:val="center"/>
        </w:trPr>
        <w:tc>
          <w:tcPr>
            <w:tcW w:w="656" w:type="dxa"/>
            <w:shd w:val="clear" w:color="auto" w:fill="auto"/>
          </w:tcPr>
          <w:p w14:paraId="23977F79"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lastRenderedPageBreak/>
              <w:t>5.</w:t>
            </w:r>
          </w:p>
        </w:tc>
        <w:tc>
          <w:tcPr>
            <w:tcW w:w="2603" w:type="dxa"/>
            <w:hideMark/>
          </w:tcPr>
          <w:p w14:paraId="0601FF54"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Умови комфортного переміщення пасажирів</w:t>
            </w:r>
          </w:p>
        </w:tc>
        <w:tc>
          <w:tcPr>
            <w:tcW w:w="2603" w:type="dxa"/>
            <w:hideMark/>
          </w:tcPr>
          <w:p w14:paraId="15AD001A"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Низькі показники динамічної та енергетичної якості.</w:t>
            </w:r>
          </w:p>
        </w:tc>
        <w:tc>
          <w:tcPr>
            <w:tcW w:w="2604" w:type="dxa"/>
            <w:hideMark/>
          </w:tcPr>
          <w:p w14:paraId="28E99CF8"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Відмінні динамічні та енергетичні якості.</w:t>
            </w:r>
          </w:p>
        </w:tc>
      </w:tr>
      <w:tr w:rsidR="009E10BF" w:rsidRPr="00447DBE" w14:paraId="50DF7081" w14:textId="77777777" w:rsidTr="009E10BF">
        <w:trPr>
          <w:jc w:val="center"/>
        </w:trPr>
        <w:tc>
          <w:tcPr>
            <w:tcW w:w="656" w:type="dxa"/>
            <w:shd w:val="clear" w:color="auto" w:fill="auto"/>
          </w:tcPr>
          <w:p w14:paraId="62123044" w14:textId="77777777" w:rsidR="009E10BF" w:rsidRPr="00447DBE" w:rsidRDefault="009E10BF" w:rsidP="005B21B4">
            <w:pPr>
              <w:pStyle w:val="Default"/>
              <w:spacing w:after="160" w:line="259" w:lineRule="auto"/>
              <w:ind w:firstLine="709"/>
              <w:contextualSpacing/>
              <w:jc w:val="both"/>
              <w:rPr>
                <w:sz w:val="28"/>
                <w:szCs w:val="28"/>
              </w:rPr>
            </w:pPr>
            <w:r w:rsidRPr="00447DBE">
              <w:rPr>
                <w:sz w:val="28"/>
                <w:szCs w:val="28"/>
              </w:rPr>
              <w:t>6.</w:t>
            </w:r>
          </w:p>
        </w:tc>
        <w:tc>
          <w:tcPr>
            <w:tcW w:w="2603" w:type="dxa"/>
            <w:tcBorders>
              <w:top w:val="single" w:sz="4" w:space="0" w:color="auto"/>
              <w:left w:val="single" w:sz="4" w:space="0" w:color="auto"/>
              <w:bottom w:val="single" w:sz="4" w:space="0" w:color="auto"/>
              <w:right w:val="single" w:sz="4" w:space="0" w:color="auto"/>
            </w:tcBorders>
          </w:tcPr>
          <w:p w14:paraId="6ED28328" w14:textId="77777777" w:rsidR="009E10BF" w:rsidRPr="00447DBE" w:rsidRDefault="009E10BF" w:rsidP="005B21B4">
            <w:pPr>
              <w:pStyle w:val="Default"/>
              <w:spacing w:after="160" w:line="259" w:lineRule="auto"/>
              <w:ind w:firstLine="709"/>
              <w:contextualSpacing/>
              <w:jc w:val="both"/>
              <w:rPr>
                <w:sz w:val="28"/>
                <w:szCs w:val="28"/>
              </w:rPr>
            </w:pPr>
            <w:r w:rsidRPr="00447DBE">
              <w:rPr>
                <w:sz w:val="28"/>
                <w:szCs w:val="28"/>
              </w:rPr>
              <w:t>За характером конкурентних переваг</w:t>
            </w:r>
          </w:p>
          <w:p w14:paraId="1CFE894C"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p>
        </w:tc>
        <w:tc>
          <w:tcPr>
            <w:tcW w:w="2603" w:type="dxa"/>
            <w:tcBorders>
              <w:top w:val="single" w:sz="4" w:space="0" w:color="auto"/>
              <w:left w:val="single" w:sz="4" w:space="0" w:color="auto"/>
              <w:bottom w:val="single" w:sz="4" w:space="0" w:color="auto"/>
              <w:right w:val="single" w:sz="4" w:space="0" w:color="auto"/>
            </w:tcBorders>
            <w:hideMark/>
          </w:tcPr>
          <w:p w14:paraId="6BE5F482"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Нецінова</w:t>
            </w:r>
          </w:p>
        </w:tc>
        <w:tc>
          <w:tcPr>
            <w:tcW w:w="2604" w:type="dxa"/>
            <w:tcBorders>
              <w:top w:val="single" w:sz="4" w:space="0" w:color="auto"/>
              <w:left w:val="single" w:sz="4" w:space="0" w:color="auto"/>
              <w:bottom w:val="single" w:sz="4" w:space="0" w:color="auto"/>
              <w:right w:val="single" w:sz="4" w:space="0" w:color="auto"/>
            </w:tcBorders>
            <w:hideMark/>
          </w:tcPr>
          <w:p w14:paraId="6FE21F80"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Ідея націлена перш за все на розвиток нових технологій</w:t>
            </w:r>
          </w:p>
        </w:tc>
      </w:tr>
    </w:tbl>
    <w:p w14:paraId="26EBDA35"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p>
    <w:p w14:paraId="411EF8D3"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p>
    <w:p w14:paraId="5C3C7AC3"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p>
    <w:p w14:paraId="173E68F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Згідно таблиці можна зробити висновок, що з огляду на конкурентну ситуацію проект конкурентоспроможний та може бути впроваджений на ринку. Також дана ідея може бути застосована в основному в розважальній, офісній, та житловій галузях, що робить її міжгалузевою.</w:t>
      </w:r>
    </w:p>
    <w:p w14:paraId="504D118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37A5A342" w14:textId="77777777" w:rsidR="009E10BF" w:rsidRPr="00447DBE" w:rsidRDefault="001F76C0" w:rsidP="005B21B4">
      <w:pPr>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6</w:t>
      </w:r>
      <w:r w:rsidR="009E10BF" w:rsidRPr="00447DBE">
        <w:rPr>
          <w:rFonts w:ascii="Times New Roman" w:hAnsi="Times New Roman" w:cs="Times New Roman"/>
          <w:b/>
          <w:sz w:val="28"/>
          <w:szCs w:val="28"/>
        </w:rPr>
        <w:t>.</w:t>
      </w:r>
      <w:r w:rsidRPr="00447DBE">
        <w:rPr>
          <w:rFonts w:ascii="Times New Roman" w:hAnsi="Times New Roman" w:cs="Times New Roman"/>
          <w:b/>
          <w:sz w:val="28"/>
          <w:szCs w:val="28"/>
        </w:rPr>
        <w:t>4</w:t>
      </w:r>
      <w:r w:rsidR="009E10BF" w:rsidRPr="00447DBE">
        <w:rPr>
          <w:rFonts w:ascii="Times New Roman" w:hAnsi="Times New Roman" w:cs="Times New Roman"/>
          <w:b/>
          <w:sz w:val="28"/>
          <w:szCs w:val="28"/>
        </w:rPr>
        <w:t xml:space="preserve"> </w:t>
      </w:r>
      <w:r w:rsidR="009E10BF" w:rsidRPr="00447DBE">
        <w:rPr>
          <w:rFonts w:ascii="Times New Roman" w:hAnsi="Times New Roman" w:cs="Times New Roman"/>
          <w:b/>
          <w:sz w:val="28"/>
          <w:szCs w:val="28"/>
          <w:lang w:val="en-US"/>
        </w:rPr>
        <w:t>SWOT</w:t>
      </w:r>
      <w:r w:rsidR="009E10BF" w:rsidRPr="00447DBE">
        <w:rPr>
          <w:rFonts w:ascii="Times New Roman" w:hAnsi="Times New Roman" w:cs="Times New Roman"/>
          <w:b/>
          <w:sz w:val="28"/>
          <w:szCs w:val="28"/>
        </w:rPr>
        <w:t>-аналіз стартап-проекту</w:t>
      </w:r>
    </w:p>
    <w:p w14:paraId="6874FE8E"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xml:space="preserve">В табл.5.4 приведено </w:t>
      </w:r>
      <w:r w:rsidRPr="00447DBE">
        <w:rPr>
          <w:rFonts w:ascii="Times New Roman" w:hAnsi="Times New Roman" w:cs="Times New Roman"/>
          <w:sz w:val="28"/>
          <w:szCs w:val="28"/>
          <w:lang w:val="en-US"/>
        </w:rPr>
        <w:t>SWOT</w:t>
      </w:r>
      <w:r w:rsidRPr="00447DBE">
        <w:rPr>
          <w:rFonts w:ascii="Times New Roman" w:hAnsi="Times New Roman" w:cs="Times New Roman"/>
          <w:sz w:val="28"/>
          <w:szCs w:val="28"/>
        </w:rPr>
        <w:t>-аналіз проекту, тобто розглянуто його сильні та слабкі сторони, а також можливості розвитку і загрози при впровадженні на ринок.</w:t>
      </w:r>
    </w:p>
    <w:p w14:paraId="6B5676C8"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xml:space="preserve">Таблиця 5.4 - </w:t>
      </w:r>
      <w:r w:rsidRPr="00447DBE">
        <w:rPr>
          <w:rFonts w:ascii="Times New Roman" w:hAnsi="Times New Roman" w:cs="Times New Roman"/>
          <w:sz w:val="28"/>
          <w:szCs w:val="28"/>
          <w:lang w:val="en-US"/>
        </w:rPr>
        <w:t>SWOT</w:t>
      </w:r>
      <w:r w:rsidRPr="00447DBE">
        <w:rPr>
          <w:rFonts w:ascii="Times New Roman" w:hAnsi="Times New Roman" w:cs="Times New Roman"/>
          <w:sz w:val="28"/>
          <w:szCs w:val="28"/>
        </w:rPr>
        <w:t>-аналіз стартап-проекту</w:t>
      </w:r>
    </w:p>
    <w:tbl>
      <w:tblPr>
        <w:tblW w:w="0" w:type="auto"/>
        <w:tblInd w:w="142" w:type="dxa"/>
        <w:tblLook w:val="04A0" w:firstRow="1" w:lastRow="0" w:firstColumn="1" w:lastColumn="0" w:noHBand="0" w:noVBand="1"/>
      </w:tblPr>
      <w:tblGrid>
        <w:gridCol w:w="4727"/>
        <w:gridCol w:w="4702"/>
      </w:tblGrid>
      <w:tr w:rsidR="009E10BF" w:rsidRPr="00447DBE" w14:paraId="6EA0823D" w14:textId="77777777" w:rsidTr="009E10BF">
        <w:trPr>
          <w:trHeight w:val="335"/>
        </w:trPr>
        <w:tc>
          <w:tcPr>
            <w:tcW w:w="4727" w:type="dxa"/>
            <w:tcBorders>
              <w:top w:val="single" w:sz="4" w:space="0" w:color="auto"/>
              <w:left w:val="single" w:sz="4" w:space="0" w:color="auto"/>
              <w:bottom w:val="single" w:sz="4" w:space="0" w:color="auto"/>
              <w:right w:val="single" w:sz="4" w:space="0" w:color="auto"/>
            </w:tcBorders>
            <w:shd w:val="clear" w:color="auto" w:fill="92D050"/>
            <w:vAlign w:val="center"/>
            <w:hideMark/>
          </w:tcPr>
          <w:p w14:paraId="6F17D7C1" w14:textId="77777777" w:rsidR="009E10BF" w:rsidRPr="00447DBE" w:rsidRDefault="009E10BF" w:rsidP="005B21B4">
            <w:pPr>
              <w:spacing w:after="160" w:line="259" w:lineRule="auto"/>
              <w:ind w:firstLine="709"/>
              <w:contextualSpacing/>
              <w:jc w:val="both"/>
              <w:rPr>
                <w:rFonts w:ascii="Times New Roman" w:eastAsia="Calibri" w:hAnsi="Times New Roman" w:cs="Times New Roman"/>
                <w:b/>
                <w:sz w:val="28"/>
                <w:szCs w:val="28"/>
              </w:rPr>
            </w:pPr>
            <w:r w:rsidRPr="00447DBE">
              <w:rPr>
                <w:rFonts w:ascii="Times New Roman" w:hAnsi="Times New Roman" w:cs="Times New Roman"/>
                <w:b/>
                <w:color w:val="FFFFFF" w:themeColor="background1"/>
                <w:sz w:val="28"/>
                <w:szCs w:val="28"/>
              </w:rPr>
              <w:t>Сильні сторони</w:t>
            </w:r>
          </w:p>
        </w:tc>
        <w:tc>
          <w:tcPr>
            <w:tcW w:w="470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0BD061F" w14:textId="77777777" w:rsidR="009E10BF" w:rsidRPr="00447DBE" w:rsidRDefault="009E10BF" w:rsidP="005B21B4">
            <w:pPr>
              <w:spacing w:after="160" w:line="259" w:lineRule="auto"/>
              <w:ind w:firstLine="709"/>
              <w:contextualSpacing/>
              <w:jc w:val="both"/>
              <w:rPr>
                <w:rFonts w:ascii="Times New Roman" w:eastAsia="Calibri" w:hAnsi="Times New Roman" w:cs="Times New Roman"/>
                <w:b/>
                <w:color w:val="FFFFFF" w:themeColor="background1"/>
                <w:sz w:val="28"/>
                <w:szCs w:val="28"/>
              </w:rPr>
            </w:pPr>
            <w:r w:rsidRPr="00447DBE">
              <w:rPr>
                <w:rFonts w:ascii="Times New Roman" w:hAnsi="Times New Roman" w:cs="Times New Roman"/>
                <w:b/>
                <w:color w:val="FFFFFF" w:themeColor="background1"/>
                <w:sz w:val="28"/>
                <w:szCs w:val="28"/>
              </w:rPr>
              <w:t>Слабкі сторони</w:t>
            </w:r>
          </w:p>
        </w:tc>
      </w:tr>
      <w:tr w:rsidR="009E10BF" w:rsidRPr="00447DBE" w14:paraId="2F7155DB" w14:textId="77777777" w:rsidTr="009E10BF">
        <w:trPr>
          <w:trHeight w:val="2545"/>
        </w:trPr>
        <w:tc>
          <w:tcPr>
            <w:tcW w:w="4727" w:type="dxa"/>
            <w:tcBorders>
              <w:top w:val="single" w:sz="4" w:space="0" w:color="auto"/>
              <w:left w:val="single" w:sz="4" w:space="0" w:color="auto"/>
              <w:bottom w:val="single" w:sz="4" w:space="0" w:color="auto"/>
              <w:right w:val="single" w:sz="4" w:space="0" w:color="auto"/>
            </w:tcBorders>
            <w:shd w:val="clear" w:color="auto" w:fill="CCE9AD"/>
            <w:hideMark/>
          </w:tcPr>
          <w:p w14:paraId="1EB15A18" w14:textId="77777777" w:rsidR="009E10BF" w:rsidRPr="00447DBE" w:rsidRDefault="009E10BF" w:rsidP="005B21B4">
            <w:pPr>
              <w:spacing w:after="160" w:line="259" w:lineRule="auto"/>
              <w:ind w:firstLine="709"/>
              <w:contextualSpacing/>
              <w:jc w:val="both"/>
              <w:rPr>
                <w:rFonts w:ascii="Times New Roman" w:eastAsia="Calibri" w:hAnsi="Times New Roman" w:cs="Times New Roman"/>
                <w:sz w:val="28"/>
                <w:szCs w:val="28"/>
              </w:rPr>
            </w:pPr>
            <w:r w:rsidRPr="00447DBE">
              <w:rPr>
                <w:rFonts w:ascii="Times New Roman" w:hAnsi="Times New Roman" w:cs="Times New Roman"/>
                <w:sz w:val="28"/>
                <w:szCs w:val="28"/>
              </w:rPr>
              <w:t>- новизна</w:t>
            </w:r>
          </w:p>
          <w:p w14:paraId="14DA1A5F"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-відсутність прямих конкурентів</w:t>
            </w:r>
          </w:p>
          <w:p w14:paraId="0E326536"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високий рівень кваліфікації кадрів</w:t>
            </w:r>
          </w:p>
          <w:p w14:paraId="3E619305"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Низька собівартість продукту</w:t>
            </w:r>
          </w:p>
          <w:p w14:paraId="40520ED1"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Простота в обслуговуванні</w:t>
            </w:r>
          </w:p>
          <w:p w14:paraId="270F4643" w14:textId="77777777" w:rsidR="009E10BF" w:rsidRPr="00447DBE" w:rsidRDefault="009E10BF" w:rsidP="005B21B4">
            <w:pPr>
              <w:spacing w:after="160" w:line="259" w:lineRule="auto"/>
              <w:ind w:firstLine="709"/>
              <w:contextualSpacing/>
              <w:jc w:val="both"/>
              <w:rPr>
                <w:rFonts w:ascii="Times New Roman" w:eastAsia="Calibri" w:hAnsi="Times New Roman" w:cs="Times New Roman"/>
                <w:sz w:val="28"/>
                <w:szCs w:val="28"/>
              </w:rPr>
            </w:pPr>
          </w:p>
        </w:tc>
        <w:tc>
          <w:tcPr>
            <w:tcW w:w="470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007461E" w14:textId="77777777" w:rsidR="009E10BF" w:rsidRPr="00447DBE" w:rsidRDefault="009E10BF" w:rsidP="005B21B4">
            <w:pPr>
              <w:spacing w:after="160" w:line="259" w:lineRule="auto"/>
              <w:ind w:firstLine="709"/>
              <w:contextualSpacing/>
              <w:jc w:val="both"/>
              <w:rPr>
                <w:rFonts w:ascii="Times New Roman" w:eastAsia="Calibri" w:hAnsi="Times New Roman" w:cs="Times New Roman"/>
                <w:sz w:val="28"/>
                <w:szCs w:val="28"/>
              </w:rPr>
            </w:pPr>
            <w:r w:rsidRPr="00447DBE">
              <w:rPr>
                <w:rFonts w:ascii="Times New Roman" w:hAnsi="Times New Roman" w:cs="Times New Roman"/>
                <w:sz w:val="28"/>
                <w:szCs w:val="28"/>
              </w:rPr>
              <w:t>-складність первинного налаштування</w:t>
            </w:r>
          </w:p>
          <w:p w14:paraId="0219B535"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консерватизм споживачів</w:t>
            </w:r>
          </w:p>
          <w:p w14:paraId="2F497098" w14:textId="77777777" w:rsidR="009E10BF" w:rsidRPr="00447DBE" w:rsidRDefault="009E10BF" w:rsidP="005B21B4">
            <w:pPr>
              <w:spacing w:after="160" w:line="259" w:lineRule="auto"/>
              <w:ind w:firstLine="709"/>
              <w:contextualSpacing/>
              <w:jc w:val="both"/>
              <w:rPr>
                <w:rFonts w:ascii="Times New Roman" w:eastAsia="Calibri" w:hAnsi="Times New Roman" w:cs="Times New Roman"/>
                <w:sz w:val="28"/>
                <w:szCs w:val="28"/>
              </w:rPr>
            </w:pPr>
            <w:r w:rsidRPr="00447DBE">
              <w:rPr>
                <w:rFonts w:ascii="Times New Roman" w:hAnsi="Times New Roman" w:cs="Times New Roman"/>
                <w:sz w:val="28"/>
                <w:szCs w:val="28"/>
              </w:rPr>
              <w:t>- сила бренду: повністю нові бренд і технологія, що не розрекламовані</w:t>
            </w:r>
          </w:p>
        </w:tc>
      </w:tr>
      <w:tr w:rsidR="009E10BF" w:rsidRPr="00447DBE" w14:paraId="5F99924D" w14:textId="77777777" w:rsidTr="009E10BF">
        <w:trPr>
          <w:trHeight w:val="318"/>
        </w:trPr>
        <w:tc>
          <w:tcPr>
            <w:tcW w:w="4727" w:type="dxa"/>
            <w:tcBorders>
              <w:top w:val="single" w:sz="4" w:space="0" w:color="auto"/>
              <w:left w:val="single" w:sz="4" w:space="0" w:color="auto"/>
              <w:bottom w:val="single" w:sz="4" w:space="0" w:color="auto"/>
              <w:right w:val="single" w:sz="4" w:space="0" w:color="auto"/>
            </w:tcBorders>
            <w:shd w:val="clear" w:color="auto" w:fill="F7E579"/>
            <w:vAlign w:val="center"/>
            <w:hideMark/>
          </w:tcPr>
          <w:p w14:paraId="29F78CD9" w14:textId="77777777" w:rsidR="009E10BF" w:rsidRPr="00447DBE" w:rsidRDefault="009E10BF" w:rsidP="005B21B4">
            <w:pPr>
              <w:spacing w:after="160" w:line="259" w:lineRule="auto"/>
              <w:ind w:firstLine="709"/>
              <w:contextualSpacing/>
              <w:jc w:val="both"/>
              <w:rPr>
                <w:rFonts w:ascii="Times New Roman" w:eastAsia="Calibri" w:hAnsi="Times New Roman" w:cs="Times New Roman"/>
                <w:b/>
                <w:sz w:val="28"/>
                <w:szCs w:val="28"/>
              </w:rPr>
            </w:pPr>
            <w:r w:rsidRPr="00447DBE">
              <w:rPr>
                <w:rFonts w:ascii="Times New Roman" w:hAnsi="Times New Roman" w:cs="Times New Roman"/>
                <w:b/>
                <w:sz w:val="28"/>
                <w:szCs w:val="28"/>
              </w:rPr>
              <w:t>Можливості</w:t>
            </w:r>
          </w:p>
        </w:tc>
        <w:tc>
          <w:tcPr>
            <w:tcW w:w="4702" w:type="dxa"/>
            <w:tcBorders>
              <w:top w:val="single" w:sz="4" w:space="0" w:color="auto"/>
              <w:left w:val="single" w:sz="4" w:space="0" w:color="auto"/>
              <w:bottom w:val="single" w:sz="4" w:space="0" w:color="auto"/>
              <w:right w:val="single" w:sz="4" w:space="0" w:color="auto"/>
            </w:tcBorders>
            <w:shd w:val="clear" w:color="auto" w:fill="FF5050"/>
            <w:vAlign w:val="center"/>
            <w:hideMark/>
          </w:tcPr>
          <w:p w14:paraId="18E335F4" w14:textId="77777777" w:rsidR="009E10BF" w:rsidRPr="00447DBE" w:rsidRDefault="009E10BF" w:rsidP="005B21B4">
            <w:pPr>
              <w:spacing w:after="160" w:line="259" w:lineRule="auto"/>
              <w:ind w:firstLine="709"/>
              <w:contextualSpacing/>
              <w:jc w:val="both"/>
              <w:rPr>
                <w:rFonts w:ascii="Times New Roman" w:eastAsia="Calibri" w:hAnsi="Times New Roman" w:cs="Times New Roman"/>
                <w:b/>
                <w:sz w:val="28"/>
                <w:szCs w:val="28"/>
              </w:rPr>
            </w:pPr>
            <w:r w:rsidRPr="00447DBE">
              <w:rPr>
                <w:rFonts w:ascii="Times New Roman" w:hAnsi="Times New Roman" w:cs="Times New Roman"/>
                <w:b/>
                <w:color w:val="FFFFFF" w:themeColor="background1"/>
                <w:sz w:val="28"/>
                <w:szCs w:val="28"/>
              </w:rPr>
              <w:t>Загрози</w:t>
            </w:r>
          </w:p>
        </w:tc>
      </w:tr>
      <w:tr w:rsidR="009E10BF" w:rsidRPr="00447DBE" w14:paraId="6CD3835C" w14:textId="77777777" w:rsidTr="009E10BF">
        <w:trPr>
          <w:trHeight w:val="3064"/>
        </w:trPr>
        <w:tc>
          <w:tcPr>
            <w:tcW w:w="4727" w:type="dxa"/>
            <w:tcBorders>
              <w:top w:val="single" w:sz="4" w:space="0" w:color="auto"/>
              <w:left w:val="single" w:sz="4" w:space="0" w:color="auto"/>
              <w:bottom w:val="single" w:sz="4" w:space="0" w:color="auto"/>
              <w:right w:val="single" w:sz="4" w:space="0" w:color="auto"/>
            </w:tcBorders>
            <w:shd w:val="clear" w:color="auto" w:fill="FCF6D0"/>
            <w:hideMark/>
          </w:tcPr>
          <w:p w14:paraId="218E8AD0" w14:textId="77777777" w:rsidR="009E10BF" w:rsidRPr="00447DBE" w:rsidRDefault="009E10BF" w:rsidP="005B21B4">
            <w:pPr>
              <w:spacing w:after="160" w:line="259" w:lineRule="auto"/>
              <w:ind w:firstLine="709"/>
              <w:contextualSpacing/>
              <w:jc w:val="both"/>
              <w:rPr>
                <w:rFonts w:ascii="Times New Roman" w:eastAsia="Calibri" w:hAnsi="Times New Roman" w:cs="Times New Roman"/>
                <w:sz w:val="28"/>
                <w:szCs w:val="28"/>
              </w:rPr>
            </w:pPr>
            <w:r w:rsidRPr="00447DBE">
              <w:rPr>
                <w:rFonts w:ascii="Times New Roman" w:hAnsi="Times New Roman" w:cs="Times New Roman"/>
                <w:sz w:val="28"/>
                <w:szCs w:val="28"/>
              </w:rPr>
              <w:lastRenderedPageBreak/>
              <w:t>- у разі прийняття, можливість виходу на світовий ринок</w:t>
            </w:r>
          </w:p>
          <w:p w14:paraId="7470042F"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якісне обслуговування</w:t>
            </w:r>
          </w:p>
          <w:p w14:paraId="085D68E0" w14:textId="77777777" w:rsidR="009E10BF" w:rsidRPr="00447DBE" w:rsidRDefault="009E10BF" w:rsidP="005B21B4">
            <w:pPr>
              <w:spacing w:after="160" w:line="259" w:lineRule="auto"/>
              <w:ind w:firstLine="709"/>
              <w:contextualSpacing/>
              <w:jc w:val="both"/>
              <w:rPr>
                <w:rFonts w:ascii="Times New Roman" w:eastAsia="Calibri" w:hAnsi="Times New Roman" w:cs="Times New Roman"/>
                <w:sz w:val="28"/>
                <w:szCs w:val="28"/>
              </w:rPr>
            </w:pPr>
            <w:r w:rsidRPr="00447DBE">
              <w:rPr>
                <w:rFonts w:ascii="Times New Roman" w:hAnsi="Times New Roman" w:cs="Times New Roman"/>
                <w:sz w:val="28"/>
                <w:szCs w:val="28"/>
              </w:rPr>
              <w:t>- проведення маркетингових досліджень з вивчення нових каналів збуту</w:t>
            </w:r>
          </w:p>
        </w:tc>
        <w:tc>
          <w:tcPr>
            <w:tcW w:w="4702" w:type="dxa"/>
            <w:tcBorders>
              <w:top w:val="single" w:sz="4" w:space="0" w:color="auto"/>
              <w:left w:val="single" w:sz="4" w:space="0" w:color="auto"/>
              <w:bottom w:val="single" w:sz="4" w:space="0" w:color="auto"/>
              <w:right w:val="single" w:sz="4" w:space="0" w:color="auto"/>
            </w:tcBorders>
            <w:shd w:val="clear" w:color="auto" w:fill="FFAFAF"/>
            <w:hideMark/>
          </w:tcPr>
          <w:p w14:paraId="028D1F23" w14:textId="77777777" w:rsidR="009E10BF" w:rsidRPr="00447DBE" w:rsidRDefault="009E10BF" w:rsidP="005B21B4">
            <w:pPr>
              <w:spacing w:after="160" w:line="259" w:lineRule="auto"/>
              <w:ind w:firstLine="709"/>
              <w:contextualSpacing/>
              <w:jc w:val="both"/>
              <w:rPr>
                <w:rFonts w:ascii="Times New Roman" w:eastAsia="Calibri" w:hAnsi="Times New Roman" w:cs="Times New Roman"/>
                <w:sz w:val="28"/>
                <w:szCs w:val="28"/>
              </w:rPr>
            </w:pPr>
            <w:r w:rsidRPr="00447DBE">
              <w:rPr>
                <w:rFonts w:ascii="Times New Roman" w:hAnsi="Times New Roman" w:cs="Times New Roman"/>
                <w:sz w:val="28"/>
                <w:szCs w:val="28"/>
              </w:rPr>
              <w:t>- створення подібного програмного забезпечення</w:t>
            </w:r>
          </w:p>
          <w:p w14:paraId="7AF0394F" w14:textId="77777777" w:rsidR="009E10BF" w:rsidRPr="00447DBE" w:rsidRDefault="009E10BF" w:rsidP="005B21B4">
            <w:pPr>
              <w:spacing w:after="160" w:line="259" w:lineRule="auto"/>
              <w:ind w:firstLine="709"/>
              <w:contextualSpacing/>
              <w:jc w:val="both"/>
              <w:rPr>
                <w:rFonts w:ascii="Times New Roman" w:eastAsia="Calibri" w:hAnsi="Times New Roman" w:cs="Times New Roman"/>
                <w:sz w:val="28"/>
                <w:szCs w:val="28"/>
              </w:rPr>
            </w:pPr>
            <w:r w:rsidRPr="00447DBE">
              <w:rPr>
                <w:rFonts w:ascii="Times New Roman" w:hAnsi="Times New Roman" w:cs="Times New Roman"/>
                <w:sz w:val="28"/>
                <w:szCs w:val="28"/>
              </w:rPr>
              <w:t>- ріст витрат в області</w:t>
            </w:r>
          </w:p>
        </w:tc>
      </w:tr>
    </w:tbl>
    <w:p w14:paraId="0963545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42A74115" w14:textId="77777777" w:rsidR="009E10BF" w:rsidRPr="00447DBE" w:rsidRDefault="001F76C0" w:rsidP="005B21B4">
      <w:pPr>
        <w:pStyle w:val="13"/>
        <w:spacing w:line="259" w:lineRule="auto"/>
        <w:ind w:left="0" w:firstLine="709"/>
        <w:jc w:val="both"/>
        <w:outlineLvl w:val="9"/>
      </w:pPr>
      <w:bookmarkStart w:id="51" w:name="_Toc27388552"/>
      <w:bookmarkStart w:id="52" w:name="_Toc27338644"/>
      <w:r w:rsidRPr="00447DBE">
        <w:t>6</w:t>
      </w:r>
      <w:r w:rsidR="00065EFA" w:rsidRPr="00447DBE">
        <w:t xml:space="preserve">.5 </w:t>
      </w:r>
      <w:r w:rsidR="009E10BF" w:rsidRPr="00447DBE">
        <w:t>озробка ринкової стратегії проекту</w:t>
      </w:r>
      <w:bookmarkEnd w:id="51"/>
      <w:bookmarkEnd w:id="52"/>
    </w:p>
    <w:p w14:paraId="2578944D"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xml:space="preserve">        Таблиця 5.5 – розробка ринкової стратегії</w:t>
      </w:r>
    </w:p>
    <w:tbl>
      <w:tblPr>
        <w:tblW w:w="0" w:type="auto"/>
        <w:tblLook w:val="04A0" w:firstRow="1" w:lastRow="0" w:firstColumn="1" w:lastColumn="0" w:noHBand="0" w:noVBand="1"/>
      </w:tblPr>
      <w:tblGrid>
        <w:gridCol w:w="1196"/>
        <w:gridCol w:w="1818"/>
        <w:gridCol w:w="1587"/>
        <w:gridCol w:w="1751"/>
        <w:gridCol w:w="1864"/>
        <w:gridCol w:w="1453"/>
      </w:tblGrid>
      <w:tr w:rsidR="009E10BF" w:rsidRPr="00447DBE" w14:paraId="2B00CF42" w14:textId="77777777" w:rsidTr="009E10BF">
        <w:tc>
          <w:tcPr>
            <w:tcW w:w="119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DDE275D"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№п/п</w:t>
            </w:r>
          </w:p>
        </w:tc>
        <w:tc>
          <w:tcPr>
            <w:tcW w:w="18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98E902"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Опис профілю цільової групи потенційних клієнтів</w:t>
            </w:r>
          </w:p>
          <w:p w14:paraId="7B2FE3D7"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p>
        </w:tc>
        <w:tc>
          <w:tcPr>
            <w:tcW w:w="158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44A185"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Готовність споживачів сприйняти продукт</w:t>
            </w:r>
          </w:p>
          <w:p w14:paraId="1EF5533F"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p>
        </w:tc>
        <w:tc>
          <w:tcPr>
            <w:tcW w:w="175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8748F7"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Орієнтовний попит в межах цільової групи (сегменту)</w:t>
            </w:r>
          </w:p>
          <w:p w14:paraId="15070499"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p>
        </w:tc>
        <w:tc>
          <w:tcPr>
            <w:tcW w:w="1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482564"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Інтенсивність конкуренції в сегменті</w:t>
            </w:r>
          </w:p>
          <w:p w14:paraId="6FCF55ED"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p>
        </w:tc>
        <w:tc>
          <w:tcPr>
            <w:tcW w:w="14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2054D2"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Простота входу у сегмент</w:t>
            </w:r>
          </w:p>
          <w:p w14:paraId="7362A92B"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p>
        </w:tc>
      </w:tr>
      <w:tr w:rsidR="009E10BF" w:rsidRPr="00447DBE" w14:paraId="0A30AE03" w14:textId="77777777" w:rsidTr="009E10BF">
        <w:tc>
          <w:tcPr>
            <w:tcW w:w="119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91BE9C5"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1</w:t>
            </w:r>
          </w:p>
        </w:tc>
        <w:tc>
          <w:tcPr>
            <w:tcW w:w="18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EE41FC2"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Офісні будівлі</w:t>
            </w:r>
          </w:p>
        </w:tc>
        <w:tc>
          <w:tcPr>
            <w:tcW w:w="158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0A30C40"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Висока</w:t>
            </w:r>
          </w:p>
        </w:tc>
        <w:tc>
          <w:tcPr>
            <w:tcW w:w="175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A19C49E"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Середній</w:t>
            </w:r>
          </w:p>
        </w:tc>
        <w:tc>
          <w:tcPr>
            <w:tcW w:w="1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998EBA4"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Низька</w:t>
            </w:r>
          </w:p>
        </w:tc>
        <w:tc>
          <w:tcPr>
            <w:tcW w:w="14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A94D15E"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Висока</w:t>
            </w:r>
          </w:p>
        </w:tc>
      </w:tr>
      <w:tr w:rsidR="009E10BF" w:rsidRPr="00447DBE" w14:paraId="703FDA5F" w14:textId="77777777" w:rsidTr="009E10BF">
        <w:tc>
          <w:tcPr>
            <w:tcW w:w="119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89058AC"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2</w:t>
            </w:r>
          </w:p>
        </w:tc>
        <w:tc>
          <w:tcPr>
            <w:tcW w:w="18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4A67F13"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Торгово-розважальні центри</w:t>
            </w:r>
          </w:p>
        </w:tc>
        <w:tc>
          <w:tcPr>
            <w:tcW w:w="158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265C569"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Висока</w:t>
            </w:r>
          </w:p>
        </w:tc>
        <w:tc>
          <w:tcPr>
            <w:tcW w:w="175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55307E4"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Середній</w:t>
            </w:r>
          </w:p>
        </w:tc>
        <w:tc>
          <w:tcPr>
            <w:tcW w:w="1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D6278E3"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Низька</w:t>
            </w:r>
          </w:p>
        </w:tc>
        <w:tc>
          <w:tcPr>
            <w:tcW w:w="14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5C48C1B"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Висока</w:t>
            </w:r>
          </w:p>
        </w:tc>
      </w:tr>
      <w:tr w:rsidR="009E10BF" w:rsidRPr="00447DBE" w14:paraId="55689C89" w14:textId="77777777" w:rsidTr="009E10BF">
        <w:tc>
          <w:tcPr>
            <w:tcW w:w="1196"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CA9644C"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3</w:t>
            </w:r>
          </w:p>
        </w:tc>
        <w:tc>
          <w:tcPr>
            <w:tcW w:w="181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979A620"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Житлові будинки</w:t>
            </w:r>
          </w:p>
        </w:tc>
        <w:tc>
          <w:tcPr>
            <w:tcW w:w="158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AE716C1"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Висока</w:t>
            </w:r>
          </w:p>
        </w:tc>
        <w:tc>
          <w:tcPr>
            <w:tcW w:w="175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E60D0FE"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Середній</w:t>
            </w:r>
          </w:p>
        </w:tc>
        <w:tc>
          <w:tcPr>
            <w:tcW w:w="186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33E62E3"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Низька</w:t>
            </w:r>
          </w:p>
        </w:tc>
        <w:tc>
          <w:tcPr>
            <w:tcW w:w="145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B64644B"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r w:rsidRPr="00447DBE">
              <w:rPr>
                <w:rFonts w:ascii="Times New Roman" w:hAnsi="Times New Roman" w:cs="Times New Roman"/>
                <w:color w:val="000000" w:themeColor="text1"/>
                <w:sz w:val="28"/>
                <w:szCs w:val="28"/>
              </w:rPr>
              <w:t>Висока</w:t>
            </w:r>
          </w:p>
        </w:tc>
      </w:tr>
    </w:tbl>
    <w:p w14:paraId="294A2763" w14:textId="77777777" w:rsidR="009E10BF" w:rsidRPr="00447DBE" w:rsidRDefault="009E10BF" w:rsidP="005B21B4">
      <w:pPr>
        <w:pStyle w:val="1"/>
        <w:tabs>
          <w:tab w:val="left" w:pos="2020"/>
        </w:tabs>
        <w:spacing w:before="0" w:after="160" w:line="259" w:lineRule="auto"/>
        <w:ind w:firstLine="709"/>
        <w:contextualSpacing/>
        <w:jc w:val="both"/>
        <w:rPr>
          <w:rFonts w:ascii="Times New Roman" w:eastAsiaTheme="minorHAnsi" w:hAnsi="Times New Roman" w:cs="Times New Roman"/>
          <w:b w:val="0"/>
          <w:i/>
          <w:iCs/>
          <w:color w:val="auto"/>
        </w:rPr>
      </w:pPr>
      <w:r w:rsidRPr="00447DBE">
        <w:rPr>
          <w:rFonts w:ascii="Times New Roman" w:eastAsiaTheme="minorHAnsi" w:hAnsi="Times New Roman" w:cs="Times New Roman"/>
          <w:b w:val="0"/>
          <w:color w:val="auto"/>
        </w:rPr>
        <w:t xml:space="preserve">На основі </w:t>
      </w:r>
      <w:r w:rsidRPr="00447DBE">
        <w:rPr>
          <w:rFonts w:ascii="Times New Roman" w:eastAsiaTheme="minorHAnsi" w:hAnsi="Times New Roman" w:cs="Times New Roman"/>
          <w:b w:val="0"/>
          <w:color w:val="auto"/>
          <w:lang w:val="en-US"/>
        </w:rPr>
        <w:t>SWO</w:t>
      </w:r>
      <w:r w:rsidRPr="00447DBE">
        <w:rPr>
          <w:rFonts w:ascii="Times New Roman" w:eastAsiaTheme="minorHAnsi" w:hAnsi="Times New Roman" w:cs="Times New Roman"/>
          <w:b w:val="0"/>
          <w:color w:val="auto"/>
        </w:rPr>
        <w:t>Т-аналізу розробляємо альтернативи ринкової поведінки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w:t>
      </w:r>
    </w:p>
    <w:p w14:paraId="1CD5BEDC"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bookmarkStart w:id="53" w:name="_Toc27173734"/>
      <w:r w:rsidRPr="00447DBE">
        <w:rPr>
          <w:rFonts w:ascii="Times New Roman" w:hAnsi="Times New Roman" w:cs="Times New Roman"/>
          <w:sz w:val="28"/>
          <w:szCs w:val="28"/>
        </w:rPr>
        <w:t>Таблиця 5.6. Альтернативи ринкового впровадження стартап-проекту</w:t>
      </w:r>
    </w:p>
    <w:tbl>
      <w:tblPr>
        <w:tblW w:w="0" w:type="auto"/>
        <w:tblLook w:val="04A0" w:firstRow="1" w:lastRow="0" w:firstColumn="1" w:lastColumn="0" w:noHBand="0" w:noVBand="1"/>
      </w:tblPr>
      <w:tblGrid>
        <w:gridCol w:w="594"/>
        <w:gridCol w:w="4110"/>
        <w:gridCol w:w="2336"/>
        <w:gridCol w:w="2337"/>
      </w:tblGrid>
      <w:tr w:rsidR="009E10BF" w:rsidRPr="00447DBE" w14:paraId="250E317C" w14:textId="77777777" w:rsidTr="009E10BF">
        <w:tc>
          <w:tcPr>
            <w:tcW w:w="562" w:type="dxa"/>
            <w:tcBorders>
              <w:top w:val="single" w:sz="4" w:space="0" w:color="auto"/>
              <w:left w:val="single" w:sz="4" w:space="0" w:color="auto"/>
              <w:bottom w:val="single" w:sz="4" w:space="0" w:color="auto"/>
              <w:right w:val="single" w:sz="4" w:space="0" w:color="auto"/>
            </w:tcBorders>
            <w:hideMark/>
          </w:tcPr>
          <w:p w14:paraId="4F07B2BF"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п/п</w:t>
            </w:r>
          </w:p>
        </w:tc>
        <w:tc>
          <w:tcPr>
            <w:tcW w:w="4110" w:type="dxa"/>
            <w:tcBorders>
              <w:top w:val="single" w:sz="4" w:space="0" w:color="auto"/>
              <w:left w:val="single" w:sz="4" w:space="0" w:color="auto"/>
              <w:bottom w:val="single" w:sz="4" w:space="0" w:color="auto"/>
              <w:right w:val="single" w:sz="4" w:space="0" w:color="auto"/>
            </w:tcBorders>
            <w:hideMark/>
          </w:tcPr>
          <w:p w14:paraId="75612565"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Альтернатива ринкової поведінки</w:t>
            </w:r>
          </w:p>
        </w:tc>
        <w:tc>
          <w:tcPr>
            <w:tcW w:w="2336" w:type="dxa"/>
            <w:tcBorders>
              <w:top w:val="single" w:sz="4" w:space="0" w:color="auto"/>
              <w:left w:val="single" w:sz="4" w:space="0" w:color="auto"/>
              <w:bottom w:val="single" w:sz="4" w:space="0" w:color="auto"/>
              <w:right w:val="single" w:sz="4" w:space="0" w:color="auto"/>
            </w:tcBorders>
            <w:hideMark/>
          </w:tcPr>
          <w:p w14:paraId="2AE495FE"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Ймовірність отримання ресурсів</w:t>
            </w:r>
          </w:p>
        </w:tc>
        <w:tc>
          <w:tcPr>
            <w:tcW w:w="2337" w:type="dxa"/>
            <w:tcBorders>
              <w:top w:val="single" w:sz="4" w:space="0" w:color="auto"/>
              <w:left w:val="single" w:sz="4" w:space="0" w:color="auto"/>
              <w:bottom w:val="single" w:sz="4" w:space="0" w:color="auto"/>
              <w:right w:val="single" w:sz="4" w:space="0" w:color="auto"/>
            </w:tcBorders>
            <w:hideMark/>
          </w:tcPr>
          <w:p w14:paraId="1E5B0652"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Строки реалізації</w:t>
            </w:r>
          </w:p>
        </w:tc>
      </w:tr>
      <w:tr w:rsidR="009E10BF" w:rsidRPr="00447DBE" w14:paraId="389FA431" w14:textId="77777777" w:rsidTr="009E10BF">
        <w:tc>
          <w:tcPr>
            <w:tcW w:w="562" w:type="dxa"/>
            <w:tcBorders>
              <w:top w:val="single" w:sz="4" w:space="0" w:color="auto"/>
              <w:left w:val="single" w:sz="4" w:space="0" w:color="auto"/>
              <w:bottom w:val="single" w:sz="4" w:space="0" w:color="auto"/>
              <w:right w:val="single" w:sz="4" w:space="0" w:color="auto"/>
            </w:tcBorders>
            <w:hideMark/>
          </w:tcPr>
          <w:p w14:paraId="2C8D36A4"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w:t>
            </w:r>
          </w:p>
        </w:tc>
        <w:tc>
          <w:tcPr>
            <w:tcW w:w="4110" w:type="dxa"/>
            <w:tcBorders>
              <w:top w:val="single" w:sz="4" w:space="0" w:color="auto"/>
              <w:left w:val="single" w:sz="4" w:space="0" w:color="auto"/>
              <w:bottom w:val="single" w:sz="4" w:space="0" w:color="auto"/>
              <w:right w:val="single" w:sz="4" w:space="0" w:color="auto"/>
            </w:tcBorders>
            <w:hideMark/>
          </w:tcPr>
          <w:p w14:paraId="40760E31"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Прогнозований варіант, стабільний ринок, технологічних стрибок не відбулось.</w:t>
            </w:r>
          </w:p>
        </w:tc>
        <w:tc>
          <w:tcPr>
            <w:tcW w:w="2336" w:type="dxa"/>
            <w:tcBorders>
              <w:top w:val="single" w:sz="4" w:space="0" w:color="auto"/>
              <w:left w:val="single" w:sz="4" w:space="0" w:color="auto"/>
              <w:bottom w:val="single" w:sz="4" w:space="0" w:color="auto"/>
              <w:right w:val="single" w:sz="4" w:space="0" w:color="auto"/>
            </w:tcBorders>
            <w:hideMark/>
          </w:tcPr>
          <w:p w14:paraId="0C0B34C3"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90%</w:t>
            </w:r>
          </w:p>
        </w:tc>
        <w:tc>
          <w:tcPr>
            <w:tcW w:w="2337" w:type="dxa"/>
            <w:tcBorders>
              <w:top w:val="single" w:sz="4" w:space="0" w:color="auto"/>
              <w:left w:val="single" w:sz="4" w:space="0" w:color="auto"/>
              <w:bottom w:val="single" w:sz="4" w:space="0" w:color="auto"/>
              <w:right w:val="single" w:sz="4" w:space="0" w:color="auto"/>
            </w:tcBorders>
            <w:hideMark/>
          </w:tcPr>
          <w:p w14:paraId="24F3D0D8"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4-6 місяців</w:t>
            </w:r>
          </w:p>
        </w:tc>
      </w:tr>
      <w:tr w:rsidR="009E10BF" w:rsidRPr="00447DBE" w14:paraId="048A713E" w14:textId="77777777" w:rsidTr="009E10BF">
        <w:tc>
          <w:tcPr>
            <w:tcW w:w="562" w:type="dxa"/>
            <w:tcBorders>
              <w:top w:val="single" w:sz="4" w:space="0" w:color="auto"/>
              <w:left w:val="single" w:sz="4" w:space="0" w:color="auto"/>
              <w:bottom w:val="single" w:sz="4" w:space="0" w:color="auto"/>
              <w:right w:val="single" w:sz="4" w:space="0" w:color="auto"/>
            </w:tcBorders>
            <w:hideMark/>
          </w:tcPr>
          <w:p w14:paraId="5F6ACEB4"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w:t>
            </w:r>
          </w:p>
        </w:tc>
        <w:tc>
          <w:tcPr>
            <w:tcW w:w="4110" w:type="dxa"/>
            <w:tcBorders>
              <w:top w:val="single" w:sz="4" w:space="0" w:color="auto"/>
              <w:left w:val="single" w:sz="4" w:space="0" w:color="auto"/>
              <w:bottom w:val="single" w:sz="4" w:space="0" w:color="auto"/>
              <w:right w:val="single" w:sz="4" w:space="0" w:color="auto"/>
            </w:tcBorders>
            <w:hideMark/>
          </w:tcPr>
          <w:p w14:paraId="1F88C69B"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xml:space="preserve">Ринок стабільний, проте </w:t>
            </w:r>
            <w:r w:rsidRPr="00447DBE">
              <w:rPr>
                <w:rFonts w:ascii="Times New Roman" w:hAnsi="Times New Roman" w:cs="Times New Roman"/>
                <w:sz w:val="28"/>
                <w:szCs w:val="28"/>
              </w:rPr>
              <w:lastRenderedPageBreak/>
              <w:t>відбувся технологічний стрибок, що зменшило актуальність програмного забезпечення. Виникає необхідність в модернізації та оновленні.</w:t>
            </w:r>
          </w:p>
        </w:tc>
        <w:tc>
          <w:tcPr>
            <w:tcW w:w="2336" w:type="dxa"/>
            <w:tcBorders>
              <w:top w:val="single" w:sz="4" w:space="0" w:color="auto"/>
              <w:left w:val="single" w:sz="4" w:space="0" w:color="auto"/>
              <w:bottom w:val="single" w:sz="4" w:space="0" w:color="auto"/>
              <w:right w:val="single" w:sz="4" w:space="0" w:color="auto"/>
            </w:tcBorders>
            <w:hideMark/>
          </w:tcPr>
          <w:p w14:paraId="5D37DB69"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lastRenderedPageBreak/>
              <w:t>40%</w:t>
            </w:r>
          </w:p>
        </w:tc>
        <w:tc>
          <w:tcPr>
            <w:tcW w:w="2337" w:type="dxa"/>
            <w:tcBorders>
              <w:top w:val="single" w:sz="4" w:space="0" w:color="auto"/>
              <w:left w:val="single" w:sz="4" w:space="0" w:color="auto"/>
              <w:bottom w:val="single" w:sz="4" w:space="0" w:color="auto"/>
              <w:right w:val="single" w:sz="4" w:space="0" w:color="auto"/>
            </w:tcBorders>
            <w:hideMark/>
          </w:tcPr>
          <w:p w14:paraId="42E92057"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5-9 місяців</w:t>
            </w:r>
          </w:p>
        </w:tc>
      </w:tr>
      <w:tr w:rsidR="009E10BF" w:rsidRPr="00447DBE" w14:paraId="5A89DB47" w14:textId="77777777" w:rsidTr="009E10BF">
        <w:tc>
          <w:tcPr>
            <w:tcW w:w="562" w:type="dxa"/>
            <w:tcBorders>
              <w:top w:val="single" w:sz="4" w:space="0" w:color="auto"/>
              <w:left w:val="single" w:sz="4" w:space="0" w:color="auto"/>
              <w:bottom w:val="single" w:sz="4" w:space="0" w:color="auto"/>
              <w:right w:val="single" w:sz="4" w:space="0" w:color="auto"/>
            </w:tcBorders>
            <w:hideMark/>
          </w:tcPr>
          <w:p w14:paraId="4E26FD83"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lastRenderedPageBreak/>
              <w:t>3</w:t>
            </w:r>
          </w:p>
        </w:tc>
        <w:tc>
          <w:tcPr>
            <w:tcW w:w="4110" w:type="dxa"/>
            <w:tcBorders>
              <w:top w:val="single" w:sz="4" w:space="0" w:color="auto"/>
              <w:left w:val="single" w:sz="4" w:space="0" w:color="auto"/>
              <w:bottom w:val="single" w:sz="4" w:space="0" w:color="auto"/>
              <w:right w:val="single" w:sz="4" w:space="0" w:color="auto"/>
            </w:tcBorders>
            <w:hideMark/>
          </w:tcPr>
          <w:p w14:paraId="48D867F3"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Нестабільний ринок, відбувся технологічний стрибок. Високі ризики для початку бізнесу. Можливим варіантом розвитку подій є патентування технології та продаж самої технології під певний відсоток технологічним гігантам в сфері ІТ.</w:t>
            </w:r>
          </w:p>
        </w:tc>
        <w:tc>
          <w:tcPr>
            <w:tcW w:w="2336" w:type="dxa"/>
            <w:tcBorders>
              <w:top w:val="single" w:sz="4" w:space="0" w:color="auto"/>
              <w:left w:val="single" w:sz="4" w:space="0" w:color="auto"/>
              <w:bottom w:val="single" w:sz="4" w:space="0" w:color="auto"/>
              <w:right w:val="single" w:sz="4" w:space="0" w:color="auto"/>
            </w:tcBorders>
            <w:hideMark/>
          </w:tcPr>
          <w:p w14:paraId="3118BB8E"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25%</w:t>
            </w:r>
          </w:p>
        </w:tc>
        <w:tc>
          <w:tcPr>
            <w:tcW w:w="2337" w:type="dxa"/>
            <w:tcBorders>
              <w:top w:val="single" w:sz="4" w:space="0" w:color="auto"/>
              <w:left w:val="single" w:sz="4" w:space="0" w:color="auto"/>
              <w:bottom w:val="single" w:sz="4" w:space="0" w:color="auto"/>
              <w:right w:val="single" w:sz="4" w:space="0" w:color="auto"/>
            </w:tcBorders>
            <w:hideMark/>
          </w:tcPr>
          <w:p w14:paraId="1CE00E1B" w14:textId="77777777" w:rsidR="009E10BF" w:rsidRPr="00447DBE" w:rsidRDefault="009E10BF" w:rsidP="005B21B4">
            <w:pPr>
              <w:pStyle w:val="a9"/>
              <w:numPr>
                <w:ilvl w:val="1"/>
                <w:numId w:val="3"/>
              </w:numPr>
              <w:spacing w:after="160" w:line="259" w:lineRule="auto"/>
              <w:ind w:left="0" w:firstLine="709"/>
              <w:jc w:val="both"/>
              <w:rPr>
                <w:rFonts w:ascii="Times New Roman" w:hAnsi="Times New Roman" w:cs="Times New Roman"/>
                <w:sz w:val="28"/>
                <w:szCs w:val="28"/>
              </w:rPr>
            </w:pPr>
            <w:r w:rsidRPr="00447DBE">
              <w:rPr>
                <w:rFonts w:ascii="Times New Roman" w:hAnsi="Times New Roman" w:cs="Times New Roman"/>
                <w:sz w:val="28"/>
                <w:szCs w:val="28"/>
              </w:rPr>
              <w:t>місяці</w:t>
            </w:r>
          </w:p>
        </w:tc>
      </w:tr>
    </w:tbl>
    <w:p w14:paraId="75AE18D8"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themeColor="text1"/>
          <w:sz w:val="28"/>
          <w:szCs w:val="28"/>
        </w:rPr>
      </w:pPr>
    </w:p>
    <w:p w14:paraId="32FBFF72" w14:textId="77777777" w:rsidR="009E10BF" w:rsidRPr="00447DBE" w:rsidRDefault="001F76C0" w:rsidP="005B21B4">
      <w:pPr>
        <w:pStyle w:val="13"/>
        <w:spacing w:line="259" w:lineRule="auto"/>
        <w:ind w:left="0" w:firstLine="709"/>
        <w:jc w:val="both"/>
        <w:outlineLvl w:val="9"/>
      </w:pPr>
      <w:bookmarkStart w:id="54" w:name="_Toc27388553"/>
      <w:bookmarkStart w:id="55" w:name="_Toc27338645"/>
      <w:bookmarkEnd w:id="53"/>
      <w:r w:rsidRPr="00447DBE">
        <w:t>6</w:t>
      </w:r>
      <w:r w:rsidR="009E10BF" w:rsidRPr="00447DBE">
        <w:t>.6 Стратегія конкурентної поведінки</w:t>
      </w:r>
      <w:bookmarkEnd w:id="54"/>
      <w:bookmarkEnd w:id="55"/>
    </w:p>
    <w:p w14:paraId="08837E53" w14:textId="77777777" w:rsidR="001F6ED6" w:rsidRPr="00447DBE" w:rsidRDefault="001F6ED6"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Оскільки на ринку немає прямих конкурентів, ми можемо вибрати стратегію лідерства.</w:t>
      </w:r>
    </w:p>
    <w:p w14:paraId="3791FBB0" w14:textId="77777777" w:rsidR="001F6ED6" w:rsidRPr="00447DBE" w:rsidRDefault="001F6ED6"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xml:space="preserve"> Це дасть змогу розширити основний попит на товарному ринку (галузі), розробити оборонну або наступальну стратегію конкуренції або застосувати демаркетинг або диверсифікацію.</w:t>
      </w:r>
    </w:p>
    <w:p w14:paraId="767157FD" w14:textId="77777777" w:rsidR="001F6ED6" w:rsidRPr="00447DBE" w:rsidRDefault="001F6ED6"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Стратегія розширення первинного попиту є доцільною, коли провідна компанія не в змозі торгувати з дрібними конкурентами. Великої економічної віддачі можна досягти за рахунок розширення первинного попиту. У цьому випадку компанія займається впровадженням заходів з формування попиту (навчання споживачів користуванню товаром, створення регулярного попиту, збільшення одноразового споживання), а також просуванням нових видів використання існуючих продуктів до нових груп споживачів . Таким чином, ринковий попит зростає, і лідер підтримує всі компанії, які "йдуть за ним", несучи при цьому основні фінансові витрати та проводячи найбільш революційні дослідження та розробки. Така стратегія можлива лише на ранніх стадіях життєвого циклу товару, коли попит все ще зростає, а взаємний тиск з боку конкурентів залишається низьким. В іншому випадку керівнику бізнесу доводиться застосовувати оборонну або наступальну стратегію.</w:t>
      </w:r>
    </w:p>
    <w:p w14:paraId="754988EE" w14:textId="77777777" w:rsidR="001F6ED6" w:rsidRPr="00447DBE" w:rsidRDefault="001F6ED6"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Звичайно, у міру розширення та зростання ринку існують корпорації - копії, які атакують інноваційну компанію. В цьому випадку,</w:t>
      </w:r>
    </w:p>
    <w:p w14:paraId="211714C3" w14:textId="77777777" w:rsidR="001F6ED6" w:rsidRPr="00447DBE" w:rsidRDefault="001F6ED6"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Компанія може обрати оборонну стратегію, спрямовану на захист власних ринкових продуктів та прав власності. Захист може бути:</w:t>
      </w:r>
    </w:p>
    <w:p w14:paraId="0D8451E3" w14:textId="77777777" w:rsidR="001F6ED6" w:rsidRPr="00447DBE" w:rsidRDefault="001F6ED6"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Інновації з метою створення технологічних бар'єрів для вступу нових конкурентів та подальшого розширення розриву з ними;</w:t>
      </w:r>
    </w:p>
    <w:p w14:paraId="28462B29" w14:textId="77777777" w:rsidR="001F6ED6" w:rsidRPr="00447DBE" w:rsidRDefault="001F6ED6"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lastRenderedPageBreak/>
        <w:t>- Усунення ніш для проникнення конкурентів за рахунок розширення товарного асортименту, цінових парасольок, відкриття каналів збуту;</w:t>
      </w:r>
    </w:p>
    <w:p w14:paraId="26F2987E" w14:textId="77777777" w:rsidR="001F6ED6" w:rsidRPr="00447DBE" w:rsidRDefault="001F6ED6"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Вести цінову війну та / або здійснити масштабну рекламну атаку.</w:t>
      </w:r>
    </w:p>
    <w:p w14:paraId="43D0D006" w14:textId="77777777" w:rsidR="001F6ED6" w:rsidRPr="00447DBE" w:rsidRDefault="001F6ED6"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Наступна стратегія включає збільшення частки ринку. Основною метою роботи є подальше підвищення прибутковості компанії на ринку шляхом максимізації економії від масштабу. Однак існує межа, над якою подальше зростання частки ринку стає збитковим. Це або суто економічна недоречність повернення добре захищених, високозахищених запасів менших виробників, або потрапляння під вплив антимонопольного законодавства.</w:t>
      </w:r>
    </w:p>
    <w:p w14:paraId="3CC93D23" w14:textId="77777777" w:rsidR="001F6ED6" w:rsidRPr="00447DBE" w:rsidRDefault="001F6ED6"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Наступальна стратегія вимагає активної інноваційної політики з боку компанії. Вона постійно покращує свої показники, займається рекламою та маркетингом та поступово збільшує розрив між собою та ключовими конкурентами. Регулярні технічні та економічні вдосконалення, зміна розміру та форми упаковки, використання маркетингу подій - типові складові арсеналу провідних компаній.</w:t>
      </w:r>
    </w:p>
    <w:p w14:paraId="0F3B4215" w14:textId="77777777" w:rsidR="001F6ED6" w:rsidRPr="00447DBE" w:rsidRDefault="001F6ED6"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Якщо на компанію поширюється антимонопольне законодавство, вона може вдатися до стратегії демаркетингу, яка зменшує її частку на ринку та зменшує попит у деяких сегментах через підвищення цін. У той же час ставиться завдання не допустити конкурентів з цих сегментів, а компенсація втрат прибутку внаслідок скорочення виробництва компенсується встановленням надзвичайно високих цін.</w:t>
      </w:r>
    </w:p>
    <w:p w14:paraId="6F62D55A" w14:textId="77777777" w:rsidR="009E10BF" w:rsidRPr="00447DBE" w:rsidRDefault="001F6ED6"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У більшості випадків диверсифікація є найбільш привабливою стратегією для провідних компаній, яка дозволяє скористатися перевагами масштабів виробництва.</w:t>
      </w:r>
    </w:p>
    <w:p w14:paraId="3D9FC09A" w14:textId="77777777" w:rsidR="009E10BF" w:rsidRPr="00447DBE" w:rsidRDefault="001F76C0" w:rsidP="005B21B4">
      <w:pPr>
        <w:tabs>
          <w:tab w:val="left" w:pos="1945"/>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6</w:t>
      </w:r>
      <w:r w:rsidR="009E10BF" w:rsidRPr="00447DBE">
        <w:rPr>
          <w:rFonts w:ascii="Times New Roman" w:hAnsi="Times New Roman" w:cs="Times New Roman"/>
          <w:b/>
          <w:sz w:val="28"/>
          <w:szCs w:val="28"/>
        </w:rPr>
        <w:t>.7 Ключові види діяльності та ключові партнери</w:t>
      </w:r>
    </w:p>
    <w:p w14:paraId="34ACA4C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Таблиця 5.7- Ключові види діяльності</w:t>
      </w:r>
    </w:p>
    <w:tbl>
      <w:tblPr>
        <w:tblW w:w="0" w:type="auto"/>
        <w:tblLook w:val="04A0" w:firstRow="1" w:lastRow="0" w:firstColumn="1" w:lastColumn="0" w:noHBand="0" w:noVBand="1"/>
      </w:tblPr>
      <w:tblGrid>
        <w:gridCol w:w="3114"/>
        <w:gridCol w:w="3115"/>
        <w:gridCol w:w="3518"/>
      </w:tblGrid>
      <w:tr w:rsidR="009E10BF" w:rsidRPr="00447DBE" w14:paraId="75751A83" w14:textId="77777777" w:rsidTr="009E10BF">
        <w:tc>
          <w:tcPr>
            <w:tcW w:w="3114" w:type="dxa"/>
            <w:tcBorders>
              <w:top w:val="single" w:sz="4" w:space="0" w:color="auto"/>
              <w:left w:val="single" w:sz="4" w:space="0" w:color="auto"/>
              <w:bottom w:val="single" w:sz="4" w:space="0" w:color="auto"/>
              <w:right w:val="single" w:sz="4" w:space="0" w:color="auto"/>
            </w:tcBorders>
            <w:hideMark/>
          </w:tcPr>
          <w:p w14:paraId="5E3AD935" w14:textId="77777777" w:rsidR="009E10BF" w:rsidRPr="00447DBE" w:rsidRDefault="009E10BF" w:rsidP="005B21B4">
            <w:pPr>
              <w:spacing w:after="160" w:line="259" w:lineRule="auto"/>
              <w:ind w:firstLine="709"/>
              <w:contextualSpacing/>
              <w:jc w:val="both"/>
              <w:textAlignment w:val="center"/>
              <w:rPr>
                <w:rFonts w:ascii="Times New Roman" w:hAnsi="Times New Roman" w:cs="Times New Roman"/>
                <w:sz w:val="28"/>
                <w:szCs w:val="28"/>
              </w:rPr>
            </w:pPr>
            <w:r w:rsidRPr="00447DBE">
              <w:rPr>
                <w:rFonts w:ascii="Times New Roman" w:hAnsi="Times New Roman" w:cs="Times New Roman"/>
                <w:sz w:val="28"/>
                <w:szCs w:val="28"/>
              </w:rPr>
              <w:t>Назва діяльності</w:t>
            </w:r>
          </w:p>
        </w:tc>
        <w:tc>
          <w:tcPr>
            <w:tcW w:w="3115" w:type="dxa"/>
            <w:tcBorders>
              <w:top w:val="single" w:sz="4" w:space="0" w:color="auto"/>
              <w:left w:val="single" w:sz="4" w:space="0" w:color="auto"/>
              <w:bottom w:val="single" w:sz="4" w:space="0" w:color="auto"/>
              <w:right w:val="single" w:sz="4" w:space="0" w:color="auto"/>
            </w:tcBorders>
            <w:hideMark/>
          </w:tcPr>
          <w:p w14:paraId="12ABC1D0" w14:textId="77777777" w:rsidR="009E10BF" w:rsidRPr="00447DBE" w:rsidRDefault="009E10BF" w:rsidP="005B21B4">
            <w:pPr>
              <w:spacing w:after="160" w:line="259" w:lineRule="auto"/>
              <w:ind w:firstLine="709"/>
              <w:contextualSpacing/>
              <w:jc w:val="both"/>
              <w:textAlignment w:val="center"/>
              <w:rPr>
                <w:rFonts w:ascii="Times New Roman" w:hAnsi="Times New Roman" w:cs="Times New Roman"/>
                <w:sz w:val="28"/>
                <w:szCs w:val="28"/>
              </w:rPr>
            </w:pPr>
            <w:r w:rsidRPr="00447DBE">
              <w:rPr>
                <w:rFonts w:ascii="Times New Roman" w:hAnsi="Times New Roman" w:cs="Times New Roman"/>
                <w:sz w:val="28"/>
                <w:szCs w:val="28"/>
              </w:rPr>
              <w:t>Опис діяльності</w:t>
            </w:r>
          </w:p>
        </w:tc>
        <w:tc>
          <w:tcPr>
            <w:tcW w:w="3518" w:type="dxa"/>
            <w:tcBorders>
              <w:top w:val="single" w:sz="4" w:space="0" w:color="auto"/>
              <w:left w:val="single" w:sz="4" w:space="0" w:color="auto"/>
              <w:bottom w:val="single" w:sz="4" w:space="0" w:color="auto"/>
              <w:right w:val="single" w:sz="4" w:space="0" w:color="auto"/>
            </w:tcBorders>
            <w:hideMark/>
          </w:tcPr>
          <w:p w14:paraId="62371031" w14:textId="77777777" w:rsidR="009E10BF" w:rsidRPr="00447DBE" w:rsidRDefault="009E10BF" w:rsidP="005B21B4">
            <w:pPr>
              <w:spacing w:after="160" w:line="259" w:lineRule="auto"/>
              <w:ind w:firstLine="709"/>
              <w:contextualSpacing/>
              <w:jc w:val="both"/>
              <w:textAlignment w:val="center"/>
              <w:rPr>
                <w:rFonts w:ascii="Times New Roman" w:hAnsi="Times New Roman" w:cs="Times New Roman"/>
                <w:sz w:val="28"/>
                <w:szCs w:val="28"/>
              </w:rPr>
            </w:pPr>
            <w:r w:rsidRPr="00447DBE">
              <w:rPr>
                <w:rFonts w:ascii="Times New Roman" w:hAnsi="Times New Roman" w:cs="Times New Roman"/>
                <w:sz w:val="28"/>
                <w:szCs w:val="28"/>
              </w:rPr>
              <w:t>Результат діяльності</w:t>
            </w:r>
          </w:p>
        </w:tc>
      </w:tr>
      <w:tr w:rsidR="009E10BF" w:rsidRPr="00447DBE" w14:paraId="7427C3E0" w14:textId="77777777" w:rsidTr="009E10BF">
        <w:tc>
          <w:tcPr>
            <w:tcW w:w="3114" w:type="dxa"/>
            <w:tcBorders>
              <w:top w:val="single" w:sz="4" w:space="0" w:color="auto"/>
              <w:left w:val="single" w:sz="4" w:space="0" w:color="auto"/>
              <w:bottom w:val="single" w:sz="4" w:space="0" w:color="auto"/>
              <w:right w:val="single" w:sz="4" w:space="0" w:color="auto"/>
            </w:tcBorders>
            <w:hideMark/>
          </w:tcPr>
          <w:p w14:paraId="28871751" w14:textId="77777777" w:rsidR="009E10BF" w:rsidRPr="00447DBE" w:rsidRDefault="009E10BF" w:rsidP="005B21B4">
            <w:pPr>
              <w:spacing w:after="160" w:line="259" w:lineRule="auto"/>
              <w:ind w:firstLine="709"/>
              <w:contextualSpacing/>
              <w:jc w:val="both"/>
              <w:textAlignment w:val="center"/>
              <w:rPr>
                <w:rFonts w:ascii="Times New Roman" w:hAnsi="Times New Roman" w:cs="Times New Roman"/>
                <w:sz w:val="28"/>
                <w:szCs w:val="28"/>
              </w:rPr>
            </w:pPr>
            <w:r w:rsidRPr="00447DBE">
              <w:rPr>
                <w:rFonts w:ascii="Times New Roman" w:hAnsi="Times New Roman" w:cs="Times New Roman"/>
                <w:sz w:val="28"/>
                <w:szCs w:val="28"/>
              </w:rPr>
              <w:t>Автоматизована система керування електроприводом ліфтового механізму на СДПМ</w:t>
            </w:r>
          </w:p>
        </w:tc>
        <w:tc>
          <w:tcPr>
            <w:tcW w:w="3115" w:type="dxa"/>
            <w:tcBorders>
              <w:top w:val="single" w:sz="4" w:space="0" w:color="auto"/>
              <w:left w:val="single" w:sz="4" w:space="0" w:color="auto"/>
              <w:bottom w:val="single" w:sz="4" w:space="0" w:color="auto"/>
              <w:right w:val="single" w:sz="4" w:space="0" w:color="auto"/>
            </w:tcBorders>
            <w:hideMark/>
          </w:tcPr>
          <w:p w14:paraId="61963E7D" w14:textId="77777777" w:rsidR="009E10BF" w:rsidRPr="00447DBE" w:rsidRDefault="009E10BF" w:rsidP="005B21B4">
            <w:pPr>
              <w:spacing w:after="160" w:line="259" w:lineRule="auto"/>
              <w:ind w:firstLine="709"/>
              <w:contextualSpacing/>
              <w:jc w:val="both"/>
              <w:textAlignment w:val="center"/>
              <w:rPr>
                <w:rFonts w:ascii="Times New Roman" w:hAnsi="Times New Roman" w:cs="Times New Roman"/>
                <w:sz w:val="28"/>
                <w:szCs w:val="28"/>
              </w:rPr>
            </w:pPr>
            <w:r w:rsidRPr="00447DBE">
              <w:rPr>
                <w:rFonts w:ascii="Times New Roman" w:hAnsi="Times New Roman" w:cs="Times New Roman"/>
                <w:bCs/>
                <w:sz w:val="28"/>
                <w:szCs w:val="28"/>
              </w:rPr>
              <w:t xml:space="preserve">Розробка автоматизованої системи керування ліфтового механізму на основі </w:t>
            </w:r>
            <w:r w:rsidRPr="00447DBE">
              <w:rPr>
                <w:rFonts w:ascii="Times New Roman" w:hAnsi="Times New Roman" w:cs="Times New Roman"/>
                <w:sz w:val="28"/>
                <w:szCs w:val="28"/>
              </w:rPr>
              <w:t>КНМ разом з КНЕМ для СДПМ.</w:t>
            </w:r>
          </w:p>
        </w:tc>
        <w:tc>
          <w:tcPr>
            <w:tcW w:w="3518" w:type="dxa"/>
            <w:tcBorders>
              <w:top w:val="single" w:sz="4" w:space="0" w:color="auto"/>
              <w:left w:val="single" w:sz="4" w:space="0" w:color="auto"/>
              <w:bottom w:val="single" w:sz="4" w:space="0" w:color="auto"/>
              <w:right w:val="single" w:sz="4" w:space="0" w:color="auto"/>
            </w:tcBorders>
            <w:hideMark/>
          </w:tcPr>
          <w:p w14:paraId="5BE826DD" w14:textId="77777777" w:rsidR="009E10BF" w:rsidRPr="00447DBE" w:rsidRDefault="009E10BF" w:rsidP="005B21B4">
            <w:pPr>
              <w:spacing w:after="160" w:line="259" w:lineRule="auto"/>
              <w:ind w:firstLine="709"/>
              <w:contextualSpacing/>
              <w:jc w:val="both"/>
              <w:textAlignment w:val="center"/>
              <w:rPr>
                <w:rFonts w:ascii="Times New Roman" w:hAnsi="Times New Roman" w:cs="Times New Roman"/>
                <w:sz w:val="28"/>
                <w:szCs w:val="28"/>
              </w:rPr>
            </w:pPr>
            <w:r w:rsidRPr="00447DBE">
              <w:rPr>
                <w:rFonts w:ascii="Times New Roman" w:hAnsi="Times New Roman" w:cs="Times New Roman"/>
                <w:sz w:val="28"/>
                <w:szCs w:val="28"/>
              </w:rPr>
              <w:t>Нова система керування є енергоефективною, це допоможе вирішити економічні, соціальні, та технічні проблеми державного рівня.</w:t>
            </w:r>
          </w:p>
        </w:tc>
      </w:tr>
    </w:tbl>
    <w:p w14:paraId="34924F2D"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6BF45347" w14:textId="77777777" w:rsidR="009E10BF" w:rsidRPr="00447DBE" w:rsidRDefault="001F6ED6"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Далі йде пошук партнерів, зацікавлених у використанні цієї системи управління електроприводом механізму ліфта. Основна сфера пошуку - компанії, що спеціалізуються на виробництві та монтажі ліфтових систем, а також великі будівельні компанії.</w:t>
      </w:r>
    </w:p>
    <w:p w14:paraId="172BB42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xml:space="preserve"> Таблиця 5.8 можливі партнери.</w:t>
      </w:r>
    </w:p>
    <w:p w14:paraId="02AAB1E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xml:space="preserve"> </w:t>
      </w:r>
    </w:p>
    <w:tbl>
      <w:tblPr>
        <w:tblW w:w="9723" w:type="dxa"/>
        <w:jc w:val="center"/>
        <w:tblLook w:val="04A0" w:firstRow="1" w:lastRow="0" w:firstColumn="1" w:lastColumn="0" w:noHBand="0" w:noVBand="1"/>
      </w:tblPr>
      <w:tblGrid>
        <w:gridCol w:w="2036"/>
        <w:gridCol w:w="2759"/>
        <w:gridCol w:w="2357"/>
        <w:gridCol w:w="2571"/>
      </w:tblGrid>
      <w:tr w:rsidR="009E10BF" w:rsidRPr="00447DBE" w14:paraId="5A089E49" w14:textId="77777777" w:rsidTr="009E10BF">
        <w:trPr>
          <w:trHeight w:val="406"/>
          <w:jc w:val="center"/>
        </w:trPr>
        <w:tc>
          <w:tcPr>
            <w:tcW w:w="2036" w:type="dxa"/>
            <w:tcBorders>
              <w:top w:val="single" w:sz="4" w:space="0" w:color="auto"/>
              <w:left w:val="single" w:sz="4" w:space="0" w:color="auto"/>
              <w:bottom w:val="single" w:sz="4" w:space="0" w:color="auto"/>
              <w:right w:val="single" w:sz="4" w:space="0" w:color="auto"/>
            </w:tcBorders>
            <w:hideMark/>
          </w:tcPr>
          <w:p w14:paraId="6977C92D"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sz w:val="28"/>
                <w:szCs w:val="28"/>
              </w:rPr>
              <w:t>Інформа</w:t>
            </w:r>
            <w:r w:rsidRPr="00447DBE">
              <w:rPr>
                <w:rFonts w:ascii="Times New Roman" w:hAnsi="Times New Roman" w:cs="Times New Roman"/>
                <w:sz w:val="28"/>
                <w:szCs w:val="28"/>
              </w:rPr>
              <w:lastRenderedPageBreak/>
              <w:t>ція</w:t>
            </w:r>
          </w:p>
        </w:tc>
        <w:tc>
          <w:tcPr>
            <w:tcW w:w="2759" w:type="dxa"/>
            <w:tcBorders>
              <w:top w:val="single" w:sz="4" w:space="0" w:color="auto"/>
              <w:left w:val="single" w:sz="4" w:space="0" w:color="auto"/>
              <w:bottom w:val="single" w:sz="4" w:space="0" w:color="auto"/>
              <w:right w:val="single" w:sz="4" w:space="0" w:color="auto"/>
            </w:tcBorders>
            <w:hideMark/>
          </w:tcPr>
          <w:p w14:paraId="336DB086"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sz w:val="28"/>
                <w:szCs w:val="28"/>
              </w:rPr>
              <w:lastRenderedPageBreak/>
              <w:t>Партнер 1</w:t>
            </w:r>
          </w:p>
        </w:tc>
        <w:tc>
          <w:tcPr>
            <w:tcW w:w="2357" w:type="dxa"/>
            <w:tcBorders>
              <w:top w:val="single" w:sz="4" w:space="0" w:color="auto"/>
              <w:left w:val="single" w:sz="4" w:space="0" w:color="auto"/>
              <w:bottom w:val="single" w:sz="4" w:space="0" w:color="auto"/>
              <w:right w:val="single" w:sz="4" w:space="0" w:color="auto"/>
            </w:tcBorders>
            <w:hideMark/>
          </w:tcPr>
          <w:p w14:paraId="1219C1C0"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sz w:val="28"/>
                <w:szCs w:val="28"/>
              </w:rPr>
              <w:t>Партнер 2</w:t>
            </w:r>
          </w:p>
        </w:tc>
        <w:tc>
          <w:tcPr>
            <w:tcW w:w="2571" w:type="dxa"/>
            <w:tcBorders>
              <w:top w:val="single" w:sz="4" w:space="0" w:color="auto"/>
              <w:left w:val="single" w:sz="4" w:space="0" w:color="auto"/>
              <w:bottom w:val="single" w:sz="4" w:space="0" w:color="auto"/>
              <w:right w:val="single" w:sz="4" w:space="0" w:color="auto"/>
            </w:tcBorders>
            <w:hideMark/>
          </w:tcPr>
          <w:p w14:paraId="012A97A7"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sz w:val="28"/>
                <w:szCs w:val="28"/>
              </w:rPr>
              <w:t>Партнер 3</w:t>
            </w:r>
          </w:p>
        </w:tc>
      </w:tr>
      <w:tr w:rsidR="009E10BF" w:rsidRPr="00447DBE" w14:paraId="4BD123A9" w14:textId="77777777" w:rsidTr="009E10BF">
        <w:trPr>
          <w:trHeight w:val="956"/>
          <w:jc w:val="center"/>
        </w:trPr>
        <w:tc>
          <w:tcPr>
            <w:tcW w:w="2036" w:type="dxa"/>
            <w:tcBorders>
              <w:top w:val="single" w:sz="4" w:space="0" w:color="auto"/>
              <w:left w:val="single" w:sz="4" w:space="0" w:color="auto"/>
              <w:bottom w:val="single" w:sz="4" w:space="0" w:color="auto"/>
              <w:right w:val="single" w:sz="4" w:space="0" w:color="auto"/>
            </w:tcBorders>
            <w:hideMark/>
          </w:tcPr>
          <w:p w14:paraId="17AD2E57"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sz w:val="28"/>
                <w:szCs w:val="28"/>
              </w:rPr>
              <w:lastRenderedPageBreak/>
              <w:t>Повна офіційна назва організації-партнера</w:t>
            </w:r>
          </w:p>
        </w:tc>
        <w:tc>
          <w:tcPr>
            <w:tcW w:w="2759" w:type="dxa"/>
            <w:tcBorders>
              <w:top w:val="single" w:sz="4" w:space="0" w:color="auto"/>
              <w:left w:val="single" w:sz="4" w:space="0" w:color="auto"/>
              <w:bottom w:val="single" w:sz="4" w:space="0" w:color="auto"/>
              <w:right w:val="single" w:sz="4" w:space="0" w:color="auto"/>
            </w:tcBorders>
          </w:tcPr>
          <w:p w14:paraId="69D77A0C"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sz w:val="28"/>
                <w:szCs w:val="28"/>
                <w:shd w:val="clear" w:color="auto" w:fill="FFFFFF"/>
              </w:rPr>
            </w:pPr>
          </w:p>
          <w:p w14:paraId="0A721247" w14:textId="77777777" w:rsidR="009E10BF" w:rsidRPr="00447DBE" w:rsidRDefault="009E10BF" w:rsidP="005B21B4">
            <w:pPr>
              <w:spacing w:after="160" w:line="259" w:lineRule="auto"/>
              <w:ind w:firstLine="709"/>
              <w:contextualSpacing/>
              <w:jc w:val="both"/>
              <w:rPr>
                <w:rFonts w:ascii="Times New Roman" w:hAnsi="Times New Roman" w:cs="Times New Roman"/>
                <w:color w:val="000000"/>
                <w:sz w:val="28"/>
                <w:szCs w:val="28"/>
                <w:shd w:val="clear" w:color="auto" w:fill="FFFFFF"/>
              </w:rPr>
            </w:pPr>
            <w:r w:rsidRPr="00447DBE">
              <w:rPr>
                <w:rFonts w:ascii="Times New Roman" w:hAnsi="Times New Roman" w:cs="Times New Roman"/>
                <w:color w:val="000000"/>
                <w:sz w:val="28"/>
                <w:szCs w:val="28"/>
                <w:shd w:val="clear" w:color="auto" w:fill="FFFFFF"/>
              </w:rPr>
              <w:t>ТОВ "</w:t>
            </w:r>
            <w:r w:rsidRPr="00447DBE">
              <w:rPr>
                <w:rFonts w:ascii="Times New Roman" w:hAnsi="Times New Roman" w:cs="Times New Roman"/>
                <w:color w:val="000000"/>
                <w:sz w:val="28"/>
                <w:szCs w:val="28"/>
                <w:shd w:val="clear" w:color="auto" w:fill="FFFFFF"/>
                <w:lang w:val="en-US"/>
              </w:rPr>
              <w:t>VIPLIFT</w:t>
            </w:r>
            <w:r w:rsidRPr="00447DBE">
              <w:rPr>
                <w:rFonts w:ascii="Times New Roman" w:hAnsi="Times New Roman" w:cs="Times New Roman"/>
                <w:color w:val="000000"/>
                <w:sz w:val="28"/>
                <w:szCs w:val="28"/>
                <w:shd w:val="clear" w:color="auto" w:fill="FFFFFF"/>
              </w:rPr>
              <w:t>"</w:t>
            </w:r>
          </w:p>
        </w:tc>
        <w:tc>
          <w:tcPr>
            <w:tcW w:w="2357" w:type="dxa"/>
            <w:tcBorders>
              <w:top w:val="single" w:sz="4" w:space="0" w:color="auto"/>
              <w:left w:val="single" w:sz="4" w:space="0" w:color="auto"/>
              <w:bottom w:val="single" w:sz="4" w:space="0" w:color="auto"/>
              <w:right w:val="single" w:sz="4" w:space="0" w:color="auto"/>
            </w:tcBorders>
          </w:tcPr>
          <w:p w14:paraId="5533E131"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shd w:val="clear" w:color="auto" w:fill="FFFFFF"/>
              </w:rPr>
            </w:pPr>
          </w:p>
          <w:p w14:paraId="425305DE"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shd w:val="clear" w:color="auto" w:fill="FFFFFF"/>
              </w:rPr>
            </w:pPr>
            <w:r w:rsidRPr="00447DBE">
              <w:rPr>
                <w:rFonts w:ascii="Times New Roman" w:hAnsi="Times New Roman" w:cs="Times New Roman"/>
                <w:sz w:val="28"/>
                <w:szCs w:val="28"/>
                <w:shd w:val="clear" w:color="auto" w:fill="FFFFFF"/>
              </w:rPr>
              <w:t>ПрАТ ХК "Київміськбуд</w:t>
            </w:r>
            <w:r w:rsidRPr="00447DBE">
              <w:rPr>
                <w:rFonts w:ascii="Times New Roman" w:hAnsi="Times New Roman" w:cs="Times New Roman"/>
                <w:i/>
                <w:sz w:val="28"/>
                <w:szCs w:val="28"/>
                <w:shd w:val="clear" w:color="auto" w:fill="FFFFFF"/>
              </w:rPr>
              <w:t>"</w:t>
            </w:r>
          </w:p>
        </w:tc>
        <w:tc>
          <w:tcPr>
            <w:tcW w:w="2571" w:type="dxa"/>
            <w:tcBorders>
              <w:top w:val="single" w:sz="4" w:space="0" w:color="auto"/>
              <w:left w:val="single" w:sz="4" w:space="0" w:color="auto"/>
              <w:bottom w:val="single" w:sz="4" w:space="0" w:color="auto"/>
              <w:right w:val="single" w:sz="4" w:space="0" w:color="auto"/>
            </w:tcBorders>
          </w:tcPr>
          <w:p w14:paraId="0614F32A"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shd w:val="clear" w:color="auto" w:fill="FFFFFF"/>
              </w:rPr>
            </w:pPr>
          </w:p>
          <w:p w14:paraId="6CC139BE"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sz w:val="28"/>
                <w:szCs w:val="28"/>
                <w:shd w:val="clear" w:color="auto" w:fill="FFFFFF"/>
              </w:rPr>
              <w:t>ТОВ</w:t>
            </w:r>
            <w:r w:rsidRPr="00447DBE">
              <w:rPr>
                <w:rFonts w:ascii="Times New Roman" w:hAnsi="Times New Roman" w:cs="Times New Roman"/>
                <w:i/>
                <w:sz w:val="28"/>
                <w:szCs w:val="28"/>
                <w:shd w:val="clear" w:color="auto" w:fill="FFFFFF"/>
                <w:lang w:val="en-US"/>
              </w:rPr>
              <w:t xml:space="preserve"> </w:t>
            </w:r>
            <w:r w:rsidRPr="00447DBE">
              <w:rPr>
                <w:rFonts w:ascii="Times New Roman" w:hAnsi="Times New Roman" w:cs="Times New Roman"/>
                <w:sz w:val="28"/>
                <w:szCs w:val="28"/>
                <w:shd w:val="clear" w:color="auto" w:fill="FFFFFF"/>
              </w:rPr>
              <w:t>"СКАЙ ЛІФТ</w:t>
            </w:r>
            <w:r w:rsidRPr="00447DBE">
              <w:rPr>
                <w:rFonts w:ascii="Times New Roman" w:hAnsi="Times New Roman" w:cs="Times New Roman"/>
                <w:sz w:val="28"/>
                <w:szCs w:val="28"/>
                <w:shd w:val="clear" w:color="auto" w:fill="FFFFFF"/>
                <w:lang w:val="en-US"/>
              </w:rPr>
              <w:t xml:space="preserve"> </w:t>
            </w:r>
            <w:r w:rsidRPr="00447DBE">
              <w:rPr>
                <w:rFonts w:ascii="Times New Roman" w:hAnsi="Times New Roman" w:cs="Times New Roman"/>
                <w:sz w:val="28"/>
                <w:szCs w:val="28"/>
                <w:shd w:val="clear" w:color="auto" w:fill="FFFFFF"/>
              </w:rPr>
              <w:t>"</w:t>
            </w:r>
          </w:p>
        </w:tc>
      </w:tr>
      <w:tr w:rsidR="009E10BF" w:rsidRPr="00447DBE" w14:paraId="7E512DA0" w14:textId="77777777" w:rsidTr="009E10BF">
        <w:trPr>
          <w:trHeight w:val="1112"/>
          <w:jc w:val="center"/>
        </w:trPr>
        <w:tc>
          <w:tcPr>
            <w:tcW w:w="2036" w:type="dxa"/>
            <w:tcBorders>
              <w:top w:val="single" w:sz="4" w:space="0" w:color="auto"/>
              <w:left w:val="single" w:sz="4" w:space="0" w:color="auto"/>
              <w:bottom w:val="single" w:sz="4" w:space="0" w:color="auto"/>
              <w:right w:val="single" w:sz="4" w:space="0" w:color="auto"/>
            </w:tcBorders>
            <w:hideMark/>
          </w:tcPr>
          <w:p w14:paraId="3151EB21"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sz w:val="28"/>
                <w:szCs w:val="28"/>
              </w:rPr>
              <w:t>Місце розташування та офіційна адреса</w:t>
            </w:r>
          </w:p>
        </w:tc>
        <w:tc>
          <w:tcPr>
            <w:tcW w:w="2759" w:type="dxa"/>
            <w:tcBorders>
              <w:top w:val="single" w:sz="4" w:space="0" w:color="auto"/>
              <w:left w:val="single" w:sz="4" w:space="0" w:color="auto"/>
              <w:bottom w:val="single" w:sz="4" w:space="0" w:color="auto"/>
              <w:right w:val="single" w:sz="4" w:space="0" w:color="auto"/>
            </w:tcBorders>
            <w:hideMark/>
          </w:tcPr>
          <w:p w14:paraId="2EB61792"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color w:val="252525"/>
                <w:spacing w:val="10"/>
                <w:sz w:val="28"/>
                <w:szCs w:val="28"/>
              </w:rPr>
              <w:t>Місто Одеса, вул.Люстдорфська дорога 92/94</w:t>
            </w:r>
          </w:p>
        </w:tc>
        <w:tc>
          <w:tcPr>
            <w:tcW w:w="2357" w:type="dxa"/>
            <w:tcBorders>
              <w:top w:val="single" w:sz="4" w:space="0" w:color="auto"/>
              <w:left w:val="single" w:sz="4" w:space="0" w:color="auto"/>
              <w:bottom w:val="single" w:sz="4" w:space="0" w:color="auto"/>
              <w:right w:val="single" w:sz="4" w:space="0" w:color="auto"/>
            </w:tcBorders>
            <w:hideMark/>
          </w:tcPr>
          <w:p w14:paraId="1AB319ED"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color w:val="333333"/>
                <w:sz w:val="28"/>
                <w:szCs w:val="28"/>
                <w:shd w:val="clear" w:color="auto" w:fill="FFFFFF"/>
              </w:rPr>
              <w:t>м. Київ, вул. Омельяновича-Павленка, 4/6</w:t>
            </w:r>
          </w:p>
        </w:tc>
        <w:tc>
          <w:tcPr>
            <w:tcW w:w="2571" w:type="dxa"/>
            <w:tcBorders>
              <w:top w:val="single" w:sz="4" w:space="0" w:color="auto"/>
              <w:left w:val="single" w:sz="4" w:space="0" w:color="auto"/>
              <w:bottom w:val="single" w:sz="4" w:space="0" w:color="auto"/>
              <w:right w:val="single" w:sz="4" w:space="0" w:color="auto"/>
            </w:tcBorders>
            <w:hideMark/>
          </w:tcPr>
          <w:p w14:paraId="63F6636D"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sz w:val="28"/>
                <w:szCs w:val="28"/>
              </w:rPr>
              <w:t>Місто Київ, вул.Іллєнка Юрія 18</w:t>
            </w:r>
          </w:p>
        </w:tc>
      </w:tr>
      <w:tr w:rsidR="009E10BF" w:rsidRPr="00447DBE" w14:paraId="23C8821E" w14:textId="77777777" w:rsidTr="009E10BF">
        <w:trPr>
          <w:trHeight w:val="828"/>
          <w:jc w:val="center"/>
        </w:trPr>
        <w:tc>
          <w:tcPr>
            <w:tcW w:w="2036" w:type="dxa"/>
            <w:tcBorders>
              <w:top w:val="single" w:sz="4" w:space="0" w:color="auto"/>
              <w:left w:val="single" w:sz="4" w:space="0" w:color="auto"/>
              <w:bottom w:val="single" w:sz="4" w:space="0" w:color="auto"/>
              <w:right w:val="single" w:sz="4" w:space="0" w:color="auto"/>
            </w:tcBorders>
            <w:hideMark/>
          </w:tcPr>
          <w:p w14:paraId="0B505BF3"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sz w:val="28"/>
                <w:szCs w:val="28"/>
              </w:rPr>
              <w:t>Юридичний статус</w:t>
            </w:r>
          </w:p>
        </w:tc>
        <w:tc>
          <w:tcPr>
            <w:tcW w:w="2759" w:type="dxa"/>
            <w:tcBorders>
              <w:top w:val="single" w:sz="4" w:space="0" w:color="auto"/>
              <w:left w:val="single" w:sz="4" w:space="0" w:color="auto"/>
              <w:bottom w:val="single" w:sz="4" w:space="0" w:color="auto"/>
              <w:right w:val="single" w:sz="4" w:space="0" w:color="auto"/>
            </w:tcBorders>
            <w:hideMark/>
          </w:tcPr>
          <w:p w14:paraId="24E42078"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color w:val="000000"/>
                <w:sz w:val="28"/>
                <w:szCs w:val="28"/>
                <w:shd w:val="clear" w:color="auto" w:fill="FFFFFF"/>
              </w:rPr>
              <w:t>Товариство з обмеженою відповідальністю</w:t>
            </w:r>
          </w:p>
        </w:tc>
        <w:tc>
          <w:tcPr>
            <w:tcW w:w="2357" w:type="dxa"/>
            <w:tcBorders>
              <w:top w:val="single" w:sz="4" w:space="0" w:color="auto"/>
              <w:left w:val="single" w:sz="4" w:space="0" w:color="auto"/>
              <w:bottom w:val="single" w:sz="4" w:space="0" w:color="auto"/>
              <w:right w:val="single" w:sz="4" w:space="0" w:color="auto"/>
            </w:tcBorders>
            <w:hideMark/>
          </w:tcPr>
          <w:p w14:paraId="5EBE4EFE"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color w:val="000000"/>
                <w:sz w:val="28"/>
                <w:szCs w:val="28"/>
                <w:shd w:val="clear" w:color="auto" w:fill="FFFFFF"/>
              </w:rPr>
              <w:t>Товариство з обмеженою відповідальністю</w:t>
            </w:r>
          </w:p>
        </w:tc>
        <w:tc>
          <w:tcPr>
            <w:tcW w:w="2571" w:type="dxa"/>
            <w:tcBorders>
              <w:top w:val="single" w:sz="4" w:space="0" w:color="auto"/>
              <w:left w:val="single" w:sz="4" w:space="0" w:color="auto"/>
              <w:bottom w:val="single" w:sz="4" w:space="0" w:color="auto"/>
              <w:right w:val="single" w:sz="4" w:space="0" w:color="auto"/>
            </w:tcBorders>
            <w:hideMark/>
          </w:tcPr>
          <w:p w14:paraId="45E95757"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color w:val="000000"/>
                <w:sz w:val="28"/>
                <w:szCs w:val="28"/>
                <w:shd w:val="clear" w:color="auto" w:fill="FFFFFF"/>
              </w:rPr>
              <w:t>Товариство з обмеженою відповідальністю</w:t>
            </w:r>
          </w:p>
        </w:tc>
      </w:tr>
      <w:tr w:rsidR="009E10BF" w:rsidRPr="00447DBE" w14:paraId="79E38AF5" w14:textId="77777777" w:rsidTr="009E10BF">
        <w:trPr>
          <w:trHeight w:val="421"/>
          <w:jc w:val="center"/>
        </w:trPr>
        <w:tc>
          <w:tcPr>
            <w:tcW w:w="2036" w:type="dxa"/>
            <w:tcBorders>
              <w:top w:val="single" w:sz="4" w:space="0" w:color="auto"/>
              <w:left w:val="single" w:sz="4" w:space="0" w:color="auto"/>
              <w:bottom w:val="single" w:sz="4" w:space="0" w:color="auto"/>
              <w:right w:val="single" w:sz="4" w:space="0" w:color="auto"/>
            </w:tcBorders>
            <w:hideMark/>
          </w:tcPr>
          <w:p w14:paraId="5E3486BF"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sz w:val="28"/>
                <w:szCs w:val="28"/>
              </w:rPr>
              <w:t>Телефон</w:t>
            </w:r>
          </w:p>
        </w:tc>
        <w:tc>
          <w:tcPr>
            <w:tcW w:w="2759" w:type="dxa"/>
            <w:tcBorders>
              <w:top w:val="single" w:sz="4" w:space="0" w:color="auto"/>
              <w:left w:val="single" w:sz="4" w:space="0" w:color="auto"/>
              <w:bottom w:val="single" w:sz="4" w:space="0" w:color="auto"/>
              <w:right w:val="single" w:sz="4" w:space="0" w:color="auto"/>
            </w:tcBorders>
            <w:hideMark/>
          </w:tcPr>
          <w:p w14:paraId="20224307"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sz w:val="28"/>
                <w:szCs w:val="28"/>
              </w:rPr>
              <w:t>048-789-30-60</w:t>
            </w:r>
          </w:p>
        </w:tc>
        <w:tc>
          <w:tcPr>
            <w:tcW w:w="2357" w:type="dxa"/>
            <w:tcBorders>
              <w:top w:val="single" w:sz="4" w:space="0" w:color="auto"/>
              <w:left w:val="single" w:sz="4" w:space="0" w:color="auto"/>
              <w:bottom w:val="single" w:sz="4" w:space="0" w:color="auto"/>
              <w:right w:val="single" w:sz="4" w:space="0" w:color="auto"/>
            </w:tcBorders>
            <w:hideMark/>
          </w:tcPr>
          <w:p w14:paraId="5D721DC3"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sz w:val="28"/>
                <w:szCs w:val="28"/>
              </w:rPr>
              <w:t>067 473-80-32</w:t>
            </w:r>
          </w:p>
        </w:tc>
        <w:tc>
          <w:tcPr>
            <w:tcW w:w="2571" w:type="dxa"/>
            <w:tcBorders>
              <w:top w:val="single" w:sz="4" w:space="0" w:color="auto"/>
              <w:left w:val="single" w:sz="4" w:space="0" w:color="auto"/>
              <w:bottom w:val="single" w:sz="4" w:space="0" w:color="auto"/>
              <w:right w:val="single" w:sz="4" w:space="0" w:color="auto"/>
            </w:tcBorders>
            <w:hideMark/>
          </w:tcPr>
          <w:p w14:paraId="7DECA0D8"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sz w:val="28"/>
                <w:szCs w:val="28"/>
              </w:rPr>
              <w:t>067-612-65-16</w:t>
            </w:r>
          </w:p>
        </w:tc>
      </w:tr>
      <w:tr w:rsidR="009E10BF" w:rsidRPr="00447DBE" w14:paraId="47AC81C3" w14:textId="77777777" w:rsidTr="009E10BF">
        <w:trPr>
          <w:trHeight w:val="2262"/>
          <w:jc w:val="center"/>
        </w:trPr>
        <w:tc>
          <w:tcPr>
            <w:tcW w:w="2036" w:type="dxa"/>
            <w:tcBorders>
              <w:top w:val="single" w:sz="4" w:space="0" w:color="auto"/>
              <w:left w:val="single" w:sz="4" w:space="0" w:color="auto"/>
              <w:bottom w:val="single" w:sz="4" w:space="0" w:color="auto"/>
              <w:right w:val="single" w:sz="4" w:space="0" w:color="auto"/>
            </w:tcBorders>
            <w:hideMark/>
          </w:tcPr>
          <w:p w14:paraId="2956C906"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sz w:val="28"/>
                <w:szCs w:val="28"/>
              </w:rPr>
              <w:t>Ролі для спів праці</w:t>
            </w:r>
          </w:p>
        </w:tc>
        <w:tc>
          <w:tcPr>
            <w:tcW w:w="2759" w:type="dxa"/>
            <w:tcBorders>
              <w:top w:val="single" w:sz="4" w:space="0" w:color="auto"/>
              <w:left w:val="single" w:sz="4" w:space="0" w:color="auto"/>
              <w:bottom w:val="single" w:sz="4" w:space="0" w:color="auto"/>
              <w:right w:val="single" w:sz="4" w:space="0" w:color="auto"/>
            </w:tcBorders>
          </w:tcPr>
          <w:p w14:paraId="016AB3F0"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sz w:val="28"/>
                <w:szCs w:val="28"/>
              </w:rPr>
              <w:t>Основний з можливих замовників на проектування та спорудження конструкції</w:t>
            </w:r>
          </w:p>
          <w:p w14:paraId="7585BFF9"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p>
        </w:tc>
        <w:tc>
          <w:tcPr>
            <w:tcW w:w="2357" w:type="dxa"/>
            <w:tcBorders>
              <w:top w:val="single" w:sz="4" w:space="0" w:color="auto"/>
              <w:left w:val="single" w:sz="4" w:space="0" w:color="auto"/>
              <w:bottom w:val="single" w:sz="4" w:space="0" w:color="auto"/>
              <w:right w:val="single" w:sz="4" w:space="0" w:color="auto"/>
            </w:tcBorders>
          </w:tcPr>
          <w:p w14:paraId="27229FBB"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sz w:val="28"/>
                <w:szCs w:val="28"/>
              </w:rPr>
              <w:t>Основний з можливих замовників на установку та  технічне обслуговування ліфтових установок</w:t>
            </w:r>
          </w:p>
          <w:p w14:paraId="76569A14"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p>
        </w:tc>
        <w:tc>
          <w:tcPr>
            <w:tcW w:w="2571" w:type="dxa"/>
            <w:tcBorders>
              <w:top w:val="single" w:sz="4" w:space="0" w:color="auto"/>
              <w:left w:val="single" w:sz="4" w:space="0" w:color="auto"/>
              <w:bottom w:val="single" w:sz="4" w:space="0" w:color="auto"/>
              <w:right w:val="single" w:sz="4" w:space="0" w:color="auto"/>
            </w:tcBorders>
          </w:tcPr>
          <w:p w14:paraId="7361E69A"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r w:rsidRPr="00447DBE">
              <w:rPr>
                <w:rFonts w:ascii="Times New Roman" w:hAnsi="Times New Roman" w:cs="Times New Roman"/>
                <w:sz w:val="28"/>
                <w:szCs w:val="28"/>
              </w:rPr>
              <w:t>Основний з можливих замовників на продаж та монтаж обладнання, налаштування автоматизації системи керування</w:t>
            </w:r>
          </w:p>
          <w:p w14:paraId="0DD88D2C" w14:textId="77777777" w:rsidR="009E10BF" w:rsidRPr="00447DBE" w:rsidRDefault="009E10BF" w:rsidP="005B21B4">
            <w:pPr>
              <w:spacing w:after="160" w:line="259" w:lineRule="auto"/>
              <w:ind w:firstLine="709"/>
              <w:contextualSpacing/>
              <w:jc w:val="both"/>
              <w:rPr>
                <w:rFonts w:ascii="Times New Roman" w:hAnsi="Times New Roman" w:cs="Times New Roman"/>
                <w:i/>
                <w:sz w:val="28"/>
                <w:szCs w:val="28"/>
              </w:rPr>
            </w:pPr>
          </w:p>
        </w:tc>
      </w:tr>
    </w:tbl>
    <w:p w14:paraId="3FFAF93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1A36C776" w14:textId="77777777" w:rsidR="009E10BF" w:rsidRPr="00447DBE" w:rsidRDefault="001F76C0" w:rsidP="005B21B4">
      <w:pPr>
        <w:tabs>
          <w:tab w:val="left" w:pos="1945"/>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6</w:t>
      </w:r>
      <w:r w:rsidR="009E10BF" w:rsidRPr="00447DBE">
        <w:rPr>
          <w:rFonts w:ascii="Times New Roman" w:hAnsi="Times New Roman" w:cs="Times New Roman"/>
          <w:b/>
          <w:sz w:val="28"/>
          <w:szCs w:val="28"/>
        </w:rPr>
        <w:t>.8 Фінансове обґрунтування  стартап-проекту</w:t>
      </w:r>
    </w:p>
    <w:p w14:paraId="428EBA9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Таблиця 5.8- Прямі матеріальні витрати</w:t>
      </w:r>
    </w:p>
    <w:tbl>
      <w:tblPr>
        <w:tblW w:w="0" w:type="auto"/>
        <w:jc w:val="center"/>
        <w:tblLook w:val="04A0" w:firstRow="1" w:lastRow="0" w:firstColumn="1" w:lastColumn="0" w:noHBand="0" w:noVBand="1"/>
      </w:tblPr>
      <w:tblGrid>
        <w:gridCol w:w="699"/>
        <w:gridCol w:w="2122"/>
        <w:gridCol w:w="1381"/>
        <w:gridCol w:w="1102"/>
        <w:gridCol w:w="1609"/>
        <w:gridCol w:w="1500"/>
        <w:gridCol w:w="1380"/>
      </w:tblGrid>
      <w:tr w:rsidR="009E10BF" w:rsidRPr="00447DBE" w14:paraId="00A770CD" w14:textId="77777777" w:rsidTr="009E10BF">
        <w:trPr>
          <w:jc w:val="center"/>
        </w:trPr>
        <w:tc>
          <w:tcPr>
            <w:tcW w:w="699" w:type="dxa"/>
            <w:tcBorders>
              <w:top w:val="single" w:sz="4" w:space="0" w:color="auto"/>
              <w:left w:val="single" w:sz="4" w:space="0" w:color="auto"/>
              <w:bottom w:val="single" w:sz="4" w:space="0" w:color="auto"/>
              <w:right w:val="single" w:sz="4" w:space="0" w:color="auto"/>
            </w:tcBorders>
            <w:hideMark/>
          </w:tcPr>
          <w:p w14:paraId="7899A3BF"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w:t>
            </w:r>
          </w:p>
        </w:tc>
        <w:tc>
          <w:tcPr>
            <w:tcW w:w="2058" w:type="dxa"/>
            <w:tcBorders>
              <w:top w:val="single" w:sz="4" w:space="0" w:color="auto"/>
              <w:left w:val="single" w:sz="4" w:space="0" w:color="auto"/>
              <w:bottom w:val="single" w:sz="4" w:space="0" w:color="auto"/>
              <w:right w:val="single" w:sz="4" w:space="0" w:color="auto"/>
            </w:tcBorders>
            <w:hideMark/>
          </w:tcPr>
          <w:p w14:paraId="392BD59E"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Найменування витрат</w:t>
            </w:r>
          </w:p>
        </w:tc>
        <w:tc>
          <w:tcPr>
            <w:tcW w:w="1381" w:type="dxa"/>
            <w:tcBorders>
              <w:top w:val="single" w:sz="4" w:space="0" w:color="auto"/>
              <w:left w:val="single" w:sz="4" w:space="0" w:color="auto"/>
              <w:bottom w:val="single" w:sz="4" w:space="0" w:color="auto"/>
              <w:right w:val="single" w:sz="4" w:space="0" w:color="auto"/>
            </w:tcBorders>
            <w:hideMark/>
          </w:tcPr>
          <w:p w14:paraId="61AED25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lang w:val="en-US"/>
              </w:rPr>
            </w:pPr>
            <w:r w:rsidRPr="00447DBE">
              <w:rPr>
                <w:rFonts w:ascii="Times New Roman" w:hAnsi="Times New Roman" w:cs="Times New Roman"/>
                <w:sz w:val="28"/>
                <w:szCs w:val="28"/>
              </w:rPr>
              <w:t>Одиниця виміру</w:t>
            </w:r>
          </w:p>
        </w:tc>
        <w:tc>
          <w:tcPr>
            <w:tcW w:w="1102" w:type="dxa"/>
            <w:tcBorders>
              <w:top w:val="single" w:sz="4" w:space="0" w:color="auto"/>
              <w:left w:val="single" w:sz="4" w:space="0" w:color="auto"/>
              <w:bottom w:val="single" w:sz="4" w:space="0" w:color="auto"/>
              <w:right w:val="single" w:sz="4" w:space="0" w:color="auto"/>
            </w:tcBorders>
            <w:hideMark/>
          </w:tcPr>
          <w:p w14:paraId="0AC8E39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Ціна</w:t>
            </w:r>
          </w:p>
        </w:tc>
        <w:tc>
          <w:tcPr>
            <w:tcW w:w="1559" w:type="dxa"/>
            <w:tcBorders>
              <w:top w:val="single" w:sz="4" w:space="0" w:color="auto"/>
              <w:left w:val="single" w:sz="4" w:space="0" w:color="auto"/>
              <w:bottom w:val="single" w:sz="4" w:space="0" w:color="auto"/>
              <w:right w:val="single" w:sz="4" w:space="0" w:color="auto"/>
            </w:tcBorders>
            <w:hideMark/>
          </w:tcPr>
          <w:p w14:paraId="57D025B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Кількість</w:t>
            </w:r>
          </w:p>
        </w:tc>
        <w:tc>
          <w:tcPr>
            <w:tcW w:w="1500" w:type="dxa"/>
            <w:tcBorders>
              <w:top w:val="single" w:sz="4" w:space="0" w:color="auto"/>
              <w:left w:val="single" w:sz="4" w:space="0" w:color="auto"/>
              <w:bottom w:val="single" w:sz="4" w:space="0" w:color="auto"/>
              <w:right w:val="single" w:sz="4" w:space="0" w:color="auto"/>
            </w:tcBorders>
            <w:hideMark/>
          </w:tcPr>
          <w:p w14:paraId="6742F19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Потреби на місяць</w:t>
            </w:r>
          </w:p>
        </w:tc>
        <w:tc>
          <w:tcPr>
            <w:tcW w:w="1380" w:type="dxa"/>
            <w:tcBorders>
              <w:top w:val="single" w:sz="4" w:space="0" w:color="auto"/>
              <w:left w:val="single" w:sz="4" w:space="0" w:color="auto"/>
              <w:bottom w:val="single" w:sz="4" w:space="0" w:color="auto"/>
              <w:right w:val="single" w:sz="4" w:space="0" w:color="auto"/>
            </w:tcBorders>
            <w:hideMark/>
          </w:tcPr>
          <w:p w14:paraId="0E3ACBC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Потреби на рік</w:t>
            </w:r>
          </w:p>
        </w:tc>
      </w:tr>
      <w:tr w:rsidR="009E10BF" w:rsidRPr="00447DBE" w14:paraId="56712708" w14:textId="77777777" w:rsidTr="009E10BF">
        <w:trPr>
          <w:trHeight w:val="879"/>
          <w:jc w:val="center"/>
        </w:trPr>
        <w:tc>
          <w:tcPr>
            <w:tcW w:w="699" w:type="dxa"/>
            <w:tcBorders>
              <w:top w:val="single" w:sz="4" w:space="0" w:color="auto"/>
              <w:left w:val="single" w:sz="4" w:space="0" w:color="auto"/>
              <w:bottom w:val="single" w:sz="4" w:space="0" w:color="auto"/>
              <w:right w:val="single" w:sz="4" w:space="0" w:color="auto"/>
            </w:tcBorders>
            <w:hideMark/>
          </w:tcPr>
          <w:p w14:paraId="329F191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w:t>
            </w:r>
          </w:p>
        </w:tc>
        <w:tc>
          <w:tcPr>
            <w:tcW w:w="2058" w:type="dxa"/>
            <w:tcBorders>
              <w:top w:val="single" w:sz="4" w:space="0" w:color="auto"/>
              <w:left w:val="single" w:sz="4" w:space="0" w:color="auto"/>
              <w:bottom w:val="single" w:sz="4" w:space="0" w:color="auto"/>
              <w:right w:val="single" w:sz="4" w:space="0" w:color="auto"/>
            </w:tcBorders>
            <w:hideMark/>
          </w:tcPr>
          <w:p w14:paraId="1C92CFDE"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Вартість купівельних комплектуючих виробів</w:t>
            </w:r>
          </w:p>
        </w:tc>
        <w:tc>
          <w:tcPr>
            <w:tcW w:w="1381" w:type="dxa"/>
            <w:tcBorders>
              <w:top w:val="single" w:sz="4" w:space="0" w:color="auto"/>
              <w:left w:val="single" w:sz="4" w:space="0" w:color="auto"/>
              <w:bottom w:val="single" w:sz="4" w:space="0" w:color="auto"/>
              <w:right w:val="single" w:sz="4" w:space="0" w:color="auto"/>
            </w:tcBorders>
          </w:tcPr>
          <w:p w14:paraId="473D395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12CCF3C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грн.</w:t>
            </w:r>
          </w:p>
        </w:tc>
        <w:tc>
          <w:tcPr>
            <w:tcW w:w="1102" w:type="dxa"/>
            <w:tcBorders>
              <w:top w:val="single" w:sz="4" w:space="0" w:color="auto"/>
              <w:left w:val="single" w:sz="4" w:space="0" w:color="auto"/>
              <w:bottom w:val="single" w:sz="4" w:space="0" w:color="auto"/>
              <w:right w:val="single" w:sz="4" w:space="0" w:color="auto"/>
            </w:tcBorders>
          </w:tcPr>
          <w:p w14:paraId="5BB16B3E"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406C01B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28350</w:t>
            </w:r>
          </w:p>
        </w:tc>
        <w:tc>
          <w:tcPr>
            <w:tcW w:w="1559" w:type="dxa"/>
            <w:tcBorders>
              <w:top w:val="single" w:sz="4" w:space="0" w:color="auto"/>
              <w:left w:val="single" w:sz="4" w:space="0" w:color="auto"/>
              <w:bottom w:val="single" w:sz="4" w:space="0" w:color="auto"/>
              <w:right w:val="single" w:sz="4" w:space="0" w:color="auto"/>
            </w:tcBorders>
          </w:tcPr>
          <w:p w14:paraId="0A8A9B4E"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0274C04E"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3шт.</w:t>
            </w:r>
          </w:p>
        </w:tc>
        <w:tc>
          <w:tcPr>
            <w:tcW w:w="1500" w:type="dxa"/>
            <w:tcBorders>
              <w:top w:val="single" w:sz="4" w:space="0" w:color="auto"/>
              <w:left w:val="single" w:sz="4" w:space="0" w:color="auto"/>
              <w:bottom w:val="single" w:sz="4" w:space="0" w:color="auto"/>
              <w:right w:val="single" w:sz="4" w:space="0" w:color="auto"/>
            </w:tcBorders>
          </w:tcPr>
          <w:p w14:paraId="54020FF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6E2AF68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85000грн.</w:t>
            </w:r>
          </w:p>
        </w:tc>
        <w:tc>
          <w:tcPr>
            <w:tcW w:w="1380" w:type="dxa"/>
            <w:tcBorders>
              <w:top w:val="single" w:sz="4" w:space="0" w:color="auto"/>
              <w:left w:val="single" w:sz="4" w:space="0" w:color="auto"/>
              <w:bottom w:val="single" w:sz="4" w:space="0" w:color="auto"/>
              <w:right w:val="single" w:sz="4" w:space="0" w:color="auto"/>
            </w:tcBorders>
          </w:tcPr>
          <w:p w14:paraId="013FB52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0415E14E"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1 020 000</w:t>
            </w:r>
          </w:p>
        </w:tc>
      </w:tr>
      <w:tr w:rsidR="009E10BF" w:rsidRPr="00447DBE" w14:paraId="08FA1966" w14:textId="77777777" w:rsidTr="009E10BF">
        <w:trPr>
          <w:jc w:val="center"/>
        </w:trPr>
        <w:tc>
          <w:tcPr>
            <w:tcW w:w="699" w:type="dxa"/>
            <w:tcBorders>
              <w:top w:val="single" w:sz="4" w:space="0" w:color="auto"/>
              <w:left w:val="single" w:sz="4" w:space="0" w:color="auto"/>
              <w:bottom w:val="single" w:sz="4" w:space="0" w:color="auto"/>
              <w:right w:val="single" w:sz="4" w:space="0" w:color="auto"/>
            </w:tcBorders>
            <w:hideMark/>
          </w:tcPr>
          <w:p w14:paraId="4DF33DFF"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w:t>
            </w:r>
          </w:p>
        </w:tc>
        <w:tc>
          <w:tcPr>
            <w:tcW w:w="2058" w:type="dxa"/>
            <w:tcBorders>
              <w:top w:val="single" w:sz="4" w:space="0" w:color="auto"/>
              <w:left w:val="single" w:sz="4" w:space="0" w:color="auto"/>
              <w:bottom w:val="single" w:sz="4" w:space="0" w:color="auto"/>
              <w:right w:val="single" w:sz="4" w:space="0" w:color="auto"/>
            </w:tcBorders>
            <w:hideMark/>
          </w:tcPr>
          <w:p w14:paraId="079E434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Електроенергія</w:t>
            </w:r>
          </w:p>
        </w:tc>
        <w:tc>
          <w:tcPr>
            <w:tcW w:w="1381" w:type="dxa"/>
            <w:tcBorders>
              <w:top w:val="single" w:sz="4" w:space="0" w:color="auto"/>
              <w:left w:val="single" w:sz="4" w:space="0" w:color="auto"/>
              <w:bottom w:val="single" w:sz="4" w:space="0" w:color="auto"/>
              <w:right w:val="single" w:sz="4" w:space="0" w:color="auto"/>
            </w:tcBorders>
            <w:hideMark/>
          </w:tcPr>
          <w:p w14:paraId="5D885E0D"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грн. за кВт/год.</w:t>
            </w:r>
          </w:p>
        </w:tc>
        <w:tc>
          <w:tcPr>
            <w:tcW w:w="1102" w:type="dxa"/>
            <w:tcBorders>
              <w:top w:val="single" w:sz="4" w:space="0" w:color="auto"/>
              <w:left w:val="single" w:sz="4" w:space="0" w:color="auto"/>
              <w:bottom w:val="single" w:sz="4" w:space="0" w:color="auto"/>
              <w:right w:val="single" w:sz="4" w:space="0" w:color="auto"/>
            </w:tcBorders>
            <w:hideMark/>
          </w:tcPr>
          <w:p w14:paraId="538CEF5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1,7</w:t>
            </w:r>
          </w:p>
        </w:tc>
        <w:tc>
          <w:tcPr>
            <w:tcW w:w="1559" w:type="dxa"/>
            <w:tcBorders>
              <w:top w:val="single" w:sz="4" w:space="0" w:color="auto"/>
              <w:left w:val="single" w:sz="4" w:space="0" w:color="auto"/>
              <w:bottom w:val="single" w:sz="4" w:space="0" w:color="auto"/>
              <w:right w:val="single" w:sz="4" w:space="0" w:color="auto"/>
            </w:tcBorders>
            <w:hideMark/>
          </w:tcPr>
          <w:p w14:paraId="60C6B58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700кВт/міс.</w:t>
            </w:r>
          </w:p>
        </w:tc>
        <w:tc>
          <w:tcPr>
            <w:tcW w:w="1500" w:type="dxa"/>
            <w:tcBorders>
              <w:top w:val="single" w:sz="4" w:space="0" w:color="auto"/>
              <w:left w:val="single" w:sz="4" w:space="0" w:color="auto"/>
              <w:bottom w:val="single" w:sz="4" w:space="0" w:color="auto"/>
              <w:right w:val="single" w:sz="4" w:space="0" w:color="auto"/>
            </w:tcBorders>
            <w:hideMark/>
          </w:tcPr>
          <w:p w14:paraId="422F86A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1190грн.</w:t>
            </w:r>
          </w:p>
        </w:tc>
        <w:tc>
          <w:tcPr>
            <w:tcW w:w="1380" w:type="dxa"/>
            <w:tcBorders>
              <w:top w:val="single" w:sz="4" w:space="0" w:color="auto"/>
              <w:left w:val="single" w:sz="4" w:space="0" w:color="auto"/>
              <w:bottom w:val="single" w:sz="4" w:space="0" w:color="auto"/>
              <w:right w:val="single" w:sz="4" w:space="0" w:color="auto"/>
            </w:tcBorders>
            <w:hideMark/>
          </w:tcPr>
          <w:p w14:paraId="344CFFB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14280</w:t>
            </w:r>
          </w:p>
        </w:tc>
      </w:tr>
      <w:tr w:rsidR="009E10BF" w:rsidRPr="00447DBE" w14:paraId="57F16567" w14:textId="77777777" w:rsidTr="009E10BF">
        <w:trPr>
          <w:jc w:val="center"/>
        </w:trPr>
        <w:tc>
          <w:tcPr>
            <w:tcW w:w="699" w:type="dxa"/>
            <w:tcBorders>
              <w:top w:val="single" w:sz="4" w:space="0" w:color="auto"/>
              <w:left w:val="single" w:sz="4" w:space="0" w:color="auto"/>
              <w:bottom w:val="single" w:sz="4" w:space="0" w:color="auto"/>
              <w:right w:val="single" w:sz="4" w:space="0" w:color="auto"/>
            </w:tcBorders>
            <w:hideMark/>
          </w:tcPr>
          <w:p w14:paraId="7DAD075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3</w:t>
            </w:r>
          </w:p>
        </w:tc>
        <w:tc>
          <w:tcPr>
            <w:tcW w:w="2058" w:type="dxa"/>
            <w:tcBorders>
              <w:top w:val="single" w:sz="4" w:space="0" w:color="auto"/>
              <w:left w:val="single" w:sz="4" w:space="0" w:color="auto"/>
              <w:bottom w:val="single" w:sz="4" w:space="0" w:color="auto"/>
              <w:right w:val="single" w:sz="4" w:space="0" w:color="auto"/>
            </w:tcBorders>
            <w:hideMark/>
          </w:tcPr>
          <w:p w14:paraId="71FF71A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Комунальні послуги</w:t>
            </w:r>
          </w:p>
        </w:tc>
        <w:tc>
          <w:tcPr>
            <w:tcW w:w="1381" w:type="dxa"/>
            <w:tcBorders>
              <w:top w:val="single" w:sz="4" w:space="0" w:color="auto"/>
              <w:left w:val="single" w:sz="4" w:space="0" w:color="auto"/>
              <w:bottom w:val="single" w:sz="4" w:space="0" w:color="auto"/>
              <w:right w:val="single" w:sz="4" w:space="0" w:color="auto"/>
            </w:tcBorders>
            <w:hideMark/>
          </w:tcPr>
          <w:p w14:paraId="6FB877A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грн/</w:t>
            </w:r>
            <m:oMath>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2</m:t>
                  </m:r>
                </m:sup>
              </m:sSup>
            </m:oMath>
          </w:p>
        </w:tc>
        <w:tc>
          <w:tcPr>
            <w:tcW w:w="1102" w:type="dxa"/>
            <w:tcBorders>
              <w:top w:val="single" w:sz="4" w:space="0" w:color="auto"/>
              <w:left w:val="single" w:sz="4" w:space="0" w:color="auto"/>
              <w:bottom w:val="single" w:sz="4" w:space="0" w:color="auto"/>
              <w:right w:val="single" w:sz="4" w:space="0" w:color="auto"/>
            </w:tcBorders>
            <w:hideMark/>
          </w:tcPr>
          <w:p w14:paraId="12D3F78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40</w:t>
            </w:r>
          </w:p>
        </w:tc>
        <w:tc>
          <w:tcPr>
            <w:tcW w:w="1559" w:type="dxa"/>
            <w:tcBorders>
              <w:top w:val="single" w:sz="4" w:space="0" w:color="auto"/>
              <w:left w:val="single" w:sz="4" w:space="0" w:color="auto"/>
              <w:bottom w:val="single" w:sz="4" w:space="0" w:color="auto"/>
              <w:right w:val="single" w:sz="4" w:space="0" w:color="auto"/>
            </w:tcBorders>
            <w:hideMark/>
          </w:tcPr>
          <w:p w14:paraId="68CAA04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170</w:t>
            </w:r>
            <m:oMath>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2</m:t>
                  </m:r>
                </m:sup>
              </m:sSup>
            </m:oMath>
          </w:p>
        </w:tc>
        <w:tc>
          <w:tcPr>
            <w:tcW w:w="1500" w:type="dxa"/>
            <w:tcBorders>
              <w:top w:val="single" w:sz="4" w:space="0" w:color="auto"/>
              <w:left w:val="single" w:sz="4" w:space="0" w:color="auto"/>
              <w:bottom w:val="single" w:sz="4" w:space="0" w:color="auto"/>
              <w:right w:val="single" w:sz="4" w:space="0" w:color="auto"/>
            </w:tcBorders>
            <w:hideMark/>
          </w:tcPr>
          <w:p w14:paraId="40736ECD"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6935,45 грн</w:t>
            </w:r>
          </w:p>
        </w:tc>
        <w:tc>
          <w:tcPr>
            <w:tcW w:w="1380" w:type="dxa"/>
            <w:tcBorders>
              <w:top w:val="single" w:sz="4" w:space="0" w:color="auto"/>
              <w:left w:val="single" w:sz="4" w:space="0" w:color="auto"/>
              <w:bottom w:val="single" w:sz="4" w:space="0" w:color="auto"/>
              <w:right w:val="single" w:sz="4" w:space="0" w:color="auto"/>
            </w:tcBorders>
            <w:hideMark/>
          </w:tcPr>
          <w:p w14:paraId="276E925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83225,4</w:t>
            </w:r>
          </w:p>
        </w:tc>
      </w:tr>
      <w:tr w:rsidR="009E10BF" w:rsidRPr="00447DBE" w14:paraId="66B1EC87" w14:textId="77777777" w:rsidTr="009E10BF">
        <w:trPr>
          <w:jc w:val="center"/>
        </w:trPr>
        <w:tc>
          <w:tcPr>
            <w:tcW w:w="6799" w:type="dxa"/>
            <w:gridSpan w:val="5"/>
            <w:tcBorders>
              <w:top w:val="single" w:sz="4" w:space="0" w:color="auto"/>
              <w:left w:val="single" w:sz="4" w:space="0" w:color="auto"/>
              <w:bottom w:val="single" w:sz="4" w:space="0" w:color="auto"/>
              <w:right w:val="single" w:sz="4" w:space="0" w:color="auto"/>
            </w:tcBorders>
            <w:hideMark/>
          </w:tcPr>
          <w:p w14:paraId="62CC110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Всього:</w:t>
            </w:r>
          </w:p>
        </w:tc>
        <w:tc>
          <w:tcPr>
            <w:tcW w:w="1500" w:type="dxa"/>
            <w:tcBorders>
              <w:top w:val="single" w:sz="4" w:space="0" w:color="auto"/>
              <w:left w:val="single" w:sz="4" w:space="0" w:color="auto"/>
              <w:bottom w:val="single" w:sz="4" w:space="0" w:color="auto"/>
              <w:right w:val="single" w:sz="4" w:space="0" w:color="auto"/>
            </w:tcBorders>
            <w:hideMark/>
          </w:tcPr>
          <w:p w14:paraId="49B6605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8125,45</w:t>
            </w:r>
          </w:p>
        </w:tc>
        <w:tc>
          <w:tcPr>
            <w:tcW w:w="1380" w:type="dxa"/>
            <w:tcBorders>
              <w:top w:val="single" w:sz="4" w:space="0" w:color="auto"/>
              <w:left w:val="single" w:sz="4" w:space="0" w:color="auto"/>
              <w:bottom w:val="single" w:sz="4" w:space="0" w:color="auto"/>
              <w:right w:val="single" w:sz="4" w:space="0" w:color="auto"/>
            </w:tcBorders>
            <w:hideMark/>
          </w:tcPr>
          <w:p w14:paraId="749A837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97505,4</w:t>
            </w:r>
          </w:p>
        </w:tc>
      </w:tr>
    </w:tbl>
    <w:p w14:paraId="52CBECC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i/>
          <w:sz w:val="28"/>
          <w:szCs w:val="28"/>
        </w:rPr>
      </w:pPr>
    </w:p>
    <w:p w14:paraId="74468FA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lastRenderedPageBreak/>
        <w:t>Таблиця 5.9- Витрати на оплату праці</w:t>
      </w:r>
    </w:p>
    <w:tbl>
      <w:tblPr>
        <w:tblW w:w="9380" w:type="dxa"/>
        <w:tblCellMar>
          <w:left w:w="0" w:type="dxa"/>
          <w:right w:w="0" w:type="dxa"/>
        </w:tblCellMar>
        <w:tblLook w:val="04A0" w:firstRow="1" w:lastRow="0" w:firstColumn="1" w:lastColumn="0" w:noHBand="0" w:noVBand="1"/>
      </w:tblPr>
      <w:tblGrid>
        <w:gridCol w:w="722"/>
        <w:gridCol w:w="1953"/>
        <w:gridCol w:w="1199"/>
        <w:gridCol w:w="1579"/>
        <w:gridCol w:w="936"/>
        <w:gridCol w:w="1437"/>
        <w:gridCol w:w="1554"/>
      </w:tblGrid>
      <w:tr w:rsidR="009E10BF" w:rsidRPr="00447DBE" w14:paraId="46862CB5" w14:textId="77777777" w:rsidTr="009E10BF">
        <w:trPr>
          <w:cantSplit/>
          <w:trHeight w:val="330"/>
        </w:trPr>
        <w:tc>
          <w:tcPr>
            <w:tcW w:w="735" w:type="dxa"/>
            <w:vMerge w:val="restart"/>
            <w:tcBorders>
              <w:top w:val="single" w:sz="4" w:space="0" w:color="auto"/>
              <w:left w:val="single" w:sz="4" w:space="0" w:color="auto"/>
              <w:bottom w:val="single" w:sz="8" w:space="0" w:color="auto"/>
              <w:right w:val="single" w:sz="4" w:space="0" w:color="auto"/>
            </w:tcBorders>
            <w:tcMar>
              <w:top w:w="20" w:type="dxa"/>
              <w:left w:w="20" w:type="dxa"/>
              <w:bottom w:w="0" w:type="dxa"/>
              <w:right w:w="20" w:type="dxa"/>
            </w:tcMar>
            <w:vAlign w:val="center"/>
            <w:hideMark/>
          </w:tcPr>
          <w:p w14:paraId="520247A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П/П</w:t>
            </w:r>
          </w:p>
        </w:tc>
        <w:tc>
          <w:tcPr>
            <w:tcW w:w="1839" w:type="dxa"/>
            <w:vMerge w:val="restart"/>
            <w:tcBorders>
              <w:top w:val="single" w:sz="4" w:space="0" w:color="auto"/>
              <w:left w:val="single" w:sz="4" w:space="0" w:color="auto"/>
              <w:bottom w:val="single" w:sz="8" w:space="0" w:color="auto"/>
              <w:right w:val="single" w:sz="4" w:space="0" w:color="auto"/>
            </w:tcBorders>
            <w:tcMar>
              <w:top w:w="20" w:type="dxa"/>
              <w:left w:w="20" w:type="dxa"/>
              <w:bottom w:w="0" w:type="dxa"/>
              <w:right w:w="20" w:type="dxa"/>
            </w:tcMar>
            <w:vAlign w:val="center"/>
            <w:hideMark/>
          </w:tcPr>
          <w:p w14:paraId="3C836B8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Посада</w:t>
            </w:r>
          </w:p>
        </w:tc>
        <w:tc>
          <w:tcPr>
            <w:tcW w:w="1221" w:type="dxa"/>
            <w:vMerge w:val="restart"/>
            <w:tcBorders>
              <w:top w:val="single" w:sz="4" w:space="0" w:color="auto"/>
              <w:left w:val="single" w:sz="4" w:space="0" w:color="auto"/>
              <w:bottom w:val="single" w:sz="8" w:space="0" w:color="auto"/>
              <w:right w:val="single" w:sz="4" w:space="0" w:color="auto"/>
            </w:tcBorders>
            <w:tcMar>
              <w:top w:w="20" w:type="dxa"/>
              <w:left w:w="20" w:type="dxa"/>
              <w:bottom w:w="0" w:type="dxa"/>
              <w:right w:w="20" w:type="dxa"/>
            </w:tcMar>
            <w:vAlign w:val="center"/>
            <w:hideMark/>
          </w:tcPr>
          <w:p w14:paraId="18C09A5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Форма оплати</w:t>
            </w:r>
          </w:p>
        </w:tc>
        <w:tc>
          <w:tcPr>
            <w:tcW w:w="1587" w:type="dxa"/>
            <w:vMerge w:val="restart"/>
            <w:tcBorders>
              <w:top w:val="single" w:sz="4" w:space="0" w:color="auto"/>
              <w:left w:val="single" w:sz="4" w:space="0" w:color="auto"/>
              <w:bottom w:val="single" w:sz="8" w:space="0" w:color="auto"/>
              <w:right w:val="single" w:sz="4" w:space="0" w:color="auto"/>
            </w:tcBorders>
            <w:tcMar>
              <w:top w:w="20" w:type="dxa"/>
              <w:left w:w="20" w:type="dxa"/>
              <w:bottom w:w="0" w:type="dxa"/>
              <w:right w:w="20" w:type="dxa"/>
            </w:tcMar>
            <w:vAlign w:val="center"/>
            <w:hideMark/>
          </w:tcPr>
          <w:p w14:paraId="2FEDF15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Кількість працівників</w:t>
            </w:r>
          </w:p>
        </w:tc>
        <w:tc>
          <w:tcPr>
            <w:tcW w:w="3998"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14:paraId="564F97F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Заробітна плата (грн.)</w:t>
            </w:r>
          </w:p>
        </w:tc>
      </w:tr>
      <w:tr w:rsidR="009E10BF" w:rsidRPr="00447DBE" w14:paraId="771862E0" w14:textId="77777777" w:rsidTr="009E10BF">
        <w:trPr>
          <w:cantSplit/>
          <w:trHeight w:val="315"/>
        </w:trPr>
        <w:tc>
          <w:tcPr>
            <w:tcW w:w="0" w:type="auto"/>
            <w:vMerge/>
            <w:tcBorders>
              <w:top w:val="single" w:sz="4" w:space="0" w:color="auto"/>
              <w:left w:val="single" w:sz="4" w:space="0" w:color="auto"/>
              <w:bottom w:val="single" w:sz="8" w:space="0" w:color="auto"/>
              <w:right w:val="single" w:sz="4" w:space="0" w:color="auto"/>
            </w:tcBorders>
            <w:vAlign w:val="center"/>
            <w:hideMark/>
          </w:tcPr>
          <w:p w14:paraId="246E024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c>
          <w:tcPr>
            <w:tcW w:w="0" w:type="auto"/>
            <w:vMerge/>
            <w:tcBorders>
              <w:top w:val="single" w:sz="4" w:space="0" w:color="auto"/>
              <w:left w:val="single" w:sz="4" w:space="0" w:color="auto"/>
              <w:bottom w:val="single" w:sz="8" w:space="0" w:color="auto"/>
              <w:right w:val="single" w:sz="4" w:space="0" w:color="auto"/>
            </w:tcBorders>
            <w:vAlign w:val="center"/>
            <w:hideMark/>
          </w:tcPr>
          <w:p w14:paraId="2B59640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c>
          <w:tcPr>
            <w:tcW w:w="0" w:type="auto"/>
            <w:vMerge/>
            <w:tcBorders>
              <w:top w:val="single" w:sz="4" w:space="0" w:color="auto"/>
              <w:left w:val="single" w:sz="4" w:space="0" w:color="auto"/>
              <w:bottom w:val="single" w:sz="8" w:space="0" w:color="auto"/>
              <w:right w:val="single" w:sz="4" w:space="0" w:color="auto"/>
            </w:tcBorders>
            <w:vAlign w:val="center"/>
            <w:hideMark/>
          </w:tcPr>
          <w:p w14:paraId="1F5F80BE"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c>
          <w:tcPr>
            <w:tcW w:w="0" w:type="auto"/>
            <w:vMerge/>
            <w:tcBorders>
              <w:top w:val="single" w:sz="4" w:space="0" w:color="auto"/>
              <w:left w:val="single" w:sz="4" w:space="0" w:color="auto"/>
              <w:bottom w:val="single" w:sz="8" w:space="0" w:color="auto"/>
              <w:right w:val="single" w:sz="4" w:space="0" w:color="auto"/>
            </w:tcBorders>
            <w:vAlign w:val="center"/>
            <w:hideMark/>
          </w:tcPr>
          <w:p w14:paraId="2DDAB9D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c>
          <w:tcPr>
            <w:tcW w:w="940"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hideMark/>
          </w:tcPr>
          <w:p w14:paraId="3B18252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за місяць</w:t>
            </w:r>
          </w:p>
        </w:tc>
        <w:tc>
          <w:tcPr>
            <w:tcW w:w="1469"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hideMark/>
          </w:tcPr>
          <w:p w14:paraId="28561DE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за квартал</w:t>
            </w:r>
          </w:p>
        </w:tc>
        <w:tc>
          <w:tcPr>
            <w:tcW w:w="1589" w:type="dxa"/>
            <w:tcBorders>
              <w:top w:val="single" w:sz="4" w:space="0" w:color="auto"/>
              <w:left w:val="nil"/>
              <w:bottom w:val="single" w:sz="8" w:space="0" w:color="auto"/>
              <w:right w:val="single" w:sz="12" w:space="0" w:color="000000"/>
            </w:tcBorders>
            <w:tcMar>
              <w:top w:w="20" w:type="dxa"/>
              <w:left w:w="20" w:type="dxa"/>
              <w:bottom w:w="0" w:type="dxa"/>
              <w:right w:w="20" w:type="dxa"/>
            </w:tcMar>
            <w:vAlign w:val="center"/>
            <w:hideMark/>
          </w:tcPr>
          <w:p w14:paraId="0AC65E3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за рік</w:t>
            </w:r>
          </w:p>
        </w:tc>
      </w:tr>
      <w:tr w:rsidR="009E10BF" w:rsidRPr="00447DBE" w14:paraId="05437C3E" w14:textId="77777777" w:rsidTr="009E10BF">
        <w:trPr>
          <w:trHeight w:val="201"/>
        </w:trPr>
        <w:tc>
          <w:tcPr>
            <w:tcW w:w="9380"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hideMark/>
          </w:tcPr>
          <w:p w14:paraId="7D962CD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Cs/>
                <w:sz w:val="28"/>
                <w:szCs w:val="28"/>
              </w:rPr>
            </w:pPr>
            <w:r w:rsidRPr="00447DBE">
              <w:rPr>
                <w:rFonts w:ascii="Times New Roman" w:hAnsi="Times New Roman" w:cs="Times New Roman"/>
                <w:bCs/>
                <w:sz w:val="28"/>
                <w:szCs w:val="28"/>
              </w:rPr>
              <w:t>Адміністративно-технічний персонал</w:t>
            </w:r>
          </w:p>
        </w:tc>
      </w:tr>
      <w:tr w:rsidR="009E10BF" w:rsidRPr="00447DBE" w14:paraId="479C26D6" w14:textId="77777777" w:rsidTr="009E10BF">
        <w:trPr>
          <w:trHeight w:val="319"/>
        </w:trPr>
        <w:tc>
          <w:tcPr>
            <w:tcW w:w="735" w:type="dxa"/>
            <w:tcBorders>
              <w:top w:val="nil"/>
              <w:left w:val="single" w:sz="12" w:space="0" w:color="auto"/>
              <w:bottom w:val="single" w:sz="8" w:space="0" w:color="auto"/>
              <w:right w:val="single" w:sz="8" w:space="0" w:color="auto"/>
            </w:tcBorders>
            <w:tcMar>
              <w:top w:w="20" w:type="dxa"/>
              <w:left w:w="20" w:type="dxa"/>
              <w:bottom w:w="0" w:type="dxa"/>
              <w:right w:w="20" w:type="dxa"/>
            </w:tcMar>
            <w:hideMark/>
          </w:tcPr>
          <w:p w14:paraId="0902104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w:t>
            </w:r>
          </w:p>
        </w:tc>
        <w:tc>
          <w:tcPr>
            <w:tcW w:w="1839" w:type="dxa"/>
            <w:tcBorders>
              <w:top w:val="nil"/>
              <w:left w:val="nil"/>
              <w:bottom w:val="single" w:sz="8" w:space="0" w:color="auto"/>
              <w:right w:val="single" w:sz="8" w:space="0" w:color="auto"/>
            </w:tcBorders>
            <w:tcMar>
              <w:top w:w="20" w:type="dxa"/>
              <w:left w:w="20" w:type="dxa"/>
              <w:bottom w:w="0" w:type="dxa"/>
              <w:right w:w="20" w:type="dxa"/>
            </w:tcMar>
            <w:hideMark/>
          </w:tcPr>
          <w:p w14:paraId="2F37E8CF"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Бухгалтер</w:t>
            </w:r>
          </w:p>
        </w:tc>
        <w:tc>
          <w:tcPr>
            <w:tcW w:w="1221" w:type="dxa"/>
            <w:tcBorders>
              <w:top w:val="nil"/>
              <w:left w:val="nil"/>
              <w:bottom w:val="single" w:sz="8" w:space="0" w:color="auto"/>
              <w:right w:val="single" w:sz="8" w:space="0" w:color="auto"/>
            </w:tcBorders>
            <w:tcMar>
              <w:top w:w="20" w:type="dxa"/>
              <w:left w:w="20" w:type="dxa"/>
              <w:bottom w:w="0" w:type="dxa"/>
              <w:right w:w="20" w:type="dxa"/>
            </w:tcMar>
            <w:hideMark/>
          </w:tcPr>
          <w:p w14:paraId="0EEB25B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ставка</w:t>
            </w:r>
          </w:p>
        </w:tc>
        <w:tc>
          <w:tcPr>
            <w:tcW w:w="1587"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6E11BEA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w:t>
            </w:r>
          </w:p>
        </w:tc>
        <w:tc>
          <w:tcPr>
            <w:tcW w:w="940" w:type="dxa"/>
            <w:tcBorders>
              <w:top w:val="nil"/>
              <w:left w:val="nil"/>
              <w:bottom w:val="single" w:sz="8" w:space="0" w:color="auto"/>
              <w:right w:val="single" w:sz="8" w:space="0" w:color="auto"/>
            </w:tcBorders>
            <w:tcMar>
              <w:top w:w="20" w:type="dxa"/>
              <w:left w:w="20" w:type="dxa"/>
              <w:bottom w:w="0" w:type="dxa"/>
              <w:right w:w="20" w:type="dxa"/>
            </w:tcMar>
            <w:hideMark/>
          </w:tcPr>
          <w:p w14:paraId="39CB23B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18000</w:t>
            </w:r>
          </w:p>
        </w:tc>
        <w:tc>
          <w:tcPr>
            <w:tcW w:w="1469" w:type="dxa"/>
            <w:tcBorders>
              <w:top w:val="nil"/>
              <w:left w:val="nil"/>
              <w:bottom w:val="single" w:sz="8" w:space="0" w:color="auto"/>
              <w:right w:val="single" w:sz="8" w:space="0" w:color="auto"/>
            </w:tcBorders>
            <w:tcMar>
              <w:top w:w="20" w:type="dxa"/>
              <w:left w:w="20" w:type="dxa"/>
              <w:bottom w:w="0" w:type="dxa"/>
              <w:right w:w="20" w:type="dxa"/>
            </w:tcMar>
            <w:hideMark/>
          </w:tcPr>
          <w:p w14:paraId="41252B3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54000</w:t>
            </w:r>
          </w:p>
        </w:tc>
        <w:tc>
          <w:tcPr>
            <w:tcW w:w="1589"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49F7EF1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216000</w:t>
            </w:r>
          </w:p>
        </w:tc>
      </w:tr>
      <w:tr w:rsidR="009E10BF" w:rsidRPr="00447DBE" w14:paraId="4176507F" w14:textId="77777777" w:rsidTr="009E10BF">
        <w:trPr>
          <w:trHeight w:val="315"/>
        </w:trPr>
        <w:tc>
          <w:tcPr>
            <w:tcW w:w="735" w:type="dxa"/>
            <w:tcBorders>
              <w:top w:val="nil"/>
              <w:left w:val="single" w:sz="12" w:space="0" w:color="auto"/>
              <w:bottom w:val="single" w:sz="8" w:space="0" w:color="auto"/>
              <w:right w:val="single" w:sz="8" w:space="0" w:color="auto"/>
            </w:tcBorders>
            <w:tcMar>
              <w:top w:w="20" w:type="dxa"/>
              <w:left w:w="20" w:type="dxa"/>
              <w:bottom w:w="0" w:type="dxa"/>
              <w:right w:w="20" w:type="dxa"/>
            </w:tcMar>
            <w:hideMark/>
          </w:tcPr>
          <w:p w14:paraId="4C8AC5A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w:t>
            </w:r>
          </w:p>
        </w:tc>
        <w:tc>
          <w:tcPr>
            <w:tcW w:w="1839" w:type="dxa"/>
            <w:tcBorders>
              <w:top w:val="nil"/>
              <w:left w:val="nil"/>
              <w:bottom w:val="single" w:sz="8" w:space="0" w:color="auto"/>
              <w:right w:val="single" w:sz="8" w:space="0" w:color="auto"/>
            </w:tcBorders>
            <w:tcMar>
              <w:top w:w="20" w:type="dxa"/>
              <w:left w:w="20" w:type="dxa"/>
              <w:bottom w:w="0" w:type="dxa"/>
              <w:right w:w="20" w:type="dxa"/>
            </w:tcMar>
            <w:hideMark/>
          </w:tcPr>
          <w:p w14:paraId="02CD25F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Менеджер відділу продаж</w:t>
            </w:r>
          </w:p>
        </w:tc>
        <w:tc>
          <w:tcPr>
            <w:tcW w:w="1221" w:type="dxa"/>
            <w:tcBorders>
              <w:top w:val="nil"/>
              <w:left w:val="nil"/>
              <w:bottom w:val="single" w:sz="8" w:space="0" w:color="auto"/>
              <w:right w:val="single" w:sz="8" w:space="0" w:color="auto"/>
            </w:tcBorders>
            <w:tcMar>
              <w:top w:w="20" w:type="dxa"/>
              <w:left w:w="20" w:type="dxa"/>
              <w:bottom w:w="0" w:type="dxa"/>
              <w:right w:w="20" w:type="dxa"/>
            </w:tcMar>
            <w:hideMark/>
          </w:tcPr>
          <w:p w14:paraId="1336DC4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ставка</w:t>
            </w:r>
          </w:p>
        </w:tc>
        <w:tc>
          <w:tcPr>
            <w:tcW w:w="1587"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3AACB42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w:t>
            </w:r>
          </w:p>
        </w:tc>
        <w:tc>
          <w:tcPr>
            <w:tcW w:w="940" w:type="dxa"/>
            <w:tcBorders>
              <w:top w:val="nil"/>
              <w:left w:val="nil"/>
              <w:bottom w:val="single" w:sz="8" w:space="0" w:color="auto"/>
              <w:right w:val="single" w:sz="8" w:space="0" w:color="auto"/>
            </w:tcBorders>
            <w:tcMar>
              <w:top w:w="20" w:type="dxa"/>
              <w:left w:w="20" w:type="dxa"/>
              <w:bottom w:w="0" w:type="dxa"/>
              <w:right w:w="20" w:type="dxa"/>
            </w:tcMar>
            <w:hideMark/>
          </w:tcPr>
          <w:p w14:paraId="0E884DC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15000</w:t>
            </w:r>
          </w:p>
        </w:tc>
        <w:tc>
          <w:tcPr>
            <w:tcW w:w="1469" w:type="dxa"/>
            <w:tcBorders>
              <w:top w:val="nil"/>
              <w:left w:val="nil"/>
              <w:bottom w:val="single" w:sz="8" w:space="0" w:color="auto"/>
              <w:right w:val="single" w:sz="8" w:space="0" w:color="auto"/>
            </w:tcBorders>
            <w:tcMar>
              <w:top w:w="20" w:type="dxa"/>
              <w:left w:w="20" w:type="dxa"/>
              <w:bottom w:w="0" w:type="dxa"/>
              <w:right w:w="20" w:type="dxa"/>
            </w:tcMar>
            <w:hideMark/>
          </w:tcPr>
          <w:p w14:paraId="1E1BBC2F"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45000</w:t>
            </w:r>
          </w:p>
        </w:tc>
        <w:tc>
          <w:tcPr>
            <w:tcW w:w="1589"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290F0D1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180000</w:t>
            </w:r>
          </w:p>
        </w:tc>
      </w:tr>
      <w:tr w:rsidR="009E10BF" w:rsidRPr="00447DBE" w14:paraId="736CF90C" w14:textId="77777777" w:rsidTr="009E10BF">
        <w:trPr>
          <w:trHeight w:val="159"/>
        </w:trPr>
        <w:tc>
          <w:tcPr>
            <w:tcW w:w="5382"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hideMark/>
          </w:tcPr>
          <w:p w14:paraId="72FAFED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bCs/>
                <w:sz w:val="28"/>
                <w:szCs w:val="28"/>
              </w:rPr>
            </w:pPr>
            <w:r w:rsidRPr="00447DBE">
              <w:rPr>
                <w:rFonts w:ascii="Times New Roman" w:hAnsi="Times New Roman" w:cs="Times New Roman"/>
                <w:b/>
                <w:bCs/>
                <w:sz w:val="28"/>
                <w:szCs w:val="28"/>
              </w:rPr>
              <w:t>Всього</w:t>
            </w:r>
          </w:p>
        </w:tc>
        <w:tc>
          <w:tcPr>
            <w:tcW w:w="940" w:type="dxa"/>
            <w:tcBorders>
              <w:top w:val="nil"/>
              <w:left w:val="nil"/>
              <w:bottom w:val="single" w:sz="8" w:space="0" w:color="auto"/>
              <w:right w:val="single" w:sz="8" w:space="0" w:color="auto"/>
            </w:tcBorders>
            <w:tcMar>
              <w:top w:w="20" w:type="dxa"/>
              <w:left w:w="20" w:type="dxa"/>
              <w:bottom w:w="0" w:type="dxa"/>
              <w:right w:w="20" w:type="dxa"/>
            </w:tcMar>
            <w:hideMark/>
          </w:tcPr>
          <w:p w14:paraId="22103F4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bCs/>
                <w:sz w:val="28"/>
                <w:szCs w:val="28"/>
              </w:rPr>
            </w:pPr>
            <w:r w:rsidRPr="00447DBE">
              <w:rPr>
                <w:rFonts w:ascii="Times New Roman" w:hAnsi="Times New Roman" w:cs="Times New Roman"/>
                <w:b/>
                <w:bCs/>
                <w:sz w:val="28"/>
                <w:szCs w:val="28"/>
              </w:rPr>
              <w:t>33000</w:t>
            </w:r>
          </w:p>
        </w:tc>
        <w:tc>
          <w:tcPr>
            <w:tcW w:w="1469" w:type="dxa"/>
            <w:tcBorders>
              <w:top w:val="nil"/>
              <w:left w:val="nil"/>
              <w:bottom w:val="single" w:sz="8" w:space="0" w:color="auto"/>
              <w:right w:val="single" w:sz="8" w:space="0" w:color="auto"/>
            </w:tcBorders>
            <w:tcMar>
              <w:top w:w="20" w:type="dxa"/>
              <w:left w:w="20" w:type="dxa"/>
              <w:bottom w:w="0" w:type="dxa"/>
              <w:right w:w="20" w:type="dxa"/>
            </w:tcMar>
            <w:hideMark/>
          </w:tcPr>
          <w:p w14:paraId="6457418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bCs/>
                <w:sz w:val="28"/>
                <w:szCs w:val="28"/>
              </w:rPr>
            </w:pPr>
            <w:r w:rsidRPr="00447DBE">
              <w:rPr>
                <w:rFonts w:ascii="Times New Roman" w:hAnsi="Times New Roman" w:cs="Times New Roman"/>
                <w:b/>
                <w:bCs/>
                <w:sz w:val="28"/>
                <w:szCs w:val="28"/>
              </w:rPr>
              <w:t>99000</w:t>
            </w:r>
          </w:p>
        </w:tc>
        <w:tc>
          <w:tcPr>
            <w:tcW w:w="1589"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0278E81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bCs/>
                <w:sz w:val="28"/>
                <w:szCs w:val="28"/>
              </w:rPr>
            </w:pPr>
            <w:r w:rsidRPr="00447DBE">
              <w:rPr>
                <w:rFonts w:ascii="Times New Roman" w:hAnsi="Times New Roman" w:cs="Times New Roman"/>
                <w:b/>
                <w:bCs/>
                <w:sz w:val="28"/>
                <w:szCs w:val="28"/>
              </w:rPr>
              <w:t>396000</w:t>
            </w:r>
          </w:p>
        </w:tc>
      </w:tr>
      <w:tr w:rsidR="009E10BF" w:rsidRPr="00447DBE" w14:paraId="0333E58F" w14:textId="77777777" w:rsidTr="009E10BF">
        <w:trPr>
          <w:trHeight w:val="301"/>
        </w:trPr>
        <w:tc>
          <w:tcPr>
            <w:tcW w:w="5382"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hideMark/>
          </w:tcPr>
          <w:p w14:paraId="369B25C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Cs/>
                <w:sz w:val="28"/>
                <w:szCs w:val="28"/>
              </w:rPr>
            </w:pPr>
            <w:r w:rsidRPr="00447DBE">
              <w:rPr>
                <w:rFonts w:ascii="Times New Roman" w:hAnsi="Times New Roman" w:cs="Times New Roman"/>
                <w:bCs/>
                <w:sz w:val="28"/>
                <w:szCs w:val="28"/>
              </w:rPr>
              <w:t>Соціальні відрахування до Пенсійного фонду(22 %)</w:t>
            </w:r>
          </w:p>
        </w:tc>
        <w:tc>
          <w:tcPr>
            <w:tcW w:w="940" w:type="dxa"/>
            <w:tcBorders>
              <w:top w:val="nil"/>
              <w:left w:val="nil"/>
              <w:bottom w:val="single" w:sz="8" w:space="0" w:color="auto"/>
              <w:right w:val="single" w:sz="8" w:space="0" w:color="auto"/>
            </w:tcBorders>
            <w:tcMar>
              <w:top w:w="20" w:type="dxa"/>
              <w:left w:w="20" w:type="dxa"/>
              <w:bottom w:w="0" w:type="dxa"/>
              <w:right w:w="20" w:type="dxa"/>
            </w:tcMar>
            <w:hideMark/>
          </w:tcPr>
          <w:p w14:paraId="7904AA0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bCs/>
                <w:sz w:val="28"/>
                <w:szCs w:val="28"/>
              </w:rPr>
            </w:pPr>
            <w:r w:rsidRPr="00447DBE">
              <w:rPr>
                <w:rFonts w:ascii="Times New Roman" w:hAnsi="Times New Roman" w:cs="Times New Roman"/>
                <w:b/>
                <w:bCs/>
                <w:sz w:val="28"/>
                <w:szCs w:val="28"/>
              </w:rPr>
              <w:t>7260</w:t>
            </w:r>
          </w:p>
        </w:tc>
        <w:tc>
          <w:tcPr>
            <w:tcW w:w="1469" w:type="dxa"/>
            <w:tcBorders>
              <w:top w:val="nil"/>
              <w:left w:val="nil"/>
              <w:bottom w:val="single" w:sz="8" w:space="0" w:color="auto"/>
              <w:right w:val="single" w:sz="8" w:space="0" w:color="auto"/>
            </w:tcBorders>
            <w:tcMar>
              <w:top w:w="20" w:type="dxa"/>
              <w:left w:w="20" w:type="dxa"/>
              <w:bottom w:w="0" w:type="dxa"/>
              <w:right w:w="20" w:type="dxa"/>
            </w:tcMar>
            <w:hideMark/>
          </w:tcPr>
          <w:p w14:paraId="42FC39A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bCs/>
                <w:sz w:val="28"/>
                <w:szCs w:val="28"/>
              </w:rPr>
            </w:pPr>
            <w:r w:rsidRPr="00447DBE">
              <w:rPr>
                <w:rFonts w:ascii="Times New Roman" w:hAnsi="Times New Roman" w:cs="Times New Roman"/>
                <w:b/>
                <w:bCs/>
                <w:sz w:val="28"/>
                <w:szCs w:val="28"/>
              </w:rPr>
              <w:t>21780</w:t>
            </w:r>
          </w:p>
        </w:tc>
        <w:tc>
          <w:tcPr>
            <w:tcW w:w="1589"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613D2EA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bCs/>
                <w:sz w:val="28"/>
                <w:szCs w:val="28"/>
              </w:rPr>
            </w:pPr>
            <w:r w:rsidRPr="00447DBE">
              <w:rPr>
                <w:rFonts w:ascii="Times New Roman" w:hAnsi="Times New Roman" w:cs="Times New Roman"/>
                <w:b/>
                <w:bCs/>
                <w:sz w:val="28"/>
                <w:szCs w:val="28"/>
              </w:rPr>
              <w:t>87120</w:t>
            </w:r>
          </w:p>
        </w:tc>
      </w:tr>
      <w:tr w:rsidR="009E10BF" w:rsidRPr="00447DBE" w14:paraId="38A01599" w14:textId="77777777" w:rsidTr="009E10BF">
        <w:trPr>
          <w:trHeight w:val="273"/>
        </w:trPr>
        <w:tc>
          <w:tcPr>
            <w:tcW w:w="9380"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hideMark/>
          </w:tcPr>
          <w:p w14:paraId="78FA627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Cs/>
                <w:sz w:val="28"/>
                <w:szCs w:val="28"/>
              </w:rPr>
            </w:pPr>
            <w:r w:rsidRPr="00447DBE">
              <w:rPr>
                <w:rFonts w:ascii="Times New Roman" w:hAnsi="Times New Roman" w:cs="Times New Roman"/>
                <w:bCs/>
                <w:sz w:val="28"/>
                <w:szCs w:val="28"/>
              </w:rPr>
              <w:t>Виробничий персонал</w:t>
            </w:r>
          </w:p>
        </w:tc>
      </w:tr>
      <w:tr w:rsidR="009E10BF" w:rsidRPr="00447DBE" w14:paraId="7CC4406B" w14:textId="77777777" w:rsidTr="009E10BF">
        <w:trPr>
          <w:trHeight w:val="369"/>
        </w:trPr>
        <w:tc>
          <w:tcPr>
            <w:tcW w:w="735" w:type="dxa"/>
            <w:tcBorders>
              <w:top w:val="nil"/>
              <w:left w:val="single" w:sz="12" w:space="0" w:color="auto"/>
              <w:bottom w:val="single" w:sz="8" w:space="0" w:color="auto"/>
              <w:right w:val="single" w:sz="8" w:space="0" w:color="auto"/>
            </w:tcBorders>
            <w:tcMar>
              <w:top w:w="20" w:type="dxa"/>
              <w:left w:w="20" w:type="dxa"/>
              <w:bottom w:w="0" w:type="dxa"/>
              <w:right w:w="20" w:type="dxa"/>
            </w:tcMar>
            <w:hideMark/>
          </w:tcPr>
          <w:p w14:paraId="7069592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w:t>
            </w:r>
          </w:p>
        </w:tc>
        <w:tc>
          <w:tcPr>
            <w:tcW w:w="1839" w:type="dxa"/>
            <w:tcBorders>
              <w:top w:val="nil"/>
              <w:left w:val="nil"/>
              <w:bottom w:val="single" w:sz="8" w:space="0" w:color="auto"/>
              <w:right w:val="single" w:sz="8" w:space="0" w:color="auto"/>
            </w:tcBorders>
            <w:tcMar>
              <w:top w:w="20" w:type="dxa"/>
              <w:left w:w="20" w:type="dxa"/>
              <w:bottom w:w="0" w:type="dxa"/>
              <w:right w:w="20" w:type="dxa"/>
            </w:tcMar>
            <w:hideMark/>
          </w:tcPr>
          <w:p w14:paraId="148D634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Головний інженер-проектувальник</w:t>
            </w:r>
          </w:p>
        </w:tc>
        <w:tc>
          <w:tcPr>
            <w:tcW w:w="1221" w:type="dxa"/>
            <w:tcBorders>
              <w:top w:val="nil"/>
              <w:left w:val="nil"/>
              <w:bottom w:val="single" w:sz="8" w:space="0" w:color="auto"/>
              <w:right w:val="single" w:sz="8" w:space="0" w:color="auto"/>
            </w:tcBorders>
            <w:tcMar>
              <w:top w:w="20" w:type="dxa"/>
              <w:left w:w="20" w:type="dxa"/>
              <w:bottom w:w="0" w:type="dxa"/>
              <w:right w:w="20" w:type="dxa"/>
            </w:tcMar>
          </w:tcPr>
          <w:p w14:paraId="0F26E42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620A7C1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ставка</w:t>
            </w:r>
          </w:p>
        </w:tc>
        <w:tc>
          <w:tcPr>
            <w:tcW w:w="1587"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747376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1224407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w:t>
            </w:r>
          </w:p>
        </w:tc>
        <w:tc>
          <w:tcPr>
            <w:tcW w:w="940" w:type="dxa"/>
            <w:tcBorders>
              <w:top w:val="nil"/>
              <w:left w:val="nil"/>
              <w:bottom w:val="single" w:sz="8" w:space="0" w:color="auto"/>
              <w:right w:val="single" w:sz="8" w:space="0" w:color="auto"/>
            </w:tcBorders>
            <w:tcMar>
              <w:top w:w="20" w:type="dxa"/>
              <w:left w:w="20" w:type="dxa"/>
              <w:bottom w:w="0" w:type="dxa"/>
              <w:right w:w="20" w:type="dxa"/>
            </w:tcMar>
          </w:tcPr>
          <w:p w14:paraId="13CA8A0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5C1DCBC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32000</w:t>
            </w:r>
          </w:p>
        </w:tc>
        <w:tc>
          <w:tcPr>
            <w:tcW w:w="1469" w:type="dxa"/>
            <w:tcBorders>
              <w:top w:val="nil"/>
              <w:left w:val="nil"/>
              <w:bottom w:val="single" w:sz="8" w:space="0" w:color="auto"/>
              <w:right w:val="single" w:sz="8" w:space="0" w:color="auto"/>
            </w:tcBorders>
            <w:tcMar>
              <w:top w:w="20" w:type="dxa"/>
              <w:left w:w="20" w:type="dxa"/>
              <w:bottom w:w="0" w:type="dxa"/>
              <w:right w:w="20" w:type="dxa"/>
            </w:tcMar>
          </w:tcPr>
          <w:p w14:paraId="7E1EF1E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0432DA4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96000</w:t>
            </w:r>
          </w:p>
        </w:tc>
        <w:tc>
          <w:tcPr>
            <w:tcW w:w="1589"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2DEC817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652FFB3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384000</w:t>
            </w:r>
          </w:p>
        </w:tc>
      </w:tr>
      <w:tr w:rsidR="009E10BF" w:rsidRPr="00447DBE" w14:paraId="235C3EB4" w14:textId="77777777" w:rsidTr="009E10BF">
        <w:trPr>
          <w:trHeight w:val="510"/>
        </w:trPr>
        <w:tc>
          <w:tcPr>
            <w:tcW w:w="735" w:type="dxa"/>
            <w:tcBorders>
              <w:top w:val="nil"/>
              <w:left w:val="single" w:sz="12" w:space="0" w:color="auto"/>
              <w:bottom w:val="single" w:sz="4" w:space="0" w:color="auto"/>
              <w:right w:val="single" w:sz="8" w:space="0" w:color="auto"/>
            </w:tcBorders>
            <w:tcMar>
              <w:top w:w="20" w:type="dxa"/>
              <w:left w:w="20" w:type="dxa"/>
              <w:bottom w:w="0" w:type="dxa"/>
              <w:right w:w="20" w:type="dxa"/>
            </w:tcMar>
            <w:hideMark/>
          </w:tcPr>
          <w:p w14:paraId="0FE83CDD"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w:t>
            </w:r>
          </w:p>
        </w:tc>
        <w:tc>
          <w:tcPr>
            <w:tcW w:w="1839" w:type="dxa"/>
            <w:tcBorders>
              <w:top w:val="nil"/>
              <w:left w:val="nil"/>
              <w:bottom w:val="single" w:sz="4" w:space="0" w:color="auto"/>
              <w:right w:val="single" w:sz="8" w:space="0" w:color="auto"/>
            </w:tcBorders>
            <w:tcMar>
              <w:top w:w="20" w:type="dxa"/>
              <w:left w:w="20" w:type="dxa"/>
              <w:bottom w:w="0" w:type="dxa"/>
              <w:right w:w="20" w:type="dxa"/>
            </w:tcMar>
            <w:hideMark/>
          </w:tcPr>
          <w:p w14:paraId="5B73A4A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Інженер-проектувальник</w:t>
            </w:r>
          </w:p>
        </w:tc>
        <w:tc>
          <w:tcPr>
            <w:tcW w:w="1221" w:type="dxa"/>
            <w:tcBorders>
              <w:top w:val="nil"/>
              <w:left w:val="nil"/>
              <w:bottom w:val="single" w:sz="4" w:space="0" w:color="auto"/>
              <w:right w:val="single" w:sz="8" w:space="0" w:color="auto"/>
            </w:tcBorders>
            <w:tcMar>
              <w:top w:w="20" w:type="dxa"/>
              <w:left w:w="20" w:type="dxa"/>
              <w:bottom w:w="0" w:type="dxa"/>
              <w:right w:w="20" w:type="dxa"/>
            </w:tcMar>
            <w:hideMark/>
          </w:tcPr>
          <w:p w14:paraId="7E80879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ставка</w:t>
            </w:r>
          </w:p>
        </w:tc>
        <w:tc>
          <w:tcPr>
            <w:tcW w:w="1587" w:type="dxa"/>
            <w:tcBorders>
              <w:top w:val="single" w:sz="8" w:space="0" w:color="auto"/>
              <w:left w:val="nil"/>
              <w:bottom w:val="single" w:sz="4" w:space="0" w:color="auto"/>
              <w:right w:val="single" w:sz="8" w:space="0" w:color="auto"/>
            </w:tcBorders>
            <w:tcMar>
              <w:top w:w="20" w:type="dxa"/>
              <w:left w:w="20" w:type="dxa"/>
              <w:bottom w:w="0" w:type="dxa"/>
              <w:right w:w="20" w:type="dxa"/>
            </w:tcMar>
            <w:hideMark/>
          </w:tcPr>
          <w:p w14:paraId="23DF6FE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4</w:t>
            </w:r>
          </w:p>
        </w:tc>
        <w:tc>
          <w:tcPr>
            <w:tcW w:w="940" w:type="dxa"/>
            <w:tcBorders>
              <w:top w:val="nil"/>
              <w:left w:val="nil"/>
              <w:bottom w:val="single" w:sz="4" w:space="0" w:color="auto"/>
              <w:right w:val="single" w:sz="8" w:space="0" w:color="auto"/>
            </w:tcBorders>
            <w:tcMar>
              <w:top w:w="20" w:type="dxa"/>
              <w:left w:w="20" w:type="dxa"/>
              <w:bottom w:w="0" w:type="dxa"/>
              <w:right w:w="20" w:type="dxa"/>
            </w:tcMar>
            <w:hideMark/>
          </w:tcPr>
          <w:p w14:paraId="4DD57B2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15000</w:t>
            </w:r>
          </w:p>
        </w:tc>
        <w:tc>
          <w:tcPr>
            <w:tcW w:w="1469" w:type="dxa"/>
            <w:tcBorders>
              <w:top w:val="nil"/>
              <w:left w:val="nil"/>
              <w:bottom w:val="single" w:sz="4" w:space="0" w:color="auto"/>
              <w:right w:val="single" w:sz="8" w:space="0" w:color="auto"/>
            </w:tcBorders>
            <w:tcMar>
              <w:top w:w="20" w:type="dxa"/>
              <w:left w:w="20" w:type="dxa"/>
              <w:bottom w:w="0" w:type="dxa"/>
              <w:right w:w="20" w:type="dxa"/>
            </w:tcMar>
            <w:hideMark/>
          </w:tcPr>
          <w:p w14:paraId="11E1D5B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180000</w:t>
            </w:r>
          </w:p>
        </w:tc>
        <w:tc>
          <w:tcPr>
            <w:tcW w:w="1589" w:type="dxa"/>
            <w:tcBorders>
              <w:top w:val="single" w:sz="8" w:space="0" w:color="auto"/>
              <w:left w:val="nil"/>
              <w:bottom w:val="single" w:sz="4" w:space="0" w:color="auto"/>
              <w:right w:val="single" w:sz="12" w:space="0" w:color="000000"/>
            </w:tcBorders>
            <w:tcMar>
              <w:top w:w="20" w:type="dxa"/>
              <w:left w:w="20" w:type="dxa"/>
              <w:bottom w:w="0" w:type="dxa"/>
              <w:right w:w="20" w:type="dxa"/>
            </w:tcMar>
            <w:hideMark/>
          </w:tcPr>
          <w:p w14:paraId="1FD0ABD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720000</w:t>
            </w:r>
          </w:p>
        </w:tc>
      </w:tr>
      <w:tr w:rsidR="009E10BF" w:rsidRPr="00447DBE" w14:paraId="78865B7A" w14:textId="77777777" w:rsidTr="009E10BF">
        <w:trPr>
          <w:trHeight w:val="90"/>
        </w:trPr>
        <w:tc>
          <w:tcPr>
            <w:tcW w:w="735" w:type="dxa"/>
            <w:tcBorders>
              <w:top w:val="single" w:sz="4"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24DE47B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3</w:t>
            </w:r>
          </w:p>
        </w:tc>
        <w:tc>
          <w:tcPr>
            <w:tcW w:w="1839" w:type="dxa"/>
            <w:tcBorders>
              <w:top w:val="single" w:sz="4" w:space="0" w:color="auto"/>
              <w:left w:val="nil"/>
              <w:bottom w:val="single" w:sz="8" w:space="0" w:color="auto"/>
              <w:right w:val="single" w:sz="8" w:space="0" w:color="auto"/>
            </w:tcBorders>
            <w:tcMar>
              <w:top w:w="20" w:type="dxa"/>
              <w:left w:w="20" w:type="dxa"/>
              <w:bottom w:w="0" w:type="dxa"/>
              <w:right w:w="20" w:type="dxa"/>
            </w:tcMar>
            <w:hideMark/>
          </w:tcPr>
          <w:p w14:paraId="7E715C5D"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Монтажник</w:t>
            </w:r>
          </w:p>
        </w:tc>
        <w:tc>
          <w:tcPr>
            <w:tcW w:w="1221" w:type="dxa"/>
            <w:tcBorders>
              <w:top w:val="single" w:sz="4" w:space="0" w:color="auto"/>
              <w:left w:val="nil"/>
              <w:bottom w:val="single" w:sz="8" w:space="0" w:color="auto"/>
              <w:right w:val="single" w:sz="8" w:space="0" w:color="auto"/>
            </w:tcBorders>
            <w:tcMar>
              <w:top w:w="20" w:type="dxa"/>
              <w:left w:w="20" w:type="dxa"/>
              <w:bottom w:w="0" w:type="dxa"/>
              <w:right w:w="20" w:type="dxa"/>
            </w:tcMar>
            <w:hideMark/>
          </w:tcPr>
          <w:p w14:paraId="5DF160C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ставка</w:t>
            </w:r>
          </w:p>
        </w:tc>
        <w:tc>
          <w:tcPr>
            <w:tcW w:w="1587" w:type="dxa"/>
            <w:tcBorders>
              <w:top w:val="single" w:sz="4" w:space="0" w:color="auto"/>
              <w:left w:val="nil"/>
              <w:bottom w:val="single" w:sz="8" w:space="0" w:color="auto"/>
              <w:right w:val="single" w:sz="8" w:space="0" w:color="auto"/>
            </w:tcBorders>
            <w:tcMar>
              <w:top w:w="20" w:type="dxa"/>
              <w:left w:w="20" w:type="dxa"/>
              <w:bottom w:w="0" w:type="dxa"/>
              <w:right w:w="20" w:type="dxa"/>
            </w:tcMar>
            <w:hideMark/>
          </w:tcPr>
          <w:p w14:paraId="101AC26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3</w:t>
            </w:r>
          </w:p>
        </w:tc>
        <w:tc>
          <w:tcPr>
            <w:tcW w:w="940" w:type="dxa"/>
            <w:tcBorders>
              <w:top w:val="single" w:sz="4" w:space="0" w:color="auto"/>
              <w:left w:val="nil"/>
              <w:bottom w:val="single" w:sz="8" w:space="0" w:color="auto"/>
              <w:right w:val="single" w:sz="8" w:space="0" w:color="auto"/>
            </w:tcBorders>
            <w:tcMar>
              <w:top w:w="20" w:type="dxa"/>
              <w:left w:w="20" w:type="dxa"/>
              <w:bottom w:w="0" w:type="dxa"/>
              <w:right w:w="20" w:type="dxa"/>
            </w:tcMar>
            <w:hideMark/>
          </w:tcPr>
          <w:p w14:paraId="6D9FE86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12000</w:t>
            </w:r>
          </w:p>
        </w:tc>
        <w:tc>
          <w:tcPr>
            <w:tcW w:w="1469" w:type="dxa"/>
            <w:tcBorders>
              <w:top w:val="single" w:sz="4" w:space="0" w:color="auto"/>
              <w:left w:val="nil"/>
              <w:bottom w:val="single" w:sz="8" w:space="0" w:color="auto"/>
              <w:right w:val="single" w:sz="8" w:space="0" w:color="auto"/>
            </w:tcBorders>
            <w:tcMar>
              <w:top w:w="20" w:type="dxa"/>
              <w:left w:w="20" w:type="dxa"/>
              <w:bottom w:w="0" w:type="dxa"/>
              <w:right w:w="20" w:type="dxa"/>
            </w:tcMar>
            <w:hideMark/>
          </w:tcPr>
          <w:p w14:paraId="2AA3266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108000</w:t>
            </w:r>
          </w:p>
        </w:tc>
        <w:tc>
          <w:tcPr>
            <w:tcW w:w="1589" w:type="dxa"/>
            <w:tcBorders>
              <w:top w:val="single" w:sz="4" w:space="0" w:color="auto"/>
              <w:left w:val="nil"/>
              <w:bottom w:val="single" w:sz="8" w:space="0" w:color="auto"/>
              <w:right w:val="single" w:sz="12" w:space="0" w:color="000000"/>
            </w:tcBorders>
            <w:tcMar>
              <w:top w:w="20" w:type="dxa"/>
              <w:left w:w="20" w:type="dxa"/>
              <w:bottom w:w="0" w:type="dxa"/>
              <w:right w:w="20" w:type="dxa"/>
            </w:tcMar>
            <w:hideMark/>
          </w:tcPr>
          <w:p w14:paraId="50055B2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432000</w:t>
            </w:r>
          </w:p>
        </w:tc>
      </w:tr>
      <w:tr w:rsidR="009E10BF" w:rsidRPr="00447DBE" w14:paraId="673E49D4" w14:textId="77777777" w:rsidTr="009E10BF">
        <w:trPr>
          <w:trHeight w:val="105"/>
        </w:trPr>
        <w:tc>
          <w:tcPr>
            <w:tcW w:w="5382"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hideMark/>
          </w:tcPr>
          <w:p w14:paraId="55704AA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bCs/>
                <w:sz w:val="28"/>
                <w:szCs w:val="28"/>
              </w:rPr>
            </w:pPr>
            <w:r w:rsidRPr="00447DBE">
              <w:rPr>
                <w:rFonts w:ascii="Times New Roman" w:hAnsi="Times New Roman" w:cs="Times New Roman"/>
                <w:bCs/>
                <w:sz w:val="28"/>
                <w:szCs w:val="28"/>
              </w:rPr>
              <w:t>Всього</w:t>
            </w:r>
          </w:p>
        </w:tc>
        <w:tc>
          <w:tcPr>
            <w:tcW w:w="940" w:type="dxa"/>
            <w:tcBorders>
              <w:top w:val="nil"/>
              <w:left w:val="nil"/>
              <w:bottom w:val="single" w:sz="8" w:space="0" w:color="auto"/>
              <w:right w:val="single" w:sz="8" w:space="0" w:color="auto"/>
            </w:tcBorders>
            <w:tcMar>
              <w:top w:w="20" w:type="dxa"/>
              <w:left w:w="20" w:type="dxa"/>
              <w:bottom w:w="0" w:type="dxa"/>
              <w:right w:w="20" w:type="dxa"/>
            </w:tcMar>
            <w:hideMark/>
          </w:tcPr>
          <w:p w14:paraId="4FEC17A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bCs/>
                <w:sz w:val="28"/>
                <w:szCs w:val="28"/>
              </w:rPr>
            </w:pPr>
            <w:r w:rsidRPr="00447DBE">
              <w:rPr>
                <w:rFonts w:ascii="Times New Roman" w:hAnsi="Times New Roman" w:cs="Times New Roman"/>
                <w:b/>
                <w:bCs/>
                <w:sz w:val="28"/>
                <w:szCs w:val="28"/>
              </w:rPr>
              <w:t>128000</w:t>
            </w:r>
          </w:p>
        </w:tc>
        <w:tc>
          <w:tcPr>
            <w:tcW w:w="1469" w:type="dxa"/>
            <w:tcBorders>
              <w:top w:val="nil"/>
              <w:left w:val="nil"/>
              <w:bottom w:val="single" w:sz="8" w:space="0" w:color="auto"/>
              <w:right w:val="single" w:sz="8" w:space="0" w:color="auto"/>
            </w:tcBorders>
            <w:tcMar>
              <w:top w:w="20" w:type="dxa"/>
              <w:left w:w="20" w:type="dxa"/>
              <w:bottom w:w="0" w:type="dxa"/>
              <w:right w:w="20" w:type="dxa"/>
            </w:tcMar>
            <w:hideMark/>
          </w:tcPr>
          <w:p w14:paraId="2F54EDC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bCs/>
                <w:sz w:val="28"/>
                <w:szCs w:val="28"/>
              </w:rPr>
            </w:pPr>
            <w:r w:rsidRPr="00447DBE">
              <w:rPr>
                <w:rFonts w:ascii="Times New Roman" w:hAnsi="Times New Roman" w:cs="Times New Roman"/>
                <w:b/>
                <w:bCs/>
                <w:sz w:val="28"/>
                <w:szCs w:val="28"/>
              </w:rPr>
              <w:t>384000</w:t>
            </w:r>
          </w:p>
        </w:tc>
        <w:tc>
          <w:tcPr>
            <w:tcW w:w="1589"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6832283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bCs/>
                <w:sz w:val="28"/>
                <w:szCs w:val="28"/>
              </w:rPr>
            </w:pPr>
            <w:r w:rsidRPr="00447DBE">
              <w:rPr>
                <w:rFonts w:ascii="Times New Roman" w:hAnsi="Times New Roman" w:cs="Times New Roman"/>
                <w:b/>
                <w:bCs/>
                <w:sz w:val="28"/>
                <w:szCs w:val="28"/>
              </w:rPr>
              <w:t>1536000</w:t>
            </w:r>
          </w:p>
        </w:tc>
      </w:tr>
      <w:tr w:rsidR="009E10BF" w:rsidRPr="00447DBE" w14:paraId="57E22522" w14:textId="77777777" w:rsidTr="009E10BF">
        <w:trPr>
          <w:trHeight w:val="301"/>
        </w:trPr>
        <w:tc>
          <w:tcPr>
            <w:tcW w:w="5382"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hideMark/>
          </w:tcPr>
          <w:p w14:paraId="5BA3478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Cs/>
                <w:sz w:val="28"/>
                <w:szCs w:val="28"/>
              </w:rPr>
            </w:pPr>
            <w:r w:rsidRPr="00447DBE">
              <w:rPr>
                <w:rFonts w:ascii="Times New Roman" w:hAnsi="Times New Roman" w:cs="Times New Roman"/>
                <w:bCs/>
                <w:sz w:val="28"/>
                <w:szCs w:val="28"/>
              </w:rPr>
              <w:t>Соціальні відрахування до Пенсійного фонду (22 %)</w:t>
            </w:r>
          </w:p>
        </w:tc>
        <w:tc>
          <w:tcPr>
            <w:tcW w:w="940" w:type="dxa"/>
            <w:tcBorders>
              <w:top w:val="nil"/>
              <w:left w:val="nil"/>
              <w:bottom w:val="single" w:sz="8" w:space="0" w:color="auto"/>
              <w:right w:val="single" w:sz="8" w:space="0" w:color="auto"/>
            </w:tcBorders>
            <w:tcMar>
              <w:top w:w="20" w:type="dxa"/>
              <w:left w:w="20" w:type="dxa"/>
              <w:bottom w:w="0" w:type="dxa"/>
              <w:right w:w="20" w:type="dxa"/>
            </w:tcMar>
            <w:hideMark/>
          </w:tcPr>
          <w:p w14:paraId="21FB9CA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bCs/>
                <w:sz w:val="28"/>
                <w:szCs w:val="28"/>
              </w:rPr>
            </w:pPr>
            <w:r w:rsidRPr="00447DBE">
              <w:rPr>
                <w:rFonts w:ascii="Times New Roman" w:hAnsi="Times New Roman" w:cs="Times New Roman"/>
                <w:b/>
                <w:bCs/>
                <w:sz w:val="28"/>
                <w:szCs w:val="28"/>
              </w:rPr>
              <w:t>28160</w:t>
            </w:r>
          </w:p>
        </w:tc>
        <w:tc>
          <w:tcPr>
            <w:tcW w:w="1469" w:type="dxa"/>
            <w:tcBorders>
              <w:top w:val="nil"/>
              <w:left w:val="nil"/>
              <w:bottom w:val="single" w:sz="8" w:space="0" w:color="auto"/>
              <w:right w:val="single" w:sz="8" w:space="0" w:color="auto"/>
            </w:tcBorders>
            <w:tcMar>
              <w:top w:w="20" w:type="dxa"/>
              <w:left w:w="20" w:type="dxa"/>
              <w:bottom w:w="0" w:type="dxa"/>
              <w:right w:w="20" w:type="dxa"/>
            </w:tcMar>
            <w:hideMark/>
          </w:tcPr>
          <w:p w14:paraId="4CB646C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bCs/>
                <w:sz w:val="28"/>
                <w:szCs w:val="28"/>
              </w:rPr>
            </w:pPr>
            <w:r w:rsidRPr="00447DBE">
              <w:rPr>
                <w:rFonts w:ascii="Times New Roman" w:hAnsi="Times New Roman" w:cs="Times New Roman"/>
                <w:b/>
                <w:bCs/>
                <w:sz w:val="28"/>
                <w:szCs w:val="28"/>
              </w:rPr>
              <w:t>84480</w:t>
            </w:r>
          </w:p>
        </w:tc>
        <w:tc>
          <w:tcPr>
            <w:tcW w:w="1589"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07C6276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bCs/>
                <w:sz w:val="28"/>
                <w:szCs w:val="28"/>
              </w:rPr>
            </w:pPr>
            <w:r w:rsidRPr="00447DBE">
              <w:rPr>
                <w:rFonts w:ascii="Times New Roman" w:hAnsi="Times New Roman" w:cs="Times New Roman"/>
                <w:b/>
                <w:bCs/>
                <w:sz w:val="28"/>
                <w:szCs w:val="28"/>
              </w:rPr>
              <w:t>337920</w:t>
            </w:r>
          </w:p>
        </w:tc>
      </w:tr>
    </w:tbl>
    <w:p w14:paraId="19B7623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2B3FC22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xml:space="preserve">Таблиця 5.10- Інші витрати </w:t>
      </w:r>
    </w:p>
    <w:tbl>
      <w:tblPr>
        <w:tblW w:w="0" w:type="auto"/>
        <w:tblLook w:val="04A0" w:firstRow="1" w:lastRow="0" w:firstColumn="1" w:lastColumn="0" w:noHBand="0" w:noVBand="1"/>
      </w:tblPr>
      <w:tblGrid>
        <w:gridCol w:w="484"/>
        <w:gridCol w:w="4391"/>
        <w:gridCol w:w="1815"/>
        <w:gridCol w:w="1385"/>
        <w:gridCol w:w="1604"/>
      </w:tblGrid>
      <w:tr w:rsidR="009E10BF" w:rsidRPr="00447DBE" w14:paraId="08175FBD" w14:textId="77777777" w:rsidTr="009E10BF">
        <w:trPr>
          <w:trHeight w:val="150"/>
        </w:trPr>
        <w:tc>
          <w:tcPr>
            <w:tcW w:w="484" w:type="dxa"/>
            <w:vMerge w:val="restart"/>
            <w:tcBorders>
              <w:top w:val="single" w:sz="4" w:space="0" w:color="auto"/>
              <w:left w:val="single" w:sz="4" w:space="0" w:color="auto"/>
              <w:bottom w:val="single" w:sz="4" w:space="0" w:color="auto"/>
              <w:right w:val="single" w:sz="4" w:space="0" w:color="auto"/>
            </w:tcBorders>
            <w:hideMark/>
          </w:tcPr>
          <w:p w14:paraId="48083AC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w:t>
            </w:r>
          </w:p>
        </w:tc>
        <w:tc>
          <w:tcPr>
            <w:tcW w:w="4391" w:type="dxa"/>
            <w:vMerge w:val="restart"/>
            <w:tcBorders>
              <w:top w:val="single" w:sz="4" w:space="0" w:color="auto"/>
              <w:left w:val="single" w:sz="4" w:space="0" w:color="auto"/>
              <w:bottom w:val="single" w:sz="4" w:space="0" w:color="auto"/>
              <w:right w:val="single" w:sz="4" w:space="0" w:color="auto"/>
            </w:tcBorders>
            <w:hideMark/>
          </w:tcPr>
          <w:p w14:paraId="7EC360E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Види послуг</w:t>
            </w:r>
          </w:p>
        </w:tc>
        <w:tc>
          <w:tcPr>
            <w:tcW w:w="4804" w:type="dxa"/>
            <w:gridSpan w:val="3"/>
            <w:tcBorders>
              <w:top w:val="single" w:sz="4" w:space="0" w:color="auto"/>
              <w:left w:val="single" w:sz="4" w:space="0" w:color="auto"/>
              <w:bottom w:val="single" w:sz="4" w:space="0" w:color="auto"/>
              <w:right w:val="single" w:sz="4" w:space="0" w:color="auto"/>
            </w:tcBorders>
            <w:hideMark/>
          </w:tcPr>
          <w:p w14:paraId="286A10E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Вартість послуг, грн</w:t>
            </w:r>
          </w:p>
        </w:tc>
      </w:tr>
      <w:tr w:rsidR="009E10BF" w:rsidRPr="00447DBE" w14:paraId="1A20DBC5" w14:textId="77777777" w:rsidTr="009E10BF">
        <w:trPr>
          <w:trHeight w:val="16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3C085C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BD87B3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c>
          <w:tcPr>
            <w:tcW w:w="1815" w:type="dxa"/>
            <w:tcBorders>
              <w:top w:val="single" w:sz="4" w:space="0" w:color="auto"/>
              <w:left w:val="single" w:sz="4" w:space="0" w:color="auto"/>
              <w:bottom w:val="single" w:sz="4" w:space="0" w:color="auto"/>
              <w:right w:val="single" w:sz="4" w:space="0" w:color="auto"/>
            </w:tcBorders>
            <w:hideMark/>
          </w:tcPr>
          <w:p w14:paraId="0AFB734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за місяць</w:t>
            </w:r>
          </w:p>
        </w:tc>
        <w:tc>
          <w:tcPr>
            <w:tcW w:w="1385" w:type="dxa"/>
            <w:tcBorders>
              <w:top w:val="single" w:sz="4" w:space="0" w:color="auto"/>
              <w:left w:val="single" w:sz="4" w:space="0" w:color="auto"/>
              <w:bottom w:val="single" w:sz="4" w:space="0" w:color="auto"/>
              <w:right w:val="single" w:sz="4" w:space="0" w:color="auto"/>
            </w:tcBorders>
            <w:hideMark/>
          </w:tcPr>
          <w:p w14:paraId="6B82282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за квартал</w:t>
            </w:r>
          </w:p>
        </w:tc>
        <w:tc>
          <w:tcPr>
            <w:tcW w:w="1604" w:type="dxa"/>
            <w:tcBorders>
              <w:top w:val="single" w:sz="4" w:space="0" w:color="auto"/>
              <w:left w:val="single" w:sz="4" w:space="0" w:color="auto"/>
              <w:bottom w:val="single" w:sz="4" w:space="0" w:color="auto"/>
              <w:right w:val="single" w:sz="4" w:space="0" w:color="auto"/>
            </w:tcBorders>
            <w:hideMark/>
          </w:tcPr>
          <w:p w14:paraId="7B4B7DA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за рік</w:t>
            </w:r>
          </w:p>
        </w:tc>
      </w:tr>
      <w:tr w:rsidR="009E10BF" w:rsidRPr="00447DBE" w14:paraId="0A75E6C2" w14:textId="77777777" w:rsidTr="009E10BF">
        <w:tc>
          <w:tcPr>
            <w:tcW w:w="484" w:type="dxa"/>
            <w:tcBorders>
              <w:top w:val="single" w:sz="4" w:space="0" w:color="auto"/>
              <w:left w:val="single" w:sz="4" w:space="0" w:color="auto"/>
              <w:bottom w:val="single" w:sz="4" w:space="0" w:color="auto"/>
              <w:right w:val="single" w:sz="4" w:space="0" w:color="auto"/>
            </w:tcBorders>
            <w:hideMark/>
          </w:tcPr>
          <w:p w14:paraId="799BD58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w:t>
            </w:r>
          </w:p>
        </w:tc>
        <w:tc>
          <w:tcPr>
            <w:tcW w:w="4391" w:type="dxa"/>
            <w:tcBorders>
              <w:top w:val="single" w:sz="4" w:space="0" w:color="auto"/>
              <w:left w:val="single" w:sz="4" w:space="0" w:color="auto"/>
              <w:bottom w:val="single" w:sz="4" w:space="0" w:color="auto"/>
              <w:right w:val="single" w:sz="4" w:space="0" w:color="auto"/>
            </w:tcBorders>
            <w:hideMark/>
          </w:tcPr>
          <w:p w14:paraId="6A5B886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Оренда приміщення</w:t>
            </w:r>
          </w:p>
        </w:tc>
        <w:tc>
          <w:tcPr>
            <w:tcW w:w="1815" w:type="dxa"/>
            <w:tcBorders>
              <w:top w:val="single" w:sz="4" w:space="0" w:color="auto"/>
              <w:left w:val="single" w:sz="4" w:space="0" w:color="auto"/>
              <w:bottom w:val="single" w:sz="4" w:space="0" w:color="auto"/>
              <w:right w:val="single" w:sz="4" w:space="0" w:color="auto"/>
            </w:tcBorders>
            <w:hideMark/>
          </w:tcPr>
          <w:p w14:paraId="548C30F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20000</w:t>
            </w:r>
          </w:p>
        </w:tc>
        <w:tc>
          <w:tcPr>
            <w:tcW w:w="1385" w:type="dxa"/>
            <w:tcBorders>
              <w:top w:val="single" w:sz="4" w:space="0" w:color="auto"/>
              <w:left w:val="single" w:sz="4" w:space="0" w:color="auto"/>
              <w:bottom w:val="single" w:sz="4" w:space="0" w:color="auto"/>
              <w:right w:val="single" w:sz="4" w:space="0" w:color="auto"/>
            </w:tcBorders>
            <w:hideMark/>
          </w:tcPr>
          <w:p w14:paraId="213FE00E"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60000</w:t>
            </w:r>
          </w:p>
        </w:tc>
        <w:tc>
          <w:tcPr>
            <w:tcW w:w="1604" w:type="dxa"/>
            <w:tcBorders>
              <w:top w:val="single" w:sz="4" w:space="0" w:color="auto"/>
              <w:left w:val="single" w:sz="4" w:space="0" w:color="auto"/>
              <w:bottom w:val="single" w:sz="4" w:space="0" w:color="auto"/>
              <w:right w:val="single" w:sz="4" w:space="0" w:color="auto"/>
            </w:tcBorders>
            <w:hideMark/>
          </w:tcPr>
          <w:p w14:paraId="2A834EE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240000</w:t>
            </w:r>
          </w:p>
        </w:tc>
      </w:tr>
      <w:tr w:rsidR="009E10BF" w:rsidRPr="00447DBE" w14:paraId="737EA412" w14:textId="77777777" w:rsidTr="009E10BF">
        <w:tc>
          <w:tcPr>
            <w:tcW w:w="484" w:type="dxa"/>
            <w:tcBorders>
              <w:top w:val="single" w:sz="4" w:space="0" w:color="auto"/>
              <w:left w:val="single" w:sz="4" w:space="0" w:color="auto"/>
              <w:bottom w:val="single" w:sz="4" w:space="0" w:color="auto"/>
              <w:right w:val="single" w:sz="4" w:space="0" w:color="auto"/>
            </w:tcBorders>
            <w:hideMark/>
          </w:tcPr>
          <w:p w14:paraId="68224BD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w:t>
            </w:r>
          </w:p>
        </w:tc>
        <w:tc>
          <w:tcPr>
            <w:tcW w:w="4391" w:type="dxa"/>
            <w:tcBorders>
              <w:top w:val="single" w:sz="4" w:space="0" w:color="auto"/>
              <w:left w:val="single" w:sz="4" w:space="0" w:color="auto"/>
              <w:bottom w:val="single" w:sz="4" w:space="0" w:color="auto"/>
              <w:right w:val="single" w:sz="4" w:space="0" w:color="auto"/>
            </w:tcBorders>
            <w:hideMark/>
          </w:tcPr>
          <w:p w14:paraId="06C5174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xml:space="preserve">Канцелярія </w:t>
            </w:r>
          </w:p>
        </w:tc>
        <w:tc>
          <w:tcPr>
            <w:tcW w:w="1815" w:type="dxa"/>
            <w:tcBorders>
              <w:top w:val="single" w:sz="4" w:space="0" w:color="auto"/>
              <w:left w:val="single" w:sz="4" w:space="0" w:color="auto"/>
              <w:bottom w:val="single" w:sz="4" w:space="0" w:color="auto"/>
              <w:right w:val="single" w:sz="4" w:space="0" w:color="auto"/>
            </w:tcBorders>
            <w:hideMark/>
          </w:tcPr>
          <w:p w14:paraId="521AEF4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10000</w:t>
            </w:r>
          </w:p>
        </w:tc>
        <w:tc>
          <w:tcPr>
            <w:tcW w:w="1385" w:type="dxa"/>
            <w:tcBorders>
              <w:top w:val="single" w:sz="4" w:space="0" w:color="auto"/>
              <w:left w:val="single" w:sz="4" w:space="0" w:color="auto"/>
              <w:bottom w:val="single" w:sz="4" w:space="0" w:color="auto"/>
              <w:right w:val="single" w:sz="4" w:space="0" w:color="auto"/>
            </w:tcBorders>
            <w:hideMark/>
          </w:tcPr>
          <w:p w14:paraId="6E59A97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30000</w:t>
            </w:r>
          </w:p>
        </w:tc>
        <w:tc>
          <w:tcPr>
            <w:tcW w:w="1604" w:type="dxa"/>
            <w:tcBorders>
              <w:top w:val="single" w:sz="4" w:space="0" w:color="auto"/>
              <w:left w:val="single" w:sz="4" w:space="0" w:color="auto"/>
              <w:bottom w:val="single" w:sz="4" w:space="0" w:color="auto"/>
              <w:right w:val="single" w:sz="4" w:space="0" w:color="auto"/>
            </w:tcBorders>
            <w:hideMark/>
          </w:tcPr>
          <w:p w14:paraId="00C7290E"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120000</w:t>
            </w:r>
          </w:p>
        </w:tc>
      </w:tr>
      <w:tr w:rsidR="009E10BF" w:rsidRPr="00447DBE" w14:paraId="5571D255" w14:textId="77777777" w:rsidTr="009E10BF">
        <w:trPr>
          <w:trHeight w:val="135"/>
        </w:trPr>
        <w:tc>
          <w:tcPr>
            <w:tcW w:w="484" w:type="dxa"/>
            <w:tcBorders>
              <w:top w:val="single" w:sz="4" w:space="0" w:color="auto"/>
              <w:left w:val="single" w:sz="4" w:space="0" w:color="auto"/>
              <w:bottom w:val="single" w:sz="4" w:space="0" w:color="auto"/>
              <w:right w:val="single" w:sz="4" w:space="0" w:color="auto"/>
            </w:tcBorders>
            <w:hideMark/>
          </w:tcPr>
          <w:p w14:paraId="5C694A4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3</w:t>
            </w:r>
          </w:p>
        </w:tc>
        <w:tc>
          <w:tcPr>
            <w:tcW w:w="4391" w:type="dxa"/>
            <w:tcBorders>
              <w:top w:val="single" w:sz="4" w:space="0" w:color="auto"/>
              <w:left w:val="single" w:sz="4" w:space="0" w:color="auto"/>
              <w:bottom w:val="single" w:sz="4" w:space="0" w:color="auto"/>
              <w:right w:val="single" w:sz="4" w:space="0" w:color="auto"/>
            </w:tcBorders>
            <w:hideMark/>
          </w:tcPr>
          <w:p w14:paraId="4E52DE2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Реклама</w:t>
            </w:r>
          </w:p>
        </w:tc>
        <w:tc>
          <w:tcPr>
            <w:tcW w:w="1815" w:type="dxa"/>
            <w:tcBorders>
              <w:top w:val="single" w:sz="4" w:space="0" w:color="auto"/>
              <w:left w:val="single" w:sz="4" w:space="0" w:color="auto"/>
              <w:bottom w:val="single" w:sz="4" w:space="0" w:color="auto"/>
              <w:right w:val="single" w:sz="4" w:space="0" w:color="auto"/>
            </w:tcBorders>
            <w:hideMark/>
          </w:tcPr>
          <w:p w14:paraId="5C217AFF"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7000</w:t>
            </w:r>
          </w:p>
        </w:tc>
        <w:tc>
          <w:tcPr>
            <w:tcW w:w="1385" w:type="dxa"/>
            <w:tcBorders>
              <w:top w:val="single" w:sz="4" w:space="0" w:color="auto"/>
              <w:left w:val="single" w:sz="4" w:space="0" w:color="auto"/>
              <w:bottom w:val="single" w:sz="4" w:space="0" w:color="auto"/>
              <w:right w:val="single" w:sz="4" w:space="0" w:color="auto"/>
            </w:tcBorders>
            <w:hideMark/>
          </w:tcPr>
          <w:p w14:paraId="0B787A0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21000</w:t>
            </w:r>
          </w:p>
        </w:tc>
        <w:tc>
          <w:tcPr>
            <w:tcW w:w="1604" w:type="dxa"/>
            <w:tcBorders>
              <w:top w:val="single" w:sz="4" w:space="0" w:color="auto"/>
              <w:left w:val="single" w:sz="4" w:space="0" w:color="auto"/>
              <w:bottom w:val="single" w:sz="4" w:space="0" w:color="auto"/>
              <w:right w:val="single" w:sz="4" w:space="0" w:color="auto"/>
            </w:tcBorders>
            <w:hideMark/>
          </w:tcPr>
          <w:p w14:paraId="27ED4B6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84000</w:t>
            </w:r>
          </w:p>
        </w:tc>
      </w:tr>
      <w:tr w:rsidR="009E10BF" w:rsidRPr="00447DBE" w14:paraId="496E0145" w14:textId="77777777" w:rsidTr="009E10BF">
        <w:trPr>
          <w:trHeight w:val="135"/>
        </w:trPr>
        <w:tc>
          <w:tcPr>
            <w:tcW w:w="4875" w:type="dxa"/>
            <w:gridSpan w:val="2"/>
            <w:tcBorders>
              <w:top w:val="single" w:sz="4" w:space="0" w:color="auto"/>
              <w:left w:val="single" w:sz="4" w:space="0" w:color="auto"/>
              <w:bottom w:val="single" w:sz="4" w:space="0" w:color="auto"/>
              <w:right w:val="single" w:sz="4" w:space="0" w:color="auto"/>
            </w:tcBorders>
            <w:hideMark/>
          </w:tcPr>
          <w:p w14:paraId="0A9ED7A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Всього:</w:t>
            </w:r>
          </w:p>
        </w:tc>
        <w:tc>
          <w:tcPr>
            <w:tcW w:w="1815" w:type="dxa"/>
            <w:tcBorders>
              <w:top w:val="single" w:sz="4" w:space="0" w:color="auto"/>
              <w:left w:val="single" w:sz="4" w:space="0" w:color="auto"/>
              <w:bottom w:val="single" w:sz="4" w:space="0" w:color="auto"/>
              <w:right w:val="single" w:sz="4" w:space="0" w:color="auto"/>
            </w:tcBorders>
            <w:hideMark/>
          </w:tcPr>
          <w:p w14:paraId="0AC3F42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37000</w:t>
            </w:r>
          </w:p>
        </w:tc>
        <w:tc>
          <w:tcPr>
            <w:tcW w:w="1385" w:type="dxa"/>
            <w:tcBorders>
              <w:top w:val="single" w:sz="4" w:space="0" w:color="auto"/>
              <w:left w:val="single" w:sz="4" w:space="0" w:color="auto"/>
              <w:bottom w:val="single" w:sz="4" w:space="0" w:color="auto"/>
              <w:right w:val="single" w:sz="4" w:space="0" w:color="auto"/>
            </w:tcBorders>
            <w:hideMark/>
          </w:tcPr>
          <w:p w14:paraId="1A7AC89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111000</w:t>
            </w:r>
          </w:p>
        </w:tc>
        <w:tc>
          <w:tcPr>
            <w:tcW w:w="1604" w:type="dxa"/>
            <w:tcBorders>
              <w:top w:val="single" w:sz="4" w:space="0" w:color="auto"/>
              <w:left w:val="single" w:sz="4" w:space="0" w:color="auto"/>
              <w:bottom w:val="single" w:sz="4" w:space="0" w:color="auto"/>
              <w:right w:val="single" w:sz="4" w:space="0" w:color="auto"/>
            </w:tcBorders>
            <w:hideMark/>
          </w:tcPr>
          <w:p w14:paraId="736D76A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444000</w:t>
            </w:r>
          </w:p>
        </w:tc>
      </w:tr>
    </w:tbl>
    <w:p w14:paraId="1C337FD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7EBB6743" w14:textId="77777777" w:rsidR="009E10BF" w:rsidRPr="00447DBE" w:rsidRDefault="00F31661" w:rsidP="005B21B4">
      <w:pPr>
        <w:tabs>
          <w:tab w:val="left" w:pos="1945"/>
        </w:tabs>
        <w:spacing w:after="160" w:line="259" w:lineRule="auto"/>
        <w:ind w:firstLine="709"/>
        <w:contextualSpacing/>
        <w:jc w:val="both"/>
        <w:rPr>
          <w:rFonts w:ascii="Times New Roman" w:hAnsi="Times New Roman" w:cs="Times New Roman"/>
          <w:b/>
          <w:sz w:val="28"/>
          <w:szCs w:val="28"/>
        </w:rPr>
      </w:pPr>
      <w:bookmarkStart w:id="56" w:name="_Toc10705843"/>
      <w:r w:rsidRPr="00447DBE">
        <w:rPr>
          <w:rFonts w:ascii="Times New Roman" w:hAnsi="Times New Roman" w:cs="Times New Roman"/>
          <w:b/>
          <w:sz w:val="28"/>
          <w:szCs w:val="28"/>
        </w:rPr>
        <w:t>6</w:t>
      </w:r>
      <w:r w:rsidR="009E10BF" w:rsidRPr="00447DBE">
        <w:rPr>
          <w:rFonts w:ascii="Times New Roman" w:hAnsi="Times New Roman" w:cs="Times New Roman"/>
          <w:b/>
          <w:sz w:val="28"/>
          <w:szCs w:val="28"/>
        </w:rPr>
        <w:t>.9 Умовно-постійні витрати</w:t>
      </w:r>
      <w:bookmarkEnd w:id="56"/>
    </w:p>
    <w:p w14:paraId="76757C9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До умовно-постійних виробничих витрат</w:t>
      </w:r>
      <w:r w:rsidRPr="00447DBE">
        <w:rPr>
          <w:rFonts w:ascii="Times New Roman" w:hAnsi="Times New Roman" w:cs="Times New Roman"/>
          <w:b/>
          <w:bCs/>
          <w:sz w:val="28"/>
          <w:szCs w:val="28"/>
        </w:rPr>
        <w:t xml:space="preserve"> </w:t>
      </w:r>
      <w:r w:rsidRPr="00447DBE">
        <w:rPr>
          <w:rFonts w:ascii="Times New Roman" w:hAnsi="Times New Roman" w:cs="Times New Roman"/>
          <w:sz w:val="28"/>
          <w:szCs w:val="28"/>
        </w:rPr>
        <w:t>відносять витрати на обслуговування і управління виробництва, які залишаються незмінними або майже незмінними при зміні обсягів діяльності. Розрахунок умовно-постійних витрат підприємства записують у таблицю 5.11.</w:t>
      </w:r>
    </w:p>
    <w:p w14:paraId="14395B1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Cs/>
          <w:sz w:val="28"/>
          <w:szCs w:val="28"/>
        </w:rPr>
      </w:pPr>
      <w:r w:rsidRPr="00447DBE">
        <w:rPr>
          <w:rFonts w:ascii="Times New Roman" w:hAnsi="Times New Roman" w:cs="Times New Roman"/>
          <w:bCs/>
          <w:iCs/>
          <w:sz w:val="28"/>
          <w:szCs w:val="28"/>
        </w:rPr>
        <w:t>Таблиця 5.11 -</w:t>
      </w:r>
      <w:r w:rsidRPr="00447DBE">
        <w:rPr>
          <w:rFonts w:ascii="Times New Roman" w:hAnsi="Times New Roman" w:cs="Times New Roman"/>
          <w:bCs/>
          <w:sz w:val="28"/>
          <w:szCs w:val="28"/>
        </w:rPr>
        <w:t xml:space="preserve"> Умовно-постійні витрати підприємства</w:t>
      </w:r>
    </w:p>
    <w:tbl>
      <w:tblPr>
        <w:tblW w:w="9380" w:type="dxa"/>
        <w:tblCellMar>
          <w:left w:w="0" w:type="dxa"/>
          <w:right w:w="0" w:type="dxa"/>
        </w:tblCellMar>
        <w:tblLook w:val="04A0" w:firstRow="1" w:lastRow="0" w:firstColumn="1" w:lastColumn="0" w:noHBand="0" w:noVBand="1"/>
      </w:tblPr>
      <w:tblGrid>
        <w:gridCol w:w="3730"/>
        <w:gridCol w:w="1335"/>
        <w:gridCol w:w="1724"/>
        <w:gridCol w:w="1418"/>
        <w:gridCol w:w="1173"/>
      </w:tblGrid>
      <w:tr w:rsidR="009E10BF" w:rsidRPr="00447DBE" w14:paraId="195F938B" w14:textId="77777777" w:rsidTr="009E10BF">
        <w:trPr>
          <w:cantSplit/>
          <w:trHeight w:val="330"/>
        </w:trPr>
        <w:tc>
          <w:tcPr>
            <w:tcW w:w="3730"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776837AD"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Статті витрат</w:t>
            </w:r>
          </w:p>
        </w:tc>
        <w:tc>
          <w:tcPr>
            <w:tcW w:w="1335"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hideMark/>
          </w:tcPr>
          <w:p w14:paraId="742CDC2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Джерела даних</w:t>
            </w:r>
          </w:p>
        </w:tc>
        <w:tc>
          <w:tcPr>
            <w:tcW w:w="4315" w:type="dxa"/>
            <w:gridSpan w:val="3"/>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14:paraId="780600F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Витрати, грн.</w:t>
            </w:r>
          </w:p>
        </w:tc>
      </w:tr>
      <w:tr w:rsidR="009E10BF" w:rsidRPr="00447DBE" w14:paraId="01D1F23E" w14:textId="77777777" w:rsidTr="009E10BF">
        <w:trPr>
          <w:cantSplit/>
          <w:trHeight w:val="615"/>
        </w:trPr>
        <w:tc>
          <w:tcPr>
            <w:tcW w:w="0" w:type="auto"/>
            <w:vMerge/>
            <w:tcBorders>
              <w:top w:val="single" w:sz="12" w:space="0" w:color="auto"/>
              <w:left w:val="single" w:sz="12" w:space="0" w:color="auto"/>
              <w:bottom w:val="single" w:sz="8" w:space="0" w:color="auto"/>
              <w:right w:val="single" w:sz="8" w:space="0" w:color="auto"/>
            </w:tcBorders>
            <w:vAlign w:val="center"/>
            <w:hideMark/>
          </w:tcPr>
          <w:p w14:paraId="02ABFB9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c>
          <w:tcPr>
            <w:tcW w:w="0" w:type="auto"/>
            <w:vMerge/>
            <w:tcBorders>
              <w:top w:val="single" w:sz="12" w:space="0" w:color="auto"/>
              <w:left w:val="single" w:sz="8" w:space="0" w:color="auto"/>
              <w:bottom w:val="single" w:sz="8" w:space="0" w:color="auto"/>
              <w:right w:val="single" w:sz="8" w:space="0" w:color="auto"/>
            </w:tcBorders>
            <w:vAlign w:val="center"/>
            <w:hideMark/>
          </w:tcPr>
          <w:p w14:paraId="1ADE826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c>
          <w:tcPr>
            <w:tcW w:w="1724"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653D810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на місяць</w:t>
            </w:r>
          </w:p>
        </w:tc>
        <w:tc>
          <w:tcPr>
            <w:tcW w:w="1418"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038B278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на квартал</w:t>
            </w:r>
          </w:p>
        </w:tc>
        <w:tc>
          <w:tcPr>
            <w:tcW w:w="1173"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14:paraId="0C78654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на рік</w:t>
            </w:r>
          </w:p>
        </w:tc>
      </w:tr>
      <w:tr w:rsidR="009E10BF" w:rsidRPr="00447DBE" w14:paraId="629667D2" w14:textId="77777777" w:rsidTr="009E10BF">
        <w:trPr>
          <w:trHeight w:val="31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6E46F6C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 ФОП адміністративно-технічного персоналу</w:t>
            </w:r>
          </w:p>
        </w:tc>
        <w:tc>
          <w:tcPr>
            <w:tcW w:w="1335" w:type="dxa"/>
            <w:tcBorders>
              <w:top w:val="nil"/>
              <w:left w:val="nil"/>
              <w:bottom w:val="single" w:sz="8" w:space="0" w:color="auto"/>
              <w:right w:val="single" w:sz="8" w:space="0" w:color="auto"/>
            </w:tcBorders>
            <w:tcMar>
              <w:top w:w="20" w:type="dxa"/>
              <w:left w:w="20" w:type="dxa"/>
              <w:bottom w:w="0" w:type="dxa"/>
              <w:right w:w="20" w:type="dxa"/>
            </w:tcMar>
            <w:hideMark/>
          </w:tcPr>
          <w:p w14:paraId="3375603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табл.5.9.</w:t>
            </w:r>
          </w:p>
        </w:tc>
        <w:tc>
          <w:tcPr>
            <w:tcW w:w="1724" w:type="dxa"/>
            <w:tcBorders>
              <w:top w:val="nil"/>
              <w:left w:val="nil"/>
              <w:bottom w:val="single" w:sz="8" w:space="0" w:color="auto"/>
              <w:right w:val="single" w:sz="8" w:space="0" w:color="auto"/>
            </w:tcBorders>
            <w:tcMar>
              <w:top w:w="20" w:type="dxa"/>
              <w:left w:w="20" w:type="dxa"/>
              <w:bottom w:w="0" w:type="dxa"/>
              <w:right w:w="20" w:type="dxa"/>
            </w:tcMar>
            <w:hideMark/>
          </w:tcPr>
          <w:p w14:paraId="38F8485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Cs/>
                <w:sz w:val="28"/>
                <w:szCs w:val="28"/>
              </w:rPr>
            </w:pPr>
            <w:r w:rsidRPr="00447DBE">
              <w:rPr>
                <w:rFonts w:ascii="Times New Roman" w:hAnsi="Times New Roman" w:cs="Times New Roman"/>
                <w:bCs/>
                <w:sz w:val="28"/>
                <w:szCs w:val="28"/>
              </w:rPr>
              <w:t>158500</w:t>
            </w:r>
          </w:p>
        </w:tc>
        <w:tc>
          <w:tcPr>
            <w:tcW w:w="1418" w:type="dxa"/>
            <w:tcBorders>
              <w:top w:val="nil"/>
              <w:left w:val="nil"/>
              <w:bottom w:val="single" w:sz="8" w:space="0" w:color="auto"/>
              <w:right w:val="single" w:sz="8" w:space="0" w:color="auto"/>
            </w:tcBorders>
            <w:tcMar>
              <w:top w:w="20" w:type="dxa"/>
              <w:left w:w="20" w:type="dxa"/>
              <w:bottom w:w="0" w:type="dxa"/>
              <w:right w:w="20" w:type="dxa"/>
            </w:tcMar>
            <w:hideMark/>
          </w:tcPr>
          <w:p w14:paraId="27FBF3D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Cs/>
                <w:sz w:val="28"/>
                <w:szCs w:val="28"/>
              </w:rPr>
            </w:pPr>
            <w:r w:rsidRPr="00447DBE">
              <w:rPr>
                <w:rFonts w:ascii="Times New Roman" w:hAnsi="Times New Roman" w:cs="Times New Roman"/>
                <w:bCs/>
                <w:sz w:val="28"/>
                <w:szCs w:val="28"/>
              </w:rPr>
              <w:t>475500</w:t>
            </w:r>
          </w:p>
        </w:tc>
        <w:tc>
          <w:tcPr>
            <w:tcW w:w="1173"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07C66ED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Cs/>
                <w:sz w:val="28"/>
                <w:szCs w:val="28"/>
              </w:rPr>
            </w:pPr>
            <w:r w:rsidRPr="00447DBE">
              <w:rPr>
                <w:rFonts w:ascii="Times New Roman" w:hAnsi="Times New Roman" w:cs="Times New Roman"/>
                <w:bCs/>
                <w:sz w:val="28"/>
                <w:szCs w:val="28"/>
              </w:rPr>
              <w:t>1902000</w:t>
            </w:r>
          </w:p>
        </w:tc>
      </w:tr>
      <w:tr w:rsidR="009E10BF" w:rsidRPr="00447DBE" w14:paraId="0B8964CF" w14:textId="77777777" w:rsidTr="009E10BF">
        <w:trPr>
          <w:trHeight w:val="31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3F19D4F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 Соціальні відрахування</w:t>
            </w:r>
          </w:p>
        </w:tc>
        <w:tc>
          <w:tcPr>
            <w:tcW w:w="1335" w:type="dxa"/>
            <w:tcBorders>
              <w:top w:val="nil"/>
              <w:left w:val="nil"/>
              <w:bottom w:val="single" w:sz="8" w:space="0" w:color="auto"/>
              <w:right w:val="single" w:sz="8" w:space="0" w:color="auto"/>
            </w:tcBorders>
            <w:tcMar>
              <w:top w:w="20" w:type="dxa"/>
              <w:left w:w="20" w:type="dxa"/>
              <w:bottom w:w="0" w:type="dxa"/>
              <w:right w:w="20" w:type="dxa"/>
            </w:tcMar>
            <w:hideMark/>
          </w:tcPr>
          <w:p w14:paraId="5D0B838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табл. 5.9</w:t>
            </w:r>
          </w:p>
        </w:tc>
        <w:tc>
          <w:tcPr>
            <w:tcW w:w="1724" w:type="dxa"/>
            <w:tcBorders>
              <w:top w:val="nil"/>
              <w:left w:val="nil"/>
              <w:bottom w:val="single" w:sz="8" w:space="0" w:color="auto"/>
              <w:right w:val="single" w:sz="8" w:space="0" w:color="auto"/>
            </w:tcBorders>
            <w:tcMar>
              <w:top w:w="20" w:type="dxa"/>
              <w:left w:w="20" w:type="dxa"/>
              <w:bottom w:w="0" w:type="dxa"/>
              <w:right w:w="20" w:type="dxa"/>
            </w:tcMar>
            <w:hideMark/>
          </w:tcPr>
          <w:p w14:paraId="1DC1F204"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28160</w:t>
            </w:r>
          </w:p>
        </w:tc>
        <w:tc>
          <w:tcPr>
            <w:tcW w:w="1418" w:type="dxa"/>
            <w:tcBorders>
              <w:top w:val="nil"/>
              <w:left w:val="nil"/>
              <w:bottom w:val="single" w:sz="8" w:space="0" w:color="auto"/>
              <w:right w:val="single" w:sz="8" w:space="0" w:color="auto"/>
            </w:tcBorders>
            <w:tcMar>
              <w:top w:w="20" w:type="dxa"/>
              <w:left w:w="20" w:type="dxa"/>
              <w:bottom w:w="0" w:type="dxa"/>
              <w:right w:w="20" w:type="dxa"/>
            </w:tcMar>
            <w:hideMark/>
          </w:tcPr>
          <w:p w14:paraId="346E55BA"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84480</w:t>
            </w:r>
          </w:p>
        </w:tc>
        <w:tc>
          <w:tcPr>
            <w:tcW w:w="1173"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07DB84FC"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337920</w:t>
            </w:r>
          </w:p>
        </w:tc>
      </w:tr>
      <w:tr w:rsidR="009E10BF" w:rsidRPr="00447DBE" w14:paraId="6D970F02" w14:textId="77777777" w:rsidTr="009E10BF">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30ED019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3. Оренда</w:t>
            </w:r>
          </w:p>
        </w:tc>
        <w:tc>
          <w:tcPr>
            <w:tcW w:w="1335" w:type="dxa"/>
            <w:tcBorders>
              <w:top w:val="nil"/>
              <w:left w:val="nil"/>
              <w:bottom w:val="single" w:sz="8" w:space="0" w:color="auto"/>
              <w:right w:val="single" w:sz="8" w:space="0" w:color="auto"/>
            </w:tcBorders>
            <w:tcMar>
              <w:top w:w="20" w:type="dxa"/>
              <w:left w:w="20" w:type="dxa"/>
              <w:bottom w:w="0" w:type="dxa"/>
              <w:right w:w="20" w:type="dxa"/>
            </w:tcMar>
            <w:hideMark/>
          </w:tcPr>
          <w:p w14:paraId="0F62ADA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табл. 5.10</w:t>
            </w:r>
          </w:p>
        </w:tc>
        <w:tc>
          <w:tcPr>
            <w:tcW w:w="1724" w:type="dxa"/>
            <w:tcBorders>
              <w:top w:val="nil"/>
              <w:left w:val="nil"/>
              <w:bottom w:val="single" w:sz="8" w:space="0" w:color="auto"/>
              <w:right w:val="single" w:sz="8" w:space="0" w:color="auto"/>
            </w:tcBorders>
            <w:tcMar>
              <w:top w:w="20" w:type="dxa"/>
              <w:left w:w="20" w:type="dxa"/>
              <w:bottom w:w="0" w:type="dxa"/>
              <w:right w:w="20" w:type="dxa"/>
            </w:tcMar>
            <w:hideMark/>
          </w:tcPr>
          <w:p w14:paraId="57AD01E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20000</w:t>
            </w:r>
          </w:p>
        </w:tc>
        <w:tc>
          <w:tcPr>
            <w:tcW w:w="1418" w:type="dxa"/>
            <w:tcBorders>
              <w:top w:val="nil"/>
              <w:left w:val="nil"/>
              <w:bottom w:val="single" w:sz="8" w:space="0" w:color="auto"/>
              <w:right w:val="single" w:sz="8" w:space="0" w:color="auto"/>
            </w:tcBorders>
            <w:tcMar>
              <w:top w:w="20" w:type="dxa"/>
              <w:left w:w="20" w:type="dxa"/>
              <w:bottom w:w="0" w:type="dxa"/>
              <w:right w:w="20" w:type="dxa"/>
            </w:tcMar>
            <w:hideMark/>
          </w:tcPr>
          <w:p w14:paraId="232E44F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60000</w:t>
            </w:r>
          </w:p>
        </w:tc>
        <w:tc>
          <w:tcPr>
            <w:tcW w:w="1173"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4118C05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240000</w:t>
            </w:r>
          </w:p>
        </w:tc>
      </w:tr>
      <w:tr w:rsidR="009E10BF" w:rsidRPr="00447DBE" w14:paraId="6DB963A3" w14:textId="77777777" w:rsidTr="009E10BF">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5727BE4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4.Реклама</w:t>
            </w:r>
          </w:p>
        </w:tc>
        <w:tc>
          <w:tcPr>
            <w:tcW w:w="1335" w:type="dxa"/>
            <w:tcBorders>
              <w:top w:val="nil"/>
              <w:left w:val="nil"/>
              <w:bottom w:val="single" w:sz="8" w:space="0" w:color="auto"/>
              <w:right w:val="single" w:sz="8" w:space="0" w:color="auto"/>
            </w:tcBorders>
            <w:tcMar>
              <w:top w:w="20" w:type="dxa"/>
              <w:left w:w="20" w:type="dxa"/>
              <w:bottom w:w="0" w:type="dxa"/>
              <w:right w:w="20" w:type="dxa"/>
            </w:tcMar>
            <w:hideMark/>
          </w:tcPr>
          <w:p w14:paraId="2ABBA20E"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табл. 5.10</w:t>
            </w:r>
          </w:p>
        </w:tc>
        <w:tc>
          <w:tcPr>
            <w:tcW w:w="1724" w:type="dxa"/>
            <w:tcBorders>
              <w:top w:val="nil"/>
              <w:left w:val="nil"/>
              <w:bottom w:val="single" w:sz="8" w:space="0" w:color="auto"/>
              <w:right w:val="single" w:sz="8" w:space="0" w:color="auto"/>
            </w:tcBorders>
            <w:tcMar>
              <w:top w:w="20" w:type="dxa"/>
              <w:left w:w="20" w:type="dxa"/>
              <w:bottom w:w="0" w:type="dxa"/>
              <w:right w:w="20" w:type="dxa"/>
            </w:tcMar>
            <w:hideMark/>
          </w:tcPr>
          <w:p w14:paraId="7B44BB0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7000</w:t>
            </w:r>
          </w:p>
        </w:tc>
        <w:tc>
          <w:tcPr>
            <w:tcW w:w="1418" w:type="dxa"/>
            <w:tcBorders>
              <w:top w:val="nil"/>
              <w:left w:val="nil"/>
              <w:bottom w:val="single" w:sz="8" w:space="0" w:color="auto"/>
              <w:right w:val="single" w:sz="8" w:space="0" w:color="auto"/>
            </w:tcBorders>
            <w:tcMar>
              <w:top w:w="20" w:type="dxa"/>
              <w:left w:w="20" w:type="dxa"/>
              <w:bottom w:w="0" w:type="dxa"/>
              <w:right w:w="20" w:type="dxa"/>
            </w:tcMar>
            <w:hideMark/>
          </w:tcPr>
          <w:p w14:paraId="16C770AE"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21000</w:t>
            </w:r>
          </w:p>
        </w:tc>
        <w:tc>
          <w:tcPr>
            <w:tcW w:w="1173"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7C3A902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84000</w:t>
            </w:r>
          </w:p>
        </w:tc>
      </w:tr>
      <w:tr w:rsidR="009E10BF" w:rsidRPr="00447DBE" w14:paraId="2DCB3CC8" w14:textId="77777777" w:rsidTr="009E10BF">
        <w:trPr>
          <w:trHeight w:val="330"/>
        </w:trPr>
        <w:tc>
          <w:tcPr>
            <w:tcW w:w="5065" w:type="dxa"/>
            <w:gridSpan w:val="2"/>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7C30500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bCs/>
                <w:sz w:val="28"/>
                <w:szCs w:val="28"/>
              </w:rPr>
            </w:pPr>
            <w:r w:rsidRPr="00447DBE">
              <w:rPr>
                <w:rFonts w:ascii="Times New Roman" w:hAnsi="Times New Roman" w:cs="Times New Roman"/>
                <w:b/>
                <w:bCs/>
                <w:sz w:val="28"/>
                <w:szCs w:val="28"/>
              </w:rPr>
              <w:t>Всього:</w:t>
            </w:r>
          </w:p>
        </w:tc>
        <w:tc>
          <w:tcPr>
            <w:tcW w:w="1724" w:type="dxa"/>
            <w:tcBorders>
              <w:top w:val="nil"/>
              <w:left w:val="nil"/>
              <w:bottom w:val="single" w:sz="8" w:space="0" w:color="auto"/>
              <w:right w:val="single" w:sz="8" w:space="0" w:color="auto"/>
            </w:tcBorders>
            <w:tcMar>
              <w:top w:w="20" w:type="dxa"/>
              <w:left w:w="20" w:type="dxa"/>
              <w:bottom w:w="0" w:type="dxa"/>
              <w:right w:w="20" w:type="dxa"/>
            </w:tcMar>
            <w:hideMark/>
          </w:tcPr>
          <w:p w14:paraId="647B51CB" w14:textId="77777777" w:rsidR="009E10BF" w:rsidRPr="00447DBE" w:rsidRDefault="009E10BF" w:rsidP="005B21B4">
            <w:pPr>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213660</w:t>
            </w:r>
          </w:p>
        </w:tc>
        <w:tc>
          <w:tcPr>
            <w:tcW w:w="1418" w:type="dxa"/>
            <w:tcBorders>
              <w:top w:val="nil"/>
              <w:left w:val="nil"/>
              <w:bottom w:val="single" w:sz="8" w:space="0" w:color="auto"/>
              <w:right w:val="single" w:sz="8" w:space="0" w:color="auto"/>
            </w:tcBorders>
            <w:tcMar>
              <w:top w:w="20" w:type="dxa"/>
              <w:left w:w="20" w:type="dxa"/>
              <w:bottom w:w="0" w:type="dxa"/>
              <w:right w:w="20" w:type="dxa"/>
            </w:tcMar>
            <w:hideMark/>
          </w:tcPr>
          <w:p w14:paraId="69FDC192" w14:textId="77777777" w:rsidR="009E10BF" w:rsidRPr="00447DBE" w:rsidRDefault="009E10BF" w:rsidP="005B21B4">
            <w:pPr>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640980</w:t>
            </w:r>
          </w:p>
        </w:tc>
        <w:tc>
          <w:tcPr>
            <w:tcW w:w="1173"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46F7DC4C" w14:textId="77777777" w:rsidR="009E10BF" w:rsidRPr="00447DBE" w:rsidRDefault="009E10BF" w:rsidP="005B21B4">
            <w:pPr>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2563920</w:t>
            </w:r>
          </w:p>
        </w:tc>
      </w:tr>
    </w:tbl>
    <w:p w14:paraId="68E7911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bookmarkStart w:id="57" w:name="_Toc10705844"/>
    </w:p>
    <w:p w14:paraId="16B5B6F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Cs/>
          <w:sz w:val="28"/>
          <w:szCs w:val="28"/>
        </w:rPr>
      </w:pPr>
      <w:bookmarkStart w:id="58" w:name="_Toc10705845"/>
      <w:bookmarkEnd w:id="57"/>
    </w:p>
    <w:p w14:paraId="5438B72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bCs/>
          <w:sz w:val="28"/>
          <w:szCs w:val="28"/>
        </w:rPr>
      </w:pPr>
      <w:r w:rsidRPr="00447DBE">
        <w:rPr>
          <w:rFonts w:ascii="Times New Roman" w:hAnsi="Times New Roman" w:cs="Times New Roman"/>
          <w:bCs/>
          <w:sz w:val="28"/>
          <w:szCs w:val="28"/>
        </w:rPr>
        <w:t xml:space="preserve"> </w:t>
      </w:r>
      <w:r w:rsidR="00F31661" w:rsidRPr="00447DBE">
        <w:rPr>
          <w:rFonts w:ascii="Times New Roman" w:hAnsi="Times New Roman" w:cs="Times New Roman"/>
          <w:b/>
          <w:bCs/>
          <w:sz w:val="28"/>
          <w:szCs w:val="28"/>
        </w:rPr>
        <w:t>6</w:t>
      </w:r>
      <w:r w:rsidRPr="00447DBE">
        <w:rPr>
          <w:rFonts w:ascii="Times New Roman" w:hAnsi="Times New Roman" w:cs="Times New Roman"/>
          <w:b/>
          <w:bCs/>
          <w:sz w:val="28"/>
          <w:szCs w:val="28"/>
        </w:rPr>
        <w:t>.10 Обґрунтування</w:t>
      </w:r>
      <w:r w:rsidRPr="00447DBE">
        <w:rPr>
          <w:rFonts w:ascii="Times New Roman" w:hAnsi="Times New Roman" w:cs="Times New Roman"/>
          <w:b/>
          <w:sz w:val="28"/>
          <w:szCs w:val="28"/>
        </w:rPr>
        <w:t xml:space="preserve"> собівартості інноваційної ідеї стартап-проекту</w:t>
      </w:r>
      <w:bookmarkEnd w:id="58"/>
    </w:p>
    <w:p w14:paraId="1ED777C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bCs/>
          <w:iCs/>
          <w:sz w:val="28"/>
          <w:szCs w:val="28"/>
        </w:rPr>
      </w:pPr>
      <w:r w:rsidRPr="00447DBE">
        <w:rPr>
          <w:rFonts w:ascii="Times New Roman" w:hAnsi="Times New Roman" w:cs="Times New Roman"/>
          <w:b/>
          <w:bCs/>
          <w:iCs/>
          <w:sz w:val="28"/>
          <w:szCs w:val="28"/>
        </w:rPr>
        <w:t>Таблиця 5.12 - Обґрунтування собівартості товару (послуги), грн.</w:t>
      </w:r>
    </w:p>
    <w:tbl>
      <w:tblPr>
        <w:tblW w:w="9380" w:type="dxa"/>
        <w:tblCellMar>
          <w:left w:w="0" w:type="dxa"/>
          <w:right w:w="0" w:type="dxa"/>
        </w:tblCellMar>
        <w:tblLook w:val="04A0" w:firstRow="1" w:lastRow="0" w:firstColumn="1" w:lastColumn="0" w:noHBand="0" w:noVBand="1"/>
      </w:tblPr>
      <w:tblGrid>
        <w:gridCol w:w="2522"/>
        <w:gridCol w:w="1392"/>
        <w:gridCol w:w="1230"/>
        <w:gridCol w:w="1399"/>
        <w:gridCol w:w="1437"/>
        <w:gridCol w:w="1400"/>
      </w:tblGrid>
      <w:tr w:rsidR="009E10BF" w:rsidRPr="00447DBE" w14:paraId="096375BE" w14:textId="77777777" w:rsidTr="009E10BF">
        <w:trPr>
          <w:cantSplit/>
          <w:trHeight w:val="330"/>
        </w:trPr>
        <w:tc>
          <w:tcPr>
            <w:tcW w:w="2522"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4B1B365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Статті витрат</w:t>
            </w:r>
          </w:p>
        </w:tc>
        <w:tc>
          <w:tcPr>
            <w:tcW w:w="1392"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hideMark/>
          </w:tcPr>
          <w:p w14:paraId="6E002C5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Джерела даних</w:t>
            </w:r>
          </w:p>
        </w:tc>
        <w:tc>
          <w:tcPr>
            <w:tcW w:w="5466"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14:paraId="17B1570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Витрати, грн.</w:t>
            </w:r>
          </w:p>
        </w:tc>
      </w:tr>
      <w:tr w:rsidR="009E10BF" w:rsidRPr="00447DBE" w14:paraId="2F633732" w14:textId="77777777" w:rsidTr="009E10BF">
        <w:trPr>
          <w:cantSplit/>
          <w:trHeight w:val="660"/>
        </w:trPr>
        <w:tc>
          <w:tcPr>
            <w:tcW w:w="0" w:type="auto"/>
            <w:vMerge/>
            <w:tcBorders>
              <w:top w:val="single" w:sz="12" w:space="0" w:color="auto"/>
              <w:left w:val="single" w:sz="12" w:space="0" w:color="auto"/>
              <w:bottom w:val="single" w:sz="8" w:space="0" w:color="auto"/>
              <w:right w:val="single" w:sz="8" w:space="0" w:color="auto"/>
            </w:tcBorders>
            <w:vAlign w:val="center"/>
            <w:hideMark/>
          </w:tcPr>
          <w:p w14:paraId="47A8AC3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c>
          <w:tcPr>
            <w:tcW w:w="0" w:type="auto"/>
            <w:vMerge/>
            <w:tcBorders>
              <w:top w:val="single" w:sz="12" w:space="0" w:color="auto"/>
              <w:left w:val="single" w:sz="8" w:space="0" w:color="auto"/>
              <w:bottom w:val="single" w:sz="8" w:space="0" w:color="auto"/>
              <w:right w:val="single" w:sz="8" w:space="0" w:color="auto"/>
            </w:tcBorders>
            <w:vAlign w:val="center"/>
            <w:hideMark/>
          </w:tcPr>
          <w:p w14:paraId="2CE3FB5F"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c>
          <w:tcPr>
            <w:tcW w:w="1230" w:type="dxa"/>
            <w:tcBorders>
              <w:top w:val="nil"/>
              <w:left w:val="nil"/>
              <w:bottom w:val="single" w:sz="8" w:space="0" w:color="auto"/>
              <w:right w:val="single" w:sz="4" w:space="0" w:color="auto"/>
            </w:tcBorders>
            <w:tcMar>
              <w:top w:w="20" w:type="dxa"/>
              <w:left w:w="20" w:type="dxa"/>
              <w:bottom w:w="0" w:type="dxa"/>
              <w:right w:w="20" w:type="dxa"/>
            </w:tcMar>
            <w:vAlign w:val="center"/>
            <w:hideMark/>
          </w:tcPr>
          <w:p w14:paraId="412F3E3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на одиницю</w:t>
            </w:r>
          </w:p>
        </w:tc>
        <w:tc>
          <w:tcPr>
            <w:tcW w:w="1399" w:type="dxa"/>
            <w:tcBorders>
              <w:top w:val="nil"/>
              <w:left w:val="single" w:sz="4" w:space="0" w:color="auto"/>
              <w:bottom w:val="single" w:sz="8" w:space="0" w:color="auto"/>
              <w:right w:val="single" w:sz="8" w:space="0" w:color="auto"/>
            </w:tcBorders>
            <w:vAlign w:val="center"/>
            <w:hideMark/>
          </w:tcPr>
          <w:p w14:paraId="4C734BA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на місяць</w:t>
            </w:r>
          </w:p>
        </w:tc>
        <w:tc>
          <w:tcPr>
            <w:tcW w:w="1437" w:type="dxa"/>
            <w:tcBorders>
              <w:top w:val="nil"/>
              <w:left w:val="nil"/>
              <w:bottom w:val="single" w:sz="8" w:space="0" w:color="auto"/>
              <w:right w:val="single" w:sz="8" w:space="0" w:color="auto"/>
            </w:tcBorders>
            <w:tcMar>
              <w:top w:w="20" w:type="dxa"/>
              <w:left w:w="20" w:type="dxa"/>
              <w:bottom w:w="0" w:type="dxa"/>
              <w:right w:w="20" w:type="dxa"/>
            </w:tcMar>
            <w:vAlign w:val="center"/>
            <w:hideMark/>
          </w:tcPr>
          <w:p w14:paraId="7E2A26E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на квартал</w:t>
            </w:r>
          </w:p>
        </w:tc>
        <w:tc>
          <w:tcPr>
            <w:tcW w:w="140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14:paraId="3224231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на рік</w:t>
            </w:r>
          </w:p>
        </w:tc>
      </w:tr>
      <w:tr w:rsidR="009E10BF" w:rsidRPr="00447DBE" w14:paraId="6923478B" w14:textId="77777777" w:rsidTr="009E10BF">
        <w:trPr>
          <w:cantSplit/>
          <w:trHeight w:val="315"/>
        </w:trPr>
        <w:tc>
          <w:tcPr>
            <w:tcW w:w="2522"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0C494D1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1.Умовно-змінні витрати</w:t>
            </w:r>
          </w:p>
        </w:tc>
        <w:tc>
          <w:tcPr>
            <w:tcW w:w="1392" w:type="dxa"/>
            <w:tcBorders>
              <w:top w:val="nil"/>
              <w:left w:val="nil"/>
              <w:bottom w:val="single" w:sz="8" w:space="0" w:color="auto"/>
              <w:right w:val="single" w:sz="8" w:space="0" w:color="auto"/>
            </w:tcBorders>
            <w:tcMar>
              <w:top w:w="20" w:type="dxa"/>
              <w:left w:w="20" w:type="dxa"/>
              <w:bottom w:w="0" w:type="dxa"/>
              <w:right w:w="20" w:type="dxa"/>
            </w:tcMar>
            <w:hideMark/>
          </w:tcPr>
          <w:p w14:paraId="731F094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табл. 5.8</w:t>
            </w:r>
          </w:p>
        </w:tc>
        <w:tc>
          <w:tcPr>
            <w:tcW w:w="1230" w:type="dxa"/>
            <w:tcBorders>
              <w:top w:val="nil"/>
              <w:left w:val="nil"/>
              <w:bottom w:val="single" w:sz="8" w:space="0" w:color="auto"/>
              <w:right w:val="single" w:sz="4" w:space="0" w:color="auto"/>
            </w:tcBorders>
            <w:tcMar>
              <w:top w:w="20" w:type="dxa"/>
              <w:left w:w="20" w:type="dxa"/>
              <w:bottom w:w="0" w:type="dxa"/>
              <w:right w:w="20" w:type="dxa"/>
            </w:tcMar>
            <w:hideMark/>
          </w:tcPr>
          <w:p w14:paraId="08B2C84D"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lang w:val="en-US"/>
              </w:rPr>
            </w:pPr>
            <w:r w:rsidRPr="00447DBE">
              <w:rPr>
                <w:rFonts w:ascii="Times New Roman" w:hAnsi="Times New Roman" w:cs="Times New Roman"/>
                <w:sz w:val="28"/>
                <w:szCs w:val="28"/>
              </w:rPr>
              <w:t>2708</w:t>
            </w:r>
            <w:r w:rsidRPr="00447DBE">
              <w:rPr>
                <w:rFonts w:ascii="Times New Roman" w:hAnsi="Times New Roman" w:cs="Times New Roman"/>
                <w:sz w:val="28"/>
                <w:szCs w:val="28"/>
                <w:lang w:val="en-US"/>
              </w:rPr>
              <w:t>,48</w:t>
            </w:r>
          </w:p>
        </w:tc>
        <w:tc>
          <w:tcPr>
            <w:tcW w:w="1399" w:type="dxa"/>
            <w:tcBorders>
              <w:top w:val="nil"/>
              <w:left w:val="single" w:sz="4" w:space="0" w:color="auto"/>
              <w:bottom w:val="single" w:sz="8" w:space="0" w:color="auto"/>
              <w:right w:val="single" w:sz="8" w:space="0" w:color="auto"/>
            </w:tcBorders>
            <w:hideMark/>
          </w:tcPr>
          <w:p w14:paraId="4DBAE2C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8125,45</w:t>
            </w:r>
          </w:p>
        </w:tc>
        <w:tc>
          <w:tcPr>
            <w:tcW w:w="1437" w:type="dxa"/>
            <w:tcBorders>
              <w:top w:val="nil"/>
              <w:left w:val="nil"/>
              <w:bottom w:val="single" w:sz="8" w:space="0" w:color="auto"/>
              <w:right w:val="single" w:sz="8" w:space="0" w:color="auto"/>
            </w:tcBorders>
            <w:tcMar>
              <w:top w:w="20" w:type="dxa"/>
              <w:left w:w="20" w:type="dxa"/>
              <w:bottom w:w="0" w:type="dxa"/>
              <w:right w:w="20" w:type="dxa"/>
            </w:tcMar>
            <w:hideMark/>
          </w:tcPr>
          <w:p w14:paraId="1599C31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279586,35</w:t>
            </w:r>
          </w:p>
        </w:tc>
        <w:tc>
          <w:tcPr>
            <w:tcW w:w="1400"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46DEB71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97505,4</w:t>
            </w:r>
          </w:p>
        </w:tc>
      </w:tr>
      <w:tr w:rsidR="009E10BF" w:rsidRPr="00447DBE" w14:paraId="1429EBA8" w14:textId="77777777" w:rsidTr="009E10BF">
        <w:trPr>
          <w:cantSplit/>
          <w:trHeight w:val="315"/>
        </w:trPr>
        <w:tc>
          <w:tcPr>
            <w:tcW w:w="2522"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097C9D4E"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2Умовно-постійні (накладні) витрати</w:t>
            </w:r>
          </w:p>
        </w:tc>
        <w:tc>
          <w:tcPr>
            <w:tcW w:w="1392" w:type="dxa"/>
            <w:tcBorders>
              <w:top w:val="nil"/>
              <w:left w:val="nil"/>
              <w:bottom w:val="single" w:sz="8" w:space="0" w:color="auto"/>
              <w:right w:val="single" w:sz="8" w:space="0" w:color="auto"/>
            </w:tcBorders>
            <w:tcMar>
              <w:top w:w="20" w:type="dxa"/>
              <w:left w:w="20" w:type="dxa"/>
              <w:bottom w:w="0" w:type="dxa"/>
              <w:right w:w="20" w:type="dxa"/>
            </w:tcMar>
            <w:hideMark/>
          </w:tcPr>
          <w:p w14:paraId="0CAB6BD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табл.5.11</w:t>
            </w:r>
          </w:p>
        </w:tc>
        <w:tc>
          <w:tcPr>
            <w:tcW w:w="1230" w:type="dxa"/>
            <w:tcBorders>
              <w:top w:val="nil"/>
              <w:left w:val="nil"/>
              <w:bottom w:val="single" w:sz="8" w:space="0" w:color="auto"/>
              <w:right w:val="single" w:sz="4" w:space="0" w:color="auto"/>
            </w:tcBorders>
            <w:tcMar>
              <w:top w:w="20" w:type="dxa"/>
              <w:left w:w="20" w:type="dxa"/>
              <w:bottom w:w="0" w:type="dxa"/>
              <w:right w:w="20" w:type="dxa"/>
            </w:tcMar>
            <w:hideMark/>
          </w:tcPr>
          <w:p w14:paraId="2754DAE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Cs/>
                <w:sz w:val="28"/>
                <w:szCs w:val="28"/>
                <w:lang w:val="en-US"/>
              </w:rPr>
            </w:pPr>
            <w:r w:rsidRPr="00447DBE">
              <w:rPr>
                <w:rFonts w:ascii="Times New Roman" w:hAnsi="Times New Roman" w:cs="Times New Roman"/>
                <w:bCs/>
                <w:sz w:val="28"/>
                <w:szCs w:val="28"/>
              </w:rPr>
              <w:t>7</w:t>
            </w:r>
            <w:r w:rsidRPr="00447DBE">
              <w:rPr>
                <w:rFonts w:ascii="Times New Roman" w:hAnsi="Times New Roman" w:cs="Times New Roman"/>
                <w:bCs/>
                <w:sz w:val="28"/>
                <w:szCs w:val="28"/>
                <w:lang w:val="en-US"/>
              </w:rPr>
              <w:t>1220</w:t>
            </w:r>
          </w:p>
        </w:tc>
        <w:tc>
          <w:tcPr>
            <w:tcW w:w="1399" w:type="dxa"/>
            <w:tcBorders>
              <w:top w:val="nil"/>
              <w:left w:val="single" w:sz="4" w:space="0" w:color="auto"/>
              <w:bottom w:val="single" w:sz="8" w:space="0" w:color="auto"/>
              <w:right w:val="single" w:sz="8" w:space="0" w:color="auto"/>
            </w:tcBorders>
            <w:hideMark/>
          </w:tcPr>
          <w:p w14:paraId="7D5F2B9B"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213660</w:t>
            </w:r>
          </w:p>
        </w:tc>
        <w:tc>
          <w:tcPr>
            <w:tcW w:w="1437" w:type="dxa"/>
            <w:tcBorders>
              <w:top w:val="nil"/>
              <w:left w:val="nil"/>
              <w:bottom w:val="single" w:sz="8" w:space="0" w:color="auto"/>
              <w:right w:val="single" w:sz="8" w:space="0" w:color="auto"/>
            </w:tcBorders>
            <w:tcMar>
              <w:top w:w="20" w:type="dxa"/>
              <w:left w:w="20" w:type="dxa"/>
              <w:bottom w:w="0" w:type="dxa"/>
              <w:right w:w="20" w:type="dxa"/>
            </w:tcMar>
            <w:hideMark/>
          </w:tcPr>
          <w:p w14:paraId="4718C907"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640980</w:t>
            </w:r>
          </w:p>
        </w:tc>
        <w:tc>
          <w:tcPr>
            <w:tcW w:w="1400"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1CE4E4CA"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2563920</w:t>
            </w:r>
          </w:p>
        </w:tc>
      </w:tr>
      <w:tr w:rsidR="009E10BF" w:rsidRPr="00447DBE" w14:paraId="13C07EDA" w14:textId="77777777" w:rsidTr="009E10BF">
        <w:trPr>
          <w:cantSplit/>
          <w:trHeight w:val="375"/>
        </w:trPr>
        <w:tc>
          <w:tcPr>
            <w:tcW w:w="2522"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14:paraId="2742507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3. Собівартість</w:t>
            </w:r>
          </w:p>
        </w:tc>
        <w:tc>
          <w:tcPr>
            <w:tcW w:w="1392" w:type="dxa"/>
            <w:tcBorders>
              <w:top w:val="nil"/>
              <w:left w:val="nil"/>
              <w:bottom w:val="single" w:sz="12" w:space="0" w:color="auto"/>
              <w:right w:val="single" w:sz="8" w:space="0" w:color="auto"/>
            </w:tcBorders>
            <w:tcMar>
              <w:top w:w="20" w:type="dxa"/>
              <w:left w:w="20" w:type="dxa"/>
              <w:bottom w:w="0" w:type="dxa"/>
              <w:right w:w="20" w:type="dxa"/>
            </w:tcMar>
            <w:hideMark/>
          </w:tcPr>
          <w:p w14:paraId="3614D2A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стр.1+стр.2</w:t>
            </w:r>
          </w:p>
        </w:tc>
        <w:tc>
          <w:tcPr>
            <w:tcW w:w="1230" w:type="dxa"/>
            <w:tcBorders>
              <w:top w:val="nil"/>
              <w:left w:val="nil"/>
              <w:bottom w:val="single" w:sz="12" w:space="0" w:color="auto"/>
              <w:right w:val="single" w:sz="4" w:space="0" w:color="auto"/>
            </w:tcBorders>
            <w:tcMar>
              <w:top w:w="20" w:type="dxa"/>
              <w:left w:w="20" w:type="dxa"/>
              <w:bottom w:w="0" w:type="dxa"/>
              <w:right w:w="20" w:type="dxa"/>
            </w:tcMar>
            <w:hideMark/>
          </w:tcPr>
          <w:p w14:paraId="57E2DF3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Cs/>
                <w:sz w:val="28"/>
                <w:szCs w:val="28"/>
                <w:lang w:val="en-US"/>
              </w:rPr>
            </w:pPr>
            <w:r w:rsidRPr="00447DBE">
              <w:rPr>
                <w:rFonts w:ascii="Times New Roman" w:hAnsi="Times New Roman" w:cs="Times New Roman"/>
                <w:bCs/>
                <w:sz w:val="28"/>
                <w:szCs w:val="28"/>
                <w:lang w:val="en-US"/>
              </w:rPr>
              <w:t>76636,48</w:t>
            </w:r>
          </w:p>
        </w:tc>
        <w:tc>
          <w:tcPr>
            <w:tcW w:w="1399" w:type="dxa"/>
            <w:tcBorders>
              <w:top w:val="nil"/>
              <w:left w:val="single" w:sz="4" w:space="0" w:color="auto"/>
              <w:bottom w:val="single" w:sz="12" w:space="0" w:color="auto"/>
              <w:right w:val="single" w:sz="8" w:space="0" w:color="auto"/>
            </w:tcBorders>
            <w:hideMark/>
          </w:tcPr>
          <w:p w14:paraId="359AD6F7"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221785,45</w:t>
            </w:r>
          </w:p>
        </w:tc>
        <w:tc>
          <w:tcPr>
            <w:tcW w:w="1437" w:type="dxa"/>
            <w:tcBorders>
              <w:top w:val="nil"/>
              <w:left w:val="nil"/>
              <w:bottom w:val="single" w:sz="12" w:space="0" w:color="auto"/>
              <w:right w:val="single" w:sz="8" w:space="0" w:color="auto"/>
            </w:tcBorders>
            <w:tcMar>
              <w:top w:w="20" w:type="dxa"/>
              <w:left w:w="20" w:type="dxa"/>
              <w:bottom w:w="0" w:type="dxa"/>
              <w:right w:w="20" w:type="dxa"/>
            </w:tcMar>
            <w:hideMark/>
          </w:tcPr>
          <w:p w14:paraId="1035973A"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920566,35</w:t>
            </w:r>
          </w:p>
        </w:tc>
        <w:tc>
          <w:tcPr>
            <w:tcW w:w="1400" w:type="dxa"/>
            <w:tcBorders>
              <w:top w:val="single" w:sz="8" w:space="0" w:color="auto"/>
              <w:left w:val="nil"/>
              <w:bottom w:val="single" w:sz="12" w:space="0" w:color="auto"/>
              <w:right w:val="single" w:sz="12" w:space="0" w:color="000000"/>
            </w:tcBorders>
            <w:tcMar>
              <w:top w:w="20" w:type="dxa"/>
              <w:left w:w="20" w:type="dxa"/>
              <w:bottom w:w="0" w:type="dxa"/>
              <w:right w:w="20" w:type="dxa"/>
            </w:tcMar>
            <w:hideMark/>
          </w:tcPr>
          <w:p w14:paraId="72F74936"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2661425,4</w:t>
            </w:r>
          </w:p>
        </w:tc>
      </w:tr>
    </w:tbl>
    <w:p w14:paraId="5ACF29C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5882235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p>
    <w:p w14:paraId="1393747D" w14:textId="77777777" w:rsidR="009E10BF" w:rsidRPr="00447DBE" w:rsidRDefault="00F31661" w:rsidP="005B21B4">
      <w:pPr>
        <w:tabs>
          <w:tab w:val="left" w:pos="1945"/>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6</w:t>
      </w:r>
      <w:r w:rsidR="009E10BF" w:rsidRPr="00447DBE">
        <w:rPr>
          <w:rFonts w:ascii="Times New Roman" w:hAnsi="Times New Roman" w:cs="Times New Roman"/>
          <w:b/>
          <w:sz w:val="28"/>
          <w:szCs w:val="28"/>
        </w:rPr>
        <w:t>.11 Обґрунтування рівня рентабельності та  інноваційної ідеї</w:t>
      </w:r>
    </w:p>
    <w:p w14:paraId="1AE8A0C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p>
    <w:p w14:paraId="696BA83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Cs/>
          <w:iCs/>
          <w:sz w:val="28"/>
          <w:szCs w:val="28"/>
        </w:rPr>
      </w:pPr>
      <w:r w:rsidRPr="00447DBE">
        <w:rPr>
          <w:rFonts w:ascii="Times New Roman" w:hAnsi="Times New Roman" w:cs="Times New Roman"/>
          <w:bCs/>
          <w:iCs/>
          <w:sz w:val="28"/>
          <w:szCs w:val="28"/>
        </w:rPr>
        <w:t>Таблиця 5.12. Обґрунтування рівня рентабельності товару (послуги)</w:t>
      </w:r>
    </w:p>
    <w:tbl>
      <w:tblPr>
        <w:tblW w:w="9390" w:type="dxa"/>
        <w:tblLayout w:type="fixed"/>
        <w:tblCellMar>
          <w:left w:w="0" w:type="dxa"/>
          <w:right w:w="0" w:type="dxa"/>
        </w:tblCellMar>
        <w:tblLook w:val="04A0" w:firstRow="1" w:lastRow="0" w:firstColumn="1" w:lastColumn="0" w:noHBand="0" w:noVBand="1"/>
      </w:tblPr>
      <w:tblGrid>
        <w:gridCol w:w="3811"/>
        <w:gridCol w:w="1983"/>
        <w:gridCol w:w="1275"/>
        <w:gridCol w:w="2321"/>
      </w:tblGrid>
      <w:tr w:rsidR="009E10BF" w:rsidRPr="00447DBE" w14:paraId="69CFACFC" w14:textId="77777777" w:rsidTr="009E10BF">
        <w:trPr>
          <w:trHeight w:val="307"/>
        </w:trPr>
        <w:tc>
          <w:tcPr>
            <w:tcW w:w="3811"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6220FDE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lastRenderedPageBreak/>
              <w:t>Статті витрат</w:t>
            </w:r>
          </w:p>
        </w:tc>
        <w:tc>
          <w:tcPr>
            <w:tcW w:w="1983"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14:paraId="26B8678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Джерело даних</w:t>
            </w:r>
          </w:p>
        </w:tc>
        <w:tc>
          <w:tcPr>
            <w:tcW w:w="1275"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14:paraId="0B69324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Од. вимір.</w:t>
            </w:r>
          </w:p>
        </w:tc>
        <w:tc>
          <w:tcPr>
            <w:tcW w:w="2321"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14:paraId="5DBAFED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Значення показників.</w:t>
            </w:r>
          </w:p>
        </w:tc>
      </w:tr>
      <w:tr w:rsidR="009E10BF" w:rsidRPr="00447DBE" w14:paraId="4CC4BADA" w14:textId="77777777" w:rsidTr="009E10BF">
        <w:trPr>
          <w:trHeight w:val="252"/>
        </w:trPr>
        <w:tc>
          <w:tcPr>
            <w:tcW w:w="381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5F2C3DCD"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 Собівартість одиниці продукції</w:t>
            </w:r>
          </w:p>
        </w:tc>
        <w:tc>
          <w:tcPr>
            <w:tcW w:w="198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3F4BBDC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табл. 5.12</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57BC997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7958551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Cs/>
                <w:sz w:val="28"/>
                <w:szCs w:val="28"/>
                <w:lang w:val="en-US"/>
              </w:rPr>
            </w:pPr>
            <w:r w:rsidRPr="00447DBE">
              <w:rPr>
                <w:rFonts w:ascii="Times New Roman" w:hAnsi="Times New Roman" w:cs="Times New Roman"/>
                <w:bCs/>
                <w:sz w:val="28"/>
                <w:szCs w:val="28"/>
                <w:lang w:val="en-US"/>
              </w:rPr>
              <w:t>76636,48</w:t>
            </w:r>
          </w:p>
        </w:tc>
      </w:tr>
      <w:tr w:rsidR="009E10BF" w:rsidRPr="00447DBE" w14:paraId="1C218870" w14:textId="77777777" w:rsidTr="009E10BF">
        <w:trPr>
          <w:trHeight w:val="185"/>
        </w:trPr>
        <w:tc>
          <w:tcPr>
            <w:tcW w:w="381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32412E4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Обсяг виробництва в рік</w:t>
            </w:r>
          </w:p>
        </w:tc>
        <w:tc>
          <w:tcPr>
            <w:tcW w:w="198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09989DD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Прогноз</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3EEC820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шт.</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1245D5A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36</w:t>
            </w:r>
          </w:p>
        </w:tc>
      </w:tr>
      <w:tr w:rsidR="009E10BF" w:rsidRPr="00447DBE" w14:paraId="0EE08773" w14:textId="77777777" w:rsidTr="009E10BF">
        <w:trPr>
          <w:trHeight w:val="438"/>
        </w:trPr>
        <w:tc>
          <w:tcPr>
            <w:tcW w:w="381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4D7BE95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 Необхідний прибуток</w:t>
            </w:r>
          </w:p>
        </w:tc>
        <w:tc>
          <w:tcPr>
            <w:tcW w:w="198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25B3480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пп.2,1+2,2+2,3+2,4+2,5</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69DE3E4E"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0E091E6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99320878,08</w:t>
            </w:r>
          </w:p>
        </w:tc>
      </w:tr>
      <w:tr w:rsidR="009E10BF" w:rsidRPr="00447DBE" w14:paraId="04A1C9FE" w14:textId="77777777" w:rsidTr="009E10BF">
        <w:trPr>
          <w:trHeight w:val="137"/>
        </w:trPr>
        <w:tc>
          <w:tcPr>
            <w:tcW w:w="381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56B9106E"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2.1. Засоби ФРВ</w:t>
            </w:r>
          </w:p>
        </w:tc>
        <w:tc>
          <w:tcPr>
            <w:tcW w:w="198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14B83B0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Колективна угода</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7ABC768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2B1CA2E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49660439,04 (50%)</w:t>
            </w:r>
          </w:p>
        </w:tc>
      </w:tr>
      <w:tr w:rsidR="009E10BF" w:rsidRPr="00447DBE" w14:paraId="3BB68B23" w14:textId="77777777" w:rsidTr="009E10BF">
        <w:trPr>
          <w:trHeight w:val="289"/>
        </w:trPr>
        <w:tc>
          <w:tcPr>
            <w:tcW w:w="381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4DCEBB7D"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2.2. Засоби ФСР</w:t>
            </w:r>
          </w:p>
        </w:tc>
        <w:tc>
          <w:tcPr>
            <w:tcW w:w="198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0EFB765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Колективна угода</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5FF6B4F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1689B37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24830219,52 (25%)</w:t>
            </w:r>
          </w:p>
        </w:tc>
      </w:tr>
      <w:tr w:rsidR="009E10BF" w:rsidRPr="00447DBE" w14:paraId="1892DA27" w14:textId="77777777" w:rsidTr="009E10BF">
        <w:trPr>
          <w:trHeight w:val="242"/>
        </w:trPr>
        <w:tc>
          <w:tcPr>
            <w:tcW w:w="381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65048C5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2.3. Засоби ПФ</w:t>
            </w:r>
          </w:p>
        </w:tc>
        <w:tc>
          <w:tcPr>
            <w:tcW w:w="198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7A87C7A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Колективна угода</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460355C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08FE230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9932087</w:t>
            </w:r>
            <w:r w:rsidRPr="00447DBE">
              <w:rPr>
                <w:rFonts w:ascii="Times New Roman" w:hAnsi="Times New Roman" w:cs="Times New Roman"/>
                <w:sz w:val="28"/>
                <w:szCs w:val="28"/>
                <w:lang w:val="en-US"/>
              </w:rPr>
              <w:t>,</w:t>
            </w:r>
            <w:r w:rsidRPr="00447DBE">
              <w:rPr>
                <w:rFonts w:ascii="Times New Roman" w:hAnsi="Times New Roman" w:cs="Times New Roman"/>
                <w:sz w:val="28"/>
                <w:szCs w:val="28"/>
              </w:rPr>
              <w:t>808 (10%)</w:t>
            </w:r>
          </w:p>
        </w:tc>
      </w:tr>
      <w:tr w:rsidR="009E10BF" w:rsidRPr="00447DBE" w14:paraId="7F3D95DA" w14:textId="77777777" w:rsidTr="009E10BF">
        <w:trPr>
          <w:trHeight w:val="541"/>
        </w:trPr>
        <w:tc>
          <w:tcPr>
            <w:tcW w:w="381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54C7C16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2.4. Фінансовий резерв</w:t>
            </w:r>
          </w:p>
        </w:tc>
        <w:tc>
          <w:tcPr>
            <w:tcW w:w="198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0E52EE2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(2.1+2.2+2.3)*0.05/0.95</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1E86F2F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3A2381F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173703</w:t>
            </w:r>
          </w:p>
        </w:tc>
      </w:tr>
      <w:tr w:rsidR="009E10BF" w:rsidRPr="00447DBE" w14:paraId="3A4B3FE7" w14:textId="77777777" w:rsidTr="009E10BF">
        <w:trPr>
          <w:trHeight w:val="541"/>
        </w:trPr>
        <w:tc>
          <w:tcPr>
            <w:tcW w:w="381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78AAC41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2.5. Податок на прибуток</w:t>
            </w:r>
          </w:p>
        </w:tc>
        <w:tc>
          <w:tcPr>
            <w:tcW w:w="198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4A31251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(2.1+2.2+2.3)*0.18</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5A686D2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733102F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594066,16</w:t>
            </w:r>
          </w:p>
        </w:tc>
      </w:tr>
      <w:tr w:rsidR="009E10BF" w:rsidRPr="00447DBE" w14:paraId="13258E01" w14:textId="77777777" w:rsidTr="009E10BF">
        <w:trPr>
          <w:trHeight w:val="541"/>
        </w:trPr>
        <w:tc>
          <w:tcPr>
            <w:tcW w:w="381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73DF651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3. Необхідний рівень рентабельності продукції</w:t>
            </w:r>
          </w:p>
        </w:tc>
        <w:tc>
          <w:tcPr>
            <w:tcW w:w="198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5C36444D"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п.2 / п.1*100%</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28E71E1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457ACD5F"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18,37</w:t>
            </w:r>
          </w:p>
        </w:tc>
      </w:tr>
    </w:tbl>
    <w:p w14:paraId="22C583B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p>
    <w:p w14:paraId="0E5A1A8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p>
    <w:p w14:paraId="31B7B4B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p>
    <w:p w14:paraId="6F9C6888" w14:textId="77777777" w:rsidR="009E10BF" w:rsidRPr="00447DBE" w:rsidRDefault="009E10BF" w:rsidP="005B21B4">
      <w:pPr>
        <w:tabs>
          <w:tab w:val="left" w:pos="3086"/>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ab/>
      </w:r>
    </w:p>
    <w:p w14:paraId="5E630F02" w14:textId="77777777" w:rsidR="009E10BF" w:rsidRPr="00447DBE" w:rsidRDefault="00F31661" w:rsidP="005B21B4">
      <w:pPr>
        <w:tabs>
          <w:tab w:val="left" w:pos="1945"/>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6</w:t>
      </w:r>
      <w:r w:rsidR="009E10BF" w:rsidRPr="00447DBE">
        <w:rPr>
          <w:rFonts w:ascii="Times New Roman" w:hAnsi="Times New Roman" w:cs="Times New Roman"/>
          <w:b/>
          <w:sz w:val="28"/>
          <w:szCs w:val="28"/>
        </w:rPr>
        <w:t>.12 Обґрунтування вартості виробництва інноваційної технології.</w:t>
      </w:r>
    </w:p>
    <w:p w14:paraId="1943A54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Таблиця 5.14 Обґрунтування вартості виробництва</w:t>
      </w:r>
    </w:p>
    <w:tbl>
      <w:tblPr>
        <w:tblW w:w="9380" w:type="dxa"/>
        <w:tblCellMar>
          <w:left w:w="0" w:type="dxa"/>
          <w:right w:w="0" w:type="dxa"/>
        </w:tblCellMar>
        <w:tblLook w:val="04A0" w:firstRow="1" w:lastRow="0" w:firstColumn="1" w:lastColumn="0" w:noHBand="0" w:noVBand="1"/>
      </w:tblPr>
      <w:tblGrid>
        <w:gridCol w:w="4140"/>
        <w:gridCol w:w="2000"/>
        <w:gridCol w:w="1620"/>
        <w:gridCol w:w="1620"/>
      </w:tblGrid>
      <w:tr w:rsidR="009E10BF" w:rsidRPr="00447DBE" w14:paraId="359661A6" w14:textId="77777777" w:rsidTr="009E10BF">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53278D2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14:paraId="2F5FB3A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14:paraId="057C631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14:paraId="0FF142A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Значення показників</w:t>
            </w:r>
          </w:p>
        </w:tc>
      </w:tr>
      <w:tr w:rsidR="009E10BF" w:rsidRPr="00447DBE" w14:paraId="1C842745" w14:textId="77777777" w:rsidTr="009E10BF">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652CEF8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xml:space="preserve">1. Собівартість одиниці товару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07ECE54F"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табл. 5.12</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2625B91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103A02A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Cs/>
                <w:sz w:val="28"/>
                <w:szCs w:val="28"/>
              </w:rPr>
            </w:pPr>
            <w:r w:rsidRPr="00447DBE">
              <w:rPr>
                <w:rFonts w:ascii="Times New Roman" w:hAnsi="Times New Roman" w:cs="Times New Roman"/>
                <w:bCs/>
                <w:sz w:val="28"/>
                <w:szCs w:val="28"/>
                <w:lang w:val="en-US"/>
              </w:rPr>
              <w:t>76636,48</w:t>
            </w:r>
          </w:p>
        </w:tc>
      </w:tr>
      <w:tr w:rsidR="009E10BF" w:rsidRPr="00447DBE" w14:paraId="359A40FE" w14:textId="77777777" w:rsidTr="009E10BF">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14E345CE"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6DF9AB1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bCs/>
                <w:iCs/>
                <w:sz w:val="28"/>
                <w:szCs w:val="28"/>
              </w:rPr>
              <w:t>табл. 5.13</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1E25F84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31B2DB7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18,37</w:t>
            </w:r>
          </w:p>
        </w:tc>
      </w:tr>
      <w:tr w:rsidR="009E10BF" w:rsidRPr="00447DBE" w14:paraId="0C8CD506" w14:textId="77777777" w:rsidTr="009E10BF">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79BC252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41EAB4BE"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6424B9D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6FFB08C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19812,99</w:t>
            </w:r>
          </w:p>
        </w:tc>
      </w:tr>
      <w:tr w:rsidR="009E10BF" w:rsidRPr="00447DBE" w14:paraId="79F53CD3" w14:textId="77777777" w:rsidTr="009E10BF">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14:paraId="11D4FE1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4.Вартість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33250AC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2F1A69C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hideMark/>
          </w:tcPr>
          <w:p w14:paraId="2357CA3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127668,14</w:t>
            </w:r>
          </w:p>
        </w:tc>
      </w:tr>
      <w:tr w:rsidR="009E10BF" w:rsidRPr="00447DBE" w14:paraId="74A73693" w14:textId="77777777" w:rsidTr="009E10BF">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14:paraId="502B683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2C4A89C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4293A7A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hideMark/>
          </w:tcPr>
          <w:p w14:paraId="359372C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25533,62</w:t>
            </w:r>
          </w:p>
        </w:tc>
      </w:tr>
      <w:tr w:rsidR="009E10BF" w:rsidRPr="00447DBE" w14:paraId="35B1A4EA" w14:textId="77777777" w:rsidTr="009E10BF">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14:paraId="4DE5900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7AD3224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п.4+п.5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14:paraId="10D7C1F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hideMark/>
          </w:tcPr>
          <w:p w14:paraId="4037BF4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153202</w:t>
            </w:r>
          </w:p>
        </w:tc>
      </w:tr>
    </w:tbl>
    <w:p w14:paraId="7B107F9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p>
    <w:p w14:paraId="42FBDB3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iCs/>
          <w:sz w:val="28"/>
          <w:szCs w:val="28"/>
        </w:rPr>
      </w:pPr>
      <w:r w:rsidRPr="00447DBE">
        <w:rPr>
          <w:rFonts w:ascii="Times New Roman" w:hAnsi="Times New Roman" w:cs="Times New Roman"/>
          <w:bCs/>
          <w:iCs/>
          <w:sz w:val="28"/>
          <w:szCs w:val="28"/>
        </w:rPr>
        <w:lastRenderedPageBreak/>
        <w:t xml:space="preserve">Таблиця 5.15-Порівняльний аналіз сформованої ціни з </w:t>
      </w:r>
      <w:r w:rsidRPr="00447DBE">
        <w:rPr>
          <w:rFonts w:ascii="Times New Roman" w:hAnsi="Times New Roman" w:cs="Times New Roman"/>
          <w:bCs/>
          <w:sz w:val="28"/>
          <w:szCs w:val="28"/>
        </w:rPr>
        <w:t>цінами конкурентних товарів-аналогів</w:t>
      </w:r>
    </w:p>
    <w:tbl>
      <w:tblPr>
        <w:tblW w:w="9437" w:type="dxa"/>
        <w:tblCellMar>
          <w:left w:w="0" w:type="dxa"/>
          <w:right w:w="0" w:type="dxa"/>
        </w:tblCellMar>
        <w:tblLook w:val="04A0" w:firstRow="1" w:lastRow="0" w:firstColumn="1" w:lastColumn="0" w:noHBand="0" w:noVBand="1"/>
      </w:tblPr>
      <w:tblGrid>
        <w:gridCol w:w="3926"/>
        <w:gridCol w:w="1747"/>
        <w:gridCol w:w="1627"/>
        <w:gridCol w:w="2137"/>
      </w:tblGrid>
      <w:tr w:rsidR="009E10BF" w:rsidRPr="00447DBE" w14:paraId="390F1CDA" w14:textId="77777777" w:rsidTr="009E10BF">
        <w:trPr>
          <w:trHeight w:val="675"/>
        </w:trPr>
        <w:tc>
          <w:tcPr>
            <w:tcW w:w="4087"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14:paraId="53157D2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Види ціни</w:t>
            </w:r>
          </w:p>
        </w:tc>
        <w:tc>
          <w:tcPr>
            <w:tcW w:w="150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14:paraId="7A6F5FDD"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Джерело даних</w:t>
            </w:r>
          </w:p>
        </w:tc>
        <w:tc>
          <w:tcPr>
            <w:tcW w:w="162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14:paraId="1DBD968D"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Одиниці вимірювання</w:t>
            </w:r>
          </w:p>
        </w:tc>
        <w:tc>
          <w:tcPr>
            <w:tcW w:w="221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14:paraId="0D455D0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Показники</w:t>
            </w:r>
          </w:p>
        </w:tc>
      </w:tr>
      <w:tr w:rsidR="009E10BF" w:rsidRPr="00447DBE" w14:paraId="3EF8210B" w14:textId="77777777" w:rsidTr="009E10BF">
        <w:trPr>
          <w:trHeight w:val="315"/>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13D2B75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1.Розрахункова ціна виробництва одиниці продукції з ПДВ</w:t>
            </w:r>
          </w:p>
        </w:tc>
        <w:tc>
          <w:tcPr>
            <w:tcW w:w="1504"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15CFED1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Табл. 5.15</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64C6F0C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3F0F09CF"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153202</w:t>
            </w:r>
          </w:p>
        </w:tc>
      </w:tr>
      <w:tr w:rsidR="009E10BF" w:rsidRPr="00447DBE" w14:paraId="654AA70B" w14:textId="77777777" w:rsidTr="009E10BF">
        <w:trPr>
          <w:cantSplit/>
          <w:trHeight w:val="308"/>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50186A7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2.Ринкові ціни товарів-аналогів на ринку</w:t>
            </w:r>
          </w:p>
        </w:tc>
        <w:tc>
          <w:tcPr>
            <w:tcW w:w="1504" w:type="dxa"/>
            <w:vMerge w:val="restart"/>
            <w:tcBorders>
              <w:top w:val="single" w:sz="8" w:space="0" w:color="auto"/>
              <w:left w:val="single" w:sz="8" w:space="0" w:color="auto"/>
              <w:bottom w:val="single" w:sz="8" w:space="0" w:color="auto"/>
              <w:right w:val="single" w:sz="8" w:space="0" w:color="auto"/>
            </w:tcBorders>
            <w:tcMar>
              <w:top w:w="20" w:type="dxa"/>
              <w:left w:w="20" w:type="dxa"/>
              <w:bottom w:w="0" w:type="dxa"/>
              <w:right w:w="20" w:type="dxa"/>
            </w:tcMar>
          </w:tcPr>
          <w:p w14:paraId="53B9AF1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157F37B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Маркетингове дослідження ринку</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4C881A1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1C5E360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r>
      <w:tr w:rsidR="009E10BF" w:rsidRPr="00447DBE" w14:paraId="785FDC25" w14:textId="77777777" w:rsidTr="009E10BF">
        <w:trPr>
          <w:cantSplit/>
          <w:trHeight w:val="301"/>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7BF7334C" w14:textId="77777777" w:rsidR="009E10BF" w:rsidRPr="00447DBE" w:rsidRDefault="009E10BF" w:rsidP="005B21B4">
            <w:pPr>
              <w:numPr>
                <w:ilvl w:val="0"/>
                <w:numId w:val="4"/>
              </w:numPr>
              <w:tabs>
                <w:tab w:val="num" w:pos="720"/>
                <w:tab w:val="left" w:pos="1945"/>
              </w:tabs>
              <w:spacing w:after="160" w:line="259" w:lineRule="auto"/>
              <w:ind w:left="0"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Мінімальна</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5577F6CD"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7643EA9D"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268C889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150120</w:t>
            </w:r>
          </w:p>
        </w:tc>
      </w:tr>
      <w:tr w:rsidR="009E10BF" w:rsidRPr="00447DBE" w14:paraId="4B69641B" w14:textId="77777777" w:rsidTr="009E10BF">
        <w:trPr>
          <w:cantSplit/>
          <w:trHeight w:val="339"/>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108D5D7F" w14:textId="77777777" w:rsidR="009E10BF" w:rsidRPr="00447DBE" w:rsidRDefault="009E10BF" w:rsidP="005B21B4">
            <w:pPr>
              <w:numPr>
                <w:ilvl w:val="0"/>
                <w:numId w:val="4"/>
              </w:numPr>
              <w:tabs>
                <w:tab w:val="num" w:pos="720"/>
                <w:tab w:val="left" w:pos="1945"/>
              </w:tabs>
              <w:spacing w:after="160" w:line="259" w:lineRule="auto"/>
              <w:ind w:left="0"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максимальна</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1A4893E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6D5EB25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64EBF6D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213495</w:t>
            </w:r>
          </w:p>
        </w:tc>
      </w:tr>
      <w:tr w:rsidR="009E10BF" w:rsidRPr="00447DBE" w14:paraId="758D04D3" w14:textId="77777777" w:rsidTr="009E10BF">
        <w:trPr>
          <w:cantSplit/>
          <w:trHeight w:val="300"/>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14:paraId="25323D05" w14:textId="77777777" w:rsidR="009E10BF" w:rsidRPr="00447DBE" w:rsidRDefault="009E10BF" w:rsidP="005B21B4">
            <w:pPr>
              <w:numPr>
                <w:ilvl w:val="0"/>
                <w:numId w:val="4"/>
              </w:numPr>
              <w:tabs>
                <w:tab w:val="num" w:pos="720"/>
                <w:tab w:val="left" w:pos="1945"/>
              </w:tabs>
              <w:spacing w:after="160" w:line="259" w:lineRule="auto"/>
              <w:ind w:left="0"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xml:space="preserve">середня </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135BC12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14:paraId="420DFB4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14:paraId="2D6E24F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165785</w:t>
            </w:r>
          </w:p>
        </w:tc>
      </w:tr>
      <w:tr w:rsidR="009E10BF" w:rsidRPr="00447DBE" w14:paraId="27760C12" w14:textId="77777777" w:rsidTr="009E10BF">
        <w:trPr>
          <w:cantSplit/>
          <w:trHeight w:val="300"/>
        </w:trPr>
        <w:tc>
          <w:tcPr>
            <w:tcW w:w="408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14:paraId="3DFEFE7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3. Скоригована ціна реалізації</w:t>
            </w:r>
          </w:p>
        </w:tc>
        <w:tc>
          <w:tcPr>
            <w:tcW w:w="0" w:type="auto"/>
            <w:tcBorders>
              <w:top w:val="single" w:sz="8" w:space="0" w:color="auto"/>
              <w:left w:val="single" w:sz="8" w:space="0" w:color="auto"/>
              <w:bottom w:val="single" w:sz="12" w:space="0" w:color="000000"/>
              <w:right w:val="single" w:sz="8" w:space="0" w:color="auto"/>
            </w:tcBorders>
            <w:vAlign w:val="center"/>
          </w:tcPr>
          <w:p w14:paraId="7A75507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c>
          <w:tcPr>
            <w:tcW w:w="1629"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019D677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c>
          <w:tcPr>
            <w:tcW w:w="2217"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0E95E4C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r>
    </w:tbl>
    <w:p w14:paraId="76B9DDD9" w14:textId="77777777" w:rsidR="009E10BF" w:rsidRPr="00447DBE" w:rsidRDefault="00F31661" w:rsidP="005B21B4">
      <w:pPr>
        <w:tabs>
          <w:tab w:val="left" w:pos="1945"/>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6</w:t>
      </w:r>
      <w:r w:rsidR="009E10BF" w:rsidRPr="00447DBE">
        <w:rPr>
          <w:rFonts w:ascii="Times New Roman" w:hAnsi="Times New Roman" w:cs="Times New Roman"/>
          <w:b/>
          <w:sz w:val="28"/>
          <w:szCs w:val="28"/>
        </w:rPr>
        <w:t>.1</w:t>
      </w:r>
      <w:r w:rsidR="00065EFA" w:rsidRPr="00447DBE">
        <w:rPr>
          <w:rFonts w:ascii="Times New Roman" w:hAnsi="Times New Roman" w:cs="Times New Roman"/>
          <w:b/>
          <w:sz w:val="28"/>
          <w:szCs w:val="28"/>
        </w:rPr>
        <w:t>3</w:t>
      </w:r>
      <w:r w:rsidR="009E10BF" w:rsidRPr="00447DBE">
        <w:rPr>
          <w:rFonts w:ascii="Times New Roman" w:hAnsi="Times New Roman" w:cs="Times New Roman"/>
          <w:b/>
          <w:sz w:val="28"/>
          <w:szCs w:val="28"/>
        </w:rPr>
        <w:t xml:space="preserve"> Цільові групи потенційних споживачів</w:t>
      </w:r>
    </w:p>
    <w:p w14:paraId="5380C514" w14:textId="77777777" w:rsidR="00342F9B" w:rsidRPr="00447DBE" w:rsidRDefault="00342F9B"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Після визначення найважливіших ключових партнерів доцільно провести аналіз цільових груп споживачів розробленого дизайну. Організації-партнери вже визначені. Наступним кроком є ​​визначення цільових груп потенційних споживачів. Визначені цільові групи наведені в таблиці 5.16.</w:t>
      </w:r>
    </w:p>
    <w:p w14:paraId="0E15807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Таблиця5.16 – Вибір цільових груп потенційних споживачів</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97"/>
        <w:gridCol w:w="1680"/>
        <w:gridCol w:w="2301"/>
        <w:gridCol w:w="2268"/>
        <w:gridCol w:w="2738"/>
      </w:tblGrid>
      <w:tr w:rsidR="009E10BF" w:rsidRPr="00447DBE" w14:paraId="5C4F02E9" w14:textId="77777777" w:rsidTr="009E10BF">
        <w:trPr>
          <w:trHeight w:val="1139"/>
        </w:trPr>
        <w:tc>
          <w:tcPr>
            <w:tcW w:w="697" w:type="dxa"/>
            <w:tcBorders>
              <w:top w:val="single" w:sz="4" w:space="0" w:color="auto"/>
              <w:left w:val="single" w:sz="4" w:space="0" w:color="auto"/>
              <w:bottom w:val="single" w:sz="4" w:space="0" w:color="auto"/>
              <w:right w:val="single" w:sz="4" w:space="0" w:color="auto"/>
            </w:tcBorders>
            <w:vAlign w:val="center"/>
            <w:hideMark/>
          </w:tcPr>
          <w:p w14:paraId="69ECF8F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п/п</w:t>
            </w:r>
          </w:p>
        </w:tc>
        <w:tc>
          <w:tcPr>
            <w:tcW w:w="1680" w:type="dxa"/>
            <w:tcBorders>
              <w:top w:val="single" w:sz="4" w:space="0" w:color="auto"/>
              <w:left w:val="single" w:sz="4" w:space="0" w:color="auto"/>
              <w:bottom w:val="single" w:sz="4" w:space="0" w:color="auto"/>
              <w:right w:val="single" w:sz="4" w:space="0" w:color="auto"/>
            </w:tcBorders>
            <w:vAlign w:val="center"/>
            <w:hideMark/>
          </w:tcPr>
          <w:p w14:paraId="43170E7E"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Опис цільової групи потенційних клієнтів</w:t>
            </w:r>
          </w:p>
        </w:tc>
        <w:tc>
          <w:tcPr>
            <w:tcW w:w="2301" w:type="dxa"/>
            <w:tcBorders>
              <w:top w:val="single" w:sz="4" w:space="0" w:color="auto"/>
              <w:left w:val="single" w:sz="4" w:space="0" w:color="auto"/>
              <w:bottom w:val="single" w:sz="4" w:space="0" w:color="auto"/>
              <w:right w:val="single" w:sz="4" w:space="0" w:color="auto"/>
            </w:tcBorders>
            <w:vAlign w:val="center"/>
            <w:hideMark/>
          </w:tcPr>
          <w:p w14:paraId="6693C28D"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Орієнтовний попит в межах цільової групи (сегменту)</w:t>
            </w:r>
          </w:p>
        </w:tc>
        <w:tc>
          <w:tcPr>
            <w:tcW w:w="2268" w:type="dxa"/>
            <w:tcBorders>
              <w:top w:val="single" w:sz="4" w:space="0" w:color="auto"/>
              <w:left w:val="single" w:sz="4" w:space="0" w:color="auto"/>
              <w:bottom w:val="single" w:sz="4" w:space="0" w:color="auto"/>
              <w:right w:val="single" w:sz="4" w:space="0" w:color="auto"/>
            </w:tcBorders>
            <w:vAlign w:val="center"/>
            <w:hideMark/>
          </w:tcPr>
          <w:p w14:paraId="4D9B7FB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Інтенсивність конкуренції в сегменті</w:t>
            </w:r>
          </w:p>
        </w:tc>
        <w:tc>
          <w:tcPr>
            <w:tcW w:w="2738" w:type="dxa"/>
            <w:tcBorders>
              <w:top w:val="single" w:sz="4" w:space="0" w:color="auto"/>
              <w:left w:val="single" w:sz="4" w:space="0" w:color="auto"/>
              <w:bottom w:val="single" w:sz="4" w:space="0" w:color="auto"/>
              <w:right w:val="single" w:sz="4" w:space="0" w:color="auto"/>
            </w:tcBorders>
            <w:vAlign w:val="center"/>
            <w:hideMark/>
          </w:tcPr>
          <w:p w14:paraId="617EE61E"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Простота входу у сегмент</w:t>
            </w:r>
          </w:p>
        </w:tc>
      </w:tr>
      <w:tr w:rsidR="009E10BF" w:rsidRPr="00447DBE" w14:paraId="0DAC5AC8" w14:textId="77777777" w:rsidTr="009E10BF">
        <w:trPr>
          <w:trHeight w:val="1139"/>
        </w:trPr>
        <w:tc>
          <w:tcPr>
            <w:tcW w:w="697" w:type="dxa"/>
            <w:tcBorders>
              <w:top w:val="single" w:sz="4" w:space="0" w:color="auto"/>
              <w:left w:val="single" w:sz="4" w:space="0" w:color="auto"/>
              <w:bottom w:val="single" w:sz="4" w:space="0" w:color="auto"/>
              <w:right w:val="single" w:sz="4" w:space="0" w:color="auto"/>
            </w:tcBorders>
            <w:vAlign w:val="center"/>
            <w:hideMark/>
          </w:tcPr>
          <w:p w14:paraId="5E2F81B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11</w:t>
            </w:r>
          </w:p>
        </w:tc>
        <w:tc>
          <w:tcPr>
            <w:tcW w:w="1680" w:type="dxa"/>
            <w:tcBorders>
              <w:top w:val="single" w:sz="4" w:space="0" w:color="auto"/>
              <w:left w:val="single" w:sz="4" w:space="0" w:color="auto"/>
              <w:bottom w:val="single" w:sz="4" w:space="0" w:color="auto"/>
              <w:right w:val="single" w:sz="4" w:space="0" w:color="auto"/>
            </w:tcBorders>
            <w:vAlign w:val="center"/>
            <w:hideMark/>
          </w:tcPr>
          <w:p w14:paraId="5F8FC72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Компанії енергозбереження</w:t>
            </w:r>
          </w:p>
        </w:tc>
        <w:tc>
          <w:tcPr>
            <w:tcW w:w="2301" w:type="dxa"/>
            <w:tcBorders>
              <w:top w:val="single" w:sz="4" w:space="0" w:color="auto"/>
              <w:left w:val="single" w:sz="4" w:space="0" w:color="auto"/>
              <w:bottom w:val="single" w:sz="4" w:space="0" w:color="auto"/>
              <w:right w:val="single" w:sz="4" w:space="0" w:color="auto"/>
            </w:tcBorders>
            <w:vAlign w:val="center"/>
            <w:hideMark/>
          </w:tcPr>
          <w:p w14:paraId="29D8318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концентрованого маркетингу</w:t>
            </w:r>
          </w:p>
        </w:tc>
        <w:tc>
          <w:tcPr>
            <w:tcW w:w="2268" w:type="dxa"/>
            <w:tcBorders>
              <w:top w:val="single" w:sz="4" w:space="0" w:color="auto"/>
              <w:left w:val="single" w:sz="4" w:space="0" w:color="auto"/>
              <w:bottom w:val="single" w:sz="4" w:space="0" w:color="auto"/>
              <w:right w:val="single" w:sz="4" w:space="0" w:color="auto"/>
            </w:tcBorders>
            <w:vAlign w:val="center"/>
            <w:hideMark/>
          </w:tcPr>
          <w:p w14:paraId="65F10CBD"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висока ступінь стандартизації</w:t>
            </w:r>
          </w:p>
        </w:tc>
        <w:tc>
          <w:tcPr>
            <w:tcW w:w="2738" w:type="dxa"/>
            <w:tcBorders>
              <w:top w:val="single" w:sz="4" w:space="0" w:color="auto"/>
              <w:left w:val="single" w:sz="4" w:space="0" w:color="auto"/>
              <w:bottom w:val="single" w:sz="4" w:space="0" w:color="auto"/>
              <w:right w:val="single" w:sz="4" w:space="0" w:color="auto"/>
            </w:tcBorders>
            <w:vAlign w:val="center"/>
            <w:hideMark/>
          </w:tcPr>
          <w:p w14:paraId="6B82A2C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високий</w:t>
            </w:r>
          </w:p>
        </w:tc>
      </w:tr>
      <w:tr w:rsidR="009E10BF" w:rsidRPr="00447DBE" w14:paraId="54EFA4B6" w14:textId="77777777" w:rsidTr="009E10BF">
        <w:trPr>
          <w:trHeight w:val="271"/>
        </w:trPr>
        <w:tc>
          <w:tcPr>
            <w:tcW w:w="697" w:type="dxa"/>
            <w:tcBorders>
              <w:top w:val="single" w:sz="4" w:space="0" w:color="auto"/>
              <w:left w:val="single" w:sz="4" w:space="0" w:color="auto"/>
              <w:bottom w:val="single" w:sz="4" w:space="0" w:color="auto"/>
              <w:right w:val="single" w:sz="4" w:space="0" w:color="auto"/>
            </w:tcBorders>
            <w:vAlign w:val="center"/>
            <w:hideMark/>
          </w:tcPr>
          <w:p w14:paraId="2823691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22</w:t>
            </w:r>
          </w:p>
        </w:tc>
        <w:tc>
          <w:tcPr>
            <w:tcW w:w="1680" w:type="dxa"/>
            <w:tcBorders>
              <w:top w:val="single" w:sz="4" w:space="0" w:color="auto"/>
              <w:left w:val="single" w:sz="4" w:space="0" w:color="auto"/>
              <w:bottom w:val="single" w:sz="4" w:space="0" w:color="auto"/>
              <w:right w:val="single" w:sz="4" w:space="0" w:color="auto"/>
            </w:tcBorders>
            <w:vAlign w:val="center"/>
            <w:hideMark/>
          </w:tcPr>
          <w:p w14:paraId="7182BD2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Торгово-розважальні центри</w:t>
            </w:r>
          </w:p>
        </w:tc>
        <w:tc>
          <w:tcPr>
            <w:tcW w:w="2301" w:type="dxa"/>
            <w:tcBorders>
              <w:top w:val="single" w:sz="4" w:space="0" w:color="auto"/>
              <w:left w:val="single" w:sz="4" w:space="0" w:color="auto"/>
              <w:bottom w:val="single" w:sz="4" w:space="0" w:color="auto"/>
              <w:right w:val="single" w:sz="4" w:space="0" w:color="auto"/>
            </w:tcBorders>
            <w:vAlign w:val="center"/>
            <w:hideMark/>
          </w:tcPr>
          <w:p w14:paraId="3F9EF39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концентрованого маркетингу</w:t>
            </w:r>
          </w:p>
        </w:tc>
        <w:tc>
          <w:tcPr>
            <w:tcW w:w="2268" w:type="dxa"/>
            <w:tcBorders>
              <w:top w:val="single" w:sz="4" w:space="0" w:color="auto"/>
              <w:left w:val="single" w:sz="4" w:space="0" w:color="auto"/>
              <w:bottom w:val="single" w:sz="4" w:space="0" w:color="auto"/>
              <w:right w:val="single" w:sz="4" w:space="0" w:color="auto"/>
            </w:tcBorders>
            <w:vAlign w:val="center"/>
            <w:hideMark/>
          </w:tcPr>
          <w:p w14:paraId="4FF45FF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мінімальні ризики</w:t>
            </w:r>
          </w:p>
        </w:tc>
        <w:tc>
          <w:tcPr>
            <w:tcW w:w="2738" w:type="dxa"/>
            <w:tcBorders>
              <w:top w:val="single" w:sz="4" w:space="0" w:color="auto"/>
              <w:left w:val="single" w:sz="4" w:space="0" w:color="auto"/>
              <w:bottom w:val="single" w:sz="4" w:space="0" w:color="auto"/>
              <w:right w:val="single" w:sz="4" w:space="0" w:color="auto"/>
            </w:tcBorders>
            <w:vAlign w:val="center"/>
            <w:hideMark/>
          </w:tcPr>
          <w:p w14:paraId="6D118A3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високий</w:t>
            </w:r>
          </w:p>
        </w:tc>
      </w:tr>
      <w:tr w:rsidR="009E10BF" w:rsidRPr="00447DBE" w14:paraId="0D7B9D1C" w14:textId="77777777" w:rsidTr="009E10BF">
        <w:trPr>
          <w:trHeight w:val="271"/>
        </w:trPr>
        <w:tc>
          <w:tcPr>
            <w:tcW w:w="697" w:type="dxa"/>
            <w:tcBorders>
              <w:top w:val="single" w:sz="4" w:space="0" w:color="auto"/>
              <w:left w:val="single" w:sz="4" w:space="0" w:color="auto"/>
              <w:bottom w:val="single" w:sz="4" w:space="0" w:color="auto"/>
              <w:right w:val="single" w:sz="4" w:space="0" w:color="auto"/>
            </w:tcBorders>
            <w:vAlign w:val="center"/>
            <w:hideMark/>
          </w:tcPr>
          <w:p w14:paraId="088EC06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43</w:t>
            </w:r>
          </w:p>
        </w:tc>
        <w:tc>
          <w:tcPr>
            <w:tcW w:w="1680" w:type="dxa"/>
            <w:tcBorders>
              <w:top w:val="single" w:sz="4" w:space="0" w:color="auto"/>
              <w:left w:val="single" w:sz="4" w:space="0" w:color="auto"/>
              <w:bottom w:val="single" w:sz="4" w:space="0" w:color="auto"/>
              <w:right w:val="single" w:sz="4" w:space="0" w:color="auto"/>
            </w:tcBorders>
            <w:vAlign w:val="center"/>
            <w:hideMark/>
          </w:tcPr>
          <w:p w14:paraId="6777BA3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Мед установи</w:t>
            </w:r>
          </w:p>
        </w:tc>
        <w:tc>
          <w:tcPr>
            <w:tcW w:w="2301" w:type="dxa"/>
            <w:tcBorders>
              <w:top w:val="single" w:sz="4" w:space="0" w:color="auto"/>
              <w:left w:val="single" w:sz="4" w:space="0" w:color="auto"/>
              <w:bottom w:val="single" w:sz="4" w:space="0" w:color="auto"/>
              <w:right w:val="single" w:sz="4" w:space="0" w:color="auto"/>
            </w:tcBorders>
            <w:vAlign w:val="center"/>
            <w:hideMark/>
          </w:tcPr>
          <w:p w14:paraId="772F631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концентрованого маркетингу</w:t>
            </w:r>
          </w:p>
        </w:tc>
        <w:tc>
          <w:tcPr>
            <w:tcW w:w="2268" w:type="dxa"/>
            <w:tcBorders>
              <w:top w:val="single" w:sz="4" w:space="0" w:color="auto"/>
              <w:left w:val="single" w:sz="4" w:space="0" w:color="auto"/>
              <w:bottom w:val="single" w:sz="4" w:space="0" w:color="auto"/>
              <w:right w:val="single" w:sz="4" w:space="0" w:color="auto"/>
            </w:tcBorders>
            <w:vAlign w:val="center"/>
            <w:hideMark/>
          </w:tcPr>
          <w:p w14:paraId="6FF9290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необхідний об’єм інвестицій</w:t>
            </w:r>
          </w:p>
        </w:tc>
        <w:tc>
          <w:tcPr>
            <w:tcW w:w="2738" w:type="dxa"/>
            <w:tcBorders>
              <w:top w:val="single" w:sz="4" w:space="0" w:color="auto"/>
              <w:left w:val="single" w:sz="4" w:space="0" w:color="auto"/>
              <w:bottom w:val="single" w:sz="4" w:space="0" w:color="auto"/>
              <w:right w:val="single" w:sz="4" w:space="0" w:color="auto"/>
            </w:tcBorders>
            <w:vAlign w:val="center"/>
            <w:hideMark/>
          </w:tcPr>
          <w:p w14:paraId="44A8741F"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середній</w:t>
            </w:r>
          </w:p>
        </w:tc>
      </w:tr>
      <w:tr w:rsidR="009E10BF" w:rsidRPr="00447DBE" w14:paraId="6F71096D" w14:textId="77777777" w:rsidTr="009E10BF">
        <w:trPr>
          <w:trHeight w:val="271"/>
        </w:trPr>
        <w:tc>
          <w:tcPr>
            <w:tcW w:w="697" w:type="dxa"/>
            <w:tcBorders>
              <w:top w:val="single" w:sz="4" w:space="0" w:color="auto"/>
              <w:left w:val="single" w:sz="4" w:space="0" w:color="auto"/>
              <w:bottom w:val="single" w:sz="4" w:space="0" w:color="auto"/>
              <w:right w:val="single" w:sz="4" w:space="0" w:color="auto"/>
            </w:tcBorders>
            <w:vAlign w:val="center"/>
            <w:hideMark/>
          </w:tcPr>
          <w:p w14:paraId="5A46F87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44</w:t>
            </w:r>
          </w:p>
        </w:tc>
        <w:tc>
          <w:tcPr>
            <w:tcW w:w="1680" w:type="dxa"/>
            <w:tcBorders>
              <w:top w:val="single" w:sz="4" w:space="0" w:color="auto"/>
              <w:left w:val="single" w:sz="4" w:space="0" w:color="auto"/>
              <w:bottom w:val="single" w:sz="4" w:space="0" w:color="auto"/>
              <w:right w:val="single" w:sz="4" w:space="0" w:color="auto"/>
            </w:tcBorders>
            <w:vAlign w:val="center"/>
            <w:hideMark/>
          </w:tcPr>
          <w:p w14:paraId="6FB6B70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Житлові будівлі</w:t>
            </w:r>
          </w:p>
        </w:tc>
        <w:tc>
          <w:tcPr>
            <w:tcW w:w="2301" w:type="dxa"/>
            <w:tcBorders>
              <w:top w:val="single" w:sz="4" w:space="0" w:color="auto"/>
              <w:left w:val="single" w:sz="4" w:space="0" w:color="auto"/>
              <w:bottom w:val="single" w:sz="4" w:space="0" w:color="auto"/>
              <w:right w:val="single" w:sz="4" w:space="0" w:color="auto"/>
            </w:tcBorders>
            <w:vAlign w:val="center"/>
            <w:hideMark/>
          </w:tcPr>
          <w:p w14:paraId="4F98AAE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концентрованого маркетингу</w:t>
            </w:r>
          </w:p>
        </w:tc>
        <w:tc>
          <w:tcPr>
            <w:tcW w:w="2268" w:type="dxa"/>
            <w:tcBorders>
              <w:top w:val="single" w:sz="4" w:space="0" w:color="auto"/>
              <w:left w:val="single" w:sz="4" w:space="0" w:color="auto"/>
              <w:bottom w:val="single" w:sz="4" w:space="0" w:color="auto"/>
              <w:right w:val="single" w:sz="4" w:space="0" w:color="auto"/>
            </w:tcBorders>
            <w:vAlign w:val="center"/>
            <w:hideMark/>
          </w:tcPr>
          <w:p w14:paraId="2EE09F6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мінімальні ризики</w:t>
            </w:r>
          </w:p>
        </w:tc>
        <w:tc>
          <w:tcPr>
            <w:tcW w:w="2738" w:type="dxa"/>
            <w:tcBorders>
              <w:top w:val="single" w:sz="4" w:space="0" w:color="auto"/>
              <w:left w:val="single" w:sz="4" w:space="0" w:color="auto"/>
              <w:bottom w:val="single" w:sz="4" w:space="0" w:color="auto"/>
              <w:right w:val="single" w:sz="4" w:space="0" w:color="auto"/>
            </w:tcBorders>
            <w:vAlign w:val="center"/>
            <w:hideMark/>
          </w:tcPr>
          <w:p w14:paraId="7A50238E"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високий</w:t>
            </w:r>
          </w:p>
        </w:tc>
      </w:tr>
    </w:tbl>
    <w:p w14:paraId="5E838AC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776F57E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Cs/>
          <w:sz w:val="28"/>
          <w:szCs w:val="28"/>
        </w:rPr>
      </w:pPr>
      <w:r w:rsidRPr="00447DBE">
        <w:rPr>
          <w:rFonts w:ascii="Times New Roman" w:hAnsi="Times New Roman" w:cs="Times New Roman"/>
          <w:bCs/>
          <w:sz w:val="28"/>
          <w:szCs w:val="28"/>
        </w:rPr>
        <w:lastRenderedPageBreak/>
        <w:t xml:space="preserve"> Таблиця 5.17</w:t>
      </w:r>
      <w:r w:rsidRPr="00447DBE">
        <w:rPr>
          <w:rFonts w:ascii="Times New Roman" w:hAnsi="Times New Roman" w:cs="Times New Roman"/>
          <w:b/>
          <w:bCs/>
          <w:sz w:val="28"/>
          <w:szCs w:val="28"/>
        </w:rPr>
        <w:t>–</w:t>
      </w:r>
      <w:r w:rsidRPr="00447DBE">
        <w:rPr>
          <w:rFonts w:ascii="Times New Roman" w:hAnsi="Times New Roman" w:cs="Times New Roman"/>
          <w:bCs/>
          <w:sz w:val="28"/>
          <w:szCs w:val="28"/>
        </w:rPr>
        <w:t xml:space="preserve"> Формування системи збуту</w:t>
      </w:r>
    </w:p>
    <w:tbl>
      <w:tblPr>
        <w:tblW w:w="10047"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7"/>
        <w:gridCol w:w="3260"/>
        <w:gridCol w:w="3643"/>
        <w:gridCol w:w="2547"/>
      </w:tblGrid>
      <w:tr w:rsidR="009E10BF" w:rsidRPr="00447DBE" w14:paraId="2EFB55D5" w14:textId="77777777" w:rsidTr="009E10BF">
        <w:trPr>
          <w:trHeight w:val="1063"/>
        </w:trPr>
        <w:tc>
          <w:tcPr>
            <w:tcW w:w="597" w:type="dxa"/>
            <w:tcBorders>
              <w:top w:val="single" w:sz="4" w:space="0" w:color="auto"/>
              <w:left w:val="single" w:sz="4" w:space="0" w:color="auto"/>
              <w:bottom w:val="single" w:sz="4" w:space="0" w:color="auto"/>
              <w:right w:val="single" w:sz="4" w:space="0" w:color="auto"/>
            </w:tcBorders>
            <w:vAlign w:val="center"/>
            <w:hideMark/>
          </w:tcPr>
          <w:p w14:paraId="058BCC1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lang w:val="en-US"/>
              </w:rPr>
            </w:pPr>
            <w:r w:rsidRPr="00447DBE">
              <w:rPr>
                <w:rFonts w:ascii="Times New Roman" w:hAnsi="Times New Roman" w:cs="Times New Roman"/>
                <w:sz w:val="28"/>
                <w:szCs w:val="28"/>
                <w:lang w:val="en-US"/>
              </w:rPr>
              <w:t xml:space="preserve">№ </w:t>
            </w:r>
          </w:p>
          <w:p w14:paraId="5F21C81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lang w:val="en-US"/>
              </w:rPr>
            </w:pPr>
            <w:r w:rsidRPr="00447DBE">
              <w:rPr>
                <w:rFonts w:ascii="Times New Roman" w:hAnsi="Times New Roman" w:cs="Times New Roman"/>
                <w:sz w:val="28"/>
                <w:szCs w:val="28"/>
                <w:lang w:val="en-US"/>
              </w:rPr>
              <w:t>п/п</w:t>
            </w:r>
          </w:p>
        </w:tc>
        <w:tc>
          <w:tcPr>
            <w:tcW w:w="3260" w:type="dxa"/>
            <w:tcBorders>
              <w:top w:val="single" w:sz="4" w:space="0" w:color="auto"/>
              <w:left w:val="single" w:sz="4" w:space="0" w:color="auto"/>
              <w:bottom w:val="single" w:sz="4" w:space="0" w:color="auto"/>
              <w:right w:val="single" w:sz="4" w:space="0" w:color="auto"/>
            </w:tcBorders>
            <w:vAlign w:val="center"/>
            <w:hideMark/>
          </w:tcPr>
          <w:p w14:paraId="2E06724D"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Специфіка закупівельної поведінки цільових клієнтів</w:t>
            </w:r>
          </w:p>
        </w:tc>
        <w:tc>
          <w:tcPr>
            <w:tcW w:w="3643" w:type="dxa"/>
            <w:tcBorders>
              <w:top w:val="single" w:sz="4" w:space="0" w:color="auto"/>
              <w:left w:val="single" w:sz="4" w:space="0" w:color="auto"/>
              <w:bottom w:val="single" w:sz="4" w:space="0" w:color="auto"/>
              <w:right w:val="single" w:sz="4" w:space="0" w:color="auto"/>
            </w:tcBorders>
            <w:vAlign w:val="center"/>
            <w:hideMark/>
          </w:tcPr>
          <w:p w14:paraId="485BBA2E"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Функції збуту, які має виконувати постачальник товару</w:t>
            </w:r>
          </w:p>
        </w:tc>
        <w:tc>
          <w:tcPr>
            <w:tcW w:w="2547" w:type="dxa"/>
            <w:tcBorders>
              <w:top w:val="single" w:sz="4" w:space="0" w:color="auto"/>
              <w:left w:val="single" w:sz="4" w:space="0" w:color="auto"/>
              <w:bottom w:val="single" w:sz="4" w:space="0" w:color="auto"/>
              <w:right w:val="single" w:sz="4" w:space="0" w:color="auto"/>
            </w:tcBorders>
            <w:vAlign w:val="center"/>
            <w:hideMark/>
          </w:tcPr>
          <w:p w14:paraId="0202581F"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Оптимальна система збуту</w:t>
            </w:r>
          </w:p>
        </w:tc>
      </w:tr>
      <w:tr w:rsidR="009E10BF" w:rsidRPr="00447DBE" w14:paraId="2C109B3D" w14:textId="77777777" w:rsidTr="009E10BF">
        <w:trPr>
          <w:trHeight w:val="418"/>
        </w:trPr>
        <w:tc>
          <w:tcPr>
            <w:tcW w:w="597" w:type="dxa"/>
            <w:tcBorders>
              <w:top w:val="single" w:sz="4" w:space="0" w:color="auto"/>
              <w:left w:val="single" w:sz="4" w:space="0" w:color="auto"/>
              <w:bottom w:val="single" w:sz="4" w:space="0" w:color="auto"/>
              <w:right w:val="single" w:sz="4" w:space="0" w:color="auto"/>
            </w:tcBorders>
            <w:hideMark/>
          </w:tcPr>
          <w:p w14:paraId="7B18AB8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lang w:val="en-US"/>
              </w:rPr>
            </w:pPr>
            <w:r w:rsidRPr="00447DBE">
              <w:rPr>
                <w:rFonts w:ascii="Times New Roman" w:hAnsi="Times New Roman" w:cs="Times New Roman"/>
                <w:sz w:val="28"/>
                <w:szCs w:val="28"/>
                <w:lang w:val="en-US"/>
              </w:rPr>
              <w:t>1.</w:t>
            </w:r>
          </w:p>
        </w:tc>
        <w:tc>
          <w:tcPr>
            <w:tcW w:w="3260" w:type="dxa"/>
            <w:tcBorders>
              <w:top w:val="single" w:sz="4" w:space="0" w:color="auto"/>
              <w:left w:val="single" w:sz="4" w:space="0" w:color="auto"/>
              <w:bottom w:val="single" w:sz="4" w:space="0" w:color="auto"/>
              <w:right w:val="single" w:sz="4" w:space="0" w:color="auto"/>
            </w:tcBorders>
            <w:hideMark/>
          </w:tcPr>
          <w:p w14:paraId="7C79B1D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інформація про чисельність та концентрацію цільових клієнтів</w:t>
            </w:r>
          </w:p>
        </w:tc>
        <w:tc>
          <w:tcPr>
            <w:tcW w:w="3643" w:type="dxa"/>
            <w:tcBorders>
              <w:top w:val="single" w:sz="4" w:space="0" w:color="auto"/>
              <w:left w:val="single" w:sz="4" w:space="0" w:color="auto"/>
              <w:bottom w:val="single" w:sz="4" w:space="0" w:color="auto"/>
              <w:right w:val="single" w:sz="4" w:space="0" w:color="auto"/>
            </w:tcBorders>
          </w:tcPr>
          <w:p w14:paraId="63A83D6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4847759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рівень конкуренції</w:t>
            </w:r>
          </w:p>
        </w:tc>
        <w:tc>
          <w:tcPr>
            <w:tcW w:w="2547" w:type="dxa"/>
            <w:tcBorders>
              <w:top w:val="single" w:sz="4" w:space="0" w:color="auto"/>
              <w:left w:val="single" w:sz="4" w:space="0" w:color="auto"/>
              <w:bottom w:val="single" w:sz="4" w:space="0" w:color="auto"/>
              <w:right w:val="single" w:sz="4" w:space="0" w:color="auto"/>
            </w:tcBorders>
          </w:tcPr>
          <w:p w14:paraId="787753B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14D4356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особливості ринку</w:t>
            </w:r>
          </w:p>
        </w:tc>
      </w:tr>
      <w:tr w:rsidR="009E10BF" w:rsidRPr="00447DBE" w14:paraId="1BB7B490" w14:textId="77777777" w:rsidTr="009E10BF">
        <w:trPr>
          <w:trHeight w:val="717"/>
        </w:trPr>
        <w:tc>
          <w:tcPr>
            <w:tcW w:w="597" w:type="dxa"/>
            <w:tcBorders>
              <w:top w:val="single" w:sz="4" w:space="0" w:color="auto"/>
              <w:left w:val="single" w:sz="4" w:space="0" w:color="auto"/>
              <w:bottom w:val="single" w:sz="4" w:space="0" w:color="auto"/>
              <w:right w:val="single" w:sz="4" w:space="0" w:color="auto"/>
            </w:tcBorders>
            <w:hideMark/>
          </w:tcPr>
          <w:p w14:paraId="1420343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lang w:val="en-US"/>
              </w:rPr>
            </w:pPr>
            <w:r w:rsidRPr="00447DBE">
              <w:rPr>
                <w:rFonts w:ascii="Times New Roman" w:hAnsi="Times New Roman" w:cs="Times New Roman"/>
                <w:sz w:val="28"/>
                <w:szCs w:val="28"/>
                <w:lang w:val="en-US"/>
              </w:rPr>
              <w:t>2.</w:t>
            </w:r>
          </w:p>
        </w:tc>
        <w:tc>
          <w:tcPr>
            <w:tcW w:w="3260" w:type="dxa"/>
            <w:tcBorders>
              <w:top w:val="single" w:sz="4" w:space="0" w:color="auto"/>
              <w:left w:val="single" w:sz="4" w:space="0" w:color="auto"/>
              <w:bottom w:val="single" w:sz="4" w:space="0" w:color="auto"/>
              <w:right w:val="single" w:sz="4" w:space="0" w:color="auto"/>
            </w:tcBorders>
            <w:hideMark/>
          </w:tcPr>
          <w:p w14:paraId="327F557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масштаби закупівлі та рівень доходів</w:t>
            </w:r>
          </w:p>
        </w:tc>
        <w:tc>
          <w:tcPr>
            <w:tcW w:w="3643" w:type="dxa"/>
            <w:tcBorders>
              <w:top w:val="single" w:sz="4" w:space="0" w:color="auto"/>
              <w:left w:val="single" w:sz="4" w:space="0" w:color="auto"/>
              <w:bottom w:val="single" w:sz="4" w:space="0" w:color="auto"/>
              <w:right w:val="single" w:sz="4" w:space="0" w:color="auto"/>
            </w:tcBorders>
            <w:hideMark/>
          </w:tcPr>
          <w:p w14:paraId="59FF181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збутова політика конкурентів та їх чисельність</w:t>
            </w:r>
          </w:p>
        </w:tc>
        <w:tc>
          <w:tcPr>
            <w:tcW w:w="2547" w:type="dxa"/>
            <w:tcBorders>
              <w:top w:val="single" w:sz="4" w:space="0" w:color="auto"/>
              <w:left w:val="single" w:sz="4" w:space="0" w:color="auto"/>
              <w:bottom w:val="single" w:sz="4" w:space="0" w:color="auto"/>
              <w:right w:val="single" w:sz="4" w:space="0" w:color="auto"/>
            </w:tcBorders>
            <w:hideMark/>
          </w:tcPr>
          <w:p w14:paraId="2A4B097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його фактична місткість</w:t>
            </w:r>
          </w:p>
        </w:tc>
      </w:tr>
      <w:tr w:rsidR="009E10BF" w:rsidRPr="00447DBE" w14:paraId="2A6092DB" w14:textId="77777777" w:rsidTr="009E10BF">
        <w:trPr>
          <w:trHeight w:val="462"/>
        </w:trPr>
        <w:tc>
          <w:tcPr>
            <w:tcW w:w="597" w:type="dxa"/>
            <w:tcBorders>
              <w:top w:val="single" w:sz="4" w:space="0" w:color="auto"/>
              <w:left w:val="single" w:sz="4" w:space="0" w:color="auto"/>
              <w:bottom w:val="single" w:sz="4" w:space="0" w:color="auto"/>
              <w:right w:val="single" w:sz="4" w:space="0" w:color="auto"/>
            </w:tcBorders>
            <w:hideMark/>
          </w:tcPr>
          <w:p w14:paraId="7196BBF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lang w:val="en-US"/>
              </w:rPr>
            </w:pPr>
            <w:r w:rsidRPr="00447DBE">
              <w:rPr>
                <w:rFonts w:ascii="Times New Roman" w:hAnsi="Times New Roman" w:cs="Times New Roman"/>
                <w:sz w:val="28"/>
                <w:szCs w:val="28"/>
                <w:lang w:val="en-US"/>
              </w:rPr>
              <w:t>3.</w:t>
            </w:r>
          </w:p>
        </w:tc>
        <w:tc>
          <w:tcPr>
            <w:tcW w:w="3260" w:type="dxa"/>
            <w:tcBorders>
              <w:top w:val="single" w:sz="4" w:space="0" w:color="auto"/>
              <w:left w:val="single" w:sz="4" w:space="0" w:color="auto"/>
              <w:bottom w:val="single" w:sz="4" w:space="0" w:color="auto"/>
              <w:right w:val="single" w:sz="4" w:space="0" w:color="auto"/>
            </w:tcBorders>
            <w:hideMark/>
          </w:tcPr>
          <w:p w14:paraId="3EB61A1F"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закономірності поведінки у момент купівлі</w:t>
            </w:r>
          </w:p>
        </w:tc>
        <w:tc>
          <w:tcPr>
            <w:tcW w:w="3643" w:type="dxa"/>
            <w:tcBorders>
              <w:top w:val="single" w:sz="4" w:space="0" w:color="auto"/>
              <w:left w:val="single" w:sz="4" w:space="0" w:color="auto"/>
              <w:bottom w:val="single" w:sz="4" w:space="0" w:color="auto"/>
              <w:right w:val="single" w:sz="4" w:space="0" w:color="auto"/>
            </w:tcBorders>
          </w:tcPr>
          <w:p w14:paraId="6B14E90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1C3BD21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збутова тактика</w:t>
            </w:r>
          </w:p>
        </w:tc>
        <w:tc>
          <w:tcPr>
            <w:tcW w:w="2547" w:type="dxa"/>
            <w:tcBorders>
              <w:top w:val="single" w:sz="4" w:space="0" w:color="auto"/>
              <w:left w:val="single" w:sz="4" w:space="0" w:color="auto"/>
              <w:bottom w:val="single" w:sz="4" w:space="0" w:color="auto"/>
              <w:right w:val="single" w:sz="4" w:space="0" w:color="auto"/>
            </w:tcBorders>
          </w:tcPr>
          <w:p w14:paraId="3DF7603F"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56342AF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торгова марка</w:t>
            </w:r>
          </w:p>
        </w:tc>
      </w:tr>
    </w:tbl>
    <w:p w14:paraId="55EEA89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bCs/>
          <w:iCs/>
          <w:sz w:val="28"/>
          <w:szCs w:val="28"/>
        </w:rPr>
      </w:pPr>
    </w:p>
    <w:p w14:paraId="3FC651D7" w14:textId="77777777" w:rsidR="009E10BF" w:rsidRPr="00447DBE" w:rsidRDefault="00065EFA" w:rsidP="005B21B4">
      <w:pPr>
        <w:tabs>
          <w:tab w:val="left" w:pos="1945"/>
        </w:tabs>
        <w:spacing w:after="160" w:line="259" w:lineRule="auto"/>
        <w:ind w:firstLine="709"/>
        <w:contextualSpacing/>
        <w:jc w:val="both"/>
        <w:rPr>
          <w:rFonts w:ascii="Times New Roman" w:hAnsi="Times New Roman" w:cs="Times New Roman"/>
          <w:b/>
          <w:bCs/>
          <w:iCs/>
          <w:sz w:val="28"/>
          <w:szCs w:val="28"/>
        </w:rPr>
      </w:pPr>
      <w:r w:rsidRPr="00447DBE">
        <w:rPr>
          <w:rFonts w:ascii="Times New Roman" w:hAnsi="Times New Roman" w:cs="Times New Roman"/>
          <w:b/>
          <w:bCs/>
          <w:iCs/>
          <w:sz w:val="28"/>
          <w:szCs w:val="28"/>
        </w:rPr>
        <w:t>4</w:t>
      </w:r>
      <w:r w:rsidR="009E10BF" w:rsidRPr="00447DBE">
        <w:rPr>
          <w:rFonts w:ascii="Times New Roman" w:hAnsi="Times New Roman" w:cs="Times New Roman"/>
          <w:b/>
          <w:bCs/>
          <w:iCs/>
          <w:sz w:val="28"/>
          <w:szCs w:val="28"/>
        </w:rPr>
        <w:t>.14 Бізнес-модель проекту</w:t>
      </w:r>
    </w:p>
    <w:p w14:paraId="363E8CA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Cs/>
          <w:iCs/>
          <w:sz w:val="28"/>
          <w:szCs w:val="28"/>
        </w:rPr>
      </w:pPr>
      <w:r w:rsidRPr="00447DBE">
        <w:rPr>
          <w:rFonts w:ascii="Times New Roman" w:hAnsi="Times New Roman" w:cs="Times New Roman"/>
          <w:bCs/>
          <w:iCs/>
          <w:sz w:val="28"/>
          <w:szCs w:val="28"/>
        </w:rPr>
        <w:t>У таблиці 5.18 представлено структуру бізнес-моделі інноваційного обладнання або технології. Для оцінки можливості впровадження маловідхідної технології визначено ринкові можливості , що використовуються у разі впровадження проекту, а також розглянуто ринкові загрози, що можуть перешкоджати реалізації.</w:t>
      </w:r>
    </w:p>
    <w:p w14:paraId="18A6E3E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Cs/>
          <w:iCs/>
          <w:sz w:val="28"/>
          <w:szCs w:val="28"/>
        </w:rPr>
      </w:pPr>
    </w:p>
    <w:p w14:paraId="558294DF"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Cs/>
          <w:iCs/>
          <w:sz w:val="28"/>
          <w:szCs w:val="28"/>
        </w:rPr>
      </w:pPr>
    </w:p>
    <w:p w14:paraId="0D961B7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Cs/>
          <w:iCs/>
          <w:sz w:val="28"/>
          <w:szCs w:val="28"/>
        </w:rPr>
      </w:pPr>
      <w:r w:rsidRPr="00447DBE">
        <w:rPr>
          <w:rFonts w:ascii="Times New Roman" w:hAnsi="Times New Roman" w:cs="Times New Roman"/>
          <w:sz w:val="28"/>
          <w:szCs w:val="28"/>
        </w:rPr>
        <w:t>Таблиця 4.17 – Структура бізнес моделі технології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0"/>
        <w:gridCol w:w="2553"/>
        <w:gridCol w:w="868"/>
        <w:gridCol w:w="1684"/>
        <w:gridCol w:w="2690"/>
      </w:tblGrid>
      <w:tr w:rsidR="009E10BF" w:rsidRPr="00447DBE" w14:paraId="130E9E1D" w14:textId="77777777" w:rsidTr="009E10BF">
        <w:trPr>
          <w:trHeight w:val="333"/>
        </w:trPr>
        <w:tc>
          <w:tcPr>
            <w:tcW w:w="1696" w:type="dxa"/>
            <w:vMerge w:val="restart"/>
            <w:tcBorders>
              <w:top w:val="single" w:sz="4" w:space="0" w:color="auto"/>
              <w:left w:val="single" w:sz="4" w:space="0" w:color="auto"/>
              <w:bottom w:val="single" w:sz="4" w:space="0" w:color="auto"/>
              <w:right w:val="single" w:sz="4" w:space="0" w:color="auto"/>
            </w:tcBorders>
          </w:tcPr>
          <w:p w14:paraId="52A744C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Ключові партнери</w:t>
            </w:r>
          </w:p>
          <w:p w14:paraId="760706E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06A16A2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ТОВ "VIPLIFT"</w:t>
            </w:r>
          </w:p>
          <w:p w14:paraId="7971E22F"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20FF0FA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ПрАТ ХК "Київміськбуд"</w:t>
            </w:r>
          </w:p>
          <w:p w14:paraId="74072BFD"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522F71F5"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ТОВ "СКАЙ ЛІФТ</w:t>
            </w:r>
          </w:p>
        </w:tc>
        <w:tc>
          <w:tcPr>
            <w:tcW w:w="2617" w:type="dxa"/>
            <w:tcBorders>
              <w:top w:val="single" w:sz="4" w:space="0" w:color="auto"/>
              <w:left w:val="single" w:sz="4" w:space="0" w:color="auto"/>
              <w:bottom w:val="single" w:sz="4" w:space="0" w:color="auto"/>
              <w:right w:val="single" w:sz="4" w:space="0" w:color="auto"/>
            </w:tcBorders>
          </w:tcPr>
          <w:p w14:paraId="0133B75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Ключові види діяльності:</w:t>
            </w:r>
          </w:p>
          <w:p w14:paraId="380C8D2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5490964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 Проектування та спорудження конструкцій</w:t>
            </w:r>
          </w:p>
          <w:p w14:paraId="49E2A139"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 Монтаж та технічного обслуговування</w:t>
            </w:r>
          </w:p>
          <w:p w14:paraId="164FE9B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3. Продаж та монтаж обладнання, налаштування автоматизації системи керування</w:t>
            </w:r>
          </w:p>
          <w:p w14:paraId="12C5DB7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4B8015E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c>
          <w:tcPr>
            <w:tcW w:w="2581" w:type="dxa"/>
            <w:gridSpan w:val="2"/>
            <w:tcBorders>
              <w:top w:val="single" w:sz="4" w:space="0" w:color="auto"/>
              <w:left w:val="single" w:sz="4" w:space="0" w:color="auto"/>
              <w:bottom w:val="single" w:sz="4" w:space="0" w:color="auto"/>
              <w:right w:val="single" w:sz="4" w:space="0" w:color="auto"/>
            </w:tcBorders>
          </w:tcPr>
          <w:p w14:paraId="0BD4297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lastRenderedPageBreak/>
              <w:t>Взаємовідносини з клієнтами:</w:t>
            </w:r>
          </w:p>
          <w:p w14:paraId="6546793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5BA5106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1.Авторський нагляд</w:t>
            </w:r>
          </w:p>
          <w:p w14:paraId="66739FC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2.Візуалізація можливостей технології</w:t>
            </w:r>
          </w:p>
          <w:p w14:paraId="7CC4828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3. Налаштування під конкретні задачі</w:t>
            </w:r>
          </w:p>
        </w:tc>
        <w:tc>
          <w:tcPr>
            <w:tcW w:w="2785" w:type="dxa"/>
            <w:vMerge w:val="restart"/>
            <w:tcBorders>
              <w:top w:val="single" w:sz="4" w:space="0" w:color="auto"/>
              <w:left w:val="single" w:sz="4" w:space="0" w:color="auto"/>
              <w:bottom w:val="single" w:sz="4" w:space="0" w:color="auto"/>
              <w:right w:val="single" w:sz="4" w:space="0" w:color="auto"/>
            </w:tcBorders>
          </w:tcPr>
          <w:p w14:paraId="19CF957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Особливий споживацький сегмент:</w:t>
            </w:r>
          </w:p>
          <w:p w14:paraId="4BA4A5D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067B96EF"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1.Підприємства торговельних центрів, готельного бізнесу</w:t>
            </w:r>
          </w:p>
          <w:p w14:paraId="4E59F02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2.Медичні заклади</w:t>
            </w:r>
          </w:p>
          <w:p w14:paraId="6B5F74F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3.Експлуатуючі багатоповерхові споруди</w:t>
            </w:r>
          </w:p>
          <w:p w14:paraId="48161AC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r>
      <w:tr w:rsidR="009E10BF" w:rsidRPr="00447DBE" w14:paraId="2D4A6998" w14:textId="77777777" w:rsidTr="009E10BF">
        <w:trPr>
          <w:trHeight w:val="33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2D4732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c>
          <w:tcPr>
            <w:tcW w:w="2617" w:type="dxa"/>
            <w:tcBorders>
              <w:top w:val="single" w:sz="4" w:space="0" w:color="auto"/>
              <w:left w:val="single" w:sz="4" w:space="0" w:color="auto"/>
              <w:bottom w:val="single" w:sz="4" w:space="0" w:color="auto"/>
              <w:right w:val="single" w:sz="4" w:space="0" w:color="auto"/>
            </w:tcBorders>
            <w:hideMark/>
          </w:tcPr>
          <w:p w14:paraId="1B51CCD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Ключові ресурси:</w:t>
            </w:r>
          </w:p>
          <w:p w14:paraId="2C2B7C9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xml:space="preserve"> </w:t>
            </w:r>
          </w:p>
          <w:p w14:paraId="1B5780B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xml:space="preserve">1.Матеріальні ресурси </w:t>
            </w:r>
          </w:p>
          <w:p w14:paraId="06F136B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xml:space="preserve">2.Інтелектуальні ресурси </w:t>
            </w:r>
          </w:p>
          <w:p w14:paraId="6ECBA160"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xml:space="preserve">3.Людські ресурси </w:t>
            </w:r>
          </w:p>
          <w:p w14:paraId="14FADCD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xml:space="preserve">4.Фінансові ресурси </w:t>
            </w:r>
          </w:p>
        </w:tc>
        <w:tc>
          <w:tcPr>
            <w:tcW w:w="2581" w:type="dxa"/>
            <w:gridSpan w:val="2"/>
            <w:tcBorders>
              <w:top w:val="single" w:sz="4" w:space="0" w:color="auto"/>
              <w:left w:val="single" w:sz="4" w:space="0" w:color="auto"/>
              <w:bottom w:val="single" w:sz="4" w:space="0" w:color="auto"/>
              <w:right w:val="single" w:sz="4" w:space="0" w:color="auto"/>
            </w:tcBorders>
          </w:tcPr>
          <w:p w14:paraId="76F7967F"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Канали збуту:</w:t>
            </w:r>
          </w:p>
          <w:p w14:paraId="1355774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50CDC36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1.Рекламні банери</w:t>
            </w:r>
          </w:p>
          <w:p w14:paraId="00CEDDE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2.Заключення договорів</w:t>
            </w:r>
          </w:p>
          <w:p w14:paraId="1B23AE5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 xml:space="preserve">3.Реклама на медіапросторі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E383F7"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r>
      <w:tr w:rsidR="009E10BF" w:rsidRPr="00447DBE" w14:paraId="148F278F" w14:textId="77777777" w:rsidTr="009E10BF">
        <w:trPr>
          <w:trHeight w:val="1947"/>
        </w:trPr>
        <w:tc>
          <w:tcPr>
            <w:tcW w:w="5181" w:type="dxa"/>
            <w:gridSpan w:val="3"/>
            <w:tcBorders>
              <w:top w:val="single" w:sz="4" w:space="0" w:color="auto"/>
              <w:left w:val="single" w:sz="4" w:space="0" w:color="auto"/>
              <w:bottom w:val="single" w:sz="4" w:space="0" w:color="auto"/>
              <w:right w:val="single" w:sz="4" w:space="0" w:color="auto"/>
            </w:tcBorders>
            <w:hideMark/>
          </w:tcPr>
          <w:p w14:paraId="1AC1B9B2"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Структура собівартості</w:t>
            </w:r>
          </w:p>
          <w:p w14:paraId="14FDB476"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1.Витрати разові (капітальні): обладнання</w:t>
            </w:r>
          </w:p>
          <w:p w14:paraId="6400E1B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2.Витрати постійні: комунальні витрати, заробітна плата, системи зв’язку</w:t>
            </w:r>
          </w:p>
          <w:p w14:paraId="10DF2071"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3.Витрати змінні: налаштування процесів виробництва</w:t>
            </w:r>
          </w:p>
        </w:tc>
        <w:tc>
          <w:tcPr>
            <w:tcW w:w="4498" w:type="dxa"/>
            <w:gridSpan w:val="2"/>
            <w:tcBorders>
              <w:top w:val="single" w:sz="4" w:space="0" w:color="auto"/>
              <w:left w:val="single" w:sz="4" w:space="0" w:color="auto"/>
              <w:bottom w:val="single" w:sz="4" w:space="0" w:color="auto"/>
              <w:right w:val="single" w:sz="4" w:space="0" w:color="auto"/>
            </w:tcBorders>
          </w:tcPr>
          <w:p w14:paraId="5AEC3A0F"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b/>
                <w:sz w:val="28"/>
                <w:szCs w:val="28"/>
              </w:rPr>
              <w:t>Потоки надходження доходу</w:t>
            </w:r>
          </w:p>
          <w:p w14:paraId="337C3554"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1. Активний продаж</w:t>
            </w:r>
          </w:p>
          <w:p w14:paraId="3F16B63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2. Пасивний продаж</w:t>
            </w:r>
          </w:p>
          <w:p w14:paraId="65599953"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r w:rsidRPr="00447DBE">
              <w:rPr>
                <w:rFonts w:ascii="Times New Roman" w:hAnsi="Times New Roman" w:cs="Times New Roman"/>
                <w:sz w:val="28"/>
                <w:szCs w:val="28"/>
              </w:rPr>
              <w:t>3. Авторський нагляд</w:t>
            </w:r>
          </w:p>
          <w:p w14:paraId="395BDF38"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tc>
      </w:tr>
    </w:tbl>
    <w:p w14:paraId="52ED65FA"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786DF72B"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2DB0142C" w14:textId="77777777" w:rsidR="009E10BF" w:rsidRPr="00447DBE" w:rsidRDefault="009E10BF" w:rsidP="005B21B4">
      <w:pPr>
        <w:tabs>
          <w:tab w:val="left" w:pos="1945"/>
        </w:tabs>
        <w:spacing w:after="160" w:line="259" w:lineRule="auto"/>
        <w:ind w:firstLine="709"/>
        <w:contextualSpacing/>
        <w:jc w:val="both"/>
        <w:rPr>
          <w:rFonts w:ascii="Times New Roman" w:hAnsi="Times New Roman" w:cs="Times New Roman"/>
          <w:sz w:val="28"/>
          <w:szCs w:val="28"/>
        </w:rPr>
      </w:pPr>
    </w:p>
    <w:p w14:paraId="5702B705" w14:textId="77777777" w:rsidR="009E10BF" w:rsidRPr="00447DBE" w:rsidRDefault="009E10BF" w:rsidP="005B21B4">
      <w:pPr>
        <w:spacing w:after="160" w:line="259" w:lineRule="auto"/>
        <w:ind w:firstLine="709"/>
        <w:contextualSpacing/>
        <w:jc w:val="both"/>
        <w:rPr>
          <w:rFonts w:ascii="Times New Roman" w:hAnsi="Times New Roman" w:cs="Times New Roman"/>
          <w:sz w:val="28"/>
          <w:szCs w:val="28"/>
        </w:rPr>
      </w:pPr>
    </w:p>
    <w:p w14:paraId="1E342F42" w14:textId="77777777" w:rsidR="009E10BF" w:rsidRPr="00447DBE" w:rsidRDefault="00F31661" w:rsidP="005B21B4">
      <w:pPr>
        <w:spacing w:after="160" w:line="259" w:lineRule="auto"/>
        <w:ind w:firstLine="709"/>
        <w:contextualSpacing/>
        <w:jc w:val="both"/>
        <w:rPr>
          <w:rFonts w:ascii="Times New Roman" w:hAnsi="Times New Roman" w:cs="Times New Roman"/>
          <w:b/>
          <w:sz w:val="28"/>
          <w:szCs w:val="28"/>
        </w:rPr>
      </w:pPr>
      <w:r w:rsidRPr="00447DBE">
        <w:rPr>
          <w:rFonts w:ascii="Times New Roman" w:hAnsi="Times New Roman" w:cs="Times New Roman"/>
          <w:sz w:val="28"/>
          <w:szCs w:val="28"/>
        </w:rPr>
        <w:t>6</w:t>
      </w:r>
      <w:r w:rsidR="00065EFA" w:rsidRPr="00447DBE">
        <w:rPr>
          <w:rFonts w:ascii="Times New Roman" w:hAnsi="Times New Roman" w:cs="Times New Roman"/>
          <w:sz w:val="28"/>
          <w:szCs w:val="28"/>
        </w:rPr>
        <w:t xml:space="preserve">.15 </w:t>
      </w:r>
      <w:r w:rsidR="009E10BF" w:rsidRPr="00447DBE">
        <w:rPr>
          <w:rFonts w:ascii="Times New Roman" w:hAnsi="Times New Roman" w:cs="Times New Roman"/>
          <w:b/>
          <w:sz w:val="28"/>
          <w:szCs w:val="28"/>
        </w:rPr>
        <w:t>Висновки</w:t>
      </w:r>
    </w:p>
    <w:p w14:paraId="5305B4CB" w14:textId="77777777" w:rsidR="00342F9B" w:rsidRPr="00447DBE" w:rsidRDefault="00342F9B" w:rsidP="005B21B4">
      <w:pPr>
        <w:spacing w:after="160" w:line="259" w:lineRule="auto"/>
        <w:ind w:firstLine="709"/>
        <w:jc w:val="both"/>
        <w:rPr>
          <w:rFonts w:ascii="Times New Roman" w:hAnsi="Times New Roman" w:cs="Times New Roman"/>
          <w:sz w:val="28"/>
          <w:szCs w:val="28"/>
        </w:rPr>
      </w:pPr>
      <w:bookmarkStart w:id="59" w:name="_Toc27388560"/>
      <w:r w:rsidRPr="00447DBE">
        <w:rPr>
          <w:rFonts w:ascii="Times New Roman" w:hAnsi="Times New Roman" w:cs="Times New Roman"/>
          <w:sz w:val="28"/>
          <w:szCs w:val="28"/>
        </w:rPr>
        <w:t>Згідно з проведеним аналізом, пропонований продукт є новим на ринку, що має ряд переваг та недоліків. До переваг можна віднести новизну ідеї, відсутність конкурентів, а отже, при правильному підході, простий спосіб представити себе на ринку. Недоліками є відсутність торгової марки, тому потрібно розробити систему заходів щодо продажу та просування цього товару.</w:t>
      </w:r>
    </w:p>
    <w:p w14:paraId="1CF5A3F8" w14:textId="77777777" w:rsidR="00342F9B" w:rsidRPr="00447DBE" w:rsidRDefault="00342F9B"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З огляду на потенційні групи клієнтів, проект має перспективу для його використання на підприємствах та у будь-яких будівлях з наявністю ліфтів.</w:t>
      </w:r>
    </w:p>
    <w:p w14:paraId="16A01ADE" w14:textId="77777777" w:rsidR="00342F9B" w:rsidRPr="00447DBE" w:rsidRDefault="00342F9B" w:rsidP="005B21B4">
      <w:pPr>
        <w:spacing w:after="160" w:line="259" w:lineRule="auto"/>
        <w:ind w:firstLine="709"/>
        <w:jc w:val="both"/>
        <w:rPr>
          <w:rFonts w:ascii="Times New Roman" w:eastAsia="Calibri" w:hAnsi="Times New Roman" w:cs="Times New Roman"/>
          <w:b/>
          <w:bCs/>
          <w:color w:val="000000"/>
          <w:sz w:val="28"/>
          <w:szCs w:val="28"/>
        </w:rPr>
      </w:pPr>
      <w:r w:rsidRPr="00447DBE">
        <w:rPr>
          <w:rFonts w:ascii="Times New Roman" w:hAnsi="Times New Roman" w:cs="Times New Roman"/>
          <w:sz w:val="28"/>
          <w:szCs w:val="28"/>
        </w:rPr>
        <w:t xml:space="preserve">Тому подальша імплементація проекту є цілком доцільною </w:t>
      </w:r>
      <w:r w:rsidRPr="00447DBE">
        <w:rPr>
          <w:rFonts w:ascii="Times New Roman" w:hAnsi="Times New Roman" w:cs="Times New Roman"/>
          <w:sz w:val="28"/>
          <w:szCs w:val="28"/>
        </w:rPr>
        <w:br w:type="page"/>
      </w:r>
    </w:p>
    <w:p w14:paraId="17336BDA" w14:textId="77777777" w:rsidR="00BC25AF" w:rsidRPr="00447DBE" w:rsidRDefault="00BC25AF" w:rsidP="005B21B4">
      <w:pPr>
        <w:pStyle w:val="13"/>
        <w:spacing w:line="259" w:lineRule="auto"/>
        <w:ind w:left="0" w:firstLine="709"/>
        <w:jc w:val="both"/>
        <w:outlineLvl w:val="9"/>
      </w:pPr>
      <w:r w:rsidRPr="00447DBE">
        <w:lastRenderedPageBreak/>
        <w:t>ЗАГАЛЬНІ ВИСНОВКИ</w:t>
      </w:r>
      <w:bookmarkEnd w:id="59"/>
    </w:p>
    <w:p w14:paraId="2ABD3C53" w14:textId="77777777" w:rsidR="00127A55" w:rsidRPr="00447DBE" w:rsidRDefault="00127A55"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Штучні нейронні мережі є досить потужним засобом для вирішення задач керування різних типів і складності. В якості нелінійного об’єкту управління в даній роботі виступає електропривід змінного струму. Завдяки методам навчання нейронних мереж та</w:t>
      </w:r>
      <w:r w:rsidR="002F4952" w:rsidRPr="00447DBE">
        <w:rPr>
          <w:rFonts w:ascii="Times New Roman" w:hAnsi="Times New Roman" w:cs="Times New Roman"/>
          <w:sz w:val="28"/>
          <w:szCs w:val="28"/>
        </w:rPr>
        <w:t xml:space="preserve"> експериментальними даними моделі</w:t>
      </w:r>
      <w:r w:rsidRPr="00447DBE">
        <w:rPr>
          <w:rFonts w:ascii="Times New Roman" w:hAnsi="Times New Roman" w:cs="Times New Roman"/>
          <w:sz w:val="28"/>
          <w:szCs w:val="28"/>
        </w:rPr>
        <w:t xml:space="preserve">, використання нейромережі дозволяє синтезувати модель оптимальної поведінки електропривода. </w:t>
      </w:r>
    </w:p>
    <w:p w14:paraId="38C0037C" w14:textId="77777777" w:rsidR="00065EFA" w:rsidRPr="00447DBE" w:rsidRDefault="002F4952"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 xml:space="preserve">Результативність розроблених методик продемонстрована на прикладі синтезу нейромережевої системи управління для електроприводів змінного струму. Істотно, що ні структура нейроконтролера, ні час його навчання не збільшуються катастрофічно зі зростом складності об’єкта управління. </w:t>
      </w:r>
      <w:r w:rsidR="00127A55" w:rsidRPr="00447DBE">
        <w:rPr>
          <w:rFonts w:ascii="Times New Roman" w:hAnsi="Times New Roman" w:cs="Times New Roman"/>
          <w:sz w:val="28"/>
          <w:szCs w:val="28"/>
        </w:rPr>
        <w:t>Підсумовуючи отримані результати, можна зробити висновок, що в наш час досить доречним є розробка і використання нейромережевих систем керування, що будуть впроваджені в діючих технологічних процесах.</w:t>
      </w:r>
    </w:p>
    <w:p w14:paraId="395282E4" w14:textId="77777777" w:rsidR="009E10BF" w:rsidRPr="00447DBE" w:rsidRDefault="009E10BF" w:rsidP="005B21B4">
      <w:pPr>
        <w:spacing w:after="160" w:line="259" w:lineRule="auto"/>
        <w:ind w:firstLine="709"/>
        <w:jc w:val="both"/>
        <w:rPr>
          <w:rFonts w:ascii="Times New Roman" w:hAnsi="Times New Roman" w:cs="Times New Roman"/>
          <w:b/>
          <w:sz w:val="28"/>
          <w:szCs w:val="28"/>
        </w:rPr>
      </w:pPr>
    </w:p>
    <w:p w14:paraId="2D742C50" w14:textId="77777777" w:rsidR="00127A55" w:rsidRPr="00447DBE" w:rsidRDefault="00127A55" w:rsidP="005B21B4">
      <w:pPr>
        <w:spacing w:after="160" w:line="259" w:lineRule="auto"/>
        <w:ind w:firstLine="709"/>
        <w:jc w:val="both"/>
        <w:rPr>
          <w:rFonts w:ascii="Times New Roman" w:hAnsi="Times New Roman" w:cs="Times New Roman"/>
          <w:sz w:val="28"/>
          <w:szCs w:val="28"/>
        </w:rPr>
      </w:pPr>
    </w:p>
    <w:p w14:paraId="5CD4B77A" w14:textId="77777777" w:rsidR="00127A55" w:rsidRPr="00447DBE" w:rsidRDefault="00127A55"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br w:type="page"/>
      </w:r>
    </w:p>
    <w:p w14:paraId="095B853D" w14:textId="1168526F" w:rsidR="002C02BD" w:rsidRPr="00447DBE" w:rsidRDefault="002C02BD" w:rsidP="005B21B4">
      <w:pPr>
        <w:pStyle w:val="1"/>
        <w:spacing w:before="0" w:after="160" w:line="259" w:lineRule="auto"/>
        <w:ind w:firstLine="709"/>
        <w:jc w:val="both"/>
        <w:rPr>
          <w:rFonts w:ascii="Times New Roman" w:hAnsi="Times New Roman" w:cs="Times New Roman"/>
        </w:rPr>
      </w:pPr>
      <w:bookmarkStart w:id="60" w:name="_Toc485676445"/>
      <w:r w:rsidRPr="00447DBE">
        <w:rPr>
          <w:rFonts w:ascii="Times New Roman" w:hAnsi="Times New Roman" w:cs="Times New Roman"/>
          <w:color w:val="auto"/>
        </w:rPr>
        <w:lastRenderedPageBreak/>
        <w:t>ПЕРЕЛІК</w:t>
      </w:r>
      <w:r w:rsidRPr="00447DBE">
        <w:rPr>
          <w:rFonts w:ascii="Times New Roman" w:hAnsi="Times New Roman" w:cs="Times New Roman"/>
        </w:rPr>
        <w:t xml:space="preserve"> </w:t>
      </w:r>
      <w:r w:rsidRPr="00447DBE">
        <w:rPr>
          <w:rFonts w:ascii="Times New Roman" w:hAnsi="Times New Roman" w:cs="Times New Roman"/>
          <w:color w:val="auto"/>
        </w:rPr>
        <w:t>ПОСИЛАНЬ</w:t>
      </w:r>
      <w:bookmarkEnd w:id="60"/>
    </w:p>
    <w:p w14:paraId="1713311B"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Style w:val="apple-style-span"/>
          <w:rFonts w:ascii="Times New Roman" w:hAnsi="Times New Roman" w:cs="Times New Roman"/>
          <w:sz w:val="28"/>
          <w:szCs w:val="28"/>
          <w:lang w:val="ru-RU"/>
        </w:rPr>
      </w:pPr>
      <w:r w:rsidRPr="00447DBE">
        <w:rPr>
          <w:rStyle w:val="apple-style-span"/>
          <w:rFonts w:ascii="Times New Roman" w:hAnsi="Times New Roman" w:cs="Times New Roman"/>
          <w:sz w:val="28"/>
          <w:szCs w:val="28"/>
        </w:rPr>
        <w:t>Интеллектуальные технологии управления. Искусственные нейронные сети и нечеткая логика / Усков А.А., Кузьмин А.В. – М.: Горячая линия – Телеком, 2004. – 143 с.</w:t>
      </w:r>
    </w:p>
    <w:p w14:paraId="564F9846"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Style w:val="apple-style-span"/>
          <w:rFonts w:ascii="Times New Roman" w:hAnsi="Times New Roman" w:cs="Times New Roman"/>
          <w:sz w:val="28"/>
          <w:szCs w:val="28"/>
        </w:rPr>
      </w:pPr>
      <w:r w:rsidRPr="00447DBE">
        <w:rPr>
          <w:rStyle w:val="apple-style-span"/>
          <w:rFonts w:ascii="Times New Roman" w:hAnsi="Times New Roman" w:cs="Times New Roman"/>
          <w:sz w:val="28"/>
          <w:szCs w:val="28"/>
        </w:rPr>
        <w:t>Методы современной теории автоматического управления / Под ред. К.А. Пупкова, Н.Д. Егупова. – М.: Из-во МГТУ им. Баумана, 2004. – 784 с.</w:t>
      </w:r>
    </w:p>
    <w:p w14:paraId="46918980"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Style w:val="apple-style-span"/>
          <w:rFonts w:ascii="Times New Roman" w:hAnsi="Times New Roman" w:cs="Times New Roman"/>
          <w:sz w:val="28"/>
          <w:szCs w:val="28"/>
        </w:rPr>
      </w:pPr>
      <w:r w:rsidRPr="00447DBE">
        <w:rPr>
          <w:rStyle w:val="apple-style-span"/>
          <w:rFonts w:ascii="Times New Roman" w:hAnsi="Times New Roman" w:cs="Times New Roman"/>
          <w:sz w:val="28"/>
          <w:szCs w:val="28"/>
        </w:rPr>
        <w:t>Нейросетевые системы управления / Терехов В.А., Ефимов Д.В., Тюкин И.Ю. – Высш. шк. 2002. – 183 с.</w:t>
      </w:r>
    </w:p>
    <w:p w14:paraId="5854C5B2"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Style w:val="apple-style-span"/>
          <w:rFonts w:ascii="Times New Roman" w:hAnsi="Times New Roman" w:cs="Times New Roman"/>
          <w:sz w:val="28"/>
          <w:szCs w:val="28"/>
        </w:rPr>
      </w:pPr>
      <w:r w:rsidRPr="00447DBE">
        <w:rPr>
          <w:rStyle w:val="apple-style-span"/>
          <w:rFonts w:ascii="Times New Roman" w:hAnsi="Times New Roman" w:cs="Times New Roman"/>
          <w:sz w:val="28"/>
          <w:szCs w:val="28"/>
        </w:rPr>
        <w:t>Автоматизированный электропривод типовых производственных механизмов и технологических комплексов: Учебник для вузов / М.П.Белов, В.А. Новиков, Л.Н.Рассудов – 2-е изд., стер – М. : Издательский центр «Академия», 2004. – 576 с.</w:t>
      </w:r>
    </w:p>
    <w:p w14:paraId="47312178"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Style w:val="apple-style-span"/>
          <w:rFonts w:ascii="Times New Roman" w:hAnsi="Times New Roman" w:cs="Times New Roman"/>
          <w:sz w:val="28"/>
          <w:szCs w:val="28"/>
        </w:rPr>
      </w:pPr>
      <w:r w:rsidRPr="00447DBE">
        <w:rPr>
          <w:rStyle w:val="apple-style-span"/>
          <w:rFonts w:ascii="Times New Roman" w:hAnsi="Times New Roman" w:cs="Times New Roman"/>
          <w:sz w:val="28"/>
          <w:szCs w:val="28"/>
        </w:rPr>
        <w:t>Электроприводы переменного тока с частотным регулированием : учебник для студ. высш. учеб. заведений / Г.Г. Соколовский – М. : Издательский центр «Академия», 2006. – 272 с.</w:t>
      </w:r>
    </w:p>
    <w:p w14:paraId="42DDD056" w14:textId="77777777" w:rsidR="00104911" w:rsidRPr="00447DBE" w:rsidRDefault="00104911" w:rsidP="005B21B4">
      <w:pPr>
        <w:numPr>
          <w:ilvl w:val="0"/>
          <w:numId w:val="22"/>
        </w:numPr>
        <w:tabs>
          <w:tab w:val="left" w:pos="-284"/>
        </w:tabs>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Сучасні частотно-регульовані асинхронні електроприводи з широтно-імпульсною модуляцією : Монографія. – Дніпропетровськ: Національний гірничий університет, 2006. – 470 с. – Рос.мовою.</w:t>
      </w:r>
    </w:p>
    <w:p w14:paraId="528E419E"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Style w:val="apple-style-span"/>
          <w:rFonts w:ascii="Times New Roman" w:hAnsi="Times New Roman" w:cs="Times New Roman"/>
          <w:sz w:val="28"/>
          <w:szCs w:val="28"/>
        </w:rPr>
      </w:pPr>
      <w:r w:rsidRPr="00447DBE">
        <w:rPr>
          <w:rStyle w:val="apple-style-span"/>
          <w:rFonts w:ascii="Times New Roman" w:hAnsi="Times New Roman" w:cs="Times New Roman"/>
          <w:sz w:val="28"/>
          <w:szCs w:val="28"/>
        </w:rPr>
        <w:t>Системы управления электроприводов : учебник для студ. высш. учеб. заведений / В.М. Терехов, О.И. Осипов ; под ред. В.М. Терехов. – 2-е изд., стер. – М. : Издательский центр «Академия», 2006. – 304 с.</w:t>
      </w:r>
    </w:p>
    <w:p w14:paraId="36782417" w14:textId="77777777" w:rsidR="00104911" w:rsidRPr="00447DBE" w:rsidRDefault="00104911" w:rsidP="005B21B4">
      <w:pPr>
        <w:numPr>
          <w:ilvl w:val="0"/>
          <w:numId w:val="22"/>
        </w:numPr>
        <w:tabs>
          <w:tab w:val="left" w:pos="-284"/>
        </w:tabs>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Инженеринг электроприводов и систем автоматизации : учеб. пособие для студ. высш. учеб. заведений / [М.П.Белов, О.И.Зементов, А.Е.Козярук и др.] ; под ред. В.А. Новикова, Л.М. Чернигова. – М. : Издательский центр «Академия», 2006. – 368 с.</w:t>
      </w:r>
    </w:p>
    <w:p w14:paraId="3A0D4A17"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Терехов В. М., Осипов О. И. Система управления электроприводов; Учебное пособие. – Москва. – 2008. – 304 с. </w:t>
      </w:r>
    </w:p>
    <w:p w14:paraId="2AE035FD"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Башарин А.В., Новиков В. А., Соколовский Г. Г. Управление электроприводами: Учебное пособие для вузов. – Л.: Энергоиздат. Ленингр. Отделение, 1982. – 392с., ил.</w:t>
      </w:r>
    </w:p>
    <w:p w14:paraId="7683F862"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Fonts w:ascii="Times New Roman" w:hAnsi="Times New Roman" w:cs="Times New Roman"/>
          <w:sz w:val="28"/>
          <w:szCs w:val="28"/>
          <w:lang w:val="ru-RU"/>
        </w:rPr>
      </w:pPr>
      <w:r w:rsidRPr="00447DBE">
        <w:rPr>
          <w:rFonts w:ascii="Times New Roman" w:hAnsi="Times New Roman" w:cs="Times New Roman"/>
          <w:sz w:val="28"/>
          <w:szCs w:val="28"/>
        </w:rPr>
        <w:t>Онищенко Г.Б. Электрический привод. Учебник для вузов – М.: РАСХН. 2003. – 320 с., ил.</w:t>
      </w:r>
    </w:p>
    <w:p w14:paraId="3FDCC0C3"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lang w:val="ru-RU"/>
        </w:rPr>
        <w:t xml:space="preserve"> </w:t>
      </w:r>
      <w:r w:rsidRPr="00447DBE">
        <w:rPr>
          <w:rFonts w:ascii="Times New Roman" w:hAnsi="Times New Roman" w:cs="Times New Roman"/>
          <w:sz w:val="28"/>
          <w:szCs w:val="28"/>
        </w:rPr>
        <w:t>Минский М.</w:t>
      </w:r>
      <w:r w:rsidRPr="00447DBE">
        <w:rPr>
          <w:rFonts w:ascii="Times New Roman" w:hAnsi="Times New Roman" w:cs="Times New Roman"/>
          <w:sz w:val="28"/>
          <w:szCs w:val="28"/>
          <w:lang w:val="ru-RU"/>
        </w:rPr>
        <w:t xml:space="preserve"> </w:t>
      </w:r>
      <w:r w:rsidRPr="00447DBE">
        <w:rPr>
          <w:rFonts w:ascii="Times New Roman" w:hAnsi="Times New Roman" w:cs="Times New Roman"/>
          <w:sz w:val="28"/>
          <w:szCs w:val="28"/>
        </w:rPr>
        <w:t>Персептроны. — М.: Мир, 1971. —261 с.</w:t>
      </w:r>
    </w:p>
    <w:p w14:paraId="12DBC7BE"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Генетические алгоритмы, искусственные нейронные сети и проблемы </w:t>
      </w:r>
      <w:r w:rsidRPr="00447DBE">
        <w:rPr>
          <w:rFonts w:ascii="Times New Roman" w:hAnsi="Times New Roman" w:cs="Times New Roman"/>
          <w:sz w:val="28"/>
          <w:szCs w:val="28"/>
          <w:lang w:val="ru-RU"/>
        </w:rPr>
        <w:t xml:space="preserve"> в</w:t>
      </w:r>
      <w:r w:rsidRPr="00447DBE">
        <w:rPr>
          <w:rFonts w:ascii="Times New Roman" w:hAnsi="Times New Roman" w:cs="Times New Roman"/>
          <w:sz w:val="28"/>
          <w:szCs w:val="28"/>
        </w:rPr>
        <w:t>иртуальной реальности / Вороновский Г. К., Махотило К. В.,</w:t>
      </w:r>
      <w:r w:rsidRPr="00447DBE">
        <w:rPr>
          <w:rFonts w:ascii="Times New Roman" w:hAnsi="Times New Roman" w:cs="Times New Roman"/>
          <w:sz w:val="28"/>
          <w:szCs w:val="28"/>
          <w:lang w:val="ru-RU"/>
        </w:rPr>
        <w:t xml:space="preserve"> </w:t>
      </w:r>
      <w:r w:rsidRPr="00447DBE">
        <w:rPr>
          <w:rFonts w:ascii="Times New Roman" w:hAnsi="Times New Roman" w:cs="Times New Roman"/>
          <w:sz w:val="28"/>
          <w:szCs w:val="28"/>
        </w:rPr>
        <w:t>Петрашев С. Н., Сергеев С. А. — Х.: Основа, 1997. — 112 с.</w:t>
      </w:r>
    </w:p>
    <w:p w14:paraId="148A81C4"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Style w:val="apple-style-span"/>
          <w:rFonts w:ascii="Times New Roman" w:hAnsi="Times New Roman" w:cs="Times New Roman"/>
          <w:sz w:val="28"/>
          <w:szCs w:val="28"/>
          <w:lang w:val="ru-RU"/>
        </w:rPr>
      </w:pPr>
      <w:r w:rsidRPr="00447DBE">
        <w:rPr>
          <w:rStyle w:val="apple-style-span"/>
          <w:rFonts w:ascii="Times New Roman" w:hAnsi="Times New Roman" w:cs="Times New Roman"/>
          <w:sz w:val="28"/>
          <w:szCs w:val="28"/>
        </w:rPr>
        <w:t>Л.Г.Комарцова, А.В.Максимов. Нейрокомпьютеры. М., Изд-во МГТУ им.Баумана, 2002.</w:t>
      </w:r>
    </w:p>
    <w:p w14:paraId="20A10975"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Style w:val="apple-style-span"/>
          <w:rFonts w:ascii="Times New Roman" w:hAnsi="Times New Roman" w:cs="Times New Roman"/>
          <w:sz w:val="28"/>
          <w:szCs w:val="28"/>
          <w:lang w:val="ru-RU"/>
        </w:rPr>
      </w:pPr>
      <w:r w:rsidRPr="00447DBE">
        <w:rPr>
          <w:rStyle w:val="apple-style-span"/>
          <w:rFonts w:ascii="Times New Roman" w:hAnsi="Times New Roman" w:cs="Times New Roman"/>
          <w:sz w:val="28"/>
          <w:szCs w:val="28"/>
        </w:rPr>
        <w:t>Анил К. Джей Введение в искусственные нейронные сети.// Открытые системы №04/97</w:t>
      </w:r>
      <w:r w:rsidRPr="00447DBE">
        <w:rPr>
          <w:rStyle w:val="apple-style-span"/>
          <w:rFonts w:ascii="Times New Roman" w:hAnsi="Times New Roman" w:cs="Times New Roman"/>
          <w:sz w:val="28"/>
          <w:szCs w:val="28"/>
          <w:lang w:val="ru-RU"/>
        </w:rPr>
        <w:t xml:space="preserve">. </w:t>
      </w:r>
      <w:r w:rsidRPr="00447DBE">
        <w:rPr>
          <w:rStyle w:val="apple-style-span"/>
          <w:rFonts w:ascii="Times New Roman" w:hAnsi="Times New Roman" w:cs="Times New Roman"/>
          <w:sz w:val="28"/>
          <w:szCs w:val="28"/>
        </w:rPr>
        <w:t xml:space="preserve">- C. </w:t>
      </w:r>
      <w:r w:rsidRPr="00447DBE">
        <w:rPr>
          <w:rStyle w:val="apple-style-span"/>
          <w:rFonts w:ascii="Times New Roman" w:hAnsi="Times New Roman" w:cs="Times New Roman"/>
          <w:sz w:val="28"/>
          <w:szCs w:val="28"/>
          <w:lang w:val="ru-RU"/>
        </w:rPr>
        <w:t>5</w:t>
      </w:r>
      <w:r w:rsidRPr="00447DBE">
        <w:rPr>
          <w:rStyle w:val="apple-style-span"/>
          <w:rFonts w:ascii="Times New Roman" w:hAnsi="Times New Roman" w:cs="Times New Roman"/>
          <w:sz w:val="28"/>
          <w:szCs w:val="28"/>
          <w:lang w:val="en-US"/>
        </w:rPr>
        <w:t>6</w:t>
      </w:r>
      <w:r w:rsidRPr="00447DBE">
        <w:rPr>
          <w:rStyle w:val="apple-style-span"/>
          <w:rFonts w:ascii="Times New Roman" w:hAnsi="Times New Roman" w:cs="Times New Roman"/>
          <w:sz w:val="28"/>
          <w:szCs w:val="28"/>
        </w:rPr>
        <w:t>-</w:t>
      </w:r>
      <w:r w:rsidRPr="00447DBE">
        <w:rPr>
          <w:rStyle w:val="apple-style-span"/>
          <w:rFonts w:ascii="Times New Roman" w:hAnsi="Times New Roman" w:cs="Times New Roman"/>
          <w:sz w:val="28"/>
          <w:szCs w:val="28"/>
          <w:lang w:val="en-US"/>
        </w:rPr>
        <w:t>75</w:t>
      </w:r>
      <w:r w:rsidRPr="00447DBE">
        <w:rPr>
          <w:rStyle w:val="apple-style-span"/>
          <w:rFonts w:ascii="Times New Roman" w:hAnsi="Times New Roman" w:cs="Times New Roman"/>
          <w:sz w:val="28"/>
          <w:szCs w:val="28"/>
        </w:rPr>
        <w:t>.</w:t>
      </w:r>
    </w:p>
    <w:p w14:paraId="5CF48B65"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Style w:val="apple-style-span"/>
          <w:rFonts w:ascii="Times New Roman" w:hAnsi="Times New Roman" w:cs="Times New Roman"/>
          <w:sz w:val="28"/>
          <w:szCs w:val="28"/>
          <w:lang w:val="ru-RU"/>
        </w:rPr>
      </w:pPr>
      <w:r w:rsidRPr="00447DBE">
        <w:rPr>
          <w:rStyle w:val="apple-style-span"/>
          <w:rFonts w:ascii="Times New Roman" w:hAnsi="Times New Roman" w:cs="Times New Roman"/>
          <w:sz w:val="28"/>
          <w:szCs w:val="28"/>
        </w:rPr>
        <w:lastRenderedPageBreak/>
        <w:t>Джеффри Е. Хинтон. Как обучаются нейронные сети.// В мире науки - 1992 - N 11 - N 12 - C. 103-107.</w:t>
      </w:r>
    </w:p>
    <w:p w14:paraId="2C947CE1"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Style w:val="apple-style-span"/>
          <w:rFonts w:ascii="Times New Roman" w:hAnsi="Times New Roman" w:cs="Times New Roman"/>
          <w:sz w:val="28"/>
          <w:szCs w:val="28"/>
          <w:lang w:val="ru-RU"/>
        </w:rPr>
      </w:pPr>
      <w:r w:rsidRPr="00447DBE">
        <w:rPr>
          <w:rStyle w:val="apple-style-span"/>
          <w:rFonts w:ascii="Times New Roman" w:hAnsi="Times New Roman" w:cs="Times New Roman"/>
          <w:sz w:val="28"/>
          <w:szCs w:val="28"/>
        </w:rPr>
        <w:t>Горбань А.Н. Обучение нейронных сетей. - М.: СП «ParaGraph», 1990. - 160 с.</w:t>
      </w:r>
    </w:p>
    <w:p w14:paraId="57879FC0"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Style w:val="apple-style-span"/>
          <w:rFonts w:ascii="Times New Roman" w:hAnsi="Times New Roman" w:cs="Times New Roman"/>
          <w:sz w:val="28"/>
          <w:szCs w:val="28"/>
          <w:lang w:val="ru-RU"/>
        </w:rPr>
      </w:pPr>
      <w:r w:rsidRPr="00447DBE">
        <w:rPr>
          <w:rStyle w:val="apple-style-span"/>
          <w:rFonts w:ascii="Times New Roman" w:hAnsi="Times New Roman" w:cs="Times New Roman"/>
          <w:sz w:val="28"/>
          <w:szCs w:val="28"/>
        </w:rPr>
        <w:t>Тимохин В.И., Степанов М.В., Лисс А.А., Хлыстунов А.В. Основы организации и функционирования искусственных нейронных сетей: Методические указания к лабораторным работам по дисциплине «Искусственные нейронные сети и нейрокомпьютеры». - ГЭТУ. - СПб., 1994. - 32с.</w:t>
      </w:r>
    </w:p>
    <w:p w14:paraId="090864B1"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Style w:val="apple-style-span"/>
          <w:rFonts w:ascii="Times New Roman" w:hAnsi="Times New Roman" w:cs="Times New Roman"/>
          <w:sz w:val="28"/>
          <w:szCs w:val="28"/>
          <w:lang w:val="ru-RU"/>
        </w:rPr>
      </w:pPr>
      <w:r w:rsidRPr="00447DBE">
        <w:rPr>
          <w:rStyle w:val="apple-style-span"/>
          <w:rFonts w:ascii="Times New Roman" w:hAnsi="Times New Roman" w:cs="Times New Roman"/>
          <w:sz w:val="28"/>
          <w:szCs w:val="28"/>
        </w:rPr>
        <w:t>Лисс А.А., Степанов М.В. Нейронные сети и нейрокомпьютеры: Учеб. пособие. - ГЭТУ. - СПб., 1997. - 64 с.</w:t>
      </w:r>
    </w:p>
    <w:p w14:paraId="220B88E9"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Fonts w:ascii="Times New Roman" w:hAnsi="Times New Roman" w:cs="Times New Roman"/>
          <w:sz w:val="28"/>
          <w:szCs w:val="28"/>
          <w:lang w:val="ru-RU"/>
        </w:rPr>
      </w:pPr>
      <w:r w:rsidRPr="00447DBE">
        <w:rPr>
          <w:rFonts w:ascii="Times New Roman" w:hAnsi="Times New Roman" w:cs="Times New Roman"/>
          <w:sz w:val="28"/>
          <w:szCs w:val="28"/>
        </w:rPr>
        <w:t>Махотило К. В., Бутуфену Нейросетевой метод идентификации</w:t>
      </w:r>
      <w:r w:rsidRPr="00447DBE">
        <w:rPr>
          <w:rFonts w:ascii="Times New Roman" w:hAnsi="Times New Roman" w:cs="Times New Roman"/>
          <w:sz w:val="28"/>
          <w:szCs w:val="28"/>
          <w:lang w:val="ru-RU"/>
        </w:rPr>
        <w:t xml:space="preserve"> </w:t>
      </w:r>
      <w:r w:rsidRPr="00447DBE">
        <w:rPr>
          <w:rFonts w:ascii="Times New Roman" w:hAnsi="Times New Roman" w:cs="Times New Roman"/>
          <w:sz w:val="28"/>
          <w:szCs w:val="28"/>
        </w:rPr>
        <w:t>динамических объектов // Труды Международной научно-технической</w:t>
      </w:r>
      <w:r w:rsidRPr="00447DBE">
        <w:rPr>
          <w:rFonts w:ascii="Times New Roman" w:hAnsi="Times New Roman" w:cs="Times New Roman"/>
          <w:sz w:val="28"/>
          <w:szCs w:val="28"/>
          <w:lang w:val="ru-RU"/>
        </w:rPr>
        <w:t xml:space="preserve"> </w:t>
      </w:r>
      <w:r w:rsidRPr="00447DBE">
        <w:rPr>
          <w:rFonts w:ascii="Times New Roman" w:hAnsi="Times New Roman" w:cs="Times New Roman"/>
          <w:sz w:val="28"/>
          <w:szCs w:val="28"/>
        </w:rPr>
        <w:t>конференции «microCAD'96». Информационные технологии: наука,</w:t>
      </w:r>
      <w:r w:rsidRPr="00447DBE">
        <w:rPr>
          <w:rFonts w:ascii="Times New Roman" w:hAnsi="Times New Roman" w:cs="Times New Roman"/>
          <w:sz w:val="28"/>
          <w:szCs w:val="28"/>
          <w:lang w:val="ru-RU"/>
        </w:rPr>
        <w:t xml:space="preserve"> </w:t>
      </w:r>
      <w:r w:rsidRPr="00447DBE">
        <w:rPr>
          <w:rFonts w:ascii="Times New Roman" w:hAnsi="Times New Roman" w:cs="Times New Roman"/>
          <w:sz w:val="28"/>
          <w:szCs w:val="28"/>
        </w:rPr>
        <w:t>техника, технология, образование, здоровье. — Часть 1. — Харьков. —1996. — С. 127.</w:t>
      </w:r>
    </w:p>
    <w:p w14:paraId="2F90055F"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Fonts w:ascii="Times New Roman" w:hAnsi="Times New Roman" w:cs="Times New Roman"/>
          <w:sz w:val="28"/>
          <w:szCs w:val="28"/>
          <w:lang w:val="ru-RU"/>
        </w:rPr>
      </w:pPr>
      <w:r w:rsidRPr="00447DBE">
        <w:rPr>
          <w:rFonts w:ascii="Times New Roman" w:hAnsi="Times New Roman" w:cs="Times New Roman"/>
          <w:sz w:val="28"/>
          <w:szCs w:val="28"/>
          <w:lang w:val="ru-RU"/>
        </w:rPr>
        <w:t xml:space="preserve"> </w:t>
      </w:r>
      <w:r w:rsidRPr="00447DBE">
        <w:rPr>
          <w:rFonts w:ascii="Times New Roman" w:hAnsi="Times New Roman" w:cs="Times New Roman"/>
          <w:sz w:val="28"/>
          <w:szCs w:val="28"/>
        </w:rPr>
        <w:t>Петрашев С. Н. Метод синтеза нейросетевых моделей динамических объектов // Труды Международной научно-технической конференции «microCAD'97». Информационные технологии: наука, техника, технология, образование, здоровье. — Часть 3. — Харьков. — 1997. —С. 76—80.</w:t>
      </w:r>
    </w:p>
    <w:p w14:paraId="432AE63A"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Fonts w:ascii="Times New Roman" w:hAnsi="Times New Roman" w:cs="Times New Roman"/>
          <w:sz w:val="28"/>
          <w:szCs w:val="28"/>
          <w:lang w:val="en-US"/>
        </w:rPr>
      </w:pPr>
      <w:r w:rsidRPr="00447DBE">
        <w:rPr>
          <w:rFonts w:ascii="Times New Roman" w:hAnsi="Times New Roman" w:cs="Times New Roman"/>
          <w:sz w:val="28"/>
          <w:szCs w:val="28"/>
          <w:lang w:val="en-US"/>
        </w:rPr>
        <w:t>75. Klepikov V. B., Sergeev S. A., Mahotilo K. V., Voronovsky G. K. Neural Technologies in Electrical Drive Control // Proc. of Conf. «Sterowanie w Energoelektronice i Napedzie Elektrycznym». — Lodz—Arturowek (Poland). — 1995. — P. 336—343.</w:t>
      </w:r>
    </w:p>
    <w:p w14:paraId="5FCF1B4E"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НеймаркЮ. И., Коган Н. Я., Савельев В. П. Динамические модели теории управления. — М.: Наука, Главная редакция фізико</w:t>
      </w:r>
      <w:r w:rsidRPr="00447DBE">
        <w:rPr>
          <w:rFonts w:ascii="Times New Roman" w:hAnsi="Times New Roman" w:cs="Times New Roman"/>
          <w:sz w:val="28"/>
          <w:szCs w:val="28"/>
          <w:lang w:val="ru-RU"/>
        </w:rPr>
        <w:t>-</w:t>
      </w:r>
      <w:r w:rsidRPr="00447DBE">
        <w:rPr>
          <w:rFonts w:ascii="Times New Roman" w:hAnsi="Times New Roman" w:cs="Times New Roman"/>
          <w:sz w:val="28"/>
          <w:szCs w:val="28"/>
        </w:rPr>
        <w:t>математической литературы, 1985. —400 с.</w:t>
      </w:r>
    </w:p>
    <w:p w14:paraId="2757702E"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Махотило К. В., Сергеев С. А., Сушков А. В. Дискретная нейро-сетевая система управления нелинейным динамическим объектом //Вестник Харьковского государственного политехнического университета. — 1998. — Выпуск 10. — С. 13—18.</w:t>
      </w:r>
    </w:p>
    <w:p w14:paraId="60775D51"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Fonts w:ascii="Times New Roman" w:hAnsi="Times New Roman" w:cs="Times New Roman"/>
          <w:sz w:val="28"/>
          <w:szCs w:val="28"/>
          <w:lang w:eastAsia="ru-RU"/>
        </w:rPr>
      </w:pPr>
      <w:r w:rsidRPr="00447DBE">
        <w:rPr>
          <w:rFonts w:ascii="Times New Roman" w:hAnsi="Times New Roman" w:cs="Times New Roman"/>
          <w:sz w:val="28"/>
          <w:szCs w:val="28"/>
        </w:rPr>
        <w:t>Клепиков В. Б., Сергеев С. А., Махотило К. В., Вороновский Г. К. Искусственные нейронные сети: новая парадигма в управлении // Труды конференции с международным участием«Проблемы автоматизированного электропривода». — Харьков: Основа. — 1995. — С. 111—115.</w:t>
      </w:r>
    </w:p>
    <w:p w14:paraId="5E43C6A3"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Style w:val="apple-style-span"/>
          <w:rFonts w:ascii="Times New Roman" w:hAnsi="Times New Roman" w:cs="Times New Roman"/>
          <w:sz w:val="28"/>
          <w:szCs w:val="28"/>
        </w:rPr>
      </w:pPr>
      <w:r w:rsidRPr="00447DBE">
        <w:rPr>
          <w:rStyle w:val="apple-style-span"/>
          <w:rFonts w:ascii="Times New Roman" w:hAnsi="Times New Roman" w:cs="Times New Roman"/>
          <w:sz w:val="28"/>
          <w:szCs w:val="28"/>
        </w:rPr>
        <w:t xml:space="preserve"> Сметана І.В., Лозинський А.О. Застосування штучних нейронних мереж для підвищення точності ідентифікації потокозчеплення в системах електроприводу з векторним керуванням // Міжв. наук.-техн. збірник “Електромашинобудування та електрообладнання”, вип. 63, – Київ: Техніки, 2004. – С. 7-16.</w:t>
      </w:r>
    </w:p>
    <w:p w14:paraId="69284FBA"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Style w:val="apple-style-span"/>
          <w:rFonts w:ascii="Times New Roman" w:hAnsi="Times New Roman" w:cs="Times New Roman"/>
          <w:sz w:val="28"/>
          <w:szCs w:val="28"/>
        </w:rPr>
      </w:pPr>
      <w:r w:rsidRPr="00447DBE">
        <w:rPr>
          <w:rStyle w:val="apple-style-span"/>
          <w:rFonts w:ascii="Times New Roman" w:hAnsi="Times New Roman" w:cs="Times New Roman"/>
          <w:sz w:val="28"/>
          <w:szCs w:val="28"/>
        </w:rPr>
        <w:lastRenderedPageBreak/>
        <w:t>Сметана І.В., Лозинський А.О., Паранчук Я.С. Ідентифікація потокозчеплення в системах керування електроприводом змінного струму // Матеріали 9-ої міжнародної конференції по автоматичному управлінню «Автоматика – 2002». – Донецьк, – 2002. – Т.1, – С. 176-177.</w:t>
      </w:r>
    </w:p>
    <w:p w14:paraId="4A877DB8"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Style w:val="apple-style-span"/>
          <w:rFonts w:ascii="Times New Roman" w:hAnsi="Times New Roman" w:cs="Times New Roman"/>
          <w:sz w:val="28"/>
          <w:szCs w:val="28"/>
        </w:rPr>
      </w:pPr>
      <w:r w:rsidRPr="00447DBE">
        <w:rPr>
          <w:rStyle w:val="apple-style-span"/>
          <w:rFonts w:ascii="Times New Roman" w:hAnsi="Times New Roman" w:cs="Times New Roman"/>
          <w:sz w:val="28"/>
          <w:szCs w:val="28"/>
        </w:rPr>
        <w:t>Браславский И.Я., Ишматов З.Ш., Барац Е.И., Аверьянов М.А., Костылев А.В. Нейронный наблюдатель для асинхронного электропривода с прямым управлением моментом // Вісник НТУ «ХПІ». Збірник наукових праць. Тематичний збірник наукових праць «Проблеми автоматизованого електроприводу. Теорія і практика». – Харків: НТУ «ХПІ», 2002, №12, т.1 – С. 60-61.</w:t>
      </w:r>
    </w:p>
    <w:p w14:paraId="4AEECBF1"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lang w:val="en-US"/>
        </w:rPr>
        <w:t>Nozaka Y. Trend of new control theory application in industrial process control / Proc of 12</w:t>
      </w:r>
      <w:r w:rsidRPr="00447DBE">
        <w:rPr>
          <w:rFonts w:ascii="Times New Roman" w:hAnsi="Times New Roman" w:cs="Times New Roman"/>
          <w:sz w:val="28"/>
          <w:szCs w:val="28"/>
          <w:vertAlign w:val="superscript"/>
          <w:lang w:val="en-US"/>
        </w:rPr>
        <w:t>th</w:t>
      </w:r>
      <w:r w:rsidRPr="00447DBE">
        <w:rPr>
          <w:rFonts w:ascii="Times New Roman" w:hAnsi="Times New Roman" w:cs="Times New Roman"/>
          <w:sz w:val="28"/>
          <w:szCs w:val="28"/>
          <w:lang w:val="en-US"/>
        </w:rPr>
        <w:t xml:space="preserve"> IFAC World Congress. – Sydney. – Vol. VI. – 1993. – P. 51-56.</w:t>
      </w:r>
    </w:p>
    <w:p w14:paraId="4612BD0F"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lang w:val="en-US"/>
        </w:rPr>
        <w:t xml:space="preserve">Astrom K.J., Witternmark B. Adaptive Control. – Addison Wesley. </w:t>
      </w:r>
      <w:bookmarkStart w:id="61" w:name="OLE_LINK26"/>
      <w:r w:rsidRPr="00447DBE">
        <w:rPr>
          <w:rFonts w:ascii="Times New Roman" w:hAnsi="Times New Roman" w:cs="Times New Roman"/>
          <w:sz w:val="28"/>
          <w:szCs w:val="28"/>
          <w:lang w:val="en-US"/>
        </w:rPr>
        <w:t>–</w:t>
      </w:r>
      <w:bookmarkEnd w:id="61"/>
      <w:r w:rsidRPr="00447DBE">
        <w:rPr>
          <w:rFonts w:ascii="Times New Roman" w:hAnsi="Times New Roman" w:cs="Times New Roman"/>
          <w:sz w:val="28"/>
          <w:szCs w:val="28"/>
          <w:lang w:val="en-US"/>
        </w:rPr>
        <w:t xml:space="preserve"> USA. – 1989.</w:t>
      </w:r>
    </w:p>
    <w:p w14:paraId="57EBC07D"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lang w:val="en-US"/>
        </w:rPr>
        <w:t>Narendra K.S., Ortega R., Dorato P. Advances in Adaptive Control. – IEEE Press. – New York. – 1991</w:t>
      </w:r>
    </w:p>
    <w:p w14:paraId="0A4465A9"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Fonts w:ascii="Times New Roman" w:hAnsi="Times New Roman" w:cs="Times New Roman"/>
          <w:sz w:val="28"/>
          <w:szCs w:val="28"/>
        </w:rPr>
      </w:pPr>
      <w:r w:rsidRPr="00447DBE">
        <w:rPr>
          <w:rFonts w:ascii="Times New Roman" w:hAnsi="Times New Roman" w:cs="Times New Roman"/>
          <w:sz w:val="28"/>
          <w:szCs w:val="28"/>
        </w:rPr>
        <w:t>Werbos P. J. Backpropagation and neurocontrol: A review and prospectus</w:t>
      </w:r>
      <w:r w:rsidRPr="00447DBE">
        <w:rPr>
          <w:rFonts w:ascii="Times New Roman" w:hAnsi="Times New Roman" w:cs="Times New Roman"/>
          <w:sz w:val="28"/>
          <w:szCs w:val="28"/>
          <w:lang w:val="en-US"/>
        </w:rPr>
        <w:t xml:space="preserve"> </w:t>
      </w:r>
      <w:r w:rsidRPr="00447DBE">
        <w:rPr>
          <w:rFonts w:ascii="Times New Roman" w:hAnsi="Times New Roman" w:cs="Times New Roman"/>
          <w:sz w:val="28"/>
          <w:szCs w:val="28"/>
        </w:rPr>
        <w:t>// Proc. of International Joint Conf. On Neural Networks. — Vol. 1.</w:t>
      </w:r>
      <w:r w:rsidRPr="00447DBE">
        <w:rPr>
          <w:rFonts w:ascii="Times New Roman" w:hAnsi="Times New Roman" w:cs="Times New Roman"/>
          <w:sz w:val="28"/>
          <w:szCs w:val="28"/>
          <w:lang w:val="en-US"/>
        </w:rPr>
        <w:t xml:space="preserve"> </w:t>
      </w:r>
      <w:r w:rsidRPr="00447DBE">
        <w:rPr>
          <w:rFonts w:ascii="Times New Roman" w:hAnsi="Times New Roman" w:cs="Times New Roman"/>
          <w:sz w:val="28"/>
          <w:szCs w:val="28"/>
        </w:rPr>
        <w:t>— Washington, DC. — 1989. — P. 209—216.</w:t>
      </w:r>
    </w:p>
    <w:p w14:paraId="7CFCCD99" w14:textId="77777777" w:rsidR="00104911" w:rsidRPr="00447DBE" w:rsidRDefault="00104911" w:rsidP="005B21B4">
      <w:pPr>
        <w:pStyle w:val="a9"/>
        <w:numPr>
          <w:ilvl w:val="0"/>
          <w:numId w:val="22"/>
        </w:numPr>
        <w:tabs>
          <w:tab w:val="left" w:pos="-284"/>
        </w:tabs>
        <w:autoSpaceDE w:val="0"/>
        <w:autoSpaceDN w:val="0"/>
        <w:adjustRightInd w:val="0"/>
        <w:spacing w:after="160" w:line="259" w:lineRule="auto"/>
        <w:ind w:left="0" w:firstLine="709"/>
        <w:mirrorIndents/>
        <w:jc w:val="both"/>
        <w:rPr>
          <w:rFonts w:ascii="Times New Roman" w:hAnsi="Times New Roman" w:cs="Times New Roman"/>
          <w:sz w:val="28"/>
          <w:szCs w:val="28"/>
        </w:rPr>
      </w:pPr>
      <w:r w:rsidRPr="00447DBE">
        <w:rPr>
          <w:rStyle w:val="apple-style-span"/>
          <w:rFonts w:ascii="Times New Roman" w:hAnsi="Times New Roman" w:cs="Times New Roman"/>
          <w:sz w:val="28"/>
          <w:szCs w:val="28"/>
          <w:lang w:val="en-US"/>
        </w:rPr>
        <w:t xml:space="preserve"> W.S.Oh, K.M. Cho. Optimized Neural Network Speed Control of Induction Motor using Genetic Algoritm. </w:t>
      </w:r>
      <w:r w:rsidRPr="00447DBE">
        <w:rPr>
          <w:rFonts w:ascii="Times New Roman" w:hAnsi="Times New Roman" w:cs="Times New Roman"/>
          <w:sz w:val="28"/>
          <w:szCs w:val="28"/>
          <w:lang w:val="en-US"/>
        </w:rPr>
        <w:t>– IEEE Press. –Korea – 2006</w:t>
      </w:r>
    </w:p>
    <w:p w14:paraId="0968522F" w14:textId="77777777" w:rsidR="00104911" w:rsidRPr="00447DBE" w:rsidRDefault="00104911" w:rsidP="005B21B4">
      <w:pPr>
        <w:numPr>
          <w:ilvl w:val="0"/>
          <w:numId w:val="22"/>
        </w:numPr>
        <w:tabs>
          <w:tab w:val="left" w:pos="-284"/>
          <w:tab w:val="left" w:pos="1260"/>
        </w:tabs>
        <w:spacing w:after="160" w:line="259" w:lineRule="auto"/>
        <w:ind w:left="0" w:firstLine="709"/>
        <w:contextualSpacing/>
        <w:mirrorIndents/>
        <w:jc w:val="both"/>
        <w:rPr>
          <w:rFonts w:ascii="Times New Roman" w:hAnsi="Times New Roman" w:cs="Times New Roman"/>
          <w:sz w:val="28"/>
          <w:szCs w:val="28"/>
        </w:rPr>
      </w:pPr>
      <w:r w:rsidRPr="00447DBE">
        <w:rPr>
          <w:rStyle w:val="af0"/>
          <w:rFonts w:ascii="Times New Roman" w:hAnsi="Times New Roman" w:cs="Times New Roman"/>
          <w:bCs/>
          <w:sz w:val="28"/>
          <w:szCs w:val="28"/>
          <w:lang w:val="en-US"/>
        </w:rPr>
        <w:t xml:space="preserve"> </w:t>
      </w:r>
      <w:r w:rsidRPr="00447DBE">
        <w:rPr>
          <w:rFonts w:ascii="Times New Roman" w:hAnsi="Times New Roman" w:cs="Times New Roman"/>
          <w:sz w:val="28"/>
          <w:szCs w:val="28"/>
        </w:rPr>
        <w:t>Застосування нейрорегулятора NARMA-L2 для управління електроприводом за системою ТРН-АД. Давидков А.В., Мельохіна К.К. студенти, керівник</w:t>
      </w:r>
      <w:r w:rsidRPr="00447DBE">
        <w:rPr>
          <w:rFonts w:ascii="Times New Roman" w:hAnsi="Times New Roman" w:cs="Times New Roman"/>
          <w:spacing w:val="-1"/>
          <w:sz w:val="28"/>
          <w:szCs w:val="28"/>
        </w:rPr>
        <w:t xml:space="preserve"> </w:t>
      </w:r>
      <w:r w:rsidRPr="00447DBE">
        <w:rPr>
          <w:rFonts w:ascii="Times New Roman" w:hAnsi="Times New Roman" w:cs="Times New Roman"/>
          <w:sz w:val="28"/>
          <w:szCs w:val="28"/>
        </w:rPr>
        <w:t>Тишевич Б.Л.,</w:t>
      </w:r>
      <w:r w:rsidRPr="00447DBE">
        <w:rPr>
          <w:rFonts w:ascii="Times New Roman" w:hAnsi="Times New Roman" w:cs="Times New Roman"/>
          <w:spacing w:val="-2"/>
          <w:sz w:val="28"/>
          <w:szCs w:val="28"/>
        </w:rPr>
        <w:t xml:space="preserve"> к.т.н., доцент,</w:t>
      </w:r>
      <w:r w:rsidRPr="00447DBE">
        <w:rPr>
          <w:rFonts w:ascii="Times New Roman" w:hAnsi="Times New Roman" w:cs="Times New Roman"/>
          <w:sz w:val="28"/>
          <w:szCs w:val="28"/>
        </w:rPr>
        <w:t xml:space="preserve">  кафедра автоматизації та управління електротехнічними комплексами ІЕЕ НТУУ «КПІ», м. Київ</w:t>
      </w:r>
    </w:p>
    <w:p w14:paraId="02258243" w14:textId="77777777" w:rsidR="00104911" w:rsidRPr="00447DBE" w:rsidRDefault="00104911" w:rsidP="005B21B4">
      <w:pPr>
        <w:numPr>
          <w:ilvl w:val="0"/>
          <w:numId w:val="22"/>
        </w:numPr>
        <w:tabs>
          <w:tab w:val="left" w:pos="-284"/>
          <w:tab w:val="left" w:pos="1260"/>
        </w:tabs>
        <w:autoSpaceDE w:val="0"/>
        <w:autoSpaceDN w:val="0"/>
        <w:adjustRightInd w:val="0"/>
        <w:spacing w:after="160" w:line="259" w:lineRule="auto"/>
        <w:ind w:left="0" w:firstLine="709"/>
        <w:contextualSpacing/>
        <w:mirrorIndents/>
        <w:jc w:val="both"/>
        <w:rPr>
          <w:rFonts w:ascii="Times New Roman" w:hAnsi="Times New Roman" w:cs="Times New Roman"/>
          <w:sz w:val="28"/>
          <w:szCs w:val="28"/>
        </w:rPr>
      </w:pPr>
      <w:r w:rsidRPr="00447DBE">
        <w:rPr>
          <w:rFonts w:ascii="Times New Roman" w:hAnsi="Times New Roman" w:cs="Times New Roman"/>
          <w:sz w:val="28"/>
          <w:szCs w:val="28"/>
        </w:rPr>
        <w:t xml:space="preserve"> Герман-Галкин С. Г. </w:t>
      </w:r>
      <w:r w:rsidRPr="00447DBE">
        <w:rPr>
          <w:rFonts w:ascii="Times New Roman" w:hAnsi="Times New Roman" w:cs="Times New Roman"/>
          <w:sz w:val="28"/>
          <w:szCs w:val="28"/>
          <w:lang w:val="ru-RU"/>
        </w:rPr>
        <w:t xml:space="preserve">Компьютерное моделирование полупроводниковых систем в </w:t>
      </w:r>
      <w:r w:rsidRPr="00447DBE">
        <w:rPr>
          <w:rFonts w:ascii="Times New Roman" w:hAnsi="Times New Roman" w:cs="Times New Roman"/>
          <w:sz w:val="28"/>
          <w:szCs w:val="28"/>
          <w:lang w:val="en-US"/>
        </w:rPr>
        <w:t>MATLAB</w:t>
      </w:r>
      <w:r w:rsidRPr="00447DBE">
        <w:rPr>
          <w:rFonts w:ascii="Times New Roman" w:hAnsi="Times New Roman" w:cs="Times New Roman"/>
          <w:sz w:val="28"/>
          <w:szCs w:val="28"/>
          <w:lang w:val="ru-RU"/>
        </w:rPr>
        <w:t xml:space="preserve"> 6.0; Учебное пособие. </w:t>
      </w:r>
      <w:r w:rsidRPr="00447DBE">
        <w:rPr>
          <w:rFonts w:ascii="Times New Roman" w:hAnsi="Times New Roman" w:cs="Times New Roman"/>
          <w:sz w:val="28"/>
          <w:szCs w:val="28"/>
        </w:rPr>
        <w:t>– СПб.: КОРОНА принт, 2001. – 320 с.,ил.</w:t>
      </w:r>
    </w:p>
    <w:p w14:paraId="7402E5C1" w14:textId="77777777" w:rsidR="002C02BD" w:rsidRPr="00447DBE" w:rsidRDefault="003837DB" w:rsidP="005B21B4">
      <w:pPr>
        <w:spacing w:after="160" w:line="259" w:lineRule="auto"/>
        <w:ind w:firstLine="709"/>
        <w:jc w:val="both"/>
        <w:rPr>
          <w:rFonts w:ascii="Times New Roman" w:hAnsi="Times New Roman" w:cs="Times New Roman"/>
          <w:sz w:val="28"/>
          <w:szCs w:val="28"/>
        </w:rPr>
      </w:pPr>
      <w:r w:rsidRPr="00447DBE">
        <w:rPr>
          <w:rFonts w:ascii="Times New Roman" w:hAnsi="Times New Roman" w:cs="Times New Roman"/>
          <w:sz w:val="28"/>
          <w:szCs w:val="28"/>
        </w:rPr>
        <w:t>Інтернет джерела.</w:t>
      </w:r>
    </w:p>
    <w:p w14:paraId="2E351DC5" w14:textId="77777777" w:rsidR="003837DB" w:rsidRPr="00447DBE" w:rsidRDefault="00A3777D" w:rsidP="005B21B4">
      <w:pPr>
        <w:pStyle w:val="a9"/>
        <w:numPr>
          <w:ilvl w:val="0"/>
          <w:numId w:val="31"/>
        </w:numPr>
        <w:spacing w:after="160" w:line="259" w:lineRule="auto"/>
        <w:ind w:left="0" w:firstLine="709"/>
        <w:jc w:val="both"/>
        <w:rPr>
          <w:rFonts w:ascii="Times New Roman" w:hAnsi="Times New Roman" w:cs="Times New Roman"/>
          <w:sz w:val="28"/>
          <w:szCs w:val="28"/>
        </w:rPr>
      </w:pPr>
      <w:hyperlink r:id="rId324" w:history="1">
        <w:r w:rsidR="002C02BD" w:rsidRPr="00447DBE">
          <w:rPr>
            <w:rStyle w:val="af0"/>
            <w:rFonts w:ascii="Times New Roman" w:hAnsi="Times New Roman" w:cs="Times New Roman"/>
            <w:sz w:val="28"/>
            <w:szCs w:val="28"/>
            <w:shd w:val="clear" w:color="auto" w:fill="FFFFFF"/>
          </w:rPr>
          <w:t>https://ela.kpi.ua/bitstream/123456789/28173/1/Yakovliev_bakalavr.doc</w:t>
        </w:r>
      </w:hyperlink>
    </w:p>
    <w:p w14:paraId="46C3D453" w14:textId="77777777" w:rsidR="003837DB" w:rsidRPr="00447DBE" w:rsidRDefault="00A3777D" w:rsidP="005B21B4">
      <w:pPr>
        <w:pStyle w:val="a9"/>
        <w:numPr>
          <w:ilvl w:val="0"/>
          <w:numId w:val="31"/>
        </w:numPr>
        <w:spacing w:after="160" w:line="259" w:lineRule="auto"/>
        <w:ind w:left="0" w:firstLine="709"/>
        <w:jc w:val="both"/>
        <w:rPr>
          <w:rStyle w:val="af0"/>
          <w:rFonts w:ascii="Times New Roman" w:hAnsi="Times New Roman" w:cs="Times New Roman"/>
          <w:color w:val="auto"/>
          <w:sz w:val="28"/>
          <w:szCs w:val="28"/>
          <w:u w:val="none"/>
        </w:rPr>
      </w:pPr>
      <w:hyperlink r:id="rId325" w:history="1">
        <w:r w:rsidR="008140F3" w:rsidRPr="00447DBE">
          <w:rPr>
            <w:rStyle w:val="af0"/>
            <w:rFonts w:ascii="Times New Roman" w:hAnsi="Times New Roman" w:cs="Times New Roman"/>
            <w:b/>
            <w:sz w:val="28"/>
            <w:szCs w:val="28"/>
          </w:rPr>
          <w:t>https://isg-konf.com/ru/implementation-of-modern-science-and-practice-ru/</w:t>
        </w:r>
      </w:hyperlink>
    </w:p>
    <w:p w14:paraId="61B5521C" w14:textId="77777777" w:rsidR="008140F3" w:rsidRPr="00447DBE" w:rsidRDefault="00A3777D" w:rsidP="005B21B4">
      <w:pPr>
        <w:pStyle w:val="a9"/>
        <w:numPr>
          <w:ilvl w:val="0"/>
          <w:numId w:val="31"/>
        </w:numPr>
        <w:spacing w:after="160" w:line="259" w:lineRule="auto"/>
        <w:ind w:left="0" w:firstLine="709"/>
        <w:jc w:val="both"/>
        <w:rPr>
          <w:rFonts w:ascii="Times New Roman" w:hAnsi="Times New Roman" w:cs="Times New Roman"/>
          <w:sz w:val="28"/>
          <w:szCs w:val="28"/>
        </w:rPr>
      </w:pPr>
      <w:hyperlink r:id="rId326" w:history="1">
        <w:r w:rsidR="008140F3" w:rsidRPr="00447DBE">
          <w:rPr>
            <w:rStyle w:val="af0"/>
            <w:rFonts w:ascii="Times New Roman" w:hAnsi="Times New Roman" w:cs="Times New Roman"/>
            <w:b/>
            <w:sz w:val="28"/>
            <w:szCs w:val="28"/>
            <w:lang w:val="en-US"/>
          </w:rPr>
          <w:t>https</w:t>
        </w:r>
        <w:r w:rsidR="008140F3" w:rsidRPr="00447DBE">
          <w:rPr>
            <w:rStyle w:val="af0"/>
            <w:rFonts w:ascii="Times New Roman" w:hAnsi="Times New Roman" w:cs="Times New Roman"/>
            <w:b/>
            <w:sz w:val="28"/>
            <w:szCs w:val="28"/>
          </w:rPr>
          <w:t>://</w:t>
        </w:r>
        <w:r w:rsidR="008140F3" w:rsidRPr="00447DBE">
          <w:rPr>
            <w:rStyle w:val="af0"/>
            <w:rFonts w:ascii="Times New Roman" w:hAnsi="Times New Roman" w:cs="Times New Roman"/>
            <w:b/>
            <w:sz w:val="28"/>
            <w:szCs w:val="28"/>
            <w:lang w:val="en-US"/>
          </w:rPr>
          <w:t>iee</w:t>
        </w:r>
        <w:r w:rsidR="008140F3" w:rsidRPr="00447DBE">
          <w:rPr>
            <w:rStyle w:val="af0"/>
            <w:rFonts w:ascii="Times New Roman" w:hAnsi="Times New Roman" w:cs="Times New Roman"/>
            <w:b/>
            <w:sz w:val="28"/>
            <w:szCs w:val="28"/>
          </w:rPr>
          <w:t>.</w:t>
        </w:r>
        <w:r w:rsidR="008140F3" w:rsidRPr="00447DBE">
          <w:rPr>
            <w:rStyle w:val="af0"/>
            <w:rFonts w:ascii="Times New Roman" w:hAnsi="Times New Roman" w:cs="Times New Roman"/>
            <w:b/>
            <w:sz w:val="28"/>
            <w:szCs w:val="28"/>
            <w:lang w:val="en-US"/>
          </w:rPr>
          <w:t>kpi</w:t>
        </w:r>
        <w:r w:rsidR="008140F3" w:rsidRPr="00447DBE">
          <w:rPr>
            <w:rStyle w:val="af0"/>
            <w:rFonts w:ascii="Times New Roman" w:hAnsi="Times New Roman" w:cs="Times New Roman"/>
            <w:b/>
            <w:sz w:val="28"/>
            <w:szCs w:val="28"/>
          </w:rPr>
          <w:t>.</w:t>
        </w:r>
        <w:r w:rsidR="008140F3" w:rsidRPr="00447DBE">
          <w:rPr>
            <w:rStyle w:val="af0"/>
            <w:rFonts w:ascii="Times New Roman" w:hAnsi="Times New Roman" w:cs="Times New Roman"/>
            <w:b/>
            <w:sz w:val="28"/>
            <w:szCs w:val="28"/>
            <w:lang w:val="en-US"/>
          </w:rPr>
          <w:t>ua</w:t>
        </w:r>
        <w:r w:rsidR="008140F3" w:rsidRPr="00447DBE">
          <w:rPr>
            <w:rStyle w:val="af0"/>
            <w:rFonts w:ascii="Times New Roman" w:hAnsi="Times New Roman" w:cs="Times New Roman"/>
            <w:b/>
            <w:sz w:val="28"/>
            <w:szCs w:val="28"/>
          </w:rPr>
          <w:t>/</w:t>
        </w:r>
        <w:r w:rsidR="008140F3" w:rsidRPr="00447DBE">
          <w:rPr>
            <w:rStyle w:val="af0"/>
            <w:rFonts w:ascii="Times New Roman" w:hAnsi="Times New Roman" w:cs="Times New Roman"/>
            <w:b/>
            <w:sz w:val="28"/>
            <w:szCs w:val="28"/>
            <w:lang w:val="en-US"/>
          </w:rPr>
          <w:t>wp</w:t>
        </w:r>
        <w:r w:rsidR="008140F3" w:rsidRPr="00447DBE">
          <w:rPr>
            <w:rStyle w:val="af0"/>
            <w:rFonts w:ascii="Times New Roman" w:hAnsi="Times New Roman" w:cs="Times New Roman"/>
            <w:b/>
            <w:sz w:val="28"/>
            <w:szCs w:val="28"/>
          </w:rPr>
          <w:t>-</w:t>
        </w:r>
        <w:r w:rsidR="008140F3" w:rsidRPr="00447DBE">
          <w:rPr>
            <w:rStyle w:val="af0"/>
            <w:rFonts w:ascii="Times New Roman" w:hAnsi="Times New Roman" w:cs="Times New Roman"/>
            <w:b/>
            <w:sz w:val="28"/>
            <w:szCs w:val="28"/>
            <w:lang w:val="en-US"/>
          </w:rPr>
          <w:t>content</w:t>
        </w:r>
        <w:r w:rsidR="008140F3" w:rsidRPr="00447DBE">
          <w:rPr>
            <w:rStyle w:val="af0"/>
            <w:rFonts w:ascii="Times New Roman" w:hAnsi="Times New Roman" w:cs="Times New Roman"/>
            <w:b/>
            <w:sz w:val="28"/>
            <w:szCs w:val="28"/>
          </w:rPr>
          <w:t>/</w:t>
        </w:r>
        <w:r w:rsidR="008140F3" w:rsidRPr="00447DBE">
          <w:rPr>
            <w:rStyle w:val="af0"/>
            <w:rFonts w:ascii="Times New Roman" w:hAnsi="Times New Roman" w:cs="Times New Roman"/>
            <w:b/>
            <w:sz w:val="28"/>
            <w:szCs w:val="28"/>
            <w:lang w:val="en-US"/>
          </w:rPr>
          <w:t>uploads</w:t>
        </w:r>
        <w:r w:rsidR="008140F3" w:rsidRPr="00447DBE">
          <w:rPr>
            <w:rStyle w:val="af0"/>
            <w:rFonts w:ascii="Times New Roman" w:hAnsi="Times New Roman" w:cs="Times New Roman"/>
            <w:b/>
            <w:sz w:val="28"/>
            <w:szCs w:val="28"/>
          </w:rPr>
          <w:t>/2020/09/</w:t>
        </w:r>
        <w:r w:rsidR="008140F3" w:rsidRPr="00447DBE">
          <w:rPr>
            <w:rStyle w:val="af0"/>
            <w:rFonts w:ascii="Times New Roman" w:hAnsi="Times New Roman" w:cs="Times New Roman"/>
            <w:b/>
            <w:sz w:val="28"/>
            <w:szCs w:val="28"/>
            <w:lang w:val="en-US"/>
          </w:rPr>
          <w:t>materials</w:t>
        </w:r>
        <w:r w:rsidR="008140F3" w:rsidRPr="00447DBE">
          <w:rPr>
            <w:rStyle w:val="af0"/>
            <w:rFonts w:ascii="Times New Roman" w:hAnsi="Times New Roman" w:cs="Times New Roman"/>
            <w:b/>
            <w:sz w:val="28"/>
            <w:szCs w:val="28"/>
          </w:rPr>
          <w:t>.</w:t>
        </w:r>
        <w:r w:rsidR="008140F3" w:rsidRPr="00447DBE">
          <w:rPr>
            <w:rStyle w:val="af0"/>
            <w:rFonts w:ascii="Times New Roman" w:hAnsi="Times New Roman" w:cs="Times New Roman"/>
            <w:b/>
            <w:sz w:val="28"/>
            <w:szCs w:val="28"/>
            <w:lang w:val="en-US"/>
          </w:rPr>
          <w:t>pdf</w:t>
        </w:r>
      </w:hyperlink>
    </w:p>
    <w:p w14:paraId="041BF3D6" w14:textId="77777777" w:rsidR="008140F3" w:rsidRPr="00447DBE" w:rsidRDefault="008140F3" w:rsidP="005B21B4">
      <w:pPr>
        <w:spacing w:after="160" w:line="259" w:lineRule="auto"/>
        <w:ind w:firstLine="709"/>
        <w:jc w:val="both"/>
        <w:rPr>
          <w:rFonts w:ascii="Times New Roman" w:hAnsi="Times New Roman" w:cs="Times New Roman"/>
          <w:b/>
          <w:sz w:val="28"/>
          <w:szCs w:val="28"/>
        </w:rPr>
      </w:pPr>
    </w:p>
    <w:p w14:paraId="3F660F4A" w14:textId="77777777" w:rsidR="008140F3" w:rsidRPr="00447DBE" w:rsidRDefault="008140F3" w:rsidP="005B21B4">
      <w:pPr>
        <w:spacing w:after="160" w:line="259" w:lineRule="auto"/>
        <w:ind w:firstLine="709"/>
        <w:jc w:val="both"/>
        <w:rPr>
          <w:rFonts w:ascii="Times New Roman" w:hAnsi="Times New Roman" w:cs="Times New Roman"/>
          <w:b/>
          <w:sz w:val="28"/>
          <w:szCs w:val="28"/>
        </w:rPr>
      </w:pPr>
      <w:bookmarkStart w:id="62" w:name="_GoBack"/>
      <w:bookmarkEnd w:id="62"/>
    </w:p>
    <w:sectPr w:rsidR="008140F3" w:rsidRPr="00447DBE" w:rsidSect="00FF0E09">
      <w:footerReference w:type="default" r:id="rId327"/>
      <w:footerReference w:type="first" r:id="rId328"/>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8A3E9C" w14:textId="77777777" w:rsidR="00A3777D" w:rsidRDefault="00A3777D">
      <w:pPr>
        <w:spacing w:after="0" w:line="240" w:lineRule="auto"/>
      </w:pPr>
      <w:r>
        <w:separator/>
      </w:r>
    </w:p>
  </w:endnote>
  <w:endnote w:type="continuationSeparator" w:id="0">
    <w:p w14:paraId="422F9A1F" w14:textId="77777777" w:rsidR="00A3777D" w:rsidRDefault="00A377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ISOCPEUR">
    <w:altName w:val="Arial"/>
    <w:panose1 w:val="020B0604020202020204"/>
    <w:charset w:val="CC"/>
    <w:family w:val="swiss"/>
    <w:pitch w:val="variable"/>
    <w:sig w:usb0="00000001"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9402070"/>
      <w:docPartObj>
        <w:docPartGallery w:val="Page Numbers (Bottom of Page)"/>
        <w:docPartUnique/>
      </w:docPartObj>
    </w:sdtPr>
    <w:sdtContent>
      <w:p w14:paraId="3AE3B9E8" w14:textId="6F55C7E4" w:rsidR="00A3777D" w:rsidRDefault="00A3777D">
        <w:pPr>
          <w:pStyle w:val="a3"/>
          <w:jc w:val="right"/>
        </w:pPr>
        <w:r>
          <w:fldChar w:fldCharType="begin"/>
        </w:r>
        <w:r>
          <w:instrText>PAGE   \* MERGEFORMAT</w:instrText>
        </w:r>
        <w:r>
          <w:fldChar w:fldCharType="separate"/>
        </w:r>
        <w:r w:rsidR="008313D2">
          <w:rPr>
            <w:noProof/>
          </w:rPr>
          <w:t>2</w:t>
        </w:r>
        <w:r>
          <w:fldChar w:fldCharType="end"/>
        </w:r>
      </w:p>
    </w:sdtContent>
  </w:sdt>
  <w:p w14:paraId="3E47DA0B" w14:textId="77777777" w:rsidR="00A3777D" w:rsidRDefault="00A3777D">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4621579"/>
      <w:docPartObj>
        <w:docPartGallery w:val="Page Numbers (Bottom of Page)"/>
        <w:docPartUnique/>
      </w:docPartObj>
    </w:sdtPr>
    <w:sdtContent>
      <w:p w14:paraId="6CBC0DA8" w14:textId="215A9D7C" w:rsidR="00A3777D" w:rsidRDefault="00A3777D">
        <w:pPr>
          <w:pStyle w:val="a3"/>
          <w:jc w:val="right"/>
        </w:pPr>
      </w:p>
    </w:sdtContent>
  </w:sdt>
  <w:p w14:paraId="1AE8B6DD" w14:textId="77777777" w:rsidR="00A3777D" w:rsidRDefault="00A3777D">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34B630" w14:textId="77777777" w:rsidR="00A3777D" w:rsidRDefault="00A3777D">
      <w:pPr>
        <w:spacing w:after="0" w:line="240" w:lineRule="auto"/>
      </w:pPr>
      <w:r>
        <w:separator/>
      </w:r>
    </w:p>
  </w:footnote>
  <w:footnote w:type="continuationSeparator" w:id="0">
    <w:p w14:paraId="505EC40D" w14:textId="77777777" w:rsidR="00A3777D" w:rsidRDefault="00A3777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83D99"/>
    <w:multiLevelType w:val="multilevel"/>
    <w:tmpl w:val="C8E46344"/>
    <w:lvl w:ilvl="0">
      <w:start w:val="3"/>
      <w:numFmt w:val="decimal"/>
      <w:lvlText w:val="%1"/>
      <w:lvlJc w:val="left"/>
      <w:pPr>
        <w:ind w:left="405" w:hanging="405"/>
      </w:pPr>
      <w:rPr>
        <w:rFonts w:hint="default"/>
      </w:rPr>
    </w:lvl>
    <w:lvl w:ilvl="1">
      <w:start w:val="2"/>
      <w:numFmt w:val="decimal"/>
      <w:lvlText w:val="%1.%2"/>
      <w:lvlJc w:val="left"/>
      <w:pPr>
        <w:ind w:left="405" w:hanging="405"/>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6BF7991"/>
    <w:multiLevelType w:val="multilevel"/>
    <w:tmpl w:val="8A8CAE34"/>
    <w:lvl w:ilvl="0">
      <w:start w:val="1"/>
      <w:numFmt w:val="russianLower"/>
      <w:lvlText w:val="%1)"/>
      <w:lvlJc w:val="left"/>
      <w:pPr>
        <w:tabs>
          <w:tab w:val="num" w:pos="1200"/>
        </w:tabs>
        <w:ind w:left="1200" w:hanging="360"/>
      </w:pPr>
      <w:rPr>
        <w:rFonts w:ascii="Times New Roman" w:hAnsi="Times New Roman" w:hint="default"/>
      </w:rPr>
    </w:lvl>
    <w:lvl w:ilvl="1">
      <w:start w:val="1"/>
      <w:numFmt w:val="decimal"/>
      <w:lvlText w:val="%2)"/>
      <w:lvlJc w:val="left"/>
      <w:pPr>
        <w:tabs>
          <w:tab w:val="num" w:pos="2160"/>
        </w:tabs>
        <w:ind w:left="2160" w:hanging="360"/>
      </w:pPr>
      <w:rPr>
        <w:rFonts w:ascii="Courier New" w:hAnsi="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2">
    <w:nsid w:val="0842725D"/>
    <w:multiLevelType w:val="hybridMultilevel"/>
    <w:tmpl w:val="5A96C148"/>
    <w:lvl w:ilvl="0" w:tplc="04220011">
      <w:start w:val="1"/>
      <w:numFmt w:val="decimal"/>
      <w:lvlText w:val="%1)"/>
      <w:lvlJc w:val="left"/>
      <w:pPr>
        <w:tabs>
          <w:tab w:val="num" w:pos="720"/>
        </w:tabs>
        <w:ind w:left="720" w:hanging="360"/>
      </w:pPr>
      <w:rPr>
        <w:rFonts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
    <w:nsid w:val="0A6C01D4"/>
    <w:multiLevelType w:val="hybridMultilevel"/>
    <w:tmpl w:val="7348260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0F0B4DAD"/>
    <w:multiLevelType w:val="hybridMultilevel"/>
    <w:tmpl w:val="B1EAD820"/>
    <w:lvl w:ilvl="0" w:tplc="54CA33DA">
      <w:start w:val="1"/>
      <w:numFmt w:val="decimal"/>
      <w:lvlText w:val="(5.%1)"/>
      <w:lvlJc w:val="left"/>
      <w:pPr>
        <w:ind w:left="1635"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5">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start w:val="1"/>
      <w:numFmt w:val="bullet"/>
      <w:lvlText w:val="o"/>
      <w:lvlJc w:val="left"/>
      <w:pPr>
        <w:tabs>
          <w:tab w:val="num" w:pos="1788"/>
        </w:tabs>
        <w:ind w:left="1788" w:hanging="360"/>
      </w:pPr>
      <w:rPr>
        <w:rFonts w:ascii="Courier New" w:hAnsi="Courier New" w:cs="Courier New" w:hint="default"/>
      </w:rPr>
    </w:lvl>
    <w:lvl w:ilvl="2" w:tplc="04190005">
      <w:start w:val="1"/>
      <w:numFmt w:val="bullet"/>
      <w:lvlText w:val=""/>
      <w:lvlJc w:val="left"/>
      <w:pPr>
        <w:tabs>
          <w:tab w:val="num" w:pos="2508"/>
        </w:tabs>
        <w:ind w:left="2508" w:hanging="360"/>
      </w:pPr>
      <w:rPr>
        <w:rFonts w:ascii="Wingdings" w:hAnsi="Wingdings" w:hint="default"/>
      </w:rPr>
    </w:lvl>
    <w:lvl w:ilvl="3" w:tplc="04190001">
      <w:start w:val="1"/>
      <w:numFmt w:val="bullet"/>
      <w:lvlText w:val=""/>
      <w:lvlJc w:val="left"/>
      <w:pPr>
        <w:tabs>
          <w:tab w:val="num" w:pos="3228"/>
        </w:tabs>
        <w:ind w:left="3228" w:hanging="360"/>
      </w:pPr>
      <w:rPr>
        <w:rFonts w:ascii="Symbol" w:hAnsi="Symbol" w:hint="default"/>
      </w:rPr>
    </w:lvl>
    <w:lvl w:ilvl="4" w:tplc="04190003">
      <w:start w:val="1"/>
      <w:numFmt w:val="bullet"/>
      <w:lvlText w:val="o"/>
      <w:lvlJc w:val="left"/>
      <w:pPr>
        <w:tabs>
          <w:tab w:val="num" w:pos="3948"/>
        </w:tabs>
        <w:ind w:left="3948" w:hanging="360"/>
      </w:pPr>
      <w:rPr>
        <w:rFonts w:ascii="Courier New" w:hAnsi="Courier New" w:cs="Courier New" w:hint="default"/>
      </w:rPr>
    </w:lvl>
    <w:lvl w:ilvl="5" w:tplc="04190005">
      <w:start w:val="1"/>
      <w:numFmt w:val="bullet"/>
      <w:lvlText w:val=""/>
      <w:lvlJc w:val="left"/>
      <w:pPr>
        <w:tabs>
          <w:tab w:val="num" w:pos="4668"/>
        </w:tabs>
        <w:ind w:left="4668" w:hanging="360"/>
      </w:pPr>
      <w:rPr>
        <w:rFonts w:ascii="Wingdings" w:hAnsi="Wingdings" w:hint="default"/>
      </w:rPr>
    </w:lvl>
    <w:lvl w:ilvl="6" w:tplc="04190001">
      <w:start w:val="1"/>
      <w:numFmt w:val="bullet"/>
      <w:lvlText w:val=""/>
      <w:lvlJc w:val="left"/>
      <w:pPr>
        <w:tabs>
          <w:tab w:val="num" w:pos="5388"/>
        </w:tabs>
        <w:ind w:left="5388" w:hanging="360"/>
      </w:pPr>
      <w:rPr>
        <w:rFonts w:ascii="Symbol" w:hAnsi="Symbol" w:hint="default"/>
      </w:rPr>
    </w:lvl>
    <w:lvl w:ilvl="7" w:tplc="04190003">
      <w:start w:val="1"/>
      <w:numFmt w:val="bullet"/>
      <w:lvlText w:val="o"/>
      <w:lvlJc w:val="left"/>
      <w:pPr>
        <w:tabs>
          <w:tab w:val="num" w:pos="6108"/>
        </w:tabs>
        <w:ind w:left="6108" w:hanging="360"/>
      </w:pPr>
      <w:rPr>
        <w:rFonts w:ascii="Courier New" w:hAnsi="Courier New" w:cs="Courier New" w:hint="default"/>
      </w:rPr>
    </w:lvl>
    <w:lvl w:ilvl="8" w:tplc="04190005">
      <w:start w:val="1"/>
      <w:numFmt w:val="bullet"/>
      <w:lvlText w:val=""/>
      <w:lvlJc w:val="left"/>
      <w:pPr>
        <w:tabs>
          <w:tab w:val="num" w:pos="6828"/>
        </w:tabs>
        <w:ind w:left="6828" w:hanging="360"/>
      </w:pPr>
      <w:rPr>
        <w:rFonts w:ascii="Wingdings" w:hAnsi="Wingdings" w:hint="default"/>
      </w:rPr>
    </w:lvl>
  </w:abstractNum>
  <w:abstractNum w:abstractNumId="6">
    <w:nsid w:val="1B720D56"/>
    <w:multiLevelType w:val="hybridMultilevel"/>
    <w:tmpl w:val="B1302C92"/>
    <w:lvl w:ilvl="0" w:tplc="E59C4F56">
      <w:start w:val="5"/>
      <w:numFmt w:val="bullet"/>
      <w:lvlText w:val="-"/>
      <w:lvlJc w:val="left"/>
      <w:pPr>
        <w:ind w:left="1644" w:hanging="360"/>
      </w:pPr>
      <w:rPr>
        <w:rFonts w:ascii="Times New Roman" w:eastAsia="Times New Roman" w:hAnsi="Times New Roman" w:cs="Times New Roman" w:hint="default"/>
      </w:rPr>
    </w:lvl>
    <w:lvl w:ilvl="1" w:tplc="04190003" w:tentative="1">
      <w:start w:val="1"/>
      <w:numFmt w:val="bullet"/>
      <w:lvlText w:val="o"/>
      <w:lvlJc w:val="left"/>
      <w:pPr>
        <w:ind w:left="2364" w:hanging="360"/>
      </w:pPr>
      <w:rPr>
        <w:rFonts w:ascii="Courier New" w:hAnsi="Courier New" w:cs="Courier New" w:hint="default"/>
      </w:rPr>
    </w:lvl>
    <w:lvl w:ilvl="2" w:tplc="04190005" w:tentative="1">
      <w:start w:val="1"/>
      <w:numFmt w:val="bullet"/>
      <w:lvlText w:val=""/>
      <w:lvlJc w:val="left"/>
      <w:pPr>
        <w:ind w:left="3084" w:hanging="360"/>
      </w:pPr>
      <w:rPr>
        <w:rFonts w:ascii="Wingdings" w:hAnsi="Wingdings" w:hint="default"/>
      </w:rPr>
    </w:lvl>
    <w:lvl w:ilvl="3" w:tplc="04190001" w:tentative="1">
      <w:start w:val="1"/>
      <w:numFmt w:val="bullet"/>
      <w:lvlText w:val=""/>
      <w:lvlJc w:val="left"/>
      <w:pPr>
        <w:ind w:left="3804" w:hanging="360"/>
      </w:pPr>
      <w:rPr>
        <w:rFonts w:ascii="Symbol" w:hAnsi="Symbol" w:hint="default"/>
      </w:rPr>
    </w:lvl>
    <w:lvl w:ilvl="4" w:tplc="04190003" w:tentative="1">
      <w:start w:val="1"/>
      <w:numFmt w:val="bullet"/>
      <w:lvlText w:val="o"/>
      <w:lvlJc w:val="left"/>
      <w:pPr>
        <w:ind w:left="4524" w:hanging="360"/>
      </w:pPr>
      <w:rPr>
        <w:rFonts w:ascii="Courier New" w:hAnsi="Courier New" w:cs="Courier New" w:hint="default"/>
      </w:rPr>
    </w:lvl>
    <w:lvl w:ilvl="5" w:tplc="04190005" w:tentative="1">
      <w:start w:val="1"/>
      <w:numFmt w:val="bullet"/>
      <w:lvlText w:val=""/>
      <w:lvlJc w:val="left"/>
      <w:pPr>
        <w:ind w:left="5244" w:hanging="360"/>
      </w:pPr>
      <w:rPr>
        <w:rFonts w:ascii="Wingdings" w:hAnsi="Wingdings" w:hint="default"/>
      </w:rPr>
    </w:lvl>
    <w:lvl w:ilvl="6" w:tplc="04190001" w:tentative="1">
      <w:start w:val="1"/>
      <w:numFmt w:val="bullet"/>
      <w:lvlText w:val=""/>
      <w:lvlJc w:val="left"/>
      <w:pPr>
        <w:ind w:left="5964" w:hanging="360"/>
      </w:pPr>
      <w:rPr>
        <w:rFonts w:ascii="Symbol" w:hAnsi="Symbol" w:hint="default"/>
      </w:rPr>
    </w:lvl>
    <w:lvl w:ilvl="7" w:tplc="04190003" w:tentative="1">
      <w:start w:val="1"/>
      <w:numFmt w:val="bullet"/>
      <w:lvlText w:val="o"/>
      <w:lvlJc w:val="left"/>
      <w:pPr>
        <w:ind w:left="6684" w:hanging="360"/>
      </w:pPr>
      <w:rPr>
        <w:rFonts w:ascii="Courier New" w:hAnsi="Courier New" w:cs="Courier New" w:hint="default"/>
      </w:rPr>
    </w:lvl>
    <w:lvl w:ilvl="8" w:tplc="04190005" w:tentative="1">
      <w:start w:val="1"/>
      <w:numFmt w:val="bullet"/>
      <w:lvlText w:val=""/>
      <w:lvlJc w:val="left"/>
      <w:pPr>
        <w:ind w:left="7404" w:hanging="360"/>
      </w:pPr>
      <w:rPr>
        <w:rFonts w:ascii="Wingdings" w:hAnsi="Wingdings" w:hint="default"/>
      </w:rPr>
    </w:lvl>
  </w:abstractNum>
  <w:abstractNum w:abstractNumId="7">
    <w:nsid w:val="21AA2C72"/>
    <w:multiLevelType w:val="hybridMultilevel"/>
    <w:tmpl w:val="7B24B60C"/>
    <w:lvl w:ilvl="0" w:tplc="04190011">
      <w:start w:val="1"/>
      <w:numFmt w:val="decimal"/>
      <w:lvlText w:val="%1)"/>
      <w:lvlJc w:val="left"/>
      <w:pPr>
        <w:ind w:left="360" w:hanging="360"/>
      </w:pPr>
    </w:lvl>
    <w:lvl w:ilvl="1" w:tplc="04190019" w:tentative="1">
      <w:start w:val="1"/>
      <w:numFmt w:val="lowerLetter"/>
      <w:lvlText w:val="%2."/>
      <w:lvlJc w:val="left"/>
      <w:pPr>
        <w:ind w:left="2364" w:hanging="360"/>
      </w:pPr>
    </w:lvl>
    <w:lvl w:ilvl="2" w:tplc="0419001B" w:tentative="1">
      <w:start w:val="1"/>
      <w:numFmt w:val="lowerRoman"/>
      <w:lvlText w:val="%3."/>
      <w:lvlJc w:val="right"/>
      <w:pPr>
        <w:ind w:left="3084" w:hanging="180"/>
      </w:pPr>
    </w:lvl>
    <w:lvl w:ilvl="3" w:tplc="0419000F" w:tentative="1">
      <w:start w:val="1"/>
      <w:numFmt w:val="decimal"/>
      <w:lvlText w:val="%4."/>
      <w:lvlJc w:val="left"/>
      <w:pPr>
        <w:ind w:left="3804" w:hanging="360"/>
      </w:pPr>
    </w:lvl>
    <w:lvl w:ilvl="4" w:tplc="04190019" w:tentative="1">
      <w:start w:val="1"/>
      <w:numFmt w:val="lowerLetter"/>
      <w:lvlText w:val="%5."/>
      <w:lvlJc w:val="left"/>
      <w:pPr>
        <w:ind w:left="4524" w:hanging="360"/>
      </w:pPr>
    </w:lvl>
    <w:lvl w:ilvl="5" w:tplc="0419001B" w:tentative="1">
      <w:start w:val="1"/>
      <w:numFmt w:val="lowerRoman"/>
      <w:lvlText w:val="%6."/>
      <w:lvlJc w:val="right"/>
      <w:pPr>
        <w:ind w:left="5244" w:hanging="180"/>
      </w:pPr>
    </w:lvl>
    <w:lvl w:ilvl="6" w:tplc="0419000F" w:tentative="1">
      <w:start w:val="1"/>
      <w:numFmt w:val="decimal"/>
      <w:lvlText w:val="%7."/>
      <w:lvlJc w:val="left"/>
      <w:pPr>
        <w:ind w:left="5964" w:hanging="360"/>
      </w:pPr>
    </w:lvl>
    <w:lvl w:ilvl="7" w:tplc="04190019" w:tentative="1">
      <w:start w:val="1"/>
      <w:numFmt w:val="lowerLetter"/>
      <w:lvlText w:val="%8."/>
      <w:lvlJc w:val="left"/>
      <w:pPr>
        <w:ind w:left="6684" w:hanging="360"/>
      </w:pPr>
    </w:lvl>
    <w:lvl w:ilvl="8" w:tplc="0419001B" w:tentative="1">
      <w:start w:val="1"/>
      <w:numFmt w:val="lowerRoman"/>
      <w:lvlText w:val="%9."/>
      <w:lvlJc w:val="right"/>
      <w:pPr>
        <w:ind w:left="7404" w:hanging="180"/>
      </w:pPr>
    </w:lvl>
  </w:abstractNum>
  <w:abstractNum w:abstractNumId="8">
    <w:nsid w:val="2B521995"/>
    <w:multiLevelType w:val="singleLevel"/>
    <w:tmpl w:val="B0D676D0"/>
    <w:lvl w:ilvl="0">
      <w:start w:val="1"/>
      <w:numFmt w:val="decimal"/>
      <w:lvlText w:val="%1."/>
      <w:legacy w:legacy="1" w:legacySpace="0" w:legacyIndent="283"/>
      <w:lvlJc w:val="left"/>
      <w:rPr>
        <w:rFonts w:ascii="Times New Roman" w:hAnsi="Times New Roman" w:cs="Times New Roman" w:hint="default"/>
      </w:rPr>
    </w:lvl>
  </w:abstractNum>
  <w:abstractNum w:abstractNumId="9">
    <w:nsid w:val="32A77095"/>
    <w:multiLevelType w:val="multilevel"/>
    <w:tmpl w:val="D95407D4"/>
    <w:lvl w:ilvl="0">
      <w:start w:val="4"/>
      <w:numFmt w:val="decimal"/>
      <w:lvlText w:val="%1."/>
      <w:legacy w:legacy="1" w:legacySpace="0" w:legacyIndent="283"/>
      <w:lvlJc w:val="left"/>
      <w:rPr>
        <w:rFonts w:ascii="Times New Roman" w:hAnsi="Times New Roman" w:cs="Times New Roman"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0">
    <w:nsid w:val="36412127"/>
    <w:multiLevelType w:val="hybridMultilevel"/>
    <w:tmpl w:val="0EAAF966"/>
    <w:lvl w:ilvl="0" w:tplc="04220011">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1">
    <w:nsid w:val="3FA01608"/>
    <w:multiLevelType w:val="multilevel"/>
    <w:tmpl w:val="8A8CAE34"/>
    <w:lvl w:ilvl="0">
      <w:start w:val="1"/>
      <w:numFmt w:val="russianLower"/>
      <w:lvlText w:val="%1)"/>
      <w:lvlJc w:val="left"/>
      <w:pPr>
        <w:tabs>
          <w:tab w:val="num" w:pos="1200"/>
        </w:tabs>
        <w:ind w:left="1200" w:hanging="360"/>
      </w:pPr>
      <w:rPr>
        <w:rFonts w:ascii="Times New Roman" w:hAnsi="Times New Roman" w:hint="default"/>
      </w:rPr>
    </w:lvl>
    <w:lvl w:ilvl="1">
      <w:start w:val="1"/>
      <w:numFmt w:val="decimal"/>
      <w:lvlText w:val="%2)"/>
      <w:lvlJc w:val="left"/>
      <w:pPr>
        <w:tabs>
          <w:tab w:val="num" w:pos="2160"/>
        </w:tabs>
        <w:ind w:left="2160" w:hanging="360"/>
      </w:pPr>
      <w:rPr>
        <w:rFonts w:ascii="Courier New" w:hAnsi="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12">
    <w:nsid w:val="406B02F9"/>
    <w:multiLevelType w:val="hybridMultilevel"/>
    <w:tmpl w:val="88BCF3A4"/>
    <w:lvl w:ilvl="0" w:tplc="04220011">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3">
    <w:nsid w:val="40B94616"/>
    <w:multiLevelType w:val="hybridMultilevel"/>
    <w:tmpl w:val="E916A214"/>
    <w:lvl w:ilvl="0" w:tplc="E59C4F56">
      <w:start w:val="5"/>
      <w:numFmt w:val="bullet"/>
      <w:lvlText w:val="-"/>
      <w:lvlJc w:val="left"/>
      <w:pPr>
        <w:ind w:left="1571" w:hanging="360"/>
      </w:pPr>
      <w:rPr>
        <w:rFonts w:ascii="Times New Roman" w:eastAsia="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4">
    <w:nsid w:val="46723C14"/>
    <w:multiLevelType w:val="hybridMultilevel"/>
    <w:tmpl w:val="33FA54F0"/>
    <w:lvl w:ilvl="0" w:tplc="E4B2222E">
      <w:start w:val="1"/>
      <w:numFmt w:val="decimal"/>
      <w:lvlText w:val="(4.%1)"/>
      <w:lvlJc w:val="left"/>
      <w:pPr>
        <w:ind w:left="1919"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855312A"/>
    <w:multiLevelType w:val="hybridMultilevel"/>
    <w:tmpl w:val="A63A8A78"/>
    <w:lvl w:ilvl="0" w:tplc="ADBEBE42">
      <w:start w:val="3"/>
      <w:numFmt w:val="decimal"/>
      <w:lvlText w:val="(4.%1)"/>
      <w:lvlJc w:val="left"/>
      <w:pPr>
        <w:ind w:left="1919"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9D23F1A"/>
    <w:multiLevelType w:val="hybridMultilevel"/>
    <w:tmpl w:val="373C74D0"/>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7">
    <w:nsid w:val="4C6A348F"/>
    <w:multiLevelType w:val="multilevel"/>
    <w:tmpl w:val="8444BF58"/>
    <w:lvl w:ilvl="0">
      <w:start w:val="4"/>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nsid w:val="52C93375"/>
    <w:multiLevelType w:val="hybridMultilevel"/>
    <w:tmpl w:val="349E2330"/>
    <w:lvl w:ilvl="0" w:tplc="07B2AC9A">
      <w:start w:val="1"/>
      <w:numFmt w:val="bullet"/>
      <w:lvlText w:val="-"/>
      <w:lvlJc w:val="left"/>
      <w:pPr>
        <w:ind w:left="720" w:hanging="360"/>
      </w:pPr>
      <w:rPr>
        <w:rFonts w:ascii="Times New Roman" w:eastAsia="Calibr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9">
    <w:nsid w:val="570F27B8"/>
    <w:multiLevelType w:val="multilevel"/>
    <w:tmpl w:val="13667AF6"/>
    <w:lvl w:ilvl="0">
      <w:start w:val="6"/>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0">
    <w:nsid w:val="57202E33"/>
    <w:multiLevelType w:val="multilevel"/>
    <w:tmpl w:val="1E3898F4"/>
    <w:lvl w:ilvl="0">
      <w:start w:val="1"/>
      <w:numFmt w:val="decimal"/>
      <w:lvlText w:val="%1"/>
      <w:lvlJc w:val="left"/>
      <w:pPr>
        <w:ind w:left="360" w:hanging="360"/>
      </w:pPr>
      <w:rPr>
        <w:rFonts w:hint="default"/>
        <w:sz w:val="24"/>
      </w:rPr>
    </w:lvl>
    <w:lvl w:ilvl="1">
      <w:start w:val="2"/>
      <w:numFmt w:val="decimal"/>
      <w:lvlText w:val="%1-%2"/>
      <w:lvlJc w:val="left"/>
      <w:pPr>
        <w:ind w:left="720" w:hanging="72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2160" w:hanging="2160"/>
      </w:pPr>
      <w:rPr>
        <w:rFonts w:hint="default"/>
        <w:sz w:val="24"/>
      </w:rPr>
    </w:lvl>
  </w:abstractNum>
  <w:abstractNum w:abstractNumId="21">
    <w:nsid w:val="5CBA10A1"/>
    <w:multiLevelType w:val="hybridMultilevel"/>
    <w:tmpl w:val="1A58EC8C"/>
    <w:lvl w:ilvl="0" w:tplc="DF8CA356">
      <w:start w:val="1"/>
      <w:numFmt w:val="decimal"/>
      <w:lvlText w:val="(2.%1)"/>
      <w:lvlJc w:val="left"/>
      <w:pPr>
        <w:ind w:left="1571"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2">
    <w:nsid w:val="60682E7B"/>
    <w:multiLevelType w:val="multilevel"/>
    <w:tmpl w:val="B4D2543A"/>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62B75846"/>
    <w:multiLevelType w:val="hybridMultilevel"/>
    <w:tmpl w:val="74E2888C"/>
    <w:lvl w:ilvl="0" w:tplc="E59C4F56">
      <w:start w:val="5"/>
      <w:numFmt w:val="bullet"/>
      <w:lvlText w:val="-"/>
      <w:lvlJc w:val="left"/>
      <w:pPr>
        <w:ind w:left="1644" w:hanging="360"/>
      </w:pPr>
      <w:rPr>
        <w:rFonts w:ascii="Times New Roman" w:eastAsia="Times New Roman" w:hAnsi="Times New Roman" w:cs="Times New Roman" w:hint="default"/>
      </w:rPr>
    </w:lvl>
    <w:lvl w:ilvl="1" w:tplc="04190003" w:tentative="1">
      <w:start w:val="1"/>
      <w:numFmt w:val="bullet"/>
      <w:lvlText w:val="o"/>
      <w:lvlJc w:val="left"/>
      <w:pPr>
        <w:ind w:left="2364" w:hanging="360"/>
      </w:pPr>
      <w:rPr>
        <w:rFonts w:ascii="Courier New" w:hAnsi="Courier New" w:cs="Courier New" w:hint="default"/>
      </w:rPr>
    </w:lvl>
    <w:lvl w:ilvl="2" w:tplc="04190005" w:tentative="1">
      <w:start w:val="1"/>
      <w:numFmt w:val="bullet"/>
      <w:lvlText w:val=""/>
      <w:lvlJc w:val="left"/>
      <w:pPr>
        <w:ind w:left="3084" w:hanging="360"/>
      </w:pPr>
      <w:rPr>
        <w:rFonts w:ascii="Wingdings" w:hAnsi="Wingdings" w:hint="default"/>
      </w:rPr>
    </w:lvl>
    <w:lvl w:ilvl="3" w:tplc="04190001" w:tentative="1">
      <w:start w:val="1"/>
      <w:numFmt w:val="bullet"/>
      <w:lvlText w:val=""/>
      <w:lvlJc w:val="left"/>
      <w:pPr>
        <w:ind w:left="3804" w:hanging="360"/>
      </w:pPr>
      <w:rPr>
        <w:rFonts w:ascii="Symbol" w:hAnsi="Symbol" w:hint="default"/>
      </w:rPr>
    </w:lvl>
    <w:lvl w:ilvl="4" w:tplc="04190003" w:tentative="1">
      <w:start w:val="1"/>
      <w:numFmt w:val="bullet"/>
      <w:lvlText w:val="o"/>
      <w:lvlJc w:val="left"/>
      <w:pPr>
        <w:ind w:left="4524" w:hanging="360"/>
      </w:pPr>
      <w:rPr>
        <w:rFonts w:ascii="Courier New" w:hAnsi="Courier New" w:cs="Courier New" w:hint="default"/>
      </w:rPr>
    </w:lvl>
    <w:lvl w:ilvl="5" w:tplc="04190005" w:tentative="1">
      <w:start w:val="1"/>
      <w:numFmt w:val="bullet"/>
      <w:lvlText w:val=""/>
      <w:lvlJc w:val="left"/>
      <w:pPr>
        <w:ind w:left="5244" w:hanging="360"/>
      </w:pPr>
      <w:rPr>
        <w:rFonts w:ascii="Wingdings" w:hAnsi="Wingdings" w:hint="default"/>
      </w:rPr>
    </w:lvl>
    <w:lvl w:ilvl="6" w:tplc="04190001" w:tentative="1">
      <w:start w:val="1"/>
      <w:numFmt w:val="bullet"/>
      <w:lvlText w:val=""/>
      <w:lvlJc w:val="left"/>
      <w:pPr>
        <w:ind w:left="5964" w:hanging="360"/>
      </w:pPr>
      <w:rPr>
        <w:rFonts w:ascii="Symbol" w:hAnsi="Symbol" w:hint="default"/>
      </w:rPr>
    </w:lvl>
    <w:lvl w:ilvl="7" w:tplc="04190003" w:tentative="1">
      <w:start w:val="1"/>
      <w:numFmt w:val="bullet"/>
      <w:lvlText w:val="o"/>
      <w:lvlJc w:val="left"/>
      <w:pPr>
        <w:ind w:left="6684" w:hanging="360"/>
      </w:pPr>
      <w:rPr>
        <w:rFonts w:ascii="Courier New" w:hAnsi="Courier New" w:cs="Courier New" w:hint="default"/>
      </w:rPr>
    </w:lvl>
    <w:lvl w:ilvl="8" w:tplc="04190005" w:tentative="1">
      <w:start w:val="1"/>
      <w:numFmt w:val="bullet"/>
      <w:lvlText w:val=""/>
      <w:lvlJc w:val="left"/>
      <w:pPr>
        <w:ind w:left="7404" w:hanging="360"/>
      </w:pPr>
      <w:rPr>
        <w:rFonts w:ascii="Wingdings" w:hAnsi="Wingdings" w:hint="default"/>
      </w:rPr>
    </w:lvl>
  </w:abstractNum>
  <w:abstractNum w:abstractNumId="24">
    <w:nsid w:val="63B434B6"/>
    <w:multiLevelType w:val="hybridMultilevel"/>
    <w:tmpl w:val="9D48791A"/>
    <w:lvl w:ilvl="0" w:tplc="8DCA0414">
      <w:start w:val="1"/>
      <w:numFmt w:val="decimal"/>
      <w:lvlText w:val="(3.%1)"/>
      <w:lvlJc w:val="left"/>
      <w:pPr>
        <w:ind w:left="2291" w:hanging="360"/>
      </w:pPr>
      <w:rPr>
        <w:rFonts w:hint="default"/>
      </w:r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abstractNum w:abstractNumId="25">
    <w:nsid w:val="6E0749E6"/>
    <w:multiLevelType w:val="hybridMultilevel"/>
    <w:tmpl w:val="92460240"/>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6">
    <w:nsid w:val="6E225B19"/>
    <w:multiLevelType w:val="hybridMultilevel"/>
    <w:tmpl w:val="AB2C2BCC"/>
    <w:lvl w:ilvl="0" w:tplc="6246A2A8">
      <w:start w:val="1"/>
      <w:numFmt w:val="decimal"/>
      <w:lvlText w:val="%1."/>
      <w:lvlJc w:val="left"/>
      <w:pPr>
        <w:ind w:left="1068" w:hanging="360"/>
      </w:pPr>
      <w:rPr>
        <w:rFonts w:ascii="Tahoma" w:hAnsi="Tahoma" w:cs="Tahoma" w:hint="default"/>
        <w:sz w:val="21"/>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7">
    <w:nsid w:val="7082058E"/>
    <w:multiLevelType w:val="multilevel"/>
    <w:tmpl w:val="575828F6"/>
    <w:lvl w:ilvl="0">
      <w:start w:val="1"/>
      <w:numFmt w:val="decimal"/>
      <w:lvlText w:val="%1."/>
      <w:lvlJc w:val="left"/>
      <w:pPr>
        <w:ind w:left="1080" w:hanging="360"/>
      </w:pPr>
    </w:lvl>
    <w:lvl w:ilvl="1">
      <w:start w:val="1"/>
      <w:numFmt w:val="decimal"/>
      <w:isLgl/>
      <w:lvlText w:val="%1.%2"/>
      <w:lvlJc w:val="left"/>
      <w:pPr>
        <w:ind w:left="987" w:hanging="420"/>
      </w:pPr>
      <w:rPr>
        <w:b/>
        <w:i w:val="0"/>
      </w:rPr>
    </w:lvl>
    <w:lvl w:ilvl="2">
      <w:start w:val="1"/>
      <w:numFmt w:val="decimal"/>
      <w:isLgl/>
      <w:lvlText w:val="%1.%2.%3"/>
      <w:lvlJc w:val="left"/>
      <w:pPr>
        <w:ind w:left="1287" w:hanging="720"/>
      </w:pPr>
      <w:rPr>
        <w:b/>
      </w:rPr>
    </w:lvl>
    <w:lvl w:ilvl="3">
      <w:start w:val="1"/>
      <w:numFmt w:val="decimal"/>
      <w:isLgl/>
      <w:lvlText w:val="%1.%2.%3.%4"/>
      <w:lvlJc w:val="left"/>
      <w:pPr>
        <w:ind w:left="1800" w:hanging="1080"/>
      </w:pPr>
    </w:lvl>
    <w:lvl w:ilvl="4">
      <w:start w:val="1"/>
      <w:numFmt w:val="decimal"/>
      <w:isLgl/>
      <w:lvlText w:val="%1.%2.%3.%4.%5"/>
      <w:lvlJc w:val="left"/>
      <w:pPr>
        <w:ind w:left="1800" w:hanging="1080"/>
      </w:pPr>
    </w:lvl>
    <w:lvl w:ilvl="5">
      <w:start w:val="1"/>
      <w:numFmt w:val="decimal"/>
      <w:isLgl/>
      <w:lvlText w:val="%1.%2.%3.%4.%5.%6"/>
      <w:lvlJc w:val="left"/>
      <w:pPr>
        <w:ind w:left="2160" w:hanging="1440"/>
      </w:pPr>
    </w:lvl>
    <w:lvl w:ilvl="6">
      <w:start w:val="1"/>
      <w:numFmt w:val="decimal"/>
      <w:isLgl/>
      <w:lvlText w:val="%1.%2.%3.%4.%5.%6.%7"/>
      <w:lvlJc w:val="left"/>
      <w:pPr>
        <w:ind w:left="2160" w:hanging="1440"/>
      </w:pPr>
    </w:lvl>
    <w:lvl w:ilvl="7">
      <w:start w:val="1"/>
      <w:numFmt w:val="decimal"/>
      <w:isLgl/>
      <w:lvlText w:val="%1.%2.%3.%4.%5.%6.%7.%8"/>
      <w:lvlJc w:val="left"/>
      <w:pPr>
        <w:ind w:left="2520" w:hanging="1800"/>
      </w:pPr>
    </w:lvl>
    <w:lvl w:ilvl="8">
      <w:start w:val="1"/>
      <w:numFmt w:val="decimal"/>
      <w:isLgl/>
      <w:lvlText w:val="%1.%2.%3.%4.%5.%6.%7.%8.%9"/>
      <w:lvlJc w:val="left"/>
      <w:pPr>
        <w:ind w:left="2880" w:hanging="2160"/>
      </w:pPr>
    </w:lvl>
  </w:abstractNum>
  <w:abstractNum w:abstractNumId="28">
    <w:nsid w:val="70BC2505"/>
    <w:multiLevelType w:val="hybridMultilevel"/>
    <w:tmpl w:val="4D0AFAEA"/>
    <w:lvl w:ilvl="0" w:tplc="3B0ED7B2">
      <w:start w:val="1"/>
      <w:numFmt w:val="decimal"/>
      <w:lvlText w:val="(2.%1)"/>
      <w:lvlJc w:val="left"/>
      <w:pPr>
        <w:ind w:left="3904" w:hanging="360"/>
      </w:pPr>
      <w:rPr>
        <w:rFonts w:hint="default"/>
      </w:rPr>
    </w:lvl>
    <w:lvl w:ilvl="1" w:tplc="04190019" w:tentative="1">
      <w:start w:val="1"/>
      <w:numFmt w:val="lowerLetter"/>
      <w:lvlText w:val="%2."/>
      <w:lvlJc w:val="left"/>
      <w:pPr>
        <w:ind w:left="4624" w:hanging="360"/>
      </w:pPr>
    </w:lvl>
    <w:lvl w:ilvl="2" w:tplc="0419001B" w:tentative="1">
      <w:start w:val="1"/>
      <w:numFmt w:val="lowerRoman"/>
      <w:lvlText w:val="%3."/>
      <w:lvlJc w:val="right"/>
      <w:pPr>
        <w:ind w:left="5344" w:hanging="180"/>
      </w:pPr>
    </w:lvl>
    <w:lvl w:ilvl="3" w:tplc="0419000F" w:tentative="1">
      <w:start w:val="1"/>
      <w:numFmt w:val="decimal"/>
      <w:lvlText w:val="%4."/>
      <w:lvlJc w:val="left"/>
      <w:pPr>
        <w:ind w:left="6064" w:hanging="360"/>
      </w:pPr>
    </w:lvl>
    <w:lvl w:ilvl="4" w:tplc="04190019" w:tentative="1">
      <w:start w:val="1"/>
      <w:numFmt w:val="lowerLetter"/>
      <w:lvlText w:val="%5."/>
      <w:lvlJc w:val="left"/>
      <w:pPr>
        <w:ind w:left="6784" w:hanging="360"/>
      </w:pPr>
    </w:lvl>
    <w:lvl w:ilvl="5" w:tplc="0419001B" w:tentative="1">
      <w:start w:val="1"/>
      <w:numFmt w:val="lowerRoman"/>
      <w:lvlText w:val="%6."/>
      <w:lvlJc w:val="right"/>
      <w:pPr>
        <w:ind w:left="7504" w:hanging="180"/>
      </w:pPr>
    </w:lvl>
    <w:lvl w:ilvl="6" w:tplc="0419000F" w:tentative="1">
      <w:start w:val="1"/>
      <w:numFmt w:val="decimal"/>
      <w:lvlText w:val="%7."/>
      <w:lvlJc w:val="left"/>
      <w:pPr>
        <w:ind w:left="8224" w:hanging="360"/>
      </w:pPr>
    </w:lvl>
    <w:lvl w:ilvl="7" w:tplc="04190019" w:tentative="1">
      <w:start w:val="1"/>
      <w:numFmt w:val="lowerLetter"/>
      <w:lvlText w:val="%8."/>
      <w:lvlJc w:val="left"/>
      <w:pPr>
        <w:ind w:left="8944" w:hanging="360"/>
      </w:pPr>
    </w:lvl>
    <w:lvl w:ilvl="8" w:tplc="0419001B" w:tentative="1">
      <w:start w:val="1"/>
      <w:numFmt w:val="lowerRoman"/>
      <w:lvlText w:val="%9."/>
      <w:lvlJc w:val="right"/>
      <w:pPr>
        <w:ind w:left="9664" w:hanging="180"/>
      </w:pPr>
    </w:lvl>
  </w:abstractNum>
  <w:abstractNum w:abstractNumId="29">
    <w:nsid w:val="71CD03D7"/>
    <w:multiLevelType w:val="multilevel"/>
    <w:tmpl w:val="0B983770"/>
    <w:lvl w:ilvl="0">
      <w:start w:val="4"/>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75342083"/>
    <w:multiLevelType w:val="hybridMultilevel"/>
    <w:tmpl w:val="F120E3D2"/>
    <w:lvl w:ilvl="0" w:tplc="31864B4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5F20880"/>
    <w:multiLevelType w:val="singleLevel"/>
    <w:tmpl w:val="B0D676D0"/>
    <w:lvl w:ilvl="0">
      <w:start w:val="1"/>
      <w:numFmt w:val="decimal"/>
      <w:lvlText w:val="%1."/>
      <w:legacy w:legacy="1" w:legacySpace="0" w:legacyIndent="283"/>
      <w:lvlJc w:val="left"/>
      <w:rPr>
        <w:rFonts w:ascii="Times New Roman" w:hAnsi="Times New Roman" w:cs="Times New Roman" w:hint="default"/>
      </w:rPr>
    </w:lvl>
  </w:abstractNum>
  <w:num w:numId="1">
    <w:abstractNumId w:val="22"/>
  </w:num>
  <w:num w:numId="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0"/>
  </w:num>
  <w:num w:numId="4">
    <w:abstractNumId w:val="5"/>
  </w:num>
  <w:num w:numId="5">
    <w:abstractNumId w:val="29"/>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3"/>
  </w:num>
  <w:num w:numId="9">
    <w:abstractNumId w:val="25"/>
  </w:num>
  <w:num w:numId="10">
    <w:abstractNumId w:val="7"/>
  </w:num>
  <w:num w:numId="11">
    <w:abstractNumId w:val="6"/>
  </w:num>
  <w:num w:numId="12">
    <w:abstractNumId w:val="23"/>
  </w:num>
  <w:num w:numId="13">
    <w:abstractNumId w:val="1"/>
  </w:num>
  <w:num w:numId="14">
    <w:abstractNumId w:val="2"/>
  </w:num>
  <w:num w:numId="15">
    <w:abstractNumId w:val="12"/>
  </w:num>
  <w:num w:numId="16">
    <w:abstractNumId w:val="10"/>
  </w:num>
  <w:num w:numId="17">
    <w:abstractNumId w:val="11"/>
  </w:num>
  <w:num w:numId="18">
    <w:abstractNumId w:val="31"/>
  </w:num>
  <w:num w:numId="19">
    <w:abstractNumId w:val="9"/>
  </w:num>
  <w:num w:numId="20">
    <w:abstractNumId w:val="8"/>
  </w:num>
  <w:num w:numId="21">
    <w:abstractNumId w:val="4"/>
  </w:num>
  <w:num w:numId="22">
    <w:abstractNumId w:val="30"/>
  </w:num>
  <w:num w:numId="23">
    <w:abstractNumId w:val="0"/>
  </w:num>
  <w:num w:numId="24">
    <w:abstractNumId w:val="28"/>
  </w:num>
  <w:num w:numId="25">
    <w:abstractNumId w:val="21"/>
  </w:num>
  <w:num w:numId="26">
    <w:abstractNumId w:val="24"/>
  </w:num>
  <w:num w:numId="27">
    <w:abstractNumId w:val="17"/>
  </w:num>
  <w:num w:numId="28">
    <w:abstractNumId w:val="14"/>
  </w:num>
  <w:num w:numId="29">
    <w:abstractNumId w:val="15"/>
  </w:num>
  <w:num w:numId="30">
    <w:abstractNumId w:val="18"/>
  </w:num>
  <w:num w:numId="31">
    <w:abstractNumId w:val="26"/>
  </w:num>
  <w:num w:numId="3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9"/>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5BA9"/>
    <w:rsid w:val="00024802"/>
    <w:rsid w:val="0002699B"/>
    <w:rsid w:val="00031EEA"/>
    <w:rsid w:val="00065EFA"/>
    <w:rsid w:val="000E348C"/>
    <w:rsid w:val="00104911"/>
    <w:rsid w:val="00111CE3"/>
    <w:rsid w:val="00127A55"/>
    <w:rsid w:val="00137710"/>
    <w:rsid w:val="00157C78"/>
    <w:rsid w:val="001D673D"/>
    <w:rsid w:val="001F6ED6"/>
    <w:rsid w:val="001F76C0"/>
    <w:rsid w:val="00214E79"/>
    <w:rsid w:val="0022152B"/>
    <w:rsid w:val="002650F1"/>
    <w:rsid w:val="00276073"/>
    <w:rsid w:val="002803B3"/>
    <w:rsid w:val="002C02BD"/>
    <w:rsid w:val="002C5C81"/>
    <w:rsid w:val="002D08A6"/>
    <w:rsid w:val="002F4952"/>
    <w:rsid w:val="00305F9D"/>
    <w:rsid w:val="00314CDC"/>
    <w:rsid w:val="0032581B"/>
    <w:rsid w:val="00335A41"/>
    <w:rsid w:val="00342F9B"/>
    <w:rsid w:val="003837DB"/>
    <w:rsid w:val="003F6140"/>
    <w:rsid w:val="00400366"/>
    <w:rsid w:val="00420028"/>
    <w:rsid w:val="00447DBE"/>
    <w:rsid w:val="0048237E"/>
    <w:rsid w:val="004C3996"/>
    <w:rsid w:val="005013E7"/>
    <w:rsid w:val="00533068"/>
    <w:rsid w:val="00556D2F"/>
    <w:rsid w:val="005A68C4"/>
    <w:rsid w:val="005B11E0"/>
    <w:rsid w:val="005B21B4"/>
    <w:rsid w:val="005B598C"/>
    <w:rsid w:val="005C44A2"/>
    <w:rsid w:val="005E2C72"/>
    <w:rsid w:val="005E49B7"/>
    <w:rsid w:val="006559AC"/>
    <w:rsid w:val="0069168C"/>
    <w:rsid w:val="007428AE"/>
    <w:rsid w:val="00752FDB"/>
    <w:rsid w:val="0076708A"/>
    <w:rsid w:val="0077449C"/>
    <w:rsid w:val="007C0117"/>
    <w:rsid w:val="008140F3"/>
    <w:rsid w:val="00815DE7"/>
    <w:rsid w:val="008313D2"/>
    <w:rsid w:val="0083782A"/>
    <w:rsid w:val="00840FCD"/>
    <w:rsid w:val="00861B21"/>
    <w:rsid w:val="008709F4"/>
    <w:rsid w:val="008A0E3C"/>
    <w:rsid w:val="008D0A79"/>
    <w:rsid w:val="0090474D"/>
    <w:rsid w:val="0092351F"/>
    <w:rsid w:val="00985BA9"/>
    <w:rsid w:val="00994837"/>
    <w:rsid w:val="009E10BF"/>
    <w:rsid w:val="009F5560"/>
    <w:rsid w:val="00A3777D"/>
    <w:rsid w:val="00A47B83"/>
    <w:rsid w:val="00A54C4F"/>
    <w:rsid w:val="00A91412"/>
    <w:rsid w:val="00A963F4"/>
    <w:rsid w:val="00AA5E57"/>
    <w:rsid w:val="00AB114D"/>
    <w:rsid w:val="00AB77E3"/>
    <w:rsid w:val="00AC217E"/>
    <w:rsid w:val="00AC7A5D"/>
    <w:rsid w:val="00AD4411"/>
    <w:rsid w:val="00AF0B63"/>
    <w:rsid w:val="00AF45A2"/>
    <w:rsid w:val="00B36379"/>
    <w:rsid w:val="00B41708"/>
    <w:rsid w:val="00B41899"/>
    <w:rsid w:val="00B41C06"/>
    <w:rsid w:val="00B50A7D"/>
    <w:rsid w:val="00B7264F"/>
    <w:rsid w:val="00BB0216"/>
    <w:rsid w:val="00BC25AF"/>
    <w:rsid w:val="00C11644"/>
    <w:rsid w:val="00C84088"/>
    <w:rsid w:val="00C962B3"/>
    <w:rsid w:val="00CC6287"/>
    <w:rsid w:val="00CC7FCF"/>
    <w:rsid w:val="00CD1B2B"/>
    <w:rsid w:val="00CF4669"/>
    <w:rsid w:val="00D77C90"/>
    <w:rsid w:val="00DC5374"/>
    <w:rsid w:val="00DE09CD"/>
    <w:rsid w:val="00E010F4"/>
    <w:rsid w:val="00E44622"/>
    <w:rsid w:val="00E6350A"/>
    <w:rsid w:val="00EB39C8"/>
    <w:rsid w:val="00ED42A4"/>
    <w:rsid w:val="00F10B78"/>
    <w:rsid w:val="00F10DCE"/>
    <w:rsid w:val="00F13D17"/>
    <w:rsid w:val="00F260EF"/>
    <w:rsid w:val="00F31661"/>
    <w:rsid w:val="00F41325"/>
    <w:rsid w:val="00F52166"/>
    <w:rsid w:val="00F60EAA"/>
    <w:rsid w:val="00FB21E4"/>
    <w:rsid w:val="00FB2BF9"/>
    <w:rsid w:val="00FC5133"/>
    <w:rsid w:val="00FF0E0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037C3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2C72"/>
  </w:style>
  <w:style w:type="paragraph" w:styleId="1">
    <w:name w:val="heading 1"/>
    <w:basedOn w:val="a"/>
    <w:next w:val="a"/>
    <w:link w:val="10"/>
    <w:uiPriority w:val="9"/>
    <w:qFormat/>
    <w:rsid w:val="009E10B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F10DC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024802"/>
    <w:pPr>
      <w:keepNext/>
      <w:keepLines/>
      <w:spacing w:before="200" w:after="0" w:line="360" w:lineRule="auto"/>
      <w:jc w:val="center"/>
      <w:outlineLvl w:val="2"/>
    </w:pPr>
    <w:rPr>
      <w:rFonts w:ascii="Times New Roman" w:eastAsiaTheme="majorEastAsia" w:hAnsi="Times New Roman" w:cstheme="majorBidi"/>
      <w:b/>
      <w:bCs/>
      <w:sz w:val="28"/>
      <w:szCs w:val="24"/>
      <w:lang w:eastAsia="uk-UA"/>
    </w:rPr>
  </w:style>
  <w:style w:type="paragraph" w:styleId="5">
    <w:name w:val="heading 5"/>
    <w:basedOn w:val="a"/>
    <w:next w:val="a"/>
    <w:link w:val="50"/>
    <w:semiHidden/>
    <w:unhideWhenUsed/>
    <w:qFormat/>
    <w:rsid w:val="00F60EAA"/>
    <w:pPr>
      <w:spacing w:before="240" w:after="60" w:line="240" w:lineRule="auto"/>
      <w:outlineLvl w:val="4"/>
    </w:pPr>
    <w:rPr>
      <w:rFonts w:ascii="Calibri" w:eastAsia="Times New Roman" w:hAnsi="Calibri" w:cs="Times New Roman"/>
      <w:b/>
      <w:bCs/>
      <w:i/>
      <w:iCs/>
      <w:sz w:val="26"/>
      <w:szCs w:val="26"/>
      <w:lang w:val="ru-RU"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E10BF"/>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F10DCE"/>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024802"/>
    <w:rPr>
      <w:rFonts w:ascii="Times New Roman" w:eastAsiaTheme="majorEastAsia" w:hAnsi="Times New Roman" w:cstheme="majorBidi"/>
      <w:b/>
      <w:bCs/>
      <w:sz w:val="28"/>
      <w:szCs w:val="24"/>
      <w:lang w:eastAsia="uk-UA"/>
    </w:rPr>
  </w:style>
  <w:style w:type="character" w:customStyle="1" w:styleId="50">
    <w:name w:val="Заголовок 5 Знак"/>
    <w:basedOn w:val="a0"/>
    <w:link w:val="5"/>
    <w:semiHidden/>
    <w:rsid w:val="00F60EAA"/>
    <w:rPr>
      <w:rFonts w:ascii="Calibri" w:eastAsia="Times New Roman" w:hAnsi="Calibri" w:cs="Times New Roman"/>
      <w:b/>
      <w:bCs/>
      <w:i/>
      <w:iCs/>
      <w:sz w:val="26"/>
      <w:szCs w:val="26"/>
      <w:lang w:val="ru-RU" w:eastAsia="uk-UA"/>
    </w:rPr>
  </w:style>
  <w:style w:type="paragraph" w:styleId="a3">
    <w:name w:val="footer"/>
    <w:basedOn w:val="a"/>
    <w:link w:val="a4"/>
    <w:uiPriority w:val="99"/>
    <w:unhideWhenUsed/>
    <w:rsid w:val="005E2C72"/>
    <w:pPr>
      <w:tabs>
        <w:tab w:val="center" w:pos="4819"/>
        <w:tab w:val="right" w:pos="9639"/>
      </w:tabs>
      <w:spacing w:after="0" w:line="240" w:lineRule="auto"/>
    </w:pPr>
  </w:style>
  <w:style w:type="character" w:customStyle="1" w:styleId="a4">
    <w:name w:val="Нижний колонтитул Знак"/>
    <w:basedOn w:val="a0"/>
    <w:link w:val="a3"/>
    <w:uiPriority w:val="99"/>
    <w:rsid w:val="005E2C72"/>
  </w:style>
  <w:style w:type="paragraph" w:customStyle="1" w:styleId="a5">
    <w:name w:val="Чертежный"/>
    <w:link w:val="a6"/>
    <w:rsid w:val="005E2C72"/>
    <w:pPr>
      <w:spacing w:after="0" w:line="240" w:lineRule="auto"/>
      <w:jc w:val="both"/>
    </w:pPr>
    <w:rPr>
      <w:rFonts w:ascii="ISOCPEUR" w:eastAsia="Times New Roman" w:hAnsi="ISOCPEUR" w:cs="Times New Roman"/>
      <w:i/>
      <w:sz w:val="28"/>
      <w:szCs w:val="20"/>
      <w:lang w:eastAsia="ru-RU"/>
    </w:rPr>
  </w:style>
  <w:style w:type="character" w:customStyle="1" w:styleId="a6">
    <w:name w:val="Чертежный Знак"/>
    <w:link w:val="a5"/>
    <w:rsid w:val="005E2C72"/>
    <w:rPr>
      <w:rFonts w:ascii="ISOCPEUR" w:eastAsia="Times New Roman" w:hAnsi="ISOCPEUR" w:cs="Times New Roman"/>
      <w:i/>
      <w:sz w:val="28"/>
      <w:szCs w:val="20"/>
      <w:lang w:eastAsia="ru-RU"/>
    </w:rPr>
  </w:style>
  <w:style w:type="paragraph" w:styleId="a7">
    <w:name w:val="Balloon Text"/>
    <w:basedOn w:val="a"/>
    <w:link w:val="a8"/>
    <w:uiPriority w:val="99"/>
    <w:semiHidden/>
    <w:unhideWhenUsed/>
    <w:rsid w:val="005E2C72"/>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5E2C72"/>
    <w:rPr>
      <w:rFonts w:ascii="Tahoma" w:hAnsi="Tahoma" w:cs="Tahoma"/>
      <w:sz w:val="16"/>
      <w:szCs w:val="16"/>
    </w:rPr>
  </w:style>
  <w:style w:type="paragraph" w:styleId="a9">
    <w:name w:val="List Paragraph"/>
    <w:basedOn w:val="a"/>
    <w:uiPriority w:val="34"/>
    <w:qFormat/>
    <w:rsid w:val="00F60EAA"/>
    <w:pPr>
      <w:ind w:left="720"/>
      <w:contextualSpacing/>
    </w:pPr>
  </w:style>
  <w:style w:type="table" w:styleId="aa">
    <w:name w:val="Table Grid"/>
    <w:basedOn w:val="a1"/>
    <w:uiPriority w:val="59"/>
    <w:rsid w:val="00F60EAA"/>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a0"/>
    <w:rsid w:val="00F60EAA"/>
    <w:rPr>
      <w:rFonts w:ascii="Times New Roman" w:hAnsi="Times New Roman" w:cs="Times New Roman" w:hint="default"/>
      <w:b w:val="0"/>
      <w:bCs w:val="0"/>
      <w:i/>
      <w:iCs/>
      <w:color w:val="000000"/>
      <w:sz w:val="28"/>
      <w:szCs w:val="28"/>
    </w:rPr>
  </w:style>
  <w:style w:type="character" w:customStyle="1" w:styleId="fontstyle11">
    <w:name w:val="fontstyle11"/>
    <w:basedOn w:val="a0"/>
    <w:rsid w:val="00F60EAA"/>
    <w:rPr>
      <w:rFonts w:ascii="Times New Roman" w:hAnsi="Times New Roman" w:cs="Times New Roman" w:hint="default"/>
      <w:b w:val="0"/>
      <w:bCs w:val="0"/>
      <w:i w:val="0"/>
      <w:iCs w:val="0"/>
      <w:color w:val="000000"/>
      <w:sz w:val="28"/>
      <w:szCs w:val="28"/>
    </w:rPr>
  </w:style>
  <w:style w:type="table" w:customStyle="1" w:styleId="TableNormal">
    <w:name w:val="Table Normal"/>
    <w:uiPriority w:val="2"/>
    <w:semiHidden/>
    <w:unhideWhenUsed/>
    <w:qFormat/>
    <w:rsid w:val="00F60EA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F60EAA"/>
    <w:pPr>
      <w:widowControl w:val="0"/>
      <w:autoSpaceDE w:val="0"/>
      <w:autoSpaceDN w:val="0"/>
      <w:spacing w:after="0" w:line="240" w:lineRule="auto"/>
    </w:pPr>
    <w:rPr>
      <w:rFonts w:ascii="Times New Roman" w:eastAsia="Times New Roman" w:hAnsi="Times New Roman" w:cs="Times New Roman"/>
      <w:lang w:val="ru-RU" w:eastAsia="ru-RU" w:bidi="ru-RU"/>
    </w:rPr>
  </w:style>
  <w:style w:type="character" w:styleId="ab">
    <w:name w:val="Placeholder Text"/>
    <w:basedOn w:val="a0"/>
    <w:uiPriority w:val="99"/>
    <w:semiHidden/>
    <w:rsid w:val="00F60EAA"/>
    <w:rPr>
      <w:color w:val="808080"/>
    </w:rPr>
  </w:style>
  <w:style w:type="paragraph" w:styleId="ac">
    <w:name w:val="header"/>
    <w:basedOn w:val="a"/>
    <w:link w:val="ad"/>
    <w:uiPriority w:val="99"/>
    <w:unhideWhenUsed/>
    <w:rsid w:val="00F60EAA"/>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F60EAA"/>
  </w:style>
  <w:style w:type="paragraph" w:customStyle="1" w:styleId="ae">
    <w:name w:val="Текст КП"/>
    <w:basedOn w:val="a"/>
    <w:link w:val="af"/>
    <w:qFormat/>
    <w:rsid w:val="00F60EAA"/>
    <w:pPr>
      <w:spacing w:after="0" w:line="360" w:lineRule="auto"/>
      <w:ind w:firstLine="567"/>
      <w:jc w:val="both"/>
    </w:pPr>
    <w:rPr>
      <w:rFonts w:ascii="Times New Roman" w:eastAsia="Calibri" w:hAnsi="Times New Roman" w:cs="Times New Roman"/>
      <w:sz w:val="28"/>
      <w:lang w:val="ru-RU"/>
    </w:rPr>
  </w:style>
  <w:style w:type="character" w:customStyle="1" w:styleId="af">
    <w:name w:val="Текст КП Знак"/>
    <w:link w:val="ae"/>
    <w:rsid w:val="00F60EAA"/>
    <w:rPr>
      <w:rFonts w:ascii="Times New Roman" w:eastAsia="Calibri" w:hAnsi="Times New Roman" w:cs="Times New Roman"/>
      <w:sz w:val="28"/>
      <w:lang w:val="ru-RU"/>
    </w:rPr>
  </w:style>
  <w:style w:type="character" w:styleId="af0">
    <w:name w:val="Hyperlink"/>
    <w:basedOn w:val="a0"/>
    <w:uiPriority w:val="99"/>
    <w:unhideWhenUsed/>
    <w:rsid w:val="00F60EAA"/>
    <w:rPr>
      <w:color w:val="0000FF" w:themeColor="hyperlink"/>
      <w:u w:val="single"/>
    </w:rPr>
  </w:style>
  <w:style w:type="paragraph" w:styleId="af1">
    <w:name w:val="Normal (Web)"/>
    <w:basedOn w:val="a"/>
    <w:uiPriority w:val="99"/>
    <w:unhideWhenUsed/>
    <w:rsid w:val="00F60EAA"/>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f2">
    <w:name w:val="No Spacing"/>
    <w:uiPriority w:val="1"/>
    <w:qFormat/>
    <w:rsid w:val="00F60EAA"/>
    <w:pPr>
      <w:spacing w:after="0" w:line="240" w:lineRule="auto"/>
      <w:jc w:val="center"/>
    </w:pPr>
    <w:rPr>
      <w:rFonts w:ascii="Times New Roman" w:eastAsia="Times New Roman" w:hAnsi="Times New Roman" w:cs="Times New Roman"/>
      <w:sz w:val="24"/>
      <w:szCs w:val="24"/>
      <w:lang w:val="ru-RU"/>
    </w:rPr>
  </w:style>
  <w:style w:type="paragraph" w:customStyle="1" w:styleId="af3">
    <w:name w:val="Абзац"/>
    <w:basedOn w:val="a"/>
    <w:link w:val="af4"/>
    <w:qFormat/>
    <w:rsid w:val="00F60EAA"/>
    <w:pPr>
      <w:spacing w:after="0" w:line="240" w:lineRule="auto"/>
      <w:ind w:firstLine="709"/>
      <w:jc w:val="both"/>
    </w:pPr>
    <w:rPr>
      <w:rFonts w:ascii="Times New Roman" w:eastAsia="Times New Roman" w:hAnsi="Times New Roman" w:cs="Times New Roman"/>
      <w:iCs/>
      <w:sz w:val="24"/>
      <w:szCs w:val="24"/>
      <w:lang w:eastAsia="uk-UA" w:bidi="en-US"/>
    </w:rPr>
  </w:style>
  <w:style w:type="character" w:customStyle="1" w:styleId="af4">
    <w:name w:val="Абзац Знак"/>
    <w:basedOn w:val="a0"/>
    <w:link w:val="af3"/>
    <w:rsid w:val="00F60EAA"/>
    <w:rPr>
      <w:rFonts w:ascii="Times New Roman" w:eastAsia="Times New Roman" w:hAnsi="Times New Roman" w:cs="Times New Roman"/>
      <w:iCs/>
      <w:sz w:val="24"/>
      <w:szCs w:val="24"/>
      <w:lang w:eastAsia="uk-UA" w:bidi="en-US"/>
    </w:rPr>
  </w:style>
  <w:style w:type="paragraph" w:styleId="21">
    <w:name w:val="Body Text 2"/>
    <w:basedOn w:val="a"/>
    <w:link w:val="22"/>
    <w:unhideWhenUsed/>
    <w:rsid w:val="00F60EAA"/>
    <w:pPr>
      <w:spacing w:after="120" w:line="480" w:lineRule="auto"/>
    </w:pPr>
    <w:rPr>
      <w:rFonts w:ascii="Times New Roman" w:eastAsia="Times New Roman" w:hAnsi="Times New Roman" w:cs="Times New Roman"/>
      <w:sz w:val="24"/>
      <w:szCs w:val="24"/>
      <w:lang w:eastAsia="ru-RU"/>
    </w:rPr>
  </w:style>
  <w:style w:type="character" w:customStyle="1" w:styleId="22">
    <w:name w:val="Основной текст 2 Знак"/>
    <w:basedOn w:val="a0"/>
    <w:link w:val="21"/>
    <w:rsid w:val="00F60EAA"/>
    <w:rPr>
      <w:rFonts w:ascii="Times New Roman" w:eastAsia="Times New Roman" w:hAnsi="Times New Roman" w:cs="Times New Roman"/>
      <w:sz w:val="24"/>
      <w:szCs w:val="24"/>
      <w:lang w:eastAsia="ru-RU"/>
    </w:rPr>
  </w:style>
  <w:style w:type="paragraph" w:customStyle="1" w:styleId="MTDisplayEquation">
    <w:name w:val="MTDisplayEquation"/>
    <w:basedOn w:val="a"/>
    <w:next w:val="a"/>
    <w:link w:val="MTDisplayEquation0"/>
    <w:rsid w:val="00F60EAA"/>
    <w:pPr>
      <w:widowControl w:val="0"/>
      <w:shd w:val="clear" w:color="auto" w:fill="FFFFFF"/>
      <w:tabs>
        <w:tab w:val="center" w:pos="4820"/>
        <w:tab w:val="right" w:pos="9640"/>
      </w:tabs>
      <w:autoSpaceDE w:val="0"/>
      <w:autoSpaceDN w:val="0"/>
      <w:adjustRightInd w:val="0"/>
      <w:spacing w:after="0" w:line="240" w:lineRule="auto"/>
      <w:ind w:left="10" w:firstLine="480"/>
    </w:pPr>
    <w:rPr>
      <w:rFonts w:ascii="Times New Roman" w:eastAsia="Times New Roman" w:hAnsi="Times New Roman" w:cs="Times New Roman"/>
      <w:color w:val="000000"/>
      <w:spacing w:val="-2"/>
      <w:sz w:val="24"/>
      <w:szCs w:val="24"/>
      <w:lang w:eastAsia="ru-RU"/>
    </w:rPr>
  </w:style>
  <w:style w:type="character" w:customStyle="1" w:styleId="MTDisplayEquation0">
    <w:name w:val="MTDisplayEquation Знак"/>
    <w:basedOn w:val="a0"/>
    <w:link w:val="MTDisplayEquation"/>
    <w:rsid w:val="00F60EAA"/>
    <w:rPr>
      <w:rFonts w:ascii="Times New Roman" w:eastAsia="Times New Roman" w:hAnsi="Times New Roman" w:cs="Times New Roman"/>
      <w:color w:val="000000"/>
      <w:spacing w:val="-2"/>
      <w:sz w:val="24"/>
      <w:szCs w:val="24"/>
      <w:shd w:val="clear" w:color="auto" w:fill="FFFFFF"/>
      <w:lang w:eastAsia="ru-RU"/>
    </w:rPr>
  </w:style>
  <w:style w:type="paragraph" w:styleId="HTML">
    <w:name w:val="HTML Preformatted"/>
    <w:basedOn w:val="a"/>
    <w:link w:val="HTML0"/>
    <w:uiPriority w:val="99"/>
    <w:unhideWhenUsed/>
    <w:rsid w:val="00F60E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F60EAA"/>
    <w:rPr>
      <w:rFonts w:ascii="Courier New" w:eastAsia="Times New Roman" w:hAnsi="Courier New" w:cs="Courier New"/>
      <w:sz w:val="20"/>
      <w:szCs w:val="20"/>
      <w:lang w:val="ru-RU" w:eastAsia="ru-RU"/>
    </w:rPr>
  </w:style>
  <w:style w:type="paragraph" w:customStyle="1" w:styleId="Default">
    <w:name w:val="Default"/>
    <w:rsid w:val="00F60EAA"/>
    <w:pPr>
      <w:autoSpaceDE w:val="0"/>
      <w:autoSpaceDN w:val="0"/>
      <w:adjustRightInd w:val="0"/>
      <w:spacing w:after="0" w:line="240" w:lineRule="auto"/>
    </w:pPr>
    <w:rPr>
      <w:rFonts w:ascii="Times New Roman" w:eastAsiaTheme="minorEastAsia" w:hAnsi="Times New Roman" w:cs="Times New Roman"/>
      <w:color w:val="000000"/>
      <w:sz w:val="24"/>
      <w:szCs w:val="24"/>
      <w:lang w:eastAsia="uk-UA"/>
    </w:rPr>
  </w:style>
  <w:style w:type="character" w:customStyle="1" w:styleId="longtext">
    <w:name w:val="long_text"/>
    <w:basedOn w:val="a0"/>
    <w:rsid w:val="00F60EAA"/>
    <w:rPr>
      <w:rFonts w:cs="Times New Roman"/>
    </w:rPr>
  </w:style>
  <w:style w:type="character" w:customStyle="1" w:styleId="fontstyle21">
    <w:name w:val="fontstyle21"/>
    <w:basedOn w:val="a0"/>
    <w:rsid w:val="00BB0216"/>
    <w:rPr>
      <w:rFonts w:ascii="Times New Roman" w:hAnsi="Times New Roman" w:cs="Times New Roman" w:hint="default"/>
      <w:b w:val="0"/>
      <w:bCs w:val="0"/>
      <w:i w:val="0"/>
      <w:iCs w:val="0"/>
      <w:color w:val="000000"/>
      <w:sz w:val="24"/>
      <w:szCs w:val="24"/>
    </w:rPr>
  </w:style>
  <w:style w:type="table" w:customStyle="1" w:styleId="11">
    <w:name w:val="Сетка таблицы1"/>
    <w:basedOn w:val="a1"/>
    <w:next w:val="aa"/>
    <w:uiPriority w:val="59"/>
    <w:rsid w:val="009E10BF"/>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2">
    <w:name w:val="1 Знак"/>
    <w:basedOn w:val="a0"/>
    <w:link w:val="13"/>
    <w:locked/>
    <w:rsid w:val="009E10BF"/>
    <w:rPr>
      <w:rFonts w:ascii="Times New Roman" w:eastAsia="Calibri" w:hAnsi="Times New Roman" w:cs="Times New Roman"/>
      <w:b/>
      <w:bCs/>
      <w:color w:val="000000"/>
      <w:sz w:val="28"/>
      <w:szCs w:val="28"/>
    </w:rPr>
  </w:style>
  <w:style w:type="paragraph" w:customStyle="1" w:styleId="13">
    <w:name w:val="1"/>
    <w:basedOn w:val="a9"/>
    <w:link w:val="12"/>
    <w:qFormat/>
    <w:rsid w:val="009E10BF"/>
    <w:pPr>
      <w:autoSpaceDE w:val="0"/>
      <w:autoSpaceDN w:val="0"/>
      <w:adjustRightInd w:val="0"/>
      <w:spacing w:after="160" w:line="360" w:lineRule="auto"/>
      <w:ind w:left="987" w:hanging="420"/>
      <w:outlineLvl w:val="1"/>
    </w:pPr>
    <w:rPr>
      <w:rFonts w:ascii="Times New Roman" w:eastAsia="Calibri" w:hAnsi="Times New Roman" w:cs="Times New Roman"/>
      <w:b/>
      <w:bCs/>
      <w:color w:val="000000"/>
      <w:sz w:val="28"/>
      <w:szCs w:val="28"/>
    </w:rPr>
  </w:style>
  <w:style w:type="character" w:customStyle="1" w:styleId="hps">
    <w:name w:val="hps"/>
    <w:basedOn w:val="a0"/>
    <w:rsid w:val="00AA5E57"/>
  </w:style>
  <w:style w:type="paragraph" w:customStyle="1" w:styleId="Style4">
    <w:name w:val="Style4"/>
    <w:basedOn w:val="a"/>
    <w:rsid w:val="00024802"/>
    <w:pPr>
      <w:widowControl w:val="0"/>
      <w:autoSpaceDE w:val="0"/>
      <w:autoSpaceDN w:val="0"/>
      <w:adjustRightInd w:val="0"/>
      <w:spacing w:after="0" w:line="223" w:lineRule="exact"/>
      <w:jc w:val="center"/>
    </w:pPr>
    <w:rPr>
      <w:rFonts w:ascii="Times New Roman" w:eastAsia="Times New Roman" w:hAnsi="Times New Roman" w:cs="Times New Roman"/>
      <w:sz w:val="24"/>
      <w:szCs w:val="24"/>
      <w:lang w:val="ru-RU" w:eastAsia="ru-RU"/>
    </w:rPr>
  </w:style>
  <w:style w:type="character" w:customStyle="1" w:styleId="FontStyle32">
    <w:name w:val="Font Style32"/>
    <w:basedOn w:val="a0"/>
    <w:rsid w:val="00024802"/>
    <w:rPr>
      <w:rFonts w:ascii="Times New Roman" w:hAnsi="Times New Roman" w:cs="Times New Roman"/>
      <w:sz w:val="18"/>
      <w:szCs w:val="18"/>
    </w:rPr>
  </w:style>
  <w:style w:type="character" w:customStyle="1" w:styleId="FontStyle35">
    <w:name w:val="Font Style35"/>
    <w:basedOn w:val="a0"/>
    <w:rsid w:val="00024802"/>
    <w:rPr>
      <w:rFonts w:ascii="Times New Roman" w:hAnsi="Times New Roman" w:cs="Times New Roman"/>
      <w:b/>
      <w:bCs/>
      <w:sz w:val="20"/>
      <w:szCs w:val="20"/>
    </w:rPr>
  </w:style>
  <w:style w:type="paragraph" w:customStyle="1" w:styleId="Style8">
    <w:name w:val="Style8"/>
    <w:basedOn w:val="a"/>
    <w:rsid w:val="00024802"/>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10">
    <w:name w:val="Style10"/>
    <w:basedOn w:val="a"/>
    <w:rsid w:val="00024802"/>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12">
    <w:name w:val="Style12"/>
    <w:basedOn w:val="a"/>
    <w:rsid w:val="00024802"/>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character" w:customStyle="1" w:styleId="FontStyle34">
    <w:name w:val="Font Style34"/>
    <w:basedOn w:val="a0"/>
    <w:rsid w:val="00024802"/>
    <w:rPr>
      <w:rFonts w:ascii="Times New Roman" w:hAnsi="Times New Roman" w:cs="Times New Roman"/>
      <w:b/>
      <w:bCs/>
      <w:sz w:val="24"/>
      <w:szCs w:val="24"/>
    </w:rPr>
  </w:style>
  <w:style w:type="character" w:customStyle="1" w:styleId="FontStyle43">
    <w:name w:val="Font Style43"/>
    <w:basedOn w:val="a0"/>
    <w:rsid w:val="00024802"/>
    <w:rPr>
      <w:rFonts w:ascii="Times New Roman" w:hAnsi="Times New Roman" w:cs="Times New Roman"/>
      <w:sz w:val="16"/>
      <w:szCs w:val="16"/>
    </w:rPr>
  </w:style>
  <w:style w:type="paragraph" w:customStyle="1" w:styleId="Style20">
    <w:name w:val="Style20"/>
    <w:basedOn w:val="a"/>
    <w:rsid w:val="00024802"/>
    <w:pPr>
      <w:widowControl w:val="0"/>
      <w:autoSpaceDE w:val="0"/>
      <w:autoSpaceDN w:val="0"/>
      <w:adjustRightInd w:val="0"/>
      <w:spacing w:after="0" w:line="227" w:lineRule="exact"/>
      <w:jc w:val="both"/>
    </w:pPr>
    <w:rPr>
      <w:rFonts w:ascii="Times New Roman" w:eastAsia="Times New Roman" w:hAnsi="Times New Roman" w:cs="Times New Roman"/>
      <w:sz w:val="24"/>
      <w:szCs w:val="24"/>
      <w:lang w:val="ru-RU" w:eastAsia="ru-RU"/>
    </w:rPr>
  </w:style>
  <w:style w:type="character" w:styleId="af5">
    <w:name w:val="Emphasis"/>
    <w:basedOn w:val="a0"/>
    <w:qFormat/>
    <w:rsid w:val="00024802"/>
    <w:rPr>
      <w:i/>
      <w:iCs/>
    </w:rPr>
  </w:style>
  <w:style w:type="paragraph" w:styleId="af6">
    <w:name w:val="TOC Heading"/>
    <w:basedOn w:val="1"/>
    <w:next w:val="a"/>
    <w:uiPriority w:val="39"/>
    <w:unhideWhenUsed/>
    <w:qFormat/>
    <w:rsid w:val="00024802"/>
    <w:pPr>
      <w:spacing w:before="0"/>
      <w:jc w:val="center"/>
      <w:outlineLvl w:val="9"/>
    </w:pPr>
    <w:rPr>
      <w:rFonts w:ascii="Times New Roman" w:hAnsi="Times New Roman"/>
      <w:color w:val="auto"/>
      <w:sz w:val="32"/>
      <w:lang w:val="ru-RU"/>
    </w:rPr>
  </w:style>
  <w:style w:type="paragraph" w:styleId="14">
    <w:name w:val="toc 1"/>
    <w:basedOn w:val="a"/>
    <w:next w:val="a"/>
    <w:autoRedefine/>
    <w:uiPriority w:val="39"/>
    <w:unhideWhenUsed/>
    <w:rsid w:val="00024802"/>
    <w:pPr>
      <w:spacing w:after="100" w:line="240" w:lineRule="auto"/>
    </w:pPr>
    <w:rPr>
      <w:rFonts w:ascii="Times New Roman" w:eastAsia="Times New Roman" w:hAnsi="Times New Roman" w:cs="Times New Roman"/>
      <w:sz w:val="24"/>
      <w:szCs w:val="24"/>
      <w:lang w:eastAsia="uk-UA"/>
    </w:rPr>
  </w:style>
  <w:style w:type="paragraph" w:styleId="23">
    <w:name w:val="toc 2"/>
    <w:basedOn w:val="a"/>
    <w:next w:val="a"/>
    <w:autoRedefine/>
    <w:uiPriority w:val="39"/>
    <w:unhideWhenUsed/>
    <w:rsid w:val="00024802"/>
    <w:pPr>
      <w:spacing w:after="100" w:line="240" w:lineRule="auto"/>
      <w:ind w:left="240"/>
    </w:pPr>
    <w:rPr>
      <w:rFonts w:ascii="Times New Roman" w:eastAsia="Times New Roman" w:hAnsi="Times New Roman" w:cs="Times New Roman"/>
      <w:sz w:val="24"/>
      <w:szCs w:val="24"/>
      <w:lang w:eastAsia="uk-UA"/>
    </w:rPr>
  </w:style>
  <w:style w:type="paragraph" w:styleId="31">
    <w:name w:val="toc 3"/>
    <w:basedOn w:val="a"/>
    <w:next w:val="a"/>
    <w:autoRedefine/>
    <w:uiPriority w:val="39"/>
    <w:unhideWhenUsed/>
    <w:rsid w:val="00024802"/>
    <w:pPr>
      <w:spacing w:after="100" w:line="240" w:lineRule="auto"/>
      <w:ind w:left="480"/>
    </w:pPr>
    <w:rPr>
      <w:rFonts w:ascii="Times New Roman" w:eastAsia="Times New Roman" w:hAnsi="Times New Roman" w:cs="Times New Roman"/>
      <w:sz w:val="24"/>
      <w:szCs w:val="24"/>
      <w:lang w:eastAsia="uk-UA"/>
    </w:rPr>
  </w:style>
  <w:style w:type="character" w:customStyle="1" w:styleId="apple-converted-space">
    <w:name w:val="apple-converted-space"/>
    <w:basedOn w:val="a0"/>
    <w:rsid w:val="00024802"/>
  </w:style>
  <w:style w:type="character" w:customStyle="1" w:styleId="apple-style-span">
    <w:name w:val="apple-style-span"/>
    <w:basedOn w:val="a0"/>
    <w:rsid w:val="00024802"/>
  </w:style>
  <w:style w:type="character" w:customStyle="1" w:styleId="atn">
    <w:name w:val="atn"/>
    <w:basedOn w:val="a0"/>
    <w:rsid w:val="00024802"/>
  </w:style>
  <w:style w:type="paragraph" w:styleId="af7">
    <w:name w:val="footnote text"/>
    <w:basedOn w:val="a"/>
    <w:link w:val="af8"/>
    <w:semiHidden/>
    <w:rsid w:val="00024802"/>
    <w:pPr>
      <w:spacing w:after="0" w:line="264" w:lineRule="auto"/>
      <w:ind w:firstLine="357"/>
      <w:jc w:val="both"/>
    </w:pPr>
    <w:rPr>
      <w:rFonts w:ascii="Times New Roman" w:eastAsia="Times New Roman" w:hAnsi="Times New Roman" w:cs="Times New Roman"/>
      <w:sz w:val="20"/>
      <w:szCs w:val="20"/>
      <w:lang w:eastAsia="ru-RU"/>
    </w:rPr>
  </w:style>
  <w:style w:type="character" w:customStyle="1" w:styleId="af8">
    <w:name w:val="Текст сноски Знак"/>
    <w:basedOn w:val="a0"/>
    <w:link w:val="af7"/>
    <w:semiHidden/>
    <w:rsid w:val="00024802"/>
    <w:rPr>
      <w:rFonts w:ascii="Times New Roman" w:eastAsia="Times New Roman" w:hAnsi="Times New Roman" w:cs="Times New Roman"/>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2C72"/>
  </w:style>
  <w:style w:type="paragraph" w:styleId="1">
    <w:name w:val="heading 1"/>
    <w:basedOn w:val="a"/>
    <w:next w:val="a"/>
    <w:link w:val="10"/>
    <w:uiPriority w:val="9"/>
    <w:qFormat/>
    <w:rsid w:val="009E10B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F10DC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024802"/>
    <w:pPr>
      <w:keepNext/>
      <w:keepLines/>
      <w:spacing w:before="200" w:after="0" w:line="360" w:lineRule="auto"/>
      <w:jc w:val="center"/>
      <w:outlineLvl w:val="2"/>
    </w:pPr>
    <w:rPr>
      <w:rFonts w:ascii="Times New Roman" w:eastAsiaTheme="majorEastAsia" w:hAnsi="Times New Roman" w:cstheme="majorBidi"/>
      <w:b/>
      <w:bCs/>
      <w:sz w:val="28"/>
      <w:szCs w:val="24"/>
      <w:lang w:eastAsia="uk-UA"/>
    </w:rPr>
  </w:style>
  <w:style w:type="paragraph" w:styleId="5">
    <w:name w:val="heading 5"/>
    <w:basedOn w:val="a"/>
    <w:next w:val="a"/>
    <w:link w:val="50"/>
    <w:semiHidden/>
    <w:unhideWhenUsed/>
    <w:qFormat/>
    <w:rsid w:val="00F60EAA"/>
    <w:pPr>
      <w:spacing w:before="240" w:after="60" w:line="240" w:lineRule="auto"/>
      <w:outlineLvl w:val="4"/>
    </w:pPr>
    <w:rPr>
      <w:rFonts w:ascii="Calibri" w:eastAsia="Times New Roman" w:hAnsi="Calibri" w:cs="Times New Roman"/>
      <w:b/>
      <w:bCs/>
      <w:i/>
      <w:iCs/>
      <w:sz w:val="26"/>
      <w:szCs w:val="26"/>
      <w:lang w:val="ru-RU"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E10BF"/>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F10DCE"/>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024802"/>
    <w:rPr>
      <w:rFonts w:ascii="Times New Roman" w:eastAsiaTheme="majorEastAsia" w:hAnsi="Times New Roman" w:cstheme="majorBidi"/>
      <w:b/>
      <w:bCs/>
      <w:sz w:val="28"/>
      <w:szCs w:val="24"/>
      <w:lang w:eastAsia="uk-UA"/>
    </w:rPr>
  </w:style>
  <w:style w:type="character" w:customStyle="1" w:styleId="50">
    <w:name w:val="Заголовок 5 Знак"/>
    <w:basedOn w:val="a0"/>
    <w:link w:val="5"/>
    <w:semiHidden/>
    <w:rsid w:val="00F60EAA"/>
    <w:rPr>
      <w:rFonts w:ascii="Calibri" w:eastAsia="Times New Roman" w:hAnsi="Calibri" w:cs="Times New Roman"/>
      <w:b/>
      <w:bCs/>
      <w:i/>
      <w:iCs/>
      <w:sz w:val="26"/>
      <w:szCs w:val="26"/>
      <w:lang w:val="ru-RU" w:eastAsia="uk-UA"/>
    </w:rPr>
  </w:style>
  <w:style w:type="paragraph" w:styleId="a3">
    <w:name w:val="footer"/>
    <w:basedOn w:val="a"/>
    <w:link w:val="a4"/>
    <w:uiPriority w:val="99"/>
    <w:unhideWhenUsed/>
    <w:rsid w:val="005E2C72"/>
    <w:pPr>
      <w:tabs>
        <w:tab w:val="center" w:pos="4819"/>
        <w:tab w:val="right" w:pos="9639"/>
      </w:tabs>
      <w:spacing w:after="0" w:line="240" w:lineRule="auto"/>
    </w:pPr>
  </w:style>
  <w:style w:type="character" w:customStyle="1" w:styleId="a4">
    <w:name w:val="Нижний колонтитул Знак"/>
    <w:basedOn w:val="a0"/>
    <w:link w:val="a3"/>
    <w:uiPriority w:val="99"/>
    <w:rsid w:val="005E2C72"/>
  </w:style>
  <w:style w:type="paragraph" w:customStyle="1" w:styleId="a5">
    <w:name w:val="Чертежный"/>
    <w:link w:val="a6"/>
    <w:rsid w:val="005E2C72"/>
    <w:pPr>
      <w:spacing w:after="0" w:line="240" w:lineRule="auto"/>
      <w:jc w:val="both"/>
    </w:pPr>
    <w:rPr>
      <w:rFonts w:ascii="ISOCPEUR" w:eastAsia="Times New Roman" w:hAnsi="ISOCPEUR" w:cs="Times New Roman"/>
      <w:i/>
      <w:sz w:val="28"/>
      <w:szCs w:val="20"/>
      <w:lang w:eastAsia="ru-RU"/>
    </w:rPr>
  </w:style>
  <w:style w:type="character" w:customStyle="1" w:styleId="a6">
    <w:name w:val="Чертежный Знак"/>
    <w:link w:val="a5"/>
    <w:rsid w:val="005E2C72"/>
    <w:rPr>
      <w:rFonts w:ascii="ISOCPEUR" w:eastAsia="Times New Roman" w:hAnsi="ISOCPEUR" w:cs="Times New Roman"/>
      <w:i/>
      <w:sz w:val="28"/>
      <w:szCs w:val="20"/>
      <w:lang w:eastAsia="ru-RU"/>
    </w:rPr>
  </w:style>
  <w:style w:type="paragraph" w:styleId="a7">
    <w:name w:val="Balloon Text"/>
    <w:basedOn w:val="a"/>
    <w:link w:val="a8"/>
    <w:uiPriority w:val="99"/>
    <w:semiHidden/>
    <w:unhideWhenUsed/>
    <w:rsid w:val="005E2C72"/>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5E2C72"/>
    <w:rPr>
      <w:rFonts w:ascii="Tahoma" w:hAnsi="Tahoma" w:cs="Tahoma"/>
      <w:sz w:val="16"/>
      <w:szCs w:val="16"/>
    </w:rPr>
  </w:style>
  <w:style w:type="paragraph" w:styleId="a9">
    <w:name w:val="List Paragraph"/>
    <w:basedOn w:val="a"/>
    <w:uiPriority w:val="34"/>
    <w:qFormat/>
    <w:rsid w:val="00F60EAA"/>
    <w:pPr>
      <w:ind w:left="720"/>
      <w:contextualSpacing/>
    </w:pPr>
  </w:style>
  <w:style w:type="table" w:styleId="aa">
    <w:name w:val="Table Grid"/>
    <w:basedOn w:val="a1"/>
    <w:uiPriority w:val="59"/>
    <w:rsid w:val="00F60EAA"/>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a0"/>
    <w:rsid w:val="00F60EAA"/>
    <w:rPr>
      <w:rFonts w:ascii="Times New Roman" w:hAnsi="Times New Roman" w:cs="Times New Roman" w:hint="default"/>
      <w:b w:val="0"/>
      <w:bCs w:val="0"/>
      <w:i/>
      <w:iCs/>
      <w:color w:val="000000"/>
      <w:sz w:val="28"/>
      <w:szCs w:val="28"/>
    </w:rPr>
  </w:style>
  <w:style w:type="character" w:customStyle="1" w:styleId="fontstyle11">
    <w:name w:val="fontstyle11"/>
    <w:basedOn w:val="a0"/>
    <w:rsid w:val="00F60EAA"/>
    <w:rPr>
      <w:rFonts w:ascii="Times New Roman" w:hAnsi="Times New Roman" w:cs="Times New Roman" w:hint="default"/>
      <w:b w:val="0"/>
      <w:bCs w:val="0"/>
      <w:i w:val="0"/>
      <w:iCs w:val="0"/>
      <w:color w:val="000000"/>
      <w:sz w:val="28"/>
      <w:szCs w:val="28"/>
    </w:rPr>
  </w:style>
  <w:style w:type="table" w:customStyle="1" w:styleId="TableNormal">
    <w:name w:val="Table Normal"/>
    <w:uiPriority w:val="2"/>
    <w:semiHidden/>
    <w:unhideWhenUsed/>
    <w:qFormat/>
    <w:rsid w:val="00F60EA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F60EAA"/>
    <w:pPr>
      <w:widowControl w:val="0"/>
      <w:autoSpaceDE w:val="0"/>
      <w:autoSpaceDN w:val="0"/>
      <w:spacing w:after="0" w:line="240" w:lineRule="auto"/>
    </w:pPr>
    <w:rPr>
      <w:rFonts w:ascii="Times New Roman" w:eastAsia="Times New Roman" w:hAnsi="Times New Roman" w:cs="Times New Roman"/>
      <w:lang w:val="ru-RU" w:eastAsia="ru-RU" w:bidi="ru-RU"/>
    </w:rPr>
  </w:style>
  <w:style w:type="character" w:styleId="ab">
    <w:name w:val="Placeholder Text"/>
    <w:basedOn w:val="a0"/>
    <w:uiPriority w:val="99"/>
    <w:semiHidden/>
    <w:rsid w:val="00F60EAA"/>
    <w:rPr>
      <w:color w:val="808080"/>
    </w:rPr>
  </w:style>
  <w:style w:type="paragraph" w:styleId="ac">
    <w:name w:val="header"/>
    <w:basedOn w:val="a"/>
    <w:link w:val="ad"/>
    <w:uiPriority w:val="99"/>
    <w:unhideWhenUsed/>
    <w:rsid w:val="00F60EAA"/>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F60EAA"/>
  </w:style>
  <w:style w:type="paragraph" w:customStyle="1" w:styleId="ae">
    <w:name w:val="Текст КП"/>
    <w:basedOn w:val="a"/>
    <w:link w:val="af"/>
    <w:qFormat/>
    <w:rsid w:val="00F60EAA"/>
    <w:pPr>
      <w:spacing w:after="0" w:line="360" w:lineRule="auto"/>
      <w:ind w:firstLine="567"/>
      <w:jc w:val="both"/>
    </w:pPr>
    <w:rPr>
      <w:rFonts w:ascii="Times New Roman" w:eastAsia="Calibri" w:hAnsi="Times New Roman" w:cs="Times New Roman"/>
      <w:sz w:val="28"/>
      <w:lang w:val="ru-RU"/>
    </w:rPr>
  </w:style>
  <w:style w:type="character" w:customStyle="1" w:styleId="af">
    <w:name w:val="Текст КП Знак"/>
    <w:link w:val="ae"/>
    <w:rsid w:val="00F60EAA"/>
    <w:rPr>
      <w:rFonts w:ascii="Times New Roman" w:eastAsia="Calibri" w:hAnsi="Times New Roman" w:cs="Times New Roman"/>
      <w:sz w:val="28"/>
      <w:lang w:val="ru-RU"/>
    </w:rPr>
  </w:style>
  <w:style w:type="character" w:styleId="af0">
    <w:name w:val="Hyperlink"/>
    <w:basedOn w:val="a0"/>
    <w:uiPriority w:val="99"/>
    <w:unhideWhenUsed/>
    <w:rsid w:val="00F60EAA"/>
    <w:rPr>
      <w:color w:val="0000FF" w:themeColor="hyperlink"/>
      <w:u w:val="single"/>
    </w:rPr>
  </w:style>
  <w:style w:type="paragraph" w:styleId="af1">
    <w:name w:val="Normal (Web)"/>
    <w:basedOn w:val="a"/>
    <w:uiPriority w:val="99"/>
    <w:unhideWhenUsed/>
    <w:rsid w:val="00F60EAA"/>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f2">
    <w:name w:val="No Spacing"/>
    <w:uiPriority w:val="1"/>
    <w:qFormat/>
    <w:rsid w:val="00F60EAA"/>
    <w:pPr>
      <w:spacing w:after="0" w:line="240" w:lineRule="auto"/>
      <w:jc w:val="center"/>
    </w:pPr>
    <w:rPr>
      <w:rFonts w:ascii="Times New Roman" w:eastAsia="Times New Roman" w:hAnsi="Times New Roman" w:cs="Times New Roman"/>
      <w:sz w:val="24"/>
      <w:szCs w:val="24"/>
      <w:lang w:val="ru-RU"/>
    </w:rPr>
  </w:style>
  <w:style w:type="paragraph" w:customStyle="1" w:styleId="af3">
    <w:name w:val="Абзац"/>
    <w:basedOn w:val="a"/>
    <w:link w:val="af4"/>
    <w:qFormat/>
    <w:rsid w:val="00F60EAA"/>
    <w:pPr>
      <w:spacing w:after="0" w:line="240" w:lineRule="auto"/>
      <w:ind w:firstLine="709"/>
      <w:jc w:val="both"/>
    </w:pPr>
    <w:rPr>
      <w:rFonts w:ascii="Times New Roman" w:eastAsia="Times New Roman" w:hAnsi="Times New Roman" w:cs="Times New Roman"/>
      <w:iCs/>
      <w:sz w:val="24"/>
      <w:szCs w:val="24"/>
      <w:lang w:eastAsia="uk-UA" w:bidi="en-US"/>
    </w:rPr>
  </w:style>
  <w:style w:type="character" w:customStyle="1" w:styleId="af4">
    <w:name w:val="Абзац Знак"/>
    <w:basedOn w:val="a0"/>
    <w:link w:val="af3"/>
    <w:rsid w:val="00F60EAA"/>
    <w:rPr>
      <w:rFonts w:ascii="Times New Roman" w:eastAsia="Times New Roman" w:hAnsi="Times New Roman" w:cs="Times New Roman"/>
      <w:iCs/>
      <w:sz w:val="24"/>
      <w:szCs w:val="24"/>
      <w:lang w:eastAsia="uk-UA" w:bidi="en-US"/>
    </w:rPr>
  </w:style>
  <w:style w:type="paragraph" w:styleId="21">
    <w:name w:val="Body Text 2"/>
    <w:basedOn w:val="a"/>
    <w:link w:val="22"/>
    <w:unhideWhenUsed/>
    <w:rsid w:val="00F60EAA"/>
    <w:pPr>
      <w:spacing w:after="120" w:line="480" w:lineRule="auto"/>
    </w:pPr>
    <w:rPr>
      <w:rFonts w:ascii="Times New Roman" w:eastAsia="Times New Roman" w:hAnsi="Times New Roman" w:cs="Times New Roman"/>
      <w:sz w:val="24"/>
      <w:szCs w:val="24"/>
      <w:lang w:eastAsia="ru-RU"/>
    </w:rPr>
  </w:style>
  <w:style w:type="character" w:customStyle="1" w:styleId="22">
    <w:name w:val="Основной текст 2 Знак"/>
    <w:basedOn w:val="a0"/>
    <w:link w:val="21"/>
    <w:rsid w:val="00F60EAA"/>
    <w:rPr>
      <w:rFonts w:ascii="Times New Roman" w:eastAsia="Times New Roman" w:hAnsi="Times New Roman" w:cs="Times New Roman"/>
      <w:sz w:val="24"/>
      <w:szCs w:val="24"/>
      <w:lang w:eastAsia="ru-RU"/>
    </w:rPr>
  </w:style>
  <w:style w:type="paragraph" w:customStyle="1" w:styleId="MTDisplayEquation">
    <w:name w:val="MTDisplayEquation"/>
    <w:basedOn w:val="a"/>
    <w:next w:val="a"/>
    <w:link w:val="MTDisplayEquation0"/>
    <w:rsid w:val="00F60EAA"/>
    <w:pPr>
      <w:widowControl w:val="0"/>
      <w:shd w:val="clear" w:color="auto" w:fill="FFFFFF"/>
      <w:tabs>
        <w:tab w:val="center" w:pos="4820"/>
        <w:tab w:val="right" w:pos="9640"/>
      </w:tabs>
      <w:autoSpaceDE w:val="0"/>
      <w:autoSpaceDN w:val="0"/>
      <w:adjustRightInd w:val="0"/>
      <w:spacing w:after="0" w:line="240" w:lineRule="auto"/>
      <w:ind w:left="10" w:firstLine="480"/>
    </w:pPr>
    <w:rPr>
      <w:rFonts w:ascii="Times New Roman" w:eastAsia="Times New Roman" w:hAnsi="Times New Roman" w:cs="Times New Roman"/>
      <w:color w:val="000000"/>
      <w:spacing w:val="-2"/>
      <w:sz w:val="24"/>
      <w:szCs w:val="24"/>
      <w:lang w:eastAsia="ru-RU"/>
    </w:rPr>
  </w:style>
  <w:style w:type="character" w:customStyle="1" w:styleId="MTDisplayEquation0">
    <w:name w:val="MTDisplayEquation Знак"/>
    <w:basedOn w:val="a0"/>
    <w:link w:val="MTDisplayEquation"/>
    <w:rsid w:val="00F60EAA"/>
    <w:rPr>
      <w:rFonts w:ascii="Times New Roman" w:eastAsia="Times New Roman" w:hAnsi="Times New Roman" w:cs="Times New Roman"/>
      <w:color w:val="000000"/>
      <w:spacing w:val="-2"/>
      <w:sz w:val="24"/>
      <w:szCs w:val="24"/>
      <w:shd w:val="clear" w:color="auto" w:fill="FFFFFF"/>
      <w:lang w:eastAsia="ru-RU"/>
    </w:rPr>
  </w:style>
  <w:style w:type="paragraph" w:styleId="HTML">
    <w:name w:val="HTML Preformatted"/>
    <w:basedOn w:val="a"/>
    <w:link w:val="HTML0"/>
    <w:uiPriority w:val="99"/>
    <w:unhideWhenUsed/>
    <w:rsid w:val="00F60E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F60EAA"/>
    <w:rPr>
      <w:rFonts w:ascii="Courier New" w:eastAsia="Times New Roman" w:hAnsi="Courier New" w:cs="Courier New"/>
      <w:sz w:val="20"/>
      <w:szCs w:val="20"/>
      <w:lang w:val="ru-RU" w:eastAsia="ru-RU"/>
    </w:rPr>
  </w:style>
  <w:style w:type="paragraph" w:customStyle="1" w:styleId="Default">
    <w:name w:val="Default"/>
    <w:rsid w:val="00F60EAA"/>
    <w:pPr>
      <w:autoSpaceDE w:val="0"/>
      <w:autoSpaceDN w:val="0"/>
      <w:adjustRightInd w:val="0"/>
      <w:spacing w:after="0" w:line="240" w:lineRule="auto"/>
    </w:pPr>
    <w:rPr>
      <w:rFonts w:ascii="Times New Roman" w:eastAsiaTheme="minorEastAsia" w:hAnsi="Times New Roman" w:cs="Times New Roman"/>
      <w:color w:val="000000"/>
      <w:sz w:val="24"/>
      <w:szCs w:val="24"/>
      <w:lang w:eastAsia="uk-UA"/>
    </w:rPr>
  </w:style>
  <w:style w:type="character" w:customStyle="1" w:styleId="longtext">
    <w:name w:val="long_text"/>
    <w:basedOn w:val="a0"/>
    <w:rsid w:val="00F60EAA"/>
    <w:rPr>
      <w:rFonts w:cs="Times New Roman"/>
    </w:rPr>
  </w:style>
  <w:style w:type="character" w:customStyle="1" w:styleId="fontstyle21">
    <w:name w:val="fontstyle21"/>
    <w:basedOn w:val="a0"/>
    <w:rsid w:val="00BB0216"/>
    <w:rPr>
      <w:rFonts w:ascii="Times New Roman" w:hAnsi="Times New Roman" w:cs="Times New Roman" w:hint="default"/>
      <w:b w:val="0"/>
      <w:bCs w:val="0"/>
      <w:i w:val="0"/>
      <w:iCs w:val="0"/>
      <w:color w:val="000000"/>
      <w:sz w:val="24"/>
      <w:szCs w:val="24"/>
    </w:rPr>
  </w:style>
  <w:style w:type="table" w:customStyle="1" w:styleId="11">
    <w:name w:val="Сетка таблицы1"/>
    <w:basedOn w:val="a1"/>
    <w:next w:val="aa"/>
    <w:uiPriority w:val="59"/>
    <w:rsid w:val="009E10BF"/>
    <w:pPr>
      <w:spacing w:after="0" w:line="240" w:lineRule="auto"/>
    </w:pPr>
    <w:rPr>
      <w:rFonts w:ascii="Calibri" w:eastAsia="Calibri" w:hAnsi="Calibri" w:cs="Times New Roman"/>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2">
    <w:name w:val="1 Знак"/>
    <w:basedOn w:val="a0"/>
    <w:link w:val="13"/>
    <w:locked/>
    <w:rsid w:val="009E10BF"/>
    <w:rPr>
      <w:rFonts w:ascii="Times New Roman" w:eastAsia="Calibri" w:hAnsi="Times New Roman" w:cs="Times New Roman"/>
      <w:b/>
      <w:bCs/>
      <w:color w:val="000000"/>
      <w:sz w:val="28"/>
      <w:szCs w:val="28"/>
    </w:rPr>
  </w:style>
  <w:style w:type="paragraph" w:customStyle="1" w:styleId="13">
    <w:name w:val="1"/>
    <w:basedOn w:val="a9"/>
    <w:link w:val="12"/>
    <w:qFormat/>
    <w:rsid w:val="009E10BF"/>
    <w:pPr>
      <w:autoSpaceDE w:val="0"/>
      <w:autoSpaceDN w:val="0"/>
      <w:adjustRightInd w:val="0"/>
      <w:spacing w:after="160" w:line="360" w:lineRule="auto"/>
      <w:ind w:left="987" w:hanging="420"/>
      <w:outlineLvl w:val="1"/>
    </w:pPr>
    <w:rPr>
      <w:rFonts w:ascii="Times New Roman" w:eastAsia="Calibri" w:hAnsi="Times New Roman" w:cs="Times New Roman"/>
      <w:b/>
      <w:bCs/>
      <w:color w:val="000000"/>
      <w:sz w:val="28"/>
      <w:szCs w:val="28"/>
    </w:rPr>
  </w:style>
  <w:style w:type="character" w:customStyle="1" w:styleId="hps">
    <w:name w:val="hps"/>
    <w:basedOn w:val="a0"/>
    <w:rsid w:val="00AA5E57"/>
  </w:style>
  <w:style w:type="paragraph" w:customStyle="1" w:styleId="Style4">
    <w:name w:val="Style4"/>
    <w:basedOn w:val="a"/>
    <w:rsid w:val="00024802"/>
    <w:pPr>
      <w:widowControl w:val="0"/>
      <w:autoSpaceDE w:val="0"/>
      <w:autoSpaceDN w:val="0"/>
      <w:adjustRightInd w:val="0"/>
      <w:spacing w:after="0" w:line="223" w:lineRule="exact"/>
      <w:jc w:val="center"/>
    </w:pPr>
    <w:rPr>
      <w:rFonts w:ascii="Times New Roman" w:eastAsia="Times New Roman" w:hAnsi="Times New Roman" w:cs="Times New Roman"/>
      <w:sz w:val="24"/>
      <w:szCs w:val="24"/>
      <w:lang w:val="ru-RU" w:eastAsia="ru-RU"/>
    </w:rPr>
  </w:style>
  <w:style w:type="character" w:customStyle="1" w:styleId="FontStyle32">
    <w:name w:val="Font Style32"/>
    <w:basedOn w:val="a0"/>
    <w:rsid w:val="00024802"/>
    <w:rPr>
      <w:rFonts w:ascii="Times New Roman" w:hAnsi="Times New Roman" w:cs="Times New Roman"/>
      <w:sz w:val="18"/>
      <w:szCs w:val="18"/>
    </w:rPr>
  </w:style>
  <w:style w:type="character" w:customStyle="1" w:styleId="FontStyle35">
    <w:name w:val="Font Style35"/>
    <w:basedOn w:val="a0"/>
    <w:rsid w:val="00024802"/>
    <w:rPr>
      <w:rFonts w:ascii="Times New Roman" w:hAnsi="Times New Roman" w:cs="Times New Roman"/>
      <w:b/>
      <w:bCs/>
      <w:sz w:val="20"/>
      <w:szCs w:val="20"/>
    </w:rPr>
  </w:style>
  <w:style w:type="paragraph" w:customStyle="1" w:styleId="Style8">
    <w:name w:val="Style8"/>
    <w:basedOn w:val="a"/>
    <w:rsid w:val="00024802"/>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10">
    <w:name w:val="Style10"/>
    <w:basedOn w:val="a"/>
    <w:rsid w:val="00024802"/>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12">
    <w:name w:val="Style12"/>
    <w:basedOn w:val="a"/>
    <w:rsid w:val="00024802"/>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character" w:customStyle="1" w:styleId="FontStyle34">
    <w:name w:val="Font Style34"/>
    <w:basedOn w:val="a0"/>
    <w:rsid w:val="00024802"/>
    <w:rPr>
      <w:rFonts w:ascii="Times New Roman" w:hAnsi="Times New Roman" w:cs="Times New Roman"/>
      <w:b/>
      <w:bCs/>
      <w:sz w:val="24"/>
      <w:szCs w:val="24"/>
    </w:rPr>
  </w:style>
  <w:style w:type="character" w:customStyle="1" w:styleId="FontStyle43">
    <w:name w:val="Font Style43"/>
    <w:basedOn w:val="a0"/>
    <w:rsid w:val="00024802"/>
    <w:rPr>
      <w:rFonts w:ascii="Times New Roman" w:hAnsi="Times New Roman" w:cs="Times New Roman"/>
      <w:sz w:val="16"/>
      <w:szCs w:val="16"/>
    </w:rPr>
  </w:style>
  <w:style w:type="paragraph" w:customStyle="1" w:styleId="Style20">
    <w:name w:val="Style20"/>
    <w:basedOn w:val="a"/>
    <w:rsid w:val="00024802"/>
    <w:pPr>
      <w:widowControl w:val="0"/>
      <w:autoSpaceDE w:val="0"/>
      <w:autoSpaceDN w:val="0"/>
      <w:adjustRightInd w:val="0"/>
      <w:spacing w:after="0" w:line="227" w:lineRule="exact"/>
      <w:jc w:val="both"/>
    </w:pPr>
    <w:rPr>
      <w:rFonts w:ascii="Times New Roman" w:eastAsia="Times New Roman" w:hAnsi="Times New Roman" w:cs="Times New Roman"/>
      <w:sz w:val="24"/>
      <w:szCs w:val="24"/>
      <w:lang w:val="ru-RU" w:eastAsia="ru-RU"/>
    </w:rPr>
  </w:style>
  <w:style w:type="character" w:styleId="af5">
    <w:name w:val="Emphasis"/>
    <w:basedOn w:val="a0"/>
    <w:qFormat/>
    <w:rsid w:val="00024802"/>
    <w:rPr>
      <w:i/>
      <w:iCs/>
    </w:rPr>
  </w:style>
  <w:style w:type="paragraph" w:styleId="af6">
    <w:name w:val="TOC Heading"/>
    <w:basedOn w:val="1"/>
    <w:next w:val="a"/>
    <w:uiPriority w:val="39"/>
    <w:unhideWhenUsed/>
    <w:qFormat/>
    <w:rsid w:val="00024802"/>
    <w:pPr>
      <w:spacing w:before="0"/>
      <w:jc w:val="center"/>
      <w:outlineLvl w:val="9"/>
    </w:pPr>
    <w:rPr>
      <w:rFonts w:ascii="Times New Roman" w:hAnsi="Times New Roman"/>
      <w:color w:val="auto"/>
      <w:sz w:val="32"/>
      <w:lang w:val="ru-RU"/>
    </w:rPr>
  </w:style>
  <w:style w:type="paragraph" w:styleId="14">
    <w:name w:val="toc 1"/>
    <w:basedOn w:val="a"/>
    <w:next w:val="a"/>
    <w:autoRedefine/>
    <w:uiPriority w:val="39"/>
    <w:unhideWhenUsed/>
    <w:rsid w:val="00024802"/>
    <w:pPr>
      <w:spacing w:after="100" w:line="240" w:lineRule="auto"/>
    </w:pPr>
    <w:rPr>
      <w:rFonts w:ascii="Times New Roman" w:eastAsia="Times New Roman" w:hAnsi="Times New Roman" w:cs="Times New Roman"/>
      <w:sz w:val="24"/>
      <w:szCs w:val="24"/>
      <w:lang w:eastAsia="uk-UA"/>
    </w:rPr>
  </w:style>
  <w:style w:type="paragraph" w:styleId="23">
    <w:name w:val="toc 2"/>
    <w:basedOn w:val="a"/>
    <w:next w:val="a"/>
    <w:autoRedefine/>
    <w:uiPriority w:val="39"/>
    <w:unhideWhenUsed/>
    <w:rsid w:val="00024802"/>
    <w:pPr>
      <w:spacing w:after="100" w:line="240" w:lineRule="auto"/>
      <w:ind w:left="240"/>
    </w:pPr>
    <w:rPr>
      <w:rFonts w:ascii="Times New Roman" w:eastAsia="Times New Roman" w:hAnsi="Times New Roman" w:cs="Times New Roman"/>
      <w:sz w:val="24"/>
      <w:szCs w:val="24"/>
      <w:lang w:eastAsia="uk-UA"/>
    </w:rPr>
  </w:style>
  <w:style w:type="paragraph" w:styleId="31">
    <w:name w:val="toc 3"/>
    <w:basedOn w:val="a"/>
    <w:next w:val="a"/>
    <w:autoRedefine/>
    <w:uiPriority w:val="39"/>
    <w:unhideWhenUsed/>
    <w:rsid w:val="00024802"/>
    <w:pPr>
      <w:spacing w:after="100" w:line="240" w:lineRule="auto"/>
      <w:ind w:left="480"/>
    </w:pPr>
    <w:rPr>
      <w:rFonts w:ascii="Times New Roman" w:eastAsia="Times New Roman" w:hAnsi="Times New Roman" w:cs="Times New Roman"/>
      <w:sz w:val="24"/>
      <w:szCs w:val="24"/>
      <w:lang w:eastAsia="uk-UA"/>
    </w:rPr>
  </w:style>
  <w:style w:type="character" w:customStyle="1" w:styleId="apple-converted-space">
    <w:name w:val="apple-converted-space"/>
    <w:basedOn w:val="a0"/>
    <w:rsid w:val="00024802"/>
  </w:style>
  <w:style w:type="character" w:customStyle="1" w:styleId="apple-style-span">
    <w:name w:val="apple-style-span"/>
    <w:basedOn w:val="a0"/>
    <w:rsid w:val="00024802"/>
  </w:style>
  <w:style w:type="character" w:customStyle="1" w:styleId="atn">
    <w:name w:val="atn"/>
    <w:basedOn w:val="a0"/>
    <w:rsid w:val="00024802"/>
  </w:style>
  <w:style w:type="paragraph" w:styleId="af7">
    <w:name w:val="footnote text"/>
    <w:basedOn w:val="a"/>
    <w:link w:val="af8"/>
    <w:semiHidden/>
    <w:rsid w:val="00024802"/>
    <w:pPr>
      <w:spacing w:after="0" w:line="264" w:lineRule="auto"/>
      <w:ind w:firstLine="357"/>
      <w:jc w:val="both"/>
    </w:pPr>
    <w:rPr>
      <w:rFonts w:ascii="Times New Roman" w:eastAsia="Times New Roman" w:hAnsi="Times New Roman" w:cs="Times New Roman"/>
      <w:sz w:val="20"/>
      <w:szCs w:val="20"/>
      <w:lang w:eastAsia="ru-RU"/>
    </w:rPr>
  </w:style>
  <w:style w:type="character" w:customStyle="1" w:styleId="af8">
    <w:name w:val="Текст сноски Знак"/>
    <w:basedOn w:val="a0"/>
    <w:link w:val="af7"/>
    <w:semiHidden/>
    <w:rsid w:val="00024802"/>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40452">
      <w:bodyDiv w:val="1"/>
      <w:marLeft w:val="0"/>
      <w:marRight w:val="0"/>
      <w:marTop w:val="0"/>
      <w:marBottom w:val="0"/>
      <w:divBdr>
        <w:top w:val="none" w:sz="0" w:space="0" w:color="auto"/>
        <w:left w:val="none" w:sz="0" w:space="0" w:color="auto"/>
        <w:bottom w:val="none" w:sz="0" w:space="0" w:color="auto"/>
        <w:right w:val="none" w:sz="0" w:space="0" w:color="auto"/>
      </w:divBdr>
    </w:div>
    <w:div w:id="26491746">
      <w:bodyDiv w:val="1"/>
      <w:marLeft w:val="0"/>
      <w:marRight w:val="0"/>
      <w:marTop w:val="0"/>
      <w:marBottom w:val="0"/>
      <w:divBdr>
        <w:top w:val="none" w:sz="0" w:space="0" w:color="auto"/>
        <w:left w:val="none" w:sz="0" w:space="0" w:color="auto"/>
        <w:bottom w:val="none" w:sz="0" w:space="0" w:color="auto"/>
        <w:right w:val="none" w:sz="0" w:space="0" w:color="auto"/>
      </w:divBdr>
    </w:div>
    <w:div w:id="33892591">
      <w:bodyDiv w:val="1"/>
      <w:marLeft w:val="0"/>
      <w:marRight w:val="0"/>
      <w:marTop w:val="0"/>
      <w:marBottom w:val="0"/>
      <w:divBdr>
        <w:top w:val="none" w:sz="0" w:space="0" w:color="auto"/>
        <w:left w:val="none" w:sz="0" w:space="0" w:color="auto"/>
        <w:bottom w:val="none" w:sz="0" w:space="0" w:color="auto"/>
        <w:right w:val="none" w:sz="0" w:space="0" w:color="auto"/>
      </w:divBdr>
    </w:div>
    <w:div w:id="82148401">
      <w:bodyDiv w:val="1"/>
      <w:marLeft w:val="0"/>
      <w:marRight w:val="0"/>
      <w:marTop w:val="0"/>
      <w:marBottom w:val="0"/>
      <w:divBdr>
        <w:top w:val="none" w:sz="0" w:space="0" w:color="auto"/>
        <w:left w:val="none" w:sz="0" w:space="0" w:color="auto"/>
        <w:bottom w:val="none" w:sz="0" w:space="0" w:color="auto"/>
        <w:right w:val="none" w:sz="0" w:space="0" w:color="auto"/>
      </w:divBdr>
    </w:div>
    <w:div w:id="92022205">
      <w:bodyDiv w:val="1"/>
      <w:marLeft w:val="0"/>
      <w:marRight w:val="0"/>
      <w:marTop w:val="0"/>
      <w:marBottom w:val="0"/>
      <w:divBdr>
        <w:top w:val="none" w:sz="0" w:space="0" w:color="auto"/>
        <w:left w:val="none" w:sz="0" w:space="0" w:color="auto"/>
        <w:bottom w:val="none" w:sz="0" w:space="0" w:color="auto"/>
        <w:right w:val="none" w:sz="0" w:space="0" w:color="auto"/>
      </w:divBdr>
    </w:div>
    <w:div w:id="172110337">
      <w:bodyDiv w:val="1"/>
      <w:marLeft w:val="0"/>
      <w:marRight w:val="0"/>
      <w:marTop w:val="0"/>
      <w:marBottom w:val="0"/>
      <w:divBdr>
        <w:top w:val="none" w:sz="0" w:space="0" w:color="auto"/>
        <w:left w:val="none" w:sz="0" w:space="0" w:color="auto"/>
        <w:bottom w:val="none" w:sz="0" w:space="0" w:color="auto"/>
        <w:right w:val="none" w:sz="0" w:space="0" w:color="auto"/>
      </w:divBdr>
    </w:div>
    <w:div w:id="188686477">
      <w:bodyDiv w:val="1"/>
      <w:marLeft w:val="0"/>
      <w:marRight w:val="0"/>
      <w:marTop w:val="0"/>
      <w:marBottom w:val="0"/>
      <w:divBdr>
        <w:top w:val="none" w:sz="0" w:space="0" w:color="auto"/>
        <w:left w:val="none" w:sz="0" w:space="0" w:color="auto"/>
        <w:bottom w:val="none" w:sz="0" w:space="0" w:color="auto"/>
        <w:right w:val="none" w:sz="0" w:space="0" w:color="auto"/>
      </w:divBdr>
    </w:div>
    <w:div w:id="280839687">
      <w:bodyDiv w:val="1"/>
      <w:marLeft w:val="0"/>
      <w:marRight w:val="0"/>
      <w:marTop w:val="0"/>
      <w:marBottom w:val="0"/>
      <w:divBdr>
        <w:top w:val="none" w:sz="0" w:space="0" w:color="auto"/>
        <w:left w:val="none" w:sz="0" w:space="0" w:color="auto"/>
        <w:bottom w:val="none" w:sz="0" w:space="0" w:color="auto"/>
        <w:right w:val="none" w:sz="0" w:space="0" w:color="auto"/>
      </w:divBdr>
    </w:div>
    <w:div w:id="313490180">
      <w:bodyDiv w:val="1"/>
      <w:marLeft w:val="0"/>
      <w:marRight w:val="0"/>
      <w:marTop w:val="0"/>
      <w:marBottom w:val="0"/>
      <w:divBdr>
        <w:top w:val="none" w:sz="0" w:space="0" w:color="auto"/>
        <w:left w:val="none" w:sz="0" w:space="0" w:color="auto"/>
        <w:bottom w:val="none" w:sz="0" w:space="0" w:color="auto"/>
        <w:right w:val="none" w:sz="0" w:space="0" w:color="auto"/>
      </w:divBdr>
    </w:div>
    <w:div w:id="341468318">
      <w:bodyDiv w:val="1"/>
      <w:marLeft w:val="0"/>
      <w:marRight w:val="0"/>
      <w:marTop w:val="0"/>
      <w:marBottom w:val="0"/>
      <w:divBdr>
        <w:top w:val="none" w:sz="0" w:space="0" w:color="auto"/>
        <w:left w:val="none" w:sz="0" w:space="0" w:color="auto"/>
        <w:bottom w:val="none" w:sz="0" w:space="0" w:color="auto"/>
        <w:right w:val="none" w:sz="0" w:space="0" w:color="auto"/>
      </w:divBdr>
    </w:div>
    <w:div w:id="396442112">
      <w:bodyDiv w:val="1"/>
      <w:marLeft w:val="0"/>
      <w:marRight w:val="0"/>
      <w:marTop w:val="0"/>
      <w:marBottom w:val="0"/>
      <w:divBdr>
        <w:top w:val="none" w:sz="0" w:space="0" w:color="auto"/>
        <w:left w:val="none" w:sz="0" w:space="0" w:color="auto"/>
        <w:bottom w:val="none" w:sz="0" w:space="0" w:color="auto"/>
        <w:right w:val="none" w:sz="0" w:space="0" w:color="auto"/>
      </w:divBdr>
    </w:div>
    <w:div w:id="415710733">
      <w:bodyDiv w:val="1"/>
      <w:marLeft w:val="0"/>
      <w:marRight w:val="0"/>
      <w:marTop w:val="0"/>
      <w:marBottom w:val="0"/>
      <w:divBdr>
        <w:top w:val="none" w:sz="0" w:space="0" w:color="auto"/>
        <w:left w:val="none" w:sz="0" w:space="0" w:color="auto"/>
        <w:bottom w:val="none" w:sz="0" w:space="0" w:color="auto"/>
        <w:right w:val="none" w:sz="0" w:space="0" w:color="auto"/>
      </w:divBdr>
    </w:div>
    <w:div w:id="461391296">
      <w:bodyDiv w:val="1"/>
      <w:marLeft w:val="0"/>
      <w:marRight w:val="0"/>
      <w:marTop w:val="0"/>
      <w:marBottom w:val="0"/>
      <w:divBdr>
        <w:top w:val="none" w:sz="0" w:space="0" w:color="auto"/>
        <w:left w:val="none" w:sz="0" w:space="0" w:color="auto"/>
        <w:bottom w:val="none" w:sz="0" w:space="0" w:color="auto"/>
        <w:right w:val="none" w:sz="0" w:space="0" w:color="auto"/>
      </w:divBdr>
    </w:div>
    <w:div w:id="484013964">
      <w:bodyDiv w:val="1"/>
      <w:marLeft w:val="0"/>
      <w:marRight w:val="0"/>
      <w:marTop w:val="0"/>
      <w:marBottom w:val="0"/>
      <w:divBdr>
        <w:top w:val="none" w:sz="0" w:space="0" w:color="auto"/>
        <w:left w:val="none" w:sz="0" w:space="0" w:color="auto"/>
        <w:bottom w:val="none" w:sz="0" w:space="0" w:color="auto"/>
        <w:right w:val="none" w:sz="0" w:space="0" w:color="auto"/>
      </w:divBdr>
    </w:div>
    <w:div w:id="598877191">
      <w:bodyDiv w:val="1"/>
      <w:marLeft w:val="0"/>
      <w:marRight w:val="0"/>
      <w:marTop w:val="0"/>
      <w:marBottom w:val="0"/>
      <w:divBdr>
        <w:top w:val="none" w:sz="0" w:space="0" w:color="auto"/>
        <w:left w:val="none" w:sz="0" w:space="0" w:color="auto"/>
        <w:bottom w:val="none" w:sz="0" w:space="0" w:color="auto"/>
        <w:right w:val="none" w:sz="0" w:space="0" w:color="auto"/>
      </w:divBdr>
    </w:div>
    <w:div w:id="641926225">
      <w:bodyDiv w:val="1"/>
      <w:marLeft w:val="0"/>
      <w:marRight w:val="0"/>
      <w:marTop w:val="0"/>
      <w:marBottom w:val="0"/>
      <w:divBdr>
        <w:top w:val="none" w:sz="0" w:space="0" w:color="auto"/>
        <w:left w:val="none" w:sz="0" w:space="0" w:color="auto"/>
        <w:bottom w:val="none" w:sz="0" w:space="0" w:color="auto"/>
        <w:right w:val="none" w:sz="0" w:space="0" w:color="auto"/>
      </w:divBdr>
    </w:div>
    <w:div w:id="723674842">
      <w:bodyDiv w:val="1"/>
      <w:marLeft w:val="0"/>
      <w:marRight w:val="0"/>
      <w:marTop w:val="0"/>
      <w:marBottom w:val="0"/>
      <w:divBdr>
        <w:top w:val="none" w:sz="0" w:space="0" w:color="auto"/>
        <w:left w:val="none" w:sz="0" w:space="0" w:color="auto"/>
        <w:bottom w:val="none" w:sz="0" w:space="0" w:color="auto"/>
        <w:right w:val="none" w:sz="0" w:space="0" w:color="auto"/>
      </w:divBdr>
    </w:div>
    <w:div w:id="781417344">
      <w:bodyDiv w:val="1"/>
      <w:marLeft w:val="0"/>
      <w:marRight w:val="0"/>
      <w:marTop w:val="0"/>
      <w:marBottom w:val="0"/>
      <w:divBdr>
        <w:top w:val="none" w:sz="0" w:space="0" w:color="auto"/>
        <w:left w:val="none" w:sz="0" w:space="0" w:color="auto"/>
        <w:bottom w:val="none" w:sz="0" w:space="0" w:color="auto"/>
        <w:right w:val="none" w:sz="0" w:space="0" w:color="auto"/>
      </w:divBdr>
    </w:div>
    <w:div w:id="833643190">
      <w:bodyDiv w:val="1"/>
      <w:marLeft w:val="0"/>
      <w:marRight w:val="0"/>
      <w:marTop w:val="0"/>
      <w:marBottom w:val="0"/>
      <w:divBdr>
        <w:top w:val="none" w:sz="0" w:space="0" w:color="auto"/>
        <w:left w:val="none" w:sz="0" w:space="0" w:color="auto"/>
        <w:bottom w:val="none" w:sz="0" w:space="0" w:color="auto"/>
        <w:right w:val="none" w:sz="0" w:space="0" w:color="auto"/>
      </w:divBdr>
    </w:div>
    <w:div w:id="841968751">
      <w:bodyDiv w:val="1"/>
      <w:marLeft w:val="0"/>
      <w:marRight w:val="0"/>
      <w:marTop w:val="0"/>
      <w:marBottom w:val="0"/>
      <w:divBdr>
        <w:top w:val="none" w:sz="0" w:space="0" w:color="auto"/>
        <w:left w:val="none" w:sz="0" w:space="0" w:color="auto"/>
        <w:bottom w:val="none" w:sz="0" w:space="0" w:color="auto"/>
        <w:right w:val="none" w:sz="0" w:space="0" w:color="auto"/>
      </w:divBdr>
    </w:div>
    <w:div w:id="904336873">
      <w:bodyDiv w:val="1"/>
      <w:marLeft w:val="0"/>
      <w:marRight w:val="0"/>
      <w:marTop w:val="0"/>
      <w:marBottom w:val="0"/>
      <w:divBdr>
        <w:top w:val="none" w:sz="0" w:space="0" w:color="auto"/>
        <w:left w:val="none" w:sz="0" w:space="0" w:color="auto"/>
        <w:bottom w:val="none" w:sz="0" w:space="0" w:color="auto"/>
        <w:right w:val="none" w:sz="0" w:space="0" w:color="auto"/>
      </w:divBdr>
    </w:div>
    <w:div w:id="976380081">
      <w:bodyDiv w:val="1"/>
      <w:marLeft w:val="0"/>
      <w:marRight w:val="0"/>
      <w:marTop w:val="0"/>
      <w:marBottom w:val="0"/>
      <w:divBdr>
        <w:top w:val="none" w:sz="0" w:space="0" w:color="auto"/>
        <w:left w:val="none" w:sz="0" w:space="0" w:color="auto"/>
        <w:bottom w:val="none" w:sz="0" w:space="0" w:color="auto"/>
        <w:right w:val="none" w:sz="0" w:space="0" w:color="auto"/>
      </w:divBdr>
    </w:div>
    <w:div w:id="1050227844">
      <w:bodyDiv w:val="1"/>
      <w:marLeft w:val="0"/>
      <w:marRight w:val="0"/>
      <w:marTop w:val="0"/>
      <w:marBottom w:val="0"/>
      <w:divBdr>
        <w:top w:val="none" w:sz="0" w:space="0" w:color="auto"/>
        <w:left w:val="none" w:sz="0" w:space="0" w:color="auto"/>
        <w:bottom w:val="none" w:sz="0" w:space="0" w:color="auto"/>
        <w:right w:val="none" w:sz="0" w:space="0" w:color="auto"/>
      </w:divBdr>
    </w:div>
    <w:div w:id="1081949505">
      <w:bodyDiv w:val="1"/>
      <w:marLeft w:val="0"/>
      <w:marRight w:val="0"/>
      <w:marTop w:val="0"/>
      <w:marBottom w:val="0"/>
      <w:divBdr>
        <w:top w:val="none" w:sz="0" w:space="0" w:color="auto"/>
        <w:left w:val="none" w:sz="0" w:space="0" w:color="auto"/>
        <w:bottom w:val="none" w:sz="0" w:space="0" w:color="auto"/>
        <w:right w:val="none" w:sz="0" w:space="0" w:color="auto"/>
      </w:divBdr>
    </w:div>
    <w:div w:id="1196163346">
      <w:bodyDiv w:val="1"/>
      <w:marLeft w:val="0"/>
      <w:marRight w:val="0"/>
      <w:marTop w:val="0"/>
      <w:marBottom w:val="0"/>
      <w:divBdr>
        <w:top w:val="none" w:sz="0" w:space="0" w:color="auto"/>
        <w:left w:val="none" w:sz="0" w:space="0" w:color="auto"/>
        <w:bottom w:val="none" w:sz="0" w:space="0" w:color="auto"/>
        <w:right w:val="none" w:sz="0" w:space="0" w:color="auto"/>
      </w:divBdr>
    </w:div>
    <w:div w:id="1200582913">
      <w:bodyDiv w:val="1"/>
      <w:marLeft w:val="0"/>
      <w:marRight w:val="0"/>
      <w:marTop w:val="0"/>
      <w:marBottom w:val="0"/>
      <w:divBdr>
        <w:top w:val="none" w:sz="0" w:space="0" w:color="auto"/>
        <w:left w:val="none" w:sz="0" w:space="0" w:color="auto"/>
        <w:bottom w:val="none" w:sz="0" w:space="0" w:color="auto"/>
        <w:right w:val="none" w:sz="0" w:space="0" w:color="auto"/>
      </w:divBdr>
    </w:div>
    <w:div w:id="1342510838">
      <w:bodyDiv w:val="1"/>
      <w:marLeft w:val="0"/>
      <w:marRight w:val="0"/>
      <w:marTop w:val="0"/>
      <w:marBottom w:val="0"/>
      <w:divBdr>
        <w:top w:val="none" w:sz="0" w:space="0" w:color="auto"/>
        <w:left w:val="none" w:sz="0" w:space="0" w:color="auto"/>
        <w:bottom w:val="none" w:sz="0" w:space="0" w:color="auto"/>
        <w:right w:val="none" w:sz="0" w:space="0" w:color="auto"/>
      </w:divBdr>
    </w:div>
    <w:div w:id="1363558112">
      <w:bodyDiv w:val="1"/>
      <w:marLeft w:val="0"/>
      <w:marRight w:val="0"/>
      <w:marTop w:val="0"/>
      <w:marBottom w:val="0"/>
      <w:divBdr>
        <w:top w:val="none" w:sz="0" w:space="0" w:color="auto"/>
        <w:left w:val="none" w:sz="0" w:space="0" w:color="auto"/>
        <w:bottom w:val="none" w:sz="0" w:space="0" w:color="auto"/>
        <w:right w:val="none" w:sz="0" w:space="0" w:color="auto"/>
      </w:divBdr>
    </w:div>
    <w:div w:id="1376663889">
      <w:bodyDiv w:val="1"/>
      <w:marLeft w:val="0"/>
      <w:marRight w:val="0"/>
      <w:marTop w:val="0"/>
      <w:marBottom w:val="0"/>
      <w:divBdr>
        <w:top w:val="none" w:sz="0" w:space="0" w:color="auto"/>
        <w:left w:val="none" w:sz="0" w:space="0" w:color="auto"/>
        <w:bottom w:val="none" w:sz="0" w:space="0" w:color="auto"/>
        <w:right w:val="none" w:sz="0" w:space="0" w:color="auto"/>
      </w:divBdr>
    </w:div>
    <w:div w:id="1417283617">
      <w:bodyDiv w:val="1"/>
      <w:marLeft w:val="0"/>
      <w:marRight w:val="0"/>
      <w:marTop w:val="0"/>
      <w:marBottom w:val="0"/>
      <w:divBdr>
        <w:top w:val="none" w:sz="0" w:space="0" w:color="auto"/>
        <w:left w:val="none" w:sz="0" w:space="0" w:color="auto"/>
        <w:bottom w:val="none" w:sz="0" w:space="0" w:color="auto"/>
        <w:right w:val="none" w:sz="0" w:space="0" w:color="auto"/>
      </w:divBdr>
    </w:div>
    <w:div w:id="1422332731">
      <w:bodyDiv w:val="1"/>
      <w:marLeft w:val="0"/>
      <w:marRight w:val="0"/>
      <w:marTop w:val="0"/>
      <w:marBottom w:val="0"/>
      <w:divBdr>
        <w:top w:val="none" w:sz="0" w:space="0" w:color="auto"/>
        <w:left w:val="none" w:sz="0" w:space="0" w:color="auto"/>
        <w:bottom w:val="none" w:sz="0" w:space="0" w:color="auto"/>
        <w:right w:val="none" w:sz="0" w:space="0" w:color="auto"/>
      </w:divBdr>
    </w:div>
    <w:div w:id="1536700970">
      <w:bodyDiv w:val="1"/>
      <w:marLeft w:val="0"/>
      <w:marRight w:val="0"/>
      <w:marTop w:val="0"/>
      <w:marBottom w:val="0"/>
      <w:divBdr>
        <w:top w:val="none" w:sz="0" w:space="0" w:color="auto"/>
        <w:left w:val="none" w:sz="0" w:space="0" w:color="auto"/>
        <w:bottom w:val="none" w:sz="0" w:space="0" w:color="auto"/>
        <w:right w:val="none" w:sz="0" w:space="0" w:color="auto"/>
      </w:divBdr>
    </w:div>
    <w:div w:id="1548570872">
      <w:bodyDiv w:val="1"/>
      <w:marLeft w:val="0"/>
      <w:marRight w:val="0"/>
      <w:marTop w:val="0"/>
      <w:marBottom w:val="0"/>
      <w:divBdr>
        <w:top w:val="none" w:sz="0" w:space="0" w:color="auto"/>
        <w:left w:val="none" w:sz="0" w:space="0" w:color="auto"/>
        <w:bottom w:val="none" w:sz="0" w:space="0" w:color="auto"/>
        <w:right w:val="none" w:sz="0" w:space="0" w:color="auto"/>
      </w:divBdr>
    </w:div>
    <w:div w:id="1646154715">
      <w:bodyDiv w:val="1"/>
      <w:marLeft w:val="0"/>
      <w:marRight w:val="0"/>
      <w:marTop w:val="0"/>
      <w:marBottom w:val="0"/>
      <w:divBdr>
        <w:top w:val="none" w:sz="0" w:space="0" w:color="auto"/>
        <w:left w:val="none" w:sz="0" w:space="0" w:color="auto"/>
        <w:bottom w:val="none" w:sz="0" w:space="0" w:color="auto"/>
        <w:right w:val="none" w:sz="0" w:space="0" w:color="auto"/>
      </w:divBdr>
    </w:div>
    <w:div w:id="1658878048">
      <w:bodyDiv w:val="1"/>
      <w:marLeft w:val="0"/>
      <w:marRight w:val="0"/>
      <w:marTop w:val="0"/>
      <w:marBottom w:val="0"/>
      <w:divBdr>
        <w:top w:val="none" w:sz="0" w:space="0" w:color="auto"/>
        <w:left w:val="none" w:sz="0" w:space="0" w:color="auto"/>
        <w:bottom w:val="none" w:sz="0" w:space="0" w:color="auto"/>
        <w:right w:val="none" w:sz="0" w:space="0" w:color="auto"/>
      </w:divBdr>
    </w:div>
    <w:div w:id="1666009066">
      <w:bodyDiv w:val="1"/>
      <w:marLeft w:val="0"/>
      <w:marRight w:val="0"/>
      <w:marTop w:val="0"/>
      <w:marBottom w:val="0"/>
      <w:divBdr>
        <w:top w:val="none" w:sz="0" w:space="0" w:color="auto"/>
        <w:left w:val="none" w:sz="0" w:space="0" w:color="auto"/>
        <w:bottom w:val="none" w:sz="0" w:space="0" w:color="auto"/>
        <w:right w:val="none" w:sz="0" w:space="0" w:color="auto"/>
      </w:divBdr>
    </w:div>
    <w:div w:id="1700546311">
      <w:bodyDiv w:val="1"/>
      <w:marLeft w:val="0"/>
      <w:marRight w:val="0"/>
      <w:marTop w:val="0"/>
      <w:marBottom w:val="0"/>
      <w:divBdr>
        <w:top w:val="none" w:sz="0" w:space="0" w:color="auto"/>
        <w:left w:val="none" w:sz="0" w:space="0" w:color="auto"/>
        <w:bottom w:val="none" w:sz="0" w:space="0" w:color="auto"/>
        <w:right w:val="none" w:sz="0" w:space="0" w:color="auto"/>
      </w:divBdr>
    </w:div>
    <w:div w:id="1702314833">
      <w:bodyDiv w:val="1"/>
      <w:marLeft w:val="0"/>
      <w:marRight w:val="0"/>
      <w:marTop w:val="0"/>
      <w:marBottom w:val="0"/>
      <w:divBdr>
        <w:top w:val="none" w:sz="0" w:space="0" w:color="auto"/>
        <w:left w:val="none" w:sz="0" w:space="0" w:color="auto"/>
        <w:bottom w:val="none" w:sz="0" w:space="0" w:color="auto"/>
        <w:right w:val="none" w:sz="0" w:space="0" w:color="auto"/>
      </w:divBdr>
    </w:div>
    <w:div w:id="1720470399">
      <w:bodyDiv w:val="1"/>
      <w:marLeft w:val="0"/>
      <w:marRight w:val="0"/>
      <w:marTop w:val="0"/>
      <w:marBottom w:val="0"/>
      <w:divBdr>
        <w:top w:val="none" w:sz="0" w:space="0" w:color="auto"/>
        <w:left w:val="none" w:sz="0" w:space="0" w:color="auto"/>
        <w:bottom w:val="none" w:sz="0" w:space="0" w:color="auto"/>
        <w:right w:val="none" w:sz="0" w:space="0" w:color="auto"/>
      </w:divBdr>
    </w:div>
    <w:div w:id="1773739173">
      <w:bodyDiv w:val="1"/>
      <w:marLeft w:val="0"/>
      <w:marRight w:val="0"/>
      <w:marTop w:val="0"/>
      <w:marBottom w:val="0"/>
      <w:divBdr>
        <w:top w:val="none" w:sz="0" w:space="0" w:color="auto"/>
        <w:left w:val="none" w:sz="0" w:space="0" w:color="auto"/>
        <w:bottom w:val="none" w:sz="0" w:space="0" w:color="auto"/>
        <w:right w:val="none" w:sz="0" w:space="0" w:color="auto"/>
      </w:divBdr>
    </w:div>
    <w:div w:id="1790976049">
      <w:bodyDiv w:val="1"/>
      <w:marLeft w:val="0"/>
      <w:marRight w:val="0"/>
      <w:marTop w:val="0"/>
      <w:marBottom w:val="0"/>
      <w:divBdr>
        <w:top w:val="none" w:sz="0" w:space="0" w:color="auto"/>
        <w:left w:val="none" w:sz="0" w:space="0" w:color="auto"/>
        <w:bottom w:val="none" w:sz="0" w:space="0" w:color="auto"/>
        <w:right w:val="none" w:sz="0" w:space="0" w:color="auto"/>
      </w:divBdr>
    </w:div>
    <w:div w:id="1817987782">
      <w:bodyDiv w:val="1"/>
      <w:marLeft w:val="0"/>
      <w:marRight w:val="0"/>
      <w:marTop w:val="0"/>
      <w:marBottom w:val="0"/>
      <w:divBdr>
        <w:top w:val="none" w:sz="0" w:space="0" w:color="auto"/>
        <w:left w:val="none" w:sz="0" w:space="0" w:color="auto"/>
        <w:bottom w:val="none" w:sz="0" w:space="0" w:color="auto"/>
        <w:right w:val="none" w:sz="0" w:space="0" w:color="auto"/>
      </w:divBdr>
    </w:div>
    <w:div w:id="1950701370">
      <w:bodyDiv w:val="1"/>
      <w:marLeft w:val="0"/>
      <w:marRight w:val="0"/>
      <w:marTop w:val="0"/>
      <w:marBottom w:val="0"/>
      <w:divBdr>
        <w:top w:val="none" w:sz="0" w:space="0" w:color="auto"/>
        <w:left w:val="none" w:sz="0" w:space="0" w:color="auto"/>
        <w:bottom w:val="none" w:sz="0" w:space="0" w:color="auto"/>
        <w:right w:val="none" w:sz="0" w:space="0" w:color="auto"/>
      </w:divBdr>
    </w:div>
    <w:div w:id="2056350857">
      <w:bodyDiv w:val="1"/>
      <w:marLeft w:val="0"/>
      <w:marRight w:val="0"/>
      <w:marTop w:val="0"/>
      <w:marBottom w:val="0"/>
      <w:divBdr>
        <w:top w:val="none" w:sz="0" w:space="0" w:color="auto"/>
        <w:left w:val="none" w:sz="0" w:space="0" w:color="auto"/>
        <w:bottom w:val="none" w:sz="0" w:space="0" w:color="auto"/>
        <w:right w:val="none" w:sz="0" w:space="0" w:color="auto"/>
      </w:divBdr>
    </w:div>
    <w:div w:id="214010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2.tmp"/><Relationship Id="rId299" Type="http://schemas.openxmlformats.org/officeDocument/2006/relationships/image" Target="media/image160.png"/><Relationship Id="rId303" Type="http://schemas.openxmlformats.org/officeDocument/2006/relationships/image" Target="media/image164.png"/><Relationship Id="rId21" Type="http://schemas.openxmlformats.org/officeDocument/2006/relationships/image" Target="media/image10.wmf"/><Relationship Id="rId42" Type="http://schemas.openxmlformats.org/officeDocument/2006/relationships/oleObject" Target="embeddings/oleObject7.bin"/><Relationship Id="rId63" Type="http://schemas.openxmlformats.org/officeDocument/2006/relationships/image" Target="media/image35.emf"/><Relationship Id="rId84" Type="http://schemas.openxmlformats.org/officeDocument/2006/relationships/oleObject" Target="embeddings/oleObject26.bin"/><Relationship Id="rId138" Type="http://schemas.openxmlformats.org/officeDocument/2006/relationships/oleObject" Target="embeddings/oleObject47.bin"/><Relationship Id="rId159" Type="http://schemas.openxmlformats.org/officeDocument/2006/relationships/oleObject" Target="embeddings/oleObject56.bin"/><Relationship Id="rId324" Type="http://schemas.openxmlformats.org/officeDocument/2006/relationships/hyperlink" Target="https://ela.kpi.ua/bitstream/123456789/28173/1/Yakovliev_bakalavr.doc" TargetMode="External"/><Relationship Id="rId170" Type="http://schemas.openxmlformats.org/officeDocument/2006/relationships/oleObject" Target="embeddings/oleObject61.bin"/><Relationship Id="rId191" Type="http://schemas.openxmlformats.org/officeDocument/2006/relationships/oleObject" Target="embeddings/oleObject71.bin"/><Relationship Id="rId205" Type="http://schemas.openxmlformats.org/officeDocument/2006/relationships/oleObject" Target="embeddings/oleObject79.bin"/><Relationship Id="rId226" Type="http://schemas.openxmlformats.org/officeDocument/2006/relationships/image" Target="media/image124.wmf"/><Relationship Id="rId247" Type="http://schemas.openxmlformats.org/officeDocument/2006/relationships/image" Target="media/image135.wmf"/><Relationship Id="rId107" Type="http://schemas.openxmlformats.org/officeDocument/2006/relationships/oleObject" Target="embeddings/oleObject38.bin"/><Relationship Id="rId268" Type="http://schemas.openxmlformats.org/officeDocument/2006/relationships/oleObject" Target="embeddings/oleObject110.bin"/><Relationship Id="rId289" Type="http://schemas.openxmlformats.org/officeDocument/2006/relationships/image" Target="media/image154.wmf"/><Relationship Id="rId11" Type="http://schemas.openxmlformats.org/officeDocument/2006/relationships/oleObject" Target="embeddings/oleObject1.bin"/><Relationship Id="rId32" Type="http://schemas.openxmlformats.org/officeDocument/2006/relationships/oleObject" Target="embeddings/oleObject4.bin"/><Relationship Id="rId53" Type="http://schemas.openxmlformats.org/officeDocument/2006/relationships/image" Target="media/image28.tmp"/><Relationship Id="rId74" Type="http://schemas.openxmlformats.org/officeDocument/2006/relationships/oleObject" Target="embeddings/oleObject21.bin"/><Relationship Id="rId128" Type="http://schemas.openxmlformats.org/officeDocument/2006/relationships/image" Target="media/image72.png"/><Relationship Id="rId149" Type="http://schemas.openxmlformats.org/officeDocument/2006/relationships/image" Target="media/image84.jpeg"/><Relationship Id="rId314" Type="http://schemas.openxmlformats.org/officeDocument/2006/relationships/image" Target="media/image175.png"/><Relationship Id="rId5" Type="http://schemas.openxmlformats.org/officeDocument/2006/relationships/settings" Target="settings.xml"/><Relationship Id="rId95" Type="http://schemas.openxmlformats.org/officeDocument/2006/relationships/image" Target="media/image51.emf"/><Relationship Id="rId160" Type="http://schemas.openxmlformats.org/officeDocument/2006/relationships/image" Target="media/image91.jpeg"/><Relationship Id="rId181" Type="http://schemas.openxmlformats.org/officeDocument/2006/relationships/image" Target="media/image102.wmf"/><Relationship Id="rId216" Type="http://schemas.openxmlformats.org/officeDocument/2006/relationships/image" Target="media/image119.wmf"/><Relationship Id="rId237" Type="http://schemas.openxmlformats.org/officeDocument/2006/relationships/oleObject" Target="embeddings/oleObject95.bin"/><Relationship Id="rId258" Type="http://schemas.openxmlformats.org/officeDocument/2006/relationships/oleObject" Target="embeddings/oleObject105.bin"/><Relationship Id="rId279" Type="http://schemas.openxmlformats.org/officeDocument/2006/relationships/oleObject" Target="embeddings/oleObject116.bin"/><Relationship Id="rId22" Type="http://schemas.openxmlformats.org/officeDocument/2006/relationships/oleObject" Target="embeddings/oleObject2.bin"/><Relationship Id="rId43" Type="http://schemas.openxmlformats.org/officeDocument/2006/relationships/image" Target="media/image23.wmf"/><Relationship Id="rId64" Type="http://schemas.openxmlformats.org/officeDocument/2006/relationships/oleObject" Target="embeddings/oleObject16.bin"/><Relationship Id="rId118" Type="http://schemas.openxmlformats.org/officeDocument/2006/relationships/image" Target="media/image63.emf"/><Relationship Id="rId139" Type="http://schemas.openxmlformats.org/officeDocument/2006/relationships/image" Target="media/image79.wmf"/><Relationship Id="rId290" Type="http://schemas.openxmlformats.org/officeDocument/2006/relationships/oleObject" Target="embeddings/oleObject123.bin"/><Relationship Id="rId304" Type="http://schemas.openxmlformats.org/officeDocument/2006/relationships/image" Target="media/image165.png"/><Relationship Id="rId325" Type="http://schemas.openxmlformats.org/officeDocument/2006/relationships/hyperlink" Target="https://isg-konf.com/ru/implementation-of-modern-science-and-practice-ru/" TargetMode="External"/><Relationship Id="rId85" Type="http://schemas.openxmlformats.org/officeDocument/2006/relationships/image" Target="media/image46.emf"/><Relationship Id="rId150" Type="http://schemas.openxmlformats.org/officeDocument/2006/relationships/image" Target="media/image85.wmf"/><Relationship Id="rId171" Type="http://schemas.openxmlformats.org/officeDocument/2006/relationships/image" Target="media/image97.wmf"/><Relationship Id="rId192" Type="http://schemas.openxmlformats.org/officeDocument/2006/relationships/image" Target="media/image108.gif"/><Relationship Id="rId206" Type="http://schemas.openxmlformats.org/officeDocument/2006/relationships/image" Target="media/image114.wmf"/><Relationship Id="rId227" Type="http://schemas.openxmlformats.org/officeDocument/2006/relationships/oleObject" Target="embeddings/oleObject90.bin"/><Relationship Id="rId248" Type="http://schemas.openxmlformats.org/officeDocument/2006/relationships/oleObject" Target="embeddings/oleObject100.bin"/><Relationship Id="rId269" Type="http://schemas.openxmlformats.org/officeDocument/2006/relationships/image" Target="media/image146.wmf"/><Relationship Id="rId12" Type="http://schemas.openxmlformats.org/officeDocument/2006/relationships/image" Target="media/image3.png"/><Relationship Id="rId33" Type="http://schemas.openxmlformats.org/officeDocument/2006/relationships/image" Target="media/image16.wmf"/><Relationship Id="rId108" Type="http://schemas.openxmlformats.org/officeDocument/2006/relationships/image" Target="media/image57.wmf"/><Relationship Id="rId129" Type="http://schemas.openxmlformats.org/officeDocument/2006/relationships/image" Target="media/image73.png"/><Relationship Id="rId280" Type="http://schemas.openxmlformats.org/officeDocument/2006/relationships/image" Target="media/image151.wmf"/><Relationship Id="rId315" Type="http://schemas.openxmlformats.org/officeDocument/2006/relationships/image" Target="media/image176.png"/><Relationship Id="rId54" Type="http://schemas.openxmlformats.org/officeDocument/2006/relationships/image" Target="media/image29.tmp"/><Relationship Id="rId75" Type="http://schemas.openxmlformats.org/officeDocument/2006/relationships/image" Target="media/image41.emf"/><Relationship Id="rId96" Type="http://schemas.openxmlformats.org/officeDocument/2006/relationships/oleObject" Target="embeddings/oleObject32.bin"/><Relationship Id="rId140" Type="http://schemas.openxmlformats.org/officeDocument/2006/relationships/oleObject" Target="embeddings/oleObject48.bin"/><Relationship Id="rId161" Type="http://schemas.openxmlformats.org/officeDocument/2006/relationships/image" Target="media/image92.emf"/><Relationship Id="rId182" Type="http://schemas.openxmlformats.org/officeDocument/2006/relationships/oleObject" Target="embeddings/oleObject67.bin"/><Relationship Id="rId217" Type="http://schemas.openxmlformats.org/officeDocument/2006/relationships/oleObject" Target="embeddings/oleObject85.bin"/><Relationship Id="rId6" Type="http://schemas.openxmlformats.org/officeDocument/2006/relationships/webSettings" Target="webSettings.xml"/><Relationship Id="rId238" Type="http://schemas.openxmlformats.org/officeDocument/2006/relationships/image" Target="media/image130.wmf"/><Relationship Id="rId259" Type="http://schemas.openxmlformats.org/officeDocument/2006/relationships/image" Target="media/image141.wmf"/><Relationship Id="rId23" Type="http://schemas.openxmlformats.org/officeDocument/2006/relationships/image" Target="media/image11.png"/><Relationship Id="rId119" Type="http://schemas.openxmlformats.org/officeDocument/2006/relationships/oleObject" Target="embeddings/oleObject43.bin"/><Relationship Id="rId270" Type="http://schemas.openxmlformats.org/officeDocument/2006/relationships/oleObject" Target="embeddings/oleObject111.bin"/><Relationship Id="rId291" Type="http://schemas.openxmlformats.org/officeDocument/2006/relationships/image" Target="media/image155.wmf"/><Relationship Id="rId305" Type="http://schemas.openxmlformats.org/officeDocument/2006/relationships/image" Target="media/image166.png"/><Relationship Id="rId326" Type="http://schemas.openxmlformats.org/officeDocument/2006/relationships/hyperlink" Target="https://iee.kpi.ua/wp-content/uploads/2020/09/materials.pdf" TargetMode="External"/><Relationship Id="rId44" Type="http://schemas.openxmlformats.org/officeDocument/2006/relationships/oleObject" Target="embeddings/oleObject8.bin"/><Relationship Id="rId65" Type="http://schemas.openxmlformats.org/officeDocument/2006/relationships/image" Target="media/image36.emf"/><Relationship Id="rId86" Type="http://schemas.openxmlformats.org/officeDocument/2006/relationships/oleObject" Target="embeddings/oleObject27.bin"/><Relationship Id="rId130" Type="http://schemas.openxmlformats.org/officeDocument/2006/relationships/image" Target="media/image74.png"/><Relationship Id="rId151" Type="http://schemas.openxmlformats.org/officeDocument/2006/relationships/oleObject" Target="embeddings/oleObject53.bin"/><Relationship Id="rId172" Type="http://schemas.openxmlformats.org/officeDocument/2006/relationships/oleObject" Target="embeddings/oleObject62.bin"/><Relationship Id="rId193" Type="http://schemas.openxmlformats.org/officeDocument/2006/relationships/image" Target="media/image109.gif"/><Relationship Id="rId207" Type="http://schemas.openxmlformats.org/officeDocument/2006/relationships/oleObject" Target="embeddings/oleObject80.bin"/><Relationship Id="rId228" Type="http://schemas.openxmlformats.org/officeDocument/2006/relationships/image" Target="media/image125.wmf"/><Relationship Id="rId249" Type="http://schemas.openxmlformats.org/officeDocument/2006/relationships/image" Target="media/image136.wmf"/><Relationship Id="rId13" Type="http://schemas.openxmlformats.org/officeDocument/2006/relationships/image" Target="media/image4.tmp"/><Relationship Id="rId109" Type="http://schemas.openxmlformats.org/officeDocument/2006/relationships/oleObject" Target="embeddings/oleObject39.bin"/><Relationship Id="rId260" Type="http://schemas.openxmlformats.org/officeDocument/2006/relationships/oleObject" Target="embeddings/oleObject106.bin"/><Relationship Id="rId281" Type="http://schemas.openxmlformats.org/officeDocument/2006/relationships/oleObject" Target="embeddings/oleObject117.bin"/><Relationship Id="rId316" Type="http://schemas.openxmlformats.org/officeDocument/2006/relationships/image" Target="media/image177.png"/><Relationship Id="rId34" Type="http://schemas.openxmlformats.org/officeDocument/2006/relationships/oleObject" Target="embeddings/oleObject5.bin"/><Relationship Id="rId55" Type="http://schemas.openxmlformats.org/officeDocument/2006/relationships/image" Target="media/image30.tmp"/><Relationship Id="rId76" Type="http://schemas.openxmlformats.org/officeDocument/2006/relationships/oleObject" Target="embeddings/oleObject22.bin"/><Relationship Id="rId97" Type="http://schemas.openxmlformats.org/officeDocument/2006/relationships/image" Target="media/image52.emf"/><Relationship Id="rId120" Type="http://schemas.openxmlformats.org/officeDocument/2006/relationships/image" Target="media/image64.tmp"/><Relationship Id="rId141" Type="http://schemas.openxmlformats.org/officeDocument/2006/relationships/image" Target="media/image80.wmf"/><Relationship Id="rId7" Type="http://schemas.openxmlformats.org/officeDocument/2006/relationships/footnotes" Target="footnotes.xml"/><Relationship Id="rId162" Type="http://schemas.openxmlformats.org/officeDocument/2006/relationships/oleObject" Target="embeddings/oleObject57.bin"/><Relationship Id="rId183" Type="http://schemas.openxmlformats.org/officeDocument/2006/relationships/image" Target="media/image103.wmf"/><Relationship Id="rId218" Type="http://schemas.openxmlformats.org/officeDocument/2006/relationships/image" Target="media/image120.wmf"/><Relationship Id="rId239" Type="http://schemas.openxmlformats.org/officeDocument/2006/relationships/oleObject" Target="embeddings/oleObject96.bin"/><Relationship Id="rId250" Type="http://schemas.openxmlformats.org/officeDocument/2006/relationships/oleObject" Target="embeddings/oleObject101.bin"/><Relationship Id="rId271" Type="http://schemas.openxmlformats.org/officeDocument/2006/relationships/image" Target="media/image147.wmf"/><Relationship Id="rId292" Type="http://schemas.openxmlformats.org/officeDocument/2006/relationships/oleObject" Target="embeddings/oleObject124.bin"/><Relationship Id="rId306" Type="http://schemas.openxmlformats.org/officeDocument/2006/relationships/image" Target="media/image167.png"/><Relationship Id="rId24" Type="http://schemas.microsoft.com/office/2007/relationships/hdphoto" Target="media/hdphoto3.wdp"/><Relationship Id="rId45" Type="http://schemas.openxmlformats.org/officeDocument/2006/relationships/image" Target="media/image24.wmf"/><Relationship Id="rId66" Type="http://schemas.openxmlformats.org/officeDocument/2006/relationships/oleObject" Target="embeddings/oleObject17.bin"/><Relationship Id="rId87" Type="http://schemas.openxmlformats.org/officeDocument/2006/relationships/image" Target="media/image47.emf"/><Relationship Id="rId110" Type="http://schemas.openxmlformats.org/officeDocument/2006/relationships/image" Target="media/image58.wmf"/><Relationship Id="rId131" Type="http://schemas.openxmlformats.org/officeDocument/2006/relationships/image" Target="media/image75.wmf"/><Relationship Id="rId327" Type="http://schemas.openxmlformats.org/officeDocument/2006/relationships/footer" Target="footer1.xml"/><Relationship Id="rId152" Type="http://schemas.openxmlformats.org/officeDocument/2006/relationships/image" Target="media/image86.png"/><Relationship Id="rId173" Type="http://schemas.openxmlformats.org/officeDocument/2006/relationships/image" Target="media/image98.wmf"/><Relationship Id="rId194" Type="http://schemas.openxmlformats.org/officeDocument/2006/relationships/image" Target="media/image110.wmf"/><Relationship Id="rId208" Type="http://schemas.openxmlformats.org/officeDocument/2006/relationships/image" Target="media/image115.wmf"/><Relationship Id="rId229" Type="http://schemas.openxmlformats.org/officeDocument/2006/relationships/oleObject" Target="embeddings/oleObject91.bin"/><Relationship Id="rId240" Type="http://schemas.openxmlformats.org/officeDocument/2006/relationships/image" Target="media/image131.wmf"/><Relationship Id="rId261" Type="http://schemas.openxmlformats.org/officeDocument/2006/relationships/image" Target="media/image142.wmf"/><Relationship Id="rId14" Type="http://schemas.openxmlformats.org/officeDocument/2006/relationships/image" Target="media/image5.tmp"/><Relationship Id="rId30" Type="http://schemas.microsoft.com/office/2007/relationships/hdphoto" Target="media/hdphoto5.wdp"/><Relationship Id="rId35" Type="http://schemas.openxmlformats.org/officeDocument/2006/relationships/image" Target="media/image17.tmp"/><Relationship Id="rId56" Type="http://schemas.openxmlformats.org/officeDocument/2006/relationships/image" Target="media/image31.tmp"/><Relationship Id="rId77" Type="http://schemas.openxmlformats.org/officeDocument/2006/relationships/image" Target="media/image42.emf"/><Relationship Id="rId100" Type="http://schemas.openxmlformats.org/officeDocument/2006/relationships/oleObject" Target="embeddings/oleObject34.bin"/><Relationship Id="rId105" Type="http://schemas.openxmlformats.org/officeDocument/2006/relationships/oleObject" Target="embeddings/oleObject37.bin"/><Relationship Id="rId126" Type="http://schemas.openxmlformats.org/officeDocument/2006/relationships/image" Target="media/image70.png"/><Relationship Id="rId147" Type="http://schemas.openxmlformats.org/officeDocument/2006/relationships/image" Target="media/image83.wmf"/><Relationship Id="rId168" Type="http://schemas.openxmlformats.org/officeDocument/2006/relationships/oleObject" Target="embeddings/oleObject60.bin"/><Relationship Id="rId282" Type="http://schemas.openxmlformats.org/officeDocument/2006/relationships/oleObject" Target="embeddings/oleObject118.bin"/><Relationship Id="rId312" Type="http://schemas.openxmlformats.org/officeDocument/2006/relationships/image" Target="media/image173.png"/><Relationship Id="rId317" Type="http://schemas.openxmlformats.org/officeDocument/2006/relationships/image" Target="media/image178.png"/><Relationship Id="rId8" Type="http://schemas.openxmlformats.org/officeDocument/2006/relationships/endnotes" Target="endnotes.xml"/><Relationship Id="rId51" Type="http://schemas.openxmlformats.org/officeDocument/2006/relationships/image" Target="media/image27.png"/><Relationship Id="rId72" Type="http://schemas.openxmlformats.org/officeDocument/2006/relationships/oleObject" Target="embeddings/oleObject20.bin"/><Relationship Id="rId93" Type="http://schemas.openxmlformats.org/officeDocument/2006/relationships/image" Target="media/image50.emf"/><Relationship Id="rId98" Type="http://schemas.openxmlformats.org/officeDocument/2006/relationships/oleObject" Target="embeddings/oleObject33.bin"/><Relationship Id="rId121" Type="http://schemas.openxmlformats.org/officeDocument/2006/relationships/image" Target="media/image65.png"/><Relationship Id="rId142" Type="http://schemas.openxmlformats.org/officeDocument/2006/relationships/oleObject" Target="embeddings/oleObject49.bin"/><Relationship Id="rId163" Type="http://schemas.openxmlformats.org/officeDocument/2006/relationships/image" Target="media/image93.emf"/><Relationship Id="rId184" Type="http://schemas.openxmlformats.org/officeDocument/2006/relationships/oleObject" Target="embeddings/oleObject68.bin"/><Relationship Id="rId189" Type="http://schemas.openxmlformats.org/officeDocument/2006/relationships/image" Target="media/image106.gif"/><Relationship Id="rId219" Type="http://schemas.openxmlformats.org/officeDocument/2006/relationships/oleObject" Target="embeddings/oleObject86.bin"/><Relationship Id="rId3" Type="http://schemas.openxmlformats.org/officeDocument/2006/relationships/styles" Target="styles.xml"/><Relationship Id="rId214" Type="http://schemas.openxmlformats.org/officeDocument/2006/relationships/image" Target="media/image118.wmf"/><Relationship Id="rId230" Type="http://schemas.openxmlformats.org/officeDocument/2006/relationships/image" Target="media/image126.wmf"/><Relationship Id="rId235" Type="http://schemas.openxmlformats.org/officeDocument/2006/relationships/oleObject" Target="embeddings/oleObject94.bin"/><Relationship Id="rId251" Type="http://schemas.openxmlformats.org/officeDocument/2006/relationships/image" Target="media/image137.wmf"/><Relationship Id="rId256" Type="http://schemas.openxmlformats.org/officeDocument/2006/relationships/oleObject" Target="embeddings/oleObject104.bin"/><Relationship Id="rId277" Type="http://schemas.openxmlformats.org/officeDocument/2006/relationships/image" Target="media/image150.wmf"/><Relationship Id="rId298" Type="http://schemas.openxmlformats.org/officeDocument/2006/relationships/image" Target="media/image159.png"/><Relationship Id="rId25" Type="http://schemas.openxmlformats.org/officeDocument/2006/relationships/image" Target="media/image12.png"/><Relationship Id="rId46" Type="http://schemas.openxmlformats.org/officeDocument/2006/relationships/oleObject" Target="embeddings/oleObject9.bin"/><Relationship Id="rId67" Type="http://schemas.openxmlformats.org/officeDocument/2006/relationships/image" Target="media/image37.emf"/><Relationship Id="rId116" Type="http://schemas.openxmlformats.org/officeDocument/2006/relationships/image" Target="media/image61.tmp"/><Relationship Id="rId137" Type="http://schemas.openxmlformats.org/officeDocument/2006/relationships/image" Target="media/image78.wmf"/><Relationship Id="rId158" Type="http://schemas.openxmlformats.org/officeDocument/2006/relationships/image" Target="media/image90.wmf"/><Relationship Id="rId272" Type="http://schemas.openxmlformats.org/officeDocument/2006/relationships/oleObject" Target="embeddings/oleObject112.bin"/><Relationship Id="rId293" Type="http://schemas.openxmlformats.org/officeDocument/2006/relationships/image" Target="media/image156.wmf"/><Relationship Id="rId302" Type="http://schemas.openxmlformats.org/officeDocument/2006/relationships/image" Target="media/image163.png"/><Relationship Id="rId307" Type="http://schemas.openxmlformats.org/officeDocument/2006/relationships/image" Target="media/image168.png"/><Relationship Id="rId323" Type="http://schemas.openxmlformats.org/officeDocument/2006/relationships/oleObject" Target="embeddings/oleObject127.bin"/><Relationship Id="rId328" Type="http://schemas.openxmlformats.org/officeDocument/2006/relationships/footer" Target="footer2.xml"/><Relationship Id="rId20" Type="http://schemas.microsoft.com/office/2007/relationships/hdphoto" Target="media/hdphoto2.wdp"/><Relationship Id="rId41" Type="http://schemas.openxmlformats.org/officeDocument/2006/relationships/image" Target="media/image22.wmf"/><Relationship Id="rId62" Type="http://schemas.openxmlformats.org/officeDocument/2006/relationships/oleObject" Target="embeddings/oleObject15.bin"/><Relationship Id="rId83" Type="http://schemas.openxmlformats.org/officeDocument/2006/relationships/image" Target="media/image45.emf"/><Relationship Id="rId88" Type="http://schemas.openxmlformats.org/officeDocument/2006/relationships/oleObject" Target="embeddings/oleObject28.bin"/><Relationship Id="rId111" Type="http://schemas.openxmlformats.org/officeDocument/2006/relationships/oleObject" Target="embeddings/oleObject40.bin"/><Relationship Id="rId132" Type="http://schemas.openxmlformats.org/officeDocument/2006/relationships/oleObject" Target="embeddings/oleObject44.bin"/><Relationship Id="rId153" Type="http://schemas.openxmlformats.org/officeDocument/2006/relationships/image" Target="media/image87.jpeg"/><Relationship Id="rId174" Type="http://schemas.openxmlformats.org/officeDocument/2006/relationships/oleObject" Target="embeddings/oleObject63.bin"/><Relationship Id="rId179" Type="http://schemas.openxmlformats.org/officeDocument/2006/relationships/image" Target="media/image101.emf"/><Relationship Id="rId195" Type="http://schemas.openxmlformats.org/officeDocument/2006/relationships/oleObject" Target="embeddings/oleObject72.bin"/><Relationship Id="rId209" Type="http://schemas.openxmlformats.org/officeDocument/2006/relationships/oleObject" Target="embeddings/oleObject81.bin"/><Relationship Id="rId190" Type="http://schemas.openxmlformats.org/officeDocument/2006/relationships/image" Target="media/image107.png"/><Relationship Id="rId204" Type="http://schemas.openxmlformats.org/officeDocument/2006/relationships/oleObject" Target="embeddings/oleObject78.bin"/><Relationship Id="rId220" Type="http://schemas.openxmlformats.org/officeDocument/2006/relationships/image" Target="media/image121.wmf"/><Relationship Id="rId225" Type="http://schemas.openxmlformats.org/officeDocument/2006/relationships/oleObject" Target="embeddings/oleObject89.bin"/><Relationship Id="rId241" Type="http://schemas.openxmlformats.org/officeDocument/2006/relationships/oleObject" Target="embeddings/oleObject97.bin"/><Relationship Id="rId246" Type="http://schemas.openxmlformats.org/officeDocument/2006/relationships/oleObject" Target="embeddings/oleObject99.bin"/><Relationship Id="rId267" Type="http://schemas.openxmlformats.org/officeDocument/2006/relationships/image" Target="media/image145.wmf"/><Relationship Id="rId288" Type="http://schemas.openxmlformats.org/officeDocument/2006/relationships/oleObject" Target="embeddings/oleObject122.bin"/><Relationship Id="rId15" Type="http://schemas.openxmlformats.org/officeDocument/2006/relationships/image" Target="media/image6.tmp"/><Relationship Id="rId36" Type="http://schemas.openxmlformats.org/officeDocument/2006/relationships/image" Target="media/image18.tmp"/><Relationship Id="rId57" Type="http://schemas.openxmlformats.org/officeDocument/2006/relationships/image" Target="media/image32.emf"/><Relationship Id="rId106" Type="http://schemas.openxmlformats.org/officeDocument/2006/relationships/image" Target="media/image56.wmf"/><Relationship Id="rId127" Type="http://schemas.openxmlformats.org/officeDocument/2006/relationships/image" Target="media/image71.png"/><Relationship Id="rId262" Type="http://schemas.openxmlformats.org/officeDocument/2006/relationships/oleObject" Target="embeddings/oleObject107.bin"/><Relationship Id="rId283" Type="http://schemas.openxmlformats.org/officeDocument/2006/relationships/oleObject" Target="embeddings/oleObject119.bin"/><Relationship Id="rId313" Type="http://schemas.openxmlformats.org/officeDocument/2006/relationships/image" Target="media/image174.png"/><Relationship Id="rId318" Type="http://schemas.openxmlformats.org/officeDocument/2006/relationships/image" Target="media/image179.png"/><Relationship Id="rId10" Type="http://schemas.openxmlformats.org/officeDocument/2006/relationships/image" Target="media/image2.png"/><Relationship Id="rId31" Type="http://schemas.openxmlformats.org/officeDocument/2006/relationships/image" Target="media/image15.wmf"/><Relationship Id="rId52" Type="http://schemas.openxmlformats.org/officeDocument/2006/relationships/oleObject" Target="embeddings/oleObject12.bin"/><Relationship Id="rId73" Type="http://schemas.openxmlformats.org/officeDocument/2006/relationships/image" Target="media/image40.emf"/><Relationship Id="rId78" Type="http://schemas.openxmlformats.org/officeDocument/2006/relationships/oleObject" Target="embeddings/oleObject23.bin"/><Relationship Id="rId94" Type="http://schemas.openxmlformats.org/officeDocument/2006/relationships/oleObject" Target="embeddings/oleObject31.bin"/><Relationship Id="rId99" Type="http://schemas.openxmlformats.org/officeDocument/2006/relationships/image" Target="media/image53.wmf"/><Relationship Id="rId101" Type="http://schemas.openxmlformats.org/officeDocument/2006/relationships/oleObject" Target="embeddings/oleObject35.bin"/><Relationship Id="rId122" Type="http://schemas.openxmlformats.org/officeDocument/2006/relationships/image" Target="media/image66.png"/><Relationship Id="rId143" Type="http://schemas.openxmlformats.org/officeDocument/2006/relationships/image" Target="media/image81.wmf"/><Relationship Id="rId148" Type="http://schemas.openxmlformats.org/officeDocument/2006/relationships/oleObject" Target="embeddings/oleObject52.bin"/><Relationship Id="rId164" Type="http://schemas.openxmlformats.org/officeDocument/2006/relationships/oleObject" Target="embeddings/oleObject58.bin"/><Relationship Id="rId169" Type="http://schemas.openxmlformats.org/officeDocument/2006/relationships/image" Target="media/image96.emf"/><Relationship Id="rId185" Type="http://schemas.openxmlformats.org/officeDocument/2006/relationships/image" Target="media/image104.wmf"/><Relationship Id="rId4" Type="http://schemas.microsoft.com/office/2007/relationships/stylesWithEffects" Target="stylesWithEffects.xml"/><Relationship Id="rId9" Type="http://schemas.openxmlformats.org/officeDocument/2006/relationships/image" Target="media/image1.png"/><Relationship Id="rId180" Type="http://schemas.openxmlformats.org/officeDocument/2006/relationships/oleObject" Target="embeddings/oleObject66.bin"/><Relationship Id="rId210" Type="http://schemas.openxmlformats.org/officeDocument/2006/relationships/image" Target="media/image116.wmf"/><Relationship Id="rId215" Type="http://schemas.openxmlformats.org/officeDocument/2006/relationships/oleObject" Target="embeddings/oleObject84.bin"/><Relationship Id="rId236" Type="http://schemas.openxmlformats.org/officeDocument/2006/relationships/image" Target="media/image129.wmf"/><Relationship Id="rId257" Type="http://schemas.openxmlformats.org/officeDocument/2006/relationships/image" Target="media/image140.wmf"/><Relationship Id="rId278" Type="http://schemas.openxmlformats.org/officeDocument/2006/relationships/oleObject" Target="embeddings/oleObject115.bin"/><Relationship Id="rId26" Type="http://schemas.microsoft.com/office/2007/relationships/hdphoto" Target="media/hdphoto4.wdp"/><Relationship Id="rId231" Type="http://schemas.openxmlformats.org/officeDocument/2006/relationships/oleObject" Target="embeddings/oleObject92.bin"/><Relationship Id="rId252" Type="http://schemas.openxmlformats.org/officeDocument/2006/relationships/oleObject" Target="embeddings/oleObject102.bin"/><Relationship Id="rId273" Type="http://schemas.openxmlformats.org/officeDocument/2006/relationships/image" Target="media/image148.wmf"/><Relationship Id="rId294" Type="http://schemas.openxmlformats.org/officeDocument/2006/relationships/oleObject" Target="embeddings/oleObject125.bin"/><Relationship Id="rId308" Type="http://schemas.openxmlformats.org/officeDocument/2006/relationships/image" Target="media/image169.png"/><Relationship Id="rId329" Type="http://schemas.openxmlformats.org/officeDocument/2006/relationships/fontTable" Target="fontTable.xml"/><Relationship Id="rId47" Type="http://schemas.openxmlformats.org/officeDocument/2006/relationships/image" Target="media/image25.wmf"/><Relationship Id="rId68" Type="http://schemas.openxmlformats.org/officeDocument/2006/relationships/oleObject" Target="embeddings/oleObject18.bin"/><Relationship Id="rId89" Type="http://schemas.openxmlformats.org/officeDocument/2006/relationships/image" Target="media/image48.emf"/><Relationship Id="rId112" Type="http://schemas.openxmlformats.org/officeDocument/2006/relationships/image" Target="media/image59.wmf"/><Relationship Id="rId133" Type="http://schemas.openxmlformats.org/officeDocument/2006/relationships/image" Target="media/image76.wmf"/><Relationship Id="rId154" Type="http://schemas.openxmlformats.org/officeDocument/2006/relationships/image" Target="media/image88.wmf"/><Relationship Id="rId175" Type="http://schemas.openxmlformats.org/officeDocument/2006/relationships/image" Target="media/image99.wmf"/><Relationship Id="rId196" Type="http://schemas.openxmlformats.org/officeDocument/2006/relationships/image" Target="media/image111.wmf"/><Relationship Id="rId200" Type="http://schemas.openxmlformats.org/officeDocument/2006/relationships/image" Target="media/image113.wmf"/><Relationship Id="rId16" Type="http://schemas.openxmlformats.org/officeDocument/2006/relationships/image" Target="media/image7.tmp"/><Relationship Id="rId221" Type="http://schemas.openxmlformats.org/officeDocument/2006/relationships/oleObject" Target="embeddings/oleObject87.bin"/><Relationship Id="rId242" Type="http://schemas.openxmlformats.org/officeDocument/2006/relationships/image" Target="media/image132.png"/><Relationship Id="rId263" Type="http://schemas.openxmlformats.org/officeDocument/2006/relationships/image" Target="media/image143.wmf"/><Relationship Id="rId284" Type="http://schemas.openxmlformats.org/officeDocument/2006/relationships/oleObject" Target="embeddings/oleObject120.bin"/><Relationship Id="rId319" Type="http://schemas.openxmlformats.org/officeDocument/2006/relationships/image" Target="media/image180.png"/><Relationship Id="rId37" Type="http://schemas.openxmlformats.org/officeDocument/2006/relationships/image" Target="media/image19.wmf"/><Relationship Id="rId58" Type="http://schemas.openxmlformats.org/officeDocument/2006/relationships/oleObject" Target="embeddings/oleObject13.bin"/><Relationship Id="rId79" Type="http://schemas.openxmlformats.org/officeDocument/2006/relationships/image" Target="media/image43.emf"/><Relationship Id="rId102" Type="http://schemas.openxmlformats.org/officeDocument/2006/relationships/image" Target="media/image54.wmf"/><Relationship Id="rId123" Type="http://schemas.openxmlformats.org/officeDocument/2006/relationships/image" Target="media/image67.png"/><Relationship Id="rId144" Type="http://schemas.openxmlformats.org/officeDocument/2006/relationships/oleObject" Target="embeddings/oleObject50.bin"/><Relationship Id="rId330" Type="http://schemas.openxmlformats.org/officeDocument/2006/relationships/theme" Target="theme/theme1.xml"/><Relationship Id="rId90" Type="http://schemas.openxmlformats.org/officeDocument/2006/relationships/oleObject" Target="embeddings/oleObject29.bin"/><Relationship Id="rId165" Type="http://schemas.openxmlformats.org/officeDocument/2006/relationships/image" Target="media/image94.emf"/><Relationship Id="rId186" Type="http://schemas.openxmlformats.org/officeDocument/2006/relationships/oleObject" Target="embeddings/oleObject69.bin"/><Relationship Id="rId211" Type="http://schemas.openxmlformats.org/officeDocument/2006/relationships/oleObject" Target="embeddings/oleObject82.bin"/><Relationship Id="rId232" Type="http://schemas.openxmlformats.org/officeDocument/2006/relationships/image" Target="media/image127.wmf"/><Relationship Id="rId253" Type="http://schemas.openxmlformats.org/officeDocument/2006/relationships/image" Target="media/image138.wmf"/><Relationship Id="rId274" Type="http://schemas.openxmlformats.org/officeDocument/2006/relationships/oleObject" Target="embeddings/oleObject113.bin"/><Relationship Id="rId295" Type="http://schemas.openxmlformats.org/officeDocument/2006/relationships/image" Target="media/image157.png"/><Relationship Id="rId309" Type="http://schemas.openxmlformats.org/officeDocument/2006/relationships/image" Target="media/image170.png"/><Relationship Id="rId27" Type="http://schemas.openxmlformats.org/officeDocument/2006/relationships/image" Target="media/image13.wmf"/><Relationship Id="rId48" Type="http://schemas.openxmlformats.org/officeDocument/2006/relationships/oleObject" Target="embeddings/oleObject10.bin"/><Relationship Id="rId69" Type="http://schemas.openxmlformats.org/officeDocument/2006/relationships/image" Target="media/image38.emf"/><Relationship Id="rId113" Type="http://schemas.openxmlformats.org/officeDocument/2006/relationships/oleObject" Target="embeddings/oleObject41.bin"/><Relationship Id="rId134" Type="http://schemas.openxmlformats.org/officeDocument/2006/relationships/oleObject" Target="embeddings/oleObject45.bin"/><Relationship Id="rId320" Type="http://schemas.openxmlformats.org/officeDocument/2006/relationships/image" Target="media/image181.png"/><Relationship Id="rId80" Type="http://schemas.openxmlformats.org/officeDocument/2006/relationships/oleObject" Target="embeddings/oleObject24.bin"/><Relationship Id="rId155" Type="http://schemas.openxmlformats.org/officeDocument/2006/relationships/oleObject" Target="embeddings/oleObject54.bin"/><Relationship Id="rId176" Type="http://schemas.openxmlformats.org/officeDocument/2006/relationships/oleObject" Target="embeddings/oleObject64.bin"/><Relationship Id="rId197" Type="http://schemas.openxmlformats.org/officeDocument/2006/relationships/oleObject" Target="embeddings/oleObject73.bin"/><Relationship Id="rId201" Type="http://schemas.openxmlformats.org/officeDocument/2006/relationships/oleObject" Target="embeddings/oleObject75.bin"/><Relationship Id="rId222" Type="http://schemas.openxmlformats.org/officeDocument/2006/relationships/image" Target="media/image122.wmf"/><Relationship Id="rId243" Type="http://schemas.openxmlformats.org/officeDocument/2006/relationships/image" Target="media/image133.wmf"/><Relationship Id="rId264" Type="http://schemas.openxmlformats.org/officeDocument/2006/relationships/oleObject" Target="embeddings/oleObject108.bin"/><Relationship Id="rId285" Type="http://schemas.openxmlformats.org/officeDocument/2006/relationships/image" Target="media/image152.wmf"/><Relationship Id="rId17" Type="http://schemas.openxmlformats.org/officeDocument/2006/relationships/image" Target="media/image8.png"/><Relationship Id="rId38" Type="http://schemas.openxmlformats.org/officeDocument/2006/relationships/oleObject" Target="embeddings/oleObject6.bin"/><Relationship Id="rId59" Type="http://schemas.openxmlformats.org/officeDocument/2006/relationships/image" Target="media/image33.wmf"/><Relationship Id="rId103" Type="http://schemas.openxmlformats.org/officeDocument/2006/relationships/oleObject" Target="embeddings/oleObject36.bin"/><Relationship Id="rId124" Type="http://schemas.openxmlformats.org/officeDocument/2006/relationships/image" Target="media/image68.png"/><Relationship Id="rId310" Type="http://schemas.openxmlformats.org/officeDocument/2006/relationships/image" Target="media/image171.png"/><Relationship Id="rId70" Type="http://schemas.openxmlformats.org/officeDocument/2006/relationships/oleObject" Target="embeddings/oleObject19.bin"/><Relationship Id="rId91" Type="http://schemas.openxmlformats.org/officeDocument/2006/relationships/image" Target="media/image49.emf"/><Relationship Id="rId145" Type="http://schemas.openxmlformats.org/officeDocument/2006/relationships/image" Target="media/image82.wmf"/><Relationship Id="rId166" Type="http://schemas.openxmlformats.org/officeDocument/2006/relationships/oleObject" Target="embeddings/oleObject59.bin"/><Relationship Id="rId187" Type="http://schemas.openxmlformats.org/officeDocument/2006/relationships/image" Target="media/image105.wmf"/><Relationship Id="rId1" Type="http://schemas.openxmlformats.org/officeDocument/2006/relationships/customXml" Target="../customXml/item1.xml"/><Relationship Id="rId212" Type="http://schemas.openxmlformats.org/officeDocument/2006/relationships/image" Target="media/image117.wmf"/><Relationship Id="rId233" Type="http://schemas.openxmlformats.org/officeDocument/2006/relationships/oleObject" Target="embeddings/oleObject93.bin"/><Relationship Id="rId254" Type="http://schemas.openxmlformats.org/officeDocument/2006/relationships/oleObject" Target="embeddings/oleObject103.bin"/><Relationship Id="rId28" Type="http://schemas.openxmlformats.org/officeDocument/2006/relationships/oleObject" Target="embeddings/oleObject3.bin"/><Relationship Id="rId49" Type="http://schemas.openxmlformats.org/officeDocument/2006/relationships/image" Target="media/image26.png"/><Relationship Id="rId114" Type="http://schemas.openxmlformats.org/officeDocument/2006/relationships/image" Target="media/image60.wmf"/><Relationship Id="rId275" Type="http://schemas.openxmlformats.org/officeDocument/2006/relationships/image" Target="media/image149.wmf"/><Relationship Id="rId296" Type="http://schemas.openxmlformats.org/officeDocument/2006/relationships/image" Target="media/image158.wmf"/><Relationship Id="rId300" Type="http://schemas.openxmlformats.org/officeDocument/2006/relationships/image" Target="media/image161.png"/><Relationship Id="rId60" Type="http://schemas.openxmlformats.org/officeDocument/2006/relationships/oleObject" Target="embeddings/oleObject14.bin"/><Relationship Id="rId81" Type="http://schemas.openxmlformats.org/officeDocument/2006/relationships/image" Target="media/image44.emf"/><Relationship Id="rId135" Type="http://schemas.openxmlformats.org/officeDocument/2006/relationships/image" Target="media/image77.wmf"/><Relationship Id="rId156" Type="http://schemas.openxmlformats.org/officeDocument/2006/relationships/image" Target="media/image89.wmf"/><Relationship Id="rId177" Type="http://schemas.openxmlformats.org/officeDocument/2006/relationships/image" Target="media/image100.wmf"/><Relationship Id="rId198" Type="http://schemas.openxmlformats.org/officeDocument/2006/relationships/image" Target="media/image112.wmf"/><Relationship Id="rId321" Type="http://schemas.openxmlformats.org/officeDocument/2006/relationships/image" Target="media/image182.png"/><Relationship Id="rId202" Type="http://schemas.openxmlformats.org/officeDocument/2006/relationships/oleObject" Target="embeddings/oleObject76.bin"/><Relationship Id="rId223" Type="http://schemas.openxmlformats.org/officeDocument/2006/relationships/oleObject" Target="embeddings/oleObject88.bin"/><Relationship Id="rId244" Type="http://schemas.openxmlformats.org/officeDocument/2006/relationships/oleObject" Target="embeddings/oleObject98.bin"/><Relationship Id="rId18" Type="http://schemas.microsoft.com/office/2007/relationships/hdphoto" Target="media/hdphoto1.wdp"/><Relationship Id="rId39" Type="http://schemas.openxmlformats.org/officeDocument/2006/relationships/image" Target="media/image20.tmp"/><Relationship Id="rId265" Type="http://schemas.openxmlformats.org/officeDocument/2006/relationships/image" Target="media/image144.wmf"/><Relationship Id="rId286" Type="http://schemas.openxmlformats.org/officeDocument/2006/relationships/oleObject" Target="embeddings/oleObject121.bin"/><Relationship Id="rId50" Type="http://schemas.openxmlformats.org/officeDocument/2006/relationships/oleObject" Target="embeddings/oleObject11.bin"/><Relationship Id="rId104" Type="http://schemas.openxmlformats.org/officeDocument/2006/relationships/image" Target="media/image55.wmf"/><Relationship Id="rId125" Type="http://schemas.openxmlformats.org/officeDocument/2006/relationships/image" Target="media/image69.png"/><Relationship Id="rId146" Type="http://schemas.openxmlformats.org/officeDocument/2006/relationships/oleObject" Target="embeddings/oleObject51.bin"/><Relationship Id="rId167" Type="http://schemas.openxmlformats.org/officeDocument/2006/relationships/image" Target="media/image95.emf"/><Relationship Id="rId188" Type="http://schemas.openxmlformats.org/officeDocument/2006/relationships/oleObject" Target="embeddings/oleObject70.bin"/><Relationship Id="rId311" Type="http://schemas.openxmlformats.org/officeDocument/2006/relationships/image" Target="media/image172.png"/><Relationship Id="rId71" Type="http://schemas.openxmlformats.org/officeDocument/2006/relationships/image" Target="media/image39.emf"/><Relationship Id="rId92" Type="http://schemas.openxmlformats.org/officeDocument/2006/relationships/oleObject" Target="embeddings/oleObject30.bin"/><Relationship Id="rId213" Type="http://schemas.openxmlformats.org/officeDocument/2006/relationships/oleObject" Target="embeddings/oleObject83.bin"/><Relationship Id="rId234" Type="http://schemas.openxmlformats.org/officeDocument/2006/relationships/image" Target="media/image128.wmf"/><Relationship Id="rId2" Type="http://schemas.openxmlformats.org/officeDocument/2006/relationships/numbering" Target="numbering.xml"/><Relationship Id="rId29" Type="http://schemas.openxmlformats.org/officeDocument/2006/relationships/image" Target="media/image14.png"/><Relationship Id="rId255" Type="http://schemas.openxmlformats.org/officeDocument/2006/relationships/image" Target="media/image139.wmf"/><Relationship Id="rId276" Type="http://schemas.openxmlformats.org/officeDocument/2006/relationships/oleObject" Target="embeddings/oleObject114.bin"/><Relationship Id="rId297" Type="http://schemas.openxmlformats.org/officeDocument/2006/relationships/oleObject" Target="embeddings/oleObject126.bin"/><Relationship Id="rId40" Type="http://schemas.openxmlformats.org/officeDocument/2006/relationships/image" Target="media/image21.tmp"/><Relationship Id="rId115" Type="http://schemas.openxmlformats.org/officeDocument/2006/relationships/oleObject" Target="embeddings/oleObject42.bin"/><Relationship Id="rId136" Type="http://schemas.openxmlformats.org/officeDocument/2006/relationships/oleObject" Target="embeddings/oleObject46.bin"/><Relationship Id="rId157" Type="http://schemas.openxmlformats.org/officeDocument/2006/relationships/oleObject" Target="embeddings/oleObject55.bin"/><Relationship Id="rId178" Type="http://schemas.openxmlformats.org/officeDocument/2006/relationships/oleObject" Target="embeddings/oleObject65.bin"/><Relationship Id="rId301" Type="http://schemas.openxmlformats.org/officeDocument/2006/relationships/image" Target="media/image162.png"/><Relationship Id="rId322" Type="http://schemas.openxmlformats.org/officeDocument/2006/relationships/image" Target="media/image183.wmf"/><Relationship Id="rId61" Type="http://schemas.openxmlformats.org/officeDocument/2006/relationships/image" Target="media/image34.emf"/><Relationship Id="rId82" Type="http://schemas.openxmlformats.org/officeDocument/2006/relationships/oleObject" Target="embeddings/oleObject25.bin"/><Relationship Id="rId199" Type="http://schemas.openxmlformats.org/officeDocument/2006/relationships/oleObject" Target="embeddings/oleObject74.bin"/><Relationship Id="rId203" Type="http://schemas.openxmlformats.org/officeDocument/2006/relationships/oleObject" Target="embeddings/oleObject77.bin"/><Relationship Id="rId19" Type="http://schemas.openxmlformats.org/officeDocument/2006/relationships/image" Target="media/image9.png"/><Relationship Id="rId224" Type="http://schemas.openxmlformats.org/officeDocument/2006/relationships/image" Target="media/image123.wmf"/><Relationship Id="rId245" Type="http://schemas.openxmlformats.org/officeDocument/2006/relationships/image" Target="media/image134.wmf"/><Relationship Id="rId266" Type="http://schemas.openxmlformats.org/officeDocument/2006/relationships/oleObject" Target="embeddings/oleObject109.bin"/><Relationship Id="rId287" Type="http://schemas.openxmlformats.org/officeDocument/2006/relationships/image" Target="media/image153.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B5D299-A029-4C50-AAF4-1625EA40FC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108</Pages>
  <Words>84124</Words>
  <Characters>47952</Characters>
  <Application>Microsoft Office Word</Application>
  <DocSecurity>0</DocSecurity>
  <Lines>399</Lines>
  <Paragraphs>263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131813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28</cp:revision>
  <dcterms:created xsi:type="dcterms:W3CDTF">2021-05-05T17:25:00Z</dcterms:created>
  <dcterms:modified xsi:type="dcterms:W3CDTF">2021-05-18T04:40:00Z</dcterms:modified>
</cp:coreProperties>
</file>