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8CAC9" w14:textId="233115A5" w:rsidR="00A10534" w:rsidRDefault="00A10534" w:rsidP="0000407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Інвестування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відновлювальні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джерела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забезпечать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перехід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економіки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b/>
          <w:sz w:val="28"/>
          <w:szCs w:val="28"/>
        </w:rPr>
        <w:t>розвитку</w:t>
      </w:r>
      <w:proofErr w:type="spellEnd"/>
    </w:p>
    <w:p w14:paraId="2D1832C2" w14:textId="77777777" w:rsidR="00004073" w:rsidRPr="002A3E3F" w:rsidRDefault="00004073" w:rsidP="0000407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2283F95" w14:textId="0C5EA813" w:rsidR="002804E8" w:rsidRDefault="00802206" w:rsidP="00004073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Золотоверх Л.В., </w:t>
      </w:r>
      <w:r>
        <w:rPr>
          <w:rFonts w:ascii="Times New Roman" w:hAnsi="Times New Roman" w:cs="Times New Roman"/>
          <w:bCs/>
          <w:sz w:val="28"/>
          <w:szCs w:val="28"/>
        </w:rPr>
        <w:t xml:space="preserve">студентка 2 курсу факультету </w:t>
      </w:r>
      <w:r w:rsidR="008126F8">
        <w:rPr>
          <w:rFonts w:ascii="Times New Roman" w:hAnsi="Times New Roman" w:cs="Times New Roman"/>
          <w:bCs/>
          <w:sz w:val="28"/>
          <w:szCs w:val="28"/>
        </w:rPr>
        <w:t>менеджменту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маркетингу</w:t>
      </w:r>
    </w:p>
    <w:p w14:paraId="44987ADB" w14:textId="77777777" w:rsidR="00004073" w:rsidRPr="00004073" w:rsidRDefault="00004073" w:rsidP="00004073">
      <w:pPr>
        <w:spacing w:after="0"/>
        <w:rPr>
          <w:rFonts w:ascii="Times New Roman" w:hAnsi="Times New Roman" w:cs="Times New Roman"/>
          <w:bCs/>
          <w:sz w:val="28"/>
          <w:szCs w:val="28"/>
        </w:rPr>
      </w:pPr>
    </w:p>
    <w:p w14:paraId="009B641B" w14:textId="7D1E49EA" w:rsidR="00004073" w:rsidRDefault="00004073" w:rsidP="00004073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04073">
        <w:rPr>
          <w:rFonts w:ascii="Times New Roman" w:hAnsi="Times New Roman" w:cs="Times New Roman"/>
          <w:b/>
          <w:sz w:val="28"/>
          <w:szCs w:val="28"/>
          <w:lang w:val="uk-UA"/>
        </w:rPr>
        <w:t>Кривда О.В.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к.е.н., доцент кафедри </w:t>
      </w:r>
      <w:r w:rsidR="008126F8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кономіки </w:t>
      </w:r>
      <w:r w:rsidR="008126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підприємництва</w:t>
      </w:r>
    </w:p>
    <w:p w14:paraId="385D2704" w14:textId="77777777" w:rsidR="00004073" w:rsidRDefault="00004073" w:rsidP="00004073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30D33F70" w14:textId="68AEA3AF" w:rsidR="00004073" w:rsidRPr="00004073" w:rsidRDefault="00004073" w:rsidP="00004073">
      <w:pPr>
        <w:spacing w:after="0"/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</w:pPr>
      <w:r w:rsidRPr="00004073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Київський політехнічний інститут імені Ігоря Сікорського</w:t>
      </w:r>
    </w:p>
    <w:p w14:paraId="0ECA6B9C" w14:textId="77777777" w:rsidR="00004073" w:rsidRPr="00802206" w:rsidRDefault="00004073" w:rsidP="00004073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D1C2AAB" w14:textId="77777777" w:rsidR="00714988" w:rsidRPr="002A3E3F" w:rsidRDefault="00A10534" w:rsidP="00AF0200">
      <w:pPr>
        <w:spacing w:after="0" w:line="24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2A3E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4988" w:rsidRPr="002A3E3F">
        <w:rPr>
          <w:rFonts w:ascii="Times New Roman" w:hAnsi="Times New Roman" w:cs="Times New Roman"/>
          <w:sz w:val="28"/>
          <w:szCs w:val="28"/>
          <w:lang w:val="uk-UA"/>
        </w:rPr>
        <w:t xml:space="preserve">В наш час відновлювальна енергетика є однією з найперспективніших видів економічної діяльності у так званій "зеленій" економіці.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інвестування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зеленої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енергетики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постійного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енергоресурси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суб'єктів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і те,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ціни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електроенергію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продовжують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зростати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, а сам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виготовлення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постачання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затратним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потреба у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альтернативних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4988" w:rsidRPr="002A3E3F">
        <w:rPr>
          <w:rFonts w:ascii="Times New Roman" w:hAnsi="Times New Roman" w:cs="Times New Roman"/>
          <w:sz w:val="28"/>
          <w:szCs w:val="28"/>
        </w:rPr>
        <w:t>електроенергії</w:t>
      </w:r>
      <w:proofErr w:type="spellEnd"/>
      <w:r w:rsidR="00714988" w:rsidRPr="002A3E3F">
        <w:rPr>
          <w:rFonts w:ascii="Times New Roman" w:hAnsi="Times New Roman" w:cs="Times New Roman"/>
          <w:sz w:val="28"/>
          <w:szCs w:val="28"/>
        </w:rPr>
        <w:t>.</w:t>
      </w:r>
    </w:p>
    <w:p w14:paraId="6C9DCD0B" w14:textId="77777777" w:rsidR="00714988" w:rsidRPr="002A3E3F" w:rsidRDefault="00714988" w:rsidP="00AF0200">
      <w:pPr>
        <w:spacing w:after="0" w:line="24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2A3E3F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теплові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елекростанції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спалювали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вугілля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природний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газ,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одними з голо</w:t>
      </w:r>
      <w:r w:rsidRPr="002A3E3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A3E3F">
        <w:rPr>
          <w:rFonts w:ascii="Times New Roman" w:hAnsi="Times New Roman" w:cs="Times New Roman"/>
          <w:sz w:val="28"/>
          <w:szCs w:val="28"/>
        </w:rPr>
        <w:t xml:space="preserve">них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постачальників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електроенергії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Викопне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паливо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є дешевим і є не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важким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видобуванні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але, як ми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знаємо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спалювання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створюється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вуглекислого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газу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шкідливих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рачовин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в свою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потрапляють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в атмосферу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шкодять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навколишньому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середовищу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CD000A0" w14:textId="77777777" w:rsidR="00714988" w:rsidRPr="002A3E3F" w:rsidRDefault="00714988" w:rsidP="00AF0200">
      <w:pPr>
        <w:spacing w:after="0" w:line="24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Правильним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рішенням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електроенергію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альтернативних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і "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безпечних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" для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планети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видобутку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сонячні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вітрові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електростанції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Інвестуючи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в "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чистіші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забеспечимо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раціональне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рівне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і в свою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додаток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отримувати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дохід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чистої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науково-технічного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прогресу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вартість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устаткування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відновлювальних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викорастання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нетрадиційної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енергетики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економічно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доцільною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>.</w:t>
      </w:r>
    </w:p>
    <w:p w14:paraId="52B4EE0A" w14:textId="77777777" w:rsidR="00714988" w:rsidRPr="002A3E3F" w:rsidRDefault="00714988" w:rsidP="00AF0200">
      <w:pPr>
        <w:spacing w:after="0" w:line="24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гальмується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нестабільністю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фінансово-економічної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існуванням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кризи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спричинена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великим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забрудненням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атмосфери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зміною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шкодою природному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середовищу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і т.д. Причиною є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дієвих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фінансуванн</w:t>
      </w:r>
      <w:proofErr w:type="spellEnd"/>
      <w:r w:rsidR="002804E8" w:rsidRPr="002A3E3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підприємництв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>.</w:t>
      </w:r>
    </w:p>
    <w:p w14:paraId="021CCF7A" w14:textId="77777777" w:rsidR="00714988" w:rsidRPr="002A3E3F" w:rsidRDefault="00714988" w:rsidP="00AF0200">
      <w:pPr>
        <w:spacing w:after="0" w:line="24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2A3E3F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ідей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інструментів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енергоефективність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яка є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єдиним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характеризує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екологічну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соціальну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Початок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забезпечить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енергетичної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енергетика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рушійною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силою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так як вона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закладає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2A3E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A3E3F">
        <w:rPr>
          <w:rFonts w:ascii="Times New Roman" w:hAnsi="Times New Roman" w:cs="Times New Roman"/>
          <w:sz w:val="28"/>
          <w:szCs w:val="28"/>
        </w:rPr>
        <w:t xml:space="preserve"> 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гарантує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енергобезпеку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незалежність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Прикладом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яка давно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визначила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пріорітетність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</w:t>
      </w:r>
      <w:r w:rsidR="003446A7" w:rsidRPr="002A3E3F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="003446A7" w:rsidRPr="002A3E3F">
        <w:rPr>
          <w:rFonts w:ascii="Times New Roman" w:hAnsi="Times New Roman" w:cs="Times New Roman"/>
          <w:sz w:val="28"/>
          <w:szCs w:val="28"/>
        </w:rPr>
        <w:t xml:space="preserve"> </w:t>
      </w:r>
      <w:r w:rsidR="003446A7" w:rsidRPr="002A3E3F">
        <w:rPr>
          <w:rFonts w:ascii="Times New Roman" w:hAnsi="Times New Roman" w:cs="Times New Roman"/>
          <w:sz w:val="28"/>
          <w:szCs w:val="28"/>
        </w:rPr>
        <w:lastRenderedPageBreak/>
        <w:t>"</w:t>
      </w:r>
      <w:proofErr w:type="spellStart"/>
      <w:r w:rsidR="003446A7" w:rsidRPr="002A3E3F">
        <w:rPr>
          <w:rFonts w:ascii="Times New Roman" w:hAnsi="Times New Roman" w:cs="Times New Roman"/>
          <w:sz w:val="28"/>
          <w:szCs w:val="28"/>
        </w:rPr>
        <w:t>зеленої</w:t>
      </w:r>
      <w:proofErr w:type="spellEnd"/>
      <w:r w:rsidR="003446A7" w:rsidRPr="002A3E3F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="003446A7" w:rsidRPr="002A3E3F">
        <w:rPr>
          <w:rFonts w:ascii="Times New Roman" w:hAnsi="Times New Roman" w:cs="Times New Roman"/>
          <w:sz w:val="28"/>
          <w:szCs w:val="28"/>
        </w:rPr>
        <w:t>енергетики</w:t>
      </w:r>
      <w:proofErr w:type="spellEnd"/>
      <w:r w:rsidR="003446A7" w:rsidRPr="002A3E3F">
        <w:rPr>
          <w:rFonts w:ascii="Times New Roman" w:hAnsi="Times New Roman" w:cs="Times New Roman"/>
          <w:sz w:val="28"/>
          <w:szCs w:val="28"/>
        </w:rPr>
        <w:t xml:space="preserve">. Зараз </w:t>
      </w:r>
      <w:r w:rsidR="003446A7" w:rsidRPr="002A3E3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</w:rPr>
        <w:t>— 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один з перших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кроків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A3E3F">
        <w:rPr>
          <w:rFonts w:ascii="Times New Roman" w:hAnsi="Times New Roman" w:cs="Times New Roman"/>
          <w:sz w:val="28"/>
          <w:szCs w:val="28"/>
        </w:rPr>
        <w:t>на ш</w:t>
      </w:r>
      <w:bookmarkStart w:id="0" w:name="_GoBack"/>
      <w:bookmarkEnd w:id="0"/>
      <w:r w:rsidRPr="002A3E3F">
        <w:rPr>
          <w:rFonts w:ascii="Times New Roman" w:hAnsi="Times New Roman" w:cs="Times New Roman"/>
          <w:sz w:val="28"/>
          <w:szCs w:val="28"/>
        </w:rPr>
        <w:t>ляху</w:t>
      </w:r>
      <w:proofErr w:type="gramEnd"/>
      <w:r w:rsidRPr="002A3E3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до низки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лідерів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сонця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води та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вітру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Галузь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відновлювальної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енергетики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Німеччині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досягла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динамічних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темпів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ріст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65026A1" w14:textId="77777777" w:rsidR="00A3209F" w:rsidRPr="002A3E3F" w:rsidRDefault="00714988" w:rsidP="00AF0200">
      <w:pPr>
        <w:spacing w:after="0" w:line="24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2A3E3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прикладі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пропаганда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відновлювальних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гарантією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сталого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світової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A3E3F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2A3E3F">
        <w:rPr>
          <w:rFonts w:ascii="Times New Roman" w:hAnsi="Times New Roman" w:cs="Times New Roman"/>
          <w:sz w:val="28"/>
          <w:szCs w:val="28"/>
        </w:rPr>
        <w:t>.</w:t>
      </w:r>
    </w:p>
    <w:p w14:paraId="0F8EE7F8" w14:textId="77777777" w:rsidR="002804E8" w:rsidRPr="002A3E3F" w:rsidRDefault="002804E8" w:rsidP="0000407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7865D7DA" w14:textId="3DC07238" w:rsidR="00714988" w:rsidRPr="002A3E3F" w:rsidRDefault="00004073" w:rsidP="0000407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14:paraId="7616C053" w14:textId="0E069DC8" w:rsidR="00714988" w:rsidRPr="002A3E3F" w:rsidRDefault="00714988" w:rsidP="00004073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F">
        <w:rPr>
          <w:rFonts w:ascii="Times New Roman" w:hAnsi="Times New Roman" w:cs="Times New Roman"/>
          <w:sz w:val="28"/>
          <w:szCs w:val="28"/>
          <w:lang w:val="uk-UA"/>
        </w:rPr>
        <w:t>Рожко А. (2007). Розвиток відновлювальної енергетики у ФРН як запорука сталого економічного розвитку. Українська наука: минуле, сучасне, майбутнє, (12), 261-268.</w:t>
      </w:r>
    </w:p>
    <w:p w14:paraId="61DD335A" w14:textId="2EDFBA3A" w:rsidR="00714988" w:rsidRPr="002A3E3F" w:rsidRDefault="00714988" w:rsidP="00004073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E3F">
        <w:rPr>
          <w:rFonts w:ascii="Times New Roman" w:hAnsi="Times New Roman" w:cs="Times New Roman"/>
          <w:sz w:val="28"/>
          <w:szCs w:val="28"/>
          <w:lang w:val="uk-UA"/>
        </w:rPr>
        <w:t>Мурована Т. О. (2018). Сучасний стан та тенденції інвестування у розвиток відновлюваних джерел енергії. Інвестиції: практика та досвід, (7), 15-19.</w:t>
      </w:r>
    </w:p>
    <w:p w14:paraId="7E07DFA1" w14:textId="77777777" w:rsidR="00714988" w:rsidRPr="002A3E3F" w:rsidRDefault="00714988" w:rsidP="00004073">
      <w:pPr>
        <w:pStyle w:val="a3"/>
        <w:spacing w:after="0"/>
        <w:ind w:left="78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14988" w:rsidRPr="002A3E3F" w:rsidSect="002A3E3F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106234"/>
    <w:multiLevelType w:val="hybridMultilevel"/>
    <w:tmpl w:val="7EB68CB2"/>
    <w:lvl w:ilvl="0" w:tplc="0419000F">
      <w:start w:val="1"/>
      <w:numFmt w:val="decimal"/>
      <w:lvlText w:val="%1."/>
      <w:lvlJc w:val="left"/>
      <w:pPr>
        <w:ind w:left="780" w:hanging="360"/>
      </w:p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37E0"/>
    <w:rsid w:val="00004073"/>
    <w:rsid w:val="000237E0"/>
    <w:rsid w:val="002804E8"/>
    <w:rsid w:val="002A3E3F"/>
    <w:rsid w:val="003446A7"/>
    <w:rsid w:val="00590ED0"/>
    <w:rsid w:val="00714988"/>
    <w:rsid w:val="00802206"/>
    <w:rsid w:val="008126F8"/>
    <w:rsid w:val="008D7344"/>
    <w:rsid w:val="00A10534"/>
    <w:rsid w:val="00AE185B"/>
    <w:rsid w:val="00AF0200"/>
    <w:rsid w:val="00D33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3788"/>
  <w15:chartTrackingRefBased/>
  <w15:docId w15:val="{79DE1ACD-207A-47CB-B0B5-32B13B303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49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520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Liliya</dc:creator>
  <cp:keywords/>
  <dc:description/>
  <cp:lastModifiedBy>Olenka</cp:lastModifiedBy>
  <cp:revision>10</cp:revision>
  <dcterms:created xsi:type="dcterms:W3CDTF">2020-12-12T11:07:00Z</dcterms:created>
  <dcterms:modified xsi:type="dcterms:W3CDTF">2021-11-14T16:10:00Z</dcterms:modified>
</cp:coreProperties>
</file>