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AC1" w:rsidRPr="00A047BF" w:rsidRDefault="00B56AC1" w:rsidP="00B56AC1">
      <w:pPr>
        <w:spacing w:line="240" w:lineRule="auto"/>
        <w:ind w:firstLine="0"/>
        <w:jc w:val="center"/>
      </w:pPr>
      <w:bookmarkStart w:id="0" w:name="_Toc451423790"/>
      <w:bookmarkStart w:id="1" w:name="_Toc451423792"/>
      <w:bookmarkStart w:id="2" w:name="_Toc452986865"/>
      <w:bookmarkStart w:id="3" w:name="_Toc26373779"/>
      <w:r w:rsidRPr="00A047BF">
        <w:t>НАЦІОНАЛЬНИЙ ТЕХНІЧНИЙ УНІВЕРСИТЕТ УКРАЇНИ</w:t>
      </w:r>
    </w:p>
    <w:p w:rsidR="00B56AC1" w:rsidRPr="00A047BF" w:rsidRDefault="00B56AC1" w:rsidP="00B56AC1">
      <w:pPr>
        <w:spacing w:line="240" w:lineRule="auto"/>
        <w:ind w:firstLine="0"/>
        <w:jc w:val="center"/>
      </w:pPr>
      <w:r w:rsidRPr="00A047BF">
        <w:t>«КИЇВСЬКИЙ ПОЛІТЕХНІЧНИЙ ІНСТИТУТ ІМЕНІ ІГОРЯ СІКОРСЬКОГО»</w:t>
      </w:r>
    </w:p>
    <w:p w:rsidR="00B56AC1" w:rsidRPr="00A047BF" w:rsidRDefault="00B56AC1" w:rsidP="00B56AC1">
      <w:pPr>
        <w:spacing w:line="240" w:lineRule="auto"/>
        <w:ind w:firstLine="0"/>
        <w:jc w:val="center"/>
      </w:pPr>
      <w:r w:rsidRPr="00A047BF">
        <w:t>ІНСТИТУТ ПРИКЛАДНОГО СИСТЕМНОГО АНАЛІЗУ</w:t>
      </w:r>
    </w:p>
    <w:p w:rsidR="00B56AC1" w:rsidRPr="00A047BF" w:rsidRDefault="00B56AC1" w:rsidP="00B56AC1">
      <w:pPr>
        <w:spacing w:line="240" w:lineRule="auto"/>
        <w:ind w:firstLine="0"/>
        <w:jc w:val="center"/>
      </w:pPr>
      <w:r w:rsidRPr="00A047BF">
        <w:t>КАФЕДРА МАТЕМАТИЧНИХ МЕТОДІВ СИСТЕМНОГО АНАЛІЗУ</w:t>
      </w:r>
    </w:p>
    <w:p w:rsidR="00B56AC1" w:rsidRDefault="00B56AC1" w:rsidP="00B56AC1">
      <w:pPr>
        <w:spacing w:line="240" w:lineRule="auto"/>
        <w:ind w:firstLine="0"/>
        <w:jc w:val="center"/>
      </w:pPr>
    </w:p>
    <w:p w:rsidR="00B56AC1" w:rsidRDefault="00B56AC1" w:rsidP="00B56AC1">
      <w:pPr>
        <w:spacing w:line="240" w:lineRule="auto"/>
        <w:ind w:firstLine="0"/>
        <w:jc w:val="center"/>
      </w:pPr>
    </w:p>
    <w:p w:rsidR="00B56AC1" w:rsidRDefault="00B56AC1" w:rsidP="00B56AC1">
      <w:pPr>
        <w:spacing w:line="240" w:lineRule="auto"/>
        <w:ind w:firstLine="0"/>
      </w:pPr>
      <w:r>
        <w:t>На правах рукопису</w:t>
      </w:r>
      <w:r>
        <w:tab/>
      </w:r>
      <w:r>
        <w:tab/>
      </w:r>
      <w:r>
        <w:tab/>
      </w:r>
      <w:r>
        <w:tab/>
      </w:r>
      <w:r>
        <w:tab/>
        <w:t>До захисту допущено</w:t>
      </w:r>
    </w:p>
    <w:p w:rsidR="00B56AC1" w:rsidRPr="00987F54" w:rsidRDefault="00B56AC1" w:rsidP="00B56AC1">
      <w:pPr>
        <w:spacing w:line="240" w:lineRule="auto"/>
        <w:ind w:firstLine="0"/>
      </w:pPr>
      <w:r>
        <w:t xml:space="preserve">УДК </w:t>
      </w:r>
      <w:bookmarkStart w:id="4" w:name="_GoBack"/>
      <w:r>
        <w:t>004.33</w:t>
      </w:r>
      <w:r>
        <w:rPr>
          <w:lang w:val="ru-RU"/>
        </w:rPr>
        <w:t>8</w:t>
      </w:r>
      <w:r>
        <w:t>.65</w:t>
      </w:r>
      <w:bookmarkEnd w:id="4"/>
      <w:r>
        <w:tab/>
      </w:r>
      <w:r>
        <w:tab/>
      </w:r>
      <w:r>
        <w:tab/>
      </w:r>
      <w:r>
        <w:tab/>
        <w:t xml:space="preserve">         </w:t>
      </w:r>
      <w:r>
        <w:tab/>
        <w:t>В. о. завідувача кафедри ММСА</w:t>
      </w:r>
    </w:p>
    <w:p w:rsidR="00B56AC1" w:rsidRDefault="00B56AC1" w:rsidP="00B56AC1">
      <w:pPr>
        <w:spacing w:before="120" w:after="120" w:line="240" w:lineRule="auto"/>
        <w:ind w:left="709" w:firstLine="0"/>
      </w:pPr>
      <w:r>
        <w:tab/>
      </w:r>
      <w:r>
        <w:tab/>
      </w:r>
      <w:r>
        <w:tab/>
      </w:r>
      <w:r>
        <w:tab/>
      </w:r>
      <w:r>
        <w:tab/>
      </w:r>
      <w:r>
        <w:tab/>
      </w:r>
      <w:r>
        <w:tab/>
      </w:r>
      <w:r>
        <w:tab/>
      </w:r>
      <w:r>
        <w:tab/>
      </w:r>
      <w:r>
        <w:tab/>
      </w:r>
      <w:r>
        <w:tab/>
      </w:r>
      <w:r>
        <w:tab/>
      </w:r>
      <w:r>
        <w:tab/>
      </w:r>
      <w:r>
        <w:tab/>
      </w:r>
      <w:r>
        <w:tab/>
      </w:r>
      <w:r>
        <w:tab/>
      </w:r>
      <w:r>
        <w:tab/>
      </w:r>
      <w:r>
        <w:tab/>
        <w:t>О.Л.Тимощук</w:t>
      </w:r>
    </w:p>
    <w:p w:rsidR="00B56AC1" w:rsidRPr="00DD6A3F" w:rsidRDefault="00B56AC1" w:rsidP="00B56AC1">
      <w:pPr>
        <w:spacing w:before="120" w:after="120" w:line="240" w:lineRule="auto"/>
        <w:ind w:left="709" w:firstLine="0"/>
      </w:pPr>
      <w:r>
        <w:tab/>
      </w:r>
      <w:r>
        <w:tab/>
      </w:r>
      <w:r>
        <w:tab/>
      </w:r>
      <w:r>
        <w:tab/>
      </w:r>
      <w:r>
        <w:tab/>
      </w:r>
      <w:r>
        <w:tab/>
        <w:t>«___» ____________ 2019 р.</w:t>
      </w:r>
    </w:p>
    <w:p w:rsidR="00B56AC1" w:rsidRDefault="00B56AC1" w:rsidP="00B56AC1">
      <w:pPr>
        <w:spacing w:line="240" w:lineRule="auto"/>
        <w:ind w:firstLine="0"/>
        <w:rPr>
          <w:bCs/>
          <w:caps/>
        </w:rPr>
      </w:pPr>
    </w:p>
    <w:p w:rsidR="00B56AC1" w:rsidRPr="00807FFA" w:rsidRDefault="00B56AC1" w:rsidP="00B56AC1">
      <w:pPr>
        <w:spacing w:line="240" w:lineRule="auto"/>
        <w:ind w:firstLine="0"/>
        <w:rPr>
          <w:bCs/>
          <w:caps/>
        </w:rPr>
      </w:pPr>
    </w:p>
    <w:p w:rsidR="00B56AC1" w:rsidRDefault="00B56AC1" w:rsidP="00B56AC1">
      <w:pPr>
        <w:spacing w:line="240" w:lineRule="auto"/>
        <w:ind w:firstLine="0"/>
        <w:jc w:val="center"/>
        <w:rPr>
          <w:b/>
          <w:sz w:val="40"/>
          <w:szCs w:val="40"/>
        </w:rPr>
      </w:pPr>
      <w:r>
        <w:rPr>
          <w:b/>
          <w:sz w:val="40"/>
          <w:szCs w:val="40"/>
        </w:rPr>
        <w:t>Магістерська дисертація</w:t>
      </w:r>
    </w:p>
    <w:p w:rsidR="00B56AC1" w:rsidRPr="00DD6A3F" w:rsidRDefault="00B56AC1" w:rsidP="00B56AC1">
      <w:pPr>
        <w:spacing w:line="240" w:lineRule="auto"/>
        <w:ind w:firstLine="0"/>
        <w:jc w:val="center"/>
      </w:pPr>
      <w:r w:rsidRPr="00DD6A3F">
        <w:t>на здобуття ступеня магістра</w:t>
      </w:r>
      <w:r>
        <w:t xml:space="preserve"> за</w:t>
      </w:r>
      <w:r w:rsidRPr="00DD6A3F">
        <w:t xml:space="preserve"> спеціальн</w:t>
      </w:r>
      <w:r>
        <w:t>істю</w:t>
      </w:r>
      <w:r w:rsidRPr="00DD6A3F">
        <w:t xml:space="preserve"> 12</w:t>
      </w:r>
      <w:r>
        <w:t>2</w:t>
      </w:r>
      <w:r w:rsidRPr="00DD6A3F">
        <w:t xml:space="preserve"> </w:t>
      </w:r>
      <w:r>
        <w:t>Комп</w:t>
      </w:r>
      <w:r w:rsidRPr="00F02D17">
        <w:rPr>
          <w:lang w:val="ru-RU"/>
        </w:rPr>
        <w:t>’</w:t>
      </w:r>
      <w:r>
        <w:t xml:space="preserve">ютерні науки </w:t>
      </w:r>
    </w:p>
    <w:p w:rsidR="00B56AC1" w:rsidRPr="00DD6A3F" w:rsidRDefault="00B56AC1" w:rsidP="00B56AC1">
      <w:pPr>
        <w:spacing w:line="240" w:lineRule="auto"/>
        <w:ind w:firstLine="0"/>
        <w:jc w:val="center"/>
        <w:rPr>
          <w:lang w:val="ru-RU"/>
        </w:rPr>
      </w:pPr>
      <w:r w:rsidRPr="00DD6A3F">
        <w:t>на тему: «</w:t>
      </w:r>
      <w:r w:rsidRPr="00891985">
        <w:t>Система моделювання процесу зараження мережі та її протидії</w:t>
      </w:r>
      <w:r w:rsidRPr="00DD6A3F">
        <w:t>»</w:t>
      </w:r>
    </w:p>
    <w:p w:rsidR="00B56AC1" w:rsidRDefault="00B56AC1" w:rsidP="00B56AC1">
      <w:pPr>
        <w:spacing w:line="240" w:lineRule="auto"/>
        <w:ind w:firstLine="0"/>
        <w:rPr>
          <w:bCs/>
          <w:lang w:val="ru-RU"/>
        </w:rPr>
      </w:pPr>
    </w:p>
    <w:p w:rsidR="00B56AC1" w:rsidRPr="00DD6A3F" w:rsidRDefault="00B56AC1" w:rsidP="00B56AC1">
      <w:pPr>
        <w:spacing w:line="240" w:lineRule="auto"/>
        <w:ind w:firstLine="0"/>
        <w:rPr>
          <w:bCs/>
        </w:rPr>
      </w:pPr>
      <w:r w:rsidRPr="00DD6A3F">
        <w:rPr>
          <w:bCs/>
        </w:rPr>
        <w:t xml:space="preserve">Виконав: </w:t>
      </w:r>
    </w:p>
    <w:p w:rsidR="00B56AC1" w:rsidRPr="00DD6A3F" w:rsidRDefault="00B56AC1" w:rsidP="00B56AC1">
      <w:pPr>
        <w:spacing w:line="240" w:lineRule="auto"/>
        <w:ind w:firstLine="0"/>
      </w:pPr>
      <w:r w:rsidRPr="00DD6A3F">
        <w:rPr>
          <w:bCs/>
        </w:rPr>
        <w:t>студент ІІ курсу, групи КА</w:t>
      </w:r>
      <w:r w:rsidRPr="00DD6A3F">
        <w:rPr>
          <w:bCs/>
          <w:lang w:val="ru-RU"/>
        </w:rPr>
        <w:t>-</w:t>
      </w:r>
      <w:r>
        <w:rPr>
          <w:bCs/>
        </w:rPr>
        <w:t>83</w:t>
      </w:r>
      <w:r w:rsidRPr="00DD6A3F">
        <w:rPr>
          <w:bCs/>
        </w:rPr>
        <w:t xml:space="preserve"> </w:t>
      </w:r>
      <w:r w:rsidRPr="00DD6A3F">
        <w:t>мп</w:t>
      </w:r>
    </w:p>
    <w:p w:rsidR="00B56AC1" w:rsidRPr="00DD6A3F" w:rsidRDefault="00B56AC1" w:rsidP="00B56AC1">
      <w:pPr>
        <w:spacing w:line="240" w:lineRule="auto"/>
        <w:ind w:firstLine="0"/>
        <w:rPr>
          <w:bCs/>
        </w:rPr>
      </w:pPr>
      <w:r>
        <w:rPr>
          <w:bCs/>
          <w:lang w:val="ru-RU"/>
        </w:rPr>
        <w:t xml:space="preserve">Гаркавенко Денис </w:t>
      </w:r>
      <w:proofErr w:type="spellStart"/>
      <w:r>
        <w:rPr>
          <w:bCs/>
          <w:lang w:val="ru-RU"/>
        </w:rPr>
        <w:t>Миколайович</w:t>
      </w:r>
      <w:proofErr w:type="spellEnd"/>
      <w:r w:rsidRPr="00DD6A3F">
        <w:rPr>
          <w:bCs/>
        </w:rPr>
        <w:t xml:space="preserve"> </w:t>
      </w:r>
      <w:r>
        <w:rPr>
          <w:bCs/>
        </w:rPr>
        <w:tab/>
      </w:r>
      <w:r>
        <w:rPr>
          <w:bCs/>
        </w:rPr>
        <w:tab/>
      </w:r>
      <w:r>
        <w:rPr>
          <w:bCs/>
        </w:rPr>
        <w:tab/>
      </w:r>
      <w:r>
        <w:rPr>
          <w:bCs/>
        </w:rPr>
        <w:tab/>
        <w:t>____________</w:t>
      </w:r>
    </w:p>
    <w:p w:rsidR="00B56AC1" w:rsidRPr="00DD6A3F" w:rsidRDefault="00B56AC1" w:rsidP="00B56AC1">
      <w:pPr>
        <w:spacing w:line="240" w:lineRule="auto"/>
        <w:ind w:firstLine="0"/>
        <w:rPr>
          <w:bCs/>
        </w:rPr>
      </w:pPr>
    </w:p>
    <w:p w:rsidR="00B56AC1" w:rsidRDefault="00B56AC1" w:rsidP="00B56AC1">
      <w:pPr>
        <w:spacing w:line="240" w:lineRule="auto"/>
        <w:ind w:firstLine="0"/>
      </w:pPr>
      <w:r w:rsidRPr="00DD6A3F">
        <w:rPr>
          <w:bCs/>
        </w:rPr>
        <w:t>Керівник:</w:t>
      </w:r>
      <w:r w:rsidRPr="00DD6A3F">
        <w:t xml:space="preserve"> </w:t>
      </w:r>
    </w:p>
    <w:p w:rsidR="00B56AC1" w:rsidRPr="00DD6A3F" w:rsidRDefault="00B56AC1" w:rsidP="00B56AC1">
      <w:pPr>
        <w:spacing w:line="240" w:lineRule="auto"/>
        <w:ind w:firstLine="0"/>
      </w:pPr>
      <w:r>
        <w:t>доцент кафедри ММСА,</w:t>
      </w:r>
    </w:p>
    <w:p w:rsidR="00B56AC1" w:rsidRPr="00DD6A3F" w:rsidRDefault="00B56AC1" w:rsidP="00B56AC1">
      <w:pPr>
        <w:spacing w:line="240" w:lineRule="auto"/>
        <w:ind w:firstLine="0"/>
        <w:rPr>
          <w:bCs/>
        </w:rPr>
      </w:pPr>
      <w:r>
        <w:rPr>
          <w:bCs/>
        </w:rPr>
        <w:t>к.ф-м</w:t>
      </w:r>
      <w:r w:rsidRPr="00DD6A3F">
        <w:rPr>
          <w:bCs/>
        </w:rPr>
        <w:t>.</w:t>
      </w:r>
      <w:r>
        <w:rPr>
          <w:bCs/>
        </w:rPr>
        <w:t xml:space="preserve"> </w:t>
      </w:r>
      <w:r w:rsidRPr="00DD6A3F">
        <w:rPr>
          <w:bCs/>
        </w:rPr>
        <w:t>н,</w:t>
      </w:r>
      <w:r>
        <w:rPr>
          <w:bCs/>
        </w:rPr>
        <w:t xml:space="preserve"> с.н.с. Ігнатенко О.П.</w:t>
      </w:r>
      <w:r>
        <w:rPr>
          <w:bCs/>
        </w:rPr>
        <w:tab/>
      </w:r>
      <w:r>
        <w:rPr>
          <w:bCs/>
        </w:rPr>
        <w:tab/>
      </w:r>
      <w:r>
        <w:rPr>
          <w:bCs/>
        </w:rPr>
        <w:tab/>
      </w:r>
      <w:r>
        <w:rPr>
          <w:bCs/>
        </w:rPr>
        <w:tab/>
      </w:r>
      <w:r>
        <w:rPr>
          <w:bCs/>
        </w:rPr>
        <w:tab/>
        <w:t>____________</w:t>
      </w:r>
    </w:p>
    <w:p w:rsidR="00B56AC1" w:rsidRDefault="00B56AC1" w:rsidP="00B56AC1">
      <w:pPr>
        <w:spacing w:line="240" w:lineRule="auto"/>
        <w:ind w:firstLine="0"/>
        <w:rPr>
          <w:bCs/>
        </w:rPr>
      </w:pPr>
    </w:p>
    <w:p w:rsidR="00B56AC1" w:rsidRDefault="00B56AC1" w:rsidP="00B56AC1">
      <w:pPr>
        <w:spacing w:line="240" w:lineRule="auto"/>
        <w:ind w:firstLine="0"/>
        <w:rPr>
          <w:bCs/>
        </w:rPr>
      </w:pPr>
      <w:r w:rsidRPr="00DD6A3F">
        <w:rPr>
          <w:bCs/>
        </w:rPr>
        <w:t>Рецензент:</w:t>
      </w:r>
      <w:r>
        <w:rPr>
          <w:bCs/>
        </w:rPr>
        <w:t xml:space="preserve"> </w:t>
      </w:r>
    </w:p>
    <w:p w:rsidR="00B56AC1" w:rsidRDefault="00B56AC1" w:rsidP="00B56AC1">
      <w:pPr>
        <w:spacing w:line="240" w:lineRule="auto"/>
        <w:ind w:firstLine="0"/>
        <w:rPr>
          <w:bCs/>
          <w:lang w:val="ru-RU"/>
        </w:rPr>
      </w:pPr>
      <w:r>
        <w:rPr>
          <w:bCs/>
        </w:rPr>
        <w:t>зав. відділу Інституту програмних систем НАН,</w:t>
      </w:r>
    </w:p>
    <w:p w:rsidR="00B56AC1" w:rsidRPr="00A43B74" w:rsidRDefault="00B56AC1" w:rsidP="00B56AC1">
      <w:pPr>
        <w:spacing w:line="240" w:lineRule="auto"/>
        <w:ind w:firstLine="0"/>
        <w:rPr>
          <w:bCs/>
          <w:lang w:val="ru-RU"/>
        </w:rPr>
      </w:pPr>
      <w:r>
        <w:rPr>
          <w:bCs/>
          <w:lang w:val="ru-RU"/>
        </w:rPr>
        <w:t xml:space="preserve">д.т.н., </w:t>
      </w:r>
      <w:proofErr w:type="spellStart"/>
      <w:r>
        <w:rPr>
          <w:bCs/>
          <w:lang w:val="ru-RU"/>
        </w:rPr>
        <w:t>с.н.с</w:t>
      </w:r>
      <w:proofErr w:type="spellEnd"/>
      <w:r>
        <w:rPr>
          <w:bCs/>
          <w:lang w:val="ru-RU"/>
        </w:rPr>
        <w:t xml:space="preserve">. </w:t>
      </w:r>
      <w:proofErr w:type="spellStart"/>
      <w:r>
        <w:rPr>
          <w:bCs/>
          <w:lang w:val="ru-RU"/>
        </w:rPr>
        <w:t>Сініцин</w:t>
      </w:r>
      <w:proofErr w:type="spellEnd"/>
      <w:r>
        <w:rPr>
          <w:bCs/>
          <w:lang w:val="ru-RU"/>
        </w:rPr>
        <w:t xml:space="preserve"> І.П.</w:t>
      </w:r>
      <w:r>
        <w:rPr>
          <w:bCs/>
          <w:lang w:val="ru-RU"/>
        </w:rPr>
        <w:tab/>
      </w:r>
      <w:r>
        <w:rPr>
          <w:bCs/>
        </w:rPr>
        <w:tab/>
      </w:r>
      <w:r>
        <w:rPr>
          <w:bCs/>
        </w:rPr>
        <w:tab/>
      </w:r>
      <w:r>
        <w:rPr>
          <w:bCs/>
        </w:rPr>
        <w:tab/>
      </w:r>
      <w:r>
        <w:rPr>
          <w:bCs/>
        </w:rPr>
        <w:tab/>
        <w:t>____________</w:t>
      </w:r>
    </w:p>
    <w:p w:rsidR="00B56AC1" w:rsidRPr="00DD6A3F" w:rsidRDefault="00B56AC1" w:rsidP="00B56AC1">
      <w:pPr>
        <w:spacing w:line="240" w:lineRule="auto"/>
        <w:ind w:firstLine="0"/>
      </w:pPr>
    </w:p>
    <w:p w:rsidR="00B56AC1" w:rsidRDefault="00B56AC1" w:rsidP="00B56AC1">
      <w:pPr>
        <w:spacing w:line="240" w:lineRule="auto"/>
        <w:ind w:firstLine="0"/>
      </w:pPr>
    </w:p>
    <w:p w:rsidR="00B56AC1" w:rsidRPr="00DD6A3F" w:rsidRDefault="00B56AC1" w:rsidP="00B56AC1">
      <w:pPr>
        <w:spacing w:line="240" w:lineRule="auto"/>
        <w:ind w:firstLine="0"/>
      </w:pPr>
    </w:p>
    <w:p w:rsidR="00B56AC1" w:rsidRDefault="00B56AC1" w:rsidP="00B56AC1">
      <w:pPr>
        <w:spacing w:line="240" w:lineRule="auto"/>
        <w:ind w:left="4248" w:firstLine="0"/>
      </w:pPr>
      <w:r w:rsidRPr="002E0999">
        <w:t>Засвідчую, що у ц</w:t>
      </w:r>
      <w:r>
        <w:t>ій магістерській дисертації</w:t>
      </w:r>
    </w:p>
    <w:p w:rsidR="00B56AC1" w:rsidRDefault="00B56AC1" w:rsidP="00B56AC1">
      <w:pPr>
        <w:spacing w:line="240" w:lineRule="auto"/>
        <w:ind w:firstLine="0"/>
      </w:pPr>
      <w:r>
        <w:tab/>
      </w:r>
      <w:r>
        <w:tab/>
      </w:r>
      <w:r>
        <w:tab/>
      </w:r>
      <w:r>
        <w:tab/>
      </w:r>
      <w:r>
        <w:tab/>
      </w:r>
      <w:r>
        <w:tab/>
      </w:r>
      <w:r w:rsidRPr="002E0999">
        <w:t>немає запозичень з прац</w:t>
      </w:r>
      <w:r>
        <w:t>ь інших авторів</w:t>
      </w:r>
    </w:p>
    <w:p w:rsidR="00B56AC1" w:rsidRDefault="00B56AC1" w:rsidP="00B56AC1">
      <w:pPr>
        <w:spacing w:line="240" w:lineRule="auto"/>
        <w:ind w:firstLine="0"/>
      </w:pPr>
      <w:r>
        <w:tab/>
      </w:r>
      <w:r>
        <w:tab/>
      </w:r>
      <w:r>
        <w:tab/>
      </w:r>
      <w:r>
        <w:tab/>
      </w:r>
      <w:r>
        <w:tab/>
      </w:r>
      <w:r>
        <w:tab/>
        <w:t>без відповідних посилань</w:t>
      </w:r>
    </w:p>
    <w:p w:rsidR="00B56AC1" w:rsidRDefault="00B56AC1" w:rsidP="00B56AC1">
      <w:pPr>
        <w:spacing w:line="240" w:lineRule="auto"/>
        <w:ind w:firstLine="0"/>
      </w:pPr>
    </w:p>
    <w:p w:rsidR="00B56AC1" w:rsidRPr="002E0999" w:rsidRDefault="00B56AC1" w:rsidP="00B56AC1">
      <w:pPr>
        <w:spacing w:line="240" w:lineRule="auto"/>
        <w:ind w:firstLine="0"/>
      </w:pPr>
    </w:p>
    <w:p w:rsidR="00B56AC1" w:rsidRPr="002E0999" w:rsidRDefault="00B56AC1" w:rsidP="00B56AC1">
      <w:pPr>
        <w:spacing w:after="120" w:line="240" w:lineRule="auto"/>
        <w:ind w:firstLine="0"/>
      </w:pPr>
      <w:r>
        <w:tab/>
      </w:r>
      <w:r>
        <w:tab/>
      </w:r>
      <w:r>
        <w:tab/>
      </w:r>
      <w:r>
        <w:tab/>
      </w:r>
      <w:r>
        <w:tab/>
      </w:r>
      <w:r>
        <w:tab/>
      </w:r>
      <w:r w:rsidRPr="002E0999">
        <w:t>Студент</w:t>
      </w:r>
      <w:r>
        <w:t xml:space="preserve"> </w:t>
      </w:r>
      <w:r>
        <w:rPr>
          <w:bCs/>
        </w:rPr>
        <w:t>____________</w:t>
      </w:r>
    </w:p>
    <w:p w:rsidR="00B56AC1" w:rsidRDefault="00B56AC1" w:rsidP="00B56AC1">
      <w:pPr>
        <w:spacing w:line="240" w:lineRule="auto"/>
        <w:ind w:firstLine="0"/>
        <w:rPr>
          <w:lang w:val="ru-RU"/>
        </w:rPr>
      </w:pPr>
    </w:p>
    <w:bookmarkEnd w:id="0"/>
    <w:bookmarkEnd w:id="1"/>
    <w:bookmarkEnd w:id="2"/>
    <w:p w:rsidR="00B56AC1" w:rsidRPr="000275DA" w:rsidRDefault="00B56AC1" w:rsidP="00B56AC1">
      <w:pPr>
        <w:spacing w:line="240" w:lineRule="auto"/>
        <w:ind w:firstLine="0"/>
        <w:jc w:val="center"/>
      </w:pPr>
      <w:r w:rsidRPr="000275DA">
        <w:t>Київ</w:t>
      </w:r>
    </w:p>
    <w:p w:rsidR="00B56AC1" w:rsidRPr="0000428C" w:rsidRDefault="00B56AC1" w:rsidP="00B56AC1">
      <w:pPr>
        <w:spacing w:line="240" w:lineRule="auto"/>
        <w:ind w:firstLine="0"/>
        <w:jc w:val="center"/>
        <w:rPr>
          <w:lang w:val="ru-RU"/>
        </w:rPr>
      </w:pPr>
      <w:r>
        <w:t>20</w:t>
      </w:r>
      <w:r w:rsidRPr="0000428C">
        <w:rPr>
          <w:lang w:val="ru-RU"/>
        </w:rPr>
        <w:t>19</w:t>
      </w:r>
    </w:p>
    <w:p w:rsidR="00B56AC1" w:rsidRDefault="00B56AC1">
      <w:pPr>
        <w:widowControl/>
        <w:spacing w:after="160" w:line="259" w:lineRule="auto"/>
        <w:ind w:firstLine="0"/>
        <w:contextualSpacing w:val="0"/>
        <w:jc w:val="left"/>
        <w:rPr>
          <w:lang w:val="ru-RU"/>
        </w:rPr>
      </w:pPr>
      <w:r>
        <w:rPr>
          <w:lang w:val="ru-RU"/>
        </w:rPr>
        <w:br w:type="page"/>
      </w:r>
    </w:p>
    <w:p w:rsidR="00B56AC1" w:rsidRPr="00A047BF" w:rsidRDefault="00B56AC1" w:rsidP="00B56AC1">
      <w:pPr>
        <w:spacing w:line="240" w:lineRule="auto"/>
        <w:ind w:firstLine="0"/>
        <w:jc w:val="center"/>
      </w:pPr>
      <w:r w:rsidRPr="00A047BF">
        <w:lastRenderedPageBreak/>
        <w:t>НАЦІОНАЛЬНИЙ ТЕХНІЧНИЙ УНІВЕРСИТЕТ УКРАЇНИ</w:t>
      </w:r>
    </w:p>
    <w:p w:rsidR="00B56AC1" w:rsidRPr="00A047BF" w:rsidRDefault="00B56AC1" w:rsidP="00B56AC1">
      <w:pPr>
        <w:spacing w:line="240" w:lineRule="auto"/>
        <w:ind w:firstLine="0"/>
        <w:jc w:val="center"/>
      </w:pPr>
      <w:r w:rsidRPr="00A047BF">
        <w:t>«КИЇВСЬКИЙ ПОЛІТЕХНІЧНИЙ ІНСТИТУТ ІМЕНІ ІГОРЯ СІКОРСЬКОГО»</w:t>
      </w:r>
    </w:p>
    <w:p w:rsidR="00B56AC1" w:rsidRPr="00A047BF" w:rsidRDefault="00B56AC1" w:rsidP="00B56AC1">
      <w:pPr>
        <w:spacing w:line="240" w:lineRule="auto"/>
        <w:ind w:firstLine="0"/>
        <w:jc w:val="center"/>
      </w:pPr>
      <w:r w:rsidRPr="00A047BF">
        <w:t>ІНСТИТУТ ПРИКЛАДНОГО СИСТЕМНОГО АНАЛІЗУ</w:t>
      </w:r>
    </w:p>
    <w:p w:rsidR="00B56AC1" w:rsidRPr="00A047BF" w:rsidRDefault="00B56AC1" w:rsidP="00B56AC1">
      <w:pPr>
        <w:spacing w:line="240" w:lineRule="auto"/>
        <w:ind w:firstLine="0"/>
        <w:jc w:val="center"/>
      </w:pPr>
      <w:r w:rsidRPr="00A047BF">
        <w:t>КАФЕДРА МАТЕМАТИЧНИХ МЕТОДІВ СИСТЕМНОГО АНАЛІЗУ</w:t>
      </w:r>
    </w:p>
    <w:p w:rsidR="00B56AC1" w:rsidRDefault="00B56AC1" w:rsidP="00B56AC1">
      <w:pPr>
        <w:spacing w:line="240" w:lineRule="auto"/>
        <w:ind w:firstLine="0"/>
        <w:jc w:val="center"/>
      </w:pPr>
    </w:p>
    <w:p w:rsidR="00B56AC1" w:rsidRDefault="00B56AC1" w:rsidP="00B56AC1">
      <w:pPr>
        <w:spacing w:line="240" w:lineRule="auto"/>
        <w:ind w:firstLine="0"/>
        <w:jc w:val="left"/>
      </w:pPr>
      <w:r w:rsidRPr="00592AAA">
        <w:t xml:space="preserve">Рівень вищої освіти </w:t>
      </w:r>
      <w:r>
        <w:t>—</w:t>
      </w:r>
      <w:r w:rsidRPr="00592AAA">
        <w:t xml:space="preserve"> другий (магістерський)</w:t>
      </w:r>
    </w:p>
    <w:p w:rsidR="00B56AC1" w:rsidRPr="000F4B65" w:rsidRDefault="00B56AC1" w:rsidP="00B56AC1">
      <w:pPr>
        <w:spacing w:line="240" w:lineRule="auto"/>
        <w:ind w:firstLine="0"/>
        <w:jc w:val="left"/>
      </w:pPr>
      <w:r w:rsidRPr="000F4B65">
        <w:t xml:space="preserve">Спеціальність (спеціалізація) </w:t>
      </w:r>
      <w:r>
        <w:t>—</w:t>
      </w:r>
      <w:r w:rsidRPr="000F4B65">
        <w:t xml:space="preserve"> </w:t>
      </w:r>
      <w:r>
        <w:t>________________________________________</w:t>
      </w:r>
    </w:p>
    <w:p w:rsidR="00B56AC1" w:rsidRPr="00511DFD" w:rsidRDefault="00B56AC1" w:rsidP="00B56AC1">
      <w:pPr>
        <w:spacing w:line="240" w:lineRule="auto"/>
        <w:ind w:firstLine="0"/>
        <w:jc w:val="center"/>
      </w:pPr>
    </w:p>
    <w:p w:rsidR="00B56AC1" w:rsidRPr="00511DFD" w:rsidRDefault="00B56AC1" w:rsidP="00B56AC1">
      <w:pPr>
        <w:spacing w:line="240" w:lineRule="auto"/>
        <w:ind w:firstLine="5670"/>
        <w:jc w:val="right"/>
        <w:rPr>
          <w:bCs/>
        </w:rPr>
      </w:pPr>
      <w:r w:rsidRPr="00511DFD">
        <w:rPr>
          <w:bCs/>
        </w:rPr>
        <w:t>ЗАТВЕРДЖУЮ</w:t>
      </w:r>
    </w:p>
    <w:p w:rsidR="00B56AC1" w:rsidRPr="006416B7" w:rsidRDefault="00B56AC1" w:rsidP="00B56AC1">
      <w:pPr>
        <w:spacing w:line="240" w:lineRule="auto"/>
        <w:ind w:firstLine="5670"/>
        <w:jc w:val="right"/>
        <w:rPr>
          <w:bCs/>
        </w:rPr>
      </w:pPr>
      <w:r>
        <w:rPr>
          <w:bCs/>
        </w:rPr>
        <w:t>В. о. з</w:t>
      </w:r>
      <w:r w:rsidRPr="006416B7">
        <w:rPr>
          <w:bCs/>
        </w:rPr>
        <w:t>авідувач</w:t>
      </w:r>
      <w:r>
        <w:rPr>
          <w:bCs/>
        </w:rPr>
        <w:t>а</w:t>
      </w:r>
      <w:r w:rsidRPr="006416B7">
        <w:rPr>
          <w:bCs/>
        </w:rPr>
        <w:t xml:space="preserve"> кафедри</w:t>
      </w:r>
      <w:r>
        <w:rPr>
          <w:bCs/>
        </w:rPr>
        <w:t xml:space="preserve"> ММСА</w:t>
      </w:r>
    </w:p>
    <w:p w:rsidR="00B56AC1" w:rsidRPr="006416B7" w:rsidRDefault="00B56AC1" w:rsidP="00B56AC1">
      <w:pPr>
        <w:spacing w:before="120" w:after="120" w:line="240" w:lineRule="auto"/>
        <w:ind w:firstLine="5670"/>
        <w:jc w:val="right"/>
      </w:pPr>
      <w:r w:rsidRPr="000F4B65">
        <w:t>О. Л. Тимощук</w:t>
      </w:r>
    </w:p>
    <w:p w:rsidR="00B56AC1" w:rsidRPr="00DD6A3F" w:rsidRDefault="00B56AC1" w:rsidP="00B56AC1">
      <w:pPr>
        <w:spacing w:line="240" w:lineRule="auto"/>
        <w:ind w:firstLine="0"/>
        <w:jc w:val="right"/>
      </w:pPr>
      <w:r>
        <w:t>«___» ____________ 2019 р.</w:t>
      </w:r>
    </w:p>
    <w:p w:rsidR="00B56AC1" w:rsidRDefault="00B56AC1" w:rsidP="00B56AC1">
      <w:pPr>
        <w:pStyle w:val="NormalNoIndent"/>
        <w:spacing w:line="240" w:lineRule="auto"/>
      </w:pPr>
    </w:p>
    <w:p w:rsidR="00B56AC1" w:rsidRPr="00891985" w:rsidRDefault="00B56AC1" w:rsidP="00B56AC1">
      <w:pPr>
        <w:pStyle w:val="NormalNoIndent"/>
        <w:spacing w:line="240" w:lineRule="auto"/>
      </w:pPr>
    </w:p>
    <w:p w:rsidR="00B56AC1" w:rsidRPr="00891985" w:rsidRDefault="00B56AC1" w:rsidP="00B56AC1">
      <w:pPr>
        <w:pStyle w:val="NormalNoIndent"/>
        <w:spacing w:line="240" w:lineRule="auto"/>
        <w:jc w:val="center"/>
        <w:rPr>
          <w:b/>
        </w:rPr>
      </w:pPr>
      <w:r w:rsidRPr="00891985">
        <w:rPr>
          <w:b/>
        </w:rPr>
        <w:t>ЗАВДАННЯ</w:t>
      </w:r>
    </w:p>
    <w:p w:rsidR="00B56AC1" w:rsidRPr="00891985" w:rsidRDefault="00B56AC1" w:rsidP="00B56AC1">
      <w:pPr>
        <w:pStyle w:val="NormalNoIndent"/>
        <w:spacing w:before="120" w:after="120" w:line="240" w:lineRule="auto"/>
        <w:jc w:val="center"/>
        <w:rPr>
          <w:b/>
        </w:rPr>
      </w:pPr>
      <w:r w:rsidRPr="00891985">
        <w:rPr>
          <w:b/>
        </w:rPr>
        <w:t>на магістерську дисертацію студенту</w:t>
      </w:r>
    </w:p>
    <w:p w:rsidR="00B56AC1" w:rsidRPr="00891985" w:rsidRDefault="00B56AC1" w:rsidP="00B56AC1">
      <w:pPr>
        <w:pStyle w:val="NormalNoIndent"/>
        <w:spacing w:before="120" w:after="120" w:line="240" w:lineRule="auto"/>
        <w:jc w:val="center"/>
      </w:pPr>
      <w:r w:rsidRPr="00891985">
        <w:t>Гаркавенко Денису Миколайовичу</w:t>
      </w:r>
    </w:p>
    <w:p w:rsidR="00B56AC1" w:rsidRPr="00B56AC1" w:rsidRDefault="00B56AC1" w:rsidP="00B56AC1">
      <w:pPr>
        <w:pStyle w:val="NormalNoIndent"/>
      </w:pPr>
      <w:r w:rsidRPr="00891985">
        <w:t>1. </w:t>
      </w:r>
      <w:r w:rsidRPr="00891985">
        <w:rPr>
          <w:b/>
        </w:rPr>
        <w:t>Тема дисертації</w:t>
      </w:r>
      <w:r w:rsidRPr="00891985">
        <w:t>: «Система моделювання процесу зараження мережі та її протидії»,науковий керівник дисертації Ігнатенко Олексій Петрович, канд</w:t>
      </w:r>
      <w:r w:rsidRPr="00E42E33">
        <w:t xml:space="preserve"> </w:t>
      </w:r>
      <w:r>
        <w:t>фізико–математичних наук</w:t>
      </w:r>
      <w:r w:rsidRPr="00891985">
        <w:t>, доцент, затверджені наказом по університету від ___________________________</w:t>
      </w:r>
    </w:p>
    <w:p w:rsidR="00B56AC1" w:rsidRPr="00891985" w:rsidRDefault="00B56AC1" w:rsidP="00B56AC1">
      <w:pPr>
        <w:pStyle w:val="NormalNoIndent"/>
      </w:pPr>
      <w:r w:rsidRPr="00891985">
        <w:t>2. </w:t>
      </w:r>
      <w:r w:rsidRPr="00891985">
        <w:rPr>
          <w:b/>
        </w:rPr>
        <w:t>Термін подання студентом дисертації</w:t>
      </w:r>
      <w:r w:rsidRPr="00891985">
        <w:t>: ___________________________</w:t>
      </w:r>
    </w:p>
    <w:p w:rsidR="00B56AC1" w:rsidRPr="00891985" w:rsidRDefault="00B56AC1" w:rsidP="00B56AC1">
      <w:r w:rsidRPr="00891985">
        <w:t>3. </w:t>
      </w:r>
      <w:r w:rsidRPr="00891985">
        <w:rPr>
          <w:b/>
        </w:rPr>
        <w:t>Об’єкт дослідження</w:t>
      </w:r>
      <w:r w:rsidRPr="00891985">
        <w:t xml:space="preserve">: </w:t>
      </w:r>
      <w:r>
        <w:t>теоріко-ігрові методи забезпечення інформаційної безпеки.</w:t>
      </w:r>
    </w:p>
    <w:p w:rsidR="00B56AC1" w:rsidRPr="00891985" w:rsidRDefault="00B56AC1" w:rsidP="00B56AC1">
      <w:pPr>
        <w:pStyle w:val="NormalNoIndent"/>
      </w:pPr>
      <w:r w:rsidRPr="00891985">
        <w:t>4. </w:t>
      </w:r>
      <w:r w:rsidRPr="00891985">
        <w:rPr>
          <w:b/>
        </w:rPr>
        <w:t>Предмет дослідження</w:t>
      </w:r>
      <w:r w:rsidRPr="00891985">
        <w:t>:</w:t>
      </w:r>
      <w:r w:rsidRPr="00F079CC">
        <w:t xml:space="preserve"> </w:t>
      </w:r>
      <w:r>
        <w:t>застосування мультиагентних систем для моделювання зараження та захисту комп’ютерної мережі.</w:t>
      </w:r>
    </w:p>
    <w:p w:rsidR="00B56AC1" w:rsidRPr="00891985" w:rsidRDefault="00B56AC1" w:rsidP="00B56AC1">
      <w:pPr>
        <w:pStyle w:val="NormalNoIndent"/>
      </w:pPr>
      <w:r w:rsidRPr="00891985">
        <w:t>5. </w:t>
      </w:r>
      <w:r w:rsidRPr="00891985">
        <w:rPr>
          <w:b/>
        </w:rPr>
        <w:t>Перелік завдань, які потрібно розробити</w:t>
      </w:r>
      <w:r w:rsidRPr="00891985">
        <w:t>:</w:t>
      </w:r>
    </w:p>
    <w:p w:rsidR="00B56AC1" w:rsidRDefault="00B56AC1" w:rsidP="00B56AC1">
      <w:pPr>
        <w:ind w:firstLine="0"/>
        <w:rPr>
          <w:rStyle w:val="tlid-translation"/>
        </w:rPr>
      </w:pPr>
      <w:r>
        <w:t>С</w:t>
      </w:r>
      <w:r w:rsidRPr="007A2E51">
        <w:t>истематизувати існуючі</w:t>
      </w:r>
      <w:r w:rsidRPr="007A2E51">
        <w:rPr>
          <w:rStyle w:val="tlid-translation"/>
        </w:rPr>
        <w:t xml:space="preserve"> теорико-ігрові підходи в задачах мережевої безпеки.</w:t>
      </w:r>
    </w:p>
    <w:p w:rsidR="00B56AC1" w:rsidRPr="007A2E51" w:rsidRDefault="00B56AC1" w:rsidP="00B56AC1">
      <w:pPr>
        <w:ind w:firstLine="0"/>
        <w:rPr>
          <w:rStyle w:val="tlid-translation"/>
        </w:rPr>
      </w:pPr>
      <w:r w:rsidRPr="007A2E51">
        <w:rPr>
          <w:rStyle w:val="tlid-translation"/>
        </w:rPr>
        <w:t>Виявити основні напрямки та методи.</w:t>
      </w:r>
    </w:p>
    <w:p w:rsidR="00B56AC1" w:rsidRPr="007A2E51" w:rsidRDefault="00B56AC1" w:rsidP="00B56AC1">
      <w:pPr>
        <w:ind w:firstLine="0"/>
        <w:rPr>
          <w:rStyle w:val="tlid-translation"/>
        </w:rPr>
      </w:pPr>
      <w:r>
        <w:t>О</w:t>
      </w:r>
      <w:r w:rsidRPr="007A2E51">
        <w:t xml:space="preserve">цінити </w:t>
      </w:r>
      <w:r w:rsidRPr="007A2E51">
        <w:rPr>
          <w:rStyle w:val="tlid-translation"/>
        </w:rPr>
        <w:t>існуючі підходи моделювання поведінки порушника. Виявити ключові особливості та недоліки існуючих моделей.</w:t>
      </w:r>
    </w:p>
    <w:p w:rsidR="00B56AC1" w:rsidRPr="007A2E51" w:rsidRDefault="00B56AC1" w:rsidP="00B56AC1">
      <w:pPr>
        <w:ind w:firstLine="0"/>
        <w:rPr>
          <w:rStyle w:val="tlid-translation"/>
        </w:rPr>
      </w:pPr>
      <w:r>
        <w:t>Р</w:t>
      </w:r>
      <w:r w:rsidRPr="007A2E51">
        <w:t xml:space="preserve">еалізувати </w:t>
      </w:r>
      <w:r w:rsidRPr="007A2E51">
        <w:rPr>
          <w:rStyle w:val="tlid-translation"/>
        </w:rPr>
        <w:t xml:space="preserve">теорико-ігрові підходи і мультиагентні системи для моделювання дій і стратегій порушника і захищаючого. </w:t>
      </w:r>
    </w:p>
    <w:p w:rsidR="00B56AC1" w:rsidRPr="007A2E51" w:rsidRDefault="00B56AC1" w:rsidP="00B56AC1">
      <w:pPr>
        <w:ind w:firstLine="0"/>
        <w:rPr>
          <w:rStyle w:val="tlid-translation"/>
        </w:rPr>
      </w:pPr>
      <w:r>
        <w:t>Р</w:t>
      </w:r>
      <w:r w:rsidRPr="007A2E51">
        <w:t xml:space="preserve">озробити </w:t>
      </w:r>
      <w:r w:rsidRPr="007A2E51">
        <w:rPr>
          <w:rStyle w:val="tlid-translation"/>
        </w:rPr>
        <w:t xml:space="preserve">систему моделювання процесів зараження мережі і її протидії на </w:t>
      </w:r>
      <w:r w:rsidRPr="007A2E51">
        <w:rPr>
          <w:rStyle w:val="tlid-translation"/>
        </w:rPr>
        <w:lastRenderedPageBreak/>
        <w:t>основі ігор з неповною інформацією.</w:t>
      </w:r>
    </w:p>
    <w:p w:rsidR="00B56AC1" w:rsidRDefault="00B56AC1" w:rsidP="00B56AC1">
      <w:pPr>
        <w:pStyle w:val="NormalNoIndent"/>
      </w:pPr>
      <w:r w:rsidRPr="00891985">
        <w:t>6. </w:t>
      </w:r>
      <w:r w:rsidRPr="00891985">
        <w:rPr>
          <w:b/>
        </w:rPr>
        <w:t>Орієнтовний перелік ілюстративного матеріалу:</w:t>
      </w:r>
      <w:r w:rsidRPr="00891985">
        <w:t xml:space="preserve"> </w:t>
      </w:r>
    </w:p>
    <w:p w:rsidR="00B56AC1" w:rsidRDefault="00B56AC1" w:rsidP="00B56AC1">
      <w:pPr>
        <w:pStyle w:val="NormalNoIndent"/>
      </w:pPr>
      <w:r>
        <w:t>Загальні схеми мережі.</w:t>
      </w:r>
    </w:p>
    <w:p w:rsidR="00B56AC1" w:rsidRDefault="00B56AC1" w:rsidP="00B56AC1">
      <w:pPr>
        <w:pStyle w:val="NormalNoIndent"/>
      </w:pPr>
      <w:r>
        <w:t>Процедура побудови моделі мережі підприємства.</w:t>
      </w:r>
    </w:p>
    <w:p w:rsidR="00B56AC1" w:rsidRDefault="00B56AC1" w:rsidP="00B56AC1">
      <w:pPr>
        <w:pStyle w:val="NormalNoIndent"/>
      </w:pPr>
      <w:r>
        <w:t>Модель зловмисника.</w:t>
      </w:r>
    </w:p>
    <w:p w:rsidR="00B56AC1" w:rsidRDefault="00B56AC1" w:rsidP="00B56AC1">
      <w:pPr>
        <w:pStyle w:val="NormalNoIndent"/>
      </w:pPr>
      <w:r>
        <w:t>Модель захищаючого.</w:t>
      </w:r>
    </w:p>
    <w:p w:rsidR="00B56AC1" w:rsidRDefault="00B56AC1" w:rsidP="00B56AC1">
      <w:pPr>
        <w:pStyle w:val="NormalNoIndent"/>
      </w:pPr>
      <w:r>
        <w:t>Процедура прийняття рішень зловмисником та захищаючого.</w:t>
      </w:r>
    </w:p>
    <w:p w:rsidR="00B56AC1" w:rsidRPr="00891985" w:rsidRDefault="00B56AC1" w:rsidP="00B56AC1">
      <w:pPr>
        <w:pStyle w:val="NormalNoIndent"/>
      </w:pPr>
      <w:r w:rsidRPr="00891985">
        <w:t>7. </w:t>
      </w:r>
      <w:r w:rsidRPr="00891985">
        <w:rPr>
          <w:b/>
        </w:rPr>
        <w:t xml:space="preserve">Орієнтовний перелік публікацій: </w:t>
      </w:r>
    </w:p>
    <w:p w:rsidR="00B56AC1" w:rsidRPr="00891985" w:rsidRDefault="00B56AC1" w:rsidP="00B56AC1">
      <w:pPr>
        <w:pStyle w:val="NormalNoIndent"/>
      </w:pPr>
      <w:r w:rsidRPr="00891985">
        <w:t xml:space="preserve">стаття </w:t>
      </w:r>
      <w:r>
        <w:t>_______________________________________________________________</w:t>
      </w:r>
    </w:p>
    <w:p w:rsidR="00B56AC1" w:rsidRPr="00891985" w:rsidRDefault="00B56AC1" w:rsidP="00B56AC1">
      <w:pPr>
        <w:pStyle w:val="NormalNoIndent"/>
      </w:pPr>
      <w:r w:rsidRPr="00891985">
        <w:t xml:space="preserve"> тези </w:t>
      </w:r>
      <w:r>
        <w:t>_______________________________________________________________</w:t>
      </w:r>
    </w:p>
    <w:p w:rsidR="00B56AC1" w:rsidRPr="00891985" w:rsidRDefault="00B56AC1" w:rsidP="00B56AC1">
      <w:pPr>
        <w:pStyle w:val="NormalNoIndent"/>
        <w:spacing w:before="120"/>
      </w:pPr>
      <w:r w:rsidRPr="00891985">
        <w:t xml:space="preserve">8. </w:t>
      </w:r>
      <w:r w:rsidRPr="00891985">
        <w:rPr>
          <w:b/>
        </w:rPr>
        <w:t>Дата видачі завдання</w:t>
      </w:r>
      <w:r w:rsidRPr="00891985">
        <w:t>: __________________________________________</w:t>
      </w:r>
    </w:p>
    <w:p w:rsidR="00B56AC1" w:rsidRPr="00891985" w:rsidRDefault="00B56AC1" w:rsidP="00B56AC1">
      <w:pPr>
        <w:pStyle w:val="NormalNoIndent"/>
        <w:spacing w:before="120"/>
      </w:pPr>
    </w:p>
    <w:p w:rsidR="00B56AC1" w:rsidRDefault="00B56AC1" w:rsidP="00B56AC1">
      <w:pPr>
        <w:pStyle w:val="NormalNoIndent"/>
        <w:jc w:val="center"/>
        <w:rPr>
          <w:b/>
        </w:rPr>
      </w:pPr>
      <w:r w:rsidRPr="00891985">
        <w:rPr>
          <w:b/>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1"/>
        <w:gridCol w:w="4978"/>
        <w:gridCol w:w="3000"/>
        <w:gridCol w:w="1305"/>
      </w:tblGrid>
      <w:tr w:rsidR="00B56AC1" w:rsidRPr="006416B7" w:rsidTr="00A93F1D">
        <w:tc>
          <w:tcPr>
            <w:tcW w:w="290" w:type="pct"/>
          </w:tcPr>
          <w:p w:rsidR="00B56AC1" w:rsidRPr="008721B8" w:rsidRDefault="00B56AC1" w:rsidP="00A93F1D">
            <w:pPr>
              <w:spacing w:line="240" w:lineRule="auto"/>
              <w:ind w:firstLine="0"/>
              <w:rPr>
                <w:sz w:val="20"/>
                <w:szCs w:val="20"/>
              </w:rPr>
            </w:pPr>
            <w:r w:rsidRPr="008721B8">
              <w:rPr>
                <w:sz w:val="20"/>
                <w:szCs w:val="20"/>
              </w:rPr>
              <w:t>№ з/п</w:t>
            </w:r>
          </w:p>
        </w:tc>
        <w:tc>
          <w:tcPr>
            <w:tcW w:w="2526" w:type="pct"/>
          </w:tcPr>
          <w:p w:rsidR="00B56AC1" w:rsidRPr="008721B8" w:rsidRDefault="00B56AC1" w:rsidP="00A93F1D">
            <w:pPr>
              <w:spacing w:line="240" w:lineRule="auto"/>
              <w:ind w:firstLine="0"/>
              <w:rPr>
                <w:sz w:val="20"/>
                <w:szCs w:val="20"/>
              </w:rPr>
            </w:pPr>
            <w:r w:rsidRPr="008721B8">
              <w:rPr>
                <w:sz w:val="20"/>
                <w:szCs w:val="20"/>
              </w:rPr>
              <w:t xml:space="preserve">Назва етапів виконання </w:t>
            </w:r>
            <w:r w:rsidRPr="008721B8">
              <w:rPr>
                <w:sz w:val="20"/>
                <w:szCs w:val="20"/>
              </w:rPr>
              <w:br/>
              <w:t>магістерської дисертації</w:t>
            </w:r>
          </w:p>
        </w:tc>
        <w:tc>
          <w:tcPr>
            <w:tcW w:w="1522" w:type="pct"/>
          </w:tcPr>
          <w:p w:rsidR="00B56AC1" w:rsidRPr="008721B8" w:rsidRDefault="00B56AC1" w:rsidP="00A93F1D">
            <w:pPr>
              <w:spacing w:line="240" w:lineRule="auto"/>
              <w:ind w:firstLine="0"/>
              <w:rPr>
                <w:sz w:val="20"/>
                <w:szCs w:val="20"/>
              </w:rPr>
            </w:pPr>
            <w:r w:rsidRPr="008721B8">
              <w:rPr>
                <w:sz w:val="20"/>
                <w:szCs w:val="20"/>
              </w:rPr>
              <w:t>Термін виконання етапів магістерської дисертації</w:t>
            </w:r>
          </w:p>
        </w:tc>
        <w:tc>
          <w:tcPr>
            <w:tcW w:w="662" w:type="pct"/>
          </w:tcPr>
          <w:p w:rsidR="00B56AC1" w:rsidRPr="008721B8" w:rsidRDefault="00B56AC1" w:rsidP="00A93F1D">
            <w:pPr>
              <w:spacing w:line="240" w:lineRule="auto"/>
              <w:ind w:firstLine="0"/>
              <w:rPr>
                <w:sz w:val="20"/>
                <w:szCs w:val="20"/>
              </w:rPr>
            </w:pPr>
            <w:r w:rsidRPr="008721B8">
              <w:rPr>
                <w:sz w:val="20"/>
                <w:szCs w:val="20"/>
              </w:rPr>
              <w:t>Примітка</w:t>
            </w:r>
          </w:p>
        </w:tc>
      </w:tr>
      <w:tr w:rsidR="00B56AC1" w:rsidRPr="00E42E33" w:rsidTr="00A93F1D">
        <w:trPr>
          <w:trHeight w:val="94"/>
        </w:trPr>
        <w:tc>
          <w:tcPr>
            <w:tcW w:w="290" w:type="pct"/>
          </w:tcPr>
          <w:p w:rsidR="00B56AC1" w:rsidRPr="00E42E33" w:rsidRDefault="00B56AC1" w:rsidP="00A93F1D">
            <w:pPr>
              <w:spacing w:line="240" w:lineRule="auto"/>
              <w:ind w:firstLine="0"/>
              <w:rPr>
                <w:sz w:val="20"/>
                <w:szCs w:val="20"/>
                <w:lang w:val="ru-RU"/>
              </w:rPr>
            </w:pPr>
            <w:r w:rsidRPr="00E42E33">
              <w:rPr>
                <w:sz w:val="20"/>
                <w:szCs w:val="20"/>
                <w:lang w:val="ru-RU"/>
              </w:rPr>
              <w:t>1</w:t>
            </w:r>
          </w:p>
        </w:tc>
        <w:tc>
          <w:tcPr>
            <w:tcW w:w="2526" w:type="pct"/>
          </w:tcPr>
          <w:p w:rsidR="00B56AC1" w:rsidRPr="00E42E33" w:rsidRDefault="00B56AC1" w:rsidP="00A93F1D">
            <w:pPr>
              <w:spacing w:line="240" w:lineRule="auto"/>
              <w:ind w:firstLine="0"/>
              <w:rPr>
                <w:sz w:val="20"/>
                <w:szCs w:val="20"/>
              </w:rPr>
            </w:pPr>
            <w:r w:rsidRPr="00E42E33">
              <w:rPr>
                <w:sz w:val="20"/>
                <w:szCs w:val="20"/>
              </w:rPr>
              <w:t>Ґрунтовне ознайомлення з предметною областю</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2</w:t>
            </w:r>
          </w:p>
        </w:tc>
        <w:tc>
          <w:tcPr>
            <w:tcW w:w="2526" w:type="pct"/>
          </w:tcPr>
          <w:p w:rsidR="00B56AC1" w:rsidRPr="00E42E33" w:rsidRDefault="00B56AC1" w:rsidP="00A93F1D">
            <w:pPr>
              <w:spacing w:line="240" w:lineRule="auto"/>
              <w:ind w:firstLine="0"/>
              <w:rPr>
                <w:sz w:val="20"/>
                <w:szCs w:val="20"/>
              </w:rPr>
            </w:pPr>
            <w:r w:rsidRPr="00E42E33">
              <w:rPr>
                <w:sz w:val="20"/>
                <w:szCs w:val="20"/>
              </w:rPr>
              <w:t>Визначення структури магістерської дисертації; вивчення літератури, пошук додаткової літератури</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3</w:t>
            </w:r>
          </w:p>
        </w:tc>
        <w:tc>
          <w:tcPr>
            <w:tcW w:w="2526" w:type="pct"/>
          </w:tcPr>
          <w:p w:rsidR="00B56AC1" w:rsidRPr="00E42E33" w:rsidRDefault="00B56AC1" w:rsidP="00A93F1D">
            <w:pPr>
              <w:spacing w:line="240" w:lineRule="auto"/>
              <w:ind w:firstLine="0"/>
              <w:rPr>
                <w:sz w:val="20"/>
                <w:szCs w:val="20"/>
              </w:rPr>
            </w:pPr>
            <w:r w:rsidRPr="00E42E33">
              <w:rPr>
                <w:sz w:val="20"/>
                <w:szCs w:val="20"/>
              </w:rPr>
              <w:t>Робота над першим розділом магістерської дисертації</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4</w:t>
            </w:r>
          </w:p>
        </w:tc>
        <w:tc>
          <w:tcPr>
            <w:tcW w:w="2526" w:type="pct"/>
          </w:tcPr>
          <w:p w:rsidR="00B56AC1" w:rsidRPr="00E42E33" w:rsidRDefault="00B56AC1" w:rsidP="00A93F1D">
            <w:pPr>
              <w:ind w:firstLine="0"/>
              <w:jc w:val="left"/>
              <w:rPr>
                <w:sz w:val="20"/>
                <w:szCs w:val="20"/>
              </w:rPr>
            </w:pPr>
            <w:r w:rsidRPr="00E42E33">
              <w:rPr>
                <w:sz w:val="20"/>
                <w:szCs w:val="20"/>
              </w:rPr>
              <w:t>Проведення наукового дослідження; робота над другим розділом магістерської дисертації</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5</w:t>
            </w:r>
          </w:p>
        </w:tc>
        <w:tc>
          <w:tcPr>
            <w:tcW w:w="2526" w:type="pct"/>
          </w:tcPr>
          <w:p w:rsidR="00B56AC1" w:rsidRPr="00E42E33" w:rsidRDefault="00B56AC1" w:rsidP="00A93F1D">
            <w:pPr>
              <w:spacing w:line="240" w:lineRule="auto"/>
              <w:ind w:firstLine="0"/>
              <w:rPr>
                <w:sz w:val="20"/>
                <w:szCs w:val="20"/>
              </w:rPr>
            </w:pPr>
            <w:r w:rsidRPr="00E42E33">
              <w:rPr>
                <w:sz w:val="20"/>
                <w:szCs w:val="20"/>
              </w:rPr>
              <w:t>Проведення наукового дослідження; робота над статтею за результатами наукового дослідження</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6</w:t>
            </w:r>
          </w:p>
        </w:tc>
        <w:tc>
          <w:tcPr>
            <w:tcW w:w="2526" w:type="pct"/>
          </w:tcPr>
          <w:p w:rsidR="00B56AC1" w:rsidRPr="00E42E33" w:rsidRDefault="00B56AC1" w:rsidP="00A93F1D">
            <w:pPr>
              <w:spacing w:line="240" w:lineRule="auto"/>
              <w:ind w:firstLine="0"/>
              <w:rPr>
                <w:sz w:val="20"/>
                <w:szCs w:val="20"/>
              </w:rPr>
            </w:pPr>
            <w:r w:rsidRPr="00E42E33">
              <w:rPr>
                <w:sz w:val="20"/>
                <w:szCs w:val="20"/>
              </w:rPr>
              <w:t>Робота над третім розділом магістерської дисертації; підготовка статті за результатами наукового дослідження; розроблення програмного забезпечення</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7</w:t>
            </w:r>
          </w:p>
        </w:tc>
        <w:tc>
          <w:tcPr>
            <w:tcW w:w="2526" w:type="pct"/>
          </w:tcPr>
          <w:p w:rsidR="00B56AC1" w:rsidRPr="00E42E33" w:rsidRDefault="00B56AC1" w:rsidP="00A93F1D">
            <w:pPr>
              <w:spacing w:line="240" w:lineRule="auto"/>
              <w:ind w:firstLine="0"/>
              <w:rPr>
                <w:sz w:val="20"/>
                <w:szCs w:val="20"/>
              </w:rPr>
            </w:pPr>
            <w:r w:rsidRPr="00E42E33">
              <w:rPr>
                <w:sz w:val="20"/>
                <w:szCs w:val="20"/>
              </w:rPr>
              <w:t>Завершення роботи над основною частиною магістерської дисертації; робота над розділом з охорони праці</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r w:rsidR="00B56AC1" w:rsidRPr="00E42E33" w:rsidTr="00A93F1D">
        <w:trPr>
          <w:trHeight w:val="20"/>
        </w:trPr>
        <w:tc>
          <w:tcPr>
            <w:tcW w:w="290" w:type="pct"/>
          </w:tcPr>
          <w:p w:rsidR="00B56AC1" w:rsidRPr="00E42E33" w:rsidRDefault="00B56AC1" w:rsidP="00A93F1D">
            <w:pPr>
              <w:spacing w:line="240" w:lineRule="auto"/>
              <w:ind w:firstLine="0"/>
              <w:rPr>
                <w:sz w:val="20"/>
                <w:szCs w:val="20"/>
              </w:rPr>
            </w:pPr>
            <w:r w:rsidRPr="00E42E33">
              <w:rPr>
                <w:sz w:val="20"/>
                <w:szCs w:val="20"/>
              </w:rPr>
              <w:t>8</w:t>
            </w:r>
          </w:p>
        </w:tc>
        <w:tc>
          <w:tcPr>
            <w:tcW w:w="2526" w:type="pct"/>
          </w:tcPr>
          <w:p w:rsidR="00B56AC1" w:rsidRPr="00E42E33" w:rsidRDefault="00B56AC1" w:rsidP="00A93F1D">
            <w:pPr>
              <w:spacing w:line="240" w:lineRule="auto"/>
              <w:ind w:firstLine="0"/>
              <w:rPr>
                <w:sz w:val="20"/>
                <w:szCs w:val="20"/>
              </w:rPr>
            </w:pPr>
            <w:r w:rsidRPr="00E42E33">
              <w:rPr>
                <w:sz w:val="20"/>
                <w:szCs w:val="20"/>
              </w:rPr>
              <w:t>Оформлення текстової і графічної частин магістерської дисертації</w:t>
            </w:r>
          </w:p>
        </w:tc>
        <w:tc>
          <w:tcPr>
            <w:tcW w:w="1522" w:type="pct"/>
          </w:tcPr>
          <w:p w:rsidR="00B56AC1" w:rsidRPr="00E42E33" w:rsidRDefault="00B56AC1" w:rsidP="00A93F1D">
            <w:pPr>
              <w:spacing w:line="240" w:lineRule="auto"/>
              <w:ind w:firstLine="0"/>
              <w:rPr>
                <w:sz w:val="20"/>
                <w:szCs w:val="20"/>
              </w:rPr>
            </w:pPr>
          </w:p>
        </w:tc>
        <w:tc>
          <w:tcPr>
            <w:tcW w:w="662" w:type="pct"/>
          </w:tcPr>
          <w:p w:rsidR="00B56AC1" w:rsidRPr="00E42E33" w:rsidRDefault="00B56AC1" w:rsidP="00A93F1D">
            <w:pPr>
              <w:spacing w:line="240" w:lineRule="auto"/>
              <w:ind w:firstLine="0"/>
              <w:rPr>
                <w:sz w:val="20"/>
                <w:szCs w:val="20"/>
              </w:rPr>
            </w:pPr>
          </w:p>
        </w:tc>
      </w:tr>
    </w:tbl>
    <w:p w:rsidR="00B56AC1" w:rsidRDefault="00B56AC1" w:rsidP="00B56AC1">
      <w:pPr>
        <w:pStyle w:val="NormalNoIndent"/>
        <w:jc w:val="center"/>
        <w:rPr>
          <w:b/>
        </w:rPr>
      </w:pPr>
    </w:p>
    <w:p w:rsidR="00B56AC1" w:rsidRDefault="00B56AC1" w:rsidP="00B56AC1">
      <w:pPr>
        <w:pStyle w:val="NormalNoIndent"/>
        <w:jc w:val="center"/>
        <w:rPr>
          <w:b/>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2835"/>
        <w:gridCol w:w="2546"/>
      </w:tblGrid>
      <w:tr w:rsidR="00B56AC1" w:rsidTr="00A93F1D">
        <w:tc>
          <w:tcPr>
            <w:tcW w:w="3964" w:type="dxa"/>
          </w:tcPr>
          <w:p w:rsidR="00B56AC1" w:rsidRDefault="00B56AC1" w:rsidP="00A93F1D">
            <w:pPr>
              <w:pStyle w:val="NormalNoIndent"/>
              <w:jc w:val="left"/>
            </w:pPr>
            <w:r>
              <w:t>Студент</w:t>
            </w:r>
          </w:p>
        </w:tc>
        <w:tc>
          <w:tcPr>
            <w:tcW w:w="2835" w:type="dxa"/>
          </w:tcPr>
          <w:p w:rsidR="00B56AC1" w:rsidRDefault="00B56AC1" w:rsidP="00A93F1D">
            <w:pPr>
              <w:pStyle w:val="NormalNoIndent"/>
              <w:jc w:val="right"/>
            </w:pPr>
            <w:r w:rsidRPr="001C143D">
              <w:t>______________</w:t>
            </w:r>
          </w:p>
        </w:tc>
        <w:tc>
          <w:tcPr>
            <w:tcW w:w="2546" w:type="dxa"/>
          </w:tcPr>
          <w:p w:rsidR="00B56AC1" w:rsidRDefault="00B56AC1" w:rsidP="00A93F1D">
            <w:pPr>
              <w:pStyle w:val="NormalNoIndent"/>
              <w:jc w:val="right"/>
            </w:pPr>
            <w:r w:rsidRPr="00E42E33">
              <w:t>Гаркавенко Д. М.</w:t>
            </w:r>
          </w:p>
        </w:tc>
      </w:tr>
      <w:tr w:rsidR="00B56AC1" w:rsidTr="00A93F1D">
        <w:tc>
          <w:tcPr>
            <w:tcW w:w="3964" w:type="dxa"/>
          </w:tcPr>
          <w:p w:rsidR="00B56AC1" w:rsidRDefault="00B56AC1" w:rsidP="00A93F1D">
            <w:pPr>
              <w:pStyle w:val="NormalNoIndent"/>
              <w:jc w:val="left"/>
            </w:pPr>
            <w:r w:rsidRPr="00E42E33">
              <w:t>Науковий керівник дисертації</w:t>
            </w:r>
          </w:p>
        </w:tc>
        <w:tc>
          <w:tcPr>
            <w:tcW w:w="2835" w:type="dxa"/>
          </w:tcPr>
          <w:p w:rsidR="00B56AC1" w:rsidRDefault="00B56AC1" w:rsidP="00A93F1D">
            <w:pPr>
              <w:pStyle w:val="NormalNoIndent"/>
              <w:jc w:val="right"/>
            </w:pPr>
            <w:r w:rsidRPr="001C143D">
              <w:t>______________</w:t>
            </w:r>
          </w:p>
        </w:tc>
        <w:tc>
          <w:tcPr>
            <w:tcW w:w="2546" w:type="dxa"/>
          </w:tcPr>
          <w:p w:rsidR="00B56AC1" w:rsidRPr="001C143D" w:rsidRDefault="00B56AC1" w:rsidP="00A93F1D">
            <w:pPr>
              <w:pStyle w:val="NormalNoIndent"/>
              <w:jc w:val="right"/>
            </w:pPr>
            <w:r w:rsidRPr="00E42E33">
              <w:t>Ігнатенко О.П.</w:t>
            </w:r>
          </w:p>
        </w:tc>
      </w:tr>
    </w:tbl>
    <w:p w:rsidR="00B56AC1" w:rsidRDefault="00B56AC1" w:rsidP="00B56AC1"/>
    <w:p w:rsidR="00B56AC1" w:rsidRDefault="00B56AC1">
      <w:pPr>
        <w:widowControl/>
        <w:spacing w:after="160" w:line="259" w:lineRule="auto"/>
        <w:ind w:firstLine="0"/>
        <w:contextualSpacing w:val="0"/>
        <w:jc w:val="left"/>
        <w:rPr>
          <w:lang w:val="ru-RU"/>
        </w:rPr>
      </w:pPr>
      <w:r>
        <w:rPr>
          <w:lang w:val="ru-RU"/>
        </w:rPr>
        <w:br w:type="page"/>
      </w:r>
    </w:p>
    <w:p w:rsidR="00272C10" w:rsidRPr="00421A23" w:rsidRDefault="00272C10" w:rsidP="00272C10">
      <w:pPr>
        <w:ind w:firstLine="0"/>
        <w:jc w:val="center"/>
        <w:rPr>
          <w:lang w:val="ru-RU"/>
        </w:rPr>
      </w:pPr>
      <w:r>
        <w:rPr>
          <w:lang w:val="ru-RU"/>
        </w:rPr>
        <w:lastRenderedPageBreak/>
        <w:t>РЕФЕРАТ</w:t>
      </w:r>
    </w:p>
    <w:p w:rsidR="00272C10" w:rsidRDefault="00272C10" w:rsidP="00272C10"/>
    <w:p w:rsidR="00272C10" w:rsidRPr="00F36821" w:rsidRDefault="00272C10" w:rsidP="00272C10"/>
    <w:p w:rsidR="00272C10" w:rsidRDefault="00272C10" w:rsidP="00272C10">
      <w:r>
        <w:t xml:space="preserve">Магістерська дисертація: </w:t>
      </w:r>
      <w:r w:rsidR="00A93F1D" w:rsidRPr="00A93F1D">
        <w:t>97</w:t>
      </w:r>
      <w:r>
        <w:t xml:space="preserve"> с., </w:t>
      </w:r>
      <w:r w:rsidR="00A93F1D" w:rsidRPr="00A93F1D">
        <w:t>27</w:t>
      </w:r>
      <w:r>
        <w:t xml:space="preserve"> рис., </w:t>
      </w:r>
      <w:r w:rsidR="00A93F1D" w:rsidRPr="00A93F1D">
        <w:t>30</w:t>
      </w:r>
      <w:r>
        <w:t xml:space="preserve"> табл., </w:t>
      </w:r>
      <w:r w:rsidR="00A93F1D" w:rsidRPr="00A93F1D">
        <w:rPr>
          <w:lang w:val="ru-RU"/>
        </w:rPr>
        <w:t>16</w:t>
      </w:r>
      <w:r>
        <w:t xml:space="preserve"> джерел. </w:t>
      </w:r>
    </w:p>
    <w:p w:rsidR="00272C10" w:rsidRDefault="00272C10" w:rsidP="00272C10">
      <w:r>
        <w:t>Здійснено порівняльний аналіз різних підходів розробки системи виявлення вторгнень як складової частини запропонованої системи моделювання зараження мережі та протидії процесу зараження.</w:t>
      </w:r>
    </w:p>
    <w:p w:rsidR="00272C10" w:rsidRDefault="00272C10" w:rsidP="00272C10">
      <w:r>
        <w:t>Метою запропонованої системи є моделювання реальних загроз безпеці комп’ютерної мережі та створення системи протидії цим загрозам.</w:t>
      </w:r>
    </w:p>
    <w:p w:rsidR="00272C10" w:rsidRDefault="00272C10" w:rsidP="00272C10">
      <w:r>
        <w:t>Предметом дослідження є побудування теоріко-ігрової моделі протидії системи виявлення вторгнень процесу атаки на мережу.</w:t>
      </w:r>
    </w:p>
    <w:p w:rsidR="00272C10" w:rsidRDefault="00272C10" w:rsidP="00272C10">
      <w:r>
        <w:t>Об’єктом дослідження є створення системи виявлення вторгнень на основі даних нормальної та аномальної роботи мережі.</w:t>
      </w:r>
    </w:p>
    <w:p w:rsidR="00272C10" w:rsidRPr="00C75B23" w:rsidRDefault="00272C10" w:rsidP="00272C10">
      <w:r>
        <w:t xml:space="preserve">Система виявлення вторгнень навчається на даних нормальної роботи мережі деякий час, формуючи декілька кластерів, які характеризують нормальну роботу правильно налаштованої мережі. Для виявлення загроз навчена система перевіряє наскільки близькі поточні дані до одного з кластерів, що </w:t>
      </w:r>
      <w:r w:rsidRPr="005E40FD">
        <w:rPr>
          <w:color w:val="000000" w:themeColor="text1"/>
        </w:rPr>
        <w:t>дозволяє виявити аномалії по відхиленню значення нових вимірів від середнього відно</w:t>
      </w:r>
      <w:r>
        <w:rPr>
          <w:color w:val="000000" w:themeColor="text1"/>
        </w:rPr>
        <w:t>сно даних, на яких вона навчалась</w:t>
      </w:r>
      <w:r w:rsidRPr="005E40FD">
        <w:rPr>
          <w:color w:val="000000" w:themeColor="text1"/>
        </w:rPr>
        <w:t>.</w:t>
      </w:r>
    </w:p>
    <w:p w:rsidR="00272C10" w:rsidRDefault="00272C10" w:rsidP="00272C10">
      <w:r>
        <w:t xml:space="preserve">Реалізація даної системи моделювання була імплементована та протестована на відкритому наборі реальних даних комп’ютерної мережі. Алгоритм </w:t>
      </w:r>
      <w:r>
        <w:rPr>
          <w:lang w:val="en-US"/>
        </w:rPr>
        <w:t>GNG</w:t>
      </w:r>
      <w:r>
        <w:t xml:space="preserve"> показав значно кращі результати ніж </w:t>
      </w:r>
      <w:r>
        <w:rPr>
          <w:lang w:val="en-US"/>
        </w:rPr>
        <w:t>IGNG</w:t>
      </w:r>
      <w:r>
        <w:t xml:space="preserve"> у представленій реалізації. Ефективність кластерізації системою виявлення вторгнень майже не залежить від кількості спостерігаємих параметрів. Швидкість та якість роботи системи моделювання дій атакуючого та системи виявлення вторгнень є задовільною. Подальше дослідження може включати в себе використання більш досконалих алгоритмів кластерізації, імплементації багатопоточності у систему виявлення вторгнень, використання даних, зібраних за допомогою </w:t>
      </w:r>
      <w:r w:rsidRPr="005E40FD">
        <w:rPr>
          <w:rStyle w:val="alt-edited"/>
        </w:rPr>
        <w:t>honeypot</w:t>
      </w:r>
      <w:r>
        <w:rPr>
          <w:rStyle w:val="alt-edited"/>
        </w:rPr>
        <w:t>, у навчанні системи виявлення,</w:t>
      </w:r>
      <w:r>
        <w:t xml:space="preserve"> та оптимізації моделюючої системи шляхом додавання рефлексії до моделі при виборі часу роботи.</w:t>
      </w:r>
    </w:p>
    <w:p w:rsidR="00272C10" w:rsidRDefault="00272C10" w:rsidP="00272C10">
      <w:r>
        <w:lastRenderedPageBreak/>
        <w:t xml:space="preserve"> Подальше дослідження може включати використання більш досконалих моделей для виділення тексту, а також розробка більш складних метрик для оцінки результатів подібних моделей.</w:t>
      </w:r>
    </w:p>
    <w:p w:rsidR="00272C10" w:rsidRDefault="00272C10" w:rsidP="00272C10">
      <w:r>
        <w:t>КІБЕРЗАГРОЗА, МУЛЬТИАГЕНТНІ СИСТЕМИ, СИСТЕМИ ВИЯВЛЕННЯ ВТОРГНЕНЬ, МОДЕЛЮВАННЯ СЦЕНАРІЇВ, НЕЙРОННИЙ ГАЗ, КЛАСТЕРІЗАЦІЯ</w:t>
      </w:r>
    </w:p>
    <w:p w:rsidR="00272C10" w:rsidRPr="00366728" w:rsidRDefault="00272C10" w:rsidP="00272C10"/>
    <w:p w:rsidR="00272C10" w:rsidRDefault="00272C10" w:rsidP="00272C10"/>
    <w:p w:rsidR="00195E43" w:rsidRDefault="00195E43">
      <w:pPr>
        <w:widowControl/>
        <w:spacing w:after="160" w:line="259" w:lineRule="auto"/>
        <w:ind w:firstLine="0"/>
        <w:contextualSpacing w:val="0"/>
        <w:jc w:val="left"/>
      </w:pPr>
      <w:r>
        <w:br w:type="page"/>
      </w:r>
    </w:p>
    <w:p w:rsidR="00195E43" w:rsidRPr="00067762" w:rsidRDefault="00195E43" w:rsidP="00195E43">
      <w:pPr>
        <w:jc w:val="center"/>
        <w:rPr>
          <w:lang w:val="en-US"/>
        </w:rPr>
      </w:pPr>
      <w:r w:rsidRPr="00067762">
        <w:rPr>
          <w:lang w:val="en-US"/>
        </w:rPr>
        <w:lastRenderedPageBreak/>
        <w:t>ABSTRACT</w:t>
      </w:r>
    </w:p>
    <w:p w:rsidR="00195E43" w:rsidRPr="00067762" w:rsidRDefault="00195E43" w:rsidP="00195E43">
      <w:pPr>
        <w:rPr>
          <w:lang w:val="en-US"/>
        </w:rPr>
      </w:pPr>
    </w:p>
    <w:p w:rsidR="00195E43" w:rsidRPr="00067762" w:rsidRDefault="00195E43" w:rsidP="00195E43">
      <w:pPr>
        <w:rPr>
          <w:lang w:val="en-US"/>
        </w:rPr>
      </w:pPr>
    </w:p>
    <w:p w:rsidR="00195E43" w:rsidRPr="00067762" w:rsidRDefault="00195E43" w:rsidP="00195E43">
      <w:pPr>
        <w:rPr>
          <w:lang w:val="en-US"/>
        </w:rPr>
      </w:pPr>
      <w:r w:rsidRPr="00067762">
        <w:rPr>
          <w:lang w:val="en-US"/>
        </w:rPr>
        <w:t xml:space="preserve">Master's Thesis: </w:t>
      </w:r>
      <w:r w:rsidR="00A93F1D">
        <w:rPr>
          <w:lang w:val="en-US"/>
        </w:rPr>
        <w:t>97</w:t>
      </w:r>
      <w:r w:rsidRPr="00067762">
        <w:rPr>
          <w:lang w:val="en-US"/>
        </w:rPr>
        <w:t xml:space="preserve"> pages, </w:t>
      </w:r>
      <w:r w:rsidR="00A93F1D">
        <w:rPr>
          <w:lang w:val="en-US"/>
        </w:rPr>
        <w:t>27</w:t>
      </w:r>
      <w:r w:rsidRPr="00067762">
        <w:rPr>
          <w:lang w:val="en-US"/>
        </w:rPr>
        <w:t xml:space="preserve"> figures, </w:t>
      </w:r>
      <w:r w:rsidR="00A93F1D">
        <w:rPr>
          <w:lang w:val="en-US"/>
        </w:rPr>
        <w:t>30</w:t>
      </w:r>
      <w:r w:rsidRPr="00067762">
        <w:rPr>
          <w:lang w:val="en-US"/>
        </w:rPr>
        <w:t xml:space="preserve"> tables,</w:t>
      </w:r>
      <w:r w:rsidR="00A93F1D">
        <w:rPr>
          <w:lang w:val="en-US"/>
        </w:rPr>
        <w:t>16</w:t>
      </w:r>
      <w:r w:rsidRPr="00067762">
        <w:rPr>
          <w:lang w:val="en-US"/>
        </w:rPr>
        <w:t xml:space="preserve"> sources.</w:t>
      </w:r>
    </w:p>
    <w:p w:rsidR="00195E43" w:rsidRPr="00067762" w:rsidRDefault="00195E43" w:rsidP="00195E43">
      <w:pPr>
        <w:rPr>
          <w:lang w:val="en-US"/>
        </w:rPr>
      </w:pPr>
      <w:r w:rsidRPr="00067762">
        <w:rPr>
          <w:lang w:val="en-US"/>
        </w:rPr>
        <w:t>Comparative analysis of different approaches to the development of intrusion detection system as part of the proposed system for modelling network infection and countering the infection process.</w:t>
      </w:r>
    </w:p>
    <w:p w:rsidR="00195E43" w:rsidRPr="00067762" w:rsidRDefault="00195E43" w:rsidP="00195E43">
      <w:pPr>
        <w:rPr>
          <w:rStyle w:val="tlid-translation"/>
          <w:lang w:val="en-US"/>
        </w:rPr>
      </w:pPr>
      <w:r w:rsidRPr="00067762">
        <w:rPr>
          <w:rStyle w:val="tlid-translation"/>
          <w:lang w:val="en-US"/>
        </w:rPr>
        <w:t>The purpose of the proposed system is to simulate real threats to the security of the computer network and to create a system to counter these threats.</w:t>
      </w:r>
    </w:p>
    <w:p w:rsidR="00195E43" w:rsidRPr="00067762" w:rsidRDefault="00195E43" w:rsidP="00195E43">
      <w:pPr>
        <w:rPr>
          <w:rStyle w:val="tlid-translation"/>
          <w:lang w:val="en-US"/>
        </w:rPr>
      </w:pPr>
      <w:r w:rsidRPr="00067762">
        <w:rPr>
          <w:rStyle w:val="tlid-translation"/>
          <w:lang w:val="en-US"/>
        </w:rPr>
        <w:t>The subject of the study is the construction of a theoretical-game model of counteracting the system of intrusion detection of the process of attack on the network.</w:t>
      </w:r>
    </w:p>
    <w:p w:rsidR="00195E43" w:rsidRPr="00067762" w:rsidRDefault="00195E43" w:rsidP="00195E43">
      <w:pPr>
        <w:rPr>
          <w:rStyle w:val="tlid-translation"/>
          <w:lang w:val="en-US"/>
        </w:rPr>
      </w:pPr>
      <w:r w:rsidRPr="00067762">
        <w:rPr>
          <w:rStyle w:val="tlid-translation"/>
          <w:lang w:val="en-US"/>
        </w:rPr>
        <w:t>The object of the study is to create an intrusion detection system based on normal and abnormal network data.</w:t>
      </w:r>
    </w:p>
    <w:p w:rsidR="00195E43" w:rsidRPr="00067762" w:rsidRDefault="00195E43" w:rsidP="00195E43">
      <w:pPr>
        <w:rPr>
          <w:rStyle w:val="tlid-translation"/>
          <w:lang w:val="en-US"/>
        </w:rPr>
      </w:pPr>
      <w:r w:rsidRPr="00067762">
        <w:rPr>
          <w:rStyle w:val="tlid-translation"/>
          <w:lang w:val="en-US"/>
        </w:rPr>
        <w:t>The intrusion detection system has been learning in the normal operation of the network for some time, forming several clusters of data that characterize the normal operation of a properly configured network. To detect threats, the trained system checks how close the current data is to one of the clusters, which reveals anomalies in the deviation of the values of the new measurements from the average relative to the data on which it was trained.</w:t>
      </w:r>
    </w:p>
    <w:p w:rsidR="00195E43" w:rsidRPr="00067762" w:rsidRDefault="00195E43" w:rsidP="00195E43">
      <w:pPr>
        <w:rPr>
          <w:rStyle w:val="tlid-translation"/>
          <w:lang w:val="en-US"/>
        </w:rPr>
      </w:pPr>
      <w:r w:rsidRPr="00067762">
        <w:rPr>
          <w:rStyle w:val="tlid-translation"/>
          <w:lang w:val="en-US"/>
        </w:rPr>
        <w:t xml:space="preserve">The simulation system considers the interaction of the attacker and the anomaly detection system from the standpoint of game theory, where the attacker and the system build their strategy with respect to the information they know. The implementation of this simulation system was implemented and tested on an open set of real data on a computer network. The GNG algorithm performed much better than IGNG in the implementation presented. The effectiveness of clustering by the intrusion detection system is almost independent of the number of parameters observed. The speed and quality of the attacker simulation system and the intrusion detection system are satisfactory. </w:t>
      </w:r>
    </w:p>
    <w:p w:rsidR="00195E43" w:rsidRPr="00067762" w:rsidRDefault="00195E43" w:rsidP="00195E43">
      <w:pPr>
        <w:rPr>
          <w:rStyle w:val="tlid-translation"/>
          <w:lang w:val="en-US"/>
        </w:rPr>
      </w:pPr>
      <w:r w:rsidRPr="00067762">
        <w:rPr>
          <w:rStyle w:val="tlid-translation"/>
          <w:lang w:val="en-US"/>
        </w:rPr>
        <w:t xml:space="preserve">Further research may include the use of more sophisticated clustering </w:t>
      </w:r>
      <w:r w:rsidRPr="00067762">
        <w:rPr>
          <w:rStyle w:val="tlid-translation"/>
          <w:lang w:val="en-US"/>
        </w:rPr>
        <w:lastRenderedPageBreak/>
        <w:t>algorithms, the implementation of multithreading into an intrusion detection system, the use of honeypot data in training the detection system, and the optimization of the modeling system by adding reflection to the model at run time.</w:t>
      </w:r>
    </w:p>
    <w:p w:rsidR="00195E43" w:rsidRPr="00067762" w:rsidRDefault="00195E43" w:rsidP="00195E43">
      <w:pPr>
        <w:rPr>
          <w:lang w:val="en-US"/>
        </w:rPr>
      </w:pPr>
      <w:r w:rsidRPr="00067762">
        <w:rPr>
          <w:rStyle w:val="tlid-translation"/>
          <w:lang w:val="en-US"/>
        </w:rPr>
        <w:t>CYBER SECURITY, CYBER THREATS, MULTI-AGENT SYSTEMS, INTERVENTION DETECTION SYSTEMS, MODELING SYSTEM, NEURAL GAS, CLUSTERIZATION</w:t>
      </w:r>
    </w:p>
    <w:p w:rsidR="00195E43" w:rsidRPr="00195E43" w:rsidRDefault="00195E43" w:rsidP="00195E43">
      <w:pPr>
        <w:rPr>
          <w:lang w:val="en-US"/>
        </w:rPr>
      </w:pPr>
    </w:p>
    <w:p w:rsidR="00195E43" w:rsidRDefault="00195E43">
      <w:pPr>
        <w:widowControl/>
        <w:spacing w:after="160" w:line="259" w:lineRule="auto"/>
        <w:ind w:firstLine="0"/>
        <w:contextualSpacing w:val="0"/>
        <w:jc w:val="left"/>
        <w:rPr>
          <w:lang w:eastAsia="ru-RU"/>
        </w:rPr>
      </w:pPr>
      <w:r>
        <w:rPr>
          <w:lang w:eastAsia="ru-RU"/>
        </w:rPr>
        <w:br w:type="page"/>
      </w:r>
    </w:p>
    <w:sdt>
      <w:sdtPr>
        <w:rPr>
          <w:caps/>
          <w:color w:val="000000" w:themeColor="text1"/>
          <w:lang w:eastAsia="ru-RU"/>
        </w:rPr>
        <w:id w:val="309527033"/>
        <w:docPartObj>
          <w:docPartGallery w:val="Table of Contents"/>
          <w:docPartUnique/>
        </w:docPartObj>
      </w:sdtPr>
      <w:sdtEndPr>
        <w:rPr>
          <w:b/>
          <w:bCs/>
          <w:caps w:val="0"/>
          <w:lang w:eastAsia="uk-UA"/>
        </w:rPr>
      </w:sdtEndPr>
      <w:sdtContent>
        <w:p w:rsidR="00F529C9" w:rsidRPr="005E40FD" w:rsidRDefault="00F529C9" w:rsidP="00072D95">
          <w:pPr>
            <w:ind w:firstLine="0"/>
            <w:jc w:val="center"/>
            <w:rPr>
              <w:color w:val="000000" w:themeColor="text1"/>
            </w:rPr>
          </w:pPr>
          <w:r w:rsidRPr="005E40FD">
            <w:rPr>
              <w:color w:val="000000" w:themeColor="text1"/>
            </w:rPr>
            <w:t>ЗМІСТ</w:t>
          </w:r>
          <w:bookmarkEnd w:id="3"/>
        </w:p>
        <w:p w:rsidR="00F529C9" w:rsidRPr="005E40FD" w:rsidRDefault="00F529C9" w:rsidP="006D4E65">
          <w:pPr>
            <w:rPr>
              <w:color w:val="000000" w:themeColor="text1"/>
              <w:lang w:eastAsia="en-GB"/>
            </w:rPr>
          </w:pPr>
        </w:p>
        <w:p w:rsidR="00F529C9" w:rsidRPr="005E40FD" w:rsidRDefault="00F529C9" w:rsidP="006D4E65">
          <w:pPr>
            <w:rPr>
              <w:color w:val="000000" w:themeColor="text1"/>
              <w:lang w:eastAsia="en-GB"/>
            </w:rPr>
          </w:pPr>
        </w:p>
        <w:p w:rsidR="009A2F83" w:rsidRDefault="00F529C9">
          <w:pPr>
            <w:pStyle w:val="11"/>
            <w:tabs>
              <w:tab w:val="right" w:leader="dot" w:pos="9628"/>
            </w:tabs>
            <w:rPr>
              <w:rFonts w:asciiTheme="minorHAnsi" w:eastAsiaTheme="minorEastAsia" w:hAnsiTheme="minorHAnsi" w:cstheme="minorBidi"/>
              <w:noProof/>
              <w:color w:val="auto"/>
              <w:sz w:val="22"/>
              <w:szCs w:val="22"/>
              <w:lang w:val="ru-RU" w:eastAsia="ru-RU" w:bidi="ar-SA"/>
            </w:rPr>
          </w:pPr>
          <w:r w:rsidRPr="005E40FD">
            <w:rPr>
              <w:b/>
              <w:bCs/>
              <w:color w:val="000000" w:themeColor="text1"/>
            </w:rPr>
            <w:fldChar w:fldCharType="begin"/>
          </w:r>
          <w:r w:rsidRPr="005E40FD">
            <w:rPr>
              <w:b/>
              <w:bCs/>
              <w:color w:val="000000" w:themeColor="text1"/>
            </w:rPr>
            <w:instrText xml:space="preserve"> TOC \o "1-3" \h \z \u </w:instrText>
          </w:r>
          <w:r w:rsidRPr="005E40FD">
            <w:rPr>
              <w:b/>
              <w:bCs/>
              <w:color w:val="000000" w:themeColor="text1"/>
            </w:rPr>
            <w:fldChar w:fldCharType="separate"/>
          </w:r>
          <w:hyperlink w:anchor="_Toc27559782" w:history="1">
            <w:r w:rsidR="009A2F83" w:rsidRPr="004A1387">
              <w:rPr>
                <w:rStyle w:val="a5"/>
                <w:rFonts w:eastAsiaTheme="majorEastAsia"/>
                <w:noProof/>
              </w:rPr>
              <w:t>ВСТУП</w:t>
            </w:r>
            <w:r w:rsidR="009A2F83">
              <w:rPr>
                <w:noProof/>
                <w:webHidden/>
              </w:rPr>
              <w:tab/>
            </w:r>
            <w:r w:rsidR="009A2F83">
              <w:rPr>
                <w:noProof/>
                <w:webHidden/>
              </w:rPr>
              <w:fldChar w:fldCharType="begin"/>
            </w:r>
            <w:r w:rsidR="009A2F83">
              <w:rPr>
                <w:noProof/>
                <w:webHidden/>
              </w:rPr>
              <w:instrText xml:space="preserve"> PAGEREF _Toc27559782 \h </w:instrText>
            </w:r>
            <w:r w:rsidR="009A2F83">
              <w:rPr>
                <w:noProof/>
                <w:webHidden/>
              </w:rPr>
            </w:r>
            <w:r w:rsidR="009A2F83">
              <w:rPr>
                <w:noProof/>
                <w:webHidden/>
              </w:rPr>
              <w:fldChar w:fldCharType="separate"/>
            </w:r>
            <w:r w:rsidR="007C7E2E">
              <w:rPr>
                <w:noProof/>
                <w:webHidden/>
              </w:rPr>
              <w:t>10</w:t>
            </w:r>
            <w:r w:rsidR="009A2F83">
              <w:rPr>
                <w:noProof/>
                <w:webHidden/>
              </w:rPr>
              <w:fldChar w:fldCharType="end"/>
            </w:r>
          </w:hyperlink>
        </w:p>
        <w:p w:rsidR="009A2F83" w:rsidRDefault="00A93F1D" w:rsidP="00280E21">
          <w:pPr>
            <w:pStyle w:val="11"/>
            <w:tabs>
              <w:tab w:val="right" w:leader="dot" w:pos="9628"/>
            </w:tabs>
            <w:ind w:left="708" w:firstLine="1"/>
            <w:rPr>
              <w:rFonts w:asciiTheme="minorHAnsi" w:eastAsiaTheme="minorEastAsia" w:hAnsiTheme="minorHAnsi" w:cstheme="minorBidi"/>
              <w:noProof/>
              <w:color w:val="auto"/>
              <w:sz w:val="22"/>
              <w:szCs w:val="22"/>
              <w:lang w:val="ru-RU" w:eastAsia="ru-RU" w:bidi="ar-SA"/>
            </w:rPr>
          </w:pPr>
          <w:hyperlink w:anchor="_Toc27559783" w:history="1">
            <w:r w:rsidR="009A2F83" w:rsidRPr="004A1387">
              <w:rPr>
                <w:rStyle w:val="a5"/>
                <w:rFonts w:eastAsiaTheme="majorEastAsia"/>
                <w:noProof/>
              </w:rPr>
              <w:t>РОЗДІЛ 1 ОГЛЯД ІСНУЮЧИХ ПІДХОДІВ ЗАБЕЗПЕЧЕННЯ МЕРЕЖІВОЇ БЕЗПЕКИ</w:t>
            </w:r>
            <w:r w:rsidR="009A2F83">
              <w:rPr>
                <w:noProof/>
                <w:webHidden/>
              </w:rPr>
              <w:tab/>
            </w:r>
            <w:r w:rsidR="009A2F83">
              <w:rPr>
                <w:noProof/>
                <w:webHidden/>
              </w:rPr>
              <w:fldChar w:fldCharType="begin"/>
            </w:r>
            <w:r w:rsidR="009A2F83">
              <w:rPr>
                <w:noProof/>
                <w:webHidden/>
              </w:rPr>
              <w:instrText xml:space="preserve"> PAGEREF _Toc27559783 \h </w:instrText>
            </w:r>
            <w:r w:rsidR="009A2F83">
              <w:rPr>
                <w:noProof/>
                <w:webHidden/>
              </w:rPr>
            </w:r>
            <w:r w:rsidR="009A2F83">
              <w:rPr>
                <w:noProof/>
                <w:webHidden/>
              </w:rPr>
              <w:fldChar w:fldCharType="separate"/>
            </w:r>
            <w:r w:rsidR="007C7E2E">
              <w:rPr>
                <w:noProof/>
                <w:webHidden/>
              </w:rPr>
              <w:t>13</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4" w:history="1">
            <w:r w:rsidR="009A2F83" w:rsidRPr="004A1387">
              <w:rPr>
                <w:rStyle w:val="a5"/>
                <w:rFonts w:eastAsiaTheme="majorEastAsia"/>
                <w:noProof/>
              </w:rPr>
              <w:t>1.1 Характеристика напрямків і груп методів виявлення вторгнень</w:t>
            </w:r>
            <w:r w:rsidR="009A2F83">
              <w:rPr>
                <w:noProof/>
                <w:webHidden/>
              </w:rPr>
              <w:tab/>
            </w:r>
            <w:r w:rsidR="009A2F83">
              <w:rPr>
                <w:noProof/>
                <w:webHidden/>
              </w:rPr>
              <w:fldChar w:fldCharType="begin"/>
            </w:r>
            <w:r w:rsidR="009A2F83">
              <w:rPr>
                <w:noProof/>
                <w:webHidden/>
              </w:rPr>
              <w:instrText xml:space="preserve"> PAGEREF _Toc27559784 \h </w:instrText>
            </w:r>
            <w:r w:rsidR="009A2F83">
              <w:rPr>
                <w:noProof/>
                <w:webHidden/>
              </w:rPr>
            </w:r>
            <w:r w:rsidR="009A2F83">
              <w:rPr>
                <w:noProof/>
                <w:webHidden/>
              </w:rPr>
              <w:fldChar w:fldCharType="separate"/>
            </w:r>
            <w:r w:rsidR="007C7E2E">
              <w:rPr>
                <w:noProof/>
                <w:webHidden/>
              </w:rPr>
              <w:t>13</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5" w:history="1">
            <w:r w:rsidR="009A2F83" w:rsidRPr="004A1387">
              <w:rPr>
                <w:rStyle w:val="a5"/>
                <w:rFonts w:eastAsiaTheme="majorEastAsia"/>
                <w:noProof/>
              </w:rPr>
              <w:t>1.2 Мережеві атаки. Види та засоби протидії</w:t>
            </w:r>
            <w:r w:rsidR="009A2F83">
              <w:rPr>
                <w:noProof/>
                <w:webHidden/>
              </w:rPr>
              <w:tab/>
            </w:r>
            <w:r w:rsidR="009A2F83">
              <w:rPr>
                <w:noProof/>
                <w:webHidden/>
              </w:rPr>
              <w:fldChar w:fldCharType="begin"/>
            </w:r>
            <w:r w:rsidR="009A2F83">
              <w:rPr>
                <w:noProof/>
                <w:webHidden/>
              </w:rPr>
              <w:instrText xml:space="preserve"> PAGEREF _Toc27559785 \h </w:instrText>
            </w:r>
            <w:r w:rsidR="009A2F83">
              <w:rPr>
                <w:noProof/>
                <w:webHidden/>
              </w:rPr>
            </w:r>
            <w:r w:rsidR="009A2F83">
              <w:rPr>
                <w:noProof/>
                <w:webHidden/>
              </w:rPr>
              <w:fldChar w:fldCharType="separate"/>
            </w:r>
            <w:r w:rsidR="007C7E2E">
              <w:rPr>
                <w:noProof/>
                <w:webHidden/>
              </w:rPr>
              <w:t>17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6" w:history="1">
            <w:r w:rsidR="009A2F83" w:rsidRPr="004A1387">
              <w:rPr>
                <w:rStyle w:val="a5"/>
                <w:rFonts w:eastAsiaTheme="majorEastAsia"/>
                <w:noProof/>
              </w:rPr>
              <w:t>1.3 Огляд типів систем виявлення вторгнень</w:t>
            </w:r>
            <w:r w:rsidR="009A2F83">
              <w:rPr>
                <w:noProof/>
                <w:webHidden/>
              </w:rPr>
              <w:tab/>
            </w:r>
            <w:r w:rsidR="009A2F83">
              <w:rPr>
                <w:noProof/>
                <w:webHidden/>
              </w:rPr>
              <w:fldChar w:fldCharType="begin"/>
            </w:r>
            <w:r w:rsidR="009A2F83">
              <w:rPr>
                <w:noProof/>
                <w:webHidden/>
              </w:rPr>
              <w:instrText xml:space="preserve"> PAGEREF _Toc27559786 \h </w:instrText>
            </w:r>
            <w:r w:rsidR="009A2F83">
              <w:rPr>
                <w:noProof/>
                <w:webHidden/>
              </w:rPr>
            </w:r>
            <w:r w:rsidR="009A2F83">
              <w:rPr>
                <w:noProof/>
                <w:webHidden/>
              </w:rPr>
              <w:fldChar w:fldCharType="separate"/>
            </w:r>
            <w:r w:rsidR="007C7E2E">
              <w:rPr>
                <w:noProof/>
                <w:webHidden/>
              </w:rPr>
              <w:t>20</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7" w:history="1">
            <w:r w:rsidR="009A2F83" w:rsidRPr="004A1387">
              <w:rPr>
                <w:rStyle w:val="a5"/>
                <w:rFonts w:eastAsiaTheme="majorEastAsia"/>
                <w:noProof/>
              </w:rPr>
              <w:t>1.4 Огляд існуючих систем виявлення вторгнень</w:t>
            </w:r>
            <w:r w:rsidR="009A2F83">
              <w:rPr>
                <w:noProof/>
                <w:webHidden/>
              </w:rPr>
              <w:tab/>
            </w:r>
            <w:r w:rsidR="009A2F83">
              <w:rPr>
                <w:noProof/>
                <w:webHidden/>
              </w:rPr>
              <w:fldChar w:fldCharType="begin"/>
            </w:r>
            <w:r w:rsidR="009A2F83">
              <w:rPr>
                <w:noProof/>
                <w:webHidden/>
              </w:rPr>
              <w:instrText xml:space="preserve"> PAGEREF _Toc27559787 \h </w:instrText>
            </w:r>
            <w:r w:rsidR="009A2F83">
              <w:rPr>
                <w:noProof/>
                <w:webHidden/>
              </w:rPr>
            </w:r>
            <w:r w:rsidR="009A2F83">
              <w:rPr>
                <w:noProof/>
                <w:webHidden/>
              </w:rPr>
              <w:fldChar w:fldCharType="separate"/>
            </w:r>
            <w:r w:rsidR="007C7E2E">
              <w:rPr>
                <w:noProof/>
                <w:webHidden/>
              </w:rPr>
              <w:t>22</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8" w:history="1">
            <w:r w:rsidR="009A2F83" w:rsidRPr="004A1387">
              <w:rPr>
                <w:rStyle w:val="a5"/>
                <w:rFonts w:eastAsiaTheme="majorEastAsia"/>
                <w:noProof/>
              </w:rPr>
              <w:t>1.5 Огляд існуючих СВВ на основі нейронних мережей</w:t>
            </w:r>
            <w:r w:rsidR="009A2F83">
              <w:rPr>
                <w:noProof/>
                <w:webHidden/>
              </w:rPr>
              <w:tab/>
            </w:r>
            <w:r w:rsidR="009A2F83">
              <w:rPr>
                <w:noProof/>
                <w:webHidden/>
              </w:rPr>
              <w:fldChar w:fldCharType="begin"/>
            </w:r>
            <w:r w:rsidR="009A2F83">
              <w:rPr>
                <w:noProof/>
                <w:webHidden/>
              </w:rPr>
              <w:instrText xml:space="preserve"> PAGEREF _Toc27559788 \h </w:instrText>
            </w:r>
            <w:r w:rsidR="009A2F83">
              <w:rPr>
                <w:noProof/>
                <w:webHidden/>
              </w:rPr>
            </w:r>
            <w:r w:rsidR="009A2F83">
              <w:rPr>
                <w:noProof/>
                <w:webHidden/>
              </w:rPr>
              <w:fldChar w:fldCharType="separate"/>
            </w:r>
            <w:r w:rsidR="007C7E2E">
              <w:rPr>
                <w:noProof/>
                <w:webHidden/>
              </w:rPr>
              <w:t>26</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89" w:history="1">
            <w:r w:rsidR="009A2F83" w:rsidRPr="004A1387">
              <w:rPr>
                <w:rStyle w:val="a5"/>
                <w:rFonts w:eastAsiaTheme="majorEastAsia"/>
                <w:noProof/>
              </w:rPr>
              <w:t>1.6 Теоріко-ігрові підходи забезпечення мережевої безпеки</w:t>
            </w:r>
            <w:r w:rsidR="009A2F83">
              <w:rPr>
                <w:noProof/>
                <w:webHidden/>
              </w:rPr>
              <w:tab/>
            </w:r>
            <w:r w:rsidR="009A2F83">
              <w:rPr>
                <w:noProof/>
                <w:webHidden/>
              </w:rPr>
              <w:fldChar w:fldCharType="begin"/>
            </w:r>
            <w:r w:rsidR="009A2F83">
              <w:rPr>
                <w:noProof/>
                <w:webHidden/>
              </w:rPr>
              <w:instrText xml:space="preserve"> PAGEREF _Toc27559789 \h </w:instrText>
            </w:r>
            <w:r w:rsidR="009A2F83">
              <w:rPr>
                <w:noProof/>
                <w:webHidden/>
              </w:rPr>
            </w:r>
            <w:r w:rsidR="009A2F83">
              <w:rPr>
                <w:noProof/>
                <w:webHidden/>
              </w:rPr>
              <w:fldChar w:fldCharType="separate"/>
            </w:r>
            <w:r w:rsidR="007C7E2E">
              <w:rPr>
                <w:noProof/>
                <w:webHidden/>
              </w:rPr>
              <w:t>27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0" w:history="1">
            <w:r w:rsidR="009A2F83" w:rsidRPr="004A1387">
              <w:rPr>
                <w:rStyle w:val="a5"/>
                <w:rFonts w:eastAsiaTheme="majorEastAsia"/>
                <w:noProof/>
              </w:rPr>
              <w:t>1.7 Висновок до розділу</w:t>
            </w:r>
            <w:r w:rsidR="009A2F83">
              <w:rPr>
                <w:noProof/>
                <w:webHidden/>
              </w:rPr>
              <w:tab/>
            </w:r>
            <w:r w:rsidR="009A2F83">
              <w:rPr>
                <w:noProof/>
                <w:webHidden/>
              </w:rPr>
              <w:fldChar w:fldCharType="begin"/>
            </w:r>
            <w:r w:rsidR="009A2F83">
              <w:rPr>
                <w:noProof/>
                <w:webHidden/>
              </w:rPr>
              <w:instrText xml:space="preserve"> PAGEREF _Toc27559790 \h </w:instrText>
            </w:r>
            <w:r w:rsidR="009A2F83">
              <w:rPr>
                <w:noProof/>
                <w:webHidden/>
              </w:rPr>
            </w:r>
            <w:r w:rsidR="009A2F83">
              <w:rPr>
                <w:noProof/>
                <w:webHidden/>
              </w:rPr>
              <w:fldChar w:fldCharType="separate"/>
            </w:r>
            <w:r w:rsidR="007C7E2E">
              <w:rPr>
                <w:noProof/>
                <w:webHidden/>
              </w:rPr>
              <w:t>29</w:t>
            </w:r>
            <w:r w:rsidR="009A2F83">
              <w:rPr>
                <w:noProof/>
                <w:webHidden/>
              </w:rPr>
              <w:fldChar w:fldCharType="end"/>
            </w:r>
          </w:hyperlink>
        </w:p>
        <w:p w:rsidR="009A2F83" w:rsidRDefault="00A93F1D" w:rsidP="00280E21">
          <w:pPr>
            <w:pStyle w:val="11"/>
            <w:tabs>
              <w:tab w:val="right" w:leader="dot" w:pos="9628"/>
            </w:tabs>
            <w:ind w:left="708" w:firstLine="1"/>
            <w:rPr>
              <w:rFonts w:asciiTheme="minorHAnsi" w:eastAsiaTheme="minorEastAsia" w:hAnsiTheme="minorHAnsi" w:cstheme="minorBidi"/>
              <w:noProof/>
              <w:color w:val="auto"/>
              <w:sz w:val="22"/>
              <w:szCs w:val="22"/>
              <w:lang w:val="ru-RU" w:eastAsia="ru-RU" w:bidi="ar-SA"/>
            </w:rPr>
          </w:pPr>
          <w:hyperlink w:anchor="_Toc27559791" w:history="1">
            <w:r w:rsidR="009A2F83" w:rsidRPr="004A1387">
              <w:rPr>
                <w:rStyle w:val="a5"/>
                <w:rFonts w:eastAsiaTheme="majorEastAsia"/>
                <w:noProof/>
              </w:rPr>
              <w:t xml:space="preserve">РОЗДІЛ 2 </w:t>
            </w:r>
            <w:r w:rsidR="009A2F83" w:rsidRPr="004A1387">
              <w:rPr>
                <w:rStyle w:val="a5"/>
                <w:rFonts w:eastAsiaTheme="majorEastAsia"/>
                <w:bCs/>
                <w:noProof/>
              </w:rPr>
              <w:t>ОГЛЯД МЕТОДІВ МОДЕЛЮВАННЯ СЦЕНАРІЇВ ЗАРАЖЕННЯ МЕРЕЖІ</w:t>
            </w:r>
            <w:r w:rsidR="009A2F83">
              <w:rPr>
                <w:noProof/>
                <w:webHidden/>
              </w:rPr>
              <w:tab/>
            </w:r>
            <w:r w:rsidR="009A2F83">
              <w:rPr>
                <w:noProof/>
                <w:webHidden/>
              </w:rPr>
              <w:fldChar w:fldCharType="begin"/>
            </w:r>
            <w:r w:rsidR="009A2F83">
              <w:rPr>
                <w:noProof/>
                <w:webHidden/>
              </w:rPr>
              <w:instrText xml:space="preserve"> PAGEREF _Toc27559791 \h </w:instrText>
            </w:r>
            <w:r w:rsidR="009A2F83">
              <w:rPr>
                <w:noProof/>
                <w:webHidden/>
              </w:rPr>
            </w:r>
            <w:r w:rsidR="009A2F83">
              <w:rPr>
                <w:noProof/>
                <w:webHidden/>
              </w:rPr>
              <w:fldChar w:fldCharType="separate"/>
            </w:r>
            <w:r w:rsidR="007C7E2E">
              <w:rPr>
                <w:noProof/>
                <w:webHidden/>
              </w:rPr>
              <w:t>30</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2" w:history="1">
            <w:r w:rsidR="009A2F83" w:rsidRPr="004A1387">
              <w:rPr>
                <w:rStyle w:val="a5"/>
                <w:rFonts w:eastAsiaTheme="majorEastAsia"/>
                <w:noProof/>
              </w:rPr>
              <w:t>2.1 Можливі</w:t>
            </w:r>
            <w:r w:rsidR="009A2F83" w:rsidRPr="004A1387">
              <w:rPr>
                <w:rStyle w:val="a5"/>
                <w:rFonts w:eastAsiaTheme="majorEastAsia"/>
                <w:noProof/>
                <w:lang w:val="ru-RU"/>
              </w:rPr>
              <w:t xml:space="preserve"> типи</w:t>
            </w:r>
            <w:r w:rsidR="009A2F83" w:rsidRPr="004A1387">
              <w:rPr>
                <w:rStyle w:val="a5"/>
                <w:rFonts w:eastAsiaTheme="majorEastAsia"/>
                <w:noProof/>
              </w:rPr>
              <w:t xml:space="preserve"> атаки.</w:t>
            </w:r>
            <w:r w:rsidR="009A2F83">
              <w:rPr>
                <w:noProof/>
                <w:webHidden/>
              </w:rPr>
              <w:tab/>
            </w:r>
            <w:r w:rsidR="009A2F83">
              <w:rPr>
                <w:noProof/>
                <w:webHidden/>
              </w:rPr>
              <w:fldChar w:fldCharType="begin"/>
            </w:r>
            <w:r w:rsidR="009A2F83">
              <w:rPr>
                <w:noProof/>
                <w:webHidden/>
              </w:rPr>
              <w:instrText xml:space="preserve"> PAGEREF _Toc27559792 \h </w:instrText>
            </w:r>
            <w:r w:rsidR="009A2F83">
              <w:rPr>
                <w:noProof/>
                <w:webHidden/>
              </w:rPr>
            </w:r>
            <w:r w:rsidR="009A2F83">
              <w:rPr>
                <w:noProof/>
                <w:webHidden/>
              </w:rPr>
              <w:fldChar w:fldCharType="separate"/>
            </w:r>
            <w:r w:rsidR="007C7E2E">
              <w:rPr>
                <w:noProof/>
                <w:webHidden/>
              </w:rPr>
              <w:t>30</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3" w:history="1">
            <w:r w:rsidR="009A2F83" w:rsidRPr="004A1387">
              <w:rPr>
                <w:rStyle w:val="a5"/>
                <w:rFonts w:eastAsiaTheme="majorEastAsia"/>
                <w:noProof/>
              </w:rPr>
              <w:t>2.2 Класифікація кіберзагроз</w:t>
            </w:r>
            <w:r w:rsidR="009A2F83">
              <w:rPr>
                <w:noProof/>
                <w:webHidden/>
              </w:rPr>
              <w:tab/>
            </w:r>
            <w:r w:rsidR="009A2F83">
              <w:rPr>
                <w:noProof/>
                <w:webHidden/>
              </w:rPr>
              <w:fldChar w:fldCharType="begin"/>
            </w:r>
            <w:r w:rsidR="009A2F83">
              <w:rPr>
                <w:noProof/>
                <w:webHidden/>
              </w:rPr>
              <w:instrText xml:space="preserve"> PAGEREF _Toc27559793 \h </w:instrText>
            </w:r>
            <w:r w:rsidR="009A2F83">
              <w:rPr>
                <w:noProof/>
                <w:webHidden/>
              </w:rPr>
            </w:r>
            <w:r w:rsidR="009A2F83">
              <w:rPr>
                <w:noProof/>
                <w:webHidden/>
              </w:rPr>
              <w:fldChar w:fldCharType="separate"/>
            </w:r>
            <w:r w:rsidR="007C7E2E">
              <w:rPr>
                <w:noProof/>
                <w:webHidden/>
              </w:rPr>
              <w:t>32</w:t>
            </w:r>
            <w:r w:rsidR="009A2F83">
              <w:rPr>
                <w:noProof/>
                <w:webHidden/>
              </w:rPr>
              <w:fldChar w:fldCharType="end"/>
            </w:r>
          </w:hyperlink>
        </w:p>
        <w:p w:rsidR="009A2F83" w:rsidRDefault="00A93F1D">
          <w:pPr>
            <w:pStyle w:val="21"/>
            <w:tabs>
              <w:tab w:val="left" w:pos="1760"/>
              <w:tab w:val="right" w:leader="dot" w:pos="9628"/>
            </w:tabs>
            <w:rPr>
              <w:rFonts w:asciiTheme="minorHAnsi" w:eastAsiaTheme="minorEastAsia" w:hAnsiTheme="minorHAnsi" w:cstheme="minorBidi"/>
              <w:noProof/>
              <w:sz w:val="22"/>
              <w:szCs w:val="22"/>
              <w:lang w:val="ru-RU"/>
            </w:rPr>
          </w:pPr>
          <w:hyperlink w:anchor="_Toc27559794" w:history="1">
            <w:r w:rsidR="009A2F83" w:rsidRPr="004A1387">
              <w:rPr>
                <w:rStyle w:val="a5"/>
                <w:rFonts w:eastAsiaTheme="majorEastAsia"/>
                <w:noProof/>
              </w:rPr>
              <w:t xml:space="preserve">2.3 </w:t>
            </w:r>
            <w:r w:rsidR="009A2F83">
              <w:rPr>
                <w:rFonts w:asciiTheme="minorHAnsi" w:eastAsiaTheme="minorEastAsia" w:hAnsiTheme="minorHAnsi" w:cstheme="minorBidi"/>
                <w:noProof/>
                <w:sz w:val="22"/>
                <w:szCs w:val="22"/>
                <w:lang w:val="ru-RU"/>
              </w:rPr>
              <w:tab/>
            </w:r>
            <w:r w:rsidR="009A2F83" w:rsidRPr="004A1387">
              <w:rPr>
                <w:rStyle w:val="a5"/>
                <w:rFonts w:eastAsiaTheme="majorEastAsia"/>
                <w:noProof/>
              </w:rPr>
              <w:t>Методи розповсюдження кіберзагроз</w:t>
            </w:r>
            <w:r w:rsidR="009A2F83">
              <w:rPr>
                <w:noProof/>
                <w:webHidden/>
              </w:rPr>
              <w:tab/>
            </w:r>
            <w:r w:rsidR="009A2F83">
              <w:rPr>
                <w:noProof/>
                <w:webHidden/>
              </w:rPr>
              <w:fldChar w:fldCharType="begin"/>
            </w:r>
            <w:r w:rsidR="009A2F83">
              <w:rPr>
                <w:noProof/>
                <w:webHidden/>
              </w:rPr>
              <w:instrText xml:space="preserve"> PAGEREF _Toc27559794 \h </w:instrText>
            </w:r>
            <w:r w:rsidR="009A2F83">
              <w:rPr>
                <w:noProof/>
                <w:webHidden/>
              </w:rPr>
            </w:r>
            <w:r w:rsidR="009A2F83">
              <w:rPr>
                <w:noProof/>
                <w:webHidden/>
              </w:rPr>
              <w:fldChar w:fldCharType="separate"/>
            </w:r>
            <w:r w:rsidR="007C7E2E">
              <w:rPr>
                <w:noProof/>
                <w:webHidden/>
              </w:rPr>
              <w:t>36</w:t>
            </w:r>
            <w:r w:rsidR="009A2F83">
              <w:rPr>
                <w:noProof/>
                <w:webHidden/>
              </w:rPr>
              <w:fldChar w:fldCharType="end"/>
            </w:r>
          </w:hyperlink>
        </w:p>
        <w:p w:rsidR="009A2F83" w:rsidRDefault="00A93F1D">
          <w:pPr>
            <w:pStyle w:val="21"/>
            <w:tabs>
              <w:tab w:val="left" w:pos="1760"/>
              <w:tab w:val="right" w:leader="dot" w:pos="9628"/>
            </w:tabs>
            <w:rPr>
              <w:rFonts w:asciiTheme="minorHAnsi" w:eastAsiaTheme="minorEastAsia" w:hAnsiTheme="minorHAnsi" w:cstheme="minorBidi"/>
              <w:noProof/>
              <w:sz w:val="22"/>
              <w:szCs w:val="22"/>
              <w:lang w:val="ru-RU"/>
            </w:rPr>
          </w:pPr>
          <w:hyperlink w:anchor="_Toc27559795" w:history="1">
            <w:r w:rsidR="009A2F83" w:rsidRPr="004A1387">
              <w:rPr>
                <w:rStyle w:val="a5"/>
                <w:rFonts w:eastAsiaTheme="majorEastAsia"/>
                <w:noProof/>
              </w:rPr>
              <w:t xml:space="preserve">2.3 </w:t>
            </w:r>
            <w:r w:rsidR="009A2F83">
              <w:rPr>
                <w:rFonts w:asciiTheme="minorHAnsi" w:eastAsiaTheme="minorEastAsia" w:hAnsiTheme="minorHAnsi" w:cstheme="minorBidi"/>
                <w:noProof/>
                <w:sz w:val="22"/>
                <w:szCs w:val="22"/>
                <w:lang w:val="ru-RU"/>
              </w:rPr>
              <w:tab/>
            </w:r>
            <w:r w:rsidR="009A2F83" w:rsidRPr="004A1387">
              <w:rPr>
                <w:rStyle w:val="a5"/>
                <w:rFonts w:eastAsiaTheme="majorEastAsia"/>
                <w:noProof/>
              </w:rPr>
              <w:t>Визначення основних етапів кіберзагроз</w:t>
            </w:r>
            <w:r w:rsidR="009A2F83">
              <w:rPr>
                <w:noProof/>
                <w:webHidden/>
              </w:rPr>
              <w:tab/>
            </w:r>
            <w:r w:rsidR="009A2F83">
              <w:rPr>
                <w:noProof/>
                <w:webHidden/>
              </w:rPr>
              <w:fldChar w:fldCharType="begin"/>
            </w:r>
            <w:r w:rsidR="009A2F83">
              <w:rPr>
                <w:noProof/>
                <w:webHidden/>
              </w:rPr>
              <w:instrText xml:space="preserve"> PAGEREF _Toc27559795 \h </w:instrText>
            </w:r>
            <w:r w:rsidR="009A2F83">
              <w:rPr>
                <w:noProof/>
                <w:webHidden/>
              </w:rPr>
            </w:r>
            <w:r w:rsidR="009A2F83">
              <w:rPr>
                <w:noProof/>
                <w:webHidden/>
              </w:rPr>
              <w:fldChar w:fldCharType="separate"/>
            </w:r>
            <w:r w:rsidR="007C7E2E">
              <w:rPr>
                <w:noProof/>
                <w:webHidden/>
              </w:rPr>
              <w:t>37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6" w:history="1">
            <w:r w:rsidR="009A2F83" w:rsidRPr="004A1387">
              <w:rPr>
                <w:rStyle w:val="a5"/>
                <w:rFonts w:eastAsiaTheme="majorEastAsia"/>
                <w:noProof/>
              </w:rPr>
              <w:t>2.5 Висновок до розділу</w:t>
            </w:r>
            <w:r w:rsidR="009A2F83">
              <w:rPr>
                <w:noProof/>
                <w:webHidden/>
              </w:rPr>
              <w:tab/>
            </w:r>
            <w:r w:rsidR="009A2F83">
              <w:rPr>
                <w:noProof/>
                <w:webHidden/>
              </w:rPr>
              <w:fldChar w:fldCharType="begin"/>
            </w:r>
            <w:r w:rsidR="009A2F83">
              <w:rPr>
                <w:noProof/>
                <w:webHidden/>
              </w:rPr>
              <w:instrText xml:space="preserve"> PAGEREF _Toc27559796 \h </w:instrText>
            </w:r>
            <w:r w:rsidR="009A2F83">
              <w:rPr>
                <w:noProof/>
                <w:webHidden/>
              </w:rPr>
            </w:r>
            <w:r w:rsidR="009A2F83">
              <w:rPr>
                <w:noProof/>
                <w:webHidden/>
              </w:rPr>
              <w:fldChar w:fldCharType="separate"/>
            </w:r>
            <w:r w:rsidR="007C7E2E">
              <w:rPr>
                <w:noProof/>
                <w:webHidden/>
              </w:rPr>
              <w:t>39</w:t>
            </w:r>
            <w:r w:rsidR="009A2F83">
              <w:rPr>
                <w:noProof/>
                <w:webHidden/>
              </w:rPr>
              <w:fldChar w:fldCharType="end"/>
            </w:r>
          </w:hyperlink>
        </w:p>
        <w:p w:rsidR="009A2F83" w:rsidRDefault="00A93F1D">
          <w:pPr>
            <w:pStyle w:val="11"/>
            <w:tabs>
              <w:tab w:val="right" w:leader="dot" w:pos="9628"/>
            </w:tabs>
            <w:rPr>
              <w:rFonts w:asciiTheme="minorHAnsi" w:eastAsiaTheme="minorEastAsia" w:hAnsiTheme="minorHAnsi" w:cstheme="minorBidi"/>
              <w:noProof/>
              <w:color w:val="auto"/>
              <w:sz w:val="22"/>
              <w:szCs w:val="22"/>
              <w:lang w:val="ru-RU" w:eastAsia="ru-RU" w:bidi="ar-SA"/>
            </w:rPr>
          </w:pPr>
          <w:hyperlink w:anchor="_Toc27559797" w:history="1">
            <w:r w:rsidR="009A2F83" w:rsidRPr="004A1387">
              <w:rPr>
                <w:rStyle w:val="a5"/>
                <w:rFonts w:eastAsiaTheme="majorEastAsia"/>
                <w:noProof/>
              </w:rPr>
              <w:t>РОЗДІЛ 3 ОПИС ПРОГРАМНОГО ЗАБЕЗПЕЧЕННЯ</w:t>
            </w:r>
            <w:r w:rsidR="009A2F83">
              <w:rPr>
                <w:noProof/>
                <w:webHidden/>
              </w:rPr>
              <w:tab/>
            </w:r>
            <w:r w:rsidR="009A2F83">
              <w:rPr>
                <w:noProof/>
                <w:webHidden/>
              </w:rPr>
              <w:fldChar w:fldCharType="begin"/>
            </w:r>
            <w:r w:rsidR="009A2F83">
              <w:rPr>
                <w:noProof/>
                <w:webHidden/>
              </w:rPr>
              <w:instrText xml:space="preserve"> PAGEREF _Toc27559797 \h </w:instrText>
            </w:r>
            <w:r w:rsidR="009A2F83">
              <w:rPr>
                <w:noProof/>
                <w:webHidden/>
              </w:rPr>
            </w:r>
            <w:r w:rsidR="009A2F83">
              <w:rPr>
                <w:noProof/>
                <w:webHidden/>
              </w:rPr>
              <w:fldChar w:fldCharType="separate"/>
            </w:r>
            <w:r w:rsidR="007C7E2E">
              <w:rPr>
                <w:noProof/>
                <w:webHidden/>
              </w:rPr>
              <w:t>41</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8" w:history="1">
            <w:r w:rsidR="009A2F83" w:rsidRPr="004A1387">
              <w:rPr>
                <w:rStyle w:val="a5"/>
                <w:rFonts w:eastAsiaTheme="majorEastAsia"/>
                <w:noProof/>
              </w:rPr>
              <w:t>3.1. Вибір та аналіз датасету програмного продукту</w:t>
            </w:r>
            <w:r w:rsidR="009A2F83">
              <w:rPr>
                <w:noProof/>
                <w:webHidden/>
              </w:rPr>
              <w:tab/>
            </w:r>
            <w:r w:rsidR="009A2F83">
              <w:rPr>
                <w:noProof/>
                <w:webHidden/>
              </w:rPr>
              <w:fldChar w:fldCharType="begin"/>
            </w:r>
            <w:r w:rsidR="009A2F83">
              <w:rPr>
                <w:noProof/>
                <w:webHidden/>
              </w:rPr>
              <w:instrText xml:space="preserve"> PAGEREF _Toc27559798 \h </w:instrText>
            </w:r>
            <w:r w:rsidR="009A2F83">
              <w:rPr>
                <w:noProof/>
                <w:webHidden/>
              </w:rPr>
            </w:r>
            <w:r w:rsidR="009A2F83">
              <w:rPr>
                <w:noProof/>
                <w:webHidden/>
              </w:rPr>
              <w:fldChar w:fldCharType="separate"/>
            </w:r>
            <w:r w:rsidR="007C7E2E">
              <w:rPr>
                <w:noProof/>
                <w:webHidden/>
              </w:rPr>
              <w:t>41</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799" w:history="1">
            <w:r w:rsidR="009A2F83" w:rsidRPr="004A1387">
              <w:rPr>
                <w:rStyle w:val="a5"/>
                <w:rFonts w:eastAsiaTheme="majorEastAsia"/>
                <w:noProof/>
              </w:rPr>
              <w:t>3.2 Вибір та аналіз архітектури системи виявлення вторгнень</w:t>
            </w:r>
            <w:r w:rsidR="009A2F83">
              <w:rPr>
                <w:noProof/>
                <w:webHidden/>
              </w:rPr>
              <w:tab/>
            </w:r>
            <w:r w:rsidR="009A2F83">
              <w:rPr>
                <w:noProof/>
                <w:webHidden/>
              </w:rPr>
              <w:fldChar w:fldCharType="begin"/>
            </w:r>
            <w:r w:rsidR="009A2F83">
              <w:rPr>
                <w:noProof/>
                <w:webHidden/>
              </w:rPr>
              <w:instrText xml:space="preserve"> PAGEREF _Toc27559799 \h </w:instrText>
            </w:r>
            <w:r w:rsidR="009A2F83">
              <w:rPr>
                <w:noProof/>
                <w:webHidden/>
              </w:rPr>
            </w:r>
            <w:r w:rsidR="009A2F83">
              <w:rPr>
                <w:noProof/>
                <w:webHidden/>
              </w:rPr>
              <w:fldChar w:fldCharType="separate"/>
            </w:r>
            <w:r w:rsidR="007C7E2E">
              <w:rPr>
                <w:noProof/>
                <w:webHidden/>
              </w:rPr>
              <w:t>42</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0" w:history="1">
            <w:r w:rsidR="009A2F83" w:rsidRPr="004A1387">
              <w:rPr>
                <w:rStyle w:val="a5"/>
                <w:rFonts w:eastAsiaTheme="majorEastAsia"/>
                <w:noProof/>
              </w:rPr>
              <w:t>3.3 Програмне забезпечення для системи виявлення вторгнень</w:t>
            </w:r>
            <w:r w:rsidR="009A2F83">
              <w:rPr>
                <w:noProof/>
                <w:webHidden/>
              </w:rPr>
              <w:tab/>
            </w:r>
            <w:r w:rsidR="009A2F83">
              <w:rPr>
                <w:noProof/>
                <w:webHidden/>
              </w:rPr>
              <w:fldChar w:fldCharType="begin"/>
            </w:r>
            <w:r w:rsidR="009A2F83">
              <w:rPr>
                <w:noProof/>
                <w:webHidden/>
              </w:rPr>
              <w:instrText xml:space="preserve"> PAGEREF _Toc27559800 \h </w:instrText>
            </w:r>
            <w:r w:rsidR="009A2F83">
              <w:rPr>
                <w:noProof/>
                <w:webHidden/>
              </w:rPr>
            </w:r>
            <w:r w:rsidR="009A2F83">
              <w:rPr>
                <w:noProof/>
                <w:webHidden/>
              </w:rPr>
              <w:fldChar w:fldCharType="separate"/>
            </w:r>
            <w:r w:rsidR="007C7E2E">
              <w:rPr>
                <w:noProof/>
                <w:webHidden/>
              </w:rPr>
              <w:t>47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1" w:history="1">
            <w:r w:rsidR="009A2F83" w:rsidRPr="004A1387">
              <w:rPr>
                <w:rStyle w:val="a5"/>
                <w:rFonts w:eastAsiaTheme="majorEastAsia"/>
                <w:noProof/>
              </w:rPr>
              <w:t>3.4 Висновки і аналіз результатів системи виявлення вторгень.</w:t>
            </w:r>
            <w:r w:rsidR="009A2F83">
              <w:rPr>
                <w:noProof/>
                <w:webHidden/>
              </w:rPr>
              <w:tab/>
            </w:r>
            <w:r w:rsidR="009A2F83">
              <w:rPr>
                <w:noProof/>
                <w:webHidden/>
              </w:rPr>
              <w:fldChar w:fldCharType="begin"/>
            </w:r>
            <w:r w:rsidR="009A2F83">
              <w:rPr>
                <w:noProof/>
                <w:webHidden/>
              </w:rPr>
              <w:instrText xml:space="preserve"> PAGEREF _Toc27559801 \h </w:instrText>
            </w:r>
            <w:r w:rsidR="009A2F83">
              <w:rPr>
                <w:noProof/>
                <w:webHidden/>
              </w:rPr>
            </w:r>
            <w:r w:rsidR="009A2F83">
              <w:rPr>
                <w:noProof/>
                <w:webHidden/>
              </w:rPr>
              <w:fldChar w:fldCharType="separate"/>
            </w:r>
            <w:r w:rsidR="007C7E2E">
              <w:rPr>
                <w:noProof/>
                <w:webHidden/>
              </w:rPr>
              <w:t>50</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2" w:history="1">
            <w:r w:rsidR="009A2F83" w:rsidRPr="004A1387">
              <w:rPr>
                <w:rStyle w:val="a5"/>
                <w:rFonts w:eastAsiaTheme="majorEastAsia"/>
                <w:noProof/>
              </w:rPr>
              <w:t>3.6 Взаємодія СВВ і атакуючого</w:t>
            </w:r>
            <w:r w:rsidR="009A2F83">
              <w:rPr>
                <w:noProof/>
                <w:webHidden/>
              </w:rPr>
              <w:tab/>
            </w:r>
            <w:r w:rsidR="009A2F83">
              <w:rPr>
                <w:noProof/>
                <w:webHidden/>
              </w:rPr>
              <w:fldChar w:fldCharType="begin"/>
            </w:r>
            <w:r w:rsidR="009A2F83">
              <w:rPr>
                <w:noProof/>
                <w:webHidden/>
              </w:rPr>
              <w:instrText xml:space="preserve"> PAGEREF _Toc27559802 \h </w:instrText>
            </w:r>
            <w:r w:rsidR="009A2F83">
              <w:rPr>
                <w:noProof/>
                <w:webHidden/>
              </w:rPr>
            </w:r>
            <w:r w:rsidR="009A2F83">
              <w:rPr>
                <w:noProof/>
                <w:webHidden/>
              </w:rPr>
              <w:fldChar w:fldCharType="separate"/>
            </w:r>
            <w:r w:rsidR="007C7E2E">
              <w:rPr>
                <w:noProof/>
                <w:webHidden/>
              </w:rPr>
              <w:t>52</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3" w:history="1">
            <w:r w:rsidR="009A2F83" w:rsidRPr="004A1387">
              <w:rPr>
                <w:rStyle w:val="a5"/>
                <w:rFonts w:eastAsiaTheme="majorEastAsia"/>
                <w:noProof/>
              </w:rPr>
              <w:t>3.7. Висновок до розділу</w:t>
            </w:r>
            <w:r w:rsidR="009A2F83">
              <w:rPr>
                <w:noProof/>
                <w:webHidden/>
              </w:rPr>
              <w:tab/>
            </w:r>
            <w:r w:rsidR="009A2F83">
              <w:rPr>
                <w:noProof/>
                <w:webHidden/>
              </w:rPr>
              <w:fldChar w:fldCharType="begin"/>
            </w:r>
            <w:r w:rsidR="009A2F83">
              <w:rPr>
                <w:noProof/>
                <w:webHidden/>
              </w:rPr>
              <w:instrText xml:space="preserve"> PAGEREF _Toc27559803 \h </w:instrText>
            </w:r>
            <w:r w:rsidR="009A2F83">
              <w:rPr>
                <w:noProof/>
                <w:webHidden/>
              </w:rPr>
            </w:r>
            <w:r w:rsidR="009A2F83">
              <w:rPr>
                <w:noProof/>
                <w:webHidden/>
              </w:rPr>
              <w:fldChar w:fldCharType="separate"/>
            </w:r>
            <w:r w:rsidR="007C7E2E">
              <w:rPr>
                <w:noProof/>
                <w:webHidden/>
              </w:rPr>
              <w:t>54</w:t>
            </w:r>
            <w:r w:rsidR="009A2F83">
              <w:rPr>
                <w:noProof/>
                <w:webHidden/>
              </w:rPr>
              <w:fldChar w:fldCharType="end"/>
            </w:r>
          </w:hyperlink>
        </w:p>
        <w:p w:rsidR="009A2F83" w:rsidRDefault="00A93F1D">
          <w:pPr>
            <w:pStyle w:val="11"/>
            <w:tabs>
              <w:tab w:val="right" w:leader="dot" w:pos="9628"/>
            </w:tabs>
            <w:rPr>
              <w:rFonts w:asciiTheme="minorHAnsi" w:eastAsiaTheme="minorEastAsia" w:hAnsiTheme="minorHAnsi" w:cstheme="minorBidi"/>
              <w:noProof/>
              <w:color w:val="auto"/>
              <w:sz w:val="22"/>
              <w:szCs w:val="22"/>
              <w:lang w:val="ru-RU" w:eastAsia="ru-RU" w:bidi="ar-SA"/>
            </w:rPr>
          </w:pPr>
          <w:hyperlink w:anchor="_Toc27559804" w:history="1">
            <w:r w:rsidR="009A2F83" w:rsidRPr="004A1387">
              <w:rPr>
                <w:rStyle w:val="a5"/>
                <w:rFonts w:eastAsiaTheme="majorEastAsia"/>
                <w:noProof/>
              </w:rPr>
              <w:t>РОЗДІЛ 4 РОЗРОБКА СТАРТАП-ПРОЕКТУ</w:t>
            </w:r>
            <w:r w:rsidR="009A2F83">
              <w:rPr>
                <w:noProof/>
                <w:webHidden/>
              </w:rPr>
              <w:tab/>
            </w:r>
            <w:r w:rsidR="009A2F83">
              <w:rPr>
                <w:noProof/>
                <w:webHidden/>
              </w:rPr>
              <w:fldChar w:fldCharType="begin"/>
            </w:r>
            <w:r w:rsidR="009A2F83">
              <w:rPr>
                <w:noProof/>
                <w:webHidden/>
              </w:rPr>
              <w:instrText xml:space="preserve"> PAGEREF _Toc27559804 \h </w:instrText>
            </w:r>
            <w:r w:rsidR="009A2F83">
              <w:rPr>
                <w:noProof/>
                <w:webHidden/>
              </w:rPr>
            </w:r>
            <w:r w:rsidR="009A2F83">
              <w:rPr>
                <w:noProof/>
                <w:webHidden/>
              </w:rPr>
              <w:fldChar w:fldCharType="separate"/>
            </w:r>
            <w:r w:rsidR="007C7E2E">
              <w:rPr>
                <w:noProof/>
                <w:webHidden/>
              </w:rPr>
              <w:t>56</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5" w:history="1">
            <w:r w:rsidR="009A2F83" w:rsidRPr="004A1387">
              <w:rPr>
                <w:rStyle w:val="a5"/>
                <w:rFonts w:eastAsiaTheme="majorEastAsia"/>
                <w:noProof/>
              </w:rPr>
              <w:t>4.1 Опис ідеї проекту</w:t>
            </w:r>
            <w:r w:rsidR="009A2F83">
              <w:rPr>
                <w:noProof/>
                <w:webHidden/>
              </w:rPr>
              <w:tab/>
            </w:r>
            <w:r w:rsidR="009A2F83">
              <w:rPr>
                <w:noProof/>
                <w:webHidden/>
              </w:rPr>
              <w:fldChar w:fldCharType="begin"/>
            </w:r>
            <w:r w:rsidR="009A2F83">
              <w:rPr>
                <w:noProof/>
                <w:webHidden/>
              </w:rPr>
              <w:instrText xml:space="preserve"> PAGEREF _Toc27559805 \h </w:instrText>
            </w:r>
            <w:r w:rsidR="009A2F83">
              <w:rPr>
                <w:noProof/>
                <w:webHidden/>
              </w:rPr>
            </w:r>
            <w:r w:rsidR="009A2F83">
              <w:rPr>
                <w:noProof/>
                <w:webHidden/>
              </w:rPr>
              <w:fldChar w:fldCharType="separate"/>
            </w:r>
            <w:r w:rsidR="007C7E2E">
              <w:rPr>
                <w:noProof/>
                <w:webHidden/>
              </w:rPr>
              <w:t>56</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6" w:history="1">
            <w:r w:rsidR="009A2F83" w:rsidRPr="004A1387">
              <w:rPr>
                <w:rStyle w:val="a5"/>
                <w:rFonts w:eastAsiaTheme="majorEastAsia"/>
                <w:noProof/>
              </w:rPr>
              <w:t>4.2 Опис товару</w:t>
            </w:r>
            <w:r w:rsidR="009A2F83">
              <w:rPr>
                <w:noProof/>
                <w:webHidden/>
              </w:rPr>
              <w:tab/>
            </w:r>
            <w:r w:rsidR="009A2F83">
              <w:rPr>
                <w:noProof/>
                <w:webHidden/>
              </w:rPr>
              <w:fldChar w:fldCharType="begin"/>
            </w:r>
            <w:r w:rsidR="009A2F83">
              <w:rPr>
                <w:noProof/>
                <w:webHidden/>
              </w:rPr>
              <w:instrText xml:space="preserve"> PAGEREF _Toc27559806 \h </w:instrText>
            </w:r>
            <w:r w:rsidR="009A2F83">
              <w:rPr>
                <w:noProof/>
                <w:webHidden/>
              </w:rPr>
            </w:r>
            <w:r w:rsidR="009A2F83">
              <w:rPr>
                <w:noProof/>
                <w:webHidden/>
              </w:rPr>
              <w:fldChar w:fldCharType="separate"/>
            </w:r>
            <w:r w:rsidR="007C7E2E">
              <w:rPr>
                <w:noProof/>
                <w:webHidden/>
              </w:rPr>
              <w:t>57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7" w:history="1">
            <w:r w:rsidR="009A2F83" w:rsidRPr="004A1387">
              <w:rPr>
                <w:rStyle w:val="a5"/>
                <w:rFonts w:eastAsiaTheme="majorEastAsia"/>
                <w:noProof/>
              </w:rPr>
              <w:t>4.3 Аналіз ринкових можливостей запуску стартап-проєкту</w:t>
            </w:r>
            <w:r w:rsidR="009A2F83">
              <w:rPr>
                <w:noProof/>
                <w:webHidden/>
              </w:rPr>
              <w:tab/>
            </w:r>
            <w:r w:rsidR="009A2F83">
              <w:rPr>
                <w:noProof/>
                <w:webHidden/>
              </w:rPr>
              <w:fldChar w:fldCharType="begin"/>
            </w:r>
            <w:r w:rsidR="009A2F83">
              <w:rPr>
                <w:noProof/>
                <w:webHidden/>
              </w:rPr>
              <w:instrText xml:space="preserve"> PAGEREF _Toc27559807 \h </w:instrText>
            </w:r>
            <w:r w:rsidR="009A2F83">
              <w:rPr>
                <w:noProof/>
                <w:webHidden/>
              </w:rPr>
            </w:r>
            <w:r w:rsidR="009A2F83">
              <w:rPr>
                <w:noProof/>
                <w:webHidden/>
              </w:rPr>
              <w:fldChar w:fldCharType="separate"/>
            </w:r>
            <w:r w:rsidR="007C7E2E">
              <w:rPr>
                <w:noProof/>
                <w:webHidden/>
              </w:rPr>
              <w:t>57</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8" w:history="1">
            <w:r w:rsidR="009A2F83" w:rsidRPr="004A1387">
              <w:rPr>
                <w:rStyle w:val="a5"/>
                <w:rFonts w:eastAsiaTheme="majorEastAsia"/>
                <w:noProof/>
              </w:rPr>
              <w:t>4.4 Оцінка конкурентів</w:t>
            </w:r>
            <w:r w:rsidR="009A2F83">
              <w:rPr>
                <w:noProof/>
                <w:webHidden/>
              </w:rPr>
              <w:tab/>
            </w:r>
            <w:r w:rsidR="009A2F83">
              <w:rPr>
                <w:noProof/>
                <w:webHidden/>
              </w:rPr>
              <w:fldChar w:fldCharType="begin"/>
            </w:r>
            <w:r w:rsidR="009A2F83">
              <w:rPr>
                <w:noProof/>
                <w:webHidden/>
              </w:rPr>
              <w:instrText xml:space="preserve"> PAGEREF _Toc27559808 \h </w:instrText>
            </w:r>
            <w:r w:rsidR="009A2F83">
              <w:rPr>
                <w:noProof/>
                <w:webHidden/>
              </w:rPr>
            </w:r>
            <w:r w:rsidR="009A2F83">
              <w:rPr>
                <w:noProof/>
                <w:webHidden/>
              </w:rPr>
              <w:fldChar w:fldCharType="separate"/>
            </w:r>
            <w:r w:rsidR="007C7E2E">
              <w:rPr>
                <w:noProof/>
                <w:webHidden/>
              </w:rPr>
              <w:t>60</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09" w:history="1">
            <w:r w:rsidR="009A2F83" w:rsidRPr="004A1387">
              <w:rPr>
                <w:rStyle w:val="a5"/>
                <w:rFonts w:eastAsiaTheme="majorEastAsia"/>
                <w:noProof/>
              </w:rPr>
              <w:t>4.5 План маркетингу</w:t>
            </w:r>
            <w:r w:rsidR="009A2F83">
              <w:rPr>
                <w:noProof/>
                <w:webHidden/>
              </w:rPr>
              <w:tab/>
            </w:r>
            <w:r w:rsidR="009A2F83">
              <w:rPr>
                <w:noProof/>
                <w:webHidden/>
              </w:rPr>
              <w:fldChar w:fldCharType="begin"/>
            </w:r>
            <w:r w:rsidR="009A2F83">
              <w:rPr>
                <w:noProof/>
                <w:webHidden/>
              </w:rPr>
              <w:instrText xml:space="preserve"> PAGEREF _Toc27559809 \h </w:instrText>
            </w:r>
            <w:r w:rsidR="009A2F83">
              <w:rPr>
                <w:noProof/>
                <w:webHidden/>
              </w:rPr>
            </w:r>
            <w:r w:rsidR="009A2F83">
              <w:rPr>
                <w:noProof/>
                <w:webHidden/>
              </w:rPr>
              <w:fldChar w:fldCharType="separate"/>
            </w:r>
            <w:r w:rsidR="007C7E2E">
              <w:rPr>
                <w:noProof/>
                <w:webHidden/>
              </w:rPr>
              <w:t>62</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10" w:history="1">
            <w:r w:rsidR="009A2F83" w:rsidRPr="004A1387">
              <w:rPr>
                <w:rStyle w:val="a5"/>
                <w:rFonts w:eastAsiaTheme="majorEastAsia"/>
                <w:noProof/>
              </w:rPr>
              <w:t>4.6. Виробничій план</w:t>
            </w:r>
            <w:r w:rsidR="009A2F83">
              <w:rPr>
                <w:noProof/>
                <w:webHidden/>
              </w:rPr>
              <w:tab/>
            </w:r>
            <w:r w:rsidR="009A2F83">
              <w:rPr>
                <w:noProof/>
                <w:webHidden/>
              </w:rPr>
              <w:fldChar w:fldCharType="begin"/>
            </w:r>
            <w:r w:rsidR="009A2F83">
              <w:rPr>
                <w:noProof/>
                <w:webHidden/>
              </w:rPr>
              <w:instrText xml:space="preserve"> PAGEREF _Toc27559810 \h </w:instrText>
            </w:r>
            <w:r w:rsidR="009A2F83">
              <w:rPr>
                <w:noProof/>
                <w:webHidden/>
              </w:rPr>
            </w:r>
            <w:r w:rsidR="009A2F83">
              <w:rPr>
                <w:noProof/>
                <w:webHidden/>
              </w:rPr>
              <w:fldChar w:fldCharType="separate"/>
            </w:r>
            <w:r w:rsidR="007C7E2E">
              <w:rPr>
                <w:noProof/>
                <w:webHidden/>
              </w:rPr>
              <w:t>64</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11" w:history="1">
            <w:r w:rsidR="009A2F83" w:rsidRPr="004A1387">
              <w:rPr>
                <w:rStyle w:val="a5"/>
                <w:rFonts w:eastAsiaTheme="majorEastAsia"/>
                <w:noProof/>
              </w:rPr>
              <w:t>4.7 Фінансовий план</w:t>
            </w:r>
            <w:r w:rsidR="009A2F83">
              <w:rPr>
                <w:noProof/>
                <w:webHidden/>
              </w:rPr>
              <w:tab/>
            </w:r>
            <w:r w:rsidR="009A2F83">
              <w:rPr>
                <w:noProof/>
                <w:webHidden/>
              </w:rPr>
              <w:fldChar w:fldCharType="begin"/>
            </w:r>
            <w:r w:rsidR="009A2F83">
              <w:rPr>
                <w:noProof/>
                <w:webHidden/>
              </w:rPr>
              <w:instrText xml:space="preserve"> PAGEREF _Toc27559811 \h </w:instrText>
            </w:r>
            <w:r w:rsidR="009A2F83">
              <w:rPr>
                <w:noProof/>
                <w:webHidden/>
              </w:rPr>
            </w:r>
            <w:r w:rsidR="009A2F83">
              <w:rPr>
                <w:noProof/>
                <w:webHidden/>
              </w:rPr>
              <w:fldChar w:fldCharType="separate"/>
            </w:r>
            <w:r w:rsidR="007C7E2E">
              <w:rPr>
                <w:noProof/>
                <w:webHidden/>
              </w:rPr>
              <w:t>65</w:t>
            </w:r>
            <w:r w:rsidR="009A2F83">
              <w:rPr>
                <w:noProof/>
                <w:webHidden/>
              </w:rPr>
              <w:fldChar w:fldCharType="end"/>
            </w:r>
          </w:hyperlink>
        </w:p>
        <w:p w:rsidR="009A2F83" w:rsidRDefault="00A93F1D">
          <w:pPr>
            <w:pStyle w:val="21"/>
            <w:tabs>
              <w:tab w:val="right" w:leader="dot" w:pos="9628"/>
            </w:tabs>
            <w:rPr>
              <w:rFonts w:asciiTheme="minorHAnsi" w:eastAsiaTheme="minorEastAsia" w:hAnsiTheme="minorHAnsi" w:cstheme="minorBidi"/>
              <w:noProof/>
              <w:sz w:val="22"/>
              <w:szCs w:val="22"/>
              <w:lang w:val="ru-RU"/>
            </w:rPr>
          </w:pPr>
          <w:hyperlink w:anchor="_Toc27559812" w:history="1">
            <w:r w:rsidR="009A2F83" w:rsidRPr="004A1387">
              <w:rPr>
                <w:rStyle w:val="a5"/>
                <w:rFonts w:eastAsiaTheme="majorEastAsia"/>
                <w:noProof/>
              </w:rPr>
              <w:t>4.8 Висновки</w:t>
            </w:r>
            <w:r w:rsidR="009A2F83">
              <w:rPr>
                <w:noProof/>
                <w:webHidden/>
              </w:rPr>
              <w:tab/>
            </w:r>
            <w:r w:rsidR="009A2F83">
              <w:rPr>
                <w:noProof/>
                <w:webHidden/>
              </w:rPr>
              <w:fldChar w:fldCharType="begin"/>
            </w:r>
            <w:r w:rsidR="009A2F83">
              <w:rPr>
                <w:noProof/>
                <w:webHidden/>
              </w:rPr>
              <w:instrText xml:space="preserve"> PAGEREF _Toc27559812 \h </w:instrText>
            </w:r>
            <w:r w:rsidR="009A2F83">
              <w:rPr>
                <w:noProof/>
                <w:webHidden/>
              </w:rPr>
            </w:r>
            <w:r w:rsidR="009A2F83">
              <w:rPr>
                <w:noProof/>
                <w:webHidden/>
              </w:rPr>
              <w:fldChar w:fldCharType="separate"/>
            </w:r>
            <w:r w:rsidR="007C7E2E">
              <w:rPr>
                <w:noProof/>
                <w:webHidden/>
              </w:rPr>
              <w:t>66</w:t>
            </w:r>
            <w:r w:rsidR="009A2F83">
              <w:rPr>
                <w:noProof/>
                <w:webHidden/>
              </w:rPr>
              <w:fldChar w:fldCharType="end"/>
            </w:r>
          </w:hyperlink>
        </w:p>
        <w:p w:rsidR="009A2F83" w:rsidRDefault="00A93F1D">
          <w:pPr>
            <w:pStyle w:val="11"/>
            <w:tabs>
              <w:tab w:val="right" w:leader="dot" w:pos="9628"/>
            </w:tabs>
            <w:rPr>
              <w:rFonts w:asciiTheme="minorHAnsi" w:eastAsiaTheme="minorEastAsia" w:hAnsiTheme="minorHAnsi" w:cstheme="minorBidi"/>
              <w:noProof/>
              <w:color w:val="auto"/>
              <w:sz w:val="22"/>
              <w:szCs w:val="22"/>
              <w:lang w:val="ru-RU" w:eastAsia="ru-RU" w:bidi="ar-SA"/>
            </w:rPr>
          </w:pPr>
          <w:hyperlink w:anchor="_Toc27559813" w:history="1">
            <w:r w:rsidR="009A2F83" w:rsidRPr="004A1387">
              <w:rPr>
                <w:rStyle w:val="a5"/>
                <w:rFonts w:eastAsiaTheme="majorEastAsia"/>
                <w:noProof/>
              </w:rPr>
              <w:t>ВИСНОВКИ</w:t>
            </w:r>
            <w:r w:rsidR="009A2F83">
              <w:rPr>
                <w:noProof/>
                <w:webHidden/>
              </w:rPr>
              <w:tab/>
            </w:r>
            <w:r w:rsidR="009A2F83">
              <w:rPr>
                <w:noProof/>
                <w:webHidden/>
              </w:rPr>
              <w:fldChar w:fldCharType="begin"/>
            </w:r>
            <w:r w:rsidR="009A2F83">
              <w:rPr>
                <w:noProof/>
                <w:webHidden/>
              </w:rPr>
              <w:instrText xml:space="preserve"> PAGEREF _Toc27559813 \h </w:instrText>
            </w:r>
            <w:r w:rsidR="009A2F83">
              <w:rPr>
                <w:noProof/>
                <w:webHidden/>
              </w:rPr>
            </w:r>
            <w:r w:rsidR="009A2F83">
              <w:rPr>
                <w:noProof/>
                <w:webHidden/>
              </w:rPr>
              <w:fldChar w:fldCharType="separate"/>
            </w:r>
            <w:r w:rsidR="007C7E2E">
              <w:rPr>
                <w:noProof/>
                <w:webHidden/>
              </w:rPr>
              <w:t>67</w:t>
            </w:r>
            <w:r w:rsidR="009A2F83">
              <w:rPr>
                <w:noProof/>
                <w:webHidden/>
              </w:rPr>
              <w:fldChar w:fldCharType="end"/>
            </w:r>
          </w:hyperlink>
        </w:p>
        <w:p w:rsidR="009A2F83" w:rsidRDefault="00A93F1D">
          <w:pPr>
            <w:pStyle w:val="11"/>
            <w:tabs>
              <w:tab w:val="right" w:leader="dot" w:pos="9628"/>
            </w:tabs>
            <w:rPr>
              <w:rFonts w:asciiTheme="minorHAnsi" w:eastAsiaTheme="minorEastAsia" w:hAnsiTheme="minorHAnsi" w:cstheme="minorBidi"/>
              <w:noProof/>
              <w:color w:val="auto"/>
              <w:sz w:val="22"/>
              <w:szCs w:val="22"/>
              <w:lang w:val="ru-RU" w:eastAsia="ru-RU" w:bidi="ar-SA"/>
            </w:rPr>
          </w:pPr>
          <w:hyperlink w:anchor="_Toc27559814" w:history="1">
            <w:r w:rsidR="009A2F83" w:rsidRPr="004A1387">
              <w:rPr>
                <w:rStyle w:val="a5"/>
                <w:rFonts w:eastAsiaTheme="majorEastAsia"/>
                <w:noProof/>
              </w:rPr>
              <w:t>ПЕРЕЛІК ПОСИЛАНЬ</w:t>
            </w:r>
            <w:r w:rsidR="009A2F83">
              <w:rPr>
                <w:noProof/>
                <w:webHidden/>
              </w:rPr>
              <w:tab/>
            </w:r>
            <w:r w:rsidR="009A2F83">
              <w:rPr>
                <w:noProof/>
                <w:webHidden/>
              </w:rPr>
              <w:fldChar w:fldCharType="begin"/>
            </w:r>
            <w:r w:rsidR="009A2F83">
              <w:rPr>
                <w:noProof/>
                <w:webHidden/>
              </w:rPr>
              <w:instrText xml:space="preserve"> PAGEREF _Toc27559814 \h </w:instrText>
            </w:r>
            <w:r w:rsidR="009A2F83">
              <w:rPr>
                <w:noProof/>
                <w:webHidden/>
              </w:rPr>
            </w:r>
            <w:r w:rsidR="009A2F83">
              <w:rPr>
                <w:noProof/>
                <w:webHidden/>
              </w:rPr>
              <w:fldChar w:fldCharType="separate"/>
            </w:r>
            <w:r w:rsidR="007C7E2E">
              <w:rPr>
                <w:noProof/>
                <w:webHidden/>
              </w:rPr>
              <w:t>69</w:t>
            </w:r>
            <w:r w:rsidR="009A2F83">
              <w:rPr>
                <w:noProof/>
                <w:webHidden/>
              </w:rPr>
              <w:fldChar w:fldCharType="end"/>
            </w:r>
          </w:hyperlink>
        </w:p>
        <w:p w:rsidR="009A2F83" w:rsidRDefault="00A93F1D">
          <w:pPr>
            <w:pStyle w:val="11"/>
            <w:tabs>
              <w:tab w:val="right" w:leader="dot" w:pos="9628"/>
            </w:tabs>
            <w:rPr>
              <w:rFonts w:asciiTheme="minorHAnsi" w:eastAsiaTheme="minorEastAsia" w:hAnsiTheme="minorHAnsi" w:cstheme="minorBidi"/>
              <w:noProof/>
              <w:color w:val="auto"/>
              <w:sz w:val="22"/>
              <w:szCs w:val="22"/>
              <w:lang w:val="ru-RU" w:eastAsia="ru-RU" w:bidi="ar-SA"/>
            </w:rPr>
          </w:pPr>
          <w:hyperlink w:anchor="_Toc27559815" w:history="1">
            <w:r w:rsidR="009A2F83" w:rsidRPr="004A1387">
              <w:rPr>
                <w:rStyle w:val="a5"/>
                <w:rFonts w:eastAsiaTheme="majorEastAsia"/>
                <w:noProof/>
              </w:rPr>
              <w:t>ДОДАТОК А ЛІСТИНГ ПРОГРАМИ</w:t>
            </w:r>
            <w:r w:rsidR="009A2F83">
              <w:rPr>
                <w:noProof/>
                <w:webHidden/>
              </w:rPr>
              <w:tab/>
            </w:r>
            <w:r w:rsidR="009A2F83">
              <w:rPr>
                <w:noProof/>
                <w:webHidden/>
              </w:rPr>
              <w:fldChar w:fldCharType="begin"/>
            </w:r>
            <w:r w:rsidR="009A2F83">
              <w:rPr>
                <w:noProof/>
                <w:webHidden/>
              </w:rPr>
              <w:instrText xml:space="preserve"> PAGEREF _Toc27559815 \h </w:instrText>
            </w:r>
            <w:r w:rsidR="009A2F83">
              <w:rPr>
                <w:noProof/>
                <w:webHidden/>
              </w:rPr>
            </w:r>
            <w:r w:rsidR="009A2F83">
              <w:rPr>
                <w:noProof/>
                <w:webHidden/>
              </w:rPr>
              <w:fldChar w:fldCharType="separate"/>
            </w:r>
            <w:r w:rsidR="007C7E2E">
              <w:rPr>
                <w:noProof/>
                <w:webHidden/>
              </w:rPr>
              <w:t>72</w:t>
            </w:r>
            <w:r w:rsidR="009A2F83">
              <w:rPr>
                <w:noProof/>
                <w:webHidden/>
              </w:rPr>
              <w:fldChar w:fldCharType="end"/>
            </w:r>
          </w:hyperlink>
        </w:p>
        <w:p w:rsidR="00F529C9" w:rsidRPr="005E40FD" w:rsidRDefault="00F529C9" w:rsidP="006D4E65">
          <w:pPr>
            <w:widowControl/>
            <w:contextualSpacing w:val="0"/>
            <w:rPr>
              <w:b/>
              <w:bCs/>
              <w:color w:val="000000" w:themeColor="text1"/>
            </w:rPr>
          </w:pPr>
          <w:r w:rsidRPr="005E40FD">
            <w:rPr>
              <w:b/>
              <w:bCs/>
              <w:color w:val="000000" w:themeColor="text1"/>
            </w:rPr>
            <w:fldChar w:fldCharType="end"/>
          </w:r>
        </w:p>
      </w:sdtContent>
    </w:sdt>
    <w:p w:rsidR="00F529C9" w:rsidRPr="005E40FD" w:rsidRDefault="00F529C9" w:rsidP="006D4E65">
      <w:pPr>
        <w:widowControl/>
        <w:spacing w:after="160"/>
        <w:ind w:firstLine="0"/>
        <w:contextualSpacing w:val="0"/>
        <w:jc w:val="left"/>
        <w:rPr>
          <w:b/>
          <w:color w:val="000000" w:themeColor="text1"/>
        </w:rPr>
      </w:pPr>
      <w:r w:rsidRPr="005E40FD">
        <w:rPr>
          <w:b/>
          <w:color w:val="000000" w:themeColor="text1"/>
        </w:rPr>
        <w:br w:type="page"/>
      </w:r>
    </w:p>
    <w:p w:rsidR="00F529C9" w:rsidRPr="005E40FD" w:rsidRDefault="00F529C9" w:rsidP="006D4E65">
      <w:pPr>
        <w:pStyle w:val="1"/>
        <w:ind w:firstLine="0"/>
        <w:jc w:val="center"/>
        <w:rPr>
          <w:rFonts w:ascii="Times New Roman" w:hAnsi="Times New Roman" w:cs="Times New Roman"/>
          <w:color w:val="000000" w:themeColor="text1"/>
          <w:sz w:val="28"/>
          <w:szCs w:val="28"/>
        </w:rPr>
      </w:pPr>
      <w:bookmarkStart w:id="5" w:name="_Toc438139250"/>
      <w:bookmarkStart w:id="6" w:name="_Toc27559782"/>
      <w:r w:rsidRPr="005E40FD">
        <w:rPr>
          <w:rFonts w:ascii="Times New Roman" w:hAnsi="Times New Roman" w:cs="Times New Roman"/>
          <w:color w:val="000000" w:themeColor="text1"/>
          <w:sz w:val="28"/>
          <w:szCs w:val="28"/>
        </w:rPr>
        <w:lastRenderedPageBreak/>
        <w:t>ВСТУП</w:t>
      </w:r>
      <w:bookmarkEnd w:id="5"/>
      <w:bookmarkEnd w:id="6"/>
    </w:p>
    <w:p w:rsidR="00F529C9" w:rsidRPr="005E40FD" w:rsidRDefault="00F529C9" w:rsidP="006D4E65">
      <w:pPr>
        <w:pStyle w:val="AbstractTitle"/>
        <w:rPr>
          <w:color w:val="000000" w:themeColor="text1"/>
        </w:rPr>
      </w:pPr>
    </w:p>
    <w:p w:rsidR="00F529C9" w:rsidRPr="005E40FD" w:rsidRDefault="00F529C9" w:rsidP="006D4E65">
      <w:pPr>
        <w:pStyle w:val="AbstractTitle"/>
        <w:rPr>
          <w:color w:val="000000" w:themeColor="text1"/>
        </w:rPr>
      </w:pPr>
    </w:p>
    <w:p w:rsidR="00F529C9" w:rsidRPr="005E40FD" w:rsidRDefault="00F529C9" w:rsidP="006D4E65">
      <w:pPr>
        <w:rPr>
          <w:rStyle w:val="tlid-translation"/>
          <w:color w:val="000000" w:themeColor="text1"/>
        </w:rPr>
      </w:pPr>
      <w:r w:rsidRPr="005E40FD">
        <w:rPr>
          <w:rStyle w:val="tlid-translation"/>
          <w:color w:val="000000" w:themeColor="text1"/>
        </w:rPr>
        <w:t>2019 рік став черговим роком витоку даних, від авіакомпаній до медичних страховиків, від теллекоммунікаціонних компаній до традиційних копорацій, такі як мережі готелів. Частина атак була здійснена за допомогою шкідливого ПО, частина - за допомогою хакерських атак, але немає ніяких ознак того, що в майбутньому сповільниться процес глобального взлому. Проста вразливість або відсутність елементів управління можуть привести до катастрофічних результатів [1].</w:t>
      </w:r>
    </w:p>
    <w:p w:rsidR="00F529C9" w:rsidRPr="005E40FD" w:rsidRDefault="00F529C9" w:rsidP="006D4E65">
      <w:pPr>
        <w:rPr>
          <w:color w:val="000000" w:themeColor="text1"/>
        </w:rPr>
      </w:pPr>
      <w:r w:rsidRPr="005E40FD">
        <w:rPr>
          <w:rStyle w:val="tlid-translation"/>
          <w:color w:val="000000" w:themeColor="text1"/>
        </w:rPr>
        <w:t xml:space="preserve">Останні дослідження International Data Corporation говорять про те, що об’єм цифрової інформації в 2019 році досяг 300 зетабайт. Швидкість зростання інформації, що потребує захисту, збільшується значно швидше зростання об’єму інформації в цілому[2]. </w:t>
      </w:r>
      <w:r w:rsidRPr="005E40FD">
        <w:rPr>
          <w:color w:val="000000" w:themeColor="text1"/>
        </w:rPr>
        <w:t>Приблизно 30-35% цифрової інформації потребує захисту. Лише половина має відповідні ступені захисту.</w:t>
      </w:r>
    </w:p>
    <w:p w:rsidR="00F529C9" w:rsidRPr="005E40FD" w:rsidRDefault="00F529C9" w:rsidP="006D4E65">
      <w:pPr>
        <w:rPr>
          <w:rStyle w:val="tlid-translation"/>
          <w:color w:val="000000" w:themeColor="text1"/>
        </w:rPr>
      </w:pPr>
      <w:r w:rsidRPr="005E40FD">
        <w:rPr>
          <w:rStyle w:val="tlid-translation"/>
          <w:color w:val="000000" w:themeColor="text1"/>
        </w:rPr>
        <w:t>Веб-додатки та комп’ютерні мережі є найбільш схильними до ризику з точки зору інформаційної безпеки. Відсоток критичних та високих різиків, як і раніше, залишається занадто високим – 24.9% для непублічних мережей та 19.2% для публічних веб-додатків [1], а оцінка щільності ризику у 24.3% для внутрішних мережей викликає занепокоєння.</w:t>
      </w:r>
    </w:p>
    <w:p w:rsidR="00F529C9" w:rsidRPr="005E40FD" w:rsidRDefault="00F529C9" w:rsidP="006D4E65">
      <w:pPr>
        <w:rPr>
          <w:rStyle w:val="tlid-translation"/>
          <w:color w:val="000000" w:themeColor="text1"/>
        </w:rPr>
      </w:pPr>
      <w:r w:rsidRPr="005E40FD">
        <w:rPr>
          <w:rStyle w:val="tlid-translation"/>
          <w:color w:val="000000" w:themeColor="text1"/>
        </w:rPr>
        <w:t xml:space="preserve">Розвиток сучасних мережевих технологій супроводжується підвищенням вимог до забезпечення приватності обробки інформації і, як наслідок, передбачає істотну модернізацію нормативно методологічної бази і стандартів управління інформаційною безпекою. Тим часом в цих документах зазначається, що в ряді випадків методи управління системами захисту інформації, орієнтовані на застосування кількісних оцінок, все ще не мають достатньо розвиненого математичного апарату для їх обґрунтування. У роботах останніх років простежується тенденція розширення наявних математичних підходів до обґрунтування параметрів систем захисту за рахунок застосування методів теорії ігор до вирішення завдань забезпечення безпеки мережевих </w:t>
      </w:r>
      <w:r w:rsidRPr="005E40FD">
        <w:rPr>
          <w:rStyle w:val="tlid-translation"/>
          <w:color w:val="000000" w:themeColor="text1"/>
        </w:rPr>
        <w:lastRenderedPageBreak/>
        <w:t>технологій, в тому числі управління інформаційною безпекою.</w:t>
      </w:r>
    </w:p>
    <w:p w:rsidR="00F529C9" w:rsidRPr="005E40FD" w:rsidRDefault="00F529C9" w:rsidP="006D4E65">
      <w:pPr>
        <w:rPr>
          <w:rStyle w:val="tlid-translation"/>
          <w:color w:val="000000" w:themeColor="text1"/>
        </w:rPr>
      </w:pPr>
      <w:r w:rsidRPr="005E40FD">
        <w:rPr>
          <w:rStyle w:val="tlid-translation"/>
          <w:color w:val="000000" w:themeColor="text1"/>
        </w:rPr>
        <w:t xml:space="preserve">На теперішній час одним з найбільш єфективним методом захисту мереж є системи виявлення вторгнень. СВВ дозволяє розпізнавати шаблони аномальних дій, аналізувати системну та мережеву активності, виконує контроль цілісності файлів та інших ресурсів ІС, проводить аудит конфігурації системи та надає контроль над функціями захисту. </w:t>
      </w:r>
    </w:p>
    <w:p w:rsidR="00F529C9" w:rsidRPr="005E40FD" w:rsidRDefault="00F529C9" w:rsidP="006D4E65">
      <w:pPr>
        <w:rPr>
          <w:color w:val="000000" w:themeColor="text1"/>
        </w:rPr>
      </w:pPr>
      <w:r w:rsidRPr="005E40FD">
        <w:rPr>
          <w:rStyle w:val="tlid-translation"/>
          <w:color w:val="000000" w:themeColor="text1"/>
        </w:rPr>
        <w:t>Недоліки існуючих систем виявлення</w:t>
      </w:r>
      <w:r w:rsidRPr="005E40FD">
        <w:rPr>
          <w:color w:val="000000" w:themeColor="text1"/>
        </w:rPr>
        <w:t xml:space="preserve"> вторгнень.</w:t>
      </w:r>
    </w:p>
    <w:p w:rsidR="00F529C9" w:rsidRPr="005E40FD" w:rsidRDefault="00F529C9" w:rsidP="006D4E65">
      <w:pPr>
        <w:rPr>
          <w:rStyle w:val="tlid-translation"/>
          <w:color w:val="000000" w:themeColor="text1"/>
        </w:rPr>
      </w:pPr>
      <w:r w:rsidRPr="005E40FD">
        <w:rPr>
          <w:color w:val="000000" w:themeColor="text1"/>
        </w:rPr>
        <w:t>Недоліки сучасних СВВ розподіляють на недоліки, що пов’язані зі структурою СВВ, і недоліки реалізації.</w:t>
      </w:r>
    </w:p>
    <w:p w:rsidR="00F529C9" w:rsidRPr="005E40FD" w:rsidRDefault="00F529C9" w:rsidP="006D4E65">
      <w:pPr>
        <w:rPr>
          <w:rStyle w:val="tlid-translation"/>
          <w:color w:val="000000" w:themeColor="text1"/>
        </w:rPr>
      </w:pPr>
      <w:r w:rsidRPr="005E40FD">
        <w:rPr>
          <w:rStyle w:val="tlid-translation"/>
          <w:color w:val="000000" w:themeColor="text1"/>
        </w:rPr>
        <w:t>Недоліки структур СВВ:</w:t>
      </w:r>
    </w:p>
    <w:p w:rsidR="00F529C9" w:rsidRPr="005E40FD" w:rsidRDefault="00F529C9" w:rsidP="006D4E65">
      <w:pPr>
        <w:pStyle w:val="a0"/>
        <w:numPr>
          <w:ilvl w:val="0"/>
          <w:numId w:val="2"/>
        </w:numPr>
        <w:rPr>
          <w:color w:val="000000" w:themeColor="text1"/>
        </w:rPr>
      </w:pPr>
      <w:r w:rsidRPr="005E40FD">
        <w:rPr>
          <w:color w:val="000000" w:themeColor="text1"/>
        </w:rPr>
        <w:t>Недостатність спільних угод в термінології призвели до відсутністі загальної методології побудови СВВ.</w:t>
      </w:r>
    </w:p>
    <w:p w:rsidR="00F529C9" w:rsidRPr="005E40FD" w:rsidRDefault="00F529C9" w:rsidP="006D4E65">
      <w:pPr>
        <w:pStyle w:val="a0"/>
        <w:numPr>
          <w:ilvl w:val="0"/>
          <w:numId w:val="2"/>
        </w:numPr>
        <w:rPr>
          <w:color w:val="000000" w:themeColor="text1"/>
        </w:rPr>
      </w:pPr>
      <w:r w:rsidRPr="005E40FD">
        <w:rPr>
          <w:color w:val="000000" w:themeColor="text1"/>
        </w:rPr>
        <w:t>Методи СВВ намагаються виявити аномалії та будь-яку зрозумілу атаку, що призводить до істотного споживання ресурсів.</w:t>
      </w:r>
    </w:p>
    <w:p w:rsidR="00F529C9" w:rsidRPr="005E40FD" w:rsidRDefault="00F529C9" w:rsidP="006D4E65">
      <w:pPr>
        <w:pStyle w:val="a0"/>
        <w:numPr>
          <w:ilvl w:val="0"/>
          <w:numId w:val="2"/>
        </w:numPr>
        <w:rPr>
          <w:color w:val="000000" w:themeColor="text1"/>
        </w:rPr>
      </w:pPr>
      <w:r w:rsidRPr="005E40FD">
        <w:rPr>
          <w:rStyle w:val="tlid-translation"/>
          <w:color w:val="000000" w:themeColor="text1"/>
        </w:rPr>
        <w:t xml:space="preserve">Портативність. До цих пір більшість СОВ створюється для використання на конкретному обладнанні, і досить важко використовувати їх в іншій системі, де потрібно реалізувати схожу політику безпеки. Наприклад, завдання з переміщення СОВ із системи, в якій підтримується тільки однорівневий список доступу, в систему з багаторівневою досить складна, і для її вирішення потрібні значні доробки. Основною причиною цього є те, що багато СОВ спостерігають за певними пристроями, програмами конкретної ОС. Також слід зауважити, що кожна ОС розробляється для виконання конкретних завдань. </w:t>
      </w:r>
    </w:p>
    <w:p w:rsidR="00F529C9" w:rsidRPr="005E40FD" w:rsidRDefault="00F529C9" w:rsidP="006D4E65">
      <w:pPr>
        <w:pStyle w:val="a0"/>
        <w:numPr>
          <w:ilvl w:val="0"/>
          <w:numId w:val="2"/>
        </w:numPr>
        <w:rPr>
          <w:rStyle w:val="tlid-translation"/>
          <w:color w:val="000000" w:themeColor="text1"/>
        </w:rPr>
      </w:pPr>
      <w:r w:rsidRPr="005E40FD">
        <w:rPr>
          <w:rStyle w:val="tlid-translation"/>
          <w:color w:val="000000" w:themeColor="text1"/>
        </w:rPr>
        <w:t>Право на оновлення. Дуже складно відновити існуючі системи новими технологіями виявлення. Нова підсистема повинна взаємодіяти з усією системою, і часом неможливо забезпечити універсальну можливість взаємодії.</w:t>
      </w:r>
    </w:p>
    <w:p w:rsidR="00F529C9" w:rsidRPr="005E40FD" w:rsidRDefault="00F529C9" w:rsidP="006D4E65">
      <w:pPr>
        <w:pStyle w:val="a0"/>
        <w:numPr>
          <w:ilvl w:val="0"/>
          <w:numId w:val="2"/>
        </w:numPr>
        <w:rPr>
          <w:color w:val="000000" w:themeColor="text1"/>
        </w:rPr>
      </w:pPr>
      <w:r w:rsidRPr="005E40FD">
        <w:rPr>
          <w:rStyle w:val="tlid-translation"/>
          <w:color w:val="000000" w:themeColor="text1"/>
        </w:rPr>
        <w:lastRenderedPageBreak/>
        <w:t>Продуктивність і допоміжні тести - важко оцінити продуктивності СОВ в реальних умовах. Більш того, відсутня загальний набір правил для тестування СОВ, на підставі яких можна було сказати про доцільність використання даної системи в конкретних умовах і отримати якісь кількісні показники.</w:t>
      </w:r>
    </w:p>
    <w:p w:rsidR="00F529C9" w:rsidRPr="005E40FD" w:rsidRDefault="00F529C9" w:rsidP="006D4E65">
      <w:pPr>
        <w:ind w:firstLine="708"/>
        <w:rPr>
          <w:color w:val="000000" w:themeColor="text1"/>
        </w:rPr>
      </w:pPr>
      <w:r w:rsidRPr="005E40FD">
        <w:rPr>
          <w:rStyle w:val="tlid-translation"/>
          <w:color w:val="000000" w:themeColor="text1"/>
        </w:rPr>
        <w:t>Недоліки методів виявлення:</w:t>
      </w:r>
    </w:p>
    <w:p w:rsidR="00F529C9" w:rsidRPr="005E40FD" w:rsidRDefault="00F529C9" w:rsidP="006D4E65">
      <w:pPr>
        <w:pStyle w:val="a0"/>
        <w:numPr>
          <w:ilvl w:val="0"/>
          <w:numId w:val="3"/>
        </w:numPr>
        <w:rPr>
          <w:rStyle w:val="tlid-translation"/>
          <w:color w:val="000000" w:themeColor="text1"/>
        </w:rPr>
      </w:pPr>
      <w:r w:rsidRPr="005E40FD">
        <w:rPr>
          <w:rStyle w:val="tlid-translation"/>
          <w:color w:val="000000" w:themeColor="text1"/>
        </w:rPr>
        <w:t>неприпустимо високий рівень помилкових спрацьовувань і пропусків атак;</w:t>
      </w:r>
    </w:p>
    <w:p w:rsidR="00F529C9" w:rsidRPr="005E40FD" w:rsidRDefault="00860BB7" w:rsidP="006D4E65">
      <w:pPr>
        <w:pStyle w:val="a0"/>
        <w:numPr>
          <w:ilvl w:val="0"/>
          <w:numId w:val="3"/>
        </w:numPr>
        <w:rPr>
          <w:rStyle w:val="tlid-translation"/>
          <w:color w:val="000000" w:themeColor="text1"/>
        </w:rPr>
      </w:pPr>
      <w:r w:rsidRPr="005E40FD">
        <w:rPr>
          <w:rStyle w:val="tlid-translation"/>
          <w:color w:val="000000" w:themeColor="text1"/>
        </w:rPr>
        <w:t xml:space="preserve">слабкі можливості </w:t>
      </w:r>
      <w:r w:rsidR="00CB130C" w:rsidRPr="005E40FD">
        <w:rPr>
          <w:rStyle w:val="tlid-translation"/>
          <w:color w:val="000000" w:themeColor="text1"/>
        </w:rPr>
        <w:t>виявлення</w:t>
      </w:r>
      <w:r w:rsidR="003B529B" w:rsidRPr="005E40FD">
        <w:rPr>
          <w:rStyle w:val="tlid-translation"/>
          <w:color w:val="000000" w:themeColor="text1"/>
        </w:rPr>
        <w:t xml:space="preserve"> принципово</w:t>
      </w:r>
      <w:r w:rsidR="00F529C9" w:rsidRPr="005E40FD">
        <w:rPr>
          <w:rStyle w:val="tlid-translation"/>
          <w:color w:val="000000" w:themeColor="text1"/>
        </w:rPr>
        <w:t xml:space="preserve"> нових атак;</w:t>
      </w:r>
    </w:p>
    <w:p w:rsidR="00F529C9" w:rsidRPr="005E40FD" w:rsidRDefault="00F529C9" w:rsidP="006D4E65">
      <w:pPr>
        <w:pStyle w:val="a0"/>
        <w:numPr>
          <w:ilvl w:val="0"/>
          <w:numId w:val="3"/>
        </w:numPr>
        <w:rPr>
          <w:rStyle w:val="tlid-translation"/>
          <w:color w:val="000000" w:themeColor="text1"/>
        </w:rPr>
      </w:pPr>
      <w:r w:rsidRPr="005E40FD">
        <w:rPr>
          <w:rStyle w:val="tlid-translation"/>
          <w:color w:val="000000" w:themeColor="text1"/>
        </w:rPr>
        <w:t>більшість вторгнень неможливо визначити на початкових етапах;</w:t>
      </w:r>
    </w:p>
    <w:p w:rsidR="00F529C9" w:rsidRPr="005E40FD" w:rsidRDefault="00F529C9" w:rsidP="006D4E65">
      <w:pPr>
        <w:pStyle w:val="a0"/>
        <w:numPr>
          <w:ilvl w:val="0"/>
          <w:numId w:val="3"/>
        </w:numPr>
        <w:rPr>
          <w:rStyle w:val="tlid-translation"/>
          <w:color w:val="000000" w:themeColor="text1"/>
        </w:rPr>
      </w:pPr>
      <w:r w:rsidRPr="005E40FD">
        <w:rPr>
          <w:rStyle w:val="tlid-translation"/>
          <w:color w:val="000000" w:themeColor="text1"/>
        </w:rPr>
        <w:t>важко,</w:t>
      </w:r>
      <w:r w:rsidR="008A66B3" w:rsidRPr="005E40FD">
        <w:rPr>
          <w:rStyle w:val="tlid-translation"/>
          <w:color w:val="000000" w:themeColor="text1"/>
        </w:rPr>
        <w:t xml:space="preserve"> а</w:t>
      </w:r>
      <w:r w:rsidRPr="005E40FD">
        <w:rPr>
          <w:rStyle w:val="tlid-translation"/>
          <w:color w:val="000000" w:themeColor="text1"/>
        </w:rPr>
        <w:t xml:space="preserve"> іноді неможливо, визн</w:t>
      </w:r>
      <w:r w:rsidR="00940088" w:rsidRPr="005E40FD">
        <w:rPr>
          <w:rStyle w:val="tlid-translation"/>
          <w:color w:val="000000" w:themeColor="text1"/>
        </w:rPr>
        <w:t>ачити атакуючого та</w:t>
      </w:r>
      <w:r w:rsidRPr="005E40FD">
        <w:rPr>
          <w:rStyle w:val="tlid-translation"/>
          <w:color w:val="000000" w:themeColor="text1"/>
        </w:rPr>
        <w:t xml:space="preserve"> цілі атаки;</w:t>
      </w:r>
    </w:p>
    <w:p w:rsidR="00F529C9" w:rsidRPr="005E40FD" w:rsidRDefault="00F529C9" w:rsidP="006D4E65">
      <w:pPr>
        <w:pStyle w:val="a0"/>
        <w:numPr>
          <w:ilvl w:val="0"/>
          <w:numId w:val="3"/>
        </w:numPr>
        <w:rPr>
          <w:rStyle w:val="tlid-translation"/>
          <w:color w:val="000000" w:themeColor="text1"/>
        </w:rPr>
      </w:pPr>
      <w:r w:rsidRPr="005E40FD">
        <w:rPr>
          <w:rStyle w:val="tlid-translation"/>
          <w:color w:val="000000" w:themeColor="text1"/>
        </w:rPr>
        <w:t>відсутність оцінок точності і адекватності результатів роботи;</w:t>
      </w:r>
    </w:p>
    <w:p w:rsidR="00F529C9" w:rsidRPr="005E40FD" w:rsidRDefault="00F529C9" w:rsidP="006D4E65">
      <w:pPr>
        <w:pStyle w:val="a0"/>
        <w:numPr>
          <w:ilvl w:val="0"/>
          <w:numId w:val="3"/>
        </w:numPr>
        <w:rPr>
          <w:color w:val="000000" w:themeColor="text1"/>
        </w:rPr>
      </w:pPr>
      <w:r w:rsidRPr="005E40FD">
        <w:rPr>
          <w:rStyle w:val="tlid-translation"/>
          <w:color w:val="000000" w:themeColor="text1"/>
        </w:rPr>
        <w:t>неможливо визначати «старі» атаки, що використовують нові стратегії;</w:t>
      </w:r>
    </w:p>
    <w:p w:rsidR="00F529C9" w:rsidRPr="005E40FD" w:rsidRDefault="00F529C9" w:rsidP="006D4E65">
      <w:pPr>
        <w:pStyle w:val="a0"/>
        <w:numPr>
          <w:ilvl w:val="0"/>
          <w:numId w:val="3"/>
        </w:numPr>
        <w:rPr>
          <w:color w:val="000000" w:themeColor="text1"/>
        </w:rPr>
      </w:pPr>
      <w:r w:rsidRPr="005E40FD">
        <w:rPr>
          <w:rStyle w:val="tlid-translation"/>
          <w:color w:val="000000" w:themeColor="text1"/>
        </w:rPr>
        <w:t>складність виявлення вторгнень в реальному часі з необхідною повнотою в високошвидкісних мережах;</w:t>
      </w:r>
    </w:p>
    <w:p w:rsidR="00F529C9" w:rsidRPr="005E40FD" w:rsidRDefault="00F529C9" w:rsidP="006D4E65">
      <w:pPr>
        <w:pStyle w:val="a0"/>
        <w:numPr>
          <w:ilvl w:val="0"/>
          <w:numId w:val="3"/>
        </w:numPr>
        <w:rPr>
          <w:color w:val="000000" w:themeColor="text1"/>
        </w:rPr>
      </w:pPr>
      <w:r w:rsidRPr="005E40FD">
        <w:rPr>
          <w:rStyle w:val="tlid-translation"/>
          <w:color w:val="000000" w:themeColor="text1"/>
        </w:rPr>
        <w:t>слабкі можливості з автоматичного виявлення складних координованих атак;</w:t>
      </w:r>
    </w:p>
    <w:p w:rsidR="00F529C9" w:rsidRPr="005E40FD" w:rsidRDefault="00F529C9" w:rsidP="006D4E65">
      <w:pPr>
        <w:pStyle w:val="a0"/>
        <w:numPr>
          <w:ilvl w:val="0"/>
          <w:numId w:val="3"/>
        </w:numPr>
        <w:rPr>
          <w:rStyle w:val="tlid-translation"/>
          <w:color w:val="000000" w:themeColor="text1"/>
        </w:rPr>
      </w:pPr>
      <w:r w:rsidRPr="005E40FD">
        <w:rPr>
          <w:rStyle w:val="tlid-translation"/>
          <w:color w:val="000000" w:themeColor="text1"/>
        </w:rPr>
        <w:t>значне перевантаження систем, в яких функціонують СОВ, при роботі в реальному часі;</w:t>
      </w:r>
    </w:p>
    <w:p w:rsidR="00DB7A51" w:rsidRPr="005E40FD" w:rsidRDefault="00DB7A51" w:rsidP="006D4E65">
      <w:pPr>
        <w:rPr>
          <w:rStyle w:val="tlid-translation"/>
          <w:color w:val="000000" w:themeColor="text1"/>
        </w:rPr>
      </w:pPr>
      <w:r w:rsidRPr="005E40FD">
        <w:rPr>
          <w:rStyle w:val="tlid-translation"/>
          <w:color w:val="000000" w:themeColor="text1"/>
        </w:rPr>
        <w:t xml:space="preserve">Виходячи з вищесказаного, можна зробити висновок, що в практичній діяльності набуто значного досвіду вирішення проблем виявлення вторгнень. </w:t>
      </w:r>
      <w:r w:rsidR="00C650F7" w:rsidRPr="005E40FD">
        <w:rPr>
          <w:rStyle w:val="tlid-translation"/>
          <w:color w:val="000000" w:themeColor="text1"/>
        </w:rPr>
        <w:t xml:space="preserve">Поточні </w:t>
      </w:r>
      <w:r w:rsidR="0047350B" w:rsidRPr="005E40FD">
        <w:rPr>
          <w:rStyle w:val="tlid-translation"/>
          <w:color w:val="000000" w:themeColor="text1"/>
        </w:rPr>
        <w:t>СВВ</w:t>
      </w:r>
      <w:r w:rsidR="00C650F7" w:rsidRPr="005E40FD">
        <w:rPr>
          <w:rStyle w:val="tlid-translation"/>
          <w:color w:val="000000" w:themeColor="text1"/>
        </w:rPr>
        <w:t xml:space="preserve"> багато в чому базую</w:t>
      </w:r>
      <w:r w:rsidRPr="005E40FD">
        <w:rPr>
          <w:rStyle w:val="tlid-translation"/>
          <w:color w:val="000000" w:themeColor="text1"/>
        </w:rPr>
        <w:t>ться на емпіричних схе</w:t>
      </w:r>
      <w:r w:rsidR="00913694" w:rsidRPr="005E40FD">
        <w:rPr>
          <w:rStyle w:val="tlid-translation"/>
          <w:color w:val="000000" w:themeColor="text1"/>
        </w:rPr>
        <w:t>мах процесу виявлення вторгнень. П</w:t>
      </w:r>
      <w:r w:rsidRPr="005E40FD">
        <w:rPr>
          <w:rStyle w:val="tlid-translation"/>
          <w:color w:val="000000" w:themeColor="text1"/>
        </w:rPr>
        <w:t xml:space="preserve">одальше вдосконалення </w:t>
      </w:r>
      <w:r w:rsidR="0047350B" w:rsidRPr="005E40FD">
        <w:rPr>
          <w:rStyle w:val="tlid-translation"/>
          <w:color w:val="000000" w:themeColor="text1"/>
        </w:rPr>
        <w:t>СВВ</w:t>
      </w:r>
      <w:r w:rsidRPr="005E40FD">
        <w:rPr>
          <w:rStyle w:val="tlid-translation"/>
          <w:color w:val="000000" w:themeColor="text1"/>
        </w:rPr>
        <w:t xml:space="preserve"> пов'язане з конкретизацією методів синтезу та аналізу складних систем, теорією розпізнавання шаблонів як</w:t>
      </w:r>
      <w:r w:rsidR="00220D90" w:rsidRPr="005E40FD">
        <w:rPr>
          <w:rStyle w:val="tlid-translation"/>
          <w:color w:val="000000" w:themeColor="text1"/>
        </w:rPr>
        <w:t>і застосовани</w:t>
      </w:r>
      <w:r w:rsidRPr="005E40FD">
        <w:rPr>
          <w:rStyle w:val="tlid-translation"/>
          <w:color w:val="000000" w:themeColor="text1"/>
        </w:rPr>
        <w:t xml:space="preserve"> до </w:t>
      </w:r>
      <w:r w:rsidR="00D75434" w:rsidRPr="005E40FD">
        <w:rPr>
          <w:rStyle w:val="tlid-translation"/>
          <w:color w:val="000000" w:themeColor="text1"/>
        </w:rPr>
        <w:t>СВВ</w:t>
      </w:r>
      <w:r w:rsidRPr="005E40FD">
        <w:rPr>
          <w:rStyle w:val="tlid-translation"/>
          <w:color w:val="000000" w:themeColor="text1"/>
        </w:rPr>
        <w:t>.</w:t>
      </w:r>
    </w:p>
    <w:p w:rsidR="00F529C9" w:rsidRPr="005E40FD" w:rsidRDefault="00F529C9" w:rsidP="006D4E65">
      <w:pPr>
        <w:widowControl/>
        <w:spacing w:after="160"/>
        <w:ind w:firstLine="0"/>
        <w:contextualSpacing w:val="0"/>
        <w:jc w:val="left"/>
        <w:rPr>
          <w:color w:val="000000" w:themeColor="text1"/>
        </w:rPr>
      </w:pPr>
      <w:r w:rsidRPr="005E40FD">
        <w:rPr>
          <w:color w:val="000000" w:themeColor="text1"/>
        </w:rPr>
        <w:br w:type="page"/>
      </w:r>
    </w:p>
    <w:p w:rsidR="00D802C8" w:rsidRPr="005E40FD" w:rsidRDefault="00D05E95" w:rsidP="006D4E65">
      <w:pPr>
        <w:pStyle w:val="1"/>
        <w:ind w:firstLine="0"/>
        <w:jc w:val="center"/>
        <w:rPr>
          <w:rStyle w:val="tlid-translation"/>
          <w:rFonts w:ascii="Times New Roman" w:hAnsi="Times New Roman" w:cs="Times New Roman"/>
          <w:color w:val="000000" w:themeColor="text1"/>
          <w:sz w:val="28"/>
          <w:szCs w:val="28"/>
        </w:rPr>
      </w:pPr>
      <w:bookmarkStart w:id="7" w:name="_Toc27559783"/>
      <w:r w:rsidRPr="005E40FD">
        <w:rPr>
          <w:rStyle w:val="tlid-translation"/>
          <w:rFonts w:ascii="Times New Roman" w:hAnsi="Times New Roman" w:cs="Times New Roman"/>
          <w:color w:val="000000" w:themeColor="text1"/>
          <w:sz w:val="28"/>
          <w:szCs w:val="28"/>
        </w:rPr>
        <w:lastRenderedPageBreak/>
        <w:t>РОЗДІЛ 1</w:t>
      </w:r>
      <w:r w:rsidR="00D802C8" w:rsidRPr="005E40FD">
        <w:rPr>
          <w:rStyle w:val="tlid-translation"/>
          <w:rFonts w:ascii="Times New Roman" w:hAnsi="Times New Roman" w:cs="Times New Roman"/>
          <w:color w:val="000000" w:themeColor="text1"/>
          <w:sz w:val="28"/>
          <w:szCs w:val="28"/>
        </w:rPr>
        <w:t xml:space="preserve"> ОГЛЯД ІСНУЮЧИХ ПІДХОДІВ ЗАБЕЗПЕЧЕННЯ МЕРЕЖІВОЇ БЕЗПЕКИ</w:t>
      </w:r>
      <w:bookmarkEnd w:id="7"/>
    </w:p>
    <w:p w:rsidR="004527C6" w:rsidRPr="005E40FD" w:rsidRDefault="00E40097" w:rsidP="006D4E65">
      <w:pPr>
        <w:pStyle w:val="2"/>
        <w:rPr>
          <w:rStyle w:val="tlid-translation"/>
          <w:color w:val="000000" w:themeColor="text1"/>
          <w:szCs w:val="28"/>
        </w:rPr>
      </w:pPr>
      <w:bookmarkStart w:id="8" w:name="_Toc27559784"/>
      <w:r w:rsidRPr="005E40FD">
        <w:rPr>
          <w:rStyle w:val="tlid-translation"/>
          <w:color w:val="000000" w:themeColor="text1"/>
          <w:szCs w:val="28"/>
        </w:rPr>
        <w:t xml:space="preserve">1.1 </w:t>
      </w:r>
      <w:r w:rsidR="004527C6" w:rsidRPr="005E40FD">
        <w:rPr>
          <w:rStyle w:val="tlid-translation"/>
          <w:color w:val="000000" w:themeColor="text1"/>
          <w:szCs w:val="28"/>
        </w:rPr>
        <w:t>Характеристика напрямків і груп методів виявлення вторгнень</w:t>
      </w:r>
      <w:bookmarkEnd w:id="8"/>
    </w:p>
    <w:p w:rsidR="00FB0EE1" w:rsidRPr="005E40FD" w:rsidRDefault="00FB0EE1" w:rsidP="006D4E65">
      <w:pPr>
        <w:rPr>
          <w:rStyle w:val="tlid-translation"/>
          <w:color w:val="000000" w:themeColor="text1"/>
        </w:rPr>
      </w:pPr>
    </w:p>
    <w:p w:rsidR="00FB0EE1" w:rsidRPr="005E40FD" w:rsidRDefault="00FB0EE1" w:rsidP="006D4E65">
      <w:pPr>
        <w:rPr>
          <w:rStyle w:val="tlid-translation"/>
          <w:color w:val="000000" w:themeColor="text1"/>
        </w:rPr>
      </w:pPr>
    </w:p>
    <w:p w:rsidR="00FB0EE1" w:rsidRPr="005E40FD" w:rsidRDefault="00FB0EE1" w:rsidP="006D4E65">
      <w:pPr>
        <w:rPr>
          <w:rStyle w:val="tlid-translation"/>
          <w:color w:val="000000" w:themeColor="text1"/>
        </w:rPr>
      </w:pPr>
      <w:r w:rsidRPr="005E40FD">
        <w:rPr>
          <w:rStyle w:val="tlid-translation"/>
          <w:color w:val="000000" w:themeColor="text1"/>
        </w:rPr>
        <w:t xml:space="preserve">Серед методів, які використовуються в підсистемі аналізу сучасної </w:t>
      </w:r>
      <w:r w:rsidR="00AD4D92" w:rsidRPr="005E40FD">
        <w:rPr>
          <w:rStyle w:val="tlid-translation"/>
          <w:color w:val="000000" w:themeColor="text1"/>
        </w:rPr>
        <w:t>СВВ</w:t>
      </w:r>
      <w:r w:rsidRPr="005E40FD">
        <w:rPr>
          <w:rStyle w:val="tlid-translation"/>
          <w:color w:val="000000" w:themeColor="text1"/>
        </w:rPr>
        <w:t>, є два напрямки: один спрямований на виявлення аномалій в захищеній системі, а другий на пошук зловживань.</w:t>
      </w:r>
      <w:r w:rsidR="006E78BB" w:rsidRPr="005E40FD">
        <w:rPr>
          <w:rStyle w:val="tlid-translation"/>
          <w:color w:val="000000" w:themeColor="text1"/>
        </w:rPr>
        <w:t xml:space="preserve"> </w:t>
      </w:r>
      <w:r w:rsidR="00124BFC" w:rsidRPr="005E40FD">
        <w:rPr>
          <w:rStyle w:val="tlid-translation"/>
          <w:color w:val="000000" w:themeColor="text1"/>
        </w:rPr>
        <w:t xml:space="preserve">Кожна з цих областей має свої переваги та недоліки, тому </w:t>
      </w:r>
      <w:r w:rsidR="00AD4D92" w:rsidRPr="005E40FD">
        <w:rPr>
          <w:rStyle w:val="tlid-translation"/>
          <w:color w:val="000000" w:themeColor="text1"/>
        </w:rPr>
        <w:t>більшість існуючих СВВ</w:t>
      </w:r>
      <w:r w:rsidR="00124BFC" w:rsidRPr="005E40FD">
        <w:rPr>
          <w:rStyle w:val="tlid-translation"/>
          <w:color w:val="000000" w:themeColor="text1"/>
        </w:rPr>
        <w:t xml:space="preserve"> використовують комбіновані рішення, засновані на синтезі відповідних методів. Ідея методів, що використовуються для виявлення аномалій, полягає у визнанні того, що існує процес, який спричинив зміни в системі, дії зловмисника. Методи пошуку аномалій наведені в таблицях 1.1 та 1.2.</w:t>
      </w:r>
    </w:p>
    <w:p w:rsidR="006E78BB" w:rsidRPr="005E40FD" w:rsidRDefault="006E78BB" w:rsidP="006D4E65">
      <w:pPr>
        <w:rPr>
          <w:rStyle w:val="tlid-translation"/>
          <w:color w:val="000000" w:themeColor="text1"/>
        </w:rPr>
      </w:pPr>
    </w:p>
    <w:p w:rsidR="002E6327" w:rsidRPr="005E40FD" w:rsidRDefault="0090330B" w:rsidP="006D4E65">
      <w:pPr>
        <w:rPr>
          <w:rStyle w:val="tlid-translation"/>
          <w:color w:val="000000" w:themeColor="text1"/>
        </w:rPr>
      </w:pPr>
      <w:r w:rsidRPr="005E40FD">
        <w:rPr>
          <w:rStyle w:val="tlid-translation"/>
          <w:color w:val="000000" w:themeColor="text1"/>
        </w:rPr>
        <w:t xml:space="preserve">Таблиця 1.1 </w:t>
      </w:r>
      <w:r w:rsidR="0011574D" w:rsidRPr="005E40FD">
        <w:rPr>
          <w:rStyle w:val="tlid-translation"/>
          <w:color w:val="000000" w:themeColor="text1"/>
        </w:rPr>
        <w:t>–</w:t>
      </w:r>
      <w:r w:rsidRPr="005E40FD">
        <w:rPr>
          <w:rStyle w:val="tlid-translation"/>
          <w:color w:val="000000" w:themeColor="text1"/>
        </w:rPr>
        <w:t xml:space="preserve"> </w:t>
      </w:r>
      <w:r w:rsidR="0011574D" w:rsidRPr="005E40FD">
        <w:rPr>
          <w:rStyle w:val="tlid-translation"/>
          <w:color w:val="000000" w:themeColor="text1"/>
        </w:rPr>
        <w:t>виявлення аномалій при навчанні з вчителем</w:t>
      </w:r>
    </w:p>
    <w:tbl>
      <w:tblPr>
        <w:tblStyle w:val="a8"/>
        <w:tblW w:w="9493" w:type="dxa"/>
        <w:tblLayout w:type="fixed"/>
        <w:tblLook w:val="04A0" w:firstRow="1" w:lastRow="0" w:firstColumn="1" w:lastColumn="0" w:noHBand="0" w:noVBand="1"/>
      </w:tblPr>
      <w:tblGrid>
        <w:gridCol w:w="1906"/>
        <w:gridCol w:w="2200"/>
        <w:gridCol w:w="5387"/>
      </w:tblGrid>
      <w:tr w:rsidR="00E4404F" w:rsidRPr="005E40FD" w:rsidTr="00C15992">
        <w:tc>
          <w:tcPr>
            <w:tcW w:w="1906" w:type="dxa"/>
          </w:tcPr>
          <w:p w:rsidR="002E6327" w:rsidRPr="005E40FD" w:rsidRDefault="002E6327" w:rsidP="00AA47B4">
            <w:pPr>
              <w:ind w:firstLine="0"/>
              <w:jc w:val="center"/>
              <w:rPr>
                <w:rStyle w:val="tlid-translation"/>
                <w:color w:val="000000" w:themeColor="text1"/>
              </w:rPr>
            </w:pPr>
            <w:r w:rsidRPr="005E40FD">
              <w:rPr>
                <w:rStyle w:val="tlid-translation"/>
                <w:color w:val="000000" w:themeColor="text1"/>
              </w:rPr>
              <w:t>Методи виявлення</w:t>
            </w:r>
          </w:p>
        </w:tc>
        <w:tc>
          <w:tcPr>
            <w:tcW w:w="2200" w:type="dxa"/>
          </w:tcPr>
          <w:p w:rsidR="002E6327" w:rsidRPr="005E40FD" w:rsidRDefault="004E661A" w:rsidP="00AA47B4">
            <w:pPr>
              <w:ind w:firstLine="0"/>
              <w:jc w:val="center"/>
              <w:rPr>
                <w:rStyle w:val="tlid-translation"/>
                <w:color w:val="000000" w:themeColor="text1"/>
              </w:rPr>
            </w:pPr>
            <w:r w:rsidRPr="005E40FD">
              <w:rPr>
                <w:rStyle w:val="tlid-translation"/>
                <w:color w:val="000000" w:themeColor="text1"/>
              </w:rPr>
              <w:t>Використовується в системах</w:t>
            </w:r>
          </w:p>
        </w:tc>
        <w:tc>
          <w:tcPr>
            <w:tcW w:w="5387" w:type="dxa"/>
          </w:tcPr>
          <w:p w:rsidR="002E6327" w:rsidRPr="005E40FD" w:rsidRDefault="004E661A" w:rsidP="00AA47B4">
            <w:pPr>
              <w:ind w:firstLine="0"/>
              <w:jc w:val="center"/>
              <w:rPr>
                <w:rStyle w:val="tlid-translation"/>
                <w:color w:val="000000" w:themeColor="text1"/>
              </w:rPr>
            </w:pPr>
            <w:r w:rsidRPr="005E40FD">
              <w:rPr>
                <w:rStyle w:val="tlid-translation"/>
                <w:color w:val="000000" w:themeColor="text1"/>
              </w:rPr>
              <w:t>Опис методу</w:t>
            </w:r>
          </w:p>
        </w:tc>
      </w:tr>
      <w:tr w:rsidR="00E4404F" w:rsidRPr="005E40FD" w:rsidTr="00C15992">
        <w:tc>
          <w:tcPr>
            <w:tcW w:w="1906" w:type="dxa"/>
          </w:tcPr>
          <w:p w:rsidR="002E6327" w:rsidRPr="005E40FD" w:rsidRDefault="004E661A" w:rsidP="00AA47B4">
            <w:pPr>
              <w:ind w:firstLine="0"/>
              <w:rPr>
                <w:rStyle w:val="tlid-translation"/>
                <w:color w:val="000000" w:themeColor="text1"/>
              </w:rPr>
            </w:pPr>
            <w:r w:rsidRPr="005E40FD">
              <w:rPr>
                <w:rStyle w:val="tlid-translation"/>
                <w:color w:val="000000" w:themeColor="text1"/>
              </w:rPr>
              <w:t>Моделювання правил</w:t>
            </w:r>
          </w:p>
        </w:tc>
        <w:tc>
          <w:tcPr>
            <w:tcW w:w="2200" w:type="dxa"/>
          </w:tcPr>
          <w:p w:rsidR="002E6327" w:rsidRPr="005E40FD" w:rsidRDefault="004E661A" w:rsidP="00AA47B4">
            <w:pPr>
              <w:ind w:firstLine="0"/>
              <w:rPr>
                <w:rStyle w:val="tlid-translation"/>
                <w:color w:val="000000" w:themeColor="text1"/>
              </w:rPr>
            </w:pPr>
            <w:r w:rsidRPr="005E40FD">
              <w:rPr>
                <w:color w:val="000000" w:themeColor="text1"/>
              </w:rPr>
              <w:t>W&amp;S</w:t>
            </w:r>
          </w:p>
        </w:tc>
        <w:tc>
          <w:tcPr>
            <w:tcW w:w="5387" w:type="dxa"/>
          </w:tcPr>
          <w:p w:rsidR="009F4736" w:rsidRPr="005E40FD" w:rsidRDefault="004E661A" w:rsidP="00AA47B4">
            <w:pPr>
              <w:ind w:firstLine="0"/>
              <w:rPr>
                <w:rStyle w:val="tlid-translation"/>
                <w:color w:val="000000" w:themeColor="text1"/>
              </w:rPr>
            </w:pPr>
            <w:r w:rsidRPr="005E40FD">
              <w:rPr>
                <w:rStyle w:val="tlid-translation"/>
                <w:color w:val="000000" w:themeColor="text1"/>
              </w:rPr>
              <w:t>СВВ формує набір правил, що опису</w:t>
            </w:r>
            <w:r w:rsidR="009F7669" w:rsidRPr="005E40FD">
              <w:rPr>
                <w:rStyle w:val="tlid-translation"/>
                <w:color w:val="000000" w:themeColor="text1"/>
              </w:rPr>
              <w:t>є нормальну поведінку системи,</w:t>
            </w:r>
            <w:r w:rsidRPr="005E40FD">
              <w:rPr>
                <w:rStyle w:val="tlid-translation"/>
                <w:color w:val="000000" w:themeColor="text1"/>
              </w:rPr>
              <w:t xml:space="preserve"> у процесі навчання</w:t>
            </w:r>
            <w:r w:rsidR="009F7669" w:rsidRPr="005E40FD">
              <w:rPr>
                <w:rStyle w:val="tlid-translation"/>
                <w:color w:val="000000" w:themeColor="text1"/>
              </w:rPr>
              <w:t xml:space="preserve">. На етапі пошуку </w:t>
            </w:r>
            <w:r w:rsidR="00856070" w:rsidRPr="005E40FD">
              <w:rPr>
                <w:rStyle w:val="tlid-translation"/>
                <w:color w:val="000000" w:themeColor="text1"/>
              </w:rPr>
              <w:t>аномалій</w:t>
            </w:r>
            <w:r w:rsidR="009F7669" w:rsidRPr="005E40FD">
              <w:rPr>
                <w:rStyle w:val="tlid-translation"/>
                <w:color w:val="000000" w:themeColor="text1"/>
              </w:rPr>
              <w:t xml:space="preserve"> система застосовує отримані правила і у разі недост</w:t>
            </w:r>
            <w:r w:rsidR="008D6958" w:rsidRPr="005E40FD">
              <w:rPr>
                <w:rStyle w:val="tlid-translation"/>
                <w:color w:val="000000" w:themeColor="text1"/>
              </w:rPr>
              <w:t xml:space="preserve">атньої відповідності сигналізує </w:t>
            </w:r>
            <w:r w:rsidR="009F7669" w:rsidRPr="005E40FD">
              <w:rPr>
                <w:rStyle w:val="tlid-translation"/>
                <w:color w:val="000000" w:themeColor="text1"/>
              </w:rPr>
              <w:t>про</w:t>
            </w:r>
            <w:r w:rsidR="00856070" w:rsidRPr="005E40FD">
              <w:rPr>
                <w:rStyle w:val="tlid-translation"/>
                <w:color w:val="000000" w:themeColor="text1"/>
              </w:rPr>
              <w:t xml:space="preserve"> її</w:t>
            </w:r>
            <w:r w:rsidR="009F7669" w:rsidRPr="005E40FD">
              <w:rPr>
                <w:rStyle w:val="tlid-translation"/>
                <w:color w:val="000000" w:themeColor="text1"/>
              </w:rPr>
              <w:t xml:space="preserve"> виявлення.</w:t>
            </w:r>
          </w:p>
        </w:tc>
      </w:tr>
      <w:tr w:rsidR="00E4404F" w:rsidRPr="005E40FD" w:rsidTr="00C15992">
        <w:tc>
          <w:tcPr>
            <w:tcW w:w="1906" w:type="dxa"/>
          </w:tcPr>
          <w:p w:rsidR="009F4736" w:rsidRPr="005E40FD" w:rsidRDefault="00660AE8" w:rsidP="00AA47B4">
            <w:pPr>
              <w:ind w:firstLine="0"/>
              <w:rPr>
                <w:rStyle w:val="tlid-translation"/>
                <w:color w:val="000000" w:themeColor="text1"/>
              </w:rPr>
            </w:pPr>
            <w:r w:rsidRPr="005E40FD">
              <w:rPr>
                <w:rStyle w:val="tlid-translation"/>
                <w:color w:val="000000" w:themeColor="text1"/>
              </w:rPr>
              <w:t>Описова статистика</w:t>
            </w:r>
          </w:p>
        </w:tc>
        <w:tc>
          <w:tcPr>
            <w:tcW w:w="2200" w:type="dxa"/>
          </w:tcPr>
          <w:p w:rsidR="009F4736" w:rsidRPr="005E40FD" w:rsidRDefault="00660AE8" w:rsidP="00AA47B4">
            <w:pPr>
              <w:ind w:firstLine="0"/>
              <w:rPr>
                <w:color w:val="000000" w:themeColor="text1"/>
              </w:rPr>
            </w:pPr>
            <w:r w:rsidRPr="005E40FD">
              <w:rPr>
                <w:color w:val="000000" w:themeColor="text1"/>
              </w:rPr>
              <w:t>IDES, NIDES, EMERLAND, JiNao, HayStack</w:t>
            </w:r>
          </w:p>
        </w:tc>
        <w:tc>
          <w:tcPr>
            <w:tcW w:w="5387" w:type="dxa"/>
          </w:tcPr>
          <w:p w:rsidR="009F4736" w:rsidRPr="005E40FD" w:rsidRDefault="00C5236C" w:rsidP="009936B9">
            <w:pPr>
              <w:ind w:firstLine="0"/>
              <w:rPr>
                <w:rStyle w:val="tlid-translation"/>
                <w:color w:val="000000" w:themeColor="text1"/>
              </w:rPr>
            </w:pPr>
            <w:r w:rsidRPr="005E40FD">
              <w:rPr>
                <w:rStyle w:val="tlid-translation"/>
                <w:color w:val="000000" w:themeColor="text1"/>
              </w:rPr>
              <w:t xml:space="preserve">Збір </w:t>
            </w:r>
            <w:r w:rsidR="00660AE8" w:rsidRPr="005E40FD">
              <w:rPr>
                <w:rStyle w:val="tlid-translation"/>
                <w:color w:val="000000" w:themeColor="text1"/>
              </w:rPr>
              <w:t>описової статистики безлічі показників</w:t>
            </w:r>
            <w:r w:rsidR="003B31B6" w:rsidRPr="005E40FD">
              <w:rPr>
                <w:rStyle w:val="tlid-translation"/>
                <w:color w:val="000000" w:themeColor="text1"/>
              </w:rPr>
              <w:t xml:space="preserve"> </w:t>
            </w:r>
            <w:r w:rsidR="009936B9" w:rsidRPr="005E40FD">
              <w:rPr>
                <w:rStyle w:val="tlid-translation"/>
                <w:color w:val="000000" w:themeColor="text1"/>
              </w:rPr>
              <w:t>системи в структуру. О</w:t>
            </w:r>
            <w:r w:rsidR="00660AE8" w:rsidRPr="005E40FD">
              <w:rPr>
                <w:rStyle w:val="tlid-translation"/>
                <w:color w:val="000000" w:themeColor="text1"/>
              </w:rPr>
              <w:t xml:space="preserve">бчислюється відстань між двома векторами показників </w:t>
            </w:r>
            <w:r w:rsidR="00517B69" w:rsidRPr="005E40FD">
              <w:rPr>
                <w:rStyle w:val="tlid-translation"/>
                <w:color w:val="000000" w:themeColor="text1"/>
              </w:rPr>
              <w:noBreakHyphen/>
            </w:r>
            <w:r w:rsidR="00660AE8" w:rsidRPr="005E40FD">
              <w:rPr>
                <w:rStyle w:val="tlid-translation"/>
                <w:color w:val="000000" w:themeColor="text1"/>
              </w:rPr>
              <w:t xml:space="preserve"> поточними і збереженими значеннями.</w:t>
            </w:r>
            <w:r w:rsidR="008857BA" w:rsidRPr="005E40FD">
              <w:rPr>
                <w:rStyle w:val="tlid-translation"/>
                <w:color w:val="000000" w:themeColor="text1"/>
              </w:rPr>
              <w:t xml:space="preserve"> </w:t>
            </w:r>
            <w:r w:rsidR="008722F3" w:rsidRPr="005E40FD">
              <w:rPr>
                <w:rStyle w:val="tlid-translation"/>
                <w:color w:val="000000" w:themeColor="text1"/>
              </w:rPr>
              <w:t>Я</w:t>
            </w:r>
            <w:r w:rsidR="00660AE8" w:rsidRPr="005E40FD">
              <w:rPr>
                <w:rStyle w:val="tlid-translation"/>
                <w:color w:val="000000" w:themeColor="text1"/>
              </w:rPr>
              <w:t>кщо отриман</w:t>
            </w:r>
            <w:r w:rsidR="008722F3" w:rsidRPr="005E40FD">
              <w:rPr>
                <w:rStyle w:val="tlid-translation"/>
                <w:color w:val="000000" w:themeColor="text1"/>
              </w:rPr>
              <w:t>а</w:t>
            </w:r>
            <w:r w:rsidR="001F1362" w:rsidRPr="005E40FD">
              <w:rPr>
                <w:rStyle w:val="tlid-translation"/>
                <w:color w:val="000000" w:themeColor="text1"/>
              </w:rPr>
              <w:t xml:space="preserve"> відстань</w:t>
            </w:r>
            <w:r w:rsidR="00660AE8" w:rsidRPr="005E40FD">
              <w:rPr>
                <w:rStyle w:val="tlid-translation"/>
                <w:color w:val="000000" w:themeColor="text1"/>
              </w:rPr>
              <w:t xml:space="preserve"> велика</w:t>
            </w:r>
            <w:r w:rsidR="007422C0" w:rsidRPr="005E40FD">
              <w:rPr>
                <w:rStyle w:val="tlid-translation"/>
                <w:color w:val="000000" w:themeColor="text1"/>
              </w:rPr>
              <w:t xml:space="preserve"> – стан </w:t>
            </w:r>
            <w:r w:rsidR="008722F3" w:rsidRPr="005E40FD">
              <w:rPr>
                <w:rStyle w:val="tlid-translation"/>
                <w:color w:val="000000" w:themeColor="text1"/>
              </w:rPr>
              <w:t xml:space="preserve"> </w:t>
            </w:r>
            <w:r w:rsidR="007422C0" w:rsidRPr="005E40FD">
              <w:rPr>
                <w:rStyle w:val="tlid-translation"/>
                <w:color w:val="000000" w:themeColor="text1"/>
              </w:rPr>
              <w:t>аномальний</w:t>
            </w:r>
            <w:r w:rsidR="00660AE8" w:rsidRPr="005E40FD">
              <w:rPr>
                <w:rStyle w:val="tlid-translation"/>
                <w:color w:val="000000" w:themeColor="text1"/>
              </w:rPr>
              <w:t>.</w:t>
            </w:r>
          </w:p>
        </w:tc>
      </w:tr>
    </w:tbl>
    <w:p w:rsidR="002E6327" w:rsidRPr="005E40FD" w:rsidRDefault="00EB4DBD" w:rsidP="006D4E65">
      <w:pPr>
        <w:rPr>
          <w:rStyle w:val="tlid-translation"/>
          <w:color w:val="000000" w:themeColor="text1"/>
        </w:rPr>
      </w:pPr>
      <w:r w:rsidRPr="005E40FD">
        <w:rPr>
          <w:rStyle w:val="tlid-translation"/>
          <w:color w:val="000000" w:themeColor="text1"/>
        </w:rPr>
        <w:lastRenderedPageBreak/>
        <w:t>Кінець таблиці 1.1</w:t>
      </w:r>
    </w:p>
    <w:tbl>
      <w:tblPr>
        <w:tblStyle w:val="a8"/>
        <w:tblW w:w="9493" w:type="dxa"/>
        <w:tblLook w:val="04A0" w:firstRow="1" w:lastRow="0" w:firstColumn="1" w:lastColumn="0" w:noHBand="0" w:noVBand="1"/>
      </w:tblPr>
      <w:tblGrid>
        <w:gridCol w:w="1838"/>
        <w:gridCol w:w="2410"/>
        <w:gridCol w:w="5245"/>
      </w:tblGrid>
      <w:tr w:rsidR="00081A5C" w:rsidRPr="005E40FD" w:rsidTr="00A83998">
        <w:tc>
          <w:tcPr>
            <w:tcW w:w="1838" w:type="dxa"/>
          </w:tcPr>
          <w:p w:rsidR="00A83998" w:rsidRPr="005E40FD" w:rsidRDefault="00A83998" w:rsidP="006D4E65">
            <w:pPr>
              <w:ind w:firstLine="0"/>
              <w:jc w:val="center"/>
              <w:rPr>
                <w:rStyle w:val="tlid-translation"/>
                <w:color w:val="000000" w:themeColor="text1"/>
              </w:rPr>
            </w:pPr>
            <w:r w:rsidRPr="005E40FD">
              <w:rPr>
                <w:rStyle w:val="tlid-translation"/>
                <w:color w:val="000000" w:themeColor="text1"/>
              </w:rPr>
              <w:t>Методи виявлення</w:t>
            </w:r>
          </w:p>
        </w:tc>
        <w:tc>
          <w:tcPr>
            <w:tcW w:w="2410" w:type="dxa"/>
          </w:tcPr>
          <w:p w:rsidR="00A83998" w:rsidRPr="005E40FD" w:rsidRDefault="00A83998" w:rsidP="006D4E65">
            <w:pPr>
              <w:ind w:firstLine="0"/>
              <w:jc w:val="center"/>
              <w:rPr>
                <w:rStyle w:val="tlid-translation"/>
                <w:color w:val="000000" w:themeColor="text1"/>
              </w:rPr>
            </w:pPr>
            <w:r w:rsidRPr="005E40FD">
              <w:rPr>
                <w:rStyle w:val="tlid-translation"/>
                <w:color w:val="000000" w:themeColor="text1"/>
              </w:rPr>
              <w:t>Використовується в системах</w:t>
            </w:r>
          </w:p>
        </w:tc>
        <w:tc>
          <w:tcPr>
            <w:tcW w:w="5245" w:type="dxa"/>
          </w:tcPr>
          <w:p w:rsidR="00A83998" w:rsidRPr="005E40FD" w:rsidRDefault="00A83998" w:rsidP="006D4E65">
            <w:pPr>
              <w:ind w:firstLine="0"/>
              <w:jc w:val="center"/>
              <w:rPr>
                <w:rStyle w:val="tlid-translation"/>
                <w:color w:val="000000" w:themeColor="text1"/>
              </w:rPr>
            </w:pPr>
            <w:r w:rsidRPr="005E40FD">
              <w:rPr>
                <w:rStyle w:val="tlid-translation"/>
                <w:color w:val="000000" w:themeColor="text1"/>
              </w:rPr>
              <w:t>Опис методу</w:t>
            </w:r>
          </w:p>
        </w:tc>
      </w:tr>
      <w:tr w:rsidR="00081A5C" w:rsidRPr="005E40FD" w:rsidTr="00A83998">
        <w:tc>
          <w:tcPr>
            <w:tcW w:w="1838" w:type="dxa"/>
          </w:tcPr>
          <w:p w:rsidR="00A83998" w:rsidRPr="005E40FD" w:rsidRDefault="00A83998" w:rsidP="006D4E65">
            <w:pPr>
              <w:ind w:firstLine="0"/>
              <w:rPr>
                <w:rStyle w:val="tlid-translation"/>
                <w:color w:val="000000" w:themeColor="text1"/>
              </w:rPr>
            </w:pPr>
            <w:r w:rsidRPr="005E40FD">
              <w:rPr>
                <w:rStyle w:val="tlid-translation"/>
                <w:color w:val="000000" w:themeColor="text1"/>
              </w:rPr>
              <w:t>Нейронні мережі</w:t>
            </w:r>
          </w:p>
        </w:tc>
        <w:tc>
          <w:tcPr>
            <w:tcW w:w="2410" w:type="dxa"/>
          </w:tcPr>
          <w:p w:rsidR="00A83998" w:rsidRPr="005E40FD" w:rsidRDefault="00A83998" w:rsidP="006D4E65">
            <w:pPr>
              <w:ind w:firstLine="0"/>
              <w:rPr>
                <w:rStyle w:val="tlid-translation"/>
                <w:color w:val="000000" w:themeColor="text1"/>
              </w:rPr>
            </w:pPr>
            <w:r w:rsidRPr="005E40FD">
              <w:rPr>
                <w:color w:val="000000" w:themeColor="text1"/>
              </w:rPr>
              <w:t>Hyperview</w:t>
            </w:r>
          </w:p>
        </w:tc>
        <w:tc>
          <w:tcPr>
            <w:tcW w:w="5245" w:type="dxa"/>
          </w:tcPr>
          <w:p w:rsidR="00A83998" w:rsidRPr="005E40FD" w:rsidRDefault="00A83998" w:rsidP="006D4E65">
            <w:pPr>
              <w:ind w:firstLine="0"/>
              <w:rPr>
                <w:rStyle w:val="tlid-translation"/>
                <w:color w:val="000000" w:themeColor="text1"/>
              </w:rPr>
            </w:pPr>
            <w:r w:rsidRPr="005E40FD">
              <w:rPr>
                <w:rStyle w:val="tlid-translation"/>
                <w:color w:val="000000" w:themeColor="text1"/>
              </w:rPr>
              <w:t>Структура використовуваних нейронних мереж різна. Але у всіх випадках навчання проводиться за даними, що представляють нормальну поведінку системи. Отримана нейронна мережа використовується для оцінки відхилення від норми оглядаємої системи. Вихід нейронної мережі вказує на аномалію.</w:t>
            </w:r>
          </w:p>
        </w:tc>
      </w:tr>
    </w:tbl>
    <w:p w:rsidR="00A83998" w:rsidRPr="005E40FD" w:rsidRDefault="00A83998" w:rsidP="006D4E65">
      <w:pPr>
        <w:rPr>
          <w:rStyle w:val="tlid-translation"/>
          <w:color w:val="000000" w:themeColor="text1"/>
        </w:rPr>
      </w:pPr>
    </w:p>
    <w:p w:rsidR="002E6327" w:rsidRPr="005E40FD" w:rsidRDefault="005C1EFD" w:rsidP="006D4E65">
      <w:pPr>
        <w:rPr>
          <w:color w:val="000000" w:themeColor="text1"/>
          <w:lang w:eastAsia="en-US" w:bidi="ar-SA"/>
        </w:rPr>
      </w:pPr>
      <w:r w:rsidRPr="005E40FD">
        <w:rPr>
          <w:color w:val="000000" w:themeColor="text1"/>
          <w:lang w:eastAsia="en-US" w:bidi="ar-SA"/>
        </w:rPr>
        <w:t>Таблиця 1.2 – виявлення аномалій при навчанні без вчителя</w:t>
      </w:r>
    </w:p>
    <w:tbl>
      <w:tblPr>
        <w:tblStyle w:val="a8"/>
        <w:tblW w:w="9493" w:type="dxa"/>
        <w:tblLook w:val="04A0" w:firstRow="1" w:lastRow="0" w:firstColumn="1" w:lastColumn="0" w:noHBand="0" w:noVBand="1"/>
      </w:tblPr>
      <w:tblGrid>
        <w:gridCol w:w="1906"/>
        <w:gridCol w:w="2410"/>
        <w:gridCol w:w="5177"/>
      </w:tblGrid>
      <w:tr w:rsidR="00081A5C" w:rsidRPr="005E40FD" w:rsidTr="00FC587F">
        <w:tc>
          <w:tcPr>
            <w:tcW w:w="1906" w:type="dxa"/>
          </w:tcPr>
          <w:p w:rsidR="003542C5" w:rsidRPr="005E40FD" w:rsidRDefault="003542C5" w:rsidP="006D4E65">
            <w:pPr>
              <w:ind w:firstLine="0"/>
              <w:jc w:val="center"/>
              <w:rPr>
                <w:rStyle w:val="tlid-translation"/>
                <w:color w:val="000000" w:themeColor="text1"/>
              </w:rPr>
            </w:pPr>
            <w:r w:rsidRPr="005E40FD">
              <w:rPr>
                <w:rStyle w:val="tlid-translation"/>
                <w:color w:val="000000" w:themeColor="text1"/>
              </w:rPr>
              <w:t>Методи виявлення</w:t>
            </w:r>
          </w:p>
        </w:tc>
        <w:tc>
          <w:tcPr>
            <w:tcW w:w="2410" w:type="dxa"/>
          </w:tcPr>
          <w:p w:rsidR="003542C5" w:rsidRPr="005E40FD" w:rsidRDefault="003542C5" w:rsidP="006D4E65">
            <w:pPr>
              <w:ind w:firstLine="0"/>
              <w:jc w:val="center"/>
              <w:rPr>
                <w:rStyle w:val="tlid-translation"/>
                <w:color w:val="000000" w:themeColor="text1"/>
              </w:rPr>
            </w:pPr>
            <w:r w:rsidRPr="005E40FD">
              <w:rPr>
                <w:rStyle w:val="tlid-translation"/>
                <w:color w:val="000000" w:themeColor="text1"/>
              </w:rPr>
              <w:t>Використовується в системах</w:t>
            </w:r>
          </w:p>
        </w:tc>
        <w:tc>
          <w:tcPr>
            <w:tcW w:w="5177" w:type="dxa"/>
          </w:tcPr>
          <w:p w:rsidR="003542C5" w:rsidRPr="005E40FD" w:rsidRDefault="003542C5" w:rsidP="006D4E65">
            <w:pPr>
              <w:ind w:firstLine="0"/>
              <w:jc w:val="center"/>
              <w:rPr>
                <w:rStyle w:val="tlid-translation"/>
                <w:color w:val="000000" w:themeColor="text1"/>
              </w:rPr>
            </w:pPr>
            <w:r w:rsidRPr="005E40FD">
              <w:rPr>
                <w:rStyle w:val="tlid-translation"/>
                <w:color w:val="000000" w:themeColor="text1"/>
              </w:rPr>
              <w:t>Опис методу</w:t>
            </w:r>
          </w:p>
        </w:tc>
      </w:tr>
      <w:tr w:rsidR="00081A5C" w:rsidRPr="005E40FD" w:rsidTr="00FC587F">
        <w:tc>
          <w:tcPr>
            <w:tcW w:w="1906" w:type="dxa"/>
          </w:tcPr>
          <w:p w:rsidR="003542C5" w:rsidRPr="005E40FD" w:rsidRDefault="005C1EFD" w:rsidP="006D4E65">
            <w:pPr>
              <w:ind w:firstLine="0"/>
              <w:rPr>
                <w:rStyle w:val="tlid-translation"/>
                <w:color w:val="000000" w:themeColor="text1"/>
              </w:rPr>
            </w:pPr>
            <w:r w:rsidRPr="005E40FD">
              <w:rPr>
                <w:rStyle w:val="tlid-translation"/>
                <w:color w:val="000000" w:themeColor="text1"/>
              </w:rPr>
              <w:t>Моделювання множини станів</w:t>
            </w:r>
          </w:p>
        </w:tc>
        <w:tc>
          <w:tcPr>
            <w:tcW w:w="2410" w:type="dxa"/>
          </w:tcPr>
          <w:p w:rsidR="003542C5" w:rsidRPr="005E40FD" w:rsidRDefault="005C1EFD" w:rsidP="006D4E65">
            <w:pPr>
              <w:ind w:firstLine="0"/>
              <w:rPr>
                <w:rStyle w:val="tlid-translation"/>
                <w:color w:val="000000" w:themeColor="text1"/>
              </w:rPr>
            </w:pPr>
            <w:r w:rsidRPr="005E40FD">
              <w:rPr>
                <w:color w:val="000000" w:themeColor="text1"/>
              </w:rPr>
              <w:t>DPEM, JANUS, Bro</w:t>
            </w:r>
          </w:p>
        </w:tc>
        <w:tc>
          <w:tcPr>
            <w:tcW w:w="5177" w:type="dxa"/>
          </w:tcPr>
          <w:p w:rsidR="003542C5" w:rsidRPr="005E40FD" w:rsidRDefault="00D029DF" w:rsidP="006D4E65">
            <w:pPr>
              <w:ind w:firstLine="0"/>
              <w:rPr>
                <w:rStyle w:val="tlid-translation"/>
                <w:color w:val="000000" w:themeColor="text1"/>
              </w:rPr>
            </w:pPr>
            <w:r w:rsidRPr="005E40FD">
              <w:rPr>
                <w:rStyle w:val="tlid-translation"/>
                <w:color w:val="000000" w:themeColor="text1"/>
              </w:rPr>
              <w:t>Нормальна поведінка системи описується в вигляді набору фіксованих станів і переходів між ними. Де стан є не що інше як вектор певних значень параметрів вимірювань системи.</w:t>
            </w:r>
          </w:p>
        </w:tc>
      </w:tr>
      <w:tr w:rsidR="00081A5C" w:rsidRPr="005E40FD" w:rsidTr="00FC587F">
        <w:tc>
          <w:tcPr>
            <w:tcW w:w="1906" w:type="dxa"/>
          </w:tcPr>
          <w:p w:rsidR="00FC587F" w:rsidRPr="005E40FD" w:rsidRDefault="00FC587F" w:rsidP="006D4E65">
            <w:pPr>
              <w:ind w:firstLine="0"/>
              <w:rPr>
                <w:rStyle w:val="tlid-translation"/>
                <w:color w:val="000000" w:themeColor="text1"/>
              </w:rPr>
            </w:pPr>
            <w:r w:rsidRPr="005E40FD">
              <w:rPr>
                <w:rStyle w:val="tlid-translation"/>
                <w:color w:val="000000" w:themeColor="text1"/>
              </w:rPr>
              <w:t>Описова статистика</w:t>
            </w:r>
          </w:p>
        </w:tc>
        <w:tc>
          <w:tcPr>
            <w:tcW w:w="2410" w:type="dxa"/>
          </w:tcPr>
          <w:p w:rsidR="00FC587F" w:rsidRPr="005E40FD" w:rsidRDefault="00FC587F" w:rsidP="006D4E65">
            <w:pPr>
              <w:ind w:firstLine="0"/>
              <w:rPr>
                <w:color w:val="000000" w:themeColor="text1"/>
              </w:rPr>
            </w:pPr>
            <w:r w:rsidRPr="005E40FD">
              <w:rPr>
                <w:color w:val="000000" w:themeColor="text1"/>
              </w:rPr>
              <w:t>MIDAS, NADIR, Haystack, NSM</w:t>
            </w:r>
          </w:p>
        </w:tc>
        <w:tc>
          <w:tcPr>
            <w:tcW w:w="5177" w:type="dxa"/>
          </w:tcPr>
          <w:p w:rsidR="00FC587F" w:rsidRPr="005E40FD" w:rsidRDefault="00FC587F" w:rsidP="006D4E65">
            <w:pPr>
              <w:ind w:firstLine="0"/>
              <w:rPr>
                <w:rStyle w:val="tlid-translation"/>
                <w:color w:val="000000" w:themeColor="text1"/>
              </w:rPr>
            </w:pPr>
            <w:r w:rsidRPr="005E40FD">
              <w:rPr>
                <w:rStyle w:val="tlid-translation"/>
                <w:color w:val="000000" w:themeColor="text1"/>
              </w:rPr>
              <w:t xml:space="preserve">Збір простої описової статистики безлічі показників системи в структуру. Для виявлення аномалій обчислюється відстань між двома векторами показників </w:t>
            </w:r>
            <w:r w:rsidRPr="005E40FD">
              <w:rPr>
                <w:rStyle w:val="tlid-translation"/>
                <w:color w:val="000000" w:themeColor="text1"/>
              </w:rPr>
              <w:noBreakHyphen/>
              <w:t xml:space="preserve"> поточними і збереженими значеннями. Якщо отримана відстань досить велика – стан є аномалією.</w:t>
            </w:r>
          </w:p>
        </w:tc>
      </w:tr>
    </w:tbl>
    <w:p w:rsidR="00962F6E" w:rsidRPr="005E40FD" w:rsidRDefault="00962F6E" w:rsidP="006D4E65">
      <w:pPr>
        <w:rPr>
          <w:color w:val="000000" w:themeColor="text1"/>
          <w:lang w:eastAsia="en-US" w:bidi="ar-SA"/>
        </w:rPr>
      </w:pPr>
    </w:p>
    <w:p w:rsidR="002C6757" w:rsidRPr="005E40FD" w:rsidRDefault="00272FA9" w:rsidP="006D4E65">
      <w:pPr>
        <w:rPr>
          <w:rStyle w:val="tlid-translation"/>
          <w:color w:val="000000" w:themeColor="text1"/>
        </w:rPr>
      </w:pPr>
      <w:r w:rsidRPr="005E40FD">
        <w:rPr>
          <w:rStyle w:val="tlid-translation"/>
          <w:color w:val="000000" w:themeColor="text1"/>
        </w:rPr>
        <w:t>Метою другого напряму (виявлення зловживань) є пошук по</w:t>
      </w:r>
      <w:r w:rsidR="00F84D05" w:rsidRPr="005E40FD">
        <w:rPr>
          <w:rStyle w:val="tlid-translation"/>
          <w:color w:val="000000" w:themeColor="text1"/>
        </w:rPr>
        <w:t xml:space="preserve">слідовностей </w:t>
      </w:r>
      <w:r w:rsidR="00F84D05" w:rsidRPr="005E40FD">
        <w:rPr>
          <w:rStyle w:val="tlid-translation"/>
          <w:color w:val="000000" w:themeColor="text1"/>
        </w:rPr>
        <w:lastRenderedPageBreak/>
        <w:t xml:space="preserve">подій, визначених </w:t>
      </w:r>
      <w:r w:rsidRPr="005E40FD">
        <w:rPr>
          <w:rStyle w:val="tlid-translation"/>
          <w:color w:val="000000" w:themeColor="text1"/>
        </w:rPr>
        <w:t>адміністратором безпеки або експертом під час підготовки СВВ як етапів здійснення вторгнення. Методи пошуку зловживань наведені в таблиці 3. В даний час розрізняють лише методи з контрольованим навчанням.</w:t>
      </w:r>
    </w:p>
    <w:p w:rsidR="009B3FDB" w:rsidRPr="005E40FD" w:rsidRDefault="009B3FDB" w:rsidP="006D4E65">
      <w:pPr>
        <w:rPr>
          <w:rStyle w:val="tlid-translation"/>
          <w:color w:val="000000" w:themeColor="text1"/>
        </w:rPr>
      </w:pPr>
      <w:r w:rsidRPr="005E40FD">
        <w:rPr>
          <w:rStyle w:val="tlid-translation"/>
          <w:color w:val="000000" w:themeColor="text1"/>
        </w:rPr>
        <w:t xml:space="preserve">Методи, що застосовуються в даний час в СВВ, засновані на загальних поняттях теорії розпізнавання образів або теорії ігор. Відповідно до них для виявлення аномалій, заснованих на експертних оцінках, формується зображення нормального функціонування інформаційної системи. Це зображення діє як набір значень параметрів оцінки. Його зміна вважається проявом ненормального функціонування системи. Після виявлення аномалії і оцінки її ступеня формується судження про характер змін: чи є вони наслідком вторгнення або прийнятного відхилення. </w:t>
      </w:r>
    </w:p>
    <w:p w:rsidR="002D233D" w:rsidRPr="005E40FD" w:rsidRDefault="002D233D" w:rsidP="006D4E65">
      <w:pPr>
        <w:rPr>
          <w:rStyle w:val="tlid-translation"/>
          <w:color w:val="000000" w:themeColor="text1"/>
        </w:rPr>
      </w:pPr>
    </w:p>
    <w:p w:rsidR="00657583" w:rsidRPr="005E40FD" w:rsidRDefault="00657583" w:rsidP="006D4E65">
      <w:pPr>
        <w:rPr>
          <w:rStyle w:val="tlid-translation"/>
          <w:color w:val="000000" w:themeColor="text1"/>
        </w:rPr>
      </w:pPr>
      <w:r w:rsidRPr="005E40FD">
        <w:rPr>
          <w:rStyle w:val="tlid-translation"/>
          <w:color w:val="000000" w:themeColor="text1"/>
        </w:rPr>
        <w:t xml:space="preserve">Таблиця 1.3 – виявлення зловмисника </w:t>
      </w:r>
      <w:r w:rsidR="00B26140" w:rsidRPr="005E40FD">
        <w:rPr>
          <w:rStyle w:val="tlid-translation"/>
          <w:color w:val="000000" w:themeColor="text1"/>
        </w:rPr>
        <w:t>при навчанні з вчителем</w:t>
      </w:r>
    </w:p>
    <w:tbl>
      <w:tblPr>
        <w:tblStyle w:val="a8"/>
        <w:tblW w:w="9493" w:type="dxa"/>
        <w:tblLook w:val="04A0" w:firstRow="1" w:lastRow="0" w:firstColumn="1" w:lastColumn="0" w:noHBand="0" w:noVBand="1"/>
      </w:tblPr>
      <w:tblGrid>
        <w:gridCol w:w="1906"/>
        <w:gridCol w:w="2410"/>
        <w:gridCol w:w="5177"/>
      </w:tblGrid>
      <w:tr w:rsidR="00081A5C" w:rsidRPr="005E40FD" w:rsidTr="003846B6">
        <w:tc>
          <w:tcPr>
            <w:tcW w:w="1906" w:type="dxa"/>
          </w:tcPr>
          <w:p w:rsidR="00090CEF" w:rsidRPr="005E40FD" w:rsidRDefault="00090CEF" w:rsidP="006D4E65">
            <w:pPr>
              <w:ind w:firstLine="0"/>
              <w:jc w:val="center"/>
              <w:rPr>
                <w:rStyle w:val="tlid-translation"/>
                <w:color w:val="000000" w:themeColor="text1"/>
              </w:rPr>
            </w:pPr>
            <w:r w:rsidRPr="005E40FD">
              <w:rPr>
                <w:rStyle w:val="tlid-translation"/>
                <w:color w:val="000000" w:themeColor="text1"/>
              </w:rPr>
              <w:t>Методи виявлення</w:t>
            </w:r>
          </w:p>
        </w:tc>
        <w:tc>
          <w:tcPr>
            <w:tcW w:w="2410" w:type="dxa"/>
          </w:tcPr>
          <w:p w:rsidR="00090CEF" w:rsidRPr="005E40FD" w:rsidRDefault="00090CEF" w:rsidP="006D4E65">
            <w:pPr>
              <w:ind w:firstLine="0"/>
              <w:jc w:val="center"/>
              <w:rPr>
                <w:rStyle w:val="tlid-translation"/>
                <w:color w:val="000000" w:themeColor="text1"/>
              </w:rPr>
            </w:pPr>
            <w:r w:rsidRPr="005E40FD">
              <w:rPr>
                <w:rStyle w:val="tlid-translation"/>
                <w:color w:val="000000" w:themeColor="text1"/>
              </w:rPr>
              <w:t>Використовується в системах</w:t>
            </w:r>
          </w:p>
        </w:tc>
        <w:tc>
          <w:tcPr>
            <w:tcW w:w="5177" w:type="dxa"/>
          </w:tcPr>
          <w:p w:rsidR="00090CEF" w:rsidRPr="005E40FD" w:rsidRDefault="00090CEF" w:rsidP="006D4E65">
            <w:pPr>
              <w:ind w:firstLine="0"/>
              <w:jc w:val="center"/>
              <w:rPr>
                <w:rStyle w:val="tlid-translation"/>
                <w:color w:val="000000" w:themeColor="text1"/>
              </w:rPr>
            </w:pPr>
            <w:r w:rsidRPr="005E40FD">
              <w:rPr>
                <w:rStyle w:val="tlid-translation"/>
                <w:color w:val="000000" w:themeColor="text1"/>
              </w:rPr>
              <w:t>Опис методу</w:t>
            </w:r>
          </w:p>
        </w:tc>
      </w:tr>
      <w:tr w:rsidR="00081A5C" w:rsidRPr="005E40FD" w:rsidTr="003846B6">
        <w:tc>
          <w:tcPr>
            <w:tcW w:w="1906" w:type="dxa"/>
          </w:tcPr>
          <w:p w:rsidR="00090CEF" w:rsidRPr="005E40FD" w:rsidRDefault="00090CEF" w:rsidP="006D4E65">
            <w:pPr>
              <w:ind w:firstLine="0"/>
              <w:rPr>
                <w:rStyle w:val="tlid-translation"/>
                <w:color w:val="000000" w:themeColor="text1"/>
              </w:rPr>
            </w:pPr>
            <w:r w:rsidRPr="005E40FD">
              <w:rPr>
                <w:rStyle w:val="tlid-translation"/>
                <w:color w:val="000000" w:themeColor="text1"/>
              </w:rPr>
              <w:t>Моделювання множини станів</w:t>
            </w:r>
          </w:p>
        </w:tc>
        <w:tc>
          <w:tcPr>
            <w:tcW w:w="2410" w:type="dxa"/>
          </w:tcPr>
          <w:p w:rsidR="00090CEF" w:rsidRPr="005E40FD" w:rsidRDefault="00CD25CA" w:rsidP="006D4E65">
            <w:pPr>
              <w:ind w:firstLine="0"/>
              <w:rPr>
                <w:rStyle w:val="tlid-translation"/>
                <w:color w:val="000000" w:themeColor="text1"/>
              </w:rPr>
            </w:pPr>
            <w:r w:rsidRPr="005E40FD">
              <w:rPr>
                <w:color w:val="000000" w:themeColor="text1"/>
              </w:rPr>
              <w:t>USTAT, IDIOT</w:t>
            </w:r>
          </w:p>
        </w:tc>
        <w:tc>
          <w:tcPr>
            <w:tcW w:w="5177" w:type="dxa"/>
          </w:tcPr>
          <w:p w:rsidR="00090CEF" w:rsidRPr="005E40FD" w:rsidRDefault="00625912" w:rsidP="006D4E65">
            <w:pPr>
              <w:ind w:firstLine="0"/>
              <w:rPr>
                <w:rStyle w:val="tlid-translation"/>
                <w:color w:val="000000" w:themeColor="text1"/>
              </w:rPr>
            </w:pPr>
            <w:r w:rsidRPr="005E40FD">
              <w:rPr>
                <w:rStyle w:val="tlid-translation"/>
                <w:color w:val="000000" w:themeColor="text1"/>
              </w:rPr>
              <w:t xml:space="preserve">Вторгненням вважається </w:t>
            </w:r>
            <w:r w:rsidR="006C16BF" w:rsidRPr="005E40FD">
              <w:rPr>
                <w:rStyle w:val="tlid-translation"/>
                <w:color w:val="000000" w:themeColor="text1"/>
              </w:rPr>
              <w:t xml:space="preserve">перелік станів, де стан </w:t>
            </w:r>
            <w:r w:rsidR="002256A4" w:rsidRPr="005E40FD">
              <w:rPr>
                <w:rStyle w:val="tlid-translation"/>
                <w:color w:val="000000" w:themeColor="text1"/>
              </w:rPr>
              <w:t>–</w:t>
            </w:r>
            <w:r w:rsidR="006C16BF" w:rsidRPr="005E40FD">
              <w:rPr>
                <w:rStyle w:val="tlid-translation"/>
                <w:color w:val="000000" w:themeColor="text1"/>
              </w:rPr>
              <w:t xml:space="preserve"> </w:t>
            </w:r>
            <w:r w:rsidR="002256A4" w:rsidRPr="005E40FD">
              <w:rPr>
                <w:rStyle w:val="tlid-translation"/>
                <w:color w:val="000000" w:themeColor="text1"/>
              </w:rPr>
              <w:t>вектор параметрів оцінки захищеної системи. Необхідною і достатньою умовою наявності інвазії є наявність цієї послідовності. Є два основні способи подання сценарію проникнення: 1) у вигляді простого ланцюжка подій; 2) використання мереж Петрі, де вузли - це події.</w:t>
            </w:r>
          </w:p>
        </w:tc>
      </w:tr>
      <w:tr w:rsidR="00081A5C" w:rsidRPr="005E40FD" w:rsidTr="003846B6">
        <w:tc>
          <w:tcPr>
            <w:tcW w:w="1906" w:type="dxa"/>
          </w:tcPr>
          <w:p w:rsidR="0083643C" w:rsidRPr="005E40FD" w:rsidRDefault="0091588D" w:rsidP="006D4E65">
            <w:pPr>
              <w:ind w:firstLine="0"/>
              <w:rPr>
                <w:rStyle w:val="tlid-translation"/>
                <w:color w:val="000000" w:themeColor="text1"/>
              </w:rPr>
            </w:pPr>
            <w:r w:rsidRPr="005E40FD">
              <w:rPr>
                <w:rStyle w:val="tlid-translation"/>
                <w:color w:val="000000" w:themeColor="text1"/>
              </w:rPr>
              <w:t>Експертні системи</w:t>
            </w:r>
          </w:p>
        </w:tc>
        <w:tc>
          <w:tcPr>
            <w:tcW w:w="2410" w:type="dxa"/>
          </w:tcPr>
          <w:p w:rsidR="0083643C" w:rsidRPr="005E40FD" w:rsidRDefault="00F62944" w:rsidP="006D4E65">
            <w:pPr>
              <w:ind w:firstLine="0"/>
              <w:rPr>
                <w:color w:val="000000" w:themeColor="text1"/>
              </w:rPr>
            </w:pPr>
            <w:r w:rsidRPr="005E40FD">
              <w:rPr>
                <w:color w:val="000000" w:themeColor="text1"/>
              </w:rPr>
              <w:t>NIDES, EMERLAND, MIDAS, DIDS</w:t>
            </w:r>
          </w:p>
        </w:tc>
        <w:tc>
          <w:tcPr>
            <w:tcW w:w="5177" w:type="dxa"/>
          </w:tcPr>
          <w:p w:rsidR="0083643C" w:rsidRPr="005E40FD" w:rsidRDefault="00883142" w:rsidP="006D4E65">
            <w:pPr>
              <w:ind w:firstLine="0"/>
              <w:rPr>
                <w:rStyle w:val="tlid-translation"/>
                <w:color w:val="000000" w:themeColor="text1"/>
              </w:rPr>
            </w:pPr>
            <w:r w:rsidRPr="005E40FD">
              <w:rPr>
                <w:rStyle w:val="tlid-translation"/>
                <w:color w:val="000000" w:themeColor="text1"/>
              </w:rPr>
              <w:t>Експертні системи являють процес вторгнення у вигляді різного набору правил. Дуже часто використовуються продукційні системи.</w:t>
            </w:r>
          </w:p>
        </w:tc>
      </w:tr>
    </w:tbl>
    <w:p w:rsidR="00F84D05" w:rsidRPr="005E40FD" w:rsidRDefault="00F84D05" w:rsidP="006D4E65">
      <w:pPr>
        <w:rPr>
          <w:rStyle w:val="tlid-translation"/>
          <w:color w:val="000000" w:themeColor="text1"/>
        </w:rPr>
      </w:pPr>
    </w:p>
    <w:p w:rsidR="00586346" w:rsidRPr="005E40FD" w:rsidRDefault="00F70801" w:rsidP="006D4E65">
      <w:pPr>
        <w:rPr>
          <w:rStyle w:val="tlid-translation"/>
          <w:color w:val="000000" w:themeColor="text1"/>
        </w:rPr>
      </w:pPr>
      <w:r w:rsidRPr="005E40FD">
        <w:rPr>
          <w:rStyle w:val="tlid-translation"/>
          <w:color w:val="000000" w:themeColor="text1"/>
        </w:rPr>
        <w:lastRenderedPageBreak/>
        <w:t>Кінець таблиці 1.3</w:t>
      </w:r>
    </w:p>
    <w:tbl>
      <w:tblPr>
        <w:tblStyle w:val="a8"/>
        <w:tblW w:w="9493" w:type="dxa"/>
        <w:tblLook w:val="04A0" w:firstRow="1" w:lastRow="0" w:firstColumn="1" w:lastColumn="0" w:noHBand="0" w:noVBand="1"/>
      </w:tblPr>
      <w:tblGrid>
        <w:gridCol w:w="1950"/>
        <w:gridCol w:w="2410"/>
        <w:gridCol w:w="5133"/>
      </w:tblGrid>
      <w:tr w:rsidR="00081A5C" w:rsidRPr="005E40FD" w:rsidTr="003846B6">
        <w:tc>
          <w:tcPr>
            <w:tcW w:w="1906" w:type="dxa"/>
          </w:tcPr>
          <w:p w:rsidR="00586346" w:rsidRPr="005E40FD" w:rsidRDefault="00586346" w:rsidP="006D4E65">
            <w:pPr>
              <w:ind w:firstLine="0"/>
              <w:jc w:val="center"/>
              <w:rPr>
                <w:rStyle w:val="tlid-translation"/>
                <w:color w:val="000000" w:themeColor="text1"/>
              </w:rPr>
            </w:pPr>
            <w:r w:rsidRPr="005E40FD">
              <w:rPr>
                <w:rStyle w:val="tlid-translation"/>
                <w:color w:val="000000" w:themeColor="text1"/>
              </w:rPr>
              <w:t>Методи виявлення</w:t>
            </w:r>
          </w:p>
        </w:tc>
        <w:tc>
          <w:tcPr>
            <w:tcW w:w="2410" w:type="dxa"/>
          </w:tcPr>
          <w:p w:rsidR="00586346" w:rsidRPr="005E40FD" w:rsidRDefault="00586346" w:rsidP="006D4E65">
            <w:pPr>
              <w:ind w:firstLine="0"/>
              <w:jc w:val="center"/>
              <w:rPr>
                <w:rStyle w:val="tlid-translation"/>
                <w:color w:val="000000" w:themeColor="text1"/>
              </w:rPr>
            </w:pPr>
            <w:r w:rsidRPr="005E40FD">
              <w:rPr>
                <w:rStyle w:val="tlid-translation"/>
                <w:color w:val="000000" w:themeColor="text1"/>
              </w:rPr>
              <w:t>Використовується в системах</w:t>
            </w:r>
          </w:p>
        </w:tc>
        <w:tc>
          <w:tcPr>
            <w:tcW w:w="5177" w:type="dxa"/>
          </w:tcPr>
          <w:p w:rsidR="00586346" w:rsidRPr="005E40FD" w:rsidRDefault="00586346" w:rsidP="006D4E65">
            <w:pPr>
              <w:ind w:firstLine="0"/>
              <w:jc w:val="center"/>
              <w:rPr>
                <w:rStyle w:val="tlid-translation"/>
                <w:color w:val="000000" w:themeColor="text1"/>
              </w:rPr>
            </w:pPr>
            <w:r w:rsidRPr="005E40FD">
              <w:rPr>
                <w:rStyle w:val="tlid-translation"/>
                <w:color w:val="000000" w:themeColor="text1"/>
              </w:rPr>
              <w:t>Опис методу</w:t>
            </w:r>
          </w:p>
        </w:tc>
      </w:tr>
      <w:tr w:rsidR="00081A5C" w:rsidRPr="005E40FD" w:rsidTr="003846B6">
        <w:tc>
          <w:tcPr>
            <w:tcW w:w="1906" w:type="dxa"/>
          </w:tcPr>
          <w:p w:rsidR="00225DCE" w:rsidRPr="005E40FD" w:rsidRDefault="005C6C4A" w:rsidP="006D4E65">
            <w:pPr>
              <w:ind w:firstLine="0"/>
              <w:rPr>
                <w:rStyle w:val="tlid-translation"/>
                <w:color w:val="000000" w:themeColor="text1"/>
              </w:rPr>
            </w:pPr>
            <w:r w:rsidRPr="005E40FD">
              <w:rPr>
                <w:rStyle w:val="tlid-translation"/>
                <w:color w:val="000000" w:themeColor="text1"/>
              </w:rPr>
              <w:t>Моделювання правил</w:t>
            </w:r>
          </w:p>
        </w:tc>
        <w:tc>
          <w:tcPr>
            <w:tcW w:w="2410" w:type="dxa"/>
          </w:tcPr>
          <w:p w:rsidR="00225DCE" w:rsidRPr="005E40FD" w:rsidRDefault="005C6C4A" w:rsidP="006D4E65">
            <w:pPr>
              <w:ind w:firstLine="0"/>
              <w:rPr>
                <w:rStyle w:val="tlid-translation"/>
                <w:color w:val="000000" w:themeColor="text1"/>
              </w:rPr>
            </w:pPr>
            <w:r w:rsidRPr="005E40FD">
              <w:rPr>
                <w:color w:val="000000" w:themeColor="text1"/>
              </w:rPr>
              <w:t>NADIR, HayStack, JiNao, ASAX, Bro</w:t>
            </w:r>
          </w:p>
        </w:tc>
        <w:tc>
          <w:tcPr>
            <w:tcW w:w="5177" w:type="dxa"/>
          </w:tcPr>
          <w:p w:rsidR="00225DCE" w:rsidRPr="005E40FD" w:rsidRDefault="005C6C4A" w:rsidP="006D4E65">
            <w:pPr>
              <w:ind w:firstLine="0"/>
              <w:rPr>
                <w:rStyle w:val="tlid-translation"/>
                <w:color w:val="000000" w:themeColor="text1"/>
              </w:rPr>
            </w:pPr>
            <w:r w:rsidRPr="005E40FD">
              <w:rPr>
                <w:rStyle w:val="tlid-translation"/>
                <w:color w:val="000000" w:themeColor="text1"/>
              </w:rPr>
              <w:t>Найпростіший варіант експертної системи</w:t>
            </w:r>
            <w:r w:rsidR="00883B16" w:rsidRPr="005E40FD">
              <w:rPr>
                <w:rStyle w:val="tlid-translation"/>
                <w:color w:val="000000" w:themeColor="text1"/>
              </w:rPr>
              <w:t>.</w:t>
            </w:r>
          </w:p>
        </w:tc>
      </w:tr>
      <w:tr w:rsidR="00081A5C" w:rsidRPr="005E40FD" w:rsidTr="003846B6">
        <w:tc>
          <w:tcPr>
            <w:tcW w:w="1906" w:type="dxa"/>
          </w:tcPr>
          <w:p w:rsidR="00883B16" w:rsidRPr="005E40FD" w:rsidRDefault="00883B16" w:rsidP="006D4E65">
            <w:pPr>
              <w:ind w:firstLine="0"/>
              <w:rPr>
                <w:rStyle w:val="tlid-translation"/>
                <w:color w:val="000000" w:themeColor="text1"/>
              </w:rPr>
            </w:pPr>
            <w:r w:rsidRPr="005E40FD">
              <w:rPr>
                <w:rStyle w:val="tlid-translation"/>
                <w:color w:val="000000" w:themeColor="text1"/>
              </w:rPr>
              <w:t>Синтаксичний аналізатор</w:t>
            </w:r>
          </w:p>
        </w:tc>
        <w:tc>
          <w:tcPr>
            <w:tcW w:w="2410" w:type="dxa"/>
          </w:tcPr>
          <w:p w:rsidR="00883B16" w:rsidRPr="005E40FD" w:rsidRDefault="00BB4797" w:rsidP="006D4E65">
            <w:pPr>
              <w:ind w:firstLine="0"/>
              <w:rPr>
                <w:color w:val="000000" w:themeColor="text1"/>
              </w:rPr>
            </w:pPr>
            <w:r w:rsidRPr="005E40FD">
              <w:rPr>
                <w:color w:val="000000" w:themeColor="text1"/>
              </w:rPr>
              <w:t>NSM</w:t>
            </w:r>
          </w:p>
        </w:tc>
        <w:tc>
          <w:tcPr>
            <w:tcW w:w="5177" w:type="dxa"/>
          </w:tcPr>
          <w:p w:rsidR="00883B16" w:rsidRPr="005E40FD" w:rsidRDefault="00FF42AE" w:rsidP="006D4E65">
            <w:pPr>
              <w:ind w:firstLine="0"/>
              <w:rPr>
                <w:rStyle w:val="tlid-translation"/>
                <w:color w:val="000000" w:themeColor="text1"/>
              </w:rPr>
            </w:pPr>
            <w:r w:rsidRPr="005E40FD">
              <w:rPr>
                <w:rStyle w:val="tlid-translation"/>
                <w:color w:val="000000" w:themeColor="text1"/>
              </w:rPr>
              <w:t>СВВ аналізує виявлення конкретної комбінації символів, що передаються між підсистемами та системами захищеного комплексу.</w:t>
            </w:r>
          </w:p>
        </w:tc>
      </w:tr>
    </w:tbl>
    <w:p w:rsidR="00F84D05" w:rsidRPr="005E40FD" w:rsidRDefault="00F84D05" w:rsidP="006D4E65">
      <w:pPr>
        <w:rPr>
          <w:color w:val="000000" w:themeColor="text1"/>
          <w:lang w:eastAsia="en-US" w:bidi="ar-SA"/>
        </w:rPr>
      </w:pPr>
    </w:p>
    <w:p w:rsidR="00BA3903" w:rsidRPr="005E40FD" w:rsidRDefault="00BC1DA7" w:rsidP="006D4E65">
      <w:pPr>
        <w:rPr>
          <w:color w:val="000000" w:themeColor="text1"/>
          <w:lang w:eastAsia="en-US" w:bidi="ar-SA"/>
        </w:rPr>
      </w:pPr>
      <w:r w:rsidRPr="005E40FD">
        <w:rPr>
          <w:color w:val="000000" w:themeColor="text1"/>
          <w:lang w:eastAsia="en-US" w:bidi="ar-SA"/>
        </w:rPr>
        <w:t xml:space="preserve">Одним із варіантів виявлення зловживань є поєднання моделі зловживань та очевидних причин. Суть його полягає в наступному: існує база даних сценаріїв атаки, кожен з яких поєднує в собі послідовність поведінки, що складає атаку. У будь-який момент часу існує можливість, що один із цих підмножин сценаріїв атаки має місце в системі. Робиться спроба перевірити припущення про їх наявність шляхом пошуку інформації в аудиторських записах. </w:t>
      </w:r>
    </w:p>
    <w:p w:rsidR="00BA3903" w:rsidRPr="005E40FD" w:rsidRDefault="00BC1DA7" w:rsidP="006D4E65">
      <w:pPr>
        <w:rPr>
          <w:color w:val="000000" w:themeColor="text1"/>
          <w:lang w:eastAsia="en-US" w:bidi="ar-SA"/>
        </w:rPr>
      </w:pPr>
      <w:r w:rsidRPr="005E40FD">
        <w:rPr>
          <w:color w:val="000000" w:themeColor="text1"/>
          <w:lang w:eastAsia="en-US" w:bidi="ar-SA"/>
        </w:rPr>
        <w:t xml:space="preserve">Результатом пошуку є певна кількість фактів, достатня для підтвердження або спростування гіпотези. Перевірка проводиться в одному процесі, який називається антисипатором. Антисипатор на основі діючої активної моделі формує наступний можливий набір поведінки, який повинен бути перевірений в аудиторських записах, і передає їх планувальнику. </w:t>
      </w:r>
    </w:p>
    <w:p w:rsidR="00FC6A0A" w:rsidRPr="005E40FD" w:rsidRDefault="00BC1DA7" w:rsidP="006D4E65">
      <w:pPr>
        <w:rPr>
          <w:color w:val="000000" w:themeColor="text1"/>
          <w:lang w:eastAsia="en-US" w:bidi="ar-SA"/>
        </w:rPr>
      </w:pPr>
      <w:r w:rsidRPr="005E40FD">
        <w:rPr>
          <w:color w:val="000000" w:themeColor="text1"/>
          <w:lang w:eastAsia="en-US" w:bidi="ar-SA"/>
        </w:rPr>
        <w:t>Планувальник визначає, як задумана поведінка відображається в записах аудиту та перетворює їх у вираз, що залежить від системи. Ці вирази повинні складатися з структур, які можна було б просто знайти в аудиторських записах, і для яких була б досить висока ймовірність появи в аудиторських записах.</w:t>
      </w:r>
    </w:p>
    <w:p w:rsidR="00BA3903" w:rsidRPr="005E40FD" w:rsidRDefault="00BC1DA7" w:rsidP="006D4E65">
      <w:pPr>
        <w:rPr>
          <w:color w:val="000000" w:themeColor="text1"/>
          <w:lang w:eastAsia="en-US" w:bidi="ar-SA"/>
        </w:rPr>
      </w:pPr>
      <w:r w:rsidRPr="005E40FD">
        <w:rPr>
          <w:color w:val="000000" w:themeColor="text1"/>
          <w:lang w:eastAsia="en-US" w:bidi="ar-SA"/>
        </w:rPr>
        <w:t>У міру накопичення підозр щодо деяких сценаріїв, а для інших вони зменшуються, перелік моделей діяльності зменшується. Розрахунок причин вбудований в систему</w:t>
      </w:r>
      <w:r w:rsidR="00E71931" w:rsidRPr="005E40FD">
        <w:rPr>
          <w:color w:val="000000" w:themeColor="text1"/>
          <w:lang w:eastAsia="en-US" w:bidi="ar-SA"/>
        </w:rPr>
        <w:t xml:space="preserve"> виявлення порушень</w:t>
      </w:r>
      <w:r w:rsidR="00917C35" w:rsidRPr="005E40FD">
        <w:rPr>
          <w:color w:val="000000" w:themeColor="text1"/>
          <w:lang w:eastAsia="en-US" w:bidi="ar-SA"/>
        </w:rPr>
        <w:t>, що</w:t>
      </w:r>
      <w:r w:rsidRPr="005E40FD">
        <w:rPr>
          <w:color w:val="000000" w:themeColor="text1"/>
          <w:lang w:eastAsia="en-US" w:bidi="ar-SA"/>
        </w:rPr>
        <w:t xml:space="preserve"> дозволяє оновити ймовірність </w:t>
      </w:r>
      <w:r w:rsidRPr="005E40FD">
        <w:rPr>
          <w:color w:val="000000" w:themeColor="text1"/>
          <w:lang w:eastAsia="en-US" w:bidi="ar-SA"/>
        </w:rPr>
        <w:lastRenderedPageBreak/>
        <w:t>сценаріїв атаки у списку моделей діяльності</w:t>
      </w:r>
      <w:r w:rsidR="000817AB" w:rsidRPr="005E40FD">
        <w:rPr>
          <w:color w:val="000000" w:themeColor="text1"/>
          <w:lang w:eastAsia="en-US" w:bidi="ar-SA"/>
        </w:rPr>
        <w:t xml:space="preserve"> [</w:t>
      </w:r>
      <w:r w:rsidR="00D50893" w:rsidRPr="005E40FD">
        <w:rPr>
          <w:color w:val="000000" w:themeColor="text1"/>
          <w:lang w:eastAsia="en-US" w:bidi="ar-SA"/>
        </w:rPr>
        <w:t>4</w:t>
      </w:r>
      <w:r w:rsidR="000817AB" w:rsidRPr="005E40FD">
        <w:rPr>
          <w:color w:val="000000" w:themeColor="text1"/>
          <w:lang w:eastAsia="en-US" w:bidi="ar-SA"/>
        </w:rPr>
        <w:t>]</w:t>
      </w:r>
    </w:p>
    <w:p w:rsidR="00C67988" w:rsidRPr="005E40FD" w:rsidRDefault="007164A9" w:rsidP="006D4E65">
      <w:pPr>
        <w:pStyle w:val="2"/>
        <w:rPr>
          <w:color w:val="000000" w:themeColor="text1"/>
          <w:szCs w:val="28"/>
        </w:rPr>
      </w:pPr>
      <w:bookmarkStart w:id="9" w:name="_Toc27559785"/>
      <w:r w:rsidRPr="005E40FD">
        <w:rPr>
          <w:color w:val="000000" w:themeColor="text1"/>
          <w:szCs w:val="28"/>
        </w:rPr>
        <w:t>1.2</w:t>
      </w:r>
      <w:r w:rsidR="003E60B6" w:rsidRPr="005E40FD">
        <w:rPr>
          <w:color w:val="000000" w:themeColor="text1"/>
          <w:szCs w:val="28"/>
        </w:rPr>
        <w:t xml:space="preserve"> Мереже</w:t>
      </w:r>
      <w:r w:rsidR="003C37FD" w:rsidRPr="005E40FD">
        <w:rPr>
          <w:color w:val="000000" w:themeColor="text1"/>
          <w:szCs w:val="28"/>
        </w:rPr>
        <w:t>ві атаки. Види та засоби протидії</w:t>
      </w:r>
      <w:bookmarkEnd w:id="9"/>
      <w:r w:rsidR="003C37FD" w:rsidRPr="005E40FD">
        <w:rPr>
          <w:color w:val="000000" w:themeColor="text1"/>
          <w:szCs w:val="28"/>
        </w:rPr>
        <w:t xml:space="preserve"> </w:t>
      </w:r>
    </w:p>
    <w:p w:rsidR="00C67988" w:rsidRPr="005E40FD" w:rsidRDefault="00C67988" w:rsidP="006D4E65">
      <w:pPr>
        <w:ind w:firstLine="0"/>
        <w:rPr>
          <w:color w:val="000000" w:themeColor="text1"/>
        </w:rPr>
      </w:pPr>
    </w:p>
    <w:p w:rsidR="00C67988" w:rsidRPr="005E40FD" w:rsidRDefault="00C67988" w:rsidP="006D4E65">
      <w:pPr>
        <w:ind w:firstLine="0"/>
        <w:rPr>
          <w:color w:val="000000" w:themeColor="text1"/>
        </w:rPr>
      </w:pPr>
    </w:p>
    <w:p w:rsidR="00C67988" w:rsidRPr="005E40FD" w:rsidRDefault="00C67988" w:rsidP="006D4E65">
      <w:pPr>
        <w:ind w:firstLine="0"/>
        <w:rPr>
          <w:rStyle w:val="tlid-translation"/>
          <w:color w:val="000000" w:themeColor="text1"/>
        </w:rPr>
      </w:pPr>
      <w:r w:rsidRPr="005E40FD">
        <w:rPr>
          <w:color w:val="000000" w:themeColor="text1"/>
        </w:rPr>
        <w:tab/>
        <w:t xml:space="preserve">Мережева атака </w:t>
      </w:r>
      <w:r w:rsidR="009C1155" w:rsidRPr="005E40FD">
        <w:rPr>
          <w:color w:val="000000" w:themeColor="text1"/>
        </w:rPr>
        <w:t>–</w:t>
      </w:r>
      <w:r w:rsidRPr="005E40FD">
        <w:rPr>
          <w:color w:val="000000" w:themeColor="text1"/>
        </w:rPr>
        <w:t xml:space="preserve"> </w:t>
      </w:r>
      <w:r w:rsidR="009C1155" w:rsidRPr="005E40FD">
        <w:rPr>
          <w:color w:val="000000" w:themeColor="text1"/>
        </w:rPr>
        <w:t xml:space="preserve">дія, метою якої є </w:t>
      </w:r>
      <w:r w:rsidR="00594F7F" w:rsidRPr="005E40FD">
        <w:rPr>
          <w:rStyle w:val="tlid-translation"/>
          <w:color w:val="000000" w:themeColor="text1"/>
        </w:rPr>
        <w:t>збільшення прав</w:t>
      </w:r>
      <w:r w:rsidR="00FE5C88" w:rsidRPr="005E40FD">
        <w:rPr>
          <w:rStyle w:val="tlid-translation"/>
          <w:color w:val="000000" w:themeColor="text1"/>
        </w:rPr>
        <w:t xml:space="preserve"> над віддаленою чи </w:t>
      </w:r>
      <w:r w:rsidR="009C1155" w:rsidRPr="005E40FD">
        <w:rPr>
          <w:rStyle w:val="tlid-translation"/>
          <w:color w:val="000000" w:themeColor="text1"/>
        </w:rPr>
        <w:t>лока</w:t>
      </w:r>
      <w:r w:rsidR="00015F9E" w:rsidRPr="005E40FD">
        <w:rPr>
          <w:rStyle w:val="tlid-translation"/>
          <w:color w:val="000000" w:themeColor="text1"/>
        </w:rPr>
        <w:t>льною комп'ютерною системою, її</w:t>
      </w:r>
      <w:r w:rsidR="000232F2" w:rsidRPr="005E40FD">
        <w:rPr>
          <w:rStyle w:val="tlid-translation"/>
          <w:color w:val="000000" w:themeColor="text1"/>
        </w:rPr>
        <w:t xml:space="preserve"> дестабілізація,</w:t>
      </w:r>
      <w:r w:rsidR="009C1155" w:rsidRPr="005E40FD">
        <w:rPr>
          <w:rStyle w:val="tlid-translation"/>
          <w:color w:val="000000" w:themeColor="text1"/>
        </w:rPr>
        <w:t xml:space="preserve"> відмова в обслуговуванні, а також отримання даних користувачі</w:t>
      </w:r>
      <w:r w:rsidR="00492582" w:rsidRPr="005E40FD">
        <w:rPr>
          <w:rStyle w:val="tlid-translation"/>
          <w:color w:val="000000" w:themeColor="text1"/>
        </w:rPr>
        <w:t>в за допомогою цієї віддаленої чи</w:t>
      </w:r>
      <w:r w:rsidR="009C1155" w:rsidRPr="005E40FD">
        <w:rPr>
          <w:rStyle w:val="tlid-translation"/>
          <w:color w:val="000000" w:themeColor="text1"/>
        </w:rPr>
        <w:t xml:space="preserve"> локальної комп'ютерної системи.</w:t>
      </w:r>
    </w:p>
    <w:p w:rsidR="000930DD" w:rsidRPr="005E40FD" w:rsidRDefault="000930DD" w:rsidP="006D4E65">
      <w:pPr>
        <w:ind w:firstLine="0"/>
        <w:rPr>
          <w:rStyle w:val="tlid-translation"/>
          <w:color w:val="000000" w:themeColor="text1"/>
        </w:rPr>
      </w:pPr>
      <w:r w:rsidRPr="005E40FD">
        <w:rPr>
          <w:rStyle w:val="tlid-translation"/>
          <w:color w:val="000000" w:themeColor="text1"/>
        </w:rPr>
        <w:tab/>
        <w:t>Враховуючи дані від HackerOne [11], що зображені на рисунку 1.1</w:t>
      </w:r>
      <w:r w:rsidR="001F507E" w:rsidRPr="005E40FD">
        <w:rPr>
          <w:rStyle w:val="tlid-translation"/>
          <w:color w:val="000000" w:themeColor="text1"/>
        </w:rPr>
        <w:t>, розглянемо найвпливовіші з них.</w:t>
      </w:r>
    </w:p>
    <w:p w:rsidR="003E496C" w:rsidRPr="005E40FD" w:rsidRDefault="003E496C" w:rsidP="006D4E65">
      <w:pPr>
        <w:ind w:firstLine="0"/>
        <w:rPr>
          <w:rStyle w:val="tlid-translation"/>
          <w:color w:val="000000" w:themeColor="text1"/>
        </w:rPr>
      </w:pPr>
    </w:p>
    <w:p w:rsidR="003356DF" w:rsidRPr="005E40FD" w:rsidRDefault="00A93F1D" w:rsidP="006D4E65">
      <w:pPr>
        <w:ind w:firstLine="0"/>
        <w:jc w:val="center"/>
        <w:rPr>
          <w:rStyle w:val="tlid-translation"/>
          <w:color w:val="000000" w:themeColor="text1"/>
        </w:rPr>
      </w:pPr>
      <w:r>
        <w:rPr>
          <w:rStyle w:val="tlid-translation"/>
          <w:color w:val="000000" w:themeColor="text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72.7pt">
            <v:imagedata r:id="rId9" o:title="типы уязвимостей"/>
          </v:shape>
        </w:pict>
      </w:r>
      <w:r w:rsidR="00FD4948" w:rsidRPr="005E40FD">
        <w:rPr>
          <w:rStyle w:val="tlid-translation"/>
          <w:color w:val="000000" w:themeColor="text1"/>
        </w:rPr>
        <w:t xml:space="preserve"> Рисунок 1.1 – загальний звіт за типом уразливості.</w:t>
      </w:r>
    </w:p>
    <w:p w:rsidR="00FD4948" w:rsidRPr="005E40FD" w:rsidRDefault="00FD4948" w:rsidP="006D4E65">
      <w:pPr>
        <w:ind w:firstLine="0"/>
        <w:jc w:val="center"/>
        <w:rPr>
          <w:rStyle w:val="tlid-translation"/>
          <w:color w:val="000000" w:themeColor="text1"/>
        </w:rPr>
      </w:pPr>
      <w:r w:rsidRPr="005E40FD">
        <w:rPr>
          <w:rStyle w:val="tlid-translation"/>
          <w:color w:val="000000" w:themeColor="text1"/>
        </w:rPr>
        <w:t>Відсоток відповідає обсягу звітів від представників галузі.</w:t>
      </w:r>
    </w:p>
    <w:p w:rsidR="003E496C" w:rsidRPr="005E40FD" w:rsidRDefault="003E496C" w:rsidP="006D4E65">
      <w:pPr>
        <w:ind w:firstLine="0"/>
        <w:rPr>
          <w:color w:val="000000" w:themeColor="text1"/>
        </w:rPr>
      </w:pPr>
    </w:p>
    <w:p w:rsidR="00E15DDF" w:rsidRPr="005E40FD" w:rsidRDefault="00AE4EE5" w:rsidP="006D4E65">
      <w:pPr>
        <w:ind w:firstLine="708"/>
        <w:rPr>
          <w:rStyle w:val="tlid-translation"/>
          <w:color w:val="000000" w:themeColor="text1"/>
        </w:rPr>
      </w:pPr>
      <w:r w:rsidRPr="005E40FD">
        <w:rPr>
          <w:rStyle w:val="tlid-translation"/>
          <w:color w:val="000000" w:themeColor="text1"/>
        </w:rPr>
        <w:t>Ін'єкція SQL</w:t>
      </w:r>
      <w:r w:rsidR="00F1310F" w:rsidRPr="005E40FD">
        <w:rPr>
          <w:rStyle w:val="tlid-translation"/>
          <w:color w:val="000000" w:themeColor="text1"/>
        </w:rPr>
        <w:t xml:space="preserve"> </w:t>
      </w:r>
      <w:r w:rsidRPr="005E40FD">
        <w:rPr>
          <w:rStyle w:val="tlid-translation"/>
          <w:color w:val="000000" w:themeColor="text1"/>
        </w:rPr>
        <w:t xml:space="preserve">- атака, під час якої змінюються параметри SQL-запитів до бази даних. В результаті запит набуває зовсім іншого значення, і в разі недостатньої фільтрації вхідних даних він здатний не тільки виводити конфіденційну інформацію, але і змінювати / видаляти дані. [4] </w:t>
      </w:r>
    </w:p>
    <w:p w:rsidR="00571A38" w:rsidRPr="005E40FD" w:rsidRDefault="00571A38" w:rsidP="006D4E65">
      <w:pPr>
        <w:rPr>
          <w:rStyle w:val="tlid-translation"/>
          <w:color w:val="000000" w:themeColor="text1"/>
        </w:rPr>
      </w:pPr>
      <w:r w:rsidRPr="005E40FD">
        <w:rPr>
          <w:rStyle w:val="tlid-translation"/>
          <w:color w:val="000000" w:themeColor="text1"/>
        </w:rPr>
        <w:t>Засоби боротьби з даним типом атак:</w:t>
      </w:r>
    </w:p>
    <w:p w:rsidR="002A54DA" w:rsidRPr="005E40FD" w:rsidRDefault="00AE4EE5" w:rsidP="006D4E65">
      <w:pPr>
        <w:pStyle w:val="a0"/>
        <w:numPr>
          <w:ilvl w:val="0"/>
          <w:numId w:val="17"/>
        </w:numPr>
        <w:rPr>
          <w:rStyle w:val="tlid-translation"/>
          <w:color w:val="000000" w:themeColor="text1"/>
        </w:rPr>
      </w:pPr>
      <w:r w:rsidRPr="005E40FD">
        <w:rPr>
          <w:rStyle w:val="tlid-translation"/>
          <w:color w:val="000000" w:themeColor="text1"/>
        </w:rPr>
        <w:t>Для цілих і дробових значень, перш ніж використовувати їх у запиті, достатньо привести значення до потрібного типу</w:t>
      </w:r>
      <w:r w:rsidR="00707F4A" w:rsidRPr="005E40FD">
        <w:rPr>
          <w:rStyle w:val="tlid-translation"/>
          <w:color w:val="000000" w:themeColor="text1"/>
        </w:rPr>
        <w:t>:</w:t>
      </w:r>
    </w:p>
    <w:p w:rsidR="007B61DA" w:rsidRPr="005E40FD" w:rsidRDefault="007B61DA" w:rsidP="006D4E65">
      <w:pPr>
        <w:ind w:firstLine="708"/>
        <w:rPr>
          <w:color w:val="000000" w:themeColor="text1"/>
        </w:rPr>
      </w:pPr>
    </w:p>
    <w:p w:rsidR="007B61DA" w:rsidRPr="005E40FD" w:rsidRDefault="007B61DA" w:rsidP="006D4E65">
      <w:pPr>
        <w:ind w:left="708" w:firstLine="0"/>
        <w:jc w:val="center"/>
        <w:rPr>
          <w:color w:val="000000" w:themeColor="text1"/>
        </w:rPr>
      </w:pPr>
      <w:r w:rsidRPr="005E40FD">
        <w:rPr>
          <w:color w:val="000000" w:themeColor="text1"/>
        </w:rPr>
        <w:lastRenderedPageBreak/>
        <w:t>$id=(int)$id; $total=(float)$total;</w:t>
      </w:r>
    </w:p>
    <w:p w:rsidR="003937BF" w:rsidRPr="005E40FD" w:rsidRDefault="003937BF" w:rsidP="006D4E65">
      <w:pPr>
        <w:pStyle w:val="a0"/>
        <w:numPr>
          <w:ilvl w:val="0"/>
          <w:numId w:val="17"/>
        </w:numPr>
        <w:rPr>
          <w:rStyle w:val="alt-edited"/>
          <w:color w:val="000000" w:themeColor="text1"/>
        </w:rPr>
      </w:pPr>
      <w:r w:rsidRPr="005E40FD">
        <w:rPr>
          <w:rStyle w:val="alt-edited"/>
          <w:color w:val="000000" w:themeColor="text1"/>
        </w:rPr>
        <w:t>Для строкових параметрів, які не використовуються в like</w:t>
      </w:r>
      <w:r w:rsidR="0072504E" w:rsidRPr="005E40FD">
        <w:rPr>
          <w:rStyle w:val="alt-edited"/>
          <w:color w:val="000000" w:themeColor="text1"/>
        </w:rPr>
        <w:t xml:space="preserve"> чи регулярному</w:t>
      </w:r>
      <w:r w:rsidRPr="005E40FD">
        <w:rPr>
          <w:rStyle w:val="alt-edited"/>
          <w:color w:val="000000" w:themeColor="text1"/>
        </w:rPr>
        <w:t xml:space="preserve"> вираз</w:t>
      </w:r>
      <w:r w:rsidR="0072504E" w:rsidRPr="005E40FD">
        <w:rPr>
          <w:rStyle w:val="alt-edited"/>
          <w:color w:val="000000" w:themeColor="text1"/>
        </w:rPr>
        <w:t>і:</w:t>
      </w:r>
    </w:p>
    <w:p w:rsidR="009A7CC9" w:rsidRPr="005E40FD" w:rsidRDefault="009A7CC9" w:rsidP="006D4E65">
      <w:pPr>
        <w:pStyle w:val="a0"/>
        <w:numPr>
          <w:ilvl w:val="0"/>
          <w:numId w:val="0"/>
        </w:numPr>
        <w:ind w:left="1428"/>
        <w:rPr>
          <w:rStyle w:val="alt-edited"/>
          <w:color w:val="000000" w:themeColor="text1"/>
        </w:rPr>
      </w:pPr>
    </w:p>
    <w:p w:rsidR="00972577" w:rsidRPr="005E40FD" w:rsidRDefault="00972577" w:rsidP="006D4E65">
      <w:pPr>
        <w:ind w:left="708" w:firstLine="0"/>
        <w:jc w:val="center"/>
        <w:rPr>
          <w:color w:val="000000" w:themeColor="text1"/>
        </w:rPr>
      </w:pPr>
      <w:r w:rsidRPr="005E40FD">
        <w:rPr>
          <w:color w:val="000000" w:themeColor="text1"/>
        </w:rPr>
        <w:t>$str=addslashes($str);</w:t>
      </w:r>
    </w:p>
    <w:p w:rsidR="00972577" w:rsidRPr="005E40FD" w:rsidRDefault="00972577" w:rsidP="006D4E65">
      <w:pPr>
        <w:ind w:firstLine="708"/>
        <w:jc w:val="center"/>
        <w:rPr>
          <w:color w:val="000000" w:themeColor="text1"/>
        </w:rPr>
      </w:pPr>
    </w:p>
    <w:p w:rsidR="00916CC3" w:rsidRPr="005E40FD" w:rsidRDefault="00916CC3" w:rsidP="006D4E65">
      <w:pPr>
        <w:ind w:firstLine="708"/>
        <w:rPr>
          <w:rStyle w:val="tlid-translation"/>
          <w:color w:val="000000" w:themeColor="text1"/>
        </w:rPr>
      </w:pPr>
      <w:r w:rsidRPr="005E40FD">
        <w:rPr>
          <w:rStyle w:val="tlid-translation"/>
          <w:color w:val="000000" w:themeColor="text1"/>
        </w:rPr>
        <w:t>Атака XSS - це атака на вразливість, що існує на сервері, що дозволяє вбудувати якийсь довільний код у створену сервером HTML-сторінку, яка може містити що завгодно і передавати цей код у вигляді змінної величини, фільтруючи за якою не працює, тобто сервер не перевіряє цю змінну на наявність в ній заборонених символів -, &lt;,&gt;, ', ».</w:t>
      </w:r>
    </w:p>
    <w:p w:rsidR="00916CC3" w:rsidRPr="005E40FD" w:rsidRDefault="00916CC3" w:rsidP="006D4E65">
      <w:pPr>
        <w:ind w:firstLine="708"/>
        <w:rPr>
          <w:rStyle w:val="tlid-translation"/>
          <w:color w:val="000000" w:themeColor="text1"/>
        </w:rPr>
      </w:pPr>
      <w:r w:rsidRPr="005E40FD">
        <w:rPr>
          <w:rStyle w:val="tlid-translation"/>
          <w:color w:val="000000" w:themeColor="text1"/>
        </w:rPr>
        <w:t xml:space="preserve"> Значення цієї змінної передається зі створеної HTML-сторінки на сервер у сценарії, який її викликав, надсилаючи запит. І тоді починається забава для Нападника. У відповідь на цей запит скрипт PHP генерує HTML-сторінку, яка відображає значення змінних, необхідних зловмиснику, і відправляє цю сторінку в браузер зловмисника. </w:t>
      </w:r>
    </w:p>
    <w:p w:rsidR="00696450" w:rsidRPr="005E40FD" w:rsidRDefault="00321A2C" w:rsidP="006D4E65">
      <w:pPr>
        <w:ind w:firstLine="708"/>
        <w:rPr>
          <w:color w:val="000000" w:themeColor="text1"/>
        </w:rPr>
      </w:pPr>
      <w:r w:rsidRPr="005E40FD">
        <w:rPr>
          <w:rStyle w:val="tlid-translation"/>
          <w:color w:val="000000" w:themeColor="text1"/>
        </w:rPr>
        <w:t>Активна вразливість більш небезпечна, оскільки зловмисникові немає необхідності заманювати жертву по спеціальному посиланню, йому досить впровадити код в базу або який-небудь файл на сервері. Таким чином, всі відвідувачі сайту автоматично стають жертвами. Він може бути інтегрований, наприклад, за допомогою впровадження SQL-коду (SQL Injection). Тому, не варто довіряти даним, що зберігаються в БД, навіть якщо при вставці вони були оброблені.</w:t>
      </w:r>
    </w:p>
    <w:p w:rsidR="00696450" w:rsidRPr="005E40FD" w:rsidRDefault="00321A2C" w:rsidP="006D4E65">
      <w:pPr>
        <w:ind w:firstLine="708"/>
        <w:rPr>
          <w:rStyle w:val="tlid-translation"/>
          <w:color w:val="000000" w:themeColor="text1"/>
        </w:rPr>
      </w:pPr>
      <w:r w:rsidRPr="005E40FD">
        <w:rPr>
          <w:rStyle w:val="tlid-translation"/>
          <w:color w:val="000000" w:themeColor="text1"/>
        </w:rPr>
        <w:t>Приклад пасивної уразливості можна подивитися в самому початку статті. Тут вже потрібна соціальна інженерія, наприклад, важливий лист від адміністрації сайту з проханням перевірити налаштування свого облікового запису, після відновлення з бекапа. Відповідно, потрібно знати адресу жертви або просто влаштувати спам-розсилку або розмістити пост на якомусь форумі, та ще й не факт що жертви виявляться наївними і перейдуть по вашому посиланню.</w:t>
      </w:r>
    </w:p>
    <w:p w:rsidR="00321A2C" w:rsidRPr="005E40FD" w:rsidRDefault="00321A2C" w:rsidP="006D4E65">
      <w:pPr>
        <w:ind w:firstLine="708"/>
        <w:rPr>
          <w:rStyle w:val="tlid-translation"/>
          <w:color w:val="000000" w:themeColor="text1"/>
        </w:rPr>
      </w:pPr>
      <w:r w:rsidRPr="005E40FD">
        <w:rPr>
          <w:rStyle w:val="tlid-translation"/>
          <w:color w:val="000000" w:themeColor="text1"/>
        </w:rPr>
        <w:lastRenderedPageBreak/>
        <w:t>Причому пасивної уразливості можуть бути схильні як POST так і GET-параметри. З POST-параметрами, зрозуміло, доведеться йти на хитрощі. Наприклад, пе</w:t>
      </w:r>
      <w:r w:rsidR="00C51168" w:rsidRPr="005E40FD">
        <w:rPr>
          <w:rStyle w:val="tlid-translation"/>
          <w:color w:val="000000" w:themeColor="text1"/>
        </w:rPr>
        <w:t>реадресація з сайту зловмисника:</w:t>
      </w:r>
    </w:p>
    <w:p w:rsidR="005101F0" w:rsidRPr="005E40FD" w:rsidRDefault="005101F0" w:rsidP="006D4E65">
      <w:pPr>
        <w:ind w:firstLine="708"/>
        <w:rPr>
          <w:rStyle w:val="tlid-translation"/>
          <w:color w:val="000000" w:themeColor="text1"/>
        </w:rPr>
      </w:pP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&lt;form method="post" action="http://site.com/page.php"&gt;</w:t>
      </w: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&lt;input type="hidden" name="var" value="&lt;script&gt;alert('xss')&lt;/script&gt;"&gt;</w:t>
      </w: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&lt;/form&gt;</w:t>
      </w: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&lt;script type="text/javascript"&gt;</w:t>
      </w: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document.getElementsByTagName('form')[0].submit();</w:t>
      </w:r>
    </w:p>
    <w:p w:rsidR="005101F0" w:rsidRPr="005E40FD" w:rsidRDefault="005101F0" w:rsidP="006D4E6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center"/>
        <w:rPr>
          <w:color w:val="000000" w:themeColor="text1"/>
          <w:lang w:eastAsia="ru-RU" w:bidi="ar-SA"/>
        </w:rPr>
      </w:pPr>
      <w:r w:rsidRPr="005E40FD">
        <w:rPr>
          <w:color w:val="000000" w:themeColor="text1"/>
          <w:lang w:eastAsia="ru-RU" w:bidi="ar-SA"/>
        </w:rPr>
        <w:t>&lt;/script&gt;</w:t>
      </w:r>
    </w:p>
    <w:p w:rsidR="005101F0" w:rsidRPr="005E40FD" w:rsidRDefault="005101F0" w:rsidP="006D4E65">
      <w:pPr>
        <w:ind w:firstLine="708"/>
        <w:rPr>
          <w:rStyle w:val="tlid-translation"/>
          <w:color w:val="000000" w:themeColor="text1"/>
        </w:rPr>
      </w:pPr>
    </w:p>
    <w:p w:rsidR="006A27C5" w:rsidRPr="005E40FD" w:rsidRDefault="00773357" w:rsidP="006D4E65">
      <w:pPr>
        <w:ind w:firstLine="708"/>
        <w:rPr>
          <w:rStyle w:val="tlid-translation"/>
          <w:color w:val="000000" w:themeColor="text1"/>
        </w:rPr>
      </w:pPr>
      <w:r w:rsidRPr="005E40FD">
        <w:rPr>
          <w:rStyle w:val="tlid-translation"/>
          <w:color w:val="000000" w:themeColor="text1"/>
        </w:rPr>
        <w:t xml:space="preserve">Тобто </w:t>
      </w:r>
      <w:r w:rsidR="00916CC3" w:rsidRPr="005E40FD">
        <w:rPr>
          <w:rStyle w:val="tlid-translation"/>
          <w:color w:val="000000" w:themeColor="text1"/>
        </w:rPr>
        <w:t xml:space="preserve">атака XSS - це атака, що використовує вразливості на сервері на клієнтських комп'ютерах. Напад XSS найчастіше використовується для крадіжки файлів cookie (або файлів cookie, оскільки вони вимовляються російською мовою). Вони зберігають інформацію про сеанс перебування користувача на сайтах, який необхідний, щоб зловмисники перехоплювали управління особистими даними користувача на сайті, поки сеанс не буде закритий сервером, на якому розміщений сайт. </w:t>
      </w:r>
    </w:p>
    <w:p w:rsidR="005E10F7" w:rsidRPr="005E40FD" w:rsidRDefault="00DC5758" w:rsidP="006D4E65">
      <w:pPr>
        <w:ind w:firstLine="708"/>
        <w:rPr>
          <w:rStyle w:val="tlid-translation"/>
          <w:color w:val="000000" w:themeColor="text1"/>
        </w:rPr>
      </w:pPr>
      <w:r w:rsidRPr="005E40FD">
        <w:rPr>
          <w:rStyle w:val="tlid-translation"/>
          <w:color w:val="000000" w:themeColor="text1"/>
        </w:rPr>
        <w:t xml:space="preserve">Засоби боротьби з даним </w:t>
      </w:r>
      <w:r w:rsidR="00072B85" w:rsidRPr="005E40FD">
        <w:rPr>
          <w:rStyle w:val="tlid-translation"/>
          <w:color w:val="000000" w:themeColor="text1"/>
        </w:rPr>
        <w:t>типом</w:t>
      </w:r>
      <w:r w:rsidRPr="005E40FD">
        <w:rPr>
          <w:rStyle w:val="tlid-translation"/>
          <w:color w:val="000000" w:themeColor="text1"/>
        </w:rPr>
        <w:t xml:space="preserve"> атак:</w:t>
      </w:r>
    </w:p>
    <w:p w:rsidR="00D333CE" w:rsidRPr="005E40FD" w:rsidRDefault="005E10F7" w:rsidP="006D4E65">
      <w:pPr>
        <w:pStyle w:val="a0"/>
        <w:numPr>
          <w:ilvl w:val="0"/>
          <w:numId w:val="15"/>
        </w:numPr>
        <w:rPr>
          <w:rStyle w:val="tlid-translation"/>
          <w:color w:val="000000" w:themeColor="text1"/>
        </w:rPr>
      </w:pPr>
      <w:r w:rsidRPr="005E40FD">
        <w:rPr>
          <w:rStyle w:val="tlid-translation"/>
          <w:color w:val="000000" w:themeColor="text1"/>
        </w:rPr>
        <w:t xml:space="preserve">Заборона </w:t>
      </w:r>
      <w:r w:rsidR="00DC5758" w:rsidRPr="005E40FD">
        <w:rPr>
          <w:rStyle w:val="tlid-translation"/>
          <w:color w:val="000000" w:themeColor="text1"/>
        </w:rPr>
        <w:t>включення параметрів $ _GET, $</w:t>
      </w:r>
      <w:r w:rsidRPr="005E40FD">
        <w:rPr>
          <w:rStyle w:val="tlid-translation"/>
          <w:color w:val="000000" w:themeColor="text1"/>
        </w:rPr>
        <w:t xml:space="preserve"> _POST, $ _COOKIE в</w:t>
      </w:r>
      <w:r w:rsidR="00DC5758" w:rsidRPr="005E40FD">
        <w:rPr>
          <w:rStyle w:val="tlid-translation"/>
          <w:color w:val="000000" w:themeColor="text1"/>
        </w:rPr>
        <w:t xml:space="preserve"> HTML-сторінку.</w:t>
      </w:r>
    </w:p>
    <w:p w:rsidR="00FA4170" w:rsidRPr="005E40FD" w:rsidRDefault="00D333CE" w:rsidP="006D4E65">
      <w:pPr>
        <w:pStyle w:val="a0"/>
        <w:numPr>
          <w:ilvl w:val="0"/>
          <w:numId w:val="15"/>
        </w:numPr>
        <w:rPr>
          <w:rStyle w:val="tlid-translation"/>
          <w:color w:val="000000" w:themeColor="text1"/>
        </w:rPr>
      </w:pPr>
      <w:r w:rsidRPr="005E40FD">
        <w:rPr>
          <w:rStyle w:val="tlid-translation"/>
          <w:color w:val="000000" w:themeColor="text1"/>
        </w:rPr>
        <w:t>Заборона завантаження довільних файлів на сервер</w:t>
      </w:r>
      <w:r w:rsidR="00DC5758" w:rsidRPr="005E40FD">
        <w:rPr>
          <w:rStyle w:val="tlid-translation"/>
          <w:color w:val="000000" w:themeColor="text1"/>
        </w:rPr>
        <w:t xml:space="preserve">, щоб уникнути завантаження тимчасових скриптів. </w:t>
      </w:r>
    </w:p>
    <w:p w:rsidR="0064337E" w:rsidRPr="005E40FD" w:rsidRDefault="0064337E" w:rsidP="006D4E65">
      <w:pPr>
        <w:ind w:left="708" w:firstLine="0"/>
        <w:rPr>
          <w:rStyle w:val="tlid-translation"/>
          <w:color w:val="000000" w:themeColor="text1"/>
        </w:rPr>
      </w:pPr>
      <w:r w:rsidRPr="005E40FD">
        <w:rPr>
          <w:rStyle w:val="tlid-translation"/>
          <w:color w:val="000000" w:themeColor="text1"/>
        </w:rPr>
        <w:t>Приклад XSS-атаки:</w:t>
      </w:r>
    </w:p>
    <w:p w:rsidR="00432B5D" w:rsidRPr="005E40FD" w:rsidRDefault="00432B5D" w:rsidP="006D4E65">
      <w:pPr>
        <w:ind w:left="708" w:firstLine="0"/>
        <w:jc w:val="center"/>
        <w:rPr>
          <w:rStyle w:val="HTML"/>
          <w:rFonts w:ascii="Times New Roman" w:hAnsi="Times New Roman" w:cs="Times New Roman"/>
          <w:color w:val="000000" w:themeColor="text1"/>
          <w:sz w:val="28"/>
          <w:szCs w:val="28"/>
        </w:rPr>
      </w:pPr>
    </w:p>
    <w:p w:rsidR="004D21F0" w:rsidRPr="005E40FD" w:rsidRDefault="0064337E" w:rsidP="006D4E65">
      <w:pPr>
        <w:ind w:left="708" w:firstLine="0"/>
        <w:jc w:val="center"/>
        <w:rPr>
          <w:rStyle w:val="HTML"/>
          <w:rFonts w:ascii="Times New Roman" w:hAnsi="Times New Roman" w:cs="Times New Roman"/>
          <w:color w:val="000000" w:themeColor="text1"/>
          <w:sz w:val="28"/>
          <w:szCs w:val="28"/>
        </w:rPr>
      </w:pPr>
      <w:r w:rsidRPr="005E40FD">
        <w:rPr>
          <w:rStyle w:val="HTML"/>
          <w:rFonts w:ascii="Times New Roman" w:hAnsi="Times New Roman" w:cs="Times New Roman"/>
          <w:color w:val="000000" w:themeColor="text1"/>
          <w:sz w:val="28"/>
          <w:szCs w:val="28"/>
        </w:rPr>
        <w:t>&lt;form&gt;&lt;i</w:t>
      </w:r>
      <w:r w:rsidR="004D21F0" w:rsidRPr="005E40FD">
        <w:rPr>
          <w:rStyle w:val="HTML"/>
          <w:rFonts w:ascii="Times New Roman" w:hAnsi="Times New Roman" w:cs="Times New Roman"/>
          <w:color w:val="000000" w:themeColor="text1"/>
          <w:sz w:val="28"/>
          <w:szCs w:val="28"/>
        </w:rPr>
        <w:t>nput name="content"&gt;&lt;img src=""</w:t>
      </w:r>
    </w:p>
    <w:p w:rsidR="004D21F0" w:rsidRPr="005E40FD" w:rsidRDefault="0064337E" w:rsidP="006D4E65">
      <w:pPr>
        <w:ind w:left="708" w:firstLine="0"/>
        <w:jc w:val="center"/>
        <w:rPr>
          <w:rStyle w:val="HTML"/>
          <w:rFonts w:ascii="Times New Roman" w:hAnsi="Times New Roman" w:cs="Times New Roman"/>
          <w:color w:val="000000" w:themeColor="text1"/>
          <w:sz w:val="28"/>
          <w:szCs w:val="28"/>
        </w:rPr>
      </w:pPr>
      <w:r w:rsidRPr="005E40FD">
        <w:rPr>
          <w:rStyle w:val="HTML"/>
          <w:rFonts w:ascii="Times New Roman" w:hAnsi="Times New Roman" w:cs="Times New Roman"/>
          <w:color w:val="000000" w:themeColor="text1"/>
          <w:sz w:val="28"/>
          <w:szCs w:val="28"/>
        </w:rPr>
        <w:t>onerror="with(parentNode)alert('XSS',submit(content.value='&lt;form&gt;'+</w:t>
      </w:r>
    </w:p>
    <w:p w:rsidR="0064337E" w:rsidRPr="005E40FD" w:rsidRDefault="0064337E" w:rsidP="006D4E65">
      <w:pPr>
        <w:ind w:left="708" w:firstLine="0"/>
        <w:jc w:val="center"/>
        <w:rPr>
          <w:rStyle w:val="HTML"/>
          <w:rFonts w:ascii="Times New Roman" w:hAnsi="Times New Roman" w:cs="Times New Roman"/>
          <w:color w:val="000000" w:themeColor="text1"/>
          <w:sz w:val="28"/>
          <w:szCs w:val="28"/>
        </w:rPr>
      </w:pPr>
      <w:r w:rsidRPr="005E40FD">
        <w:rPr>
          <w:rStyle w:val="HTML"/>
          <w:rFonts w:ascii="Times New Roman" w:hAnsi="Times New Roman" w:cs="Times New Roman"/>
          <w:color w:val="000000" w:themeColor="text1"/>
          <w:sz w:val="28"/>
          <w:szCs w:val="28"/>
        </w:rPr>
        <w:t>innerHTML.slice(action=(method='post')+'.php',155)))"&gt;</w:t>
      </w:r>
    </w:p>
    <w:p w:rsidR="0064337E" w:rsidRPr="005E40FD" w:rsidRDefault="0064337E" w:rsidP="006D4E65">
      <w:pPr>
        <w:ind w:left="708" w:firstLine="0"/>
        <w:rPr>
          <w:rStyle w:val="tlid-translation"/>
          <w:color w:val="000000" w:themeColor="text1"/>
        </w:rPr>
      </w:pPr>
    </w:p>
    <w:p w:rsidR="00AA1F1D" w:rsidRPr="005E40FD" w:rsidRDefault="00AA1F1D" w:rsidP="006D4E65">
      <w:pPr>
        <w:ind w:firstLine="708"/>
        <w:rPr>
          <w:rStyle w:val="tlid-translation"/>
          <w:color w:val="000000" w:themeColor="text1"/>
        </w:rPr>
      </w:pPr>
      <w:r w:rsidRPr="005E40FD">
        <w:rPr>
          <w:rStyle w:val="tlid-translation"/>
          <w:color w:val="000000" w:themeColor="text1"/>
        </w:rPr>
        <w:lastRenderedPageBreak/>
        <w:t>Вага даного скрипта</w:t>
      </w:r>
      <w:r w:rsidR="00A3092B" w:rsidRPr="005E40FD">
        <w:rPr>
          <w:rStyle w:val="tlid-translation"/>
          <w:color w:val="000000" w:themeColor="text1"/>
        </w:rPr>
        <w:t xml:space="preserve"> під час виконання</w:t>
      </w:r>
      <w:r w:rsidRPr="005E40FD">
        <w:rPr>
          <w:rStyle w:val="tlid-translation"/>
          <w:color w:val="000000" w:themeColor="text1"/>
        </w:rPr>
        <w:t xml:space="preserve"> – 161 байт.</w:t>
      </w:r>
    </w:p>
    <w:p w:rsidR="0056347B" w:rsidRPr="005E40FD" w:rsidRDefault="0056347B" w:rsidP="006D4E65">
      <w:pPr>
        <w:ind w:firstLine="708"/>
        <w:rPr>
          <w:rStyle w:val="tlid-translation"/>
          <w:color w:val="000000" w:themeColor="text1"/>
        </w:rPr>
      </w:pPr>
      <w:r w:rsidRPr="005E40FD">
        <w:rPr>
          <w:rStyle w:val="tlid-translation"/>
          <w:color w:val="000000" w:themeColor="text1"/>
        </w:rPr>
        <w:t xml:space="preserve">XPath-ін'єкція - вид </w:t>
      </w:r>
      <w:r w:rsidR="005B2FB8" w:rsidRPr="005E40FD">
        <w:rPr>
          <w:rStyle w:val="tlid-translation"/>
          <w:color w:val="000000" w:themeColor="text1"/>
        </w:rPr>
        <w:t>вразливостей</w:t>
      </w:r>
      <w:r w:rsidRPr="005E40FD">
        <w:rPr>
          <w:rStyle w:val="tlid-translation"/>
          <w:color w:val="000000" w:themeColor="text1"/>
        </w:rPr>
        <w:t>, який полягає у впровадженні XPath-виразів в оригінальний запит до бази даних XML. XPath (XML Path Language) - це мова, яка призначена для довільного звернення до частин XML документа.</w:t>
      </w:r>
    </w:p>
    <w:p w:rsidR="005A6420" w:rsidRPr="005E40FD" w:rsidRDefault="005A6420" w:rsidP="006D4E65">
      <w:pPr>
        <w:ind w:firstLine="708"/>
        <w:rPr>
          <w:rStyle w:val="tlid-translation"/>
          <w:color w:val="000000" w:themeColor="text1"/>
        </w:rPr>
      </w:pPr>
      <w:r w:rsidRPr="005E40FD">
        <w:rPr>
          <w:rStyle w:val="tlid-translation"/>
          <w:color w:val="000000" w:themeColor="text1"/>
        </w:rPr>
        <w:t>Засоби боротьби з даним типом атак:</w:t>
      </w:r>
    </w:p>
    <w:p w:rsidR="00D354B3" w:rsidRPr="005E40FD" w:rsidRDefault="00D354B3" w:rsidP="006D4E65">
      <w:pPr>
        <w:pStyle w:val="a0"/>
        <w:numPr>
          <w:ilvl w:val="0"/>
          <w:numId w:val="16"/>
        </w:numPr>
        <w:rPr>
          <w:rStyle w:val="tlid-translation"/>
          <w:color w:val="000000" w:themeColor="text1"/>
        </w:rPr>
      </w:pPr>
      <w:r w:rsidRPr="005E40FD">
        <w:rPr>
          <w:rStyle w:val="tlid-translation"/>
          <w:color w:val="000000" w:themeColor="text1"/>
        </w:rPr>
        <w:t>Припускайте, що все що вводяться дані сумнівні.</w:t>
      </w:r>
      <w:r w:rsidRPr="005E40FD">
        <w:rPr>
          <w:color w:val="000000" w:themeColor="text1"/>
        </w:rPr>
        <w:br/>
      </w:r>
      <w:r w:rsidRPr="005E40FD">
        <w:rPr>
          <w:rStyle w:val="tlid-translation"/>
          <w:color w:val="000000" w:themeColor="text1"/>
        </w:rPr>
        <w:t xml:space="preserve">Перевіряйте не тільки тип даних, що вводяться, але також їх формат, довжину, діапазон і вміст </w:t>
      </w:r>
    </w:p>
    <w:p w:rsidR="00D354B3" w:rsidRPr="005E40FD" w:rsidRDefault="00D354B3" w:rsidP="006D4E65">
      <w:pPr>
        <w:pStyle w:val="a0"/>
        <w:numPr>
          <w:ilvl w:val="0"/>
          <w:numId w:val="16"/>
        </w:numPr>
        <w:rPr>
          <w:rStyle w:val="tlid-translation"/>
          <w:color w:val="000000" w:themeColor="text1"/>
        </w:rPr>
      </w:pPr>
      <w:r w:rsidRPr="005E40FD">
        <w:rPr>
          <w:rStyle w:val="tlid-translation"/>
          <w:color w:val="000000" w:themeColor="text1"/>
        </w:rPr>
        <w:t>Перевіряйте дані як на стороні клієнта, так і на стороні сервера</w:t>
      </w:r>
      <w:r w:rsidR="00AA7F4C" w:rsidRPr="005E40FD">
        <w:rPr>
          <w:rStyle w:val="tlid-translation"/>
          <w:color w:val="000000" w:themeColor="text1"/>
        </w:rPr>
        <w:t>.</w:t>
      </w:r>
    </w:p>
    <w:p w:rsidR="00C658BB" w:rsidRPr="005E40FD" w:rsidRDefault="00D354B3" w:rsidP="006D4E65">
      <w:pPr>
        <w:pStyle w:val="a0"/>
        <w:numPr>
          <w:ilvl w:val="0"/>
          <w:numId w:val="16"/>
        </w:numPr>
        <w:rPr>
          <w:rStyle w:val="tlid-translation"/>
          <w:color w:val="000000" w:themeColor="text1"/>
        </w:rPr>
      </w:pPr>
      <w:r w:rsidRPr="005E40FD">
        <w:rPr>
          <w:rStyle w:val="tlid-translation"/>
          <w:color w:val="000000" w:themeColor="text1"/>
        </w:rPr>
        <w:t xml:space="preserve">Дотримуйтесь послідовної стратегії захищеності додатка, </w:t>
      </w:r>
      <w:r w:rsidR="0016491F" w:rsidRPr="005E40FD">
        <w:rPr>
          <w:rStyle w:val="tlid-translation"/>
          <w:color w:val="000000" w:themeColor="text1"/>
        </w:rPr>
        <w:t>ґрунтуючись</w:t>
      </w:r>
      <w:r w:rsidRPr="005E40FD">
        <w:rPr>
          <w:rStyle w:val="tlid-translation"/>
          <w:color w:val="000000" w:themeColor="text1"/>
        </w:rPr>
        <w:t xml:space="preserve"> на передовому досвіді розробки захищених додатків</w:t>
      </w:r>
      <w:r w:rsidR="00C658BB" w:rsidRPr="005E40FD">
        <w:rPr>
          <w:rStyle w:val="tlid-translation"/>
          <w:color w:val="000000" w:themeColor="text1"/>
        </w:rPr>
        <w:t>.</w:t>
      </w:r>
    </w:p>
    <w:p w:rsidR="00D354B3" w:rsidRPr="005E40FD" w:rsidRDefault="0016491F" w:rsidP="006D4E65">
      <w:pPr>
        <w:pStyle w:val="a0"/>
        <w:numPr>
          <w:ilvl w:val="0"/>
          <w:numId w:val="16"/>
        </w:numPr>
        <w:rPr>
          <w:rStyle w:val="tlid-translation"/>
          <w:color w:val="000000" w:themeColor="text1"/>
        </w:rPr>
      </w:pPr>
      <w:r w:rsidRPr="005E40FD">
        <w:rPr>
          <w:rStyle w:val="tlid-translation"/>
          <w:color w:val="000000" w:themeColor="text1"/>
        </w:rPr>
        <w:t>Тестуйте</w:t>
      </w:r>
      <w:r w:rsidR="00D354B3" w:rsidRPr="005E40FD">
        <w:rPr>
          <w:rStyle w:val="tlid-translation"/>
          <w:color w:val="000000" w:themeColor="text1"/>
        </w:rPr>
        <w:t xml:space="preserve"> додаток на відомі загрози перед його випуском.</w:t>
      </w:r>
    </w:p>
    <w:p w:rsidR="008E270F" w:rsidRPr="005E40FD" w:rsidRDefault="008E270F" w:rsidP="006D4E65">
      <w:pPr>
        <w:ind w:firstLine="0"/>
        <w:rPr>
          <w:color w:val="000000" w:themeColor="text1"/>
          <w:lang w:eastAsia="en-US" w:bidi="ar-SA"/>
        </w:rPr>
      </w:pPr>
    </w:p>
    <w:p w:rsidR="00586346" w:rsidRPr="005E40FD" w:rsidRDefault="00586346" w:rsidP="006D4E65">
      <w:pPr>
        <w:ind w:firstLine="0"/>
        <w:rPr>
          <w:color w:val="000000" w:themeColor="text1"/>
          <w:lang w:eastAsia="en-US" w:bidi="ar-SA"/>
        </w:rPr>
      </w:pPr>
    </w:p>
    <w:p w:rsidR="003C1AC6" w:rsidRPr="005E40FD" w:rsidRDefault="000F2F49" w:rsidP="006D4E65">
      <w:pPr>
        <w:pStyle w:val="2"/>
        <w:rPr>
          <w:color w:val="000000" w:themeColor="text1"/>
          <w:szCs w:val="28"/>
        </w:rPr>
      </w:pPr>
      <w:bookmarkStart w:id="10" w:name="_Toc27559786"/>
      <w:r w:rsidRPr="005E40FD">
        <w:rPr>
          <w:color w:val="000000" w:themeColor="text1"/>
          <w:szCs w:val="28"/>
        </w:rPr>
        <w:t>1.3</w:t>
      </w:r>
      <w:r w:rsidR="003C1AC6" w:rsidRPr="005E40FD">
        <w:rPr>
          <w:color w:val="000000" w:themeColor="text1"/>
          <w:szCs w:val="28"/>
        </w:rPr>
        <w:t xml:space="preserve"> </w:t>
      </w:r>
      <w:r w:rsidR="008C04DE" w:rsidRPr="005E40FD">
        <w:rPr>
          <w:color w:val="000000" w:themeColor="text1"/>
          <w:szCs w:val="28"/>
        </w:rPr>
        <w:t xml:space="preserve">Огляд типів </w:t>
      </w:r>
      <w:r w:rsidR="00824E3C" w:rsidRPr="005E40FD">
        <w:rPr>
          <w:color w:val="000000" w:themeColor="text1"/>
          <w:szCs w:val="28"/>
        </w:rPr>
        <w:t>систем виявлення вторгнень</w:t>
      </w:r>
      <w:bookmarkEnd w:id="10"/>
    </w:p>
    <w:p w:rsidR="00891C60" w:rsidRPr="005E40FD" w:rsidRDefault="00891C60" w:rsidP="006D4E65">
      <w:pPr>
        <w:ind w:firstLine="0"/>
        <w:rPr>
          <w:color w:val="000000" w:themeColor="text1"/>
          <w:lang w:eastAsia="en-US" w:bidi="ar-SA"/>
        </w:rPr>
      </w:pPr>
    </w:p>
    <w:p w:rsidR="00891C60" w:rsidRPr="005E40FD" w:rsidRDefault="00891C60" w:rsidP="006D4E65">
      <w:pPr>
        <w:ind w:firstLine="0"/>
        <w:rPr>
          <w:color w:val="000000" w:themeColor="text1"/>
          <w:lang w:eastAsia="en-US" w:bidi="ar-SA"/>
        </w:rPr>
      </w:pPr>
    </w:p>
    <w:p w:rsidR="0090359F" w:rsidRPr="005E40FD" w:rsidRDefault="0090359F" w:rsidP="006D4E65">
      <w:pPr>
        <w:rPr>
          <w:color w:val="000000" w:themeColor="text1"/>
          <w:lang w:eastAsia="en-US" w:bidi="ar-SA"/>
        </w:rPr>
      </w:pPr>
      <w:r w:rsidRPr="005E40FD">
        <w:rPr>
          <w:color w:val="000000" w:themeColor="text1"/>
          <w:lang w:eastAsia="en-US" w:bidi="ar-SA"/>
        </w:rPr>
        <w:t>На теперішній час існує 26 типів систем виявл</w:t>
      </w:r>
      <w:r w:rsidR="006844C5" w:rsidRPr="005E40FD">
        <w:rPr>
          <w:color w:val="000000" w:themeColor="text1"/>
          <w:lang w:eastAsia="en-US" w:bidi="ar-SA"/>
        </w:rPr>
        <w:t>ення вторгнень, що розподіляються по типу даних, методів інтерпретації даних, реакції на результат та іншим характеристикам.</w:t>
      </w:r>
    </w:p>
    <w:p w:rsidR="0090359F" w:rsidRPr="005E40FD" w:rsidRDefault="0090359F" w:rsidP="006D4E65">
      <w:pPr>
        <w:rPr>
          <w:color w:val="000000" w:themeColor="text1"/>
          <w:lang w:eastAsia="en-US" w:bidi="ar-SA"/>
        </w:rPr>
      </w:pPr>
      <w:r w:rsidRPr="005E40FD">
        <w:rPr>
          <w:color w:val="000000" w:themeColor="text1"/>
          <w:lang w:eastAsia="en-US" w:bidi="ar-SA"/>
        </w:rPr>
        <w:t>Класичне розподілення СВВ:</w:t>
      </w:r>
    </w:p>
    <w:p w:rsidR="0090359F" w:rsidRPr="005E40FD" w:rsidRDefault="00B3463D" w:rsidP="006D4E65">
      <w:pPr>
        <w:pStyle w:val="a0"/>
        <w:numPr>
          <w:ilvl w:val="0"/>
          <w:numId w:val="21"/>
        </w:numPr>
        <w:rPr>
          <w:color w:val="000000" w:themeColor="text1"/>
        </w:rPr>
      </w:pPr>
      <w:r w:rsidRPr="005E40FD">
        <w:rPr>
          <w:color w:val="000000" w:themeColor="text1"/>
        </w:rPr>
        <w:t>N</w:t>
      </w:r>
      <w:r w:rsidR="002530B7" w:rsidRPr="005E40FD">
        <w:rPr>
          <w:color w:val="000000" w:themeColor="text1"/>
        </w:rPr>
        <w:t xml:space="preserve">etwork-based system </w:t>
      </w:r>
      <w:r w:rsidR="002530B7" w:rsidRPr="005E40FD">
        <w:rPr>
          <w:color w:val="000000" w:themeColor="text1"/>
        </w:rPr>
        <w:noBreakHyphen/>
        <w:t xml:space="preserve"> системи рівня мережі</w:t>
      </w:r>
      <w:r w:rsidR="0090359F" w:rsidRPr="005E40FD">
        <w:rPr>
          <w:color w:val="000000" w:themeColor="text1"/>
        </w:rPr>
        <w:t>.</w:t>
      </w:r>
    </w:p>
    <w:p w:rsidR="0090359F" w:rsidRPr="005E40FD" w:rsidRDefault="0090359F" w:rsidP="006D4E65">
      <w:pPr>
        <w:pStyle w:val="a0"/>
        <w:numPr>
          <w:ilvl w:val="0"/>
          <w:numId w:val="21"/>
        </w:numPr>
        <w:rPr>
          <w:color w:val="000000" w:themeColor="text1"/>
        </w:rPr>
      </w:pPr>
      <w:r w:rsidRPr="005E40FD">
        <w:rPr>
          <w:color w:val="000000" w:themeColor="text1"/>
        </w:rPr>
        <w:t>Host-based</w:t>
      </w:r>
      <w:r w:rsidR="000A11A2" w:rsidRPr="005E40FD">
        <w:rPr>
          <w:color w:val="000000" w:themeColor="text1"/>
        </w:rPr>
        <w:t xml:space="preserve"> system </w:t>
      </w:r>
      <w:r w:rsidR="00C4439B" w:rsidRPr="005E40FD">
        <w:rPr>
          <w:color w:val="000000" w:themeColor="text1"/>
        </w:rPr>
        <w:t>–</w:t>
      </w:r>
      <w:r w:rsidR="000A11A2" w:rsidRPr="005E40FD">
        <w:rPr>
          <w:color w:val="000000" w:themeColor="text1"/>
        </w:rPr>
        <w:t xml:space="preserve"> </w:t>
      </w:r>
      <w:r w:rsidR="00C4439B" w:rsidRPr="005E40FD">
        <w:rPr>
          <w:color w:val="000000" w:themeColor="text1"/>
        </w:rPr>
        <w:t>системи рівня хоста, що виявляють зміни у клієнтському</w:t>
      </w:r>
      <w:r w:rsidR="00A31FE2" w:rsidRPr="005E40FD">
        <w:rPr>
          <w:color w:val="000000" w:themeColor="text1"/>
        </w:rPr>
        <w:t xml:space="preserve"> компьютері, аналізуючи журнали або мережеву активність</w:t>
      </w:r>
      <w:r w:rsidR="00671A62" w:rsidRPr="005E40FD">
        <w:rPr>
          <w:color w:val="000000" w:themeColor="text1"/>
        </w:rPr>
        <w:t>.</w:t>
      </w:r>
      <w:r w:rsidR="00C4439B" w:rsidRPr="005E40FD">
        <w:rPr>
          <w:color w:val="000000" w:themeColor="text1"/>
        </w:rPr>
        <w:t xml:space="preserve"> </w:t>
      </w:r>
    </w:p>
    <w:p w:rsidR="0090359F" w:rsidRPr="005E40FD" w:rsidRDefault="0090359F" w:rsidP="006D4E65">
      <w:pPr>
        <w:pStyle w:val="a0"/>
        <w:numPr>
          <w:ilvl w:val="0"/>
          <w:numId w:val="21"/>
        </w:numPr>
        <w:rPr>
          <w:color w:val="000000" w:themeColor="text1"/>
        </w:rPr>
      </w:pPr>
      <w:r w:rsidRPr="005E40FD">
        <w:rPr>
          <w:color w:val="000000" w:themeColor="text1"/>
        </w:rPr>
        <w:t>Vulnerability-assessment</w:t>
      </w:r>
      <w:r w:rsidR="000A11A2" w:rsidRPr="005E40FD">
        <w:rPr>
          <w:color w:val="000000" w:themeColor="text1"/>
        </w:rPr>
        <w:t xml:space="preserve"> system </w:t>
      </w:r>
      <w:r w:rsidR="00671A62" w:rsidRPr="005E40FD">
        <w:rPr>
          <w:color w:val="000000" w:themeColor="text1"/>
        </w:rPr>
        <w:t>– системи, що засновані на оцінці вразливостей.</w:t>
      </w:r>
    </w:p>
    <w:p w:rsidR="001A2E9B" w:rsidRPr="005E40FD" w:rsidRDefault="00587E99" w:rsidP="006D4E65">
      <w:pPr>
        <w:ind w:left="709" w:firstLine="0"/>
        <w:rPr>
          <w:color w:val="000000" w:themeColor="text1"/>
        </w:rPr>
      </w:pPr>
      <w:r w:rsidRPr="005E40FD">
        <w:rPr>
          <w:color w:val="000000" w:themeColor="text1"/>
        </w:rPr>
        <w:t>СВВ можливо розцінювати по наступним признакам задач</w:t>
      </w:r>
      <w:r w:rsidR="00431A16" w:rsidRPr="005E40FD">
        <w:rPr>
          <w:color w:val="000000" w:themeColor="text1"/>
        </w:rPr>
        <w:t>:</w:t>
      </w:r>
    </w:p>
    <w:p w:rsidR="006A13C5" w:rsidRPr="005E40FD" w:rsidRDefault="006A13C5" w:rsidP="006D4E65">
      <w:pPr>
        <w:pStyle w:val="a0"/>
        <w:numPr>
          <w:ilvl w:val="0"/>
          <w:numId w:val="22"/>
        </w:numPr>
        <w:rPr>
          <w:color w:val="000000" w:themeColor="text1"/>
        </w:rPr>
      </w:pPr>
      <w:r w:rsidRPr="005E40FD">
        <w:rPr>
          <w:color w:val="000000" w:themeColor="text1"/>
        </w:rPr>
        <w:t>Типи даних, що вона збирає.</w:t>
      </w:r>
    </w:p>
    <w:p w:rsidR="00431A16" w:rsidRPr="005E40FD" w:rsidRDefault="00570C2F" w:rsidP="006D4E65">
      <w:pPr>
        <w:pStyle w:val="a0"/>
        <w:numPr>
          <w:ilvl w:val="0"/>
          <w:numId w:val="22"/>
        </w:numPr>
        <w:rPr>
          <w:color w:val="000000" w:themeColor="text1"/>
        </w:rPr>
      </w:pPr>
      <w:r w:rsidRPr="005E40FD">
        <w:rPr>
          <w:color w:val="000000" w:themeColor="text1"/>
        </w:rPr>
        <w:lastRenderedPageBreak/>
        <w:t>Методи отримання даних</w:t>
      </w:r>
      <w:r w:rsidR="00AE48A2" w:rsidRPr="005E40FD">
        <w:rPr>
          <w:color w:val="000000" w:themeColor="text1"/>
        </w:rPr>
        <w:t>.</w:t>
      </w:r>
    </w:p>
    <w:p w:rsidR="00AE48A2" w:rsidRPr="005E40FD" w:rsidRDefault="00AE48A2" w:rsidP="006D4E65">
      <w:pPr>
        <w:pStyle w:val="a0"/>
        <w:numPr>
          <w:ilvl w:val="0"/>
          <w:numId w:val="22"/>
        </w:numPr>
        <w:rPr>
          <w:color w:val="000000" w:themeColor="text1"/>
        </w:rPr>
      </w:pPr>
      <w:r w:rsidRPr="005E40FD">
        <w:rPr>
          <w:color w:val="000000" w:themeColor="text1"/>
        </w:rPr>
        <w:t>Методи інтерпретації даних.</w:t>
      </w:r>
    </w:p>
    <w:p w:rsidR="00986148" w:rsidRPr="005E40FD" w:rsidRDefault="00986148" w:rsidP="006D4E65">
      <w:pPr>
        <w:ind w:firstLine="708"/>
        <w:rPr>
          <w:color w:val="000000" w:themeColor="text1"/>
        </w:rPr>
      </w:pPr>
      <w:r w:rsidRPr="005E40FD">
        <w:rPr>
          <w:color w:val="000000" w:themeColor="text1"/>
        </w:rPr>
        <w:t xml:space="preserve">До несистемних параметрів відносять </w:t>
      </w:r>
      <w:r w:rsidR="00A938E8" w:rsidRPr="005E40FD">
        <w:rPr>
          <w:color w:val="000000" w:themeColor="text1"/>
        </w:rPr>
        <w:t>реакцію на отриманий результат:</w:t>
      </w:r>
    </w:p>
    <w:p w:rsidR="00A938E8" w:rsidRPr="005E40FD" w:rsidRDefault="0008084A" w:rsidP="006D4E65">
      <w:pPr>
        <w:pStyle w:val="a0"/>
        <w:numPr>
          <w:ilvl w:val="0"/>
          <w:numId w:val="23"/>
        </w:numPr>
        <w:rPr>
          <w:color w:val="000000" w:themeColor="text1"/>
        </w:rPr>
      </w:pPr>
      <w:r w:rsidRPr="005E40FD">
        <w:rPr>
          <w:color w:val="000000" w:themeColor="text1"/>
        </w:rPr>
        <w:t>Інформаційна.</w:t>
      </w:r>
      <w:r w:rsidR="00035133" w:rsidRPr="005E40FD">
        <w:rPr>
          <w:color w:val="000000" w:themeColor="text1"/>
        </w:rPr>
        <w:t xml:space="preserve"> Проводиться інформування зацікавлених осіб.</w:t>
      </w:r>
    </w:p>
    <w:p w:rsidR="0008084A" w:rsidRPr="005E40FD" w:rsidRDefault="00035133" w:rsidP="006D4E65">
      <w:pPr>
        <w:pStyle w:val="a0"/>
        <w:numPr>
          <w:ilvl w:val="0"/>
          <w:numId w:val="23"/>
        </w:numPr>
        <w:rPr>
          <w:color w:val="000000" w:themeColor="text1"/>
        </w:rPr>
      </w:pPr>
      <w:r w:rsidRPr="005E40FD">
        <w:rPr>
          <w:color w:val="000000" w:themeColor="text1"/>
        </w:rPr>
        <w:t xml:space="preserve">Активна. Проводиться активна дія, наприклад блокування </w:t>
      </w:r>
      <w:r w:rsidR="00B2349A" w:rsidRPr="005E40FD">
        <w:rPr>
          <w:color w:val="000000" w:themeColor="text1"/>
        </w:rPr>
        <w:t>діапазону адрес атакуючого чи відключення від мережі інфікованного приладу.</w:t>
      </w:r>
    </w:p>
    <w:p w:rsidR="00BA2202" w:rsidRPr="005E40FD" w:rsidRDefault="00E308F8" w:rsidP="006D4E65">
      <w:pPr>
        <w:ind w:firstLine="708"/>
        <w:rPr>
          <w:color w:val="000000" w:themeColor="text1"/>
        </w:rPr>
      </w:pPr>
      <w:r w:rsidRPr="005E40FD">
        <w:rPr>
          <w:color w:val="000000" w:themeColor="text1"/>
        </w:rPr>
        <w:t xml:space="preserve">За цією ознакою системи виявлення вторгнень розподіляють на IDS </w:t>
      </w:r>
      <w:r w:rsidR="00B24159" w:rsidRPr="005E40FD">
        <w:rPr>
          <w:color w:val="000000" w:themeColor="text1"/>
        </w:rPr>
        <w:t xml:space="preserve">та </w:t>
      </w:r>
      <w:r w:rsidR="00AB3DD7" w:rsidRPr="005E40FD">
        <w:rPr>
          <w:color w:val="000000" w:themeColor="text1"/>
        </w:rPr>
        <w:t>IPS</w:t>
      </w:r>
      <w:r w:rsidR="002C3748" w:rsidRPr="005E40FD">
        <w:rPr>
          <w:color w:val="000000" w:themeColor="text1"/>
        </w:rPr>
        <w:t>, але будь яка IDS може бути включена до складу IPS.</w:t>
      </w:r>
    </w:p>
    <w:p w:rsidR="006844C5" w:rsidRPr="005E40FD" w:rsidRDefault="00E96A15" w:rsidP="006D4E65">
      <w:pPr>
        <w:ind w:firstLine="708"/>
        <w:rPr>
          <w:color w:val="000000" w:themeColor="text1"/>
        </w:rPr>
      </w:pPr>
      <w:r w:rsidRPr="005E40FD">
        <w:rPr>
          <w:color w:val="000000" w:themeColor="text1"/>
        </w:rPr>
        <w:t>Розподілення по класу даних:</w:t>
      </w:r>
    </w:p>
    <w:p w:rsidR="00E96A15" w:rsidRPr="005E40FD" w:rsidRDefault="00862255" w:rsidP="006D4E65">
      <w:pPr>
        <w:pStyle w:val="a0"/>
        <w:numPr>
          <w:ilvl w:val="0"/>
          <w:numId w:val="24"/>
        </w:numPr>
        <w:rPr>
          <w:color w:val="000000" w:themeColor="text1"/>
        </w:rPr>
      </w:pPr>
      <w:r w:rsidRPr="005E40FD">
        <w:rPr>
          <w:color w:val="000000" w:themeColor="text1"/>
        </w:rPr>
        <w:t>Дані вузлів мережі.</w:t>
      </w:r>
    </w:p>
    <w:p w:rsidR="00862255" w:rsidRPr="005E40FD" w:rsidRDefault="00862255" w:rsidP="006D4E65">
      <w:pPr>
        <w:pStyle w:val="a0"/>
        <w:numPr>
          <w:ilvl w:val="0"/>
          <w:numId w:val="24"/>
        </w:numPr>
        <w:rPr>
          <w:color w:val="000000" w:themeColor="text1"/>
        </w:rPr>
      </w:pPr>
      <w:r w:rsidRPr="005E40FD">
        <w:rPr>
          <w:color w:val="000000" w:themeColor="text1"/>
        </w:rPr>
        <w:t>Дані по всій мережі.</w:t>
      </w:r>
    </w:p>
    <w:p w:rsidR="00862255" w:rsidRPr="005E40FD" w:rsidRDefault="00862255" w:rsidP="006D4E65">
      <w:pPr>
        <w:pStyle w:val="a0"/>
        <w:numPr>
          <w:ilvl w:val="0"/>
          <w:numId w:val="24"/>
        </w:numPr>
        <w:rPr>
          <w:color w:val="000000" w:themeColor="text1"/>
        </w:rPr>
      </w:pPr>
      <w:r w:rsidRPr="005E40FD">
        <w:rPr>
          <w:color w:val="000000" w:themeColor="text1"/>
        </w:rPr>
        <w:t>Гібридна система.</w:t>
      </w:r>
    </w:p>
    <w:p w:rsidR="00050F93" w:rsidRPr="005E40FD" w:rsidRDefault="007F7027" w:rsidP="006D4E65">
      <w:pPr>
        <w:rPr>
          <w:color w:val="000000" w:themeColor="text1"/>
        </w:rPr>
      </w:pPr>
      <w:r w:rsidRPr="005E40FD">
        <w:rPr>
          <w:color w:val="000000" w:themeColor="text1"/>
        </w:rPr>
        <w:t>Типи вузлових даних – дані, що збираються тільки з одного вузла та тих, що з ним взаємодіють.</w:t>
      </w:r>
      <w:r w:rsidR="00A96BB6" w:rsidRPr="005E40FD">
        <w:rPr>
          <w:color w:val="000000" w:themeColor="text1"/>
        </w:rPr>
        <w:t xml:space="preserve"> Аналіз таких даних відповідає на питання: «чи проходить атака на цей хост?»</w:t>
      </w:r>
      <w:r w:rsidR="00E45CD8" w:rsidRPr="005E40FD">
        <w:rPr>
          <w:color w:val="000000" w:themeColor="text1"/>
        </w:rPr>
        <w:t>. Як правило, ці дані зручно збирати безпосередньо на самому вузлі, але це опці</w:t>
      </w:r>
      <w:r w:rsidR="00212509" w:rsidRPr="005E40FD">
        <w:rPr>
          <w:color w:val="000000" w:themeColor="text1"/>
        </w:rPr>
        <w:t xml:space="preserve">онально. Наприклад, мережеві сканери отримують список відкритих портів на хості </w:t>
      </w:r>
      <w:r w:rsidR="001C3C20" w:rsidRPr="005E40FD">
        <w:rPr>
          <w:color w:val="000000" w:themeColor="text1"/>
        </w:rPr>
        <w:t>ззовні без можливості запуску коду на хості.</w:t>
      </w:r>
    </w:p>
    <w:p w:rsidR="00050F93" w:rsidRPr="005E40FD" w:rsidRDefault="00050F93" w:rsidP="006D4E65">
      <w:pPr>
        <w:rPr>
          <w:color w:val="000000" w:themeColor="text1"/>
        </w:rPr>
      </w:pPr>
      <w:r w:rsidRPr="005E40FD">
        <w:rPr>
          <w:color w:val="000000" w:themeColor="text1"/>
        </w:rPr>
        <w:t>Цей клас даних включає наступні типи:</w:t>
      </w:r>
    </w:p>
    <w:p w:rsidR="007F7027" w:rsidRPr="005E40FD" w:rsidRDefault="00050F93" w:rsidP="006D4E65">
      <w:pPr>
        <w:pStyle w:val="a0"/>
        <w:numPr>
          <w:ilvl w:val="0"/>
          <w:numId w:val="25"/>
        </w:numPr>
        <w:rPr>
          <w:color w:val="000000" w:themeColor="text1"/>
        </w:rPr>
      </w:pPr>
      <w:r w:rsidRPr="005E40FD">
        <w:rPr>
          <w:color w:val="000000" w:themeColor="text1"/>
        </w:rPr>
        <w:t>Мережева активність.</w:t>
      </w:r>
    </w:p>
    <w:p w:rsidR="00050F93" w:rsidRPr="005E40FD" w:rsidRDefault="00050F93" w:rsidP="006D4E65">
      <w:pPr>
        <w:pStyle w:val="a0"/>
        <w:numPr>
          <w:ilvl w:val="0"/>
          <w:numId w:val="25"/>
        </w:numPr>
        <w:rPr>
          <w:color w:val="000000" w:themeColor="text1"/>
        </w:rPr>
      </w:pPr>
      <w:r w:rsidRPr="005E40FD">
        <w:rPr>
          <w:color w:val="000000" w:themeColor="text1"/>
        </w:rPr>
        <w:t>Мережева конфігурація.</w:t>
      </w:r>
    </w:p>
    <w:p w:rsidR="00050F93" w:rsidRPr="005E40FD" w:rsidRDefault="00050F93" w:rsidP="006D4E65">
      <w:pPr>
        <w:pStyle w:val="a0"/>
        <w:numPr>
          <w:ilvl w:val="0"/>
          <w:numId w:val="25"/>
        </w:numPr>
        <w:rPr>
          <w:color w:val="000000" w:themeColor="text1"/>
        </w:rPr>
      </w:pPr>
      <w:r w:rsidRPr="005E40FD">
        <w:rPr>
          <w:color w:val="000000" w:themeColor="text1"/>
        </w:rPr>
        <w:t>Дані о файлах.</w:t>
      </w:r>
    </w:p>
    <w:p w:rsidR="00050F93" w:rsidRPr="005E40FD" w:rsidRDefault="00050F93" w:rsidP="006D4E65">
      <w:pPr>
        <w:pStyle w:val="a0"/>
        <w:numPr>
          <w:ilvl w:val="0"/>
          <w:numId w:val="25"/>
        </w:numPr>
        <w:rPr>
          <w:color w:val="000000" w:themeColor="text1"/>
        </w:rPr>
      </w:pPr>
      <w:r w:rsidRPr="005E40FD">
        <w:rPr>
          <w:color w:val="000000" w:themeColor="text1"/>
        </w:rPr>
        <w:t>Дані о процесах.</w:t>
      </w:r>
    </w:p>
    <w:p w:rsidR="00862255" w:rsidRPr="005E40FD" w:rsidRDefault="003E7814" w:rsidP="006D4E65">
      <w:pPr>
        <w:rPr>
          <w:color w:val="000000" w:themeColor="text1"/>
        </w:rPr>
      </w:pPr>
      <w:r w:rsidRPr="005E40FD">
        <w:rPr>
          <w:color w:val="000000" w:themeColor="text1"/>
        </w:rPr>
        <w:t>У даному в</w:t>
      </w:r>
      <w:r w:rsidR="00A908ED" w:rsidRPr="005E40FD">
        <w:rPr>
          <w:color w:val="000000" w:themeColor="text1"/>
        </w:rPr>
        <w:t>ипадку вузлами можуть бути робочі станції, сервери та роутери.</w:t>
      </w:r>
      <w:r w:rsidR="0014794C" w:rsidRPr="005E40FD">
        <w:rPr>
          <w:color w:val="000000" w:themeColor="text1"/>
        </w:rPr>
        <w:t xml:space="preserve"> Дані о мережі дозволяють відобразити загальну картину взаємодії.</w:t>
      </w:r>
      <w:r w:rsidR="00CA1C2B" w:rsidRPr="005E40FD">
        <w:rPr>
          <w:color w:val="000000" w:themeColor="text1"/>
        </w:rPr>
        <w:t xml:space="preserve"> Повні дані не збираються в силу </w:t>
      </w:r>
      <w:r w:rsidR="00965668" w:rsidRPr="005E40FD">
        <w:rPr>
          <w:color w:val="000000" w:themeColor="text1"/>
        </w:rPr>
        <w:t xml:space="preserve">їх </w:t>
      </w:r>
      <w:r w:rsidR="00880438" w:rsidRPr="005E40FD">
        <w:rPr>
          <w:color w:val="000000" w:themeColor="text1"/>
        </w:rPr>
        <w:t>надлишковості</w:t>
      </w:r>
      <w:r w:rsidR="00CA1C2B" w:rsidRPr="005E40FD">
        <w:rPr>
          <w:color w:val="000000" w:themeColor="text1"/>
        </w:rPr>
        <w:t>.</w:t>
      </w:r>
    </w:p>
    <w:p w:rsidR="007C5694" w:rsidRPr="005E40FD" w:rsidRDefault="00C81A32" w:rsidP="006D4E65">
      <w:pPr>
        <w:ind w:firstLine="0"/>
        <w:rPr>
          <w:color w:val="000000" w:themeColor="text1"/>
        </w:rPr>
      </w:pPr>
      <w:r w:rsidRPr="005E40FD">
        <w:rPr>
          <w:color w:val="000000" w:themeColor="text1"/>
        </w:rPr>
        <w:tab/>
        <w:t xml:space="preserve">Також можливе збирання трафіку мережі та вузлів. Це змушує мережевий адаптер </w:t>
      </w:r>
      <w:r w:rsidR="00863222" w:rsidRPr="005E40FD">
        <w:rPr>
          <w:color w:val="000000" w:themeColor="text1"/>
        </w:rPr>
        <w:t>пра</w:t>
      </w:r>
      <w:r w:rsidR="00C557E2" w:rsidRPr="005E40FD">
        <w:rPr>
          <w:color w:val="000000" w:themeColor="text1"/>
        </w:rPr>
        <w:t>цювати в режимі захвату трафіку. Зазвичай це не передба</w:t>
      </w:r>
      <w:r w:rsidR="00967B8D" w:rsidRPr="005E40FD">
        <w:rPr>
          <w:color w:val="000000" w:themeColor="text1"/>
        </w:rPr>
        <w:t>чається у роботі в штатному режи</w:t>
      </w:r>
      <w:r w:rsidR="00C557E2" w:rsidRPr="005E40FD">
        <w:rPr>
          <w:color w:val="000000" w:themeColor="text1"/>
        </w:rPr>
        <w:t>мі</w:t>
      </w:r>
      <w:r w:rsidR="00F02657" w:rsidRPr="005E40FD">
        <w:rPr>
          <w:color w:val="000000" w:themeColor="text1"/>
        </w:rPr>
        <w:t>. Єдиний можливий варіант – розподілений аналіз потоку.</w:t>
      </w:r>
    </w:p>
    <w:p w:rsidR="007C5694" w:rsidRPr="005E40FD" w:rsidRDefault="007C5694" w:rsidP="006D4E65">
      <w:pPr>
        <w:ind w:firstLine="708"/>
        <w:rPr>
          <w:color w:val="000000" w:themeColor="text1"/>
        </w:rPr>
      </w:pPr>
      <w:r w:rsidRPr="005E40FD">
        <w:rPr>
          <w:color w:val="000000" w:themeColor="text1"/>
        </w:rPr>
        <w:lastRenderedPageBreak/>
        <w:t>По класам методів отримання даних виділяють:</w:t>
      </w:r>
    </w:p>
    <w:p w:rsidR="005B0758" w:rsidRPr="005E40FD" w:rsidRDefault="00674CD2" w:rsidP="006D4E65">
      <w:pPr>
        <w:pStyle w:val="a0"/>
        <w:numPr>
          <w:ilvl w:val="0"/>
          <w:numId w:val="26"/>
        </w:numPr>
        <w:rPr>
          <w:color w:val="000000" w:themeColor="text1"/>
        </w:rPr>
      </w:pPr>
      <w:r w:rsidRPr="005E40FD">
        <w:rPr>
          <w:color w:val="000000" w:themeColor="text1"/>
        </w:rPr>
        <w:t>Пасивний.</w:t>
      </w:r>
      <w:r w:rsidR="00B27E77" w:rsidRPr="005E40FD">
        <w:rPr>
          <w:color w:val="000000" w:themeColor="text1"/>
        </w:rPr>
        <w:t xml:space="preserve"> При пасивному виявлені система спостерігає за обстановко. Більшість IDS використовують саме цей клас методів. </w:t>
      </w:r>
      <w:r w:rsidR="00B27E77" w:rsidRPr="005E40FD">
        <w:rPr>
          <w:rStyle w:val="tlid-translation"/>
          <w:color w:val="000000" w:themeColor="text1"/>
        </w:rPr>
        <w:t>Наприклад, вони не намагаються видалити системний файл з під користувача і перевірити, що він був видалений, а просто оцінюють відповідність прав на даний файл, шаблоном в базі, і якщо відповідність не спостерігається, видають попередження.</w:t>
      </w:r>
      <w:r w:rsidR="00B27E77" w:rsidRPr="005E40FD">
        <w:rPr>
          <w:color w:val="000000" w:themeColor="text1"/>
        </w:rPr>
        <w:t xml:space="preserve"> </w:t>
      </w:r>
    </w:p>
    <w:p w:rsidR="00105D6F" w:rsidRPr="005E40FD" w:rsidRDefault="00105D6F" w:rsidP="006D4E65">
      <w:pPr>
        <w:pStyle w:val="a0"/>
        <w:numPr>
          <w:ilvl w:val="0"/>
          <w:numId w:val="26"/>
        </w:numPr>
        <w:rPr>
          <w:color w:val="000000" w:themeColor="text1"/>
        </w:rPr>
      </w:pPr>
      <w:r w:rsidRPr="005E40FD">
        <w:rPr>
          <w:color w:val="000000" w:themeColor="text1"/>
        </w:rPr>
        <w:t>Активний</w:t>
      </w:r>
      <w:r w:rsidR="00356F42" w:rsidRPr="005E40FD">
        <w:rPr>
          <w:color w:val="000000" w:themeColor="text1"/>
        </w:rPr>
        <w:t>.</w:t>
      </w:r>
      <w:r w:rsidR="00F47398" w:rsidRPr="005E40FD">
        <w:rPr>
          <w:rStyle w:val="20"/>
          <w:rFonts w:eastAsia="Calibri"/>
          <w:color w:val="000000" w:themeColor="text1"/>
          <w:szCs w:val="28"/>
        </w:rPr>
        <w:t xml:space="preserve"> </w:t>
      </w:r>
      <w:r w:rsidR="00F47398" w:rsidRPr="005E40FD">
        <w:rPr>
          <w:rStyle w:val="tlid-translation"/>
          <w:color w:val="000000" w:themeColor="text1"/>
        </w:rPr>
        <w:t>В даному класі методів помилки провокуються шляхом деяких дій, як відомих, так і невідомих (fuzzy системи).</w:t>
      </w:r>
      <w:r w:rsidR="00F47398" w:rsidRPr="005E40FD">
        <w:rPr>
          <w:color w:val="000000" w:themeColor="text1"/>
        </w:rPr>
        <w:t xml:space="preserve"> </w:t>
      </w:r>
      <w:r w:rsidR="00F47398" w:rsidRPr="005E40FD">
        <w:rPr>
          <w:rStyle w:val="tlid-translation"/>
          <w:color w:val="000000" w:themeColor="text1"/>
        </w:rPr>
        <w:t>Після цього за базою аналізується реакція на дані дії. Даний клас методів характерний для сканерів вразливостей.</w:t>
      </w:r>
    </w:p>
    <w:p w:rsidR="00356F42" w:rsidRPr="005E40FD" w:rsidRDefault="00356F42" w:rsidP="006D4E65">
      <w:pPr>
        <w:pStyle w:val="a0"/>
        <w:numPr>
          <w:ilvl w:val="0"/>
          <w:numId w:val="26"/>
        </w:numPr>
        <w:rPr>
          <w:color w:val="000000" w:themeColor="text1"/>
        </w:rPr>
      </w:pPr>
      <w:r w:rsidRPr="005E40FD">
        <w:rPr>
          <w:color w:val="000000" w:themeColor="text1"/>
        </w:rPr>
        <w:t>Комбінований.</w:t>
      </w:r>
    </w:p>
    <w:p w:rsidR="000248DE" w:rsidRPr="005E40FD" w:rsidRDefault="000248DE" w:rsidP="006D4E65">
      <w:pPr>
        <w:ind w:left="708" w:firstLine="0"/>
        <w:rPr>
          <w:color w:val="000000" w:themeColor="text1"/>
        </w:rPr>
      </w:pPr>
      <w:r w:rsidRPr="005E40FD">
        <w:rPr>
          <w:color w:val="000000" w:themeColor="text1"/>
        </w:rPr>
        <w:t>До переваг активного методу відносять:</w:t>
      </w:r>
    </w:p>
    <w:p w:rsidR="000248DE" w:rsidRPr="005E40FD" w:rsidRDefault="00355C24" w:rsidP="006D4E65">
      <w:pPr>
        <w:pStyle w:val="a0"/>
        <w:numPr>
          <w:ilvl w:val="0"/>
          <w:numId w:val="27"/>
        </w:numPr>
        <w:rPr>
          <w:color w:val="000000" w:themeColor="text1"/>
        </w:rPr>
      </w:pPr>
      <w:r w:rsidRPr="005E40FD">
        <w:rPr>
          <w:color w:val="000000" w:themeColor="text1"/>
        </w:rPr>
        <w:t>Превентивне виявлення вторгнень.</w:t>
      </w:r>
    </w:p>
    <w:p w:rsidR="00355C24" w:rsidRPr="005E40FD" w:rsidRDefault="00E024AB" w:rsidP="006D4E65">
      <w:pPr>
        <w:pStyle w:val="a0"/>
        <w:numPr>
          <w:ilvl w:val="0"/>
          <w:numId w:val="27"/>
        </w:numPr>
        <w:rPr>
          <w:color w:val="000000" w:themeColor="text1"/>
        </w:rPr>
      </w:pPr>
      <w:r w:rsidRPr="005E40FD">
        <w:rPr>
          <w:color w:val="000000" w:themeColor="text1"/>
        </w:rPr>
        <w:t>Перевірка мережі аналогічно діям атакуючого.</w:t>
      </w:r>
    </w:p>
    <w:p w:rsidR="00992166" w:rsidRPr="005E40FD" w:rsidRDefault="00992166" w:rsidP="006D4E65">
      <w:pPr>
        <w:ind w:left="708" w:firstLine="0"/>
        <w:rPr>
          <w:color w:val="000000" w:themeColor="text1"/>
        </w:rPr>
      </w:pPr>
      <w:r w:rsidRPr="005E40FD">
        <w:rPr>
          <w:color w:val="000000" w:themeColor="text1"/>
        </w:rPr>
        <w:t>До недоліків відносять:</w:t>
      </w:r>
    </w:p>
    <w:p w:rsidR="00992166" w:rsidRPr="005E40FD" w:rsidRDefault="00C02E74" w:rsidP="006D4E65">
      <w:pPr>
        <w:pStyle w:val="a0"/>
        <w:numPr>
          <w:ilvl w:val="0"/>
          <w:numId w:val="28"/>
        </w:numPr>
        <w:rPr>
          <w:color w:val="000000" w:themeColor="text1"/>
        </w:rPr>
      </w:pPr>
      <w:r w:rsidRPr="005E40FD">
        <w:rPr>
          <w:color w:val="000000" w:themeColor="text1"/>
        </w:rPr>
        <w:t>Додаткове</w:t>
      </w:r>
      <w:r w:rsidR="00063C47" w:rsidRPr="005E40FD">
        <w:rPr>
          <w:color w:val="000000" w:themeColor="text1"/>
        </w:rPr>
        <w:t xml:space="preserve"> навантаження на мережу.</w:t>
      </w:r>
    </w:p>
    <w:p w:rsidR="00063C47" w:rsidRPr="005E40FD" w:rsidRDefault="00C02E74" w:rsidP="006D4E65">
      <w:pPr>
        <w:pStyle w:val="a0"/>
        <w:numPr>
          <w:ilvl w:val="0"/>
          <w:numId w:val="28"/>
        </w:numPr>
        <w:rPr>
          <w:color w:val="000000" w:themeColor="text1"/>
        </w:rPr>
      </w:pPr>
      <w:r w:rsidRPr="005E40FD">
        <w:rPr>
          <w:color w:val="000000" w:themeColor="text1"/>
        </w:rPr>
        <w:t>Можливість реалізувати успішну атаку в процесі сканування.</w:t>
      </w:r>
    </w:p>
    <w:p w:rsidR="00C02E74" w:rsidRPr="005E40FD" w:rsidRDefault="00C02E74" w:rsidP="006D4E65">
      <w:pPr>
        <w:pStyle w:val="a0"/>
        <w:numPr>
          <w:ilvl w:val="0"/>
          <w:numId w:val="28"/>
        </w:numPr>
        <w:rPr>
          <w:color w:val="000000" w:themeColor="text1"/>
        </w:rPr>
      </w:pPr>
      <w:r w:rsidRPr="005E40FD">
        <w:rPr>
          <w:color w:val="000000" w:themeColor="text1"/>
        </w:rPr>
        <w:t>Залежність від бази даних атак, що постійно старіє.</w:t>
      </w:r>
    </w:p>
    <w:p w:rsidR="009B460A" w:rsidRPr="005E40FD" w:rsidRDefault="00C02E74" w:rsidP="006D4E65">
      <w:pPr>
        <w:pStyle w:val="a0"/>
        <w:numPr>
          <w:ilvl w:val="0"/>
          <w:numId w:val="28"/>
        </w:numPr>
        <w:rPr>
          <w:color w:val="000000" w:themeColor="text1"/>
        </w:rPr>
      </w:pPr>
      <w:r w:rsidRPr="005E40FD">
        <w:rPr>
          <w:color w:val="000000" w:themeColor="text1"/>
        </w:rPr>
        <w:t>Ілюзія безпеки.</w:t>
      </w:r>
    </w:p>
    <w:p w:rsidR="00E80CEE" w:rsidRPr="005E40FD" w:rsidRDefault="00E80CEE" w:rsidP="006D4E65">
      <w:pPr>
        <w:ind w:firstLine="0"/>
        <w:rPr>
          <w:color w:val="000000" w:themeColor="text1"/>
        </w:rPr>
      </w:pPr>
    </w:p>
    <w:p w:rsidR="00E80CEE" w:rsidRPr="005E40FD" w:rsidRDefault="00E80CEE" w:rsidP="006D4E65">
      <w:pPr>
        <w:ind w:firstLine="0"/>
        <w:rPr>
          <w:color w:val="000000" w:themeColor="text1"/>
        </w:rPr>
      </w:pPr>
    </w:p>
    <w:p w:rsidR="00890E54" w:rsidRPr="005E40FD" w:rsidRDefault="00890E54" w:rsidP="006D4E65">
      <w:pPr>
        <w:pStyle w:val="2"/>
        <w:rPr>
          <w:color w:val="000000" w:themeColor="text1"/>
          <w:szCs w:val="28"/>
        </w:rPr>
      </w:pPr>
      <w:bookmarkStart w:id="11" w:name="_Toc27559787"/>
      <w:r w:rsidRPr="005E40FD">
        <w:rPr>
          <w:color w:val="000000" w:themeColor="text1"/>
          <w:szCs w:val="28"/>
        </w:rPr>
        <w:t xml:space="preserve">1.4 Огляд </w:t>
      </w:r>
      <w:r w:rsidR="00667E70" w:rsidRPr="005E40FD">
        <w:rPr>
          <w:color w:val="000000" w:themeColor="text1"/>
          <w:szCs w:val="28"/>
        </w:rPr>
        <w:t>існуючих</w:t>
      </w:r>
      <w:r w:rsidRPr="005E40FD">
        <w:rPr>
          <w:color w:val="000000" w:themeColor="text1"/>
          <w:szCs w:val="28"/>
        </w:rPr>
        <w:t xml:space="preserve"> систем виявлення вторгнень</w:t>
      </w:r>
      <w:bookmarkEnd w:id="11"/>
    </w:p>
    <w:p w:rsidR="00890E54" w:rsidRPr="005E40FD" w:rsidRDefault="00890E54" w:rsidP="006D4E65">
      <w:pPr>
        <w:ind w:firstLine="0"/>
        <w:rPr>
          <w:color w:val="000000" w:themeColor="text1"/>
        </w:rPr>
      </w:pPr>
    </w:p>
    <w:p w:rsidR="00890E54" w:rsidRPr="005E40FD" w:rsidRDefault="00890E54" w:rsidP="006D4E65">
      <w:pPr>
        <w:ind w:firstLine="0"/>
        <w:rPr>
          <w:color w:val="000000" w:themeColor="text1"/>
        </w:rPr>
      </w:pPr>
    </w:p>
    <w:p w:rsidR="0022000E" w:rsidRPr="005E40FD" w:rsidRDefault="000E3CF7" w:rsidP="006D4E65">
      <w:pPr>
        <w:ind w:firstLine="0"/>
        <w:rPr>
          <w:rStyle w:val="tlid-translation"/>
          <w:color w:val="000000" w:themeColor="text1"/>
        </w:rPr>
      </w:pPr>
      <w:r w:rsidRPr="005E40FD">
        <w:rPr>
          <w:color w:val="000000" w:themeColor="text1"/>
        </w:rPr>
        <w:tab/>
      </w:r>
      <w:r w:rsidR="00E20D22" w:rsidRPr="005E40FD">
        <w:rPr>
          <w:rStyle w:val="tlid-translation"/>
          <w:color w:val="000000" w:themeColor="text1"/>
        </w:rPr>
        <w:t>Snort є класичною IDS рівня мережі і аналізує трафік на збіг з базою правил (фактично з базою сигнатур). Тобто, дана система шукає відомі порушення. Для Snort можливо нескладно реалізувати свій модуль. На базі цій СВВ реалізовано багато комерційних проектів.</w:t>
      </w:r>
    </w:p>
    <w:p w:rsidR="0042462D" w:rsidRPr="005E40FD" w:rsidRDefault="00E20D22" w:rsidP="006D4E65">
      <w:pPr>
        <w:ind w:firstLine="0"/>
        <w:rPr>
          <w:rStyle w:val="ad"/>
          <w:color w:val="000000" w:themeColor="text1"/>
        </w:rPr>
      </w:pPr>
      <w:r w:rsidRPr="005E40FD">
        <w:rPr>
          <w:rStyle w:val="tlid-translation"/>
          <w:color w:val="000000" w:themeColor="text1"/>
        </w:rPr>
        <w:tab/>
        <w:t xml:space="preserve">Крім роботи з базою сигнатур, побудована на базі Snort IDS може мати в </w:t>
      </w:r>
      <w:r w:rsidRPr="005E40FD">
        <w:rPr>
          <w:rStyle w:val="tlid-translation"/>
          <w:color w:val="000000" w:themeColor="text1"/>
        </w:rPr>
        <w:lastRenderedPageBreak/>
        <w:t xml:space="preserve">своєму складі нейромережеві, евристичні та подібні їм модулі виявлення вторгнень. Існує статичний детектор </w:t>
      </w:r>
      <w:r w:rsidR="00D9284C" w:rsidRPr="005E40FD">
        <w:rPr>
          <w:rStyle w:val="tlid-translation"/>
          <w:color w:val="000000" w:themeColor="text1"/>
        </w:rPr>
        <w:t xml:space="preserve">аномалій </w:t>
      </w:r>
      <w:r w:rsidR="00D9284C" w:rsidRPr="005E40FD">
        <w:rPr>
          <w:rStyle w:val="ad"/>
          <w:b w:val="0"/>
          <w:color w:val="000000" w:themeColor="text1"/>
        </w:rPr>
        <w:t>AnomalyDetection</w:t>
      </w:r>
      <w:r w:rsidR="0042462D" w:rsidRPr="005E40FD">
        <w:rPr>
          <w:rStyle w:val="ad"/>
          <w:color w:val="000000" w:themeColor="text1"/>
        </w:rPr>
        <w:t>.</w:t>
      </w:r>
    </w:p>
    <w:p w:rsidR="00E20D22" w:rsidRPr="005E40FD" w:rsidRDefault="0042462D" w:rsidP="006D4E65">
      <w:pPr>
        <w:ind w:firstLine="0"/>
        <w:rPr>
          <w:rStyle w:val="tlid-translation"/>
          <w:color w:val="000000" w:themeColor="text1"/>
        </w:rPr>
      </w:pPr>
      <w:r w:rsidRPr="005E40FD">
        <w:rPr>
          <w:color w:val="000000" w:themeColor="text1"/>
        </w:rPr>
        <w:tab/>
      </w:r>
      <w:r w:rsidRPr="005E40FD">
        <w:rPr>
          <w:rStyle w:val="tlid-translation"/>
          <w:color w:val="000000" w:themeColor="text1"/>
        </w:rPr>
        <w:t>Suricata також, як і S</w:t>
      </w:r>
      <w:r w:rsidR="0087732C" w:rsidRPr="005E40FD">
        <w:rPr>
          <w:rStyle w:val="tlid-translation"/>
          <w:color w:val="000000" w:themeColor="text1"/>
        </w:rPr>
        <w:t>nort є системою рівня мережі</w:t>
      </w:r>
      <w:r w:rsidR="0026282B" w:rsidRPr="005E40FD">
        <w:rPr>
          <w:rStyle w:val="tlid-translation"/>
          <w:color w:val="000000" w:themeColor="text1"/>
        </w:rPr>
        <w:t>,</w:t>
      </w:r>
      <w:r w:rsidR="0087732C" w:rsidRPr="005E40FD">
        <w:rPr>
          <w:rStyle w:val="tlid-translation"/>
          <w:color w:val="000000" w:themeColor="text1"/>
        </w:rPr>
        <w:t xml:space="preserve"> але</w:t>
      </w:r>
      <w:r w:rsidRPr="005E40FD">
        <w:rPr>
          <w:rStyle w:val="tlid-translation"/>
          <w:color w:val="000000" w:themeColor="text1"/>
        </w:rPr>
        <w:t xml:space="preserve"> у даної системи є кілька особливостей:</w:t>
      </w:r>
    </w:p>
    <w:p w:rsidR="003846B6" w:rsidRPr="005E40FD" w:rsidRDefault="003846B6" w:rsidP="006D4E65">
      <w:pPr>
        <w:pStyle w:val="a0"/>
        <w:numPr>
          <w:ilvl w:val="0"/>
          <w:numId w:val="34"/>
        </w:numPr>
        <w:rPr>
          <w:rStyle w:val="tlid-translation"/>
          <w:color w:val="000000" w:themeColor="text1"/>
        </w:rPr>
      </w:pPr>
      <w:r w:rsidRPr="005E40FD">
        <w:rPr>
          <w:color w:val="000000" w:themeColor="text1"/>
        </w:rPr>
        <w:t xml:space="preserve">Бази сигнатур повністю сумісні з </w:t>
      </w:r>
      <w:r w:rsidRPr="005E40FD">
        <w:rPr>
          <w:rStyle w:val="tlid-translation"/>
          <w:color w:val="000000" w:themeColor="text1"/>
        </w:rPr>
        <w:t>Snort</w:t>
      </w:r>
    </w:p>
    <w:p w:rsidR="003846B6" w:rsidRPr="005E40FD" w:rsidRDefault="003846B6" w:rsidP="006D4E65">
      <w:pPr>
        <w:pStyle w:val="a0"/>
        <w:numPr>
          <w:ilvl w:val="0"/>
          <w:numId w:val="34"/>
        </w:numPr>
        <w:rPr>
          <w:color w:val="000000" w:themeColor="text1"/>
        </w:rPr>
      </w:pPr>
      <w:r w:rsidRPr="005E40FD">
        <w:rPr>
          <w:color w:val="000000" w:themeColor="text1"/>
        </w:rPr>
        <w:t>Виконується оцінка не лише мережевого чи транспортного рівня, але працює і на рівні прикладних протоколів.</w:t>
      </w:r>
    </w:p>
    <w:p w:rsidR="000F0AB0" w:rsidRPr="005E40FD" w:rsidRDefault="003846B6" w:rsidP="006D4E65">
      <w:pPr>
        <w:pStyle w:val="a0"/>
        <w:numPr>
          <w:ilvl w:val="0"/>
          <w:numId w:val="34"/>
        </w:numPr>
        <w:rPr>
          <w:color w:val="000000" w:themeColor="text1"/>
        </w:rPr>
      </w:pPr>
      <w:r w:rsidRPr="005E40FD">
        <w:rPr>
          <w:color w:val="000000" w:themeColor="text1"/>
        </w:rPr>
        <w:t>Можливість реалізації правил на Lua</w:t>
      </w:r>
      <w:r w:rsidR="000F0AB0" w:rsidRPr="005E40FD">
        <w:rPr>
          <w:color w:val="000000" w:themeColor="text1"/>
        </w:rPr>
        <w:t>, що істотно розширює діапазон можливостей СВВ.</w:t>
      </w:r>
    </w:p>
    <w:p w:rsidR="003846B6" w:rsidRPr="005E40FD" w:rsidRDefault="000F0AB0" w:rsidP="006D4E65">
      <w:pPr>
        <w:pStyle w:val="a0"/>
        <w:numPr>
          <w:ilvl w:val="0"/>
          <w:numId w:val="34"/>
        </w:numPr>
        <w:rPr>
          <w:color w:val="000000" w:themeColor="text1"/>
        </w:rPr>
      </w:pPr>
      <w:r w:rsidRPr="005E40FD">
        <w:rPr>
          <w:color w:val="000000" w:themeColor="text1"/>
        </w:rPr>
        <w:t xml:space="preserve">Можливість аналізу трафіка між двома хостами, а не лише окремі пакети та з’єднання. </w:t>
      </w:r>
    </w:p>
    <w:p w:rsidR="00DC7040" w:rsidRPr="005E40FD" w:rsidRDefault="00DC7040" w:rsidP="006D4E65">
      <w:pPr>
        <w:pStyle w:val="a0"/>
        <w:numPr>
          <w:ilvl w:val="0"/>
          <w:numId w:val="34"/>
        </w:numPr>
        <w:rPr>
          <w:rStyle w:val="tlid-translation"/>
          <w:color w:val="000000" w:themeColor="text1"/>
        </w:rPr>
      </w:pPr>
      <w:r w:rsidRPr="005E40FD">
        <w:rPr>
          <w:color w:val="000000" w:themeColor="text1"/>
        </w:rPr>
        <w:t xml:space="preserve">Інтегрована підсистема </w:t>
      </w:r>
      <w:r w:rsidRPr="005E40FD">
        <w:rPr>
          <w:rStyle w:val="tlid-translation"/>
          <w:color w:val="000000" w:themeColor="text1"/>
        </w:rPr>
        <w:t>IP reputation</w:t>
      </w:r>
      <w:r w:rsidR="00617395" w:rsidRPr="005E40FD">
        <w:rPr>
          <w:rStyle w:val="tlid-translation"/>
          <w:color w:val="000000" w:themeColor="text1"/>
        </w:rPr>
        <w:t xml:space="preserve"> дозволяє </w:t>
      </w:r>
      <w:r w:rsidR="00BD2B58" w:rsidRPr="005E40FD">
        <w:rPr>
          <w:rStyle w:val="tlid-translation"/>
          <w:color w:val="000000" w:themeColor="text1"/>
        </w:rPr>
        <w:t>привласнювати рівень репутації кожному адресу у мережі.</w:t>
      </w:r>
    </w:p>
    <w:p w:rsidR="00B13AF8" w:rsidRPr="005E40FD" w:rsidRDefault="00B13AF8" w:rsidP="006D4E65">
      <w:pPr>
        <w:rPr>
          <w:color w:val="000000" w:themeColor="text1"/>
        </w:rPr>
      </w:pPr>
      <w:r w:rsidRPr="005E40FD">
        <w:rPr>
          <w:color w:val="000000" w:themeColor="text1"/>
        </w:rPr>
        <w:t xml:space="preserve">Дана система дозволяє виявляти відомі порушення та має більшу адаптивність з можливістю навчання, але рівень репутації адреса пристроїв може змінюватись </w:t>
      </w:r>
      <w:r w:rsidR="006677A3" w:rsidRPr="005E40FD">
        <w:rPr>
          <w:color w:val="000000" w:themeColor="text1"/>
        </w:rPr>
        <w:t>та істотно впливати на прийняті СВВ рішення.</w:t>
      </w:r>
    </w:p>
    <w:p w:rsidR="00405A9C" w:rsidRPr="005E40FD" w:rsidRDefault="004354CB" w:rsidP="006D4E65">
      <w:pPr>
        <w:ind w:firstLine="708"/>
        <w:rPr>
          <w:rStyle w:val="tlid-translation"/>
          <w:color w:val="000000" w:themeColor="text1"/>
        </w:rPr>
      </w:pPr>
      <w:r w:rsidRPr="005E40FD">
        <w:rPr>
          <w:rStyle w:val="tlid-translation"/>
          <w:color w:val="000000" w:themeColor="text1"/>
        </w:rPr>
        <w:t>Bro</w:t>
      </w:r>
      <w:r w:rsidRPr="005E40FD">
        <w:rPr>
          <w:color w:val="000000" w:themeColor="text1"/>
        </w:rPr>
        <w:t xml:space="preserve"> – це </w:t>
      </w:r>
      <w:r w:rsidRPr="005E40FD">
        <w:rPr>
          <w:rStyle w:val="tlid-translation"/>
          <w:color w:val="000000" w:themeColor="text1"/>
        </w:rPr>
        <w:t>платформа для створення IDS рівня мережі. Є гібридною системою, з упором на виявлення відомих порушень. Працює на транспортному, мережевому рівні і рівні додатків. Підтримує свою мову сценаріїв.</w:t>
      </w:r>
    </w:p>
    <w:p w:rsidR="000E3CF7" w:rsidRPr="005E40FD" w:rsidRDefault="007D435E" w:rsidP="006D4E65">
      <w:pPr>
        <w:ind w:firstLine="708"/>
        <w:rPr>
          <w:rStyle w:val="tlid-translation"/>
          <w:color w:val="000000" w:themeColor="text1"/>
        </w:rPr>
      </w:pPr>
      <w:r w:rsidRPr="005E40FD">
        <w:rPr>
          <w:rStyle w:val="tlid-translation"/>
          <w:color w:val="000000" w:themeColor="text1"/>
        </w:rPr>
        <w:t xml:space="preserve"> Має можливість виявлення аномальних поведінок, невластивих </w:t>
      </w:r>
      <w:r w:rsidR="00115575" w:rsidRPr="005E40FD">
        <w:rPr>
          <w:rStyle w:val="tlid-translation"/>
          <w:color w:val="000000" w:themeColor="text1"/>
        </w:rPr>
        <w:t>для даного вузла мережі, наприклад, множинне підключення</w:t>
      </w:r>
      <w:r w:rsidR="00F717F5" w:rsidRPr="005E40FD">
        <w:rPr>
          <w:rStyle w:val="tlid-translation"/>
          <w:color w:val="000000" w:themeColor="text1"/>
        </w:rPr>
        <w:t xml:space="preserve"> до</w:t>
      </w:r>
      <w:r w:rsidR="00115575" w:rsidRPr="005E40FD">
        <w:rPr>
          <w:rStyle w:val="tlid-translation"/>
          <w:color w:val="000000" w:themeColor="text1"/>
        </w:rPr>
        <w:t xml:space="preserve"> сервісів </w:t>
      </w:r>
      <w:r w:rsidR="00B65123" w:rsidRPr="005E40FD">
        <w:rPr>
          <w:rStyle w:val="tlid-translation"/>
          <w:color w:val="000000" w:themeColor="text1"/>
        </w:rPr>
        <w:t>на різних портах</w:t>
      </w:r>
      <w:r w:rsidR="009A4654" w:rsidRPr="005E40FD">
        <w:rPr>
          <w:rStyle w:val="tlid-translation"/>
          <w:color w:val="000000" w:themeColor="text1"/>
        </w:rPr>
        <w:t>.</w:t>
      </w:r>
      <w:r w:rsidR="00405A9C" w:rsidRPr="005E40FD">
        <w:rPr>
          <w:rStyle w:val="tlid-translation"/>
          <w:color w:val="000000" w:themeColor="text1"/>
        </w:rPr>
        <w:t xml:space="preserve"> Це </w:t>
      </w:r>
      <w:r w:rsidR="00405A9C" w:rsidRPr="005E40FD">
        <w:rPr>
          <w:color w:val="000000" w:themeColor="text1"/>
        </w:rPr>
        <w:t>р</w:t>
      </w:r>
      <w:r w:rsidR="00A74B8C" w:rsidRPr="005E40FD">
        <w:rPr>
          <w:color w:val="000000" w:themeColor="text1"/>
        </w:rPr>
        <w:t>еалізовано на основі перевірок переданих д</w:t>
      </w:r>
      <w:r w:rsidR="007B6B8B" w:rsidRPr="005E40FD">
        <w:rPr>
          <w:color w:val="000000" w:themeColor="text1"/>
        </w:rPr>
        <w:t>аних на нормальність, наприклад,</w:t>
      </w:r>
      <w:r w:rsidR="007543D5" w:rsidRPr="005E40FD">
        <w:rPr>
          <w:color w:val="000000" w:themeColor="text1"/>
        </w:rPr>
        <w:t xml:space="preserve"> </w:t>
      </w:r>
      <w:r w:rsidR="00A74B8C" w:rsidRPr="005E40FD">
        <w:rPr>
          <w:rStyle w:val="tlid-translation"/>
          <w:color w:val="000000" w:themeColor="text1"/>
        </w:rPr>
        <w:t>TCP-пакет з усіма встановленими прапорами</w:t>
      </w:r>
      <w:r w:rsidR="007B746C" w:rsidRPr="005E40FD">
        <w:rPr>
          <w:rStyle w:val="tlid-translation"/>
          <w:color w:val="000000" w:themeColor="text1"/>
        </w:rPr>
        <w:t xml:space="preserve"> є підозрілим</w:t>
      </w:r>
      <w:r w:rsidR="00A74B8C" w:rsidRPr="005E40FD">
        <w:rPr>
          <w:rStyle w:val="tlid-translation"/>
          <w:color w:val="000000" w:themeColor="text1"/>
        </w:rPr>
        <w:t>, не дивлячись на те, що він коректний</w:t>
      </w:r>
      <w:r w:rsidR="00CA5AA4" w:rsidRPr="005E40FD">
        <w:rPr>
          <w:rStyle w:val="tlid-translation"/>
          <w:color w:val="000000" w:themeColor="text1"/>
        </w:rPr>
        <w:t>, та на базі політик, які описують нормальне функціонування мережі.</w:t>
      </w:r>
    </w:p>
    <w:p w:rsidR="008C326B" w:rsidRPr="005E40FD" w:rsidRDefault="008C326B" w:rsidP="006D4E65">
      <w:pPr>
        <w:ind w:firstLine="708"/>
        <w:rPr>
          <w:rStyle w:val="tlid-translation"/>
          <w:color w:val="000000" w:themeColor="text1"/>
        </w:rPr>
      </w:pPr>
      <w:r w:rsidRPr="005E40FD">
        <w:rPr>
          <w:rStyle w:val="tlid-translation"/>
          <w:color w:val="000000" w:themeColor="text1"/>
        </w:rPr>
        <w:t>Bro також допомагає при діагностиці мережевих проблем</w:t>
      </w:r>
      <w:r w:rsidR="0006704A" w:rsidRPr="005E40FD">
        <w:rPr>
          <w:rStyle w:val="tlid-translation"/>
          <w:color w:val="000000" w:themeColor="text1"/>
        </w:rPr>
        <w:t>.</w:t>
      </w:r>
    </w:p>
    <w:p w:rsidR="0081147B" w:rsidRPr="005E40FD" w:rsidRDefault="00B00EBA" w:rsidP="006D4E65">
      <w:pPr>
        <w:ind w:firstLine="708"/>
        <w:rPr>
          <w:rStyle w:val="tlid-translation"/>
          <w:color w:val="000000" w:themeColor="text1"/>
        </w:rPr>
      </w:pPr>
      <w:r w:rsidRPr="005E40FD">
        <w:rPr>
          <w:rStyle w:val="tlid-translation"/>
          <w:color w:val="000000" w:themeColor="text1"/>
        </w:rPr>
        <w:t xml:space="preserve">Ця СВВ не робить аналіз трафіку </w:t>
      </w:r>
      <w:r w:rsidR="00434A99" w:rsidRPr="005E40FD">
        <w:rPr>
          <w:rStyle w:val="tlid-translation"/>
          <w:color w:val="000000" w:themeColor="text1"/>
        </w:rPr>
        <w:t>за ознаками</w:t>
      </w:r>
      <w:r w:rsidR="009015F7" w:rsidRPr="005E40FD">
        <w:rPr>
          <w:rStyle w:val="tlid-translation"/>
          <w:color w:val="000000" w:themeColor="text1"/>
        </w:rPr>
        <w:t xml:space="preserve"> безпосередньо</w:t>
      </w:r>
      <w:r w:rsidR="00E95B5A" w:rsidRPr="005E40FD">
        <w:rPr>
          <w:rStyle w:val="tlid-translation"/>
          <w:color w:val="000000" w:themeColor="text1"/>
        </w:rPr>
        <w:t>, а оброблює пакети на «подієвій машині»</w:t>
      </w:r>
      <w:r w:rsidR="00F97D31" w:rsidRPr="005E40FD">
        <w:rPr>
          <w:rStyle w:val="tlid-translation"/>
          <w:color w:val="000000" w:themeColor="text1"/>
        </w:rPr>
        <w:t xml:space="preserve">, що перетворює потік </w:t>
      </w:r>
      <w:r w:rsidR="004A78EE" w:rsidRPr="005E40FD">
        <w:rPr>
          <w:rStyle w:val="tlid-translation"/>
          <w:color w:val="000000" w:themeColor="text1"/>
        </w:rPr>
        <w:t>пакетів у серію подій різного рівня.</w:t>
      </w:r>
      <w:r w:rsidR="007529AF" w:rsidRPr="005E40FD">
        <w:rPr>
          <w:rStyle w:val="tlid-translation"/>
          <w:color w:val="000000" w:themeColor="text1"/>
        </w:rPr>
        <w:t xml:space="preserve"> Дана машина вважається додатковим рівнем </w:t>
      </w:r>
      <w:r w:rsidR="005A198C" w:rsidRPr="005E40FD">
        <w:rPr>
          <w:rStyle w:val="tlid-translation"/>
          <w:color w:val="000000" w:themeColor="text1"/>
        </w:rPr>
        <w:t>абстракції</w:t>
      </w:r>
      <w:r w:rsidR="00F15BE8" w:rsidRPr="005E40FD">
        <w:rPr>
          <w:rStyle w:val="tlid-translation"/>
          <w:color w:val="000000" w:themeColor="text1"/>
        </w:rPr>
        <w:t xml:space="preserve">, що </w:t>
      </w:r>
      <w:r w:rsidR="00F15BE8" w:rsidRPr="005E40FD">
        <w:rPr>
          <w:rStyle w:val="tlid-translation"/>
          <w:color w:val="000000" w:themeColor="text1"/>
        </w:rPr>
        <w:lastRenderedPageBreak/>
        <w:t>дозволяє відобразити мережеву активність</w:t>
      </w:r>
      <w:r w:rsidR="00271E28" w:rsidRPr="005E40FD">
        <w:rPr>
          <w:rStyle w:val="tlid-translation"/>
          <w:color w:val="000000" w:themeColor="text1"/>
        </w:rPr>
        <w:t xml:space="preserve"> в нейтральні</w:t>
      </w:r>
      <w:r w:rsidR="00662C8A" w:rsidRPr="005E40FD">
        <w:rPr>
          <w:rStyle w:val="tlid-translation"/>
          <w:color w:val="000000" w:themeColor="text1"/>
        </w:rPr>
        <w:t xml:space="preserve"> відносно політик</w:t>
      </w:r>
      <w:r w:rsidR="001A610B" w:rsidRPr="005E40FD">
        <w:rPr>
          <w:rStyle w:val="tlid-translation"/>
          <w:color w:val="000000" w:themeColor="text1"/>
        </w:rPr>
        <w:t xml:space="preserve"> терміни</w:t>
      </w:r>
      <w:r w:rsidR="00271E28" w:rsidRPr="005E40FD">
        <w:rPr>
          <w:rStyle w:val="tlid-translation"/>
          <w:color w:val="000000" w:themeColor="text1"/>
        </w:rPr>
        <w:t>.</w:t>
      </w:r>
      <w:r w:rsidR="00632297" w:rsidRPr="005E40FD">
        <w:rPr>
          <w:rStyle w:val="tlid-translation"/>
          <w:color w:val="000000" w:themeColor="text1"/>
        </w:rPr>
        <w:t xml:space="preserve"> Ці події сигналізують про те, що </w:t>
      </w:r>
      <w:r w:rsidR="00FF50BA" w:rsidRPr="005E40FD">
        <w:rPr>
          <w:rStyle w:val="tlid-translation"/>
          <w:color w:val="000000" w:themeColor="text1"/>
        </w:rPr>
        <w:t>настала деяка аномалія</w:t>
      </w:r>
      <w:r w:rsidR="00A259AA" w:rsidRPr="005E40FD">
        <w:rPr>
          <w:rStyle w:val="tlid-translation"/>
          <w:color w:val="000000" w:themeColor="text1"/>
        </w:rPr>
        <w:t xml:space="preserve">, але не </w:t>
      </w:r>
      <w:r w:rsidR="00DA7741" w:rsidRPr="005E40FD">
        <w:rPr>
          <w:rStyle w:val="tlid-translation"/>
          <w:color w:val="000000" w:themeColor="text1"/>
        </w:rPr>
        <w:t xml:space="preserve">обробляє цю </w:t>
      </w:r>
      <w:r w:rsidR="00526C43" w:rsidRPr="005E40FD">
        <w:rPr>
          <w:rStyle w:val="tlid-translation"/>
          <w:color w:val="000000" w:themeColor="text1"/>
        </w:rPr>
        <w:t xml:space="preserve">подію оскільки </w:t>
      </w:r>
      <w:r w:rsidR="00F9266E" w:rsidRPr="005E40FD">
        <w:rPr>
          <w:rStyle w:val="tlid-translation"/>
          <w:color w:val="000000" w:themeColor="text1"/>
        </w:rPr>
        <w:t xml:space="preserve">це завдання </w:t>
      </w:r>
      <w:r w:rsidR="003E2B23" w:rsidRPr="005E40FD">
        <w:rPr>
          <w:rStyle w:val="tlid-translation"/>
          <w:color w:val="000000" w:themeColor="text1"/>
        </w:rPr>
        <w:t>інтерпретатора</w:t>
      </w:r>
      <w:r w:rsidR="00F9266E" w:rsidRPr="005E40FD">
        <w:rPr>
          <w:rStyle w:val="tlid-translation"/>
          <w:color w:val="000000" w:themeColor="text1"/>
        </w:rPr>
        <w:t xml:space="preserve"> політик.</w:t>
      </w:r>
      <w:r w:rsidR="00800B67" w:rsidRPr="005E40FD">
        <w:rPr>
          <w:rStyle w:val="tlid-translation"/>
          <w:color w:val="000000" w:themeColor="text1"/>
        </w:rPr>
        <w:t xml:space="preserve"> </w:t>
      </w:r>
      <w:r w:rsidR="00C837F6" w:rsidRPr="005E40FD">
        <w:rPr>
          <w:rStyle w:val="tlid-translation"/>
          <w:color w:val="000000" w:themeColor="text1"/>
        </w:rPr>
        <w:t xml:space="preserve">Наприклад, подія http_request, що передається на рівень аналізу, </w:t>
      </w:r>
      <w:r w:rsidR="009620E2" w:rsidRPr="005E40FD">
        <w:rPr>
          <w:rStyle w:val="tlid-translation"/>
          <w:color w:val="000000" w:themeColor="text1"/>
        </w:rPr>
        <w:t xml:space="preserve">відповідає </w:t>
      </w:r>
      <w:r w:rsidR="00AB4089" w:rsidRPr="005E40FD">
        <w:rPr>
          <w:rStyle w:val="tlid-translation"/>
          <w:color w:val="000000" w:themeColor="text1"/>
        </w:rPr>
        <w:t>HTTP з відповідними параметрами.</w:t>
      </w:r>
    </w:p>
    <w:p w:rsidR="00965E0D" w:rsidRPr="005E40FD" w:rsidRDefault="00965E0D" w:rsidP="006D4E65">
      <w:pPr>
        <w:ind w:firstLine="708"/>
        <w:rPr>
          <w:rStyle w:val="tlid-translation"/>
          <w:color w:val="000000" w:themeColor="text1"/>
        </w:rPr>
      </w:pPr>
      <w:r w:rsidRPr="005E40FD">
        <w:rPr>
          <w:rStyle w:val="tlid-translation"/>
          <w:color w:val="000000" w:themeColor="text1"/>
        </w:rPr>
        <w:t xml:space="preserve">Інтерпретатор політик виконує сценарій, </w:t>
      </w:r>
      <w:r w:rsidR="001E5FFC" w:rsidRPr="005E40FD">
        <w:rPr>
          <w:rStyle w:val="tlid-translation"/>
          <w:color w:val="000000" w:themeColor="text1"/>
        </w:rPr>
        <w:t>встановлюючи обробники подій.</w:t>
      </w:r>
      <w:r w:rsidR="00690B9C" w:rsidRPr="005E40FD">
        <w:rPr>
          <w:rStyle w:val="tlid-translation"/>
          <w:color w:val="000000" w:themeColor="text1"/>
        </w:rPr>
        <w:t xml:space="preserve"> Обробники розраховують статичні параметри трафіку, зберігаючи контекст</w:t>
      </w:r>
      <w:r w:rsidR="00F31350" w:rsidRPr="005E40FD">
        <w:rPr>
          <w:rStyle w:val="tlid-translation"/>
          <w:color w:val="000000" w:themeColor="text1"/>
        </w:rPr>
        <w:t xml:space="preserve">, а не лише реагують на окремо взятий пакет. </w:t>
      </w:r>
      <w:r w:rsidR="00F543FA" w:rsidRPr="005E40FD">
        <w:rPr>
          <w:rStyle w:val="tlid-translation"/>
          <w:color w:val="000000" w:themeColor="text1"/>
        </w:rPr>
        <w:t>Таким чином враховується тимчасова історія потоку.</w:t>
      </w:r>
    </w:p>
    <w:p w:rsidR="000B2412" w:rsidRPr="005E40FD" w:rsidRDefault="000B2412" w:rsidP="006D4E65">
      <w:pPr>
        <w:ind w:firstLine="708"/>
        <w:rPr>
          <w:rStyle w:val="tlid-translation"/>
          <w:color w:val="000000" w:themeColor="text1"/>
        </w:rPr>
      </w:pPr>
      <w:r w:rsidRPr="005E40FD">
        <w:rPr>
          <w:rStyle w:val="tlid-translation"/>
          <w:color w:val="000000" w:themeColor="text1"/>
        </w:rPr>
        <w:t>Принцип роботи ядра СВВ представлений на рисунку 1.</w:t>
      </w:r>
      <w:r w:rsidR="00FF49AF" w:rsidRPr="005E40FD">
        <w:rPr>
          <w:rStyle w:val="tlid-translation"/>
          <w:color w:val="000000" w:themeColor="text1"/>
        </w:rPr>
        <w:t>2</w:t>
      </w:r>
      <w:r w:rsidR="00B70CE1" w:rsidRPr="005E40FD">
        <w:rPr>
          <w:rStyle w:val="tlid-translation"/>
          <w:color w:val="000000" w:themeColor="text1"/>
        </w:rPr>
        <w:t>.</w:t>
      </w:r>
    </w:p>
    <w:p w:rsidR="00B70CE1" w:rsidRPr="005E40FD" w:rsidRDefault="00B70CE1" w:rsidP="006D4E65">
      <w:pPr>
        <w:ind w:firstLine="708"/>
        <w:rPr>
          <w:rStyle w:val="tlid-translation"/>
          <w:color w:val="000000" w:themeColor="text1"/>
        </w:rPr>
      </w:pPr>
    </w:p>
    <w:p w:rsidR="00B70CE1" w:rsidRPr="005E40FD" w:rsidRDefault="00A93F1D" w:rsidP="006D4E65">
      <w:pPr>
        <w:ind w:firstLine="708"/>
        <w:jc w:val="center"/>
        <w:rPr>
          <w:rStyle w:val="tlid-translation"/>
          <w:color w:val="000000" w:themeColor="text1"/>
        </w:rPr>
      </w:pPr>
      <w:r>
        <w:rPr>
          <w:rStyle w:val="tlid-translation"/>
          <w:color w:val="000000" w:themeColor="text1"/>
        </w:rPr>
        <w:pict>
          <v:shape id="_x0000_i1026" type="#_x0000_t75" style="width:318.4pt;height:239.65pt">
            <v:imagedata r:id="rId10" o:title="a9fa6d78665a84c7aa506023b7b59957"/>
          </v:shape>
        </w:pict>
      </w:r>
    </w:p>
    <w:p w:rsidR="00B70CE1" w:rsidRPr="005E40FD" w:rsidRDefault="00B70CE1" w:rsidP="006D4E65">
      <w:pPr>
        <w:ind w:firstLine="708"/>
        <w:jc w:val="center"/>
        <w:rPr>
          <w:rStyle w:val="tlid-translation"/>
          <w:color w:val="000000" w:themeColor="text1"/>
        </w:rPr>
      </w:pPr>
      <w:r w:rsidRPr="005E40FD">
        <w:rPr>
          <w:rStyle w:val="tlid-translation"/>
          <w:color w:val="000000" w:themeColor="text1"/>
        </w:rPr>
        <w:t>Рисунок 1.2 – принцип роботи ядра СВВ Bro.</w:t>
      </w:r>
    </w:p>
    <w:p w:rsidR="0081147B" w:rsidRPr="005E40FD" w:rsidRDefault="0081147B" w:rsidP="006D4E65">
      <w:pPr>
        <w:ind w:firstLine="708"/>
        <w:rPr>
          <w:color w:val="000000" w:themeColor="text1"/>
        </w:rPr>
      </w:pPr>
    </w:p>
    <w:p w:rsidR="00777096" w:rsidRPr="005E40FD" w:rsidRDefault="001038C2" w:rsidP="006D4E65">
      <w:pPr>
        <w:ind w:firstLine="708"/>
        <w:rPr>
          <w:rStyle w:val="tlid-translation"/>
          <w:color w:val="000000" w:themeColor="text1"/>
        </w:rPr>
      </w:pPr>
      <w:r w:rsidRPr="005E40FD">
        <w:rPr>
          <w:color w:val="000000" w:themeColor="text1"/>
        </w:rPr>
        <w:t xml:space="preserve">СВВ </w:t>
      </w:r>
      <w:r w:rsidR="00A26C66" w:rsidRPr="005E40FD">
        <w:rPr>
          <w:rStyle w:val="tlid-translation"/>
          <w:color w:val="000000" w:themeColor="text1"/>
        </w:rPr>
        <w:t>TripWire, OSSEC та</w:t>
      </w:r>
      <w:r w:rsidRPr="005E40FD">
        <w:rPr>
          <w:rStyle w:val="tlid-translation"/>
          <w:color w:val="000000" w:themeColor="text1"/>
        </w:rPr>
        <w:t xml:space="preserve"> Samhain відносять до систем рівня хоста. Вони поєднують </w:t>
      </w:r>
      <w:r w:rsidR="00ED1574" w:rsidRPr="005E40FD">
        <w:rPr>
          <w:rStyle w:val="tlid-translation"/>
          <w:color w:val="000000" w:themeColor="text1"/>
        </w:rPr>
        <w:t>в собі методи виявлення порушень, які відомі, та методи виявлення аномальний подій.</w:t>
      </w:r>
    </w:p>
    <w:p w:rsidR="00365681" w:rsidRPr="005E40FD" w:rsidRDefault="00365681" w:rsidP="006D4E65">
      <w:pPr>
        <w:ind w:firstLine="708"/>
        <w:rPr>
          <w:rStyle w:val="tlid-translation"/>
          <w:color w:val="000000" w:themeColor="text1"/>
        </w:rPr>
      </w:pPr>
      <w:r w:rsidRPr="005E40FD">
        <w:rPr>
          <w:rStyle w:val="tlid-translation"/>
          <w:color w:val="000000" w:themeColor="text1"/>
        </w:rPr>
        <w:t>Механізм пошуку ано</w:t>
      </w:r>
      <w:r w:rsidR="00A911B8" w:rsidRPr="005E40FD">
        <w:rPr>
          <w:rStyle w:val="tlid-translation"/>
          <w:color w:val="000000" w:themeColor="text1"/>
        </w:rPr>
        <w:t xml:space="preserve">малій будується на наступному: при інсталяції </w:t>
      </w:r>
      <w:r w:rsidR="00E442D6" w:rsidRPr="005E40FD">
        <w:rPr>
          <w:rStyle w:val="tlid-translation"/>
          <w:color w:val="000000" w:themeColor="text1"/>
        </w:rPr>
        <w:t xml:space="preserve">СВВ система зберігає </w:t>
      </w:r>
      <w:r w:rsidR="001F081C" w:rsidRPr="005E40FD">
        <w:rPr>
          <w:rStyle w:val="tlid-translation"/>
          <w:color w:val="000000" w:themeColor="text1"/>
        </w:rPr>
        <w:t xml:space="preserve">в базі хеші системних </w:t>
      </w:r>
      <w:r w:rsidR="00334935" w:rsidRPr="005E40FD">
        <w:rPr>
          <w:rStyle w:val="tlid-translation"/>
          <w:color w:val="000000" w:themeColor="text1"/>
        </w:rPr>
        <w:t>файлів з метаінформацією про них.</w:t>
      </w:r>
      <w:r w:rsidR="00A80BA8" w:rsidRPr="005E40FD">
        <w:rPr>
          <w:rStyle w:val="tlid-translation"/>
          <w:color w:val="000000" w:themeColor="text1"/>
        </w:rPr>
        <w:t xml:space="preserve"> Оновлення пакетів ОС призводить до перерахування хешів.</w:t>
      </w:r>
    </w:p>
    <w:p w:rsidR="00A80BA8" w:rsidRPr="005E40FD" w:rsidRDefault="00A80BA8" w:rsidP="006D4E65">
      <w:pPr>
        <w:ind w:firstLine="708"/>
        <w:rPr>
          <w:rStyle w:val="tlid-translation"/>
          <w:color w:val="000000" w:themeColor="text1"/>
        </w:rPr>
      </w:pPr>
      <w:r w:rsidRPr="005E40FD">
        <w:rPr>
          <w:rStyle w:val="tlid-translation"/>
          <w:color w:val="000000" w:themeColor="text1"/>
        </w:rPr>
        <w:lastRenderedPageBreak/>
        <w:t>При</w:t>
      </w:r>
      <w:r w:rsidR="00494791" w:rsidRPr="005E40FD">
        <w:rPr>
          <w:rStyle w:val="tlid-translation"/>
          <w:color w:val="000000" w:themeColor="text1"/>
        </w:rPr>
        <w:t xml:space="preserve"> зміні будь-якого спостережува</w:t>
      </w:r>
      <w:r w:rsidRPr="005E40FD">
        <w:rPr>
          <w:rStyle w:val="tlid-translation"/>
          <w:color w:val="000000" w:themeColor="text1"/>
        </w:rPr>
        <w:t>ного файлу</w:t>
      </w:r>
      <w:r w:rsidR="00561505" w:rsidRPr="005E40FD">
        <w:rPr>
          <w:rStyle w:val="tlid-translation"/>
          <w:color w:val="000000" w:themeColor="text1"/>
        </w:rPr>
        <w:t xml:space="preserve"> СВВ </w:t>
      </w:r>
      <w:r w:rsidR="001F572B" w:rsidRPr="005E40FD">
        <w:rPr>
          <w:rStyle w:val="tlid-translation"/>
          <w:color w:val="000000" w:themeColor="text1"/>
        </w:rPr>
        <w:t>реагує на аномалію.</w:t>
      </w:r>
    </w:p>
    <w:p w:rsidR="00136B99" w:rsidRPr="005E40FD" w:rsidRDefault="00136B99" w:rsidP="006D4E65">
      <w:pPr>
        <w:ind w:firstLine="708"/>
        <w:rPr>
          <w:rStyle w:val="tlid-translation"/>
          <w:color w:val="000000" w:themeColor="text1"/>
        </w:rPr>
      </w:pPr>
      <w:r w:rsidRPr="005E40FD">
        <w:rPr>
          <w:rStyle w:val="tlid-translation"/>
          <w:color w:val="000000" w:themeColor="text1"/>
        </w:rPr>
        <w:t>Окрім спостере</w:t>
      </w:r>
      <w:r w:rsidR="00915CA9" w:rsidRPr="005E40FD">
        <w:rPr>
          <w:rStyle w:val="tlid-translation"/>
          <w:color w:val="000000" w:themeColor="text1"/>
        </w:rPr>
        <w:t>ження за файлами ОС ці СВВ спостерігають за процесами, зв’язками та змінами у системних журналах.</w:t>
      </w:r>
    </w:p>
    <w:p w:rsidR="00433981" w:rsidRPr="005E40FD" w:rsidRDefault="00A26C66" w:rsidP="006D4E65">
      <w:pPr>
        <w:ind w:firstLine="708"/>
        <w:rPr>
          <w:rStyle w:val="tlid-translation"/>
          <w:color w:val="000000" w:themeColor="text1"/>
        </w:rPr>
      </w:pPr>
      <w:r w:rsidRPr="005E40FD">
        <w:rPr>
          <w:rStyle w:val="tlid-translation"/>
          <w:color w:val="000000" w:themeColor="text1"/>
        </w:rPr>
        <w:t xml:space="preserve">TripWire, OSSEC та Samhain також використовують бази загроз, яка постійно оновлюється. </w:t>
      </w:r>
    </w:p>
    <w:p w:rsidR="0048380E" w:rsidRPr="005E40FD" w:rsidRDefault="0048380E" w:rsidP="006D4E65">
      <w:pPr>
        <w:ind w:firstLine="708"/>
        <w:rPr>
          <w:rStyle w:val="tlid-translation"/>
          <w:color w:val="000000" w:themeColor="text1"/>
        </w:rPr>
      </w:pPr>
      <w:r w:rsidRPr="005E40FD">
        <w:rPr>
          <w:rStyle w:val="tlid-translation"/>
          <w:color w:val="000000" w:themeColor="text1"/>
        </w:rPr>
        <w:t>Ці СВВ мають централізований інтерфейс, який дозволяє аналізувати дані на багатьох вузлах одночасно.</w:t>
      </w:r>
    </w:p>
    <w:p w:rsidR="003E50E3" w:rsidRPr="005E40FD" w:rsidRDefault="003E50E3" w:rsidP="006D4E65">
      <w:pPr>
        <w:ind w:firstLine="708"/>
        <w:rPr>
          <w:rStyle w:val="tlid-translation"/>
          <w:color w:val="000000" w:themeColor="text1"/>
        </w:rPr>
      </w:pPr>
      <w:r w:rsidRPr="005E40FD">
        <w:rPr>
          <w:rStyle w:val="tlid-translation"/>
          <w:color w:val="000000" w:themeColor="text1"/>
        </w:rPr>
        <w:t xml:space="preserve">Приклад </w:t>
      </w:r>
      <w:r w:rsidR="008D1C1B" w:rsidRPr="005E40FD">
        <w:rPr>
          <w:rStyle w:val="tlid-translation"/>
          <w:color w:val="000000" w:themeColor="text1"/>
        </w:rPr>
        <w:t>роботи OSSEC зображений на рисунку 1.3</w:t>
      </w:r>
      <w:r w:rsidR="00050BE7" w:rsidRPr="005E40FD">
        <w:rPr>
          <w:rStyle w:val="tlid-translation"/>
          <w:color w:val="000000" w:themeColor="text1"/>
        </w:rPr>
        <w:t>.</w:t>
      </w:r>
    </w:p>
    <w:p w:rsidR="00050BE7" w:rsidRPr="005E40FD" w:rsidRDefault="00050BE7" w:rsidP="006D4E65">
      <w:pPr>
        <w:ind w:firstLine="708"/>
        <w:rPr>
          <w:rStyle w:val="tlid-translation"/>
          <w:color w:val="000000" w:themeColor="text1"/>
        </w:rPr>
      </w:pPr>
    </w:p>
    <w:p w:rsidR="00050BE7" w:rsidRPr="005E40FD" w:rsidRDefault="00A93F1D" w:rsidP="006D4E65">
      <w:pPr>
        <w:ind w:firstLine="708"/>
        <w:jc w:val="center"/>
        <w:rPr>
          <w:color w:val="000000" w:themeColor="text1"/>
        </w:rPr>
      </w:pPr>
      <w:r>
        <w:rPr>
          <w:rStyle w:val="tlid-translation"/>
          <w:color w:val="000000" w:themeColor="text1"/>
        </w:rPr>
        <w:pict>
          <v:shape id="_x0000_i1027" type="#_x0000_t75" style="width:417.95pt;height:239.65pt">
            <v:imagedata r:id="rId11" o:title="7ea61122fa9f9550f3a39e2c1753ef75"/>
          </v:shape>
        </w:pict>
      </w:r>
    </w:p>
    <w:p w:rsidR="000D41C8" w:rsidRPr="005E40FD" w:rsidRDefault="00050BE7" w:rsidP="006D4E65">
      <w:pPr>
        <w:ind w:firstLine="708"/>
        <w:jc w:val="center"/>
        <w:rPr>
          <w:color w:val="000000" w:themeColor="text1"/>
        </w:rPr>
      </w:pPr>
      <w:r w:rsidRPr="005E40FD">
        <w:rPr>
          <w:color w:val="000000" w:themeColor="text1"/>
        </w:rPr>
        <w:t xml:space="preserve">Рисунок 1.3 </w:t>
      </w:r>
      <w:r w:rsidR="00C17E92" w:rsidRPr="005E40FD">
        <w:rPr>
          <w:color w:val="000000" w:themeColor="text1"/>
        </w:rPr>
        <w:t>–</w:t>
      </w:r>
      <w:r w:rsidRPr="005E40FD">
        <w:rPr>
          <w:color w:val="000000" w:themeColor="text1"/>
        </w:rPr>
        <w:t xml:space="preserve"> </w:t>
      </w:r>
      <w:r w:rsidR="00C17E92" w:rsidRPr="005E40FD">
        <w:rPr>
          <w:color w:val="000000" w:themeColor="text1"/>
        </w:rPr>
        <w:t>приклад роботи</w:t>
      </w:r>
      <w:r w:rsidR="00E37F8F" w:rsidRPr="005E40FD">
        <w:rPr>
          <w:color w:val="000000" w:themeColor="text1"/>
        </w:rPr>
        <w:t xml:space="preserve"> </w:t>
      </w:r>
      <w:r w:rsidRPr="005E40FD">
        <w:rPr>
          <w:rStyle w:val="tlid-translation"/>
          <w:color w:val="000000" w:themeColor="text1"/>
        </w:rPr>
        <w:t>OSSEC</w:t>
      </w:r>
    </w:p>
    <w:p w:rsidR="00777096" w:rsidRPr="005E40FD" w:rsidRDefault="00777096" w:rsidP="006D4E65">
      <w:pPr>
        <w:ind w:firstLine="708"/>
        <w:rPr>
          <w:color w:val="000000" w:themeColor="text1"/>
        </w:rPr>
      </w:pPr>
    </w:p>
    <w:p w:rsidR="00EE5960" w:rsidRPr="005E40FD" w:rsidRDefault="00A54772" w:rsidP="006D4E65">
      <w:pPr>
        <w:ind w:firstLine="708"/>
        <w:rPr>
          <w:color w:val="000000" w:themeColor="text1"/>
        </w:rPr>
      </w:pPr>
      <w:r w:rsidRPr="005E40FD">
        <w:rPr>
          <w:color w:val="000000" w:themeColor="text1"/>
        </w:rPr>
        <w:t xml:space="preserve">СВВ Prelude SIEM та OSSIM </w:t>
      </w:r>
      <w:r w:rsidR="00134A3A" w:rsidRPr="005E40FD">
        <w:rPr>
          <w:color w:val="000000" w:themeColor="text1"/>
        </w:rPr>
        <w:t xml:space="preserve">відносять до гібридних систем типу SIEM </w:t>
      </w:r>
      <w:r w:rsidR="00134A3A" w:rsidRPr="005E40FD">
        <w:rPr>
          <w:color w:val="000000" w:themeColor="text1"/>
        </w:rPr>
        <w:noBreakHyphen/>
        <w:t xml:space="preserve"> Security information and event management.</w:t>
      </w:r>
      <w:r w:rsidR="004574D4" w:rsidRPr="005E40FD">
        <w:rPr>
          <w:color w:val="000000" w:themeColor="text1"/>
        </w:rPr>
        <w:t xml:space="preserve"> Ці системи поєднують сенсорну мережу та </w:t>
      </w:r>
      <w:r w:rsidR="00541E49" w:rsidRPr="005E40FD">
        <w:rPr>
          <w:color w:val="000000" w:themeColor="text1"/>
        </w:rPr>
        <w:t>аналі</w:t>
      </w:r>
      <w:r w:rsidR="007263FB" w:rsidRPr="005E40FD">
        <w:rPr>
          <w:color w:val="000000" w:themeColor="text1"/>
        </w:rPr>
        <w:t xml:space="preserve">затор аномалій, що </w:t>
      </w:r>
      <w:r w:rsidR="00904589" w:rsidRPr="005E40FD">
        <w:rPr>
          <w:color w:val="000000" w:themeColor="text1"/>
        </w:rPr>
        <w:t xml:space="preserve">підвищує рівень безпеки </w:t>
      </w:r>
      <w:r w:rsidR="008F0C50" w:rsidRPr="005E40FD">
        <w:rPr>
          <w:color w:val="000000" w:themeColor="text1"/>
        </w:rPr>
        <w:t>експоненціально завдяки багаточисельним механізмам захисту</w:t>
      </w:r>
      <w:r w:rsidR="00EE5960" w:rsidRPr="005E40FD">
        <w:rPr>
          <w:color w:val="000000" w:themeColor="text1"/>
        </w:rPr>
        <w:t>.</w:t>
      </w:r>
    </w:p>
    <w:p w:rsidR="00A54772" w:rsidRPr="005E40FD" w:rsidRDefault="00EE5960" w:rsidP="006D4E65">
      <w:pPr>
        <w:ind w:firstLine="708"/>
        <w:rPr>
          <w:color w:val="000000" w:themeColor="text1"/>
        </w:rPr>
      </w:pPr>
      <w:r w:rsidRPr="005E40FD">
        <w:rPr>
          <w:color w:val="000000" w:themeColor="text1"/>
        </w:rPr>
        <w:t>Системи</w:t>
      </w:r>
      <w:r w:rsidR="009E7697" w:rsidRPr="005E40FD">
        <w:rPr>
          <w:color w:val="000000" w:themeColor="text1"/>
        </w:rPr>
        <w:t xml:space="preserve"> легко</w:t>
      </w:r>
      <w:r w:rsidRPr="005E40FD">
        <w:rPr>
          <w:color w:val="000000" w:themeColor="text1"/>
        </w:rPr>
        <w:t xml:space="preserve"> масштабуються</w:t>
      </w:r>
      <w:r w:rsidR="00636839" w:rsidRPr="005E40FD">
        <w:rPr>
          <w:color w:val="000000" w:themeColor="text1"/>
        </w:rPr>
        <w:t xml:space="preserve"> та сумісні з багатьма існуючими СВВ за форматом</w:t>
      </w:r>
      <w:r w:rsidR="008101B6" w:rsidRPr="005E40FD">
        <w:rPr>
          <w:color w:val="000000" w:themeColor="text1"/>
        </w:rPr>
        <w:t xml:space="preserve"> даних</w:t>
      </w:r>
      <w:r w:rsidR="00636839" w:rsidRPr="005E40FD">
        <w:rPr>
          <w:color w:val="000000" w:themeColor="text1"/>
        </w:rPr>
        <w:t xml:space="preserve"> </w:t>
      </w:r>
      <w:r w:rsidR="008101B6" w:rsidRPr="005E40FD">
        <w:rPr>
          <w:color w:val="000000" w:themeColor="text1"/>
        </w:rPr>
        <w:t>IDMEF</w:t>
      </w:r>
      <w:r w:rsidR="00AF1F2F" w:rsidRPr="005E40FD">
        <w:rPr>
          <w:color w:val="000000" w:themeColor="text1"/>
        </w:rPr>
        <w:t>, що представлений на рисунку 1.4</w:t>
      </w:r>
      <w:r w:rsidR="00855C10" w:rsidRPr="005E40FD">
        <w:rPr>
          <w:color w:val="000000" w:themeColor="text1"/>
        </w:rPr>
        <w:t>.</w:t>
      </w:r>
    </w:p>
    <w:p w:rsidR="00855C10" w:rsidRPr="005E40FD" w:rsidRDefault="00855C10" w:rsidP="006D4E65">
      <w:pPr>
        <w:ind w:firstLine="708"/>
        <w:rPr>
          <w:color w:val="000000" w:themeColor="text1"/>
        </w:rPr>
      </w:pPr>
    </w:p>
    <w:p w:rsidR="00885D34" w:rsidRPr="005E40FD" w:rsidRDefault="00885D34" w:rsidP="006D4E65">
      <w:pPr>
        <w:jc w:val="center"/>
        <w:rPr>
          <w:color w:val="000000" w:themeColor="text1"/>
        </w:rPr>
      </w:pPr>
      <w:r w:rsidRPr="005E40FD">
        <w:rPr>
          <w:noProof/>
          <w:color w:val="000000" w:themeColor="text1"/>
          <w:lang w:val="ru-RU" w:eastAsia="ru-RU" w:bidi="ar-SA"/>
        </w:rPr>
        <w:lastRenderedPageBreak/>
        <w:drawing>
          <wp:inline distT="0" distB="0" distL="0" distR="0">
            <wp:extent cx="2895600" cy="4495800"/>
            <wp:effectExtent l="0" t="0" r="0" b="0"/>
            <wp:docPr id="7" name="Рисунок 7" descr="C:\Users\DXTH\AppData\Local\Microsoft\Windows\INetCache\Content.Word\IDMEF-Sche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C:\Users\DXTH\AppData\Local\Microsoft\Windows\INetCache\Content.Word\IDMEF-Schema.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95600" cy="4495800"/>
                    </a:xfrm>
                    <a:prstGeom prst="rect">
                      <a:avLst/>
                    </a:prstGeom>
                    <a:noFill/>
                    <a:ln>
                      <a:noFill/>
                    </a:ln>
                  </pic:spPr>
                </pic:pic>
              </a:graphicData>
            </a:graphic>
          </wp:inline>
        </w:drawing>
      </w:r>
    </w:p>
    <w:p w:rsidR="00885D34" w:rsidRPr="005E40FD" w:rsidRDefault="00885D34" w:rsidP="006D4E65">
      <w:pPr>
        <w:ind w:firstLine="0"/>
        <w:jc w:val="center"/>
        <w:rPr>
          <w:color w:val="000000" w:themeColor="text1"/>
        </w:rPr>
      </w:pPr>
      <w:r w:rsidRPr="005E40FD">
        <w:rPr>
          <w:color w:val="000000" w:themeColor="text1"/>
        </w:rPr>
        <w:t>Рисунок 1.4 – формат повідомлень IDMEF</w:t>
      </w:r>
    </w:p>
    <w:p w:rsidR="00885D34" w:rsidRPr="005E40FD" w:rsidRDefault="00885D34" w:rsidP="006D4E65">
      <w:pPr>
        <w:rPr>
          <w:color w:val="000000" w:themeColor="text1"/>
        </w:rPr>
      </w:pPr>
    </w:p>
    <w:p w:rsidR="00A54772" w:rsidRPr="005E40FD" w:rsidRDefault="00A54772" w:rsidP="006D4E65">
      <w:pPr>
        <w:ind w:firstLine="708"/>
        <w:rPr>
          <w:color w:val="000000" w:themeColor="text1"/>
        </w:rPr>
      </w:pPr>
    </w:p>
    <w:p w:rsidR="00A567D8" w:rsidRPr="005E40FD" w:rsidRDefault="00A567D8" w:rsidP="006D4E65">
      <w:pPr>
        <w:pStyle w:val="2"/>
        <w:rPr>
          <w:color w:val="000000" w:themeColor="text1"/>
          <w:szCs w:val="28"/>
        </w:rPr>
      </w:pPr>
      <w:bookmarkStart w:id="12" w:name="_Toc27559788"/>
      <w:r w:rsidRPr="005E40FD">
        <w:rPr>
          <w:color w:val="000000" w:themeColor="text1"/>
          <w:szCs w:val="28"/>
        </w:rPr>
        <w:t>1.5 Огляд існуючих СВВ на основі нейронних мережей</w:t>
      </w:r>
      <w:bookmarkEnd w:id="12"/>
    </w:p>
    <w:p w:rsidR="00A567D8" w:rsidRPr="005E40FD" w:rsidRDefault="00A567D8" w:rsidP="006D4E65">
      <w:pPr>
        <w:rPr>
          <w:color w:val="000000" w:themeColor="text1"/>
        </w:rPr>
      </w:pPr>
    </w:p>
    <w:p w:rsidR="00A567D8" w:rsidRPr="005E40FD" w:rsidRDefault="00A567D8" w:rsidP="006D4E65">
      <w:pPr>
        <w:ind w:firstLine="708"/>
        <w:rPr>
          <w:color w:val="000000" w:themeColor="text1"/>
        </w:rPr>
      </w:pPr>
    </w:p>
    <w:p w:rsidR="00151574" w:rsidRPr="005E40FD" w:rsidRDefault="00A567D8" w:rsidP="006D4E65">
      <w:pPr>
        <w:ind w:firstLine="708"/>
        <w:rPr>
          <w:rStyle w:val="tlid-translation"/>
          <w:color w:val="000000" w:themeColor="text1"/>
        </w:rPr>
      </w:pPr>
      <w:r w:rsidRPr="005E40FD">
        <w:rPr>
          <w:rStyle w:val="tlid-translation"/>
          <w:color w:val="000000" w:themeColor="text1"/>
        </w:rPr>
        <w:t>У роботах Мустафаєва [</w:t>
      </w:r>
      <w:r w:rsidR="00975475" w:rsidRPr="005E40FD">
        <w:rPr>
          <w:rStyle w:val="tlid-translation"/>
          <w:color w:val="000000" w:themeColor="text1"/>
        </w:rPr>
        <w:t>12</w:t>
      </w:r>
      <w:r w:rsidRPr="005E40FD">
        <w:rPr>
          <w:rStyle w:val="tlid-translation"/>
          <w:color w:val="000000" w:themeColor="text1"/>
        </w:rPr>
        <w:t>], Жигуліна і Подворчан [</w:t>
      </w:r>
      <w:r w:rsidR="000A46CF" w:rsidRPr="005E40FD">
        <w:rPr>
          <w:rStyle w:val="tlid-translation"/>
          <w:color w:val="000000" w:themeColor="text1"/>
        </w:rPr>
        <w:t>1</w:t>
      </w:r>
      <w:r w:rsidRPr="005E40FD">
        <w:rPr>
          <w:rStyle w:val="tlid-translation"/>
          <w:color w:val="000000" w:themeColor="text1"/>
        </w:rPr>
        <w:t>6], Halenar [</w:t>
      </w:r>
      <w:r w:rsidR="000A46CF" w:rsidRPr="005E40FD">
        <w:rPr>
          <w:rStyle w:val="tlid-translation"/>
          <w:color w:val="000000" w:themeColor="text1"/>
        </w:rPr>
        <w:t>1</w:t>
      </w:r>
      <w:r w:rsidRPr="005E40FD">
        <w:rPr>
          <w:rStyle w:val="tlid-translation"/>
          <w:color w:val="000000" w:themeColor="text1"/>
        </w:rPr>
        <w:t>7]</w:t>
      </w:r>
      <w:r w:rsidR="00151574" w:rsidRPr="005E40FD">
        <w:rPr>
          <w:rStyle w:val="tlid-translation"/>
          <w:color w:val="000000" w:themeColor="text1"/>
        </w:rPr>
        <w:t xml:space="preserve"> використовують багатошаровий перцептрон, навчений на базі атак KDD.</w:t>
      </w:r>
    </w:p>
    <w:p w:rsidR="00EB3297" w:rsidRPr="005E40FD" w:rsidRDefault="00A567D8" w:rsidP="006D4E65">
      <w:pPr>
        <w:ind w:firstLine="708"/>
        <w:rPr>
          <w:rStyle w:val="tlid-translation"/>
          <w:color w:val="000000" w:themeColor="text1"/>
        </w:rPr>
      </w:pPr>
      <w:r w:rsidRPr="005E40FD">
        <w:rPr>
          <w:rStyle w:val="tlid-translation"/>
          <w:color w:val="000000" w:themeColor="text1"/>
        </w:rPr>
        <w:t>В роботі Haibo Zhang [</w:t>
      </w:r>
      <w:r w:rsidR="00975475" w:rsidRPr="005E40FD">
        <w:rPr>
          <w:rStyle w:val="tlid-translation"/>
          <w:color w:val="000000" w:themeColor="text1"/>
        </w:rPr>
        <w:t>1</w:t>
      </w:r>
      <w:r w:rsidRPr="005E40FD">
        <w:rPr>
          <w:rStyle w:val="tlid-translation"/>
          <w:color w:val="000000" w:themeColor="text1"/>
        </w:rPr>
        <w:t>3] і співавторів</w:t>
      </w:r>
      <w:r w:rsidR="009522B0" w:rsidRPr="005E40FD">
        <w:rPr>
          <w:rStyle w:val="tlid-translation"/>
          <w:color w:val="000000" w:themeColor="text1"/>
        </w:rPr>
        <w:t xml:space="preserve"> використовують нейронну мережу з вейвлет-перетвореннями.</w:t>
      </w:r>
    </w:p>
    <w:p w:rsidR="00EB3297" w:rsidRPr="005E40FD" w:rsidRDefault="00A567D8" w:rsidP="006D4E65">
      <w:pPr>
        <w:ind w:firstLine="708"/>
        <w:rPr>
          <w:rStyle w:val="tlid-translation"/>
          <w:color w:val="000000" w:themeColor="text1"/>
        </w:rPr>
      </w:pPr>
      <w:r w:rsidRPr="005E40FD">
        <w:rPr>
          <w:rStyle w:val="tlid-translation"/>
          <w:color w:val="000000" w:themeColor="text1"/>
        </w:rPr>
        <w:t>Min-Joo Kang [</w:t>
      </w:r>
      <w:r w:rsidR="00975475" w:rsidRPr="005E40FD">
        <w:rPr>
          <w:rStyle w:val="tlid-translation"/>
          <w:color w:val="000000" w:themeColor="text1"/>
        </w:rPr>
        <w:t>1</w:t>
      </w:r>
      <w:r w:rsidRPr="005E40FD">
        <w:rPr>
          <w:rStyle w:val="tlid-translation"/>
          <w:color w:val="000000" w:themeColor="text1"/>
        </w:rPr>
        <w:t>4] і співавтори використовують глибоке навчання</w:t>
      </w:r>
      <w:r w:rsidR="00EB3297" w:rsidRPr="005E40FD">
        <w:rPr>
          <w:rStyle w:val="tlid-translation"/>
          <w:color w:val="000000" w:themeColor="text1"/>
        </w:rPr>
        <w:t xml:space="preserve"> виявлення </w:t>
      </w:r>
      <w:r w:rsidR="004D301A" w:rsidRPr="005E40FD">
        <w:rPr>
          <w:rStyle w:val="tlid-translation"/>
          <w:color w:val="000000" w:themeColor="text1"/>
        </w:rPr>
        <w:t>аномалій у</w:t>
      </w:r>
      <w:r w:rsidR="00B4690D" w:rsidRPr="005E40FD">
        <w:rPr>
          <w:rStyle w:val="tlid-translation"/>
          <w:color w:val="000000" w:themeColor="text1"/>
        </w:rPr>
        <w:t xml:space="preserve"> бортовий</w:t>
      </w:r>
      <w:r w:rsidR="001C1944" w:rsidRPr="005E40FD">
        <w:rPr>
          <w:rStyle w:val="tlid-translation"/>
          <w:color w:val="000000" w:themeColor="text1"/>
        </w:rPr>
        <w:t xml:space="preserve"> платформі</w:t>
      </w:r>
      <w:r w:rsidR="004D301A" w:rsidRPr="005E40FD">
        <w:rPr>
          <w:rStyle w:val="tlid-translation"/>
          <w:color w:val="000000" w:themeColor="text1"/>
        </w:rPr>
        <w:t xml:space="preserve"> </w:t>
      </w:r>
      <w:r w:rsidR="0080076E" w:rsidRPr="005E40FD">
        <w:rPr>
          <w:rStyle w:val="tlid-translation"/>
          <w:color w:val="000000" w:themeColor="text1"/>
        </w:rPr>
        <w:t>мікро</w:t>
      </w:r>
      <w:r w:rsidR="0072100A" w:rsidRPr="005E40FD">
        <w:rPr>
          <w:rStyle w:val="tlid-translation"/>
          <w:color w:val="000000" w:themeColor="text1"/>
        </w:rPr>
        <w:t>контролера</w:t>
      </w:r>
      <w:r w:rsidR="00FE6948" w:rsidRPr="005E40FD">
        <w:rPr>
          <w:rStyle w:val="tlid-translation"/>
          <w:color w:val="000000" w:themeColor="text1"/>
        </w:rPr>
        <w:t xml:space="preserve"> автомобіля</w:t>
      </w:r>
      <w:r w:rsidR="00B4690D" w:rsidRPr="005E40FD">
        <w:rPr>
          <w:rStyle w:val="tlid-translation"/>
          <w:color w:val="000000" w:themeColor="text1"/>
        </w:rPr>
        <w:t>.</w:t>
      </w:r>
      <w:r w:rsidR="004D301A" w:rsidRPr="005E40FD">
        <w:rPr>
          <w:rStyle w:val="tlid-translation"/>
          <w:color w:val="000000" w:themeColor="text1"/>
        </w:rPr>
        <w:t xml:space="preserve"> </w:t>
      </w:r>
    </w:p>
    <w:p w:rsidR="00A567D8" w:rsidRPr="005E40FD" w:rsidRDefault="00A567D8" w:rsidP="006D4E65">
      <w:pPr>
        <w:ind w:firstLine="708"/>
        <w:rPr>
          <w:color w:val="000000" w:themeColor="text1"/>
        </w:rPr>
      </w:pPr>
      <w:r w:rsidRPr="005E40FD">
        <w:rPr>
          <w:rStyle w:val="tlid-translation"/>
          <w:color w:val="000000" w:themeColor="text1"/>
        </w:rPr>
        <w:t>Талалаев і співавтори [</w:t>
      </w:r>
      <w:r w:rsidR="00975475" w:rsidRPr="005E40FD">
        <w:rPr>
          <w:rStyle w:val="tlid-translation"/>
          <w:color w:val="000000" w:themeColor="text1"/>
        </w:rPr>
        <w:t>1</w:t>
      </w:r>
      <w:r w:rsidRPr="005E40FD">
        <w:rPr>
          <w:rStyle w:val="tlid-translation"/>
          <w:color w:val="000000" w:themeColor="text1"/>
        </w:rPr>
        <w:t xml:space="preserve">8] </w:t>
      </w:r>
      <w:r w:rsidR="00D537FB" w:rsidRPr="005E40FD">
        <w:rPr>
          <w:rStyle w:val="tlid-translation"/>
          <w:color w:val="000000" w:themeColor="text1"/>
        </w:rPr>
        <w:t xml:space="preserve">використовують рециркулярну нейромережу </w:t>
      </w:r>
      <w:r w:rsidR="00640313" w:rsidRPr="005E40FD">
        <w:rPr>
          <w:rStyle w:val="tlid-translation"/>
          <w:color w:val="000000" w:themeColor="text1"/>
        </w:rPr>
        <w:t xml:space="preserve">та метод головних компонент </w:t>
      </w:r>
      <w:r w:rsidR="00862AA8" w:rsidRPr="005E40FD">
        <w:rPr>
          <w:rStyle w:val="tlid-translation"/>
          <w:color w:val="000000" w:themeColor="text1"/>
        </w:rPr>
        <w:t>для звуження простору</w:t>
      </w:r>
      <w:r w:rsidR="005556C2" w:rsidRPr="005E40FD">
        <w:rPr>
          <w:rStyle w:val="tlid-translation"/>
          <w:color w:val="000000" w:themeColor="text1"/>
        </w:rPr>
        <w:t xml:space="preserve"> ключових</w:t>
      </w:r>
      <w:r w:rsidR="00862AA8" w:rsidRPr="005E40FD">
        <w:rPr>
          <w:rStyle w:val="tlid-translation"/>
          <w:color w:val="000000" w:themeColor="text1"/>
        </w:rPr>
        <w:t xml:space="preserve"> ознак</w:t>
      </w:r>
      <w:r w:rsidR="00A34873" w:rsidRPr="005E40FD">
        <w:rPr>
          <w:rStyle w:val="tlid-translation"/>
          <w:color w:val="000000" w:themeColor="text1"/>
        </w:rPr>
        <w:t xml:space="preserve">. Після цього </w:t>
      </w:r>
      <w:r w:rsidR="00396EA9" w:rsidRPr="005E40FD">
        <w:rPr>
          <w:rStyle w:val="tlid-translation"/>
          <w:color w:val="000000" w:themeColor="text1"/>
        </w:rPr>
        <w:t>використовують двошаровий перцептрон та карти Кохонена.</w:t>
      </w:r>
    </w:p>
    <w:p w:rsidR="00A567D8" w:rsidRPr="005E40FD" w:rsidRDefault="00A567D8" w:rsidP="006D4E65">
      <w:pPr>
        <w:ind w:firstLine="708"/>
        <w:rPr>
          <w:color w:val="000000" w:themeColor="text1"/>
        </w:rPr>
      </w:pPr>
      <w:r w:rsidRPr="005E40FD">
        <w:rPr>
          <w:rStyle w:val="tlid-translation"/>
          <w:color w:val="000000" w:themeColor="text1"/>
        </w:rPr>
        <w:lastRenderedPageBreak/>
        <w:t>Балахонцев і співавтори [10] використовують тришаровий перцептрон.</w:t>
      </w:r>
    </w:p>
    <w:p w:rsidR="00A567D8" w:rsidRPr="005E40FD" w:rsidRDefault="00975475" w:rsidP="006D4E65">
      <w:pPr>
        <w:ind w:firstLine="708"/>
        <w:rPr>
          <w:rStyle w:val="tlid-translation"/>
          <w:color w:val="000000" w:themeColor="text1"/>
        </w:rPr>
      </w:pPr>
      <w:r w:rsidRPr="005E40FD">
        <w:rPr>
          <w:rStyle w:val="tlid-translation"/>
          <w:color w:val="000000" w:themeColor="text1"/>
        </w:rPr>
        <w:t>Корнєв і Пилькін [15</w:t>
      </w:r>
      <w:r w:rsidR="00A567D8" w:rsidRPr="005E40FD">
        <w:rPr>
          <w:rStyle w:val="tlid-translation"/>
          <w:color w:val="000000" w:themeColor="text1"/>
        </w:rPr>
        <w:t>]</w:t>
      </w:r>
      <w:r w:rsidR="004C0552" w:rsidRPr="005E40FD">
        <w:rPr>
          <w:rStyle w:val="tlid-translation"/>
          <w:color w:val="000000" w:themeColor="text1"/>
        </w:rPr>
        <w:t xml:space="preserve"> вказують на ефективність </w:t>
      </w:r>
      <w:r w:rsidR="00C0693E" w:rsidRPr="005E40FD">
        <w:rPr>
          <w:rStyle w:val="tlid-translation"/>
          <w:color w:val="000000" w:themeColor="text1"/>
        </w:rPr>
        <w:t xml:space="preserve">застосування </w:t>
      </w:r>
      <w:r w:rsidR="00906659" w:rsidRPr="005E40FD">
        <w:rPr>
          <w:rStyle w:val="tlid-translation"/>
          <w:color w:val="000000" w:themeColor="text1"/>
        </w:rPr>
        <w:t xml:space="preserve">декількох багатошарових </w:t>
      </w:r>
      <w:r w:rsidR="00E667DA" w:rsidRPr="005E40FD">
        <w:rPr>
          <w:rStyle w:val="tlid-translation"/>
          <w:color w:val="000000" w:themeColor="text1"/>
        </w:rPr>
        <w:t>перцептронів</w:t>
      </w:r>
      <w:r w:rsidR="00C0693E" w:rsidRPr="005E40FD">
        <w:rPr>
          <w:rStyle w:val="tlid-translation"/>
          <w:color w:val="000000" w:themeColor="text1"/>
        </w:rPr>
        <w:t xml:space="preserve">, </w:t>
      </w:r>
      <w:r w:rsidR="00DF51A8" w:rsidRPr="005E40FD">
        <w:rPr>
          <w:rStyle w:val="tlid-translation"/>
          <w:color w:val="000000" w:themeColor="text1"/>
        </w:rPr>
        <w:t>одношарових детекторів нормального стану</w:t>
      </w:r>
      <w:r w:rsidR="0005403D" w:rsidRPr="005E40FD">
        <w:rPr>
          <w:rStyle w:val="tlid-translation"/>
          <w:color w:val="000000" w:themeColor="text1"/>
        </w:rPr>
        <w:t xml:space="preserve"> та гібридні нейромережі, що складаються з перцептрону та карт Кохонена.</w:t>
      </w:r>
    </w:p>
    <w:p w:rsidR="00C935A4" w:rsidRPr="005E40FD" w:rsidRDefault="00C935A4" w:rsidP="006D4E65">
      <w:pPr>
        <w:ind w:firstLine="708"/>
        <w:rPr>
          <w:color w:val="000000" w:themeColor="text1"/>
        </w:rPr>
      </w:pPr>
      <w:r w:rsidRPr="005E40FD">
        <w:rPr>
          <w:rStyle w:val="tlid-translation"/>
          <w:color w:val="000000" w:themeColor="text1"/>
        </w:rPr>
        <w:t>Компанія DeepInstinct</w:t>
      </w:r>
      <w:r w:rsidR="007C59FB" w:rsidRPr="005E40FD">
        <w:rPr>
          <w:rStyle w:val="tlid-translation"/>
          <w:color w:val="000000" w:themeColor="text1"/>
        </w:rPr>
        <w:t xml:space="preserve"> використовує рішення з глибоким навчанням</w:t>
      </w:r>
      <w:r w:rsidR="00C347B7" w:rsidRPr="005E40FD">
        <w:rPr>
          <w:rStyle w:val="tlid-translation"/>
          <w:color w:val="000000" w:themeColor="text1"/>
        </w:rPr>
        <w:t xml:space="preserve"> нейромережі</w:t>
      </w:r>
      <w:r w:rsidR="007C59FB" w:rsidRPr="005E40FD">
        <w:rPr>
          <w:rStyle w:val="tlid-translation"/>
          <w:color w:val="000000" w:themeColor="text1"/>
        </w:rPr>
        <w:t xml:space="preserve"> з вчителем. </w:t>
      </w:r>
    </w:p>
    <w:p w:rsidR="00A567D8" w:rsidRPr="005E40FD" w:rsidRDefault="00A567D8" w:rsidP="006D4E65">
      <w:pPr>
        <w:ind w:firstLine="708"/>
        <w:rPr>
          <w:color w:val="000000" w:themeColor="text1"/>
        </w:rPr>
      </w:pPr>
    </w:p>
    <w:p w:rsidR="00A567D8" w:rsidRPr="005E40FD" w:rsidRDefault="00A567D8" w:rsidP="006D4E65">
      <w:pPr>
        <w:ind w:firstLine="708"/>
        <w:rPr>
          <w:color w:val="000000" w:themeColor="text1"/>
        </w:rPr>
      </w:pPr>
    </w:p>
    <w:p w:rsidR="00156D7C" w:rsidRPr="005E40FD" w:rsidRDefault="00E04069" w:rsidP="006D4E65">
      <w:pPr>
        <w:pStyle w:val="2"/>
        <w:rPr>
          <w:color w:val="000000" w:themeColor="text1"/>
          <w:szCs w:val="28"/>
        </w:rPr>
      </w:pPr>
      <w:bookmarkStart w:id="13" w:name="_Toc27559789"/>
      <w:r w:rsidRPr="005E40FD">
        <w:rPr>
          <w:color w:val="000000" w:themeColor="text1"/>
          <w:szCs w:val="28"/>
        </w:rPr>
        <w:t>1.6</w:t>
      </w:r>
      <w:r w:rsidR="00156D7C" w:rsidRPr="005E40FD">
        <w:rPr>
          <w:color w:val="000000" w:themeColor="text1"/>
          <w:szCs w:val="28"/>
        </w:rPr>
        <w:t xml:space="preserve"> </w:t>
      </w:r>
      <w:r w:rsidR="00C941C1" w:rsidRPr="005E40FD">
        <w:rPr>
          <w:color w:val="000000" w:themeColor="text1"/>
          <w:szCs w:val="28"/>
        </w:rPr>
        <w:t>Теоріко-ігрові підходи забезпечення мережевої безпеки</w:t>
      </w:r>
      <w:bookmarkEnd w:id="13"/>
    </w:p>
    <w:p w:rsidR="00156D7C" w:rsidRPr="005E40FD" w:rsidRDefault="00156D7C" w:rsidP="006D4E65">
      <w:pPr>
        <w:rPr>
          <w:color w:val="000000" w:themeColor="text1"/>
        </w:rPr>
      </w:pPr>
    </w:p>
    <w:p w:rsidR="00156D7C" w:rsidRPr="005E40FD" w:rsidRDefault="00156D7C" w:rsidP="006D4E65">
      <w:pPr>
        <w:rPr>
          <w:color w:val="000000" w:themeColor="text1"/>
        </w:rPr>
      </w:pPr>
    </w:p>
    <w:p w:rsidR="00156D7C" w:rsidRPr="005E40FD" w:rsidRDefault="00156D7C" w:rsidP="006D4E65">
      <w:pPr>
        <w:rPr>
          <w:rStyle w:val="tlid-translation"/>
          <w:color w:val="000000" w:themeColor="text1"/>
        </w:rPr>
      </w:pPr>
      <w:r w:rsidRPr="005E40FD">
        <w:rPr>
          <w:rStyle w:val="tlid-translation"/>
          <w:color w:val="000000" w:themeColor="text1"/>
        </w:rPr>
        <w:t>Теоретико-ігрові методи знайшли широке застосування в задачах проектування систем виявлення вторгнень [4, 5]. При цьому питання протидії атакам, спрямованим на саму СОВ, не отримали належного дослідження з позиції теорії ігор. В даний час до таких атак відносять [6]: надстимуляції - створення великої кількості патернів, що генерують помилкові сигнали системи виявлення вторгнень, що призводить до перевантаження обробників подій; DoS-атаку на перевантаження сенсорів або уповільнення алгоритму, який перевіряє патерни.</w:t>
      </w:r>
    </w:p>
    <w:p w:rsidR="00156D7C" w:rsidRPr="005E40FD" w:rsidRDefault="00156D7C"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Розвиток сучасних мережевих технологій супроводжується підвищенням вимог до забезпечення приватності обробки інформації і, як наслідок, передбачає істотну модернізацію нормативно-методологічної бази і стандартів управління інформаційною безпекою. Тим часом в цих документах зазначається, що в ряді випадків методи управління системами захисту інформації, орієнтовані на застосування кількісних оцінок, все ще не мають достатньо розвиненого математичного апарату для їх обґрунтування. У роботах останніх років простежується тенденція розширення наявних математичних підходів до обґрунтування параметрів систем захисту за рахунок застосування методів теорії ігор до вирішення завдань забезпечення безпеки мережевих технологій, в тому числі управління інформаційною безпекою[5, 7, 8].</w:t>
      </w:r>
    </w:p>
    <w:p w:rsidR="00156D7C" w:rsidRPr="005E40FD" w:rsidRDefault="00156D7C" w:rsidP="006D4E65">
      <w:pPr>
        <w:pStyle w:val="a7"/>
        <w:spacing w:line="360" w:lineRule="auto"/>
        <w:ind w:firstLine="708"/>
        <w:jc w:val="both"/>
        <w:rPr>
          <w:rFonts w:cs="Times New Roman"/>
          <w:color w:val="000000" w:themeColor="text1"/>
          <w:szCs w:val="28"/>
          <w:lang w:val="uk-UA"/>
        </w:rPr>
      </w:pPr>
      <w:r w:rsidRPr="005E40FD">
        <w:rPr>
          <w:rStyle w:val="tlid-translation"/>
          <w:rFonts w:cs="Times New Roman"/>
          <w:color w:val="000000" w:themeColor="text1"/>
          <w:szCs w:val="28"/>
          <w:lang w:val="uk-UA"/>
        </w:rPr>
        <w:lastRenderedPageBreak/>
        <w:t>Застосовувані теоретико-ігрові підходи до вирішення завдань інформаційної безпеки умовно можна розділити на 2 класи[6, 9]:</w:t>
      </w:r>
    </w:p>
    <w:p w:rsidR="00156D7C" w:rsidRPr="005E40FD" w:rsidRDefault="00156D7C" w:rsidP="006D4E65">
      <w:pPr>
        <w:pStyle w:val="a7"/>
        <w:numPr>
          <w:ilvl w:val="0"/>
          <w:numId w:val="4"/>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один клас (позначимо А) описує взаємодію «напад - захист», пророкуючи дії нападників і визначаючи відповідні дії захисту;</w:t>
      </w:r>
    </w:p>
    <w:p w:rsidR="00156D7C" w:rsidRPr="005E40FD" w:rsidRDefault="00156D7C" w:rsidP="006D4E65">
      <w:pPr>
        <w:pStyle w:val="a7"/>
        <w:numPr>
          <w:ilvl w:val="0"/>
          <w:numId w:val="4"/>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другий (В) дозволяє отримувати кількісні оцінки рівня захисту інформаційної системи шляхом передбачення дій нападників і захисту.</w:t>
      </w:r>
    </w:p>
    <w:p w:rsidR="00156D7C" w:rsidRPr="005E40FD" w:rsidRDefault="00156D7C"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У класі А можна виділити два підкласу ігор - А1 і А2:</w:t>
      </w:r>
    </w:p>
    <w:p w:rsidR="00156D7C" w:rsidRPr="005E40FD" w:rsidRDefault="00156D7C" w:rsidP="006D4E65">
      <w:pPr>
        <w:pStyle w:val="a7"/>
        <w:numPr>
          <w:ilvl w:val="0"/>
          <w:numId w:val="5"/>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гри підкласу А1 дозволяють досліджувати взаємодію «напад - захист» в загальних випадках (гри зазвичай ведуться двома гравцями - «нападником» і «того, хто захищається», і у кожного з них є всього по два можливих дії: { «нападати», «не здійснювати будь дій»} і { «захищатися", "не здійснювати жодних дій»} відповідно); </w:t>
      </w:r>
    </w:p>
    <w:p w:rsidR="00156D7C" w:rsidRPr="005E40FD" w:rsidRDefault="00156D7C" w:rsidP="006D4E65">
      <w:pPr>
        <w:pStyle w:val="a7"/>
        <w:numPr>
          <w:ilvl w:val="0"/>
          <w:numId w:val="5"/>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в підкласі А2 розглядаються більш складні сценарії нападу і захисту, спеціалізовані під конкретні ситуаційні параметри (прикладом таких параметрів можуть бути властивості мережі, в якій здійснюється взаємодія). </w:t>
      </w:r>
    </w:p>
    <w:p w:rsidR="00156D7C" w:rsidRPr="005E40FD" w:rsidRDefault="00156D7C"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Ігри підкласу А1 часто є статичними іграми з двома гравцями, або іграми з неповною інформацією. </w:t>
      </w:r>
    </w:p>
    <w:p w:rsidR="00156D7C" w:rsidRPr="005E40FD" w:rsidRDefault="00156D7C"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Переваги ігор підкласу А2 в їх більшої реалістичності і кращому описі динаміки взаємодії «нападника» і «того, хто захищається», але отримання висновків про «правильному» поведінці учасників вимагає значних обсягів обчислень, а рішення в ряді випадків може не володіти достатньою точністю.</w:t>
      </w:r>
    </w:p>
    <w:p w:rsidR="00156D7C" w:rsidRPr="005E40FD" w:rsidRDefault="00156D7C" w:rsidP="006D4E65">
      <w:pPr>
        <w:pStyle w:val="a7"/>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Підходи до оцінки рівня інформаційної безпеки використовують в якості вхідних даних передбачувані стратегії нападаючої і захищається сторін. Поєднання ідей таких підходів з відомими теоретико-ігровими методами призвело до появи класу В ігор, орієнтованих на отримання оцінок і аналіз рівня захищеності комп'ютерних систем.</w:t>
      </w:r>
    </w:p>
    <w:p w:rsidR="00156D7C" w:rsidRPr="005E40FD" w:rsidRDefault="00156D7C"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Теоретико-ігрові методи знайшли широке застосування в задачах проектування систем виявлення вторгнень.</w:t>
      </w:r>
    </w:p>
    <w:p w:rsidR="00156D7C" w:rsidRPr="005E40FD" w:rsidRDefault="00156D7C" w:rsidP="006D4E65">
      <w:pPr>
        <w:ind w:firstLine="0"/>
        <w:rPr>
          <w:color w:val="000000" w:themeColor="text1"/>
        </w:rPr>
      </w:pPr>
    </w:p>
    <w:p w:rsidR="00E46AE9" w:rsidRPr="005E40FD" w:rsidRDefault="00E04069" w:rsidP="006D4E65">
      <w:pPr>
        <w:pStyle w:val="2"/>
        <w:rPr>
          <w:color w:val="000000" w:themeColor="text1"/>
          <w:szCs w:val="28"/>
        </w:rPr>
      </w:pPr>
      <w:bookmarkStart w:id="14" w:name="_Toc27559790"/>
      <w:r w:rsidRPr="005E40FD">
        <w:rPr>
          <w:color w:val="000000" w:themeColor="text1"/>
          <w:szCs w:val="28"/>
        </w:rPr>
        <w:lastRenderedPageBreak/>
        <w:t>1.7</w:t>
      </w:r>
      <w:r w:rsidR="005F571B" w:rsidRPr="005E40FD">
        <w:rPr>
          <w:color w:val="000000" w:themeColor="text1"/>
          <w:szCs w:val="28"/>
        </w:rPr>
        <w:t xml:space="preserve"> </w:t>
      </w:r>
      <w:r w:rsidR="009B460A" w:rsidRPr="005E40FD">
        <w:rPr>
          <w:color w:val="000000" w:themeColor="text1"/>
          <w:szCs w:val="28"/>
        </w:rPr>
        <w:t>В</w:t>
      </w:r>
      <w:r w:rsidR="007D7058" w:rsidRPr="005E40FD">
        <w:rPr>
          <w:color w:val="000000" w:themeColor="text1"/>
          <w:szCs w:val="28"/>
        </w:rPr>
        <w:t>исновок до розділу</w:t>
      </w:r>
      <w:bookmarkEnd w:id="14"/>
    </w:p>
    <w:p w:rsidR="00263B3E" w:rsidRPr="005E40FD" w:rsidRDefault="00263B3E" w:rsidP="006D4E65">
      <w:pPr>
        <w:ind w:firstLine="0"/>
        <w:rPr>
          <w:color w:val="000000" w:themeColor="text1"/>
        </w:rPr>
      </w:pPr>
    </w:p>
    <w:p w:rsidR="003766F3" w:rsidRPr="005E40FD" w:rsidRDefault="003766F3" w:rsidP="006D4E65">
      <w:pPr>
        <w:ind w:firstLine="0"/>
        <w:rPr>
          <w:color w:val="000000" w:themeColor="text1"/>
        </w:rPr>
      </w:pPr>
    </w:p>
    <w:p w:rsidR="00107107" w:rsidRPr="005E40FD" w:rsidRDefault="003766F3" w:rsidP="006D4E65">
      <w:pPr>
        <w:ind w:firstLine="0"/>
        <w:rPr>
          <w:color w:val="000000" w:themeColor="text1"/>
        </w:rPr>
      </w:pPr>
      <w:r w:rsidRPr="005E40FD">
        <w:rPr>
          <w:color w:val="000000" w:themeColor="text1"/>
        </w:rPr>
        <w:tab/>
        <w:t xml:space="preserve">Сучасні системи прагнуть не тільки виконувати вузьке завдання виявлення вторгнень, але і допомагати в діагностиці </w:t>
      </w:r>
      <w:r w:rsidR="00107107" w:rsidRPr="005E40FD">
        <w:rPr>
          <w:color w:val="000000" w:themeColor="text1"/>
        </w:rPr>
        <w:t>несправності</w:t>
      </w:r>
      <w:r w:rsidRPr="005E40FD">
        <w:rPr>
          <w:color w:val="000000" w:themeColor="text1"/>
        </w:rPr>
        <w:t xml:space="preserve"> мереж, </w:t>
      </w:r>
      <w:r w:rsidR="00107107" w:rsidRPr="005E40FD">
        <w:rPr>
          <w:color w:val="000000" w:themeColor="text1"/>
        </w:rPr>
        <w:t>реалізовуючи як методи пошуку аномалій, так і методи виявлення порушень.</w:t>
      </w:r>
    </w:p>
    <w:p w:rsidR="00107107" w:rsidRPr="005E40FD" w:rsidRDefault="00107107" w:rsidP="006D4E65">
      <w:pPr>
        <w:ind w:firstLine="0"/>
        <w:rPr>
          <w:color w:val="000000" w:themeColor="text1"/>
        </w:rPr>
      </w:pPr>
      <w:r w:rsidRPr="005E40FD">
        <w:rPr>
          <w:color w:val="000000" w:themeColor="text1"/>
        </w:rPr>
        <w:tab/>
        <w:t>До складу комплексних систем входять розподілені по мережі сенсори в активному та пасивному режимі. На даних сенсорів, якими можуть бути повноцінні IDS, центральний корелятор аналізує загальний стан мережі.</w:t>
      </w:r>
    </w:p>
    <w:p w:rsidR="00107107" w:rsidRPr="005E40FD" w:rsidRDefault="00107107" w:rsidP="006D4E65">
      <w:pPr>
        <w:ind w:firstLine="0"/>
        <w:rPr>
          <w:color w:val="000000" w:themeColor="text1"/>
        </w:rPr>
      </w:pPr>
      <w:r w:rsidRPr="005E40FD">
        <w:rPr>
          <w:color w:val="000000" w:themeColor="text1"/>
        </w:rPr>
        <w:tab/>
        <w:t>Це збільшує обсяг та розмірність даних, що підлягають обробці.</w:t>
      </w:r>
    </w:p>
    <w:p w:rsidR="001C79CC" w:rsidRPr="005E40FD" w:rsidRDefault="00107107" w:rsidP="006D4E65">
      <w:pPr>
        <w:ind w:firstLine="0"/>
        <w:rPr>
          <w:rStyle w:val="tlid-translation"/>
          <w:color w:val="000000" w:themeColor="text1"/>
        </w:rPr>
      </w:pPr>
      <w:r w:rsidRPr="005E40FD">
        <w:rPr>
          <w:color w:val="000000" w:themeColor="text1"/>
        </w:rPr>
        <w:tab/>
      </w:r>
      <w:r w:rsidRPr="005E40FD">
        <w:rPr>
          <w:rStyle w:val="tlid-translation"/>
          <w:color w:val="000000" w:themeColor="text1"/>
        </w:rPr>
        <w:t>В літературі, в основному, розглянуті нейромережеві методи, засновані на перцептронах, або картах Кохонена. Є не заповнена ніша у вигляді розробок, на базі останніх досліджень, що стосуються змаг</w:t>
      </w:r>
      <w:r w:rsidR="00852B33" w:rsidRPr="005E40FD">
        <w:rPr>
          <w:rStyle w:val="tlid-translation"/>
          <w:color w:val="000000" w:themeColor="text1"/>
        </w:rPr>
        <w:t xml:space="preserve">альних </w:t>
      </w:r>
      <w:r w:rsidR="00F74AD0" w:rsidRPr="005E40FD">
        <w:rPr>
          <w:rStyle w:val="tlid-translation"/>
          <w:color w:val="000000" w:themeColor="text1"/>
        </w:rPr>
        <w:t>або розгорткових</w:t>
      </w:r>
      <w:r w:rsidRPr="005E40FD">
        <w:rPr>
          <w:rStyle w:val="tlid-translation"/>
          <w:color w:val="000000" w:themeColor="text1"/>
        </w:rPr>
        <w:t xml:space="preserve"> </w:t>
      </w:r>
      <w:r w:rsidR="00211D9D" w:rsidRPr="005E40FD">
        <w:rPr>
          <w:rStyle w:val="tlid-translation"/>
          <w:color w:val="000000" w:themeColor="text1"/>
        </w:rPr>
        <w:t xml:space="preserve">нейроних </w:t>
      </w:r>
      <w:r w:rsidRPr="005E40FD">
        <w:rPr>
          <w:rStyle w:val="tlid-translation"/>
          <w:color w:val="000000" w:themeColor="text1"/>
        </w:rPr>
        <w:t>мереж. Хоча ці методи добре себе зарекомендували в суміжних областях, де потрібно складний аналіз.</w:t>
      </w:r>
    </w:p>
    <w:p w:rsidR="00107107" w:rsidRPr="005E40FD" w:rsidRDefault="00107107" w:rsidP="006D4E65">
      <w:pPr>
        <w:ind w:firstLine="708"/>
        <w:rPr>
          <w:color w:val="000000" w:themeColor="text1"/>
        </w:rPr>
      </w:pPr>
      <w:r w:rsidRPr="005E40FD">
        <w:rPr>
          <w:rStyle w:val="tlid-translation"/>
          <w:color w:val="000000" w:themeColor="text1"/>
        </w:rPr>
        <w:t>Явно спостерігається розрив між потребами ринку та пропозицією у вигляді існуючих рішень.</w:t>
      </w:r>
      <w:r w:rsidR="0005711B" w:rsidRPr="005E40FD">
        <w:rPr>
          <w:rStyle w:val="tlid-translation"/>
          <w:color w:val="000000" w:themeColor="text1"/>
        </w:rPr>
        <w:t xml:space="preserve"> </w:t>
      </w:r>
      <w:r w:rsidRPr="005E40FD">
        <w:rPr>
          <w:rStyle w:val="tlid-translation"/>
          <w:color w:val="000000" w:themeColor="text1"/>
        </w:rPr>
        <w:t>Тому, має сенс проводити дослідження в даному напрямку.</w:t>
      </w:r>
    </w:p>
    <w:p w:rsidR="00933363" w:rsidRPr="005E40FD" w:rsidRDefault="00933363" w:rsidP="006D4E65">
      <w:pPr>
        <w:widowControl/>
        <w:spacing w:after="160"/>
        <w:ind w:firstLine="0"/>
        <w:contextualSpacing w:val="0"/>
        <w:jc w:val="left"/>
        <w:rPr>
          <w:rStyle w:val="tlid-translation"/>
          <w:color w:val="000000" w:themeColor="text1"/>
        </w:rPr>
      </w:pPr>
      <w:r w:rsidRPr="005E40FD">
        <w:rPr>
          <w:rStyle w:val="tlid-translation"/>
          <w:color w:val="000000" w:themeColor="text1"/>
        </w:rPr>
        <w:br w:type="page"/>
      </w:r>
    </w:p>
    <w:p w:rsidR="00933363" w:rsidRPr="005E40FD" w:rsidRDefault="00933363" w:rsidP="006D4E65">
      <w:pPr>
        <w:pStyle w:val="1"/>
        <w:ind w:firstLine="0"/>
        <w:jc w:val="center"/>
        <w:rPr>
          <w:rFonts w:ascii="Times New Roman" w:hAnsi="Times New Roman" w:cs="Times New Roman"/>
          <w:color w:val="000000" w:themeColor="text1"/>
          <w:sz w:val="28"/>
          <w:szCs w:val="28"/>
        </w:rPr>
      </w:pPr>
      <w:bookmarkStart w:id="15" w:name="_Toc27559791"/>
      <w:r w:rsidRPr="005E40FD">
        <w:rPr>
          <w:rFonts w:ascii="Times New Roman" w:hAnsi="Times New Roman" w:cs="Times New Roman"/>
          <w:color w:val="000000" w:themeColor="text1"/>
          <w:sz w:val="28"/>
          <w:szCs w:val="28"/>
        </w:rPr>
        <w:lastRenderedPageBreak/>
        <w:t xml:space="preserve">РОЗДІЛ 2 </w:t>
      </w:r>
      <w:r w:rsidRPr="005E40FD">
        <w:rPr>
          <w:rFonts w:ascii="Times New Roman" w:hAnsi="Times New Roman" w:cs="Times New Roman"/>
          <w:bCs/>
          <w:color w:val="000000" w:themeColor="text1"/>
          <w:sz w:val="28"/>
          <w:szCs w:val="28"/>
        </w:rPr>
        <w:t>ОГЛЯД МЕТОДІВ МОДЕЛЮВАННЯ СЦЕНАРІЇВ ЗАРАЖЕННЯ МЕРЕЖІ</w:t>
      </w:r>
      <w:bookmarkEnd w:id="15"/>
    </w:p>
    <w:p w:rsidR="00C442A9" w:rsidRPr="005E40FD" w:rsidRDefault="00DA4F88" w:rsidP="00C442A9">
      <w:pPr>
        <w:pStyle w:val="2"/>
        <w:rPr>
          <w:color w:val="000000" w:themeColor="text1"/>
          <w:szCs w:val="28"/>
        </w:rPr>
      </w:pPr>
      <w:bookmarkStart w:id="16" w:name="_Toc27559792"/>
      <w:r>
        <w:rPr>
          <w:color w:val="000000" w:themeColor="text1"/>
          <w:szCs w:val="28"/>
        </w:rPr>
        <w:t>2.1</w:t>
      </w:r>
      <w:r w:rsidR="00C442A9" w:rsidRPr="005E40FD">
        <w:rPr>
          <w:color w:val="000000" w:themeColor="text1"/>
          <w:szCs w:val="28"/>
        </w:rPr>
        <w:t xml:space="preserve"> Можливі</w:t>
      </w:r>
      <w:r w:rsidR="00E366B8">
        <w:rPr>
          <w:color w:val="000000" w:themeColor="text1"/>
          <w:szCs w:val="28"/>
          <w:lang w:val="ru-RU"/>
        </w:rPr>
        <w:t xml:space="preserve"> </w:t>
      </w:r>
      <w:proofErr w:type="spellStart"/>
      <w:r w:rsidR="00E366B8">
        <w:rPr>
          <w:color w:val="000000" w:themeColor="text1"/>
          <w:szCs w:val="28"/>
          <w:lang w:val="ru-RU"/>
        </w:rPr>
        <w:t>типи</w:t>
      </w:r>
      <w:proofErr w:type="spellEnd"/>
      <w:r w:rsidR="00C442A9" w:rsidRPr="005E40FD">
        <w:rPr>
          <w:color w:val="000000" w:themeColor="text1"/>
          <w:szCs w:val="28"/>
        </w:rPr>
        <w:t xml:space="preserve"> атаки.</w:t>
      </w:r>
      <w:bookmarkEnd w:id="16"/>
    </w:p>
    <w:p w:rsidR="00C442A9" w:rsidRDefault="00C442A9" w:rsidP="00C442A9">
      <w:pPr>
        <w:rPr>
          <w:lang w:eastAsia="en-US" w:bidi="ar-SA"/>
        </w:rPr>
      </w:pPr>
    </w:p>
    <w:p w:rsidR="00C442A9" w:rsidRPr="005E40FD" w:rsidRDefault="00C442A9" w:rsidP="00C442A9">
      <w:pPr>
        <w:rPr>
          <w:lang w:eastAsia="en-US" w:bidi="ar-SA"/>
        </w:rPr>
      </w:pPr>
    </w:p>
    <w:p w:rsidR="00C442A9" w:rsidRPr="005E40FD" w:rsidRDefault="00C442A9" w:rsidP="00C442A9">
      <w:pPr>
        <w:rPr>
          <w:lang w:eastAsia="en-US" w:bidi="ar-SA"/>
        </w:rPr>
      </w:pPr>
      <w:r w:rsidRPr="005E40FD">
        <w:rPr>
          <w:lang w:eastAsia="en-US" w:bidi="ar-SA"/>
        </w:rPr>
        <w:t>Оглядаючи динаміку атак за рівнями, видно, що з мережевого та транспортного рівня у 90-2000х роках, вони зміщуються у бік прикладного рівня.</w:t>
      </w:r>
    </w:p>
    <w:p w:rsidR="00C442A9" w:rsidRPr="005E40FD" w:rsidRDefault="00C442A9" w:rsidP="00C442A9">
      <w:pPr>
        <w:rPr>
          <w:lang w:eastAsia="en-US" w:bidi="ar-SA"/>
        </w:rPr>
      </w:pPr>
      <w:r w:rsidRPr="005E40FD">
        <w:rPr>
          <w:lang w:eastAsia="en-US" w:bidi="ar-SA"/>
        </w:rPr>
        <w:t xml:space="preserve">Раніше популярними типами атак були </w:t>
      </w:r>
      <w:r w:rsidRPr="005E40FD">
        <w:rPr>
          <w:rStyle w:val="tlid-translation"/>
        </w:rPr>
        <w:t>Ping of the Death, IP Spoofing, SYN flood або ARP cache poison, а зараз нижній рівень починається десь в районі DNS</w:t>
      </w:r>
      <w:r w:rsidRPr="005E40FD">
        <w:rPr>
          <w:lang w:eastAsia="en-US" w:bidi="ar-SA"/>
        </w:rPr>
        <w:t>.</w:t>
      </w:r>
    </w:p>
    <w:p w:rsidR="00C442A9" w:rsidRPr="005E40FD" w:rsidRDefault="00C442A9" w:rsidP="00C442A9">
      <w:pPr>
        <w:rPr>
          <w:rStyle w:val="tlid-translation"/>
        </w:rPr>
      </w:pPr>
      <w:r w:rsidRPr="005E40FD">
        <w:rPr>
          <w:lang w:eastAsia="en-US" w:bidi="ar-SA"/>
        </w:rPr>
        <w:t xml:space="preserve">Атаки типу ін’єкцій коду, які зустрічаються усе рідше, атакуючи перейшли до </w:t>
      </w:r>
      <w:r w:rsidRPr="005E40FD">
        <w:rPr>
          <w:rStyle w:val="tlid-translation"/>
        </w:rPr>
        <w:t>XSS та CSRF, що дозволяють отримати облікові дані чи виконувати неавторизовані запити на серверах всередині мереж.</w:t>
      </w:r>
    </w:p>
    <w:p w:rsidR="00C442A9" w:rsidRDefault="00C442A9" w:rsidP="00C442A9">
      <w:pPr>
        <w:rPr>
          <w:lang w:eastAsia="en-US" w:bidi="ar-SA"/>
        </w:rPr>
      </w:pPr>
      <w:r w:rsidRPr="005E40FD">
        <w:rPr>
          <w:lang w:eastAsia="en-US" w:bidi="ar-SA"/>
        </w:rPr>
        <w:t>Кроссайтовий скриптинг закритий у більшості фрейморків для web-api, але на сьогодні він залишається найпопулярнішим типом атаки.</w:t>
      </w:r>
    </w:p>
    <w:p w:rsidR="00C442A9" w:rsidRDefault="00C442A9" w:rsidP="00C442A9">
      <w:pPr>
        <w:rPr>
          <w:lang w:val="ru-RU" w:eastAsia="en-US" w:bidi="ar-SA"/>
        </w:rPr>
      </w:pPr>
      <w:r>
        <w:rPr>
          <w:lang w:eastAsia="en-US" w:bidi="ar-SA"/>
        </w:rPr>
        <w:t xml:space="preserve">Активних обертів набирає «стара» атака на </w:t>
      </w:r>
      <w:r>
        <w:rPr>
          <w:lang w:val="en-US" w:eastAsia="en-US" w:bidi="ar-SA"/>
        </w:rPr>
        <w:t>Active</w:t>
      </w:r>
      <w:r w:rsidRPr="001E1DE3">
        <w:rPr>
          <w:lang w:val="ru-RU" w:eastAsia="en-US" w:bidi="ar-SA"/>
        </w:rPr>
        <w:t xml:space="preserve"> </w:t>
      </w:r>
      <w:r>
        <w:rPr>
          <w:lang w:val="en-US" w:eastAsia="en-US" w:bidi="ar-SA"/>
        </w:rPr>
        <w:t>Directory</w:t>
      </w:r>
      <w:r>
        <w:rPr>
          <w:lang w:eastAsia="en-US" w:bidi="ar-SA"/>
        </w:rPr>
        <w:t xml:space="preserve"> або на </w:t>
      </w:r>
      <w:r>
        <w:rPr>
          <w:lang w:val="en-US" w:eastAsia="en-US" w:bidi="ar-SA"/>
        </w:rPr>
        <w:t>SMB</w:t>
      </w:r>
      <w:r w:rsidRPr="001E1DE3">
        <w:rPr>
          <w:lang w:val="ru-RU" w:eastAsia="en-US" w:bidi="ar-SA"/>
        </w:rPr>
        <w:t>.</w:t>
      </w:r>
    </w:p>
    <w:p w:rsidR="00C442A9" w:rsidRDefault="00C442A9" w:rsidP="00C442A9">
      <w:pPr>
        <w:rPr>
          <w:lang w:eastAsia="en-US" w:bidi="ar-SA"/>
        </w:rPr>
      </w:pPr>
      <w:r>
        <w:rPr>
          <w:lang w:eastAsia="en-US" w:bidi="ar-SA"/>
        </w:rPr>
        <w:t>Експлоїти застарілих версій ПЗ на даний час особливо опасні в силу поширеності баз даних вразливостей.</w:t>
      </w:r>
    </w:p>
    <w:p w:rsidR="00C442A9" w:rsidRDefault="00C442A9" w:rsidP="00C442A9">
      <w:pPr>
        <w:rPr>
          <w:rStyle w:val="tlid-translation"/>
        </w:rPr>
      </w:pPr>
      <w:r>
        <w:rPr>
          <w:rStyle w:val="tlid-translation"/>
        </w:rPr>
        <w:t>Окремо варто виділити DoS атаки, які як правило, проводяться на конкретний сервер.</w:t>
      </w:r>
    </w:p>
    <w:p w:rsidR="00C442A9" w:rsidRDefault="00C442A9" w:rsidP="00C442A9">
      <w:pPr>
        <w:rPr>
          <w:rStyle w:val="tlid-translation"/>
        </w:rPr>
      </w:pPr>
      <w:r>
        <w:rPr>
          <w:rStyle w:val="tlid-translation"/>
        </w:rPr>
        <w:t>Колись вони могли реалізовуватися на транспортному рівні (наприклад, SYN Flood) і нижче, тепер же, найчастіше реалізуються на прикладному у вигляді DDoS.</w:t>
      </w:r>
    </w:p>
    <w:p w:rsidR="00C442A9" w:rsidRDefault="00C442A9" w:rsidP="00C442A9">
      <w:pPr>
        <w:rPr>
          <w:rStyle w:val="tlid-translation"/>
        </w:rPr>
      </w:pPr>
      <w:r>
        <w:rPr>
          <w:rStyle w:val="tlid-translation"/>
        </w:rPr>
        <w:t xml:space="preserve">Розглядати лише атаки мережевого рівня було б наївно в силу того, що не має значення як саме буде здійснений </w:t>
      </w:r>
      <w:proofErr w:type="spellStart"/>
      <w:r>
        <w:rPr>
          <w:rStyle w:val="tlid-translation"/>
          <w:lang w:val="en-US"/>
        </w:rPr>
        <w:t>DoS</w:t>
      </w:r>
      <w:proofErr w:type="spellEnd"/>
      <w:r>
        <w:rPr>
          <w:rStyle w:val="tlid-translation"/>
        </w:rPr>
        <w:t xml:space="preserve">. </w:t>
      </w:r>
    </w:p>
    <w:p w:rsidR="00C442A9" w:rsidRPr="00646EB0" w:rsidRDefault="00C442A9" w:rsidP="00C442A9">
      <w:pPr>
        <w:rPr>
          <w:lang w:eastAsia="en-US" w:bidi="ar-SA"/>
        </w:rPr>
      </w:pPr>
      <w:r>
        <w:t>Д</w:t>
      </w:r>
      <w:r>
        <w:rPr>
          <w:rStyle w:val="tlid-translation"/>
        </w:rPr>
        <w:t xml:space="preserve">ля здійснення майже будь-якої атаки потрібне знання про мережі (приклад, коли не потрібно: фізичне відключення сегмента, - і то тут треба бути впевненим, що канал зв'язку із зовнішнім світом тільки один). Це знання можливо отримати прямо або побічно (крадіжкою даних про топології, </w:t>
      </w:r>
      <w:r>
        <w:rPr>
          <w:rStyle w:val="tlid-translation"/>
        </w:rPr>
        <w:lastRenderedPageBreak/>
        <w:t>наприклад). Пряме отримання даних про мережу та її вузлах здійснюється за рахунок сканування.</w:t>
      </w:r>
    </w:p>
    <w:p w:rsidR="00C442A9" w:rsidRDefault="00C442A9" w:rsidP="00C442A9">
      <w:pPr>
        <w:rPr>
          <w:lang w:eastAsia="en-US" w:bidi="ar-SA"/>
        </w:rPr>
      </w:pPr>
      <w:r>
        <w:rPr>
          <w:lang w:eastAsia="en-US" w:bidi="ar-SA"/>
        </w:rPr>
        <w:t>Сканування підрозділяється на наступні типи:</w:t>
      </w:r>
    </w:p>
    <w:p w:rsidR="00C442A9" w:rsidRDefault="00C442A9" w:rsidP="00C442A9">
      <w:pPr>
        <w:pStyle w:val="a0"/>
        <w:numPr>
          <w:ilvl w:val="0"/>
          <w:numId w:val="47"/>
        </w:numPr>
      </w:pPr>
      <w:r>
        <w:t>Пошук вузлів мережі за допомогою сканування діапазону адрес.</w:t>
      </w:r>
    </w:p>
    <w:p w:rsidR="00C442A9" w:rsidRDefault="00C442A9" w:rsidP="00C442A9">
      <w:pPr>
        <w:pStyle w:val="a0"/>
        <w:numPr>
          <w:ilvl w:val="0"/>
          <w:numId w:val="47"/>
        </w:numPr>
      </w:pPr>
      <w:r>
        <w:t>Виявлення сервісів, що надаються вузлом, за допомогою сканування діапазону портів.</w:t>
      </w:r>
    </w:p>
    <w:p w:rsidR="00C442A9" w:rsidRDefault="00C442A9" w:rsidP="00C442A9">
      <w:pPr>
        <w:pStyle w:val="a0"/>
        <w:numPr>
          <w:ilvl w:val="0"/>
          <w:numId w:val="47"/>
        </w:numPr>
      </w:pPr>
      <w:r>
        <w:t>Виявлення вузлів, що надають послуги, наприклад посилаючи широкомовні запити.</w:t>
      </w:r>
    </w:p>
    <w:p w:rsidR="00C442A9" w:rsidRDefault="00C442A9" w:rsidP="00C442A9">
      <w:pPr>
        <w:rPr>
          <w:lang w:eastAsia="en-US" w:bidi="ar-SA"/>
        </w:rPr>
      </w:pPr>
      <w:r>
        <w:rPr>
          <w:lang w:eastAsia="en-US" w:bidi="ar-SA"/>
        </w:rPr>
        <w:t>Сканування діапазону адрес може бути поєднане зі скануванням портів для пошуку сервісів, які можуть виявитися уразливими.</w:t>
      </w:r>
    </w:p>
    <w:p w:rsidR="00C442A9" w:rsidRDefault="00C442A9" w:rsidP="00C442A9">
      <w:pPr>
        <w:rPr>
          <w:lang w:eastAsia="en-US" w:bidi="ar-SA"/>
        </w:rPr>
      </w:pPr>
      <w:r>
        <w:rPr>
          <w:lang w:eastAsia="en-US" w:bidi="ar-SA"/>
        </w:rPr>
        <w:t>Сканування може проводитися "наївним методом", наприклад використовуючи посилку ICMP ping. Але може бути замасковано.</w:t>
      </w:r>
    </w:p>
    <w:p w:rsidR="00C442A9" w:rsidRDefault="00C442A9" w:rsidP="00C442A9">
      <w:pPr>
        <w:rPr>
          <w:lang w:eastAsia="en-US" w:bidi="ar-SA"/>
        </w:rPr>
      </w:pPr>
      <w:r>
        <w:rPr>
          <w:lang w:eastAsia="en-US" w:bidi="ar-SA"/>
        </w:rPr>
        <w:t>Приклад маскування - посилка TCP SYN на зазначені порти без подальшого встановлення з'єднання.</w:t>
      </w:r>
    </w:p>
    <w:p w:rsidR="00C442A9" w:rsidRDefault="00C442A9" w:rsidP="00C442A9">
      <w:pPr>
        <w:rPr>
          <w:lang w:eastAsia="en-US" w:bidi="ar-SA"/>
        </w:rPr>
      </w:pPr>
      <w:r>
        <w:rPr>
          <w:lang w:eastAsia="en-US" w:bidi="ar-SA"/>
        </w:rPr>
        <w:t>Як правило, сучасні IDS можуть відловити обидва варіанти. Маскування сканування також може здійснюватися рознесенням його на тривалий час, або виконанням з декількох вузлів.</w:t>
      </w:r>
    </w:p>
    <w:p w:rsidR="00C442A9" w:rsidRDefault="00C442A9" w:rsidP="00C442A9">
      <w:pPr>
        <w:rPr>
          <w:lang w:eastAsia="en-US" w:bidi="ar-SA"/>
        </w:rPr>
      </w:pPr>
      <w:r>
        <w:rPr>
          <w:lang w:eastAsia="en-US" w:bidi="ar-SA"/>
        </w:rPr>
        <w:t>Крім сканування, топологія мережі може бути визначена менш точно, але більш приховано:</w:t>
      </w:r>
    </w:p>
    <w:p w:rsidR="00C442A9" w:rsidRDefault="00C442A9" w:rsidP="00C442A9">
      <w:pPr>
        <w:pStyle w:val="a0"/>
        <w:numPr>
          <w:ilvl w:val="0"/>
          <w:numId w:val="48"/>
        </w:numPr>
      </w:pPr>
      <w:r>
        <w:t>Виявленням вузлів, що розсилають широкомовні запити. Виявити таке практично неможливо: машина працює в звичайному режимі.</w:t>
      </w:r>
    </w:p>
    <w:p w:rsidR="00C442A9" w:rsidRDefault="00C442A9" w:rsidP="00C442A9">
      <w:pPr>
        <w:pStyle w:val="a0"/>
        <w:numPr>
          <w:ilvl w:val="0"/>
          <w:numId w:val="48"/>
        </w:numPr>
      </w:pPr>
      <w:r>
        <w:t>Прослуховуванням трафіку. Може бути виявлено, крім того сучасні топології мереж перешкоджають даній атаці (фізична загальна шина майже не використовується).</w:t>
      </w:r>
    </w:p>
    <w:p w:rsidR="00C442A9" w:rsidRDefault="00C442A9" w:rsidP="00C442A9">
      <w:pPr>
        <w:rPr>
          <w:lang w:eastAsia="en-US" w:bidi="ar-SA"/>
        </w:rPr>
      </w:pPr>
      <w:r>
        <w:rPr>
          <w:lang w:eastAsia="en-US" w:bidi="ar-SA"/>
        </w:rPr>
        <w:t>До типів атак рівня мережі відносять:</w:t>
      </w:r>
    </w:p>
    <w:p w:rsidR="00C442A9" w:rsidRDefault="00C442A9" w:rsidP="00C442A9">
      <w:pPr>
        <w:pStyle w:val="a0"/>
        <w:numPr>
          <w:ilvl w:val="0"/>
          <w:numId w:val="49"/>
        </w:numPr>
      </w:pPr>
      <w:r>
        <w:t>Відмова в обслуговуванні: DoS / DDoS.</w:t>
      </w:r>
    </w:p>
    <w:p w:rsidR="00C442A9" w:rsidRDefault="00C442A9" w:rsidP="00C442A9">
      <w:pPr>
        <w:pStyle w:val="a0"/>
        <w:numPr>
          <w:ilvl w:val="0"/>
          <w:numId w:val="49"/>
        </w:numPr>
      </w:pPr>
      <w:r>
        <w:t>Перехоплення управління.</w:t>
      </w:r>
    </w:p>
    <w:p w:rsidR="00C442A9" w:rsidRDefault="00C442A9" w:rsidP="00C442A9">
      <w:pPr>
        <w:pStyle w:val="a0"/>
        <w:numPr>
          <w:ilvl w:val="0"/>
          <w:numId w:val="49"/>
        </w:numPr>
      </w:pPr>
      <w:r>
        <w:t>Несанкціоноване отримання даних користувача. Як пасивне, так і активне.</w:t>
      </w:r>
    </w:p>
    <w:p w:rsidR="00C442A9" w:rsidRDefault="00C442A9" w:rsidP="00C442A9">
      <w:pPr>
        <w:rPr>
          <w:lang w:eastAsia="en-US" w:bidi="ar-SA"/>
        </w:rPr>
      </w:pPr>
      <w:r>
        <w:rPr>
          <w:lang w:eastAsia="en-US" w:bidi="ar-SA"/>
        </w:rPr>
        <w:lastRenderedPageBreak/>
        <w:t>Сканування</w:t>
      </w:r>
      <w:r>
        <w:rPr>
          <w:lang w:val="ru-RU" w:eastAsia="en-US" w:bidi="ar-SA"/>
        </w:rPr>
        <w:t xml:space="preserve"> </w:t>
      </w:r>
      <w:r>
        <w:rPr>
          <w:lang w:eastAsia="en-US" w:bidi="ar-SA"/>
        </w:rPr>
        <w:t>підрозділяється на:</w:t>
      </w:r>
    </w:p>
    <w:p w:rsidR="00C442A9" w:rsidRDefault="00C442A9" w:rsidP="00C442A9">
      <w:pPr>
        <w:pStyle w:val="a0"/>
        <w:numPr>
          <w:ilvl w:val="0"/>
          <w:numId w:val="50"/>
        </w:numPr>
      </w:pPr>
      <w:r>
        <w:t>Пошук вузлів: n вузлів відправлятимуть m вузлів подібні запити. При цьому, я вважаю, що вузол не відправлятиме запит сам собі.</w:t>
      </w:r>
    </w:p>
    <w:p w:rsidR="00C442A9" w:rsidRDefault="00C442A9" w:rsidP="00C442A9">
      <w:pPr>
        <w:pStyle w:val="a0"/>
        <w:numPr>
          <w:ilvl w:val="0"/>
          <w:numId w:val="50"/>
        </w:numPr>
      </w:pPr>
      <w:r>
        <w:t>Пошук сервісів вузла: n вузлів звертаються до m вузлів на p портів.</w:t>
      </w:r>
    </w:p>
    <w:p w:rsidR="00C442A9" w:rsidRDefault="00C442A9" w:rsidP="00C442A9">
      <w:pPr>
        <w:rPr>
          <w:lang w:eastAsia="en-US" w:bidi="ar-SA"/>
        </w:rPr>
      </w:pPr>
      <w:r>
        <w:rPr>
          <w:lang w:eastAsia="en-US" w:bidi="ar-SA"/>
        </w:rPr>
        <w:t>Перший варіант атаки простіше виявити мережевий IDS: трафік сканування буде помітний, якщо він компактно розташований в часі.</w:t>
      </w:r>
    </w:p>
    <w:p w:rsidR="00C442A9" w:rsidRDefault="00C442A9" w:rsidP="00C442A9">
      <w:pPr>
        <w:rPr>
          <w:lang w:eastAsia="en-US" w:bidi="ar-SA"/>
        </w:rPr>
      </w:pPr>
      <w:r>
        <w:rPr>
          <w:lang w:eastAsia="en-US" w:bidi="ar-SA"/>
        </w:rPr>
        <w:t>В іншому випадку, слід використовувати методи слабо чутливі до тимчасових розривів.</w:t>
      </w:r>
    </w:p>
    <w:p w:rsidR="00C442A9" w:rsidRPr="00E72B57" w:rsidRDefault="00C442A9" w:rsidP="00E72B57">
      <w:pPr>
        <w:rPr>
          <w:lang w:eastAsia="en-US" w:bidi="ar-SA"/>
        </w:rPr>
      </w:pPr>
      <w:r>
        <w:rPr>
          <w:lang w:eastAsia="en-US" w:bidi="ar-SA"/>
        </w:rPr>
        <w:t>Другий варіант найпростіше виявити за використанням даних, отриманих безпосередньо з вузла.</w:t>
      </w:r>
    </w:p>
    <w:p w:rsidR="00C442A9" w:rsidRDefault="00C442A9" w:rsidP="00C442A9">
      <w:pPr>
        <w:rPr>
          <w:lang w:eastAsia="en-US" w:bidi="ar-SA"/>
        </w:rPr>
      </w:pPr>
    </w:p>
    <w:p w:rsidR="00E72B57" w:rsidRPr="00C442A9" w:rsidRDefault="00E72B57" w:rsidP="00C442A9">
      <w:pPr>
        <w:rPr>
          <w:lang w:eastAsia="en-US" w:bidi="ar-SA"/>
        </w:rPr>
      </w:pPr>
    </w:p>
    <w:p w:rsidR="00EF14AC" w:rsidRPr="005E40FD" w:rsidRDefault="00B41A4D" w:rsidP="006D4E65">
      <w:pPr>
        <w:pStyle w:val="2"/>
        <w:rPr>
          <w:b/>
          <w:bCs/>
          <w:color w:val="000000" w:themeColor="text1"/>
          <w:szCs w:val="28"/>
        </w:rPr>
      </w:pPr>
      <w:bookmarkStart w:id="17" w:name="_Toc27559793"/>
      <w:r>
        <w:rPr>
          <w:color w:val="000000" w:themeColor="text1"/>
          <w:szCs w:val="28"/>
        </w:rPr>
        <w:t>2.2</w:t>
      </w:r>
      <w:r w:rsidR="00EF14AC" w:rsidRPr="005E40FD">
        <w:rPr>
          <w:color w:val="000000" w:themeColor="text1"/>
          <w:szCs w:val="28"/>
        </w:rPr>
        <w:t xml:space="preserve"> Класифікація кіберзагроз</w:t>
      </w:r>
      <w:bookmarkEnd w:id="17"/>
    </w:p>
    <w:p w:rsidR="00713416" w:rsidRPr="005E40FD" w:rsidRDefault="00713416" w:rsidP="006D4E65">
      <w:pPr>
        <w:rPr>
          <w:rStyle w:val="tlid-translation"/>
          <w:color w:val="000000" w:themeColor="text1"/>
        </w:rPr>
      </w:pPr>
    </w:p>
    <w:p w:rsidR="00FB2C10" w:rsidRPr="005E40FD" w:rsidRDefault="00FB2C10" w:rsidP="00F81DC8">
      <w:pPr>
        <w:tabs>
          <w:tab w:val="left" w:pos="3948"/>
        </w:tabs>
        <w:rPr>
          <w:rStyle w:val="tlid-translation"/>
          <w:color w:val="000000" w:themeColor="text1"/>
        </w:rPr>
      </w:pPr>
    </w:p>
    <w:p w:rsidR="00634CAC" w:rsidRPr="005E40FD" w:rsidRDefault="00634CAC" w:rsidP="006D4E65">
      <w:pPr>
        <w:rPr>
          <w:rStyle w:val="tlid-translation"/>
          <w:color w:val="000000" w:themeColor="text1"/>
        </w:rPr>
      </w:pPr>
      <w:r w:rsidRPr="005E40FD">
        <w:rPr>
          <w:rStyle w:val="tlid-translation"/>
          <w:color w:val="000000" w:themeColor="text1"/>
        </w:rPr>
        <w:t>Першим кроком в класифікації кіберза</w:t>
      </w:r>
      <w:r w:rsidR="00704BCC" w:rsidRPr="005E40FD">
        <w:rPr>
          <w:rStyle w:val="tlid-translation"/>
          <w:color w:val="000000" w:themeColor="text1"/>
        </w:rPr>
        <w:t>гроз є поділ атак на два підтипи</w:t>
      </w:r>
      <w:r w:rsidRPr="005E40FD">
        <w:rPr>
          <w:rStyle w:val="tlid-translation"/>
          <w:color w:val="000000" w:themeColor="text1"/>
        </w:rPr>
        <w:t>: фізичні атаки на рівні взаємодії з пристроєм і його обладнанням та атаки на рівні інформації з використанням програмного забезпечення.</w:t>
      </w:r>
    </w:p>
    <w:p w:rsidR="00634CAC" w:rsidRPr="005E40FD" w:rsidRDefault="00634CAC" w:rsidP="006D4E65">
      <w:pPr>
        <w:rPr>
          <w:rStyle w:val="tlid-translation"/>
          <w:color w:val="000000" w:themeColor="text1"/>
        </w:rPr>
      </w:pPr>
      <w:r w:rsidRPr="005E40FD">
        <w:rPr>
          <w:rStyle w:val="tlid-translation"/>
          <w:color w:val="000000" w:themeColor="text1"/>
        </w:rPr>
        <w:t>Несправності пристроїв при фізичному втручанні зазвичай виконуються шляхом створення нестандартних умов для самого пристрою. Під такими умовами розуміється несправність пристрою методами взаємодії з технологіями генерації радіочастотних хвиль або звичайною заміною іден</w:t>
      </w:r>
      <w:r w:rsidR="00752503" w:rsidRPr="005E40FD">
        <w:rPr>
          <w:rStyle w:val="tlid-translation"/>
          <w:color w:val="000000" w:themeColor="text1"/>
        </w:rPr>
        <w:t>тифікаторів для зчитування</w:t>
      </w:r>
      <w:r w:rsidR="008762C8" w:rsidRPr="005E40FD">
        <w:rPr>
          <w:rStyle w:val="tlid-translation"/>
          <w:color w:val="000000" w:themeColor="text1"/>
        </w:rPr>
        <w:t xml:space="preserve"> </w:t>
      </w:r>
      <w:r w:rsidRPr="005E40FD">
        <w:rPr>
          <w:rStyle w:val="tlid-translation"/>
          <w:color w:val="000000" w:themeColor="text1"/>
        </w:rPr>
        <w:t>[10] [11].</w:t>
      </w:r>
    </w:p>
    <w:p w:rsidR="00634CAC" w:rsidRPr="005E40FD" w:rsidRDefault="00634CAC" w:rsidP="006D4E65">
      <w:pPr>
        <w:rPr>
          <w:rStyle w:val="tlid-translation"/>
          <w:color w:val="000000" w:themeColor="text1"/>
        </w:rPr>
      </w:pPr>
      <w:r w:rsidRPr="005E40FD">
        <w:rPr>
          <w:rStyle w:val="tlid-translation"/>
          <w:color w:val="000000" w:themeColor="text1"/>
        </w:rPr>
        <w:t>Класифікація атак може бути зроблена шляхом вказівки характеристик кібератак. Розрізняють такі характеристики: характер взаємодії, цілі взаємодії, умова початку атаки, наявність зворотного зв'язку від об'єкта атаки, місце розташування щодо об'єкта атаки.</w:t>
      </w:r>
    </w:p>
    <w:p w:rsidR="00F87BA7" w:rsidRPr="005E40FD" w:rsidRDefault="00EF5F9F" w:rsidP="006D4E65">
      <w:pPr>
        <w:rPr>
          <w:rStyle w:val="tlid-translation"/>
          <w:color w:val="000000" w:themeColor="text1"/>
        </w:rPr>
      </w:pPr>
      <w:r w:rsidRPr="005E40FD">
        <w:rPr>
          <w:rStyle w:val="tlid-translation"/>
          <w:color w:val="000000" w:themeColor="text1"/>
        </w:rPr>
        <w:t>Розрізняють</w:t>
      </w:r>
      <w:r w:rsidR="007001E2" w:rsidRPr="005E40FD">
        <w:rPr>
          <w:rStyle w:val="tlid-translation"/>
          <w:color w:val="000000" w:themeColor="text1"/>
        </w:rPr>
        <w:t xml:space="preserve"> за характером</w:t>
      </w:r>
      <w:r w:rsidRPr="005E40FD">
        <w:rPr>
          <w:rStyle w:val="tlid-translation"/>
          <w:color w:val="000000" w:themeColor="text1"/>
        </w:rPr>
        <w:t xml:space="preserve"> кіберзагрози на пасивні і активні. </w:t>
      </w:r>
      <w:r w:rsidR="00431FC5" w:rsidRPr="005E40FD">
        <w:rPr>
          <w:rStyle w:val="tlid-translation"/>
          <w:color w:val="000000" w:themeColor="text1"/>
        </w:rPr>
        <w:t>При активному типі</w:t>
      </w:r>
      <w:r w:rsidRPr="005E40FD">
        <w:rPr>
          <w:rStyle w:val="tlid-translation"/>
          <w:color w:val="000000" w:themeColor="text1"/>
        </w:rPr>
        <w:t xml:space="preserve"> порушник виконує дії, пов'язані зі змінами в потоці даних. У </w:t>
      </w:r>
      <w:r w:rsidRPr="005E40FD">
        <w:rPr>
          <w:rStyle w:val="tlid-translation"/>
          <w:color w:val="000000" w:themeColor="text1"/>
        </w:rPr>
        <w:lastRenderedPageBreak/>
        <w:t>пасивних атаках шкідливий код розміщується, наприклад, в Інтернеті, і порушник сподівається, що жертва виконає шкідливий код н</w:t>
      </w:r>
      <w:r w:rsidR="00CC1821" w:rsidRPr="005E40FD">
        <w:rPr>
          <w:rStyle w:val="tlid-translation"/>
          <w:color w:val="000000" w:themeColor="text1"/>
        </w:rPr>
        <w:t>езалежно від неуважності</w:t>
      </w:r>
      <w:r w:rsidRPr="005E40FD">
        <w:rPr>
          <w:rStyle w:val="tlid-translation"/>
          <w:color w:val="000000" w:themeColor="text1"/>
        </w:rPr>
        <w:t>.</w:t>
      </w:r>
    </w:p>
    <w:p w:rsidR="008D6B5F" w:rsidRPr="005E40FD" w:rsidRDefault="00337AAA" w:rsidP="006D4E65">
      <w:pPr>
        <w:rPr>
          <w:rStyle w:val="tlid-translation"/>
          <w:color w:val="000000" w:themeColor="text1"/>
        </w:rPr>
      </w:pPr>
      <w:r w:rsidRPr="005E40FD">
        <w:rPr>
          <w:rStyle w:val="tlid-translation"/>
          <w:color w:val="000000" w:themeColor="text1"/>
        </w:rPr>
        <w:t>За цілями</w:t>
      </w:r>
      <w:r w:rsidR="00EF5F9F" w:rsidRPr="005E40FD">
        <w:rPr>
          <w:rStyle w:val="tlid-translation"/>
          <w:color w:val="000000" w:themeColor="text1"/>
        </w:rPr>
        <w:t xml:space="preserve"> взаємодії </w:t>
      </w:r>
      <w:r w:rsidR="009932F8" w:rsidRPr="005E40FD">
        <w:rPr>
          <w:rStyle w:val="tlid-translation"/>
          <w:color w:val="000000" w:themeColor="text1"/>
        </w:rPr>
        <w:t xml:space="preserve">виділяють </w:t>
      </w:r>
      <w:r w:rsidR="00EF5F9F" w:rsidRPr="005E40FD">
        <w:rPr>
          <w:rStyle w:val="tlid-translation"/>
          <w:color w:val="000000" w:themeColor="text1"/>
        </w:rPr>
        <w:t xml:space="preserve"> загрози, спрямовані на порушення конфіденційності, цілісності або </w:t>
      </w:r>
      <w:r w:rsidR="00BE140A" w:rsidRPr="005E40FD">
        <w:rPr>
          <w:rStyle w:val="tlid-translation"/>
          <w:color w:val="000000" w:themeColor="text1"/>
        </w:rPr>
        <w:t>доступності</w:t>
      </w:r>
      <w:r w:rsidR="00EF5F9F" w:rsidRPr="005E40FD">
        <w:rPr>
          <w:rStyle w:val="tlid-translation"/>
          <w:color w:val="000000" w:themeColor="text1"/>
        </w:rPr>
        <w:t xml:space="preserve"> інформації.</w:t>
      </w:r>
    </w:p>
    <w:p w:rsidR="005049B0" w:rsidRPr="005E40FD" w:rsidRDefault="00406ED1" w:rsidP="006D4E65">
      <w:pPr>
        <w:rPr>
          <w:rStyle w:val="tlid-translation"/>
          <w:color w:val="000000" w:themeColor="text1"/>
        </w:rPr>
      </w:pPr>
      <w:r w:rsidRPr="005E40FD">
        <w:rPr>
          <w:rStyle w:val="tlid-translation"/>
          <w:color w:val="000000" w:themeColor="text1"/>
        </w:rPr>
        <w:t>По типу ініціювання виділяють</w:t>
      </w:r>
      <w:r w:rsidR="00EF5F9F" w:rsidRPr="005E40FD">
        <w:rPr>
          <w:rStyle w:val="tlid-translation"/>
          <w:color w:val="000000" w:themeColor="text1"/>
        </w:rPr>
        <w:t xml:space="preserve"> безумовні і умовні. Атака на запит жертви може вважатися продовженням пасивної атаки. Після переходу на шкідливий ресурс відбувається «добровільний» запуск шкідливого коду. Атака без вивчення систем захисту жертви є безумовною. Атака на основі умов виконується на основі визначення ступеня успішності атаки.</w:t>
      </w:r>
    </w:p>
    <w:p w:rsidR="005049B0" w:rsidRPr="005E40FD" w:rsidRDefault="00EF5F9F" w:rsidP="006D4E65">
      <w:pPr>
        <w:rPr>
          <w:rStyle w:val="tlid-translation"/>
          <w:color w:val="000000" w:themeColor="text1"/>
        </w:rPr>
      </w:pPr>
      <w:r w:rsidRPr="005E40FD">
        <w:rPr>
          <w:rStyle w:val="tlid-translation"/>
          <w:color w:val="000000" w:themeColor="text1"/>
        </w:rPr>
        <w:t>Якщо існує об'єкт зворотного зв'язку, його можна розділити на атаки зі зворотним зв'язком і односторонні атаки.</w:t>
      </w:r>
    </w:p>
    <w:p w:rsidR="00F337FA" w:rsidRDefault="00EF5F9F" w:rsidP="006D4E65">
      <w:pPr>
        <w:rPr>
          <w:rStyle w:val="tlid-translation"/>
          <w:color w:val="000000" w:themeColor="text1"/>
        </w:rPr>
      </w:pPr>
      <w:r w:rsidRPr="005E40FD">
        <w:rPr>
          <w:rStyle w:val="tlid-translation"/>
          <w:color w:val="000000" w:themeColor="text1"/>
        </w:rPr>
        <w:t>Одним з основних факторів, що лежать в основі атаки, є місцезнаходження суб'єкта атаки, тому вони розрізняють зовнішні і внутрішні атаки.</w:t>
      </w:r>
    </w:p>
    <w:p w:rsidR="00F337FA" w:rsidRDefault="00EF5F9F" w:rsidP="006D4E65">
      <w:pPr>
        <w:rPr>
          <w:rStyle w:val="tlid-translation"/>
          <w:color w:val="000000" w:themeColor="text1"/>
        </w:rPr>
      </w:pPr>
      <w:r w:rsidRPr="005E40FD">
        <w:rPr>
          <w:rStyle w:val="tlid-translation"/>
          <w:color w:val="000000" w:themeColor="text1"/>
        </w:rPr>
        <w:t xml:space="preserve"> При внутрішньої атаці зловмисник може відраз</w:t>
      </w:r>
      <w:r w:rsidR="005049B0" w:rsidRPr="005E40FD">
        <w:rPr>
          <w:rStyle w:val="tlid-translation"/>
          <w:color w:val="000000" w:themeColor="text1"/>
        </w:rPr>
        <w:t>у ж увійти в систему, наприклад як</w:t>
      </w:r>
      <w:r w:rsidRPr="005E40FD">
        <w:rPr>
          <w:rStyle w:val="tlid-translation"/>
          <w:color w:val="000000" w:themeColor="text1"/>
        </w:rPr>
        <w:t xml:space="preserve"> співробітник компанії, або мати доступ до внутрішньої мережі з самого початку. </w:t>
      </w:r>
    </w:p>
    <w:p w:rsidR="00EF5F9F" w:rsidRPr="005E40FD" w:rsidRDefault="00EF5F9F" w:rsidP="006D4E65">
      <w:pPr>
        <w:rPr>
          <w:rStyle w:val="tlid-translation"/>
          <w:color w:val="000000" w:themeColor="text1"/>
        </w:rPr>
      </w:pPr>
      <w:r w:rsidRPr="005E40FD">
        <w:rPr>
          <w:rStyle w:val="tlid-translation"/>
          <w:color w:val="000000" w:themeColor="text1"/>
        </w:rPr>
        <w:t>У зовнішнього порушника не</w:t>
      </w:r>
      <w:r w:rsidR="00BA2290" w:rsidRPr="005E40FD">
        <w:rPr>
          <w:rStyle w:val="tlid-translation"/>
          <w:color w:val="000000" w:themeColor="text1"/>
        </w:rPr>
        <w:t>обхідно спочатку пройти зовнішній</w:t>
      </w:r>
      <w:r w:rsidRPr="005E40FD">
        <w:rPr>
          <w:rStyle w:val="tlid-translation"/>
          <w:color w:val="000000" w:themeColor="text1"/>
        </w:rPr>
        <w:t xml:space="preserve"> захист (рис. 2.1).</w:t>
      </w:r>
    </w:p>
    <w:p w:rsidR="00924551" w:rsidRDefault="00924551" w:rsidP="006D4E65">
      <w:pPr>
        <w:rPr>
          <w:rStyle w:val="tlid-translation"/>
          <w:color w:val="000000" w:themeColor="text1"/>
        </w:rPr>
      </w:pPr>
    </w:p>
    <w:p w:rsidR="00B41A4D" w:rsidRPr="005E40FD" w:rsidRDefault="00B41A4D" w:rsidP="006D4E65">
      <w:pPr>
        <w:rPr>
          <w:rStyle w:val="tlid-translation"/>
          <w:color w:val="000000" w:themeColor="text1"/>
        </w:rPr>
      </w:pPr>
    </w:p>
    <w:p w:rsidR="00924551" w:rsidRPr="005E40FD" w:rsidRDefault="00924551" w:rsidP="006D4E65">
      <w:pPr>
        <w:ind w:firstLine="0"/>
        <w:jc w:val="center"/>
        <w:rPr>
          <w:rStyle w:val="tlid-translation"/>
          <w:color w:val="000000" w:themeColor="text1"/>
        </w:rPr>
      </w:pPr>
      <w:r w:rsidRPr="005E40FD">
        <w:rPr>
          <w:noProof/>
          <w:color w:val="000000" w:themeColor="text1"/>
          <w:lang w:val="ru-RU" w:eastAsia="ru-RU" w:bidi="ar-SA"/>
        </w:rPr>
        <w:lastRenderedPageBreak/>
        <w:drawing>
          <wp:inline distT="0" distB="0" distL="0" distR="0" wp14:anchorId="1C411D69" wp14:editId="0911F939">
            <wp:extent cx="5234940" cy="3312907"/>
            <wp:effectExtent l="0" t="0" r="3810"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grayscl/>
                    </a:blip>
                    <a:srcRect t="4190" b="7193"/>
                    <a:stretch/>
                  </pic:blipFill>
                  <pic:spPr bwMode="auto">
                    <a:xfrm>
                      <a:off x="0" y="0"/>
                      <a:ext cx="5247549" cy="3320886"/>
                    </a:xfrm>
                    <a:prstGeom prst="rect">
                      <a:avLst/>
                    </a:prstGeom>
                    <a:ln>
                      <a:noFill/>
                    </a:ln>
                    <a:extLst>
                      <a:ext uri="{53640926-AAD7-44D8-BBD7-CCE9431645EC}">
                        <a14:shadowObscured xmlns:a14="http://schemas.microsoft.com/office/drawing/2010/main"/>
                      </a:ext>
                    </a:extLst>
                  </pic:spPr>
                </pic:pic>
              </a:graphicData>
            </a:graphic>
          </wp:inline>
        </w:drawing>
      </w:r>
    </w:p>
    <w:p w:rsidR="00D75FD5" w:rsidRPr="005E40FD" w:rsidRDefault="00D75FD5" w:rsidP="006D4E65">
      <w:pPr>
        <w:pStyle w:val="a7"/>
        <w:spacing w:line="360" w:lineRule="auto"/>
        <w:ind w:firstLine="708"/>
        <w:jc w:val="center"/>
        <w:rPr>
          <w:rFonts w:cs="Times New Roman"/>
          <w:color w:val="000000" w:themeColor="text1"/>
          <w:szCs w:val="28"/>
          <w:lang w:val="uk-UA"/>
        </w:rPr>
      </w:pPr>
      <w:r w:rsidRPr="005E40FD">
        <w:rPr>
          <w:rFonts w:cs="Times New Roman"/>
          <w:color w:val="000000" w:themeColor="text1"/>
          <w:szCs w:val="28"/>
          <w:lang w:val="uk-UA"/>
        </w:rPr>
        <w:t xml:space="preserve">Рисунок 2.1 </w:t>
      </w:r>
      <w:r w:rsidRPr="005E40FD">
        <w:rPr>
          <w:rFonts w:cs="Times New Roman"/>
          <w:color w:val="000000" w:themeColor="text1"/>
          <w:szCs w:val="28"/>
          <w:lang w:val="uk-UA" w:eastAsia="uk-UA"/>
        </w:rPr>
        <w:t xml:space="preserve">– </w:t>
      </w:r>
      <w:r w:rsidRPr="005E40FD">
        <w:rPr>
          <w:rFonts w:cs="Times New Roman"/>
          <w:color w:val="000000" w:themeColor="text1"/>
          <w:szCs w:val="28"/>
          <w:lang w:val="uk-UA"/>
        </w:rPr>
        <w:t>Класифікація кіберзагроз</w:t>
      </w:r>
    </w:p>
    <w:p w:rsidR="00D75FD5" w:rsidRPr="005E40FD" w:rsidRDefault="00D75FD5" w:rsidP="006D4E65">
      <w:pPr>
        <w:pStyle w:val="a9"/>
        <w:spacing w:line="360" w:lineRule="auto"/>
        <w:ind w:firstLine="360"/>
        <w:rPr>
          <w:color w:val="000000" w:themeColor="text1"/>
          <w:sz w:val="28"/>
          <w:szCs w:val="28"/>
          <w:lang w:val="uk-UA"/>
        </w:rPr>
      </w:pPr>
    </w:p>
    <w:p w:rsidR="00752503" w:rsidRPr="005E40FD" w:rsidRDefault="00752503" w:rsidP="006D4E65">
      <w:pPr>
        <w:pStyle w:val="a7"/>
        <w:spacing w:line="360" w:lineRule="auto"/>
        <w:ind w:firstLine="708"/>
        <w:jc w:val="both"/>
        <w:rPr>
          <w:rFonts w:cs="Times New Roman"/>
          <w:color w:val="000000" w:themeColor="text1"/>
          <w:szCs w:val="28"/>
          <w:lang w:val="uk-UA"/>
        </w:rPr>
      </w:pPr>
      <w:r w:rsidRPr="005E40FD">
        <w:rPr>
          <w:rFonts w:cs="Times New Roman"/>
          <w:color w:val="000000" w:themeColor="text1"/>
          <w:szCs w:val="28"/>
          <w:lang w:val="uk-UA"/>
        </w:rPr>
        <w:t>Атаки можна розділити на вісім класів за уразливими місцям</w:t>
      </w:r>
      <w:r w:rsidR="00431804" w:rsidRPr="005E40FD">
        <w:rPr>
          <w:rFonts w:cs="Times New Roman"/>
          <w:color w:val="000000" w:themeColor="text1"/>
          <w:szCs w:val="28"/>
          <w:lang w:val="uk-UA"/>
        </w:rPr>
        <w:t>и операційної системи:</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«Соціальна інженерія» - атака, спрямована на введення в оману жертви;</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«Запозичення прав» - атака, метою якої є захоплення прав авторизованих користувачів;</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«Використання» - використання вразливостей програмного забезпечення або операційної системи;</w:t>
      </w:r>
    </w:p>
    <w:p w:rsidR="00431804" w:rsidRPr="005E40FD" w:rsidRDefault="007558AB"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«Відносна (оманлива) довіра</w:t>
      </w:r>
      <w:r w:rsidR="00431804" w:rsidRPr="005E40FD">
        <w:rPr>
          <w:rStyle w:val="tlid-translation"/>
          <w:rFonts w:cs="Times New Roman"/>
          <w:color w:val="000000" w:themeColor="text1"/>
          <w:szCs w:val="28"/>
          <w:lang w:val="uk-UA"/>
        </w:rPr>
        <w:t>» - використання довіри в мережах або сайтах;</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«Атаки управління даними» -</w:t>
      </w:r>
      <w:r w:rsidR="00250C9E" w:rsidRPr="005E40FD">
        <w:rPr>
          <w:rStyle w:val="tlid-translation"/>
          <w:rFonts w:cs="Times New Roman"/>
          <w:color w:val="000000" w:themeColor="text1"/>
          <w:szCs w:val="28"/>
          <w:lang w:val="uk-UA"/>
        </w:rPr>
        <w:t xml:space="preserve"> в</w:t>
      </w:r>
      <w:r w:rsidR="000B666A" w:rsidRPr="005E40FD">
        <w:rPr>
          <w:rStyle w:val="tlid-translation"/>
          <w:rFonts w:cs="Times New Roman"/>
          <w:color w:val="000000" w:themeColor="text1"/>
          <w:szCs w:val="28"/>
          <w:lang w:val="uk-UA"/>
        </w:rPr>
        <w:t>икористання троянів, вірусів аб</w:t>
      </w:r>
      <w:r w:rsidR="00250C9E" w:rsidRPr="005E40FD">
        <w:rPr>
          <w:rStyle w:val="tlid-translation"/>
          <w:rFonts w:cs="Times New Roman"/>
          <w:color w:val="000000" w:themeColor="text1"/>
          <w:szCs w:val="28"/>
          <w:lang w:val="uk-UA"/>
        </w:rPr>
        <w:t xml:space="preserve">о </w:t>
      </w:r>
      <w:r w:rsidR="008A40A8" w:rsidRPr="005E40FD">
        <w:rPr>
          <w:rStyle w:val="tlid-translation"/>
          <w:rFonts w:cs="Times New Roman"/>
          <w:color w:val="000000" w:themeColor="text1"/>
          <w:szCs w:val="28"/>
          <w:lang w:val="uk-UA"/>
        </w:rPr>
        <w:t>черв'яків</w:t>
      </w:r>
      <w:r w:rsidRPr="005E40FD">
        <w:rPr>
          <w:rStyle w:val="tlid-translation"/>
          <w:rFonts w:cs="Times New Roman"/>
          <w:color w:val="000000" w:themeColor="text1"/>
          <w:szCs w:val="28"/>
          <w:lang w:val="uk-UA"/>
        </w:rPr>
        <w:t>;</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«Уразливість інфраструктури» - використання особливостей стандартів, специфікацій;</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lastRenderedPageBreak/>
        <w:t>«Відмова в обслуговуванні» - атака, спрямована на запобігання використання системи;</w:t>
      </w:r>
    </w:p>
    <w:p w:rsidR="00431804" w:rsidRPr="005E40FD" w:rsidRDefault="00431804" w:rsidP="006D4E65">
      <w:pPr>
        <w:pStyle w:val="a7"/>
        <w:numPr>
          <w:ilvl w:val="0"/>
          <w:numId w:val="18"/>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w:t>
      </w:r>
      <w:r w:rsidR="00E85721" w:rsidRPr="005E40FD">
        <w:rPr>
          <w:rStyle w:val="tlid-translation"/>
          <w:rFonts w:cs="Times New Roman"/>
          <w:color w:val="000000" w:themeColor="text1"/>
          <w:szCs w:val="28"/>
          <w:lang w:val="uk-UA"/>
        </w:rPr>
        <w:t>Чародійство</w:t>
      </w:r>
      <w:r w:rsidR="004F68A5" w:rsidRPr="005E40FD">
        <w:rPr>
          <w:rStyle w:val="tlid-translation"/>
          <w:rFonts w:cs="Times New Roman"/>
          <w:color w:val="000000" w:themeColor="text1"/>
          <w:szCs w:val="28"/>
          <w:lang w:val="uk-UA"/>
        </w:rPr>
        <w:t>» - це невідома атака, яка</w:t>
      </w:r>
      <w:r w:rsidRPr="005E40FD">
        <w:rPr>
          <w:rStyle w:val="tlid-translation"/>
          <w:rFonts w:cs="Times New Roman"/>
          <w:color w:val="000000" w:themeColor="text1"/>
          <w:szCs w:val="28"/>
          <w:lang w:val="uk-UA"/>
        </w:rPr>
        <w:t xml:space="preserve"> не була </w:t>
      </w:r>
      <w:r w:rsidR="00505FE6" w:rsidRPr="005E40FD">
        <w:rPr>
          <w:rStyle w:val="tlid-translation"/>
          <w:rFonts w:cs="Times New Roman"/>
          <w:color w:val="000000" w:themeColor="text1"/>
          <w:szCs w:val="28"/>
          <w:lang w:val="uk-UA"/>
        </w:rPr>
        <w:t>розшифрована</w:t>
      </w:r>
      <w:r w:rsidR="00E45074" w:rsidRPr="005E40FD">
        <w:rPr>
          <w:rStyle w:val="tlid-translation"/>
          <w:rFonts w:cs="Times New Roman"/>
          <w:color w:val="000000" w:themeColor="text1"/>
          <w:szCs w:val="28"/>
          <w:lang w:val="uk-UA"/>
        </w:rPr>
        <w:t xml:space="preserve"> або </w:t>
      </w:r>
      <w:r w:rsidR="004F68A5" w:rsidRPr="005E40FD">
        <w:rPr>
          <w:rStyle w:val="tlid-translation"/>
          <w:rFonts w:cs="Times New Roman"/>
          <w:color w:val="000000" w:themeColor="text1"/>
          <w:szCs w:val="28"/>
          <w:lang w:val="uk-UA"/>
        </w:rPr>
        <w:t xml:space="preserve">раніше </w:t>
      </w:r>
      <w:r w:rsidR="00E45074" w:rsidRPr="005E40FD">
        <w:rPr>
          <w:rStyle w:val="tlid-translation"/>
          <w:rFonts w:cs="Times New Roman"/>
          <w:color w:val="000000" w:themeColor="text1"/>
          <w:szCs w:val="28"/>
          <w:lang w:val="uk-UA"/>
        </w:rPr>
        <w:t>зафіксована</w:t>
      </w:r>
      <w:r w:rsidRPr="005E40FD">
        <w:rPr>
          <w:rStyle w:val="tlid-translation"/>
          <w:rFonts w:cs="Times New Roman"/>
          <w:color w:val="000000" w:themeColor="text1"/>
          <w:szCs w:val="28"/>
          <w:lang w:val="uk-UA"/>
        </w:rPr>
        <w:t>.</w:t>
      </w:r>
    </w:p>
    <w:p w:rsidR="00AE2E22" w:rsidRPr="005E40FD" w:rsidRDefault="00AE2E22" w:rsidP="006D4E65">
      <w:pPr>
        <w:pStyle w:val="a7"/>
        <w:numPr>
          <w:ilvl w:val="0"/>
          <w:numId w:val="18"/>
        </w:numPr>
        <w:spacing w:line="360" w:lineRule="auto"/>
        <w:jc w:val="both"/>
        <w:rPr>
          <w:rFonts w:cs="Times New Roman"/>
          <w:color w:val="000000" w:themeColor="text1"/>
          <w:szCs w:val="28"/>
          <w:lang w:val="uk-UA"/>
        </w:rPr>
      </w:pPr>
    </w:p>
    <w:p w:rsidR="00752503" w:rsidRPr="005E40FD" w:rsidRDefault="00752503"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32670D0C" wp14:editId="366C4460">
            <wp:extent cx="3802380" cy="3711071"/>
            <wp:effectExtent l="0" t="0" r="762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grayscl/>
                    </a:blip>
                    <a:stretch>
                      <a:fillRect/>
                    </a:stretch>
                  </pic:blipFill>
                  <pic:spPr>
                    <a:xfrm>
                      <a:off x="0" y="0"/>
                      <a:ext cx="3811439" cy="3719912"/>
                    </a:xfrm>
                    <a:prstGeom prst="rect">
                      <a:avLst/>
                    </a:prstGeom>
                  </pic:spPr>
                </pic:pic>
              </a:graphicData>
            </a:graphic>
          </wp:inline>
        </w:drawing>
      </w:r>
    </w:p>
    <w:p w:rsidR="00752503" w:rsidRPr="005E40FD" w:rsidRDefault="00752503"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 xml:space="preserve">Рисунок 2.2 </w:t>
      </w:r>
      <w:r w:rsidRPr="005E40FD">
        <w:rPr>
          <w:rFonts w:cs="Times New Roman"/>
          <w:color w:val="000000" w:themeColor="text1"/>
          <w:szCs w:val="28"/>
          <w:lang w:val="uk-UA" w:eastAsia="uk-UA"/>
        </w:rPr>
        <w:t xml:space="preserve">– </w:t>
      </w:r>
      <w:r w:rsidRPr="005E40FD">
        <w:rPr>
          <w:rFonts w:cs="Times New Roman"/>
          <w:color w:val="000000" w:themeColor="text1"/>
          <w:szCs w:val="28"/>
          <w:lang w:val="uk-UA"/>
        </w:rPr>
        <w:t>Класи атак за уразливими місцями</w:t>
      </w:r>
    </w:p>
    <w:p w:rsidR="00752503" w:rsidRPr="005E40FD" w:rsidRDefault="00752503" w:rsidP="006D4E65">
      <w:pPr>
        <w:pStyle w:val="a9"/>
        <w:spacing w:line="360" w:lineRule="auto"/>
        <w:ind w:firstLine="360"/>
        <w:rPr>
          <w:color w:val="000000" w:themeColor="text1"/>
          <w:sz w:val="28"/>
          <w:szCs w:val="28"/>
          <w:lang w:val="uk-UA"/>
        </w:rPr>
      </w:pPr>
    </w:p>
    <w:p w:rsidR="00205947" w:rsidRPr="005E40FD" w:rsidRDefault="00D72F0E" w:rsidP="006D4E65">
      <w:pPr>
        <w:pStyle w:val="a9"/>
        <w:spacing w:line="360" w:lineRule="auto"/>
        <w:ind w:firstLine="360"/>
        <w:jc w:val="both"/>
        <w:rPr>
          <w:rStyle w:val="tlid-translation"/>
          <w:color w:val="000000" w:themeColor="text1"/>
          <w:sz w:val="28"/>
          <w:szCs w:val="28"/>
          <w:lang w:val="uk-UA"/>
        </w:rPr>
      </w:pPr>
      <w:r w:rsidRPr="005E40FD">
        <w:rPr>
          <w:rStyle w:val="tlid-translation"/>
          <w:color w:val="000000" w:themeColor="text1"/>
          <w:sz w:val="28"/>
          <w:szCs w:val="28"/>
          <w:lang w:val="uk-UA"/>
        </w:rPr>
        <w:t xml:space="preserve">Характер кіберзагроз в більшості випадків визначається класом атаки і її спрямованістю. Часто одна атака може відволікати від іншої атаки. Найбільш поширеними атаками в Інтернеті, а також найпростішими і одночасно ефективними серед методів зараження пристроїв є атаки сторонніх розповсюджувачів програмного забезпечення [3], які використовуються, наприклад, для </w:t>
      </w:r>
      <w:r w:rsidR="00F3031E" w:rsidRPr="005E40FD">
        <w:rPr>
          <w:rStyle w:val="tlid-translation"/>
          <w:color w:val="000000" w:themeColor="text1"/>
          <w:sz w:val="28"/>
          <w:szCs w:val="28"/>
          <w:lang w:val="uk-UA"/>
        </w:rPr>
        <w:t>м</w:t>
      </w:r>
      <w:r w:rsidRPr="005E40FD">
        <w:rPr>
          <w:rStyle w:val="tlid-translation"/>
          <w:color w:val="000000" w:themeColor="text1"/>
          <w:sz w:val="28"/>
          <w:szCs w:val="28"/>
          <w:lang w:val="uk-UA"/>
        </w:rPr>
        <w:t>айнінг</w:t>
      </w:r>
      <w:r w:rsidR="00F3031E" w:rsidRPr="005E40FD">
        <w:rPr>
          <w:rStyle w:val="tlid-translation"/>
          <w:color w:val="000000" w:themeColor="text1"/>
          <w:sz w:val="28"/>
          <w:szCs w:val="28"/>
          <w:lang w:val="uk-UA"/>
        </w:rPr>
        <w:t>а</w:t>
      </w:r>
      <w:r w:rsidRPr="005E40FD">
        <w:rPr>
          <w:rStyle w:val="tlid-translation"/>
          <w:color w:val="000000" w:themeColor="text1"/>
          <w:sz w:val="28"/>
          <w:szCs w:val="28"/>
          <w:lang w:val="uk-UA"/>
        </w:rPr>
        <w:t xml:space="preserve"> криптовалют</w:t>
      </w:r>
      <w:r w:rsidR="00F3031E" w:rsidRPr="005E40FD">
        <w:rPr>
          <w:rStyle w:val="tlid-translation"/>
          <w:color w:val="000000" w:themeColor="text1"/>
          <w:sz w:val="28"/>
          <w:szCs w:val="28"/>
          <w:lang w:val="uk-UA"/>
        </w:rPr>
        <w:t>и</w:t>
      </w:r>
      <w:r w:rsidRPr="005E40FD">
        <w:rPr>
          <w:rStyle w:val="tlid-translation"/>
          <w:color w:val="000000" w:themeColor="text1"/>
          <w:sz w:val="28"/>
          <w:szCs w:val="28"/>
          <w:lang w:val="uk-UA"/>
        </w:rPr>
        <w:t xml:space="preserve">, створення бот-мереж. , </w:t>
      </w:r>
      <w:r w:rsidR="000C5F22" w:rsidRPr="005E40FD">
        <w:rPr>
          <w:rStyle w:val="tlid-translation"/>
          <w:color w:val="000000" w:themeColor="text1"/>
          <w:sz w:val="28"/>
          <w:szCs w:val="28"/>
          <w:lang w:val="uk-UA"/>
        </w:rPr>
        <w:t>з</w:t>
      </w:r>
      <w:r w:rsidR="002C32BA" w:rsidRPr="005E40FD">
        <w:rPr>
          <w:rStyle w:val="tlid-translation"/>
          <w:color w:val="000000" w:themeColor="text1"/>
          <w:sz w:val="28"/>
          <w:szCs w:val="28"/>
          <w:lang w:val="uk-UA"/>
        </w:rPr>
        <w:t>бо</w:t>
      </w:r>
      <w:r w:rsidRPr="005E40FD">
        <w:rPr>
          <w:rStyle w:val="tlid-translation"/>
          <w:color w:val="000000" w:themeColor="text1"/>
          <w:sz w:val="28"/>
          <w:szCs w:val="28"/>
          <w:lang w:val="uk-UA"/>
        </w:rPr>
        <w:t>р</w:t>
      </w:r>
      <w:r w:rsidR="002C32BA" w:rsidRPr="005E40FD">
        <w:rPr>
          <w:rStyle w:val="tlid-translation"/>
          <w:color w:val="000000" w:themeColor="text1"/>
          <w:sz w:val="28"/>
          <w:szCs w:val="28"/>
          <w:lang w:val="uk-UA"/>
        </w:rPr>
        <w:t>у</w:t>
      </w:r>
      <w:r w:rsidRPr="005E40FD">
        <w:rPr>
          <w:rStyle w:val="tlid-translation"/>
          <w:color w:val="000000" w:themeColor="text1"/>
          <w:sz w:val="28"/>
          <w:szCs w:val="28"/>
          <w:lang w:val="uk-UA"/>
        </w:rPr>
        <w:t xml:space="preserve"> інформації</w:t>
      </w:r>
      <w:r w:rsidR="008E4E7D" w:rsidRPr="005E40FD">
        <w:rPr>
          <w:rStyle w:val="tlid-translation"/>
          <w:color w:val="000000" w:themeColor="text1"/>
          <w:sz w:val="28"/>
          <w:szCs w:val="28"/>
          <w:lang w:val="uk-UA"/>
        </w:rPr>
        <w:t>.</w:t>
      </w:r>
    </w:p>
    <w:p w:rsidR="00337E05" w:rsidRPr="005E40FD" w:rsidRDefault="00337E05" w:rsidP="006D4E65">
      <w:pPr>
        <w:pStyle w:val="a9"/>
        <w:spacing w:line="360" w:lineRule="auto"/>
        <w:ind w:firstLine="360"/>
        <w:jc w:val="both"/>
        <w:rPr>
          <w:color w:val="000000" w:themeColor="text1"/>
          <w:sz w:val="28"/>
          <w:szCs w:val="28"/>
          <w:lang w:val="uk-UA"/>
        </w:rPr>
      </w:pPr>
    </w:p>
    <w:p w:rsidR="006D52C0" w:rsidRPr="005E40FD" w:rsidRDefault="006D52C0" w:rsidP="006D4E65">
      <w:pPr>
        <w:pStyle w:val="a9"/>
        <w:spacing w:line="360" w:lineRule="auto"/>
        <w:ind w:firstLine="360"/>
        <w:jc w:val="both"/>
        <w:rPr>
          <w:color w:val="000000" w:themeColor="text1"/>
          <w:sz w:val="28"/>
          <w:szCs w:val="28"/>
          <w:lang w:val="uk-UA"/>
        </w:rPr>
      </w:pPr>
    </w:p>
    <w:p w:rsidR="006D52C0" w:rsidRPr="005E40FD" w:rsidRDefault="00290C9B" w:rsidP="006D4E65">
      <w:pPr>
        <w:pStyle w:val="2"/>
        <w:rPr>
          <w:color w:val="000000" w:themeColor="text1"/>
          <w:szCs w:val="28"/>
        </w:rPr>
      </w:pPr>
      <w:bookmarkStart w:id="18" w:name="_Toc27559794"/>
      <w:r>
        <w:rPr>
          <w:color w:val="000000" w:themeColor="text1"/>
          <w:szCs w:val="28"/>
        </w:rPr>
        <w:t>2.3</w:t>
      </w:r>
      <w:r w:rsidR="006D52C0" w:rsidRPr="005E40FD">
        <w:rPr>
          <w:color w:val="000000" w:themeColor="text1"/>
          <w:szCs w:val="28"/>
        </w:rPr>
        <w:t xml:space="preserve"> </w:t>
      </w:r>
      <w:r w:rsidR="006D52C0" w:rsidRPr="005E40FD">
        <w:rPr>
          <w:color w:val="000000" w:themeColor="text1"/>
          <w:szCs w:val="28"/>
        </w:rPr>
        <w:tab/>
        <w:t>Методи розповсюдження кіберзагроз</w:t>
      </w:r>
      <w:bookmarkEnd w:id="18"/>
    </w:p>
    <w:p w:rsidR="006D52C0" w:rsidRPr="005E40FD" w:rsidRDefault="006D52C0" w:rsidP="006D4E65">
      <w:pPr>
        <w:pStyle w:val="a9"/>
        <w:spacing w:line="360" w:lineRule="auto"/>
        <w:ind w:firstLine="360"/>
        <w:jc w:val="both"/>
        <w:rPr>
          <w:color w:val="000000" w:themeColor="text1"/>
          <w:sz w:val="28"/>
          <w:szCs w:val="28"/>
          <w:lang w:val="uk-UA"/>
        </w:rPr>
      </w:pPr>
    </w:p>
    <w:p w:rsidR="006D52C0" w:rsidRPr="005E40FD" w:rsidRDefault="006D52C0" w:rsidP="006D4E65">
      <w:pPr>
        <w:pStyle w:val="a9"/>
        <w:spacing w:line="360" w:lineRule="auto"/>
        <w:ind w:firstLine="360"/>
        <w:jc w:val="both"/>
        <w:rPr>
          <w:color w:val="000000" w:themeColor="text1"/>
          <w:sz w:val="28"/>
          <w:szCs w:val="28"/>
          <w:lang w:val="uk-UA"/>
        </w:rPr>
      </w:pPr>
    </w:p>
    <w:p w:rsidR="0050614F" w:rsidRPr="005E40FD" w:rsidRDefault="001F6761" w:rsidP="006D4E65">
      <w:pPr>
        <w:pStyle w:val="a9"/>
        <w:spacing w:line="360" w:lineRule="auto"/>
        <w:ind w:firstLine="360"/>
        <w:jc w:val="both"/>
        <w:rPr>
          <w:color w:val="000000" w:themeColor="text1"/>
          <w:sz w:val="28"/>
          <w:szCs w:val="28"/>
          <w:lang w:val="uk-UA"/>
        </w:rPr>
      </w:pPr>
      <w:r w:rsidRPr="005E40FD">
        <w:rPr>
          <w:color w:val="000000" w:themeColor="text1"/>
          <w:sz w:val="28"/>
          <w:szCs w:val="28"/>
          <w:lang w:val="uk-UA"/>
        </w:rPr>
        <w:t>Подальший розгляд методів кіберзагроз не має сенсу бе</w:t>
      </w:r>
      <w:r w:rsidR="00A645C4" w:rsidRPr="005E40FD">
        <w:rPr>
          <w:color w:val="000000" w:themeColor="text1"/>
          <w:sz w:val="28"/>
          <w:szCs w:val="28"/>
          <w:lang w:val="uk-UA"/>
        </w:rPr>
        <w:t xml:space="preserve">з розуміння архітектури мереж. Теорією графів опишемо принцип поєднання приладів у мережі. На рисунку 2.3 </w:t>
      </w:r>
      <w:r w:rsidR="002F3CE5" w:rsidRPr="005E40FD">
        <w:rPr>
          <w:color w:val="000000" w:themeColor="text1"/>
          <w:sz w:val="28"/>
          <w:szCs w:val="28"/>
          <w:lang w:val="uk-UA"/>
        </w:rPr>
        <w:t xml:space="preserve">зображені типи з’єднаних </w:t>
      </w:r>
      <w:r w:rsidR="001A208E" w:rsidRPr="005E40FD">
        <w:rPr>
          <w:color w:val="000000" w:themeColor="text1"/>
          <w:sz w:val="28"/>
          <w:szCs w:val="28"/>
          <w:lang w:val="uk-UA"/>
        </w:rPr>
        <w:t>пристроїв.</w:t>
      </w:r>
    </w:p>
    <w:p w:rsidR="001A208E" w:rsidRPr="005E40FD" w:rsidRDefault="001A208E" w:rsidP="006D4E65">
      <w:pPr>
        <w:pStyle w:val="a7"/>
        <w:spacing w:line="360" w:lineRule="auto"/>
        <w:ind w:firstLine="708"/>
        <w:jc w:val="both"/>
        <w:rPr>
          <w:rFonts w:cs="Times New Roman"/>
          <w:color w:val="000000" w:themeColor="text1"/>
          <w:szCs w:val="28"/>
          <w:lang w:val="uk-UA"/>
        </w:rPr>
      </w:pPr>
    </w:p>
    <w:p w:rsidR="001A208E" w:rsidRPr="005E40FD" w:rsidRDefault="001A208E"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2C4CB8D0" wp14:editId="165ADAEF">
            <wp:extent cx="2743200" cy="2106133"/>
            <wp:effectExtent l="0" t="0" r="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biLevel thresh="75000"/>
                    </a:blip>
                    <a:stretch>
                      <a:fillRect/>
                    </a:stretch>
                  </pic:blipFill>
                  <pic:spPr>
                    <a:xfrm>
                      <a:off x="0" y="0"/>
                      <a:ext cx="2748806" cy="2110437"/>
                    </a:xfrm>
                    <a:prstGeom prst="rect">
                      <a:avLst/>
                    </a:prstGeom>
                  </pic:spPr>
                </pic:pic>
              </a:graphicData>
            </a:graphic>
          </wp:inline>
        </w:drawing>
      </w:r>
    </w:p>
    <w:p w:rsidR="001A208E" w:rsidRPr="005E40FD" w:rsidRDefault="001A208E"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 xml:space="preserve">Рисунок 2.3 </w:t>
      </w:r>
      <w:r w:rsidRPr="005E40FD">
        <w:rPr>
          <w:rFonts w:cs="Times New Roman"/>
          <w:color w:val="000000" w:themeColor="text1"/>
          <w:szCs w:val="28"/>
          <w:lang w:val="uk-UA" w:eastAsia="uk-UA"/>
        </w:rPr>
        <w:t xml:space="preserve">– </w:t>
      </w:r>
      <w:r w:rsidRPr="005E40FD">
        <w:rPr>
          <w:rFonts w:cs="Times New Roman"/>
          <w:color w:val="000000" w:themeColor="text1"/>
          <w:szCs w:val="28"/>
          <w:lang w:val="uk-UA"/>
        </w:rPr>
        <w:t>Типи з’єднаних мереж пристроїв</w:t>
      </w:r>
    </w:p>
    <w:p w:rsidR="008D7465" w:rsidRPr="005E40FD" w:rsidRDefault="008D7465" w:rsidP="006D4E65">
      <w:pPr>
        <w:pStyle w:val="a9"/>
        <w:spacing w:line="360" w:lineRule="auto"/>
        <w:ind w:firstLine="360"/>
        <w:rPr>
          <w:color w:val="000000" w:themeColor="text1"/>
          <w:sz w:val="28"/>
          <w:szCs w:val="28"/>
          <w:lang w:val="uk-UA"/>
        </w:rPr>
      </w:pPr>
    </w:p>
    <w:p w:rsidR="00E859B2" w:rsidRPr="005E40FD" w:rsidRDefault="00FA1D3B" w:rsidP="006D4E65">
      <w:pPr>
        <w:pStyle w:val="a9"/>
        <w:spacing w:line="360" w:lineRule="auto"/>
        <w:ind w:firstLine="708"/>
        <w:rPr>
          <w:color w:val="000000" w:themeColor="text1"/>
          <w:sz w:val="28"/>
          <w:szCs w:val="28"/>
          <w:lang w:val="uk-UA"/>
        </w:rPr>
      </w:pPr>
      <w:r w:rsidRPr="005E40FD">
        <w:rPr>
          <w:color w:val="000000" w:themeColor="text1"/>
          <w:sz w:val="28"/>
          <w:szCs w:val="28"/>
          <w:lang w:val="uk-UA"/>
        </w:rPr>
        <w:t xml:space="preserve">До базових топологій мереж </w:t>
      </w:r>
      <w:r w:rsidR="00E859B2" w:rsidRPr="005E40FD">
        <w:rPr>
          <w:color w:val="000000" w:themeColor="text1"/>
          <w:sz w:val="28"/>
          <w:szCs w:val="28"/>
          <w:lang w:val="uk-UA"/>
        </w:rPr>
        <w:t>відносять</w:t>
      </w:r>
      <w:r w:rsidR="007D7C74" w:rsidRPr="005E40FD">
        <w:rPr>
          <w:color w:val="000000" w:themeColor="text1"/>
          <w:sz w:val="28"/>
          <w:szCs w:val="28"/>
          <w:lang w:val="uk-UA"/>
        </w:rPr>
        <w:t xml:space="preserve"> наступні типи</w:t>
      </w:r>
      <w:r w:rsidR="00E859B2" w:rsidRPr="005E40FD">
        <w:rPr>
          <w:color w:val="000000" w:themeColor="text1"/>
          <w:sz w:val="28"/>
          <w:szCs w:val="28"/>
          <w:lang w:val="uk-UA"/>
        </w:rPr>
        <w:t>:</w:t>
      </w:r>
    </w:p>
    <w:p w:rsidR="008D7465" w:rsidRPr="005E40FD" w:rsidRDefault="00132E7C"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Шина</w:t>
      </w:r>
      <w:r w:rsidR="007D7C74" w:rsidRPr="005E40FD">
        <w:rPr>
          <w:color w:val="000000" w:themeColor="text1"/>
          <w:sz w:val="28"/>
          <w:szCs w:val="28"/>
          <w:lang w:val="uk-UA"/>
        </w:rPr>
        <w:t>.</w:t>
      </w:r>
    </w:p>
    <w:p w:rsidR="007D7C74" w:rsidRPr="005E40FD" w:rsidRDefault="007D7C74"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З</w:t>
      </w:r>
      <w:r w:rsidR="00132E7C" w:rsidRPr="005E40FD">
        <w:rPr>
          <w:color w:val="000000" w:themeColor="text1"/>
          <w:sz w:val="28"/>
          <w:szCs w:val="28"/>
          <w:lang w:val="uk-UA"/>
        </w:rPr>
        <w:t>ірка.</w:t>
      </w:r>
    </w:p>
    <w:p w:rsidR="00132E7C" w:rsidRPr="005E40FD" w:rsidRDefault="00132E7C"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Кільце.</w:t>
      </w:r>
    </w:p>
    <w:p w:rsidR="00A317A9" w:rsidRPr="005E40FD" w:rsidRDefault="00A317A9" w:rsidP="006D4E65">
      <w:pPr>
        <w:pStyle w:val="a9"/>
        <w:spacing w:line="360" w:lineRule="auto"/>
        <w:ind w:firstLine="708"/>
        <w:rPr>
          <w:color w:val="000000" w:themeColor="text1"/>
          <w:sz w:val="28"/>
          <w:szCs w:val="28"/>
          <w:lang w:val="uk-UA"/>
        </w:rPr>
      </w:pPr>
      <w:r w:rsidRPr="005E40FD">
        <w:rPr>
          <w:color w:val="000000" w:themeColor="text1"/>
          <w:sz w:val="28"/>
          <w:szCs w:val="28"/>
          <w:lang w:val="uk-UA"/>
        </w:rPr>
        <w:t>Похідними від них є:</w:t>
      </w:r>
    </w:p>
    <w:p w:rsidR="00A317A9" w:rsidRPr="005E40FD" w:rsidRDefault="00B461EB"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Подвійне кільце.</w:t>
      </w:r>
    </w:p>
    <w:p w:rsidR="00B461EB" w:rsidRPr="005E40FD" w:rsidRDefault="00B461EB"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lastRenderedPageBreak/>
        <w:t>Решітка.</w:t>
      </w:r>
    </w:p>
    <w:p w:rsidR="008268B1" w:rsidRPr="005E40FD" w:rsidRDefault="008268B1"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Дерево.</w:t>
      </w:r>
    </w:p>
    <w:p w:rsidR="008268B1" w:rsidRPr="005E40FD" w:rsidRDefault="008268B1"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Сніжинка.</w:t>
      </w:r>
    </w:p>
    <w:p w:rsidR="008268B1" w:rsidRPr="005E40FD" w:rsidRDefault="008268B1" w:rsidP="006D4E65">
      <w:pPr>
        <w:pStyle w:val="a9"/>
        <w:numPr>
          <w:ilvl w:val="0"/>
          <w:numId w:val="19"/>
        </w:numPr>
        <w:spacing w:line="360" w:lineRule="auto"/>
        <w:rPr>
          <w:color w:val="000000" w:themeColor="text1"/>
          <w:sz w:val="28"/>
          <w:szCs w:val="28"/>
          <w:lang w:val="uk-UA"/>
        </w:rPr>
      </w:pPr>
      <w:r w:rsidRPr="005E40FD">
        <w:rPr>
          <w:color w:val="000000" w:themeColor="text1"/>
          <w:sz w:val="28"/>
          <w:szCs w:val="28"/>
          <w:lang w:val="uk-UA"/>
        </w:rPr>
        <w:t>Пов’язаний граф.</w:t>
      </w:r>
    </w:p>
    <w:p w:rsidR="008268B1" w:rsidRPr="005E40FD" w:rsidRDefault="008268B1" w:rsidP="006D4E65">
      <w:pPr>
        <w:pStyle w:val="a9"/>
        <w:spacing w:line="360" w:lineRule="auto"/>
        <w:ind w:left="792"/>
        <w:rPr>
          <w:color w:val="000000" w:themeColor="text1"/>
          <w:sz w:val="28"/>
          <w:szCs w:val="28"/>
          <w:lang w:val="uk-UA"/>
        </w:rPr>
      </w:pPr>
      <w:r w:rsidRPr="005E40FD">
        <w:rPr>
          <w:color w:val="000000" w:themeColor="text1"/>
          <w:sz w:val="28"/>
          <w:szCs w:val="28"/>
          <w:lang w:val="uk-UA"/>
        </w:rPr>
        <w:t>Ці типи відносяться до локальних та глобальних мереж.</w:t>
      </w:r>
      <w:r w:rsidR="0081495D" w:rsidRPr="005E40FD">
        <w:rPr>
          <w:color w:val="000000" w:themeColor="text1"/>
          <w:sz w:val="28"/>
          <w:szCs w:val="28"/>
          <w:lang w:val="uk-UA"/>
        </w:rPr>
        <w:t xml:space="preserve"> За технологіями підключення мереж </w:t>
      </w:r>
      <w:r w:rsidR="002A5278" w:rsidRPr="005E40FD">
        <w:rPr>
          <w:color w:val="000000" w:themeColor="text1"/>
          <w:sz w:val="28"/>
          <w:szCs w:val="28"/>
          <w:lang w:val="uk-UA"/>
        </w:rPr>
        <w:t>поділяють наступні</w:t>
      </w:r>
      <w:r w:rsidR="006252F5" w:rsidRPr="005E40FD">
        <w:rPr>
          <w:color w:val="000000" w:themeColor="text1"/>
          <w:sz w:val="28"/>
          <w:szCs w:val="28"/>
          <w:lang w:val="uk-UA"/>
        </w:rPr>
        <w:t xml:space="preserve"> види атак, що зображені на рисунку 2.4</w:t>
      </w:r>
      <w:r w:rsidR="0019718D" w:rsidRPr="005E40FD">
        <w:rPr>
          <w:color w:val="000000" w:themeColor="text1"/>
          <w:sz w:val="28"/>
          <w:szCs w:val="28"/>
          <w:lang w:val="uk-UA"/>
        </w:rPr>
        <w:t>:</w:t>
      </w:r>
    </w:p>
    <w:p w:rsidR="006346A4" w:rsidRPr="005E40FD" w:rsidRDefault="006346A4" w:rsidP="006D4E65">
      <w:pPr>
        <w:pStyle w:val="a9"/>
        <w:spacing w:line="360" w:lineRule="auto"/>
        <w:ind w:left="792"/>
        <w:rPr>
          <w:color w:val="000000" w:themeColor="text1"/>
          <w:sz w:val="28"/>
          <w:szCs w:val="28"/>
          <w:lang w:val="uk-UA"/>
        </w:rPr>
      </w:pPr>
    </w:p>
    <w:p w:rsidR="006346A4" w:rsidRPr="005E40FD" w:rsidRDefault="006346A4"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3E6C1EC0" wp14:editId="54E488E3">
            <wp:extent cx="3878580" cy="2544584"/>
            <wp:effectExtent l="0" t="0" r="762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grayscl/>
                    </a:blip>
                    <a:stretch>
                      <a:fillRect/>
                    </a:stretch>
                  </pic:blipFill>
                  <pic:spPr>
                    <a:xfrm>
                      <a:off x="0" y="0"/>
                      <a:ext cx="3889511" cy="2551755"/>
                    </a:xfrm>
                    <a:prstGeom prst="rect">
                      <a:avLst/>
                    </a:prstGeom>
                  </pic:spPr>
                </pic:pic>
              </a:graphicData>
            </a:graphic>
          </wp:inline>
        </w:drawing>
      </w:r>
    </w:p>
    <w:p w:rsidR="006346A4" w:rsidRPr="005E40FD" w:rsidRDefault="006346A4"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 xml:space="preserve">Рис. 2.4 </w:t>
      </w:r>
      <w:r w:rsidRPr="005E40FD">
        <w:rPr>
          <w:rFonts w:cs="Times New Roman"/>
          <w:color w:val="000000" w:themeColor="text1"/>
          <w:szCs w:val="28"/>
          <w:lang w:val="uk-UA" w:eastAsia="uk-UA"/>
        </w:rPr>
        <w:t xml:space="preserve">– </w:t>
      </w:r>
      <w:r w:rsidRPr="005E40FD">
        <w:rPr>
          <w:rFonts w:cs="Times New Roman"/>
          <w:color w:val="000000" w:themeColor="text1"/>
          <w:szCs w:val="28"/>
          <w:lang w:val="uk-UA"/>
        </w:rPr>
        <w:t>Технології підключення мереж і розповсюдження вірусів</w:t>
      </w:r>
    </w:p>
    <w:p w:rsidR="0019718D" w:rsidRPr="005E40FD" w:rsidRDefault="0019718D" w:rsidP="006D4E65">
      <w:pPr>
        <w:pStyle w:val="a9"/>
        <w:spacing w:line="360" w:lineRule="auto"/>
        <w:ind w:left="792"/>
        <w:rPr>
          <w:color w:val="000000" w:themeColor="text1"/>
          <w:sz w:val="28"/>
          <w:szCs w:val="28"/>
          <w:lang w:val="uk-UA"/>
        </w:rPr>
      </w:pPr>
    </w:p>
    <w:p w:rsidR="00942AA9" w:rsidRPr="005E40FD" w:rsidRDefault="00942AA9" w:rsidP="006D4E65">
      <w:pPr>
        <w:pStyle w:val="a9"/>
        <w:spacing w:line="360" w:lineRule="auto"/>
        <w:ind w:left="792"/>
        <w:rPr>
          <w:color w:val="000000" w:themeColor="text1"/>
          <w:sz w:val="28"/>
          <w:szCs w:val="28"/>
          <w:lang w:val="uk-UA"/>
        </w:rPr>
      </w:pPr>
    </w:p>
    <w:p w:rsidR="00942AA9" w:rsidRPr="005E40FD" w:rsidRDefault="00942AA9" w:rsidP="006D4E65">
      <w:pPr>
        <w:pStyle w:val="2"/>
        <w:rPr>
          <w:color w:val="000000" w:themeColor="text1"/>
          <w:szCs w:val="28"/>
        </w:rPr>
      </w:pPr>
      <w:bookmarkStart w:id="19" w:name="_Toc27559795"/>
      <w:r w:rsidRPr="005E40FD">
        <w:rPr>
          <w:color w:val="000000" w:themeColor="text1"/>
          <w:szCs w:val="28"/>
        </w:rPr>
        <w:t xml:space="preserve">2.3 </w:t>
      </w:r>
      <w:r w:rsidRPr="005E40FD">
        <w:rPr>
          <w:color w:val="000000" w:themeColor="text1"/>
          <w:szCs w:val="28"/>
        </w:rPr>
        <w:tab/>
        <w:t>Визначення основних етапів кіберзагроз</w:t>
      </w:r>
      <w:bookmarkEnd w:id="19"/>
    </w:p>
    <w:p w:rsidR="00942AA9" w:rsidRPr="005E40FD" w:rsidRDefault="00942AA9" w:rsidP="006D4E65">
      <w:pPr>
        <w:pStyle w:val="a9"/>
        <w:spacing w:line="360" w:lineRule="auto"/>
        <w:ind w:left="792"/>
        <w:rPr>
          <w:color w:val="000000" w:themeColor="text1"/>
          <w:sz w:val="28"/>
          <w:szCs w:val="28"/>
          <w:lang w:val="uk-UA"/>
        </w:rPr>
      </w:pPr>
    </w:p>
    <w:p w:rsidR="0048733B" w:rsidRPr="005E40FD" w:rsidRDefault="0048733B" w:rsidP="006D4E65">
      <w:pPr>
        <w:pStyle w:val="a9"/>
        <w:spacing w:line="360" w:lineRule="auto"/>
        <w:ind w:left="792"/>
        <w:rPr>
          <w:color w:val="000000" w:themeColor="text1"/>
          <w:sz w:val="28"/>
          <w:szCs w:val="28"/>
          <w:lang w:val="uk-UA"/>
        </w:rPr>
      </w:pPr>
    </w:p>
    <w:p w:rsidR="0044695C" w:rsidRPr="005E40FD" w:rsidRDefault="00E11CEA" w:rsidP="006D4E65">
      <w:pPr>
        <w:pStyle w:val="a7"/>
        <w:spacing w:line="360" w:lineRule="auto"/>
        <w:jc w:val="both"/>
        <w:rPr>
          <w:rStyle w:val="tlid-translation"/>
          <w:rFonts w:cs="Times New Roman"/>
          <w:color w:val="000000" w:themeColor="text1"/>
          <w:szCs w:val="28"/>
          <w:lang w:val="uk-UA"/>
        </w:rPr>
      </w:pPr>
      <w:r w:rsidRPr="005E40FD">
        <w:rPr>
          <w:rFonts w:cs="Times New Roman"/>
          <w:color w:val="000000" w:themeColor="text1"/>
          <w:szCs w:val="28"/>
          <w:lang w:val="uk-UA"/>
        </w:rPr>
        <w:tab/>
      </w:r>
      <w:r w:rsidR="00EB37A9" w:rsidRPr="005E40FD">
        <w:rPr>
          <w:rStyle w:val="tlid-translation"/>
          <w:rFonts w:cs="Times New Roman"/>
          <w:color w:val="000000" w:themeColor="text1"/>
          <w:szCs w:val="28"/>
          <w:lang w:val="uk-UA"/>
        </w:rPr>
        <w:t>Планування і реалізація кібератак складається з декількох етапів</w:t>
      </w:r>
      <w:r w:rsidR="0044695C" w:rsidRPr="005E40FD">
        <w:rPr>
          <w:rStyle w:val="tlid-translation"/>
          <w:rFonts w:cs="Times New Roman"/>
          <w:color w:val="000000" w:themeColor="text1"/>
          <w:szCs w:val="28"/>
          <w:lang w:val="uk-UA"/>
        </w:rPr>
        <w:t>:</w:t>
      </w:r>
    </w:p>
    <w:p w:rsidR="00BA04DE" w:rsidRPr="005E40FD" w:rsidRDefault="0044695C" w:rsidP="006D4E65">
      <w:pPr>
        <w:pStyle w:val="a7"/>
        <w:numPr>
          <w:ilvl w:val="0"/>
          <w:numId w:val="20"/>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lastRenderedPageBreak/>
        <w:t>Збір інформації о системі</w:t>
      </w:r>
      <w:r w:rsidR="00EB37A9" w:rsidRPr="005E40FD">
        <w:rPr>
          <w:rStyle w:val="tlid-translation"/>
          <w:rFonts w:cs="Times New Roman"/>
          <w:color w:val="000000" w:themeColor="text1"/>
          <w:szCs w:val="28"/>
          <w:lang w:val="uk-UA"/>
        </w:rPr>
        <w:t xml:space="preserve"> (рис. 2.4)</w:t>
      </w:r>
      <w:r w:rsidR="00775287" w:rsidRPr="005E40FD">
        <w:rPr>
          <w:rStyle w:val="tlid-translation"/>
          <w:rFonts w:cs="Times New Roman"/>
          <w:color w:val="000000" w:themeColor="text1"/>
          <w:szCs w:val="28"/>
          <w:lang w:val="uk-UA"/>
        </w:rPr>
        <w:t xml:space="preserve"> </w:t>
      </w:r>
    </w:p>
    <w:p w:rsidR="00FF67CA" w:rsidRPr="005E40FD" w:rsidRDefault="00250B53" w:rsidP="006D4E65">
      <w:pPr>
        <w:pStyle w:val="a7"/>
        <w:numPr>
          <w:ilvl w:val="0"/>
          <w:numId w:val="20"/>
        </w:numPr>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З</w:t>
      </w:r>
      <w:r w:rsidR="00EB37A9" w:rsidRPr="005E40FD">
        <w:rPr>
          <w:rStyle w:val="tlid-translation"/>
          <w:rFonts w:cs="Times New Roman"/>
          <w:color w:val="000000" w:themeColor="text1"/>
          <w:szCs w:val="28"/>
          <w:lang w:val="uk-UA"/>
        </w:rPr>
        <w:t xml:space="preserve">араження пристрою, який є метою кібератак (рис. 2.6). </w:t>
      </w:r>
    </w:p>
    <w:p w:rsidR="00B92F73" w:rsidRPr="005E40FD" w:rsidRDefault="00FF67CA" w:rsidP="006D4E65">
      <w:pPr>
        <w:pStyle w:val="a7"/>
        <w:numPr>
          <w:ilvl w:val="0"/>
          <w:numId w:val="20"/>
        </w:numPr>
        <w:spacing w:line="360" w:lineRule="auto"/>
        <w:jc w:val="both"/>
        <w:rPr>
          <w:rFonts w:cs="Times New Roman"/>
          <w:color w:val="000000" w:themeColor="text1"/>
          <w:szCs w:val="28"/>
          <w:lang w:val="uk-UA"/>
        </w:rPr>
      </w:pPr>
      <w:r w:rsidRPr="005E40FD">
        <w:rPr>
          <w:rStyle w:val="tlid-translation"/>
          <w:rFonts w:cs="Times New Roman"/>
          <w:color w:val="000000" w:themeColor="text1"/>
          <w:szCs w:val="28"/>
          <w:lang w:val="uk-UA"/>
        </w:rPr>
        <w:t xml:space="preserve">Етап </w:t>
      </w:r>
      <w:r w:rsidR="0030243C" w:rsidRPr="005E40FD">
        <w:rPr>
          <w:rStyle w:val="tlid-translation"/>
          <w:rFonts w:cs="Times New Roman"/>
          <w:color w:val="000000" w:themeColor="text1"/>
          <w:szCs w:val="28"/>
          <w:lang w:val="uk-UA"/>
        </w:rPr>
        <w:t xml:space="preserve">маніпуляції з даними </w:t>
      </w:r>
      <w:r w:rsidR="00FA420D" w:rsidRPr="005E40FD">
        <w:rPr>
          <w:rStyle w:val="tlid-translation"/>
          <w:rFonts w:cs="Times New Roman"/>
          <w:color w:val="000000" w:themeColor="text1"/>
          <w:szCs w:val="28"/>
          <w:lang w:val="uk-UA"/>
        </w:rPr>
        <w:t>та досягнення мети зараження мережі настає п</w:t>
      </w:r>
      <w:r w:rsidR="00C114B0" w:rsidRPr="005E40FD">
        <w:rPr>
          <w:rStyle w:val="tlid-translation"/>
          <w:rFonts w:cs="Times New Roman"/>
          <w:color w:val="000000" w:themeColor="text1"/>
          <w:szCs w:val="28"/>
          <w:lang w:val="uk-UA"/>
        </w:rPr>
        <w:t xml:space="preserve">ісля вдалго зараження пристрою, що </w:t>
      </w:r>
      <w:r w:rsidR="0069697A" w:rsidRPr="005E40FD">
        <w:rPr>
          <w:rStyle w:val="tlid-translation"/>
          <w:rFonts w:cs="Times New Roman"/>
          <w:color w:val="000000" w:themeColor="text1"/>
          <w:szCs w:val="28"/>
          <w:lang w:val="uk-UA"/>
        </w:rPr>
        <w:t>зображен</w:t>
      </w:r>
      <w:r w:rsidR="00C114B0" w:rsidRPr="005E40FD">
        <w:rPr>
          <w:rStyle w:val="tlid-translation"/>
          <w:rFonts w:cs="Times New Roman"/>
          <w:color w:val="000000" w:themeColor="text1"/>
          <w:szCs w:val="28"/>
          <w:lang w:val="uk-UA"/>
        </w:rPr>
        <w:t xml:space="preserve"> на</w:t>
      </w:r>
      <w:r w:rsidR="00BB0224" w:rsidRPr="005E40FD">
        <w:rPr>
          <w:rStyle w:val="tlid-translation"/>
          <w:rFonts w:cs="Times New Roman"/>
          <w:color w:val="000000" w:themeColor="text1"/>
          <w:szCs w:val="28"/>
          <w:lang w:val="uk-UA"/>
        </w:rPr>
        <w:t xml:space="preserve"> рисунку 2.5</w:t>
      </w:r>
    </w:p>
    <w:p w:rsidR="00DD6C47" w:rsidRPr="005E40FD" w:rsidRDefault="00DD6C47" w:rsidP="006D4E65">
      <w:pPr>
        <w:pStyle w:val="a7"/>
        <w:spacing w:line="360" w:lineRule="auto"/>
        <w:ind w:firstLine="708"/>
        <w:jc w:val="both"/>
        <w:rPr>
          <w:rFonts w:cs="Times New Roman"/>
          <w:color w:val="000000" w:themeColor="text1"/>
          <w:szCs w:val="28"/>
          <w:lang w:val="uk-UA"/>
        </w:rPr>
      </w:pP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2FDC9C49" wp14:editId="3D6461C1">
            <wp:extent cx="4632960" cy="2640801"/>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grayscl/>
                    </a:blip>
                    <a:stretch>
                      <a:fillRect/>
                    </a:stretch>
                  </pic:blipFill>
                  <pic:spPr>
                    <a:xfrm>
                      <a:off x="0" y="0"/>
                      <a:ext cx="4651060" cy="2651118"/>
                    </a:xfrm>
                    <a:prstGeom prst="rect">
                      <a:avLst/>
                    </a:prstGeom>
                  </pic:spPr>
                </pic:pic>
              </a:graphicData>
            </a:graphic>
          </wp:inline>
        </w:drawing>
      </w: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Рисунок 2.4 - Етап розвідки. Збір і аналіз інформації</w:t>
      </w:r>
    </w:p>
    <w:p w:rsidR="00B92F73" w:rsidRPr="005E40FD" w:rsidRDefault="00B92F73" w:rsidP="006D4E65">
      <w:pPr>
        <w:pStyle w:val="a7"/>
        <w:spacing w:line="360" w:lineRule="auto"/>
        <w:jc w:val="right"/>
        <w:rPr>
          <w:rFonts w:cs="Times New Roman"/>
          <w:color w:val="000000" w:themeColor="text1"/>
          <w:szCs w:val="28"/>
          <w:lang w:val="uk-UA"/>
        </w:rPr>
      </w:pP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4F06FCA8" wp14:editId="5A17A72D">
            <wp:extent cx="4242239" cy="2926080"/>
            <wp:effectExtent l="0" t="0" r="635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grayscl/>
                    </a:blip>
                    <a:stretch>
                      <a:fillRect/>
                    </a:stretch>
                  </pic:blipFill>
                  <pic:spPr>
                    <a:xfrm>
                      <a:off x="0" y="0"/>
                      <a:ext cx="4252164" cy="2932926"/>
                    </a:xfrm>
                    <a:prstGeom prst="rect">
                      <a:avLst/>
                    </a:prstGeom>
                  </pic:spPr>
                </pic:pic>
              </a:graphicData>
            </a:graphic>
          </wp:inline>
        </w:drawing>
      </w: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Рисунок 2.5 - Етап розповсюдження атаки</w:t>
      </w:r>
    </w:p>
    <w:p w:rsidR="00B92F73" w:rsidRPr="005E40FD" w:rsidRDefault="00B92F73" w:rsidP="006D4E65">
      <w:pPr>
        <w:pStyle w:val="a7"/>
        <w:spacing w:line="360" w:lineRule="auto"/>
        <w:jc w:val="both"/>
        <w:rPr>
          <w:rFonts w:cs="Times New Roman"/>
          <w:color w:val="000000" w:themeColor="text1"/>
          <w:szCs w:val="28"/>
          <w:lang w:val="uk-UA"/>
        </w:rPr>
      </w:pP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lastRenderedPageBreak/>
        <w:drawing>
          <wp:inline distT="0" distB="0" distL="0" distR="0" wp14:anchorId="587543A3" wp14:editId="25B09956">
            <wp:extent cx="1730477" cy="440436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grayscl/>
                    </a:blip>
                    <a:stretch>
                      <a:fillRect/>
                    </a:stretch>
                  </pic:blipFill>
                  <pic:spPr>
                    <a:xfrm>
                      <a:off x="0" y="0"/>
                      <a:ext cx="1755597" cy="4468296"/>
                    </a:xfrm>
                    <a:prstGeom prst="rect">
                      <a:avLst/>
                    </a:prstGeom>
                  </pic:spPr>
                </pic:pic>
              </a:graphicData>
            </a:graphic>
          </wp:inline>
        </w:drawing>
      </w:r>
    </w:p>
    <w:p w:rsidR="00B92F73" w:rsidRPr="005E40FD" w:rsidRDefault="00B92F73" w:rsidP="006D4E65">
      <w:pPr>
        <w:pStyle w:val="a7"/>
        <w:spacing w:line="360" w:lineRule="auto"/>
        <w:jc w:val="center"/>
        <w:rPr>
          <w:rFonts w:cs="Times New Roman"/>
          <w:color w:val="000000" w:themeColor="text1"/>
          <w:szCs w:val="28"/>
          <w:lang w:val="uk-UA"/>
        </w:rPr>
      </w:pPr>
      <w:r w:rsidRPr="005E40FD">
        <w:rPr>
          <w:rFonts w:cs="Times New Roman"/>
          <w:color w:val="000000" w:themeColor="text1"/>
          <w:szCs w:val="28"/>
          <w:lang w:val="uk-UA"/>
        </w:rPr>
        <w:t>Рисунок 2.6 - Етап інфікування пристрою чи мережі</w:t>
      </w:r>
    </w:p>
    <w:p w:rsidR="002A42B6" w:rsidRDefault="002A42B6" w:rsidP="00D21019">
      <w:pPr>
        <w:rPr>
          <w:lang w:eastAsia="en-US" w:bidi="ar-SA"/>
        </w:rPr>
      </w:pPr>
    </w:p>
    <w:p w:rsidR="0080263D" w:rsidRPr="005E40FD" w:rsidRDefault="0080263D" w:rsidP="00D21019">
      <w:pPr>
        <w:rPr>
          <w:lang w:eastAsia="en-US" w:bidi="ar-SA"/>
        </w:rPr>
      </w:pPr>
    </w:p>
    <w:p w:rsidR="00E8267E" w:rsidRPr="005E40FD" w:rsidRDefault="00D21019" w:rsidP="006D4E65">
      <w:pPr>
        <w:pStyle w:val="2"/>
        <w:rPr>
          <w:color w:val="000000" w:themeColor="text1"/>
          <w:szCs w:val="28"/>
        </w:rPr>
      </w:pPr>
      <w:bookmarkStart w:id="20" w:name="_Toc27559796"/>
      <w:r w:rsidRPr="005E40FD">
        <w:rPr>
          <w:color w:val="000000" w:themeColor="text1"/>
          <w:szCs w:val="28"/>
        </w:rPr>
        <w:t>2.5</w:t>
      </w:r>
      <w:r w:rsidR="004917F2" w:rsidRPr="005E40FD">
        <w:rPr>
          <w:color w:val="000000" w:themeColor="text1"/>
          <w:szCs w:val="28"/>
        </w:rPr>
        <w:t xml:space="preserve"> Висновок</w:t>
      </w:r>
      <w:r w:rsidR="00406872" w:rsidRPr="005E40FD">
        <w:rPr>
          <w:color w:val="000000" w:themeColor="text1"/>
          <w:szCs w:val="28"/>
        </w:rPr>
        <w:t xml:space="preserve"> до розділу</w:t>
      </w:r>
      <w:bookmarkEnd w:id="20"/>
    </w:p>
    <w:p w:rsidR="00831B38" w:rsidRPr="005E40FD" w:rsidRDefault="00831B38" w:rsidP="006D4E65">
      <w:pPr>
        <w:ind w:firstLine="0"/>
        <w:rPr>
          <w:color w:val="000000" w:themeColor="text1"/>
        </w:rPr>
      </w:pPr>
    </w:p>
    <w:p w:rsidR="00831B38" w:rsidRPr="005E40FD" w:rsidRDefault="00831B38" w:rsidP="006D4E65">
      <w:pPr>
        <w:ind w:firstLine="0"/>
        <w:rPr>
          <w:color w:val="000000" w:themeColor="text1"/>
        </w:rPr>
      </w:pPr>
    </w:p>
    <w:p w:rsidR="00831B38" w:rsidRPr="005E40FD" w:rsidRDefault="00831B38" w:rsidP="006D4E65">
      <w:pPr>
        <w:ind w:firstLine="708"/>
        <w:rPr>
          <w:color w:val="000000" w:themeColor="text1"/>
        </w:rPr>
      </w:pPr>
      <w:r w:rsidRPr="005E40FD">
        <w:rPr>
          <w:color w:val="000000" w:themeColor="text1"/>
        </w:rPr>
        <w:t xml:space="preserve">Більшість з представлених атак </w:t>
      </w:r>
      <w:r w:rsidR="00891E74" w:rsidRPr="005E40FD">
        <w:rPr>
          <w:color w:val="000000" w:themeColor="text1"/>
        </w:rPr>
        <w:t xml:space="preserve">легко маскуються під звичайну активність мережі, але </w:t>
      </w:r>
      <w:r w:rsidR="00A73CD2" w:rsidRPr="005E40FD">
        <w:rPr>
          <w:color w:val="000000" w:themeColor="text1"/>
        </w:rPr>
        <w:t>цю спробу маскування можливо виявити та інтерпретувати як спробу атаки на мережу. Прикладом є робота антивірусу: техніка маскування розпізнається як впроваджена в процес активність, що вважається шкідливою.</w:t>
      </w:r>
    </w:p>
    <w:p w:rsidR="00A31A9F" w:rsidRPr="005E40FD" w:rsidRDefault="00A31A9F" w:rsidP="006D4E65">
      <w:pPr>
        <w:ind w:firstLine="708"/>
        <w:rPr>
          <w:color w:val="000000" w:themeColor="text1"/>
        </w:rPr>
      </w:pPr>
      <w:r w:rsidRPr="005E40FD">
        <w:rPr>
          <w:color w:val="000000" w:themeColor="text1"/>
        </w:rPr>
        <w:t xml:space="preserve">Деякі атаки на хост розпізнають по зміні споживання ресурсів. Запуск додаткового коду веде до підвищення споживання пам’яті, збільшенню частоти звертання до диску та використання CPU. </w:t>
      </w:r>
    </w:p>
    <w:p w:rsidR="00A31A9F" w:rsidRPr="005E40FD" w:rsidRDefault="00A31A9F" w:rsidP="006D4E65">
      <w:pPr>
        <w:ind w:firstLine="708"/>
        <w:rPr>
          <w:color w:val="000000" w:themeColor="text1"/>
        </w:rPr>
      </w:pPr>
      <w:r w:rsidRPr="005E40FD">
        <w:rPr>
          <w:color w:val="000000" w:themeColor="text1"/>
        </w:rPr>
        <w:t>Ці аспекти не маскують в силу їх незначного впливу, однак при ураженні великої кількості вузлів можливо виділити характерні патерни атаки.</w:t>
      </w:r>
    </w:p>
    <w:p w:rsidR="00A31A9F" w:rsidRPr="005E40FD" w:rsidRDefault="00A31A9F" w:rsidP="006D4E65">
      <w:pPr>
        <w:ind w:firstLine="708"/>
        <w:rPr>
          <w:color w:val="000000" w:themeColor="text1"/>
        </w:rPr>
      </w:pPr>
      <w:r w:rsidRPr="005E40FD">
        <w:rPr>
          <w:color w:val="000000" w:themeColor="text1"/>
        </w:rPr>
        <w:lastRenderedPageBreak/>
        <w:t>Найчастіше хост починає нетипову активність, наприклад звернення до сайтів, доменні імена яких не розбиваються на словник імен або має високу ентропію щодо «нормальних» імен. На стороні вузла дана активність успішно маскується, але її легко помічає мережева СВВ.</w:t>
      </w:r>
    </w:p>
    <w:p w:rsidR="00387724" w:rsidRPr="005E40FD" w:rsidRDefault="00387724" w:rsidP="006D4E65">
      <w:pPr>
        <w:widowControl/>
        <w:spacing w:after="160"/>
        <w:ind w:firstLine="0"/>
        <w:contextualSpacing w:val="0"/>
        <w:jc w:val="left"/>
        <w:rPr>
          <w:color w:val="000000" w:themeColor="text1"/>
          <w:lang w:eastAsia="en-US" w:bidi="ar-SA"/>
        </w:rPr>
      </w:pPr>
      <w:r w:rsidRPr="005E40FD">
        <w:rPr>
          <w:color w:val="000000" w:themeColor="text1"/>
        </w:rPr>
        <w:br w:type="page"/>
      </w:r>
    </w:p>
    <w:p w:rsidR="00BE0F04" w:rsidRPr="005E40FD" w:rsidRDefault="00BE0F04" w:rsidP="006D4E65">
      <w:pPr>
        <w:pStyle w:val="1"/>
        <w:rPr>
          <w:rFonts w:ascii="Times New Roman" w:hAnsi="Times New Roman" w:cs="Times New Roman"/>
          <w:color w:val="000000" w:themeColor="text1"/>
          <w:sz w:val="28"/>
          <w:szCs w:val="28"/>
        </w:rPr>
      </w:pPr>
      <w:bookmarkStart w:id="21" w:name="_Toc27559797"/>
      <w:r w:rsidRPr="005E40FD">
        <w:rPr>
          <w:rFonts w:ascii="Times New Roman" w:hAnsi="Times New Roman" w:cs="Times New Roman"/>
          <w:color w:val="000000" w:themeColor="text1"/>
          <w:sz w:val="28"/>
          <w:szCs w:val="28"/>
        </w:rPr>
        <w:lastRenderedPageBreak/>
        <w:t xml:space="preserve">РОЗДІЛ 3 </w:t>
      </w:r>
      <w:hyperlink r:id="rId20" w:history="1">
        <w:r w:rsidR="00585624" w:rsidRPr="005E40FD">
          <w:rPr>
            <w:rFonts w:ascii="Times New Roman" w:hAnsi="Times New Roman" w:cs="Times New Roman"/>
            <w:color w:val="000000" w:themeColor="text1"/>
            <w:sz w:val="28"/>
            <w:szCs w:val="28"/>
          </w:rPr>
          <w:t xml:space="preserve">ОПИС ПРОГРАМНОГО </w:t>
        </w:r>
        <w:r w:rsidRPr="005E40FD">
          <w:rPr>
            <w:rFonts w:ascii="Times New Roman" w:hAnsi="Times New Roman" w:cs="Times New Roman"/>
            <w:color w:val="000000" w:themeColor="text1"/>
            <w:sz w:val="28"/>
            <w:szCs w:val="28"/>
          </w:rPr>
          <w:t>ЗАБЕЗПЕЧЕННЯ</w:t>
        </w:r>
        <w:bookmarkEnd w:id="21"/>
      </w:hyperlink>
    </w:p>
    <w:p w:rsidR="00BE0F04" w:rsidRPr="005E40FD" w:rsidRDefault="00BE0F04" w:rsidP="006D4E65">
      <w:pPr>
        <w:pStyle w:val="2"/>
        <w:rPr>
          <w:color w:val="000000" w:themeColor="text1"/>
          <w:szCs w:val="28"/>
        </w:rPr>
      </w:pPr>
      <w:bookmarkStart w:id="22" w:name="_Toc27559798"/>
      <w:r w:rsidRPr="005E40FD">
        <w:rPr>
          <w:color w:val="000000" w:themeColor="text1"/>
          <w:szCs w:val="28"/>
        </w:rPr>
        <w:t xml:space="preserve">3.1. </w:t>
      </w:r>
      <w:r w:rsidR="00174AD5" w:rsidRPr="005E40FD">
        <w:rPr>
          <w:color w:val="000000" w:themeColor="text1"/>
          <w:szCs w:val="28"/>
        </w:rPr>
        <w:t>Вибір та аналіз датасету</w:t>
      </w:r>
      <w:r w:rsidR="00E54CBB" w:rsidRPr="005E40FD">
        <w:rPr>
          <w:color w:val="000000" w:themeColor="text1"/>
          <w:szCs w:val="28"/>
        </w:rPr>
        <w:t xml:space="preserve"> програмного продукту</w:t>
      </w:r>
      <w:bookmarkEnd w:id="22"/>
    </w:p>
    <w:p w:rsidR="000653BC" w:rsidRPr="005E40FD" w:rsidRDefault="000653BC" w:rsidP="006D4E65">
      <w:pPr>
        <w:rPr>
          <w:color w:val="000000" w:themeColor="text1"/>
        </w:rPr>
      </w:pPr>
    </w:p>
    <w:p w:rsidR="000653BC" w:rsidRPr="005E40FD" w:rsidRDefault="000653BC" w:rsidP="006D4E65">
      <w:pPr>
        <w:rPr>
          <w:color w:val="000000" w:themeColor="text1"/>
        </w:rPr>
      </w:pPr>
    </w:p>
    <w:p w:rsidR="005E2CA9" w:rsidRPr="005E40FD" w:rsidRDefault="00383AF5" w:rsidP="006D4E65">
      <w:pPr>
        <w:rPr>
          <w:color w:val="000000" w:themeColor="text1"/>
        </w:rPr>
      </w:pPr>
      <w:r w:rsidRPr="005E40FD">
        <w:rPr>
          <w:color w:val="000000" w:themeColor="text1"/>
        </w:rPr>
        <w:t xml:space="preserve">У якості </w:t>
      </w:r>
      <w:r w:rsidR="00CC12BB" w:rsidRPr="005E40FD">
        <w:rPr>
          <w:color w:val="000000" w:themeColor="text1"/>
        </w:rPr>
        <w:t xml:space="preserve">первинного </w:t>
      </w:r>
      <w:r w:rsidR="00BE2B65" w:rsidRPr="005E40FD">
        <w:rPr>
          <w:color w:val="000000" w:themeColor="text1"/>
        </w:rPr>
        <w:t>датасету для навчання детектору СВВ</w:t>
      </w:r>
      <w:r w:rsidR="00A63E95" w:rsidRPr="005E40FD">
        <w:rPr>
          <w:color w:val="000000" w:themeColor="text1"/>
        </w:rPr>
        <w:t xml:space="preserve"> використан NSL-KDD з ресурсу kaggle.com</w:t>
      </w:r>
      <w:r w:rsidR="005B24AC" w:rsidRPr="005E40FD">
        <w:rPr>
          <w:color w:val="000000" w:themeColor="text1"/>
        </w:rPr>
        <w:t xml:space="preserve"> як</w:t>
      </w:r>
      <w:r w:rsidR="003741FE" w:rsidRPr="005E40FD">
        <w:rPr>
          <w:color w:val="000000" w:themeColor="text1"/>
        </w:rPr>
        <w:t xml:space="preserve"> популярніший датасет для навчання </w:t>
      </w:r>
      <w:r w:rsidR="00EB267F" w:rsidRPr="005E40FD">
        <w:rPr>
          <w:color w:val="000000" w:themeColor="text1"/>
        </w:rPr>
        <w:t>СВВ</w:t>
      </w:r>
      <w:r w:rsidR="003741FE" w:rsidRPr="005E40FD">
        <w:rPr>
          <w:color w:val="000000" w:themeColor="text1"/>
        </w:rPr>
        <w:t>.</w:t>
      </w:r>
      <w:r w:rsidR="0004212B" w:rsidRPr="005E40FD">
        <w:rPr>
          <w:color w:val="000000" w:themeColor="text1"/>
        </w:rPr>
        <w:t xml:space="preserve"> </w:t>
      </w:r>
    </w:p>
    <w:p w:rsidR="0004212B" w:rsidRPr="005E40FD" w:rsidRDefault="0004212B" w:rsidP="006D4E65">
      <w:pPr>
        <w:rPr>
          <w:color w:val="000000" w:themeColor="text1"/>
        </w:rPr>
      </w:pPr>
      <w:r w:rsidRPr="005E40FD">
        <w:rPr>
          <w:color w:val="000000" w:themeColor="text1"/>
        </w:rPr>
        <w:t xml:space="preserve">З множини параметрів датасету </w:t>
      </w:r>
      <w:r w:rsidR="00371B34" w:rsidRPr="005E40FD">
        <w:rPr>
          <w:color w:val="000000" w:themeColor="text1"/>
        </w:rPr>
        <w:t>використані наступні</w:t>
      </w:r>
      <w:r w:rsidR="007E6F19" w:rsidRPr="005E40FD">
        <w:rPr>
          <w:color w:val="000000" w:themeColor="text1"/>
        </w:rPr>
        <w:t xml:space="preserve"> при навчанні</w:t>
      </w:r>
      <w:r w:rsidR="00E91BB3" w:rsidRPr="005E40FD">
        <w:rPr>
          <w:color w:val="000000" w:themeColor="text1"/>
        </w:rPr>
        <w:t xml:space="preserve"> та тестуванні роботи</w:t>
      </w:r>
      <w:r w:rsidR="007E6F19" w:rsidRPr="005E40FD">
        <w:rPr>
          <w:color w:val="000000" w:themeColor="text1"/>
        </w:rPr>
        <w:t xml:space="preserve"> </w:t>
      </w:r>
      <w:r w:rsidR="008A2E69" w:rsidRPr="005E40FD">
        <w:rPr>
          <w:color w:val="000000" w:themeColor="text1"/>
        </w:rPr>
        <w:t>системи виявлення вторгнень</w:t>
      </w:r>
      <w:r w:rsidR="00371B34" w:rsidRPr="005E40FD">
        <w:rPr>
          <w:color w:val="000000" w:themeColor="text1"/>
        </w:rPr>
        <w:t>:</w:t>
      </w:r>
    </w:p>
    <w:p w:rsidR="000B03BE" w:rsidRPr="005E40FD" w:rsidRDefault="00A62A00" w:rsidP="006D4E65">
      <w:pPr>
        <w:pStyle w:val="a0"/>
        <w:numPr>
          <w:ilvl w:val="0"/>
          <w:numId w:val="35"/>
        </w:numPr>
        <w:rPr>
          <w:color w:val="000000" w:themeColor="text1"/>
        </w:rPr>
      </w:pPr>
      <w:r w:rsidRPr="005E40FD">
        <w:rPr>
          <w:color w:val="000000" w:themeColor="text1"/>
        </w:rPr>
        <w:t xml:space="preserve">duration </w:t>
      </w:r>
      <w:r w:rsidR="000B03BE" w:rsidRPr="005E40FD">
        <w:rPr>
          <w:color w:val="000000" w:themeColor="text1"/>
        </w:rPr>
        <w:t>–</w:t>
      </w:r>
      <w:r w:rsidRPr="005E40FD">
        <w:rPr>
          <w:color w:val="000000" w:themeColor="text1"/>
        </w:rPr>
        <w:t xml:space="preserve"> </w:t>
      </w:r>
      <w:r w:rsidR="000B03BE" w:rsidRPr="005E40FD">
        <w:rPr>
          <w:color w:val="000000" w:themeColor="text1"/>
        </w:rPr>
        <w:t>тривалість з’єднання у секундах</w:t>
      </w:r>
    </w:p>
    <w:p w:rsidR="007A169C" w:rsidRPr="005E40FD" w:rsidRDefault="003319F8" w:rsidP="006D4E65">
      <w:pPr>
        <w:pStyle w:val="a0"/>
        <w:numPr>
          <w:ilvl w:val="0"/>
          <w:numId w:val="35"/>
        </w:numPr>
        <w:rPr>
          <w:color w:val="000000" w:themeColor="text1"/>
        </w:rPr>
      </w:pPr>
      <w:r w:rsidRPr="005E40FD">
        <w:rPr>
          <w:color w:val="000000" w:themeColor="text1"/>
        </w:rPr>
        <w:t xml:space="preserve">protocol_type </w:t>
      </w:r>
      <w:r w:rsidRPr="005E40FD">
        <w:rPr>
          <w:color w:val="000000" w:themeColor="text1"/>
        </w:rPr>
        <w:noBreakHyphen/>
      </w:r>
      <w:r w:rsidR="000B03BE" w:rsidRPr="005E40FD">
        <w:rPr>
          <w:color w:val="000000" w:themeColor="text1"/>
        </w:rPr>
        <w:t xml:space="preserve"> тип протоколу</w:t>
      </w:r>
      <w:r w:rsidR="00F577BB" w:rsidRPr="005E40FD">
        <w:rPr>
          <w:color w:val="000000" w:themeColor="text1"/>
        </w:rPr>
        <w:t xml:space="preserve"> (TCP, UDP та інші</w:t>
      </w:r>
      <w:r w:rsidR="007A169C" w:rsidRPr="005E40FD">
        <w:rPr>
          <w:color w:val="000000" w:themeColor="text1"/>
        </w:rPr>
        <w:t>.).</w:t>
      </w:r>
    </w:p>
    <w:p w:rsidR="007A169C" w:rsidRPr="005E40FD" w:rsidRDefault="007A169C" w:rsidP="006D4E65">
      <w:pPr>
        <w:pStyle w:val="a0"/>
        <w:numPr>
          <w:ilvl w:val="0"/>
          <w:numId w:val="35"/>
        </w:numPr>
        <w:rPr>
          <w:color w:val="000000" w:themeColor="text1"/>
        </w:rPr>
      </w:pPr>
      <w:r w:rsidRPr="005E40FD">
        <w:rPr>
          <w:color w:val="000000" w:themeColor="text1"/>
        </w:rPr>
        <w:t>ser</w:t>
      </w:r>
      <w:r w:rsidR="00D54FB4" w:rsidRPr="005E40FD">
        <w:rPr>
          <w:color w:val="000000" w:themeColor="text1"/>
        </w:rPr>
        <w:t xml:space="preserve">vice – мережева служба </w:t>
      </w:r>
      <w:r w:rsidR="001027BF" w:rsidRPr="005E40FD">
        <w:rPr>
          <w:color w:val="000000" w:themeColor="text1"/>
        </w:rPr>
        <w:t>одержувача повідомлення</w:t>
      </w:r>
      <w:r w:rsidR="00DD4644" w:rsidRPr="005E40FD">
        <w:rPr>
          <w:color w:val="000000" w:themeColor="text1"/>
        </w:rPr>
        <w:t xml:space="preserve"> (HTTP, TELNET, HTTPS та інші</w:t>
      </w:r>
      <w:r w:rsidRPr="005E40FD">
        <w:rPr>
          <w:color w:val="000000" w:themeColor="text1"/>
        </w:rPr>
        <w:t>).</w:t>
      </w:r>
    </w:p>
    <w:p w:rsidR="007A169C" w:rsidRPr="005E40FD" w:rsidRDefault="00DD4644" w:rsidP="006D4E65">
      <w:pPr>
        <w:pStyle w:val="a0"/>
        <w:numPr>
          <w:ilvl w:val="0"/>
          <w:numId w:val="35"/>
        </w:numPr>
        <w:rPr>
          <w:color w:val="000000" w:themeColor="text1"/>
        </w:rPr>
      </w:pPr>
      <w:r w:rsidRPr="005E40FD">
        <w:rPr>
          <w:color w:val="000000" w:themeColor="text1"/>
        </w:rPr>
        <w:t xml:space="preserve">flag </w:t>
      </w:r>
      <w:r w:rsidRPr="005E40FD">
        <w:rPr>
          <w:color w:val="000000" w:themeColor="text1"/>
        </w:rPr>
        <w:noBreakHyphen/>
      </w:r>
      <w:r w:rsidR="007A169C" w:rsidRPr="005E40FD">
        <w:rPr>
          <w:color w:val="000000" w:themeColor="text1"/>
        </w:rPr>
        <w:t>.</w:t>
      </w:r>
      <w:r w:rsidR="004F0D1D" w:rsidRPr="005E40FD">
        <w:rPr>
          <w:color w:val="000000" w:themeColor="text1"/>
        </w:rPr>
        <w:t>стан з’єднання</w:t>
      </w:r>
      <w:r w:rsidR="00FD68F5" w:rsidRPr="005E40FD">
        <w:rPr>
          <w:color w:val="000000" w:themeColor="text1"/>
        </w:rPr>
        <w:t>.</w:t>
      </w:r>
    </w:p>
    <w:p w:rsidR="007A169C" w:rsidRPr="005E40FD" w:rsidRDefault="00FD68F5" w:rsidP="006D4E65">
      <w:pPr>
        <w:pStyle w:val="a0"/>
        <w:numPr>
          <w:ilvl w:val="0"/>
          <w:numId w:val="35"/>
        </w:numPr>
        <w:rPr>
          <w:color w:val="000000" w:themeColor="text1"/>
        </w:rPr>
      </w:pPr>
      <w:r w:rsidRPr="005E40FD">
        <w:rPr>
          <w:color w:val="000000" w:themeColor="text1"/>
        </w:rPr>
        <w:t>src_bytes – число байт, що були відправлені до одержувача від джерела</w:t>
      </w:r>
      <w:r w:rsidR="006F01F3" w:rsidRPr="005E40FD">
        <w:rPr>
          <w:color w:val="000000" w:themeColor="text1"/>
        </w:rPr>
        <w:t xml:space="preserve"> повідомлення</w:t>
      </w:r>
      <w:r w:rsidR="007A169C" w:rsidRPr="005E40FD">
        <w:rPr>
          <w:color w:val="000000" w:themeColor="text1"/>
        </w:rPr>
        <w:t>.</w:t>
      </w:r>
    </w:p>
    <w:p w:rsidR="006F01F3" w:rsidRPr="005E40FD" w:rsidRDefault="006F01F3" w:rsidP="006D4E65">
      <w:pPr>
        <w:pStyle w:val="a0"/>
        <w:numPr>
          <w:ilvl w:val="0"/>
          <w:numId w:val="35"/>
        </w:numPr>
        <w:rPr>
          <w:color w:val="000000" w:themeColor="text1"/>
        </w:rPr>
      </w:pPr>
      <w:r w:rsidRPr="005E40FD">
        <w:rPr>
          <w:color w:val="000000" w:themeColor="text1"/>
        </w:rPr>
        <w:t>dst_bytes – число байт, що були відправлені від одержувача до джерела повідомлення.</w:t>
      </w:r>
    </w:p>
    <w:p w:rsidR="007A169C" w:rsidRPr="005E40FD" w:rsidRDefault="004E6226" w:rsidP="006D4E65">
      <w:pPr>
        <w:pStyle w:val="a0"/>
        <w:numPr>
          <w:ilvl w:val="0"/>
          <w:numId w:val="35"/>
        </w:numPr>
        <w:rPr>
          <w:color w:val="000000" w:themeColor="text1"/>
        </w:rPr>
      </w:pPr>
      <w:r w:rsidRPr="005E40FD">
        <w:rPr>
          <w:color w:val="000000" w:themeColor="text1"/>
        </w:rPr>
        <w:t>land – приймає значення в</w:t>
      </w:r>
      <w:r w:rsidR="007A169C" w:rsidRPr="005E40FD">
        <w:rPr>
          <w:color w:val="000000" w:themeColor="text1"/>
        </w:rPr>
        <w:t>1</w:t>
      </w:r>
      <w:r w:rsidRPr="005E40FD">
        <w:rPr>
          <w:color w:val="000000" w:themeColor="text1"/>
        </w:rPr>
        <w:t xml:space="preserve"> якщо </w:t>
      </w:r>
      <w:r w:rsidR="00665865" w:rsidRPr="005E40FD">
        <w:rPr>
          <w:color w:val="000000" w:themeColor="text1"/>
        </w:rPr>
        <w:t xml:space="preserve">з’єднання </w:t>
      </w:r>
      <w:r w:rsidR="00B55938" w:rsidRPr="005E40FD">
        <w:rPr>
          <w:color w:val="000000" w:themeColor="text1"/>
        </w:rPr>
        <w:t xml:space="preserve">проходить по ідентичним портам, 0 </w:t>
      </w:r>
      <w:r w:rsidR="00B55938" w:rsidRPr="005E40FD">
        <w:rPr>
          <w:color w:val="000000" w:themeColor="text1"/>
        </w:rPr>
        <w:noBreakHyphen/>
        <w:t xml:space="preserve"> інакше</w:t>
      </w:r>
      <w:r w:rsidR="007A169C" w:rsidRPr="005E40FD">
        <w:rPr>
          <w:color w:val="000000" w:themeColor="text1"/>
        </w:rPr>
        <w:t>.</w:t>
      </w:r>
    </w:p>
    <w:p w:rsidR="007A169C" w:rsidRPr="005E40FD" w:rsidRDefault="00155A00" w:rsidP="006D4E65">
      <w:pPr>
        <w:pStyle w:val="a0"/>
        <w:numPr>
          <w:ilvl w:val="0"/>
          <w:numId w:val="35"/>
        </w:numPr>
        <w:rPr>
          <w:color w:val="000000" w:themeColor="text1"/>
        </w:rPr>
      </w:pPr>
      <w:r w:rsidRPr="005E40FD">
        <w:rPr>
          <w:color w:val="000000" w:themeColor="text1"/>
        </w:rPr>
        <w:t xml:space="preserve">wrong_fragment – кількість </w:t>
      </w:r>
      <w:r w:rsidR="002A703A" w:rsidRPr="005E40FD">
        <w:rPr>
          <w:color w:val="000000" w:themeColor="text1"/>
        </w:rPr>
        <w:t>помилкових</w:t>
      </w:r>
      <w:r w:rsidR="004C0CD0" w:rsidRPr="005E40FD">
        <w:rPr>
          <w:color w:val="000000" w:themeColor="text1"/>
        </w:rPr>
        <w:t xml:space="preserve"> чи </w:t>
      </w:r>
      <w:r w:rsidR="00432AFC" w:rsidRPr="005E40FD">
        <w:rPr>
          <w:color w:val="000000" w:themeColor="text1"/>
        </w:rPr>
        <w:t>пошкоджених</w:t>
      </w:r>
      <w:r w:rsidR="002A703A" w:rsidRPr="005E40FD">
        <w:rPr>
          <w:color w:val="000000" w:themeColor="text1"/>
        </w:rPr>
        <w:t xml:space="preserve"> пакетів.</w:t>
      </w:r>
    </w:p>
    <w:p w:rsidR="00371B34" w:rsidRPr="005E40FD" w:rsidRDefault="007A169C" w:rsidP="006D4E65">
      <w:pPr>
        <w:pStyle w:val="a0"/>
        <w:numPr>
          <w:ilvl w:val="0"/>
          <w:numId w:val="35"/>
        </w:numPr>
        <w:rPr>
          <w:color w:val="000000" w:themeColor="text1"/>
        </w:rPr>
      </w:pPr>
      <w:r w:rsidRPr="005E40FD">
        <w:rPr>
          <w:color w:val="000000" w:themeColor="text1"/>
        </w:rPr>
        <w:t>urge</w:t>
      </w:r>
      <w:r w:rsidR="00AD1B67" w:rsidRPr="005E40FD">
        <w:rPr>
          <w:color w:val="000000" w:themeColor="text1"/>
        </w:rPr>
        <w:t xml:space="preserve">nt </w:t>
      </w:r>
      <w:r w:rsidR="00AD1B67" w:rsidRPr="005E40FD">
        <w:rPr>
          <w:color w:val="000000" w:themeColor="text1"/>
        </w:rPr>
        <w:noBreakHyphen/>
      </w:r>
      <w:r w:rsidR="00147EAE" w:rsidRPr="005E40FD">
        <w:rPr>
          <w:color w:val="000000" w:themeColor="text1"/>
        </w:rPr>
        <w:t xml:space="preserve"> кількість пакетів з флагом</w:t>
      </w:r>
      <w:r w:rsidRPr="005E40FD">
        <w:rPr>
          <w:color w:val="000000" w:themeColor="text1"/>
        </w:rPr>
        <w:t xml:space="preserve"> URG.</w:t>
      </w:r>
    </w:p>
    <w:p w:rsidR="00836D66" w:rsidRPr="005E40FD" w:rsidRDefault="00AD1B67" w:rsidP="006D4E65">
      <w:pPr>
        <w:pStyle w:val="a0"/>
        <w:numPr>
          <w:ilvl w:val="0"/>
          <w:numId w:val="35"/>
        </w:numPr>
        <w:rPr>
          <w:color w:val="000000" w:themeColor="text1"/>
        </w:rPr>
      </w:pPr>
      <w:r w:rsidRPr="005E40FD">
        <w:rPr>
          <w:color w:val="000000" w:themeColor="text1"/>
        </w:rPr>
        <w:t xml:space="preserve">ID protocol </w:t>
      </w:r>
      <w:r w:rsidRPr="005E40FD">
        <w:rPr>
          <w:color w:val="000000" w:themeColor="text1"/>
        </w:rPr>
        <w:noBreakHyphen/>
      </w:r>
      <w:r w:rsidR="0052793D" w:rsidRPr="005E40FD">
        <w:rPr>
          <w:color w:val="000000" w:themeColor="text1"/>
        </w:rPr>
        <w:t xml:space="preserve"> тип протоколу, що асоціюється з</w:t>
      </w:r>
      <w:r w:rsidR="00836D66" w:rsidRPr="005E40FD">
        <w:rPr>
          <w:color w:val="000000" w:themeColor="text1"/>
        </w:rPr>
        <w:t xml:space="preserve"> с пакетом.</w:t>
      </w:r>
    </w:p>
    <w:p w:rsidR="00836D66" w:rsidRPr="005E40FD" w:rsidRDefault="00AD1B67" w:rsidP="006D4E65">
      <w:pPr>
        <w:pStyle w:val="a0"/>
        <w:numPr>
          <w:ilvl w:val="0"/>
          <w:numId w:val="35"/>
        </w:numPr>
        <w:rPr>
          <w:color w:val="000000" w:themeColor="text1"/>
        </w:rPr>
      </w:pPr>
      <w:r w:rsidRPr="005E40FD">
        <w:rPr>
          <w:color w:val="000000" w:themeColor="text1"/>
        </w:rPr>
        <w:t xml:space="preserve">Source port </w:t>
      </w:r>
      <w:r w:rsidRPr="005E40FD">
        <w:rPr>
          <w:color w:val="000000" w:themeColor="text1"/>
        </w:rPr>
        <w:noBreakHyphen/>
      </w:r>
      <w:r w:rsidR="0052793D" w:rsidRPr="005E40FD">
        <w:rPr>
          <w:color w:val="000000" w:themeColor="text1"/>
        </w:rPr>
        <w:t xml:space="preserve"> номер порту </w:t>
      </w:r>
      <w:r w:rsidR="00150498" w:rsidRPr="005E40FD">
        <w:rPr>
          <w:color w:val="000000" w:themeColor="text1"/>
        </w:rPr>
        <w:t>відправника</w:t>
      </w:r>
      <w:r w:rsidR="00863A0B" w:rsidRPr="005E40FD">
        <w:rPr>
          <w:color w:val="000000" w:themeColor="text1"/>
        </w:rPr>
        <w:t xml:space="preserve"> </w:t>
      </w:r>
      <w:r w:rsidR="009F7F3B" w:rsidRPr="005E40FD">
        <w:rPr>
          <w:color w:val="000000" w:themeColor="text1"/>
        </w:rPr>
        <w:t>TCP/</w:t>
      </w:r>
      <w:r w:rsidR="00836D66" w:rsidRPr="005E40FD">
        <w:rPr>
          <w:color w:val="000000" w:themeColor="text1"/>
        </w:rPr>
        <w:t>UDP</w:t>
      </w:r>
      <w:r w:rsidR="00514D9A" w:rsidRPr="005E40FD">
        <w:rPr>
          <w:color w:val="000000" w:themeColor="text1"/>
        </w:rPr>
        <w:t xml:space="preserve"> пакету</w:t>
      </w:r>
      <w:r w:rsidR="00836D66" w:rsidRPr="005E40FD">
        <w:rPr>
          <w:color w:val="000000" w:themeColor="text1"/>
        </w:rPr>
        <w:t>.</w:t>
      </w:r>
    </w:p>
    <w:p w:rsidR="00836D66" w:rsidRPr="005E40FD" w:rsidRDefault="00836D66" w:rsidP="006D4E65">
      <w:pPr>
        <w:pStyle w:val="a0"/>
        <w:numPr>
          <w:ilvl w:val="0"/>
          <w:numId w:val="35"/>
        </w:numPr>
        <w:rPr>
          <w:color w:val="000000" w:themeColor="text1"/>
        </w:rPr>
      </w:pPr>
      <w:r w:rsidRPr="005E40FD">
        <w:rPr>
          <w:color w:val="000000" w:themeColor="text1"/>
        </w:rPr>
        <w:t>Destinati</w:t>
      </w:r>
      <w:r w:rsidR="00AD1B67" w:rsidRPr="005E40FD">
        <w:rPr>
          <w:color w:val="000000" w:themeColor="text1"/>
        </w:rPr>
        <w:t xml:space="preserve">on port </w:t>
      </w:r>
      <w:r w:rsidR="00AD1B67" w:rsidRPr="005E40FD">
        <w:rPr>
          <w:color w:val="000000" w:themeColor="text1"/>
        </w:rPr>
        <w:noBreakHyphen/>
      </w:r>
      <w:r w:rsidR="00150498" w:rsidRPr="005E40FD">
        <w:rPr>
          <w:color w:val="000000" w:themeColor="text1"/>
        </w:rPr>
        <w:t xml:space="preserve"> номер порту одержувача TCP/</w:t>
      </w:r>
      <w:r w:rsidRPr="005E40FD">
        <w:rPr>
          <w:color w:val="000000" w:themeColor="text1"/>
        </w:rPr>
        <w:t>UDP</w:t>
      </w:r>
      <w:r w:rsidR="00150498" w:rsidRPr="005E40FD">
        <w:rPr>
          <w:color w:val="000000" w:themeColor="text1"/>
        </w:rPr>
        <w:t xml:space="preserve"> пакету</w:t>
      </w:r>
      <w:r w:rsidRPr="005E40FD">
        <w:rPr>
          <w:color w:val="000000" w:themeColor="text1"/>
        </w:rPr>
        <w:t>.</w:t>
      </w:r>
    </w:p>
    <w:p w:rsidR="00836D66" w:rsidRPr="005E40FD" w:rsidRDefault="00AD1B67" w:rsidP="006D4E65">
      <w:pPr>
        <w:pStyle w:val="a0"/>
        <w:numPr>
          <w:ilvl w:val="0"/>
          <w:numId w:val="35"/>
        </w:numPr>
        <w:rPr>
          <w:color w:val="000000" w:themeColor="text1"/>
        </w:rPr>
      </w:pPr>
      <w:r w:rsidRPr="005E40FD">
        <w:rPr>
          <w:color w:val="000000" w:themeColor="text1"/>
        </w:rPr>
        <w:t xml:space="preserve">Source Address </w:t>
      </w:r>
      <w:r w:rsidRPr="005E40FD">
        <w:rPr>
          <w:color w:val="000000" w:themeColor="text1"/>
        </w:rPr>
        <w:noBreakHyphen/>
      </w:r>
      <w:r w:rsidR="00193465" w:rsidRPr="005E40FD">
        <w:rPr>
          <w:color w:val="000000" w:themeColor="text1"/>
        </w:rPr>
        <w:t xml:space="preserve"> IP адреса відправника</w:t>
      </w:r>
      <w:r w:rsidR="00836D66" w:rsidRPr="005E40FD">
        <w:rPr>
          <w:color w:val="000000" w:themeColor="text1"/>
        </w:rPr>
        <w:t>.</w:t>
      </w:r>
    </w:p>
    <w:p w:rsidR="00836D66" w:rsidRPr="005E40FD" w:rsidRDefault="00836D66" w:rsidP="006D4E65">
      <w:pPr>
        <w:pStyle w:val="a0"/>
        <w:numPr>
          <w:ilvl w:val="0"/>
          <w:numId w:val="35"/>
        </w:numPr>
        <w:rPr>
          <w:color w:val="000000" w:themeColor="text1"/>
        </w:rPr>
      </w:pPr>
      <w:r w:rsidRPr="005E40FD">
        <w:rPr>
          <w:color w:val="000000" w:themeColor="text1"/>
        </w:rPr>
        <w:t>Destinati</w:t>
      </w:r>
      <w:r w:rsidR="00AD1B67" w:rsidRPr="005E40FD">
        <w:rPr>
          <w:color w:val="000000" w:themeColor="text1"/>
        </w:rPr>
        <w:t xml:space="preserve">on Address </w:t>
      </w:r>
      <w:r w:rsidR="00AD1B67" w:rsidRPr="005E40FD">
        <w:rPr>
          <w:color w:val="000000" w:themeColor="text1"/>
        </w:rPr>
        <w:noBreakHyphen/>
      </w:r>
      <w:r w:rsidR="00193465" w:rsidRPr="005E40FD">
        <w:rPr>
          <w:color w:val="000000" w:themeColor="text1"/>
        </w:rPr>
        <w:t xml:space="preserve"> IP адрес одержувача</w:t>
      </w:r>
      <w:r w:rsidRPr="005E40FD">
        <w:rPr>
          <w:color w:val="000000" w:themeColor="text1"/>
        </w:rPr>
        <w:t>.</w:t>
      </w:r>
    </w:p>
    <w:p w:rsidR="00836D66" w:rsidRPr="005E40FD" w:rsidRDefault="00AD1B67" w:rsidP="006D4E65">
      <w:pPr>
        <w:pStyle w:val="a0"/>
        <w:numPr>
          <w:ilvl w:val="0"/>
          <w:numId w:val="35"/>
        </w:numPr>
        <w:rPr>
          <w:color w:val="000000" w:themeColor="text1"/>
        </w:rPr>
      </w:pPr>
      <w:r w:rsidRPr="005E40FD">
        <w:rPr>
          <w:color w:val="000000" w:themeColor="text1"/>
        </w:rPr>
        <w:t xml:space="preserve">ICMP type </w:t>
      </w:r>
      <w:r w:rsidRPr="005E40FD">
        <w:rPr>
          <w:color w:val="000000" w:themeColor="text1"/>
        </w:rPr>
        <w:noBreakHyphen/>
      </w:r>
      <w:r w:rsidR="00193465" w:rsidRPr="005E40FD">
        <w:rPr>
          <w:color w:val="000000" w:themeColor="text1"/>
        </w:rPr>
        <w:t xml:space="preserve"> тип ICMP пакету</w:t>
      </w:r>
      <w:r w:rsidR="00836D66" w:rsidRPr="005E40FD">
        <w:rPr>
          <w:color w:val="000000" w:themeColor="text1"/>
        </w:rPr>
        <w:t>.</w:t>
      </w:r>
    </w:p>
    <w:p w:rsidR="00836D66" w:rsidRPr="005E40FD" w:rsidRDefault="00836D66" w:rsidP="006D4E65">
      <w:pPr>
        <w:pStyle w:val="a0"/>
        <w:numPr>
          <w:ilvl w:val="0"/>
          <w:numId w:val="35"/>
        </w:numPr>
        <w:rPr>
          <w:color w:val="000000" w:themeColor="text1"/>
        </w:rPr>
      </w:pPr>
      <w:r w:rsidRPr="005E40FD">
        <w:rPr>
          <w:color w:val="000000" w:themeColor="text1"/>
        </w:rPr>
        <w:t>Len</w:t>
      </w:r>
      <w:r w:rsidR="00AD1B67" w:rsidRPr="005E40FD">
        <w:rPr>
          <w:color w:val="000000" w:themeColor="text1"/>
        </w:rPr>
        <w:t xml:space="preserve">gth of data transferred </w:t>
      </w:r>
      <w:r w:rsidR="00AD1B67" w:rsidRPr="005E40FD">
        <w:rPr>
          <w:color w:val="000000" w:themeColor="text1"/>
        </w:rPr>
        <w:noBreakHyphen/>
      </w:r>
      <w:r w:rsidR="009C031D" w:rsidRPr="005E40FD">
        <w:rPr>
          <w:color w:val="000000" w:themeColor="text1"/>
        </w:rPr>
        <w:t xml:space="preserve"> розмір</w:t>
      </w:r>
      <w:r w:rsidR="008F779F" w:rsidRPr="005E40FD">
        <w:rPr>
          <w:color w:val="000000" w:themeColor="text1"/>
        </w:rPr>
        <w:t xml:space="preserve"> пакету дани</w:t>
      </w:r>
      <w:r w:rsidR="009E6DB1" w:rsidRPr="005E40FD">
        <w:rPr>
          <w:color w:val="000000" w:themeColor="text1"/>
        </w:rPr>
        <w:t>х у байт</w:t>
      </w:r>
      <w:r w:rsidRPr="005E40FD">
        <w:rPr>
          <w:color w:val="000000" w:themeColor="text1"/>
        </w:rPr>
        <w:t>.</w:t>
      </w:r>
    </w:p>
    <w:p w:rsidR="00836D66" w:rsidRPr="005E40FD" w:rsidRDefault="00836D66" w:rsidP="006D4E65">
      <w:pPr>
        <w:pStyle w:val="a0"/>
        <w:numPr>
          <w:ilvl w:val="0"/>
          <w:numId w:val="35"/>
        </w:numPr>
        <w:rPr>
          <w:color w:val="000000" w:themeColor="text1"/>
        </w:rPr>
      </w:pPr>
      <w:r w:rsidRPr="005E40FD">
        <w:rPr>
          <w:color w:val="000000" w:themeColor="text1"/>
        </w:rPr>
        <w:t>FLA</w:t>
      </w:r>
      <w:r w:rsidR="008C027D" w:rsidRPr="005E40FD">
        <w:rPr>
          <w:color w:val="000000" w:themeColor="text1"/>
        </w:rPr>
        <w:t xml:space="preserve">GS </w:t>
      </w:r>
      <w:r w:rsidR="008C027D" w:rsidRPr="005E40FD">
        <w:rPr>
          <w:color w:val="000000" w:themeColor="text1"/>
        </w:rPr>
        <w:noBreakHyphen/>
      </w:r>
      <w:r w:rsidR="00311069" w:rsidRPr="005E40FD">
        <w:rPr>
          <w:color w:val="000000" w:themeColor="text1"/>
        </w:rPr>
        <w:t xml:space="preserve"> прапори заголовку протоколу</w:t>
      </w:r>
      <w:r w:rsidRPr="005E40FD">
        <w:rPr>
          <w:color w:val="000000" w:themeColor="text1"/>
        </w:rPr>
        <w:t>.</w:t>
      </w:r>
    </w:p>
    <w:p w:rsidR="00836D66" w:rsidRPr="005E40FD" w:rsidRDefault="008C027D" w:rsidP="006D4E65">
      <w:pPr>
        <w:pStyle w:val="a0"/>
        <w:numPr>
          <w:ilvl w:val="0"/>
          <w:numId w:val="35"/>
        </w:numPr>
        <w:rPr>
          <w:color w:val="000000" w:themeColor="text1"/>
        </w:rPr>
      </w:pPr>
      <w:r w:rsidRPr="005E40FD">
        <w:rPr>
          <w:color w:val="000000" w:themeColor="text1"/>
        </w:rPr>
        <w:t xml:space="preserve">TCP window size </w:t>
      </w:r>
      <w:r w:rsidRPr="005E40FD">
        <w:rPr>
          <w:color w:val="000000" w:themeColor="text1"/>
        </w:rPr>
        <w:noBreakHyphen/>
      </w:r>
      <w:r w:rsidR="00836D66" w:rsidRPr="005E40FD">
        <w:rPr>
          <w:color w:val="000000" w:themeColor="text1"/>
        </w:rPr>
        <w:t xml:space="preserve"> </w:t>
      </w:r>
      <w:r w:rsidR="007C78A3" w:rsidRPr="005E40FD">
        <w:rPr>
          <w:color w:val="000000" w:themeColor="text1"/>
        </w:rPr>
        <w:t>розмір TCP вікна</w:t>
      </w:r>
      <w:r w:rsidR="00836D66" w:rsidRPr="005E40FD">
        <w:rPr>
          <w:color w:val="000000" w:themeColor="text1"/>
        </w:rPr>
        <w:t>.</w:t>
      </w:r>
    </w:p>
    <w:p w:rsidR="00E21598" w:rsidRPr="005E40FD" w:rsidRDefault="00E21598" w:rsidP="006D4E65">
      <w:pPr>
        <w:pStyle w:val="2"/>
        <w:rPr>
          <w:color w:val="000000" w:themeColor="text1"/>
          <w:szCs w:val="28"/>
        </w:rPr>
      </w:pPr>
      <w:bookmarkStart w:id="23" w:name="_Toc27204204"/>
      <w:bookmarkStart w:id="24" w:name="_Toc27559799"/>
      <w:r w:rsidRPr="005E40FD">
        <w:rPr>
          <w:color w:val="000000" w:themeColor="text1"/>
          <w:szCs w:val="28"/>
        </w:rPr>
        <w:lastRenderedPageBreak/>
        <w:t xml:space="preserve">3.2 Вибір та аналіз архітектури </w:t>
      </w:r>
      <w:bookmarkEnd w:id="23"/>
      <w:r w:rsidR="00E46EDA" w:rsidRPr="005E40FD">
        <w:rPr>
          <w:color w:val="000000" w:themeColor="text1"/>
          <w:szCs w:val="28"/>
        </w:rPr>
        <w:t>системи виявлення вторгнень</w:t>
      </w:r>
      <w:bookmarkEnd w:id="24"/>
    </w:p>
    <w:p w:rsidR="00204E94" w:rsidRPr="005E40FD" w:rsidRDefault="00204E94" w:rsidP="006D4E65">
      <w:pPr>
        <w:ind w:firstLine="0"/>
        <w:rPr>
          <w:color w:val="000000" w:themeColor="text1"/>
        </w:rPr>
      </w:pPr>
    </w:p>
    <w:p w:rsidR="000653BC" w:rsidRPr="005E40FD" w:rsidRDefault="000653BC" w:rsidP="006D4E65">
      <w:pPr>
        <w:ind w:firstLine="0"/>
        <w:rPr>
          <w:color w:val="000000" w:themeColor="text1"/>
        </w:rPr>
      </w:pPr>
    </w:p>
    <w:p w:rsidR="00B863F9" w:rsidRPr="005E40FD" w:rsidRDefault="006171C3" w:rsidP="006D4E65">
      <w:pPr>
        <w:ind w:firstLine="708"/>
        <w:rPr>
          <w:color w:val="000000" w:themeColor="text1"/>
        </w:rPr>
      </w:pPr>
      <w:r w:rsidRPr="005E40FD">
        <w:rPr>
          <w:color w:val="000000" w:themeColor="text1"/>
        </w:rPr>
        <w:t>Для пошуку аномалій використовується кластерізація даних мережевої активності.</w:t>
      </w:r>
      <w:r w:rsidR="00B863F9" w:rsidRPr="005E40FD">
        <w:rPr>
          <w:color w:val="000000" w:themeColor="text1"/>
        </w:rPr>
        <w:t xml:space="preserve"> Як правило, цю задачу вирішують за допомогою систем Кохонена з самоорганізацією.</w:t>
      </w:r>
      <w:r w:rsidR="005E722B" w:rsidRPr="005E40FD">
        <w:rPr>
          <w:color w:val="000000" w:themeColor="text1"/>
        </w:rPr>
        <w:t xml:space="preserve"> Цей підхід вносить додаткові проблеми:</w:t>
      </w:r>
    </w:p>
    <w:p w:rsidR="005E722B" w:rsidRPr="005E40FD" w:rsidRDefault="005E722B" w:rsidP="006D4E65">
      <w:pPr>
        <w:pStyle w:val="a0"/>
        <w:numPr>
          <w:ilvl w:val="0"/>
          <w:numId w:val="31"/>
        </w:numPr>
        <w:rPr>
          <w:color w:val="000000" w:themeColor="text1"/>
        </w:rPr>
      </w:pPr>
      <w:r w:rsidRPr="005E40FD">
        <w:rPr>
          <w:color w:val="000000" w:themeColor="text1"/>
        </w:rPr>
        <w:t>Необхідність завдання числа кластерів.</w:t>
      </w:r>
    </w:p>
    <w:p w:rsidR="005E722B" w:rsidRPr="005E40FD" w:rsidRDefault="005E722B" w:rsidP="006D4E65">
      <w:pPr>
        <w:pStyle w:val="a0"/>
        <w:numPr>
          <w:ilvl w:val="0"/>
          <w:numId w:val="31"/>
        </w:numPr>
        <w:rPr>
          <w:color w:val="000000" w:themeColor="text1"/>
        </w:rPr>
      </w:pPr>
      <w:r w:rsidRPr="005E40FD">
        <w:rPr>
          <w:color w:val="000000" w:themeColor="text1"/>
        </w:rPr>
        <w:t>Необхідність перенавчання СВВ при зміні топології мережі.</w:t>
      </w:r>
    </w:p>
    <w:p w:rsidR="005E722B" w:rsidRPr="005E40FD" w:rsidRDefault="005E722B" w:rsidP="006D4E65">
      <w:pPr>
        <w:ind w:firstLine="708"/>
        <w:rPr>
          <w:color w:val="000000" w:themeColor="text1"/>
        </w:rPr>
      </w:pPr>
      <w:r w:rsidRPr="005E40FD">
        <w:rPr>
          <w:color w:val="000000" w:themeColor="text1"/>
        </w:rPr>
        <w:t>Для вирішення цих проблем був використаний нейромережевий алгоритм кластерізації.</w:t>
      </w:r>
    </w:p>
    <w:p w:rsidR="00732EA9" w:rsidRPr="005E40FD" w:rsidRDefault="00A20668" w:rsidP="006D4E65">
      <w:pPr>
        <w:ind w:firstLine="708"/>
        <w:rPr>
          <w:color w:val="000000" w:themeColor="text1"/>
        </w:rPr>
      </w:pPr>
      <w:r w:rsidRPr="005E40FD">
        <w:rPr>
          <w:color w:val="000000" w:themeColor="text1"/>
        </w:rPr>
        <w:t xml:space="preserve">Для виявлення факту атаки </w:t>
      </w:r>
      <w:r w:rsidR="001F5349" w:rsidRPr="005E40FD">
        <w:rPr>
          <w:color w:val="000000" w:themeColor="text1"/>
        </w:rPr>
        <w:t>СВВ вчиться в режимі нормальної роботи мережі</w:t>
      </w:r>
      <w:r w:rsidR="00A478C5" w:rsidRPr="005E40FD">
        <w:rPr>
          <w:color w:val="000000" w:themeColor="text1"/>
        </w:rPr>
        <w:t xml:space="preserve"> </w:t>
      </w:r>
      <w:r w:rsidR="0057044B" w:rsidRPr="005E40FD">
        <w:rPr>
          <w:color w:val="000000" w:themeColor="text1"/>
        </w:rPr>
        <w:t>протягом деякого часу. На даному етапі утворюються</w:t>
      </w:r>
      <w:r w:rsidR="0006219C" w:rsidRPr="005E40FD">
        <w:rPr>
          <w:color w:val="000000" w:themeColor="text1"/>
        </w:rPr>
        <w:t xml:space="preserve"> декілька кластерів даних, </w:t>
      </w:r>
      <w:r w:rsidR="004C46FA" w:rsidRPr="005E40FD">
        <w:rPr>
          <w:color w:val="000000" w:themeColor="text1"/>
        </w:rPr>
        <w:t xml:space="preserve">що </w:t>
      </w:r>
      <w:r w:rsidR="00EE1EE2" w:rsidRPr="005E40FD">
        <w:rPr>
          <w:color w:val="000000" w:themeColor="text1"/>
        </w:rPr>
        <w:t>характеризують нормальну працю правильно налаштованої мережі.</w:t>
      </w:r>
    </w:p>
    <w:p w:rsidR="00732EA9" w:rsidRPr="005E40FD" w:rsidRDefault="00732EA9" w:rsidP="006D4E65">
      <w:pPr>
        <w:ind w:firstLine="708"/>
        <w:rPr>
          <w:color w:val="000000" w:themeColor="text1"/>
        </w:rPr>
      </w:pPr>
      <w:r w:rsidRPr="005E40FD">
        <w:rPr>
          <w:color w:val="000000" w:themeColor="text1"/>
        </w:rPr>
        <w:t>Є декілька варіантів виявлення атак:</w:t>
      </w:r>
    </w:p>
    <w:p w:rsidR="005E722B" w:rsidRPr="005E40FD" w:rsidRDefault="0018104C" w:rsidP="006D4E65">
      <w:pPr>
        <w:pStyle w:val="a0"/>
        <w:numPr>
          <w:ilvl w:val="0"/>
          <w:numId w:val="33"/>
        </w:numPr>
        <w:rPr>
          <w:color w:val="000000" w:themeColor="text1"/>
        </w:rPr>
      </w:pPr>
      <w:r w:rsidRPr="005E40FD">
        <w:rPr>
          <w:color w:val="000000" w:themeColor="text1"/>
        </w:rPr>
        <w:t>Навчання СВВ на даних, що надходять.</w:t>
      </w:r>
      <w:r w:rsidR="001635CE" w:rsidRPr="005E40FD">
        <w:rPr>
          <w:color w:val="000000" w:themeColor="text1"/>
        </w:rPr>
        <w:t xml:space="preserve"> У разі появи аномалій змінюється структура та кількість кластерів</w:t>
      </w:r>
      <w:r w:rsidR="00F7628F" w:rsidRPr="005E40FD">
        <w:rPr>
          <w:color w:val="000000" w:themeColor="text1"/>
        </w:rPr>
        <w:t>.</w:t>
      </w:r>
    </w:p>
    <w:p w:rsidR="001D471C" w:rsidRPr="005E40FD" w:rsidRDefault="00F7628F" w:rsidP="006D4E65">
      <w:pPr>
        <w:pStyle w:val="a0"/>
        <w:numPr>
          <w:ilvl w:val="0"/>
          <w:numId w:val="33"/>
        </w:numPr>
        <w:rPr>
          <w:color w:val="000000" w:themeColor="text1"/>
        </w:rPr>
      </w:pPr>
      <w:r w:rsidRPr="005E40FD">
        <w:rPr>
          <w:color w:val="000000" w:themeColor="text1"/>
        </w:rPr>
        <w:t>Надання даних</w:t>
      </w:r>
      <w:r w:rsidR="00F50219" w:rsidRPr="005E40FD">
        <w:rPr>
          <w:color w:val="000000" w:themeColor="text1"/>
        </w:rPr>
        <w:t xml:space="preserve"> навченої нейромережі і перевірка наскільки близько</w:t>
      </w:r>
      <w:r w:rsidR="007E4CE2" w:rsidRPr="005E40FD">
        <w:rPr>
          <w:color w:val="000000" w:themeColor="text1"/>
        </w:rPr>
        <w:t xml:space="preserve"> вони підходять до одного з кластерів.</w:t>
      </w:r>
    </w:p>
    <w:p w:rsidR="006171C3" w:rsidRPr="005E40FD" w:rsidRDefault="00CC4C16" w:rsidP="006D4E65">
      <w:pPr>
        <w:ind w:firstLine="708"/>
        <w:rPr>
          <w:color w:val="000000" w:themeColor="text1"/>
        </w:rPr>
      </w:pPr>
      <w:r w:rsidRPr="005E40FD">
        <w:rPr>
          <w:color w:val="000000" w:themeColor="text1"/>
        </w:rPr>
        <w:t>Перший випадок</w:t>
      </w:r>
      <w:r w:rsidR="00361077" w:rsidRPr="005E40FD">
        <w:rPr>
          <w:color w:val="000000" w:themeColor="text1"/>
        </w:rPr>
        <w:t xml:space="preserve"> дає можливість виявити аномальну поведінку</w:t>
      </w:r>
      <w:r w:rsidR="00716AC8" w:rsidRPr="005E40FD">
        <w:rPr>
          <w:color w:val="000000" w:themeColor="text1"/>
        </w:rPr>
        <w:t xml:space="preserve"> у комп’ютерній мережі</w:t>
      </w:r>
      <w:r w:rsidRPr="005E40FD">
        <w:rPr>
          <w:color w:val="000000" w:themeColor="text1"/>
        </w:rPr>
        <w:t xml:space="preserve"> при зміні кількості кластерів та по динаміці </w:t>
      </w:r>
      <w:r w:rsidR="00DA1953" w:rsidRPr="005E40FD">
        <w:rPr>
          <w:color w:val="000000" w:themeColor="text1"/>
        </w:rPr>
        <w:t>швидкості створе</w:t>
      </w:r>
      <w:r w:rsidR="00617D1C" w:rsidRPr="005E40FD">
        <w:rPr>
          <w:color w:val="000000" w:themeColor="text1"/>
        </w:rPr>
        <w:t>ння та видалення нових нейронів чи зв’</w:t>
      </w:r>
      <w:r w:rsidR="000C47B9" w:rsidRPr="005E40FD">
        <w:rPr>
          <w:color w:val="000000" w:themeColor="text1"/>
        </w:rPr>
        <w:t>язків.</w:t>
      </w:r>
      <w:r w:rsidR="00F50219" w:rsidRPr="005E40FD">
        <w:rPr>
          <w:color w:val="000000" w:themeColor="text1"/>
        </w:rPr>
        <w:t xml:space="preserve"> </w:t>
      </w:r>
    </w:p>
    <w:p w:rsidR="001F704B" w:rsidRPr="005E40FD" w:rsidRDefault="001F704B" w:rsidP="006D4E65">
      <w:pPr>
        <w:ind w:firstLine="708"/>
        <w:rPr>
          <w:color w:val="000000" w:themeColor="text1"/>
        </w:rPr>
      </w:pPr>
      <w:r w:rsidRPr="005E40FD">
        <w:rPr>
          <w:color w:val="000000" w:themeColor="text1"/>
        </w:rPr>
        <w:t xml:space="preserve">Другий підхід дозволяє виявити аномалії по відхиленню </w:t>
      </w:r>
      <w:r w:rsidR="00366A27" w:rsidRPr="005E40FD">
        <w:rPr>
          <w:color w:val="000000" w:themeColor="text1"/>
        </w:rPr>
        <w:t>значення нових вимірів від середнього</w:t>
      </w:r>
      <w:r w:rsidR="007603D7" w:rsidRPr="005E40FD">
        <w:rPr>
          <w:color w:val="000000" w:themeColor="text1"/>
        </w:rPr>
        <w:t xml:space="preserve"> відносно даних, на яких навчалась СВВ.</w:t>
      </w:r>
    </w:p>
    <w:p w:rsidR="001D53FE" w:rsidRPr="005E40FD" w:rsidRDefault="001D53FE" w:rsidP="006D4E65">
      <w:pPr>
        <w:ind w:firstLine="708"/>
        <w:rPr>
          <w:color w:val="000000" w:themeColor="text1"/>
        </w:rPr>
      </w:pPr>
      <w:r w:rsidRPr="005E40FD">
        <w:rPr>
          <w:color w:val="000000" w:themeColor="text1"/>
        </w:rPr>
        <w:t xml:space="preserve">У мережевих алгоритмах розрахунок динаміки виконати майже неможливо: </w:t>
      </w:r>
      <w:r w:rsidR="00D350A4" w:rsidRPr="005E40FD">
        <w:rPr>
          <w:color w:val="000000" w:themeColor="text1"/>
        </w:rPr>
        <w:t xml:space="preserve">на кожній ітерації мережа може змінювати </w:t>
      </w:r>
      <w:r w:rsidR="005B7502" w:rsidRPr="005E40FD">
        <w:rPr>
          <w:color w:val="000000" w:themeColor="text1"/>
        </w:rPr>
        <w:t>кількість нейронів та зв’язків, а деякі алгоритми видаляють деяку фіксовану кількість нейронів на кожній ітерації.</w:t>
      </w:r>
    </w:p>
    <w:p w:rsidR="003D21D6" w:rsidRPr="005E40FD" w:rsidRDefault="008D0800" w:rsidP="006D4E65">
      <w:pPr>
        <w:ind w:firstLine="708"/>
        <w:rPr>
          <w:color w:val="000000" w:themeColor="text1"/>
        </w:rPr>
      </w:pPr>
      <w:r w:rsidRPr="005E40FD">
        <w:rPr>
          <w:color w:val="000000" w:themeColor="text1"/>
        </w:rPr>
        <w:t xml:space="preserve">Зміна кількості кластерів не є надійним показником для СВВ. </w:t>
      </w:r>
    </w:p>
    <w:p w:rsidR="005B7502" w:rsidRPr="005E40FD" w:rsidRDefault="008D0800" w:rsidP="006D4E65">
      <w:pPr>
        <w:ind w:firstLine="708"/>
        <w:rPr>
          <w:color w:val="000000" w:themeColor="text1"/>
        </w:rPr>
      </w:pPr>
      <w:r w:rsidRPr="005E40FD">
        <w:rPr>
          <w:color w:val="000000" w:themeColor="text1"/>
        </w:rPr>
        <w:t>Навчання мережі в процесі виявлен</w:t>
      </w:r>
      <w:r w:rsidR="003D21D6" w:rsidRPr="005E40FD">
        <w:rPr>
          <w:color w:val="000000" w:themeColor="text1"/>
        </w:rPr>
        <w:t>н</w:t>
      </w:r>
      <w:r w:rsidRPr="005E40FD">
        <w:rPr>
          <w:color w:val="000000" w:themeColor="text1"/>
        </w:rPr>
        <w:t>я</w:t>
      </w:r>
      <w:r w:rsidR="003D21D6" w:rsidRPr="005E40FD">
        <w:rPr>
          <w:color w:val="000000" w:themeColor="text1"/>
        </w:rPr>
        <w:t xml:space="preserve"> </w:t>
      </w:r>
      <w:r w:rsidR="00A802AF" w:rsidRPr="005E40FD">
        <w:rPr>
          <w:color w:val="000000" w:themeColor="text1"/>
        </w:rPr>
        <w:t>аномальній може призвести до перенавчання.</w:t>
      </w:r>
      <w:r w:rsidR="001E1DE3">
        <w:rPr>
          <w:color w:val="000000" w:themeColor="text1"/>
        </w:rPr>
        <w:tab/>
      </w:r>
    </w:p>
    <w:p w:rsidR="00435553" w:rsidRPr="005E40FD" w:rsidRDefault="00222BAA" w:rsidP="006D4E65">
      <w:pPr>
        <w:ind w:firstLine="708"/>
        <w:rPr>
          <w:color w:val="000000" w:themeColor="text1"/>
        </w:rPr>
      </w:pPr>
      <w:r w:rsidRPr="005E40FD">
        <w:rPr>
          <w:color w:val="000000" w:themeColor="text1"/>
        </w:rPr>
        <w:lastRenderedPageBreak/>
        <w:t>Для надійності у даній роботі використовується варіант з виміром відхилень</w:t>
      </w:r>
      <w:r w:rsidR="00435553" w:rsidRPr="005E40FD">
        <w:rPr>
          <w:color w:val="000000" w:themeColor="text1"/>
        </w:rPr>
        <w:t>.</w:t>
      </w:r>
    </w:p>
    <w:p w:rsidR="005C5DEE" w:rsidRPr="005E40FD" w:rsidRDefault="00580362" w:rsidP="006D4E65">
      <w:pPr>
        <w:ind w:firstLine="360"/>
        <w:rPr>
          <w:color w:val="000000" w:themeColor="text1"/>
        </w:rPr>
      </w:pPr>
      <w:r w:rsidRPr="005E40FD">
        <w:rPr>
          <w:color w:val="000000" w:themeColor="text1"/>
        </w:rPr>
        <w:tab/>
      </w:r>
      <w:r w:rsidR="00140A0D" w:rsidRPr="005E40FD">
        <w:rPr>
          <w:color w:val="000000" w:themeColor="text1"/>
        </w:rPr>
        <w:t xml:space="preserve">Основними алгоритмами для реалізованої СВВ є GNG та IGNG. </w:t>
      </w:r>
    </w:p>
    <w:p w:rsidR="001D720C" w:rsidRPr="005E40FD" w:rsidRDefault="001D720C" w:rsidP="006D4E65">
      <w:pPr>
        <w:ind w:firstLine="360"/>
        <w:rPr>
          <w:color w:val="000000" w:themeColor="text1"/>
        </w:rPr>
      </w:pPr>
      <w:r w:rsidRPr="005E40FD">
        <w:rPr>
          <w:color w:val="000000" w:themeColor="text1"/>
        </w:rPr>
        <w:tab/>
        <w:t xml:space="preserve">GNG або нейронний газ </w:t>
      </w:r>
      <w:r w:rsidR="00D267D6" w:rsidRPr="005E40FD">
        <w:rPr>
          <w:color w:val="000000" w:themeColor="text1"/>
        </w:rPr>
        <w:t>–</w:t>
      </w:r>
      <w:r w:rsidRPr="005E40FD">
        <w:rPr>
          <w:color w:val="000000" w:themeColor="text1"/>
        </w:rPr>
        <w:t xml:space="preserve"> </w:t>
      </w:r>
      <w:r w:rsidR="00D267D6" w:rsidRPr="005E40FD">
        <w:rPr>
          <w:color w:val="000000" w:themeColor="text1"/>
        </w:rPr>
        <w:t xml:space="preserve">це </w:t>
      </w:r>
      <w:r w:rsidR="004D4EE6" w:rsidRPr="005E40FD">
        <w:rPr>
          <w:color w:val="000000" w:themeColor="text1"/>
        </w:rPr>
        <w:t>адаптивний алгоритм нейронної мережі</w:t>
      </w:r>
      <w:r w:rsidR="00594972" w:rsidRPr="005E40FD">
        <w:rPr>
          <w:color w:val="000000" w:themeColor="text1"/>
        </w:rPr>
        <w:t xml:space="preserve">, натхненний </w:t>
      </w:r>
      <w:r w:rsidR="00FF0609" w:rsidRPr="005E40FD">
        <w:rPr>
          <w:color w:val="000000" w:themeColor="text1"/>
        </w:rPr>
        <w:t>самоорганізаційною</w:t>
      </w:r>
      <w:r w:rsidR="00594972" w:rsidRPr="005E40FD">
        <w:rPr>
          <w:color w:val="000000" w:themeColor="text1"/>
        </w:rPr>
        <w:t xml:space="preserve"> </w:t>
      </w:r>
      <w:r w:rsidR="00E524B0" w:rsidRPr="005E40FD">
        <w:rPr>
          <w:color w:val="000000" w:themeColor="text1"/>
        </w:rPr>
        <w:t>картою Кохонена</w:t>
      </w:r>
      <w:r w:rsidR="00947DE4" w:rsidRPr="005E40FD">
        <w:rPr>
          <w:color w:val="000000" w:themeColor="text1"/>
        </w:rPr>
        <w:t>, що направлений на оцінку щільності розподілення даних.</w:t>
      </w:r>
      <w:r w:rsidR="000E3ECC" w:rsidRPr="005E40FD">
        <w:rPr>
          <w:color w:val="000000" w:themeColor="text1"/>
        </w:rPr>
        <w:t xml:space="preserve"> В простір даних </w:t>
      </w:r>
      <w:r w:rsidR="001309EE" w:rsidRPr="005E40FD">
        <w:rPr>
          <w:color w:val="000000" w:themeColor="text1"/>
        </w:rPr>
        <w:t xml:space="preserve">впроваджують нейрони, котрі при роботі алгоритму </w:t>
      </w:r>
      <w:r w:rsidR="00594330" w:rsidRPr="005E40FD">
        <w:rPr>
          <w:color w:val="000000" w:themeColor="text1"/>
        </w:rPr>
        <w:t>підлаштовують розташування.</w:t>
      </w:r>
    </w:p>
    <w:p w:rsidR="00777936" w:rsidRPr="005E40FD" w:rsidRDefault="00777936" w:rsidP="006D4E65">
      <w:pPr>
        <w:ind w:firstLine="708"/>
        <w:rPr>
          <w:color w:val="000000" w:themeColor="text1"/>
        </w:rPr>
      </w:pPr>
      <w:r w:rsidRPr="005E40FD">
        <w:rPr>
          <w:color w:val="000000" w:themeColor="text1"/>
        </w:rPr>
        <w:t xml:space="preserve">Нейронний газ не використовує гіпотезу </w:t>
      </w:r>
      <w:r w:rsidR="00D52148" w:rsidRPr="005E40FD">
        <w:rPr>
          <w:color w:val="000000" w:themeColor="text1"/>
        </w:rPr>
        <w:t xml:space="preserve">про стаціонарність даних, </w:t>
      </w:r>
      <w:r w:rsidR="00063F28" w:rsidRPr="005E40FD">
        <w:rPr>
          <w:color w:val="000000" w:themeColor="text1"/>
        </w:rPr>
        <w:t xml:space="preserve">що дозволяє </w:t>
      </w:r>
      <w:r w:rsidR="00CD304D" w:rsidRPr="005E40FD">
        <w:rPr>
          <w:color w:val="000000" w:themeColor="text1"/>
        </w:rPr>
        <w:t>приймати не фіксований масив даних, а функцію</w:t>
      </w:r>
      <w:r w:rsidR="0029418E" w:rsidRPr="005E40FD">
        <w:rPr>
          <w:color w:val="000000" w:themeColor="text1"/>
        </w:rPr>
        <w:t>, залежну від часу.</w:t>
      </w:r>
    </w:p>
    <w:p w:rsidR="00D40B37" w:rsidRPr="005E40FD" w:rsidRDefault="00346312" w:rsidP="006D4E65">
      <w:pPr>
        <w:ind w:firstLine="708"/>
        <w:rPr>
          <w:color w:val="000000" w:themeColor="text1"/>
        </w:rPr>
      </w:pPr>
      <w:r w:rsidRPr="005E40FD">
        <w:rPr>
          <w:color w:val="000000" w:themeColor="text1"/>
        </w:rPr>
        <w:t>Умовні позначення:</w:t>
      </w:r>
    </w:p>
    <w:p w:rsidR="00346312" w:rsidRPr="005E40FD" w:rsidRDefault="00A93F1D" w:rsidP="006D4E65">
      <w:pPr>
        <w:pStyle w:val="a0"/>
        <w:numPr>
          <w:ilvl w:val="0"/>
          <w:numId w:val="36"/>
        </w:numPr>
        <w:ind w:left="1068"/>
        <w:rPr>
          <w:rFonts w:eastAsia="Times New Roman"/>
          <w:color w:val="000000" w:themeColor="text1"/>
        </w:rPr>
      </w:pPr>
      <m:oMath>
        <m:acc>
          <m:accPr>
            <m:chr m:val="⃗"/>
            <m:ctrlPr>
              <w:rPr>
                <w:rFonts w:ascii="Cambria Math" w:eastAsia="Times New Roman" w:hAnsi="Cambria Math"/>
                <w:color w:val="000000" w:themeColor="text1"/>
                <w:lang w:eastAsia="uk-UA" w:bidi="uk-UA"/>
              </w:rPr>
            </m:ctrlPr>
          </m:accPr>
          <m:e>
            <m:r>
              <w:rPr>
                <w:rFonts w:ascii="Cambria Math" w:hAnsi="Cambria Math"/>
                <w:color w:val="000000" w:themeColor="text1"/>
              </w:rPr>
              <m:t>x</m:t>
            </m:r>
          </m:e>
        </m:acc>
      </m:oMath>
      <w:r w:rsidR="009C4377" w:rsidRPr="005E40FD">
        <w:rPr>
          <w:color w:val="000000" w:themeColor="text1"/>
        </w:rPr>
        <w:t xml:space="preserve"> </w:t>
      </w:r>
      <w:r w:rsidR="004854B5" w:rsidRPr="005E40FD">
        <w:rPr>
          <w:color w:val="000000" w:themeColor="text1"/>
        </w:rPr>
        <w:t>–</w:t>
      </w:r>
      <w:r w:rsidR="009C4377" w:rsidRPr="005E40FD">
        <w:rPr>
          <w:color w:val="000000" w:themeColor="text1"/>
        </w:rPr>
        <w:t xml:space="preserve"> </w:t>
      </w:r>
      <w:r w:rsidR="00CD660E" w:rsidRPr="005E40FD">
        <w:rPr>
          <w:color w:val="000000" w:themeColor="text1"/>
        </w:rPr>
        <w:t>з</w:t>
      </w:r>
      <w:r w:rsidR="00B15C3A" w:rsidRPr="005E40FD">
        <w:rPr>
          <w:color w:val="000000" w:themeColor="text1"/>
        </w:rPr>
        <w:t>разок</w:t>
      </w:r>
      <w:r w:rsidR="00521A64" w:rsidRPr="005E40FD">
        <w:rPr>
          <w:color w:val="000000" w:themeColor="text1"/>
        </w:rPr>
        <w:t xml:space="preserve"> даних</w:t>
      </w:r>
      <w:r w:rsidR="004E49F1" w:rsidRPr="005E40FD">
        <w:rPr>
          <w:color w:val="000000" w:themeColor="text1"/>
        </w:rPr>
        <w:t>;</w:t>
      </w:r>
    </w:p>
    <w:p w:rsidR="004854B5"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lang w:eastAsia="uk-UA" w:bidi="uk-UA"/>
          </w:rPr>
          <m:t>W</m:t>
        </m:r>
      </m:oMath>
      <w:r w:rsidR="00F01594" w:rsidRPr="005E40FD">
        <w:rPr>
          <w:rFonts w:eastAsia="Times New Roman"/>
          <w:color w:val="000000" w:themeColor="text1"/>
          <w:lang w:eastAsia="uk-UA" w:bidi="uk-UA"/>
        </w:rPr>
        <w:t xml:space="preserve"> </w:t>
      </w:r>
      <w:r w:rsidR="007869CB" w:rsidRPr="005E40FD">
        <w:rPr>
          <w:rFonts w:eastAsia="Times New Roman"/>
          <w:color w:val="000000" w:themeColor="text1"/>
          <w:lang w:eastAsia="uk-UA" w:bidi="uk-UA"/>
        </w:rPr>
        <w:t xml:space="preserve">– </w:t>
      </w:r>
      <w:r w:rsidR="00CD660E" w:rsidRPr="005E40FD">
        <w:rPr>
          <w:rFonts w:eastAsia="Times New Roman"/>
          <w:color w:val="000000" w:themeColor="text1"/>
          <w:lang w:eastAsia="uk-UA" w:bidi="uk-UA"/>
        </w:rPr>
        <w:t>м</w:t>
      </w:r>
      <w:r w:rsidR="00B15C3A" w:rsidRPr="005E40FD">
        <w:rPr>
          <w:rFonts w:eastAsia="Times New Roman"/>
          <w:color w:val="000000" w:themeColor="text1"/>
          <w:lang w:eastAsia="uk-UA" w:bidi="uk-UA"/>
        </w:rPr>
        <w:t>атриця</w:t>
      </w:r>
      <w:r w:rsidR="007869CB" w:rsidRPr="005E40FD">
        <w:rPr>
          <w:rFonts w:eastAsia="Times New Roman"/>
          <w:color w:val="000000" w:themeColor="text1"/>
          <w:lang w:eastAsia="uk-UA" w:bidi="uk-UA"/>
        </w:rPr>
        <w:t xml:space="preserve"> з положенням нейронів</w:t>
      </w:r>
      <w:r w:rsidR="00EE72AB" w:rsidRPr="005E40FD">
        <w:rPr>
          <w:rFonts w:eastAsia="Times New Roman"/>
          <w:color w:val="000000" w:themeColor="text1"/>
          <w:lang w:eastAsia="uk-UA" w:bidi="uk-UA"/>
        </w:rPr>
        <w:t xml:space="preserve"> розміром не більше ніж </w:t>
      </w:r>
      <m:oMath>
        <m:r>
          <w:rPr>
            <w:rFonts w:ascii="Cambria Math" w:eastAsia="Times New Roman" w:hAnsi="Cambria Math"/>
            <w:color w:val="000000" w:themeColor="text1"/>
            <w:lang w:eastAsia="uk-UA" w:bidi="uk-UA"/>
          </w:rPr>
          <m:t>β</m:t>
        </m:r>
        <m:r>
          <m:rPr>
            <m:sty m:val="p"/>
          </m:rPr>
          <w:rPr>
            <w:rFonts w:ascii="Cambria Math" w:eastAsia="Times New Roman" w:hAnsi="Cambria Math"/>
            <w:color w:val="000000" w:themeColor="text1"/>
            <w:lang w:eastAsia="uk-UA" w:bidi="uk-UA"/>
          </w:rPr>
          <m:t>×</m:t>
        </m:r>
        <m:r>
          <w:rPr>
            <w:rFonts w:ascii="Cambria Math" w:eastAsia="Times New Roman" w:hAnsi="Cambria Math"/>
            <w:color w:val="000000" w:themeColor="text1"/>
            <w:lang w:eastAsia="uk-UA" w:bidi="uk-UA"/>
          </w:rPr>
          <m:t>d</m:t>
        </m:r>
      </m:oMath>
      <w:r w:rsidR="00EE72AB" w:rsidRPr="005E40FD">
        <w:rPr>
          <w:rFonts w:eastAsia="Times New Roman"/>
          <w:color w:val="000000" w:themeColor="text1"/>
          <w:lang w:eastAsia="uk-UA" w:bidi="uk-UA"/>
        </w:rPr>
        <w:t>, де</w:t>
      </w:r>
      <w:r w:rsidR="00CB3A6E" w:rsidRPr="005E40FD">
        <w:rPr>
          <w:rFonts w:eastAsia="Times New Roman"/>
          <w:color w:val="000000" w:themeColor="text1"/>
          <w:lang w:eastAsia="uk-UA" w:bidi="uk-UA"/>
        </w:rPr>
        <w:t xml:space="preserve"> </w:t>
      </w:r>
      <m:oMath>
        <m:r>
          <w:rPr>
            <w:rFonts w:ascii="Cambria Math" w:eastAsia="Times New Roman" w:hAnsi="Cambria Math"/>
            <w:color w:val="000000" w:themeColor="text1"/>
            <w:lang w:eastAsia="uk-UA" w:bidi="uk-UA"/>
          </w:rPr>
          <m:t>β</m:t>
        </m:r>
      </m:oMath>
      <w:r w:rsidR="00EE72AB" w:rsidRPr="005E40FD">
        <w:rPr>
          <w:rFonts w:eastAsia="Times New Roman"/>
          <w:color w:val="000000" w:themeColor="text1"/>
          <w:lang w:eastAsia="uk-UA" w:bidi="uk-UA"/>
        </w:rPr>
        <w:t xml:space="preserve"> </w:t>
      </w:r>
      <w:r w:rsidR="00506D36" w:rsidRPr="005E40FD">
        <w:rPr>
          <w:rFonts w:eastAsia="Times New Roman"/>
          <w:color w:val="000000" w:themeColor="text1"/>
          <w:lang w:eastAsia="uk-UA" w:bidi="uk-UA"/>
        </w:rPr>
        <w:t>– максимальна кількість нейронів</w:t>
      </w:r>
      <w:r w:rsidR="00CB3A6E" w:rsidRPr="005E40FD">
        <w:rPr>
          <w:rFonts w:eastAsia="Times New Roman"/>
          <w:color w:val="000000" w:themeColor="text1"/>
          <w:lang w:eastAsia="uk-UA" w:bidi="uk-UA"/>
        </w:rPr>
        <w:t xml:space="preserve">, </w:t>
      </w:r>
      <m:oMath>
        <m:r>
          <w:rPr>
            <w:rFonts w:ascii="Cambria Math" w:eastAsia="Times New Roman" w:hAnsi="Cambria Math"/>
            <w:color w:val="000000" w:themeColor="text1"/>
            <w:lang w:eastAsia="uk-UA" w:bidi="uk-UA"/>
          </w:rPr>
          <m:t>d</m:t>
        </m:r>
      </m:oMath>
      <w:r w:rsidR="00506D36" w:rsidRPr="005E40FD">
        <w:rPr>
          <w:rFonts w:eastAsia="Times New Roman"/>
          <w:color w:val="000000" w:themeColor="text1"/>
          <w:lang w:eastAsia="uk-UA" w:bidi="uk-UA"/>
        </w:rPr>
        <w:t xml:space="preserve"> – вектор </w:t>
      </w:r>
      <w:r w:rsidR="00C720FC" w:rsidRPr="005E40FD">
        <w:rPr>
          <w:rFonts w:eastAsia="Times New Roman"/>
          <w:color w:val="000000" w:themeColor="text1"/>
          <w:lang w:eastAsia="uk-UA" w:bidi="uk-UA"/>
        </w:rPr>
        <w:t>розміром не більший ніж</w:t>
      </w:r>
      <w:r w:rsidR="00506D36" w:rsidRPr="005E40FD">
        <w:rPr>
          <w:rFonts w:eastAsia="Times New Roman"/>
          <w:color w:val="000000" w:themeColor="text1"/>
          <w:lang w:eastAsia="uk-UA" w:bidi="uk-UA"/>
        </w:rPr>
        <w:t xml:space="preserve"> </w:t>
      </w:r>
      <m:oMath>
        <m:r>
          <w:rPr>
            <w:rFonts w:ascii="Cambria Math" w:eastAsia="Times New Roman" w:hAnsi="Cambria Math"/>
            <w:color w:val="000000" w:themeColor="text1"/>
            <w:lang w:eastAsia="uk-UA" w:bidi="uk-UA"/>
          </w:rPr>
          <m:t>β</m:t>
        </m:r>
      </m:oMath>
      <w:r w:rsidR="004E49F1" w:rsidRPr="005E40FD">
        <w:rPr>
          <w:rFonts w:eastAsia="Times New Roman"/>
          <w:color w:val="000000" w:themeColor="text1"/>
          <w:lang w:eastAsia="uk-UA" w:bidi="uk-UA"/>
        </w:rPr>
        <w:t>;</w:t>
      </w:r>
    </w:p>
    <w:p w:rsidR="004854B5"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lang w:eastAsia="uk-UA" w:bidi="uk-UA"/>
          </w:rPr>
          <m:t>error</m:t>
        </m:r>
      </m:oMath>
      <w:r w:rsidR="00F01594" w:rsidRPr="005E40FD">
        <w:rPr>
          <w:rFonts w:eastAsia="Times New Roman"/>
          <w:color w:val="000000" w:themeColor="text1"/>
          <w:lang w:eastAsia="uk-UA" w:bidi="uk-UA"/>
        </w:rPr>
        <w:t xml:space="preserve"> </w:t>
      </w:r>
      <w:r w:rsidR="00B15C3A" w:rsidRPr="005E40FD">
        <w:rPr>
          <w:rFonts w:eastAsia="Times New Roman"/>
          <w:color w:val="000000" w:themeColor="text1"/>
          <w:lang w:eastAsia="uk-UA" w:bidi="uk-UA"/>
        </w:rPr>
        <w:t>–</w:t>
      </w:r>
      <w:r w:rsidR="00CD660E" w:rsidRPr="005E40FD">
        <w:rPr>
          <w:rFonts w:eastAsia="Times New Roman"/>
          <w:color w:val="000000" w:themeColor="text1"/>
          <w:lang w:eastAsia="uk-UA" w:bidi="uk-UA"/>
        </w:rPr>
        <w:t xml:space="preserve"> в</w:t>
      </w:r>
      <w:r w:rsidR="00B15C3A" w:rsidRPr="005E40FD">
        <w:rPr>
          <w:rFonts w:eastAsia="Times New Roman"/>
          <w:color w:val="000000" w:themeColor="text1"/>
          <w:lang w:eastAsia="uk-UA" w:bidi="uk-UA"/>
        </w:rPr>
        <w:t xml:space="preserve">ектор </w:t>
      </w:r>
      <w:r w:rsidR="00C720FC" w:rsidRPr="005E40FD">
        <w:rPr>
          <w:rFonts w:eastAsia="Times New Roman"/>
          <w:color w:val="000000" w:themeColor="text1"/>
          <w:lang w:eastAsia="uk-UA" w:bidi="uk-UA"/>
        </w:rPr>
        <w:t xml:space="preserve">розміром не більший ніж </w:t>
      </w:r>
      <m:oMath>
        <m:r>
          <w:rPr>
            <w:rFonts w:ascii="Cambria Math" w:eastAsia="Times New Roman" w:hAnsi="Cambria Math"/>
            <w:color w:val="000000" w:themeColor="text1"/>
            <w:lang w:eastAsia="uk-UA" w:bidi="uk-UA"/>
          </w:rPr>
          <m:t>β</m:t>
        </m:r>
      </m:oMath>
      <w:r w:rsidR="001C2F8A" w:rsidRPr="005E40FD">
        <w:rPr>
          <w:rFonts w:eastAsia="Times New Roman"/>
          <w:color w:val="000000" w:themeColor="text1"/>
          <w:lang w:eastAsia="uk-UA" w:bidi="uk-UA"/>
        </w:rPr>
        <w:t>;</w:t>
      </w:r>
    </w:p>
    <w:p w:rsidR="004854B5" w:rsidRPr="005E40FD" w:rsidRDefault="00A93F1D" w:rsidP="006D4E65">
      <w:pPr>
        <w:pStyle w:val="a0"/>
        <w:numPr>
          <w:ilvl w:val="0"/>
          <w:numId w:val="36"/>
        </w:numPr>
        <w:ind w:left="1068"/>
        <w:rPr>
          <w:rFonts w:eastAsia="Times New Roman"/>
          <w:color w:val="000000" w:themeColor="text1"/>
        </w:rPr>
      </w:pPr>
      <m:oMath>
        <m:sSub>
          <m:sSubPr>
            <m:ctrlPr>
              <w:rPr>
                <w:rFonts w:ascii="Cambria Math" w:eastAsia="Times New Roman" w:hAnsi="Cambria Math"/>
                <w:color w:val="000000" w:themeColor="text1"/>
                <w:lang w:eastAsia="uk-UA" w:bidi="uk-UA"/>
              </w:rPr>
            </m:ctrlPr>
          </m:sSubPr>
          <m:e>
            <m:r>
              <w:rPr>
                <w:rFonts w:ascii="Cambria Math" w:eastAsia="Times New Roman" w:hAnsi="Cambria Math"/>
                <w:color w:val="000000" w:themeColor="text1"/>
                <w:lang w:eastAsia="uk-UA" w:bidi="uk-UA"/>
              </w:rPr>
              <m:t>n</m:t>
            </m:r>
          </m:e>
          <m:sub>
            <m:r>
              <w:rPr>
                <w:rFonts w:ascii="Cambria Math" w:eastAsia="Times New Roman" w:hAnsi="Cambria Math"/>
                <w:color w:val="000000" w:themeColor="text1"/>
                <w:lang w:eastAsia="uk-UA" w:bidi="uk-UA"/>
              </w:rPr>
              <m:t>winner</m:t>
            </m:r>
          </m:sub>
        </m:sSub>
      </m:oMath>
      <w:r w:rsidR="00F01594" w:rsidRPr="005E40FD">
        <w:rPr>
          <w:rFonts w:eastAsia="Times New Roman"/>
          <w:color w:val="000000" w:themeColor="text1"/>
          <w:lang w:eastAsia="uk-UA" w:bidi="uk-UA"/>
        </w:rPr>
        <w:t xml:space="preserve"> </w:t>
      </w:r>
      <w:r w:rsidR="00C720FC" w:rsidRPr="005E40FD">
        <w:rPr>
          <w:rFonts w:eastAsia="Times New Roman"/>
          <w:color w:val="000000" w:themeColor="text1"/>
          <w:lang w:eastAsia="uk-UA" w:bidi="uk-UA"/>
        </w:rPr>
        <w:t>– швидкість навчання нейрона-переможця</w:t>
      </w:r>
      <w:r w:rsidR="001C2F8A" w:rsidRPr="005E40FD">
        <w:rPr>
          <w:rFonts w:eastAsia="Times New Roman"/>
          <w:color w:val="000000" w:themeColor="text1"/>
          <w:lang w:eastAsia="uk-UA" w:bidi="uk-UA"/>
        </w:rPr>
        <w:t>;</w:t>
      </w:r>
    </w:p>
    <w:p w:rsidR="004854B5" w:rsidRPr="005E40FD" w:rsidRDefault="00A93F1D" w:rsidP="006D4E65">
      <w:pPr>
        <w:pStyle w:val="a0"/>
        <w:numPr>
          <w:ilvl w:val="0"/>
          <w:numId w:val="36"/>
        </w:numPr>
        <w:ind w:left="1068"/>
        <w:rPr>
          <w:rFonts w:eastAsia="Times New Roman"/>
          <w:color w:val="000000" w:themeColor="text1"/>
        </w:rPr>
      </w:pPr>
      <m:oMath>
        <m:sSub>
          <m:sSubPr>
            <m:ctrlPr>
              <w:rPr>
                <w:rFonts w:ascii="Cambria Math" w:eastAsia="Times New Roman" w:hAnsi="Cambria Math"/>
                <w:color w:val="000000" w:themeColor="text1"/>
                <w:lang w:eastAsia="uk-UA" w:bidi="uk-UA"/>
              </w:rPr>
            </m:ctrlPr>
          </m:sSubPr>
          <m:e>
            <m:r>
              <w:rPr>
                <w:rFonts w:ascii="Cambria Math" w:eastAsia="Times New Roman" w:hAnsi="Cambria Math"/>
                <w:color w:val="000000" w:themeColor="text1"/>
                <w:lang w:eastAsia="uk-UA" w:bidi="uk-UA"/>
              </w:rPr>
              <m:t>n</m:t>
            </m:r>
          </m:e>
          <m:sub>
            <m:r>
              <w:rPr>
                <w:rFonts w:ascii="Cambria Math" w:eastAsia="Times New Roman" w:hAnsi="Cambria Math"/>
                <w:color w:val="000000" w:themeColor="text1"/>
                <w:lang w:eastAsia="uk-UA" w:bidi="uk-UA"/>
              </w:rPr>
              <m:t>neighbour</m:t>
            </m:r>
          </m:sub>
        </m:sSub>
      </m:oMath>
      <w:r w:rsidR="00F01594" w:rsidRPr="005E40FD">
        <w:rPr>
          <w:rFonts w:eastAsia="Times New Roman"/>
          <w:color w:val="000000" w:themeColor="text1"/>
          <w:lang w:eastAsia="uk-UA" w:bidi="uk-UA"/>
        </w:rPr>
        <w:t xml:space="preserve"> </w:t>
      </w:r>
      <w:r w:rsidR="00906522" w:rsidRPr="005E40FD">
        <w:rPr>
          <w:rFonts w:eastAsia="Times New Roman"/>
          <w:color w:val="000000" w:themeColor="text1"/>
          <w:lang w:eastAsia="uk-UA" w:bidi="uk-UA"/>
        </w:rPr>
        <w:t>– швидкість навчання сусідів нейрона-переможця</w:t>
      </w:r>
      <w:r w:rsidR="001C2F8A" w:rsidRPr="005E40FD">
        <w:rPr>
          <w:rFonts w:eastAsia="Times New Roman"/>
          <w:color w:val="000000" w:themeColor="text1"/>
          <w:lang w:eastAsia="uk-UA" w:bidi="uk-UA"/>
        </w:rPr>
        <w:t>;</w:t>
      </w:r>
    </w:p>
    <w:p w:rsidR="004854B5" w:rsidRPr="005E40FD" w:rsidRDefault="00A93F1D" w:rsidP="006D4E65">
      <w:pPr>
        <w:pStyle w:val="a0"/>
        <w:numPr>
          <w:ilvl w:val="0"/>
          <w:numId w:val="36"/>
        </w:numPr>
        <w:ind w:left="1068"/>
        <w:rPr>
          <w:rFonts w:eastAsia="Times New Roman"/>
          <w:color w:val="000000" w:themeColor="text1"/>
        </w:rPr>
      </w:pPr>
      <m:oMath>
        <m:sSub>
          <m:sSubPr>
            <m:ctrlPr>
              <w:rPr>
                <w:rFonts w:ascii="Cambria Math" w:eastAsia="Times New Roman" w:hAnsi="Cambria Math"/>
                <w:color w:val="000000" w:themeColor="text1"/>
                <w:lang w:eastAsia="uk-UA" w:bidi="uk-UA"/>
              </w:rPr>
            </m:ctrlPr>
          </m:sSubPr>
          <m:e>
            <m:r>
              <w:rPr>
                <w:rFonts w:ascii="Cambria Math" w:eastAsia="Times New Roman" w:hAnsi="Cambria Math"/>
                <w:color w:val="000000" w:themeColor="text1"/>
                <w:lang w:eastAsia="uk-UA" w:bidi="uk-UA"/>
              </w:rPr>
              <m:t>α</m:t>
            </m:r>
          </m:e>
          <m:sub>
            <m:r>
              <w:rPr>
                <w:rFonts w:ascii="Cambria Math" w:eastAsia="Times New Roman" w:hAnsi="Cambria Math"/>
                <w:color w:val="000000" w:themeColor="text1"/>
                <w:lang w:eastAsia="uk-UA" w:bidi="uk-UA"/>
              </w:rPr>
              <m:t>max</m:t>
            </m:r>
          </m:sub>
        </m:sSub>
      </m:oMath>
      <w:r w:rsidR="001F5946" w:rsidRPr="005E40FD">
        <w:rPr>
          <w:rFonts w:eastAsia="Times New Roman"/>
          <w:color w:val="000000" w:themeColor="text1"/>
          <w:lang w:eastAsia="uk-UA" w:bidi="uk-UA"/>
        </w:rPr>
        <w:t xml:space="preserve"> </w:t>
      </w:r>
      <w:r w:rsidR="008B2D5E" w:rsidRPr="005E40FD">
        <w:rPr>
          <w:rFonts w:eastAsia="Times New Roman"/>
          <w:color w:val="000000" w:themeColor="text1"/>
          <w:lang w:eastAsia="uk-UA" w:bidi="uk-UA"/>
        </w:rPr>
        <w:t>– максимальний вік зв’язку між нейронами</w:t>
      </w:r>
      <w:r w:rsidR="001C2F8A" w:rsidRPr="005E40FD">
        <w:rPr>
          <w:rFonts w:eastAsia="Times New Roman"/>
          <w:color w:val="000000" w:themeColor="text1"/>
          <w:lang w:eastAsia="uk-UA" w:bidi="uk-UA"/>
        </w:rPr>
        <w:t>;</w:t>
      </w:r>
    </w:p>
    <w:p w:rsidR="00E878A6"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lang w:eastAsia="uk-UA" w:bidi="uk-UA"/>
          </w:rPr>
          <m:t>λ</m:t>
        </m:r>
      </m:oMath>
      <w:r w:rsidR="001F5946" w:rsidRPr="005E40FD">
        <w:rPr>
          <w:rFonts w:eastAsia="Times New Roman"/>
          <w:color w:val="000000" w:themeColor="text1"/>
          <w:lang w:eastAsia="uk-UA" w:bidi="uk-UA"/>
        </w:rPr>
        <w:t xml:space="preserve"> </w:t>
      </w:r>
      <w:r w:rsidR="008B2D5E" w:rsidRPr="005E40FD">
        <w:rPr>
          <w:rFonts w:eastAsia="Times New Roman"/>
          <w:color w:val="000000" w:themeColor="text1"/>
          <w:lang w:eastAsia="uk-UA" w:bidi="uk-UA"/>
        </w:rPr>
        <w:t>– період між ітераціями створення нових нейронів</w:t>
      </w:r>
      <w:r w:rsidR="001C2F8A" w:rsidRPr="005E40FD">
        <w:rPr>
          <w:rFonts w:eastAsia="Times New Roman"/>
          <w:color w:val="000000" w:themeColor="text1"/>
          <w:lang w:eastAsia="uk-UA" w:bidi="uk-UA"/>
        </w:rPr>
        <w:t>;</w:t>
      </w:r>
    </w:p>
    <w:p w:rsidR="00E878A6"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rPr>
          <m:t>α</m:t>
        </m:r>
      </m:oMath>
      <w:r w:rsidR="001F5946" w:rsidRPr="005E40FD">
        <w:rPr>
          <w:rFonts w:eastAsia="Times New Roman"/>
          <w:color w:val="000000" w:themeColor="text1"/>
        </w:rPr>
        <w:t xml:space="preserve"> </w:t>
      </w:r>
      <w:r w:rsidR="008B2D5E" w:rsidRPr="005E40FD">
        <w:rPr>
          <w:rFonts w:eastAsia="Times New Roman"/>
          <w:color w:val="000000" w:themeColor="text1"/>
        </w:rPr>
        <w:t>– показник згасання накопичених помилок при створенні нових нейронів</w:t>
      </w:r>
      <w:r w:rsidR="001C2F8A" w:rsidRPr="005E40FD">
        <w:rPr>
          <w:rFonts w:eastAsia="Times New Roman"/>
          <w:color w:val="000000" w:themeColor="text1"/>
        </w:rPr>
        <w:t>;</w:t>
      </w:r>
    </w:p>
    <w:p w:rsidR="001F5946"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lang w:eastAsia="uk-UA" w:bidi="uk-UA"/>
          </w:rPr>
          <m:t>γ</m:t>
        </m:r>
      </m:oMath>
      <w:r w:rsidR="001F5946" w:rsidRPr="005E40FD">
        <w:rPr>
          <w:rFonts w:eastAsia="Times New Roman"/>
          <w:color w:val="000000" w:themeColor="text1"/>
          <w:lang w:eastAsia="uk-UA" w:bidi="uk-UA"/>
        </w:rPr>
        <w:t xml:space="preserve"> </w:t>
      </w:r>
      <w:r w:rsidR="008B2D5E" w:rsidRPr="005E40FD">
        <w:rPr>
          <w:rFonts w:eastAsia="Times New Roman"/>
          <w:color w:val="000000" w:themeColor="text1"/>
          <w:lang w:eastAsia="uk-UA" w:bidi="uk-UA"/>
        </w:rPr>
        <w:t>– згасання помилок на кожній ітерації</w:t>
      </w:r>
      <w:r w:rsidR="001C2F8A" w:rsidRPr="005E40FD">
        <w:rPr>
          <w:rFonts w:eastAsia="Times New Roman"/>
          <w:color w:val="000000" w:themeColor="text1"/>
          <w:lang w:eastAsia="uk-UA" w:bidi="uk-UA"/>
        </w:rPr>
        <w:t>;</w:t>
      </w:r>
    </w:p>
    <w:p w:rsidR="001F5946" w:rsidRPr="005E40FD" w:rsidRDefault="000632BD" w:rsidP="006D4E65">
      <w:pPr>
        <w:pStyle w:val="a0"/>
        <w:numPr>
          <w:ilvl w:val="0"/>
          <w:numId w:val="36"/>
        </w:numPr>
        <w:ind w:left="1068"/>
        <w:rPr>
          <w:rFonts w:eastAsia="Times New Roman"/>
          <w:color w:val="000000" w:themeColor="text1"/>
        </w:rPr>
      </w:pPr>
      <m:oMath>
        <m:r>
          <w:rPr>
            <w:rFonts w:ascii="Cambria Math" w:eastAsia="Times New Roman" w:hAnsi="Cambria Math"/>
            <w:color w:val="000000" w:themeColor="text1"/>
            <w:lang w:eastAsia="uk-UA" w:bidi="uk-UA"/>
          </w:rPr>
          <m:t>E</m:t>
        </m:r>
      </m:oMath>
      <w:r w:rsidR="00B61797" w:rsidRPr="005E40FD">
        <w:rPr>
          <w:rFonts w:eastAsia="Times New Roman"/>
          <w:color w:val="000000" w:themeColor="text1"/>
          <w:lang w:eastAsia="uk-UA" w:bidi="uk-UA"/>
        </w:rPr>
        <w:t xml:space="preserve"> </w:t>
      </w:r>
      <w:r w:rsidR="00A3441C" w:rsidRPr="005E40FD">
        <w:rPr>
          <w:rFonts w:eastAsia="Times New Roman"/>
          <w:color w:val="000000" w:themeColor="text1"/>
          <w:lang w:eastAsia="uk-UA" w:bidi="uk-UA"/>
        </w:rPr>
        <w:t xml:space="preserve">– </w:t>
      </w:r>
      <w:r w:rsidR="001C2F8A" w:rsidRPr="005E40FD">
        <w:rPr>
          <w:rFonts w:eastAsia="Times New Roman"/>
          <w:color w:val="000000" w:themeColor="text1"/>
          <w:lang w:eastAsia="uk-UA" w:bidi="uk-UA"/>
        </w:rPr>
        <w:t>кількість епох.</w:t>
      </w:r>
    </w:p>
    <w:p w:rsidR="009C4377" w:rsidRPr="005E40FD" w:rsidRDefault="0027014E" w:rsidP="006D4E65">
      <w:pPr>
        <w:ind w:left="348" w:firstLine="360"/>
        <w:rPr>
          <w:color w:val="000000" w:themeColor="text1"/>
        </w:rPr>
      </w:pPr>
      <w:r w:rsidRPr="005E40FD">
        <w:rPr>
          <w:color w:val="000000" w:themeColor="text1"/>
        </w:rPr>
        <w:t>Основні кроки алгоритму, що виконуються до збіжності</w:t>
      </w:r>
      <w:r w:rsidR="00A20CF8" w:rsidRPr="005E40FD">
        <w:rPr>
          <w:color w:val="000000" w:themeColor="text1"/>
        </w:rPr>
        <w:t>:</w:t>
      </w:r>
    </w:p>
    <w:p w:rsidR="001831E3" w:rsidRPr="005E40FD" w:rsidRDefault="00522B02" w:rsidP="006D4E65">
      <w:pPr>
        <w:pStyle w:val="a0"/>
        <w:numPr>
          <w:ilvl w:val="0"/>
          <w:numId w:val="37"/>
        </w:numPr>
        <w:rPr>
          <w:color w:val="000000" w:themeColor="text1"/>
        </w:rPr>
      </w:pPr>
      <w:r w:rsidRPr="005E40FD">
        <w:rPr>
          <w:color w:val="000000" w:themeColor="text1"/>
        </w:rPr>
        <w:t>Ідентифікувати вектор</w:t>
      </w:r>
      <w:r w:rsidR="00B039F8" w:rsidRPr="005E40FD">
        <w:rPr>
          <w:color w:val="000000" w:themeColor="text1"/>
        </w:rPr>
        <w:t xml:space="preserve"> </w:t>
      </w:r>
      <m:oMath>
        <m:acc>
          <m:accPr>
            <m:chr m:val="⃗"/>
            <m:ctrlPr>
              <w:rPr>
                <w:rFonts w:ascii="Cambria Math" w:eastAsia="Times New Roman" w:hAnsi="Cambria Math"/>
                <w:color w:val="000000" w:themeColor="text1"/>
                <w:lang w:eastAsia="uk-UA" w:bidi="uk-UA"/>
              </w:rPr>
            </m:ctrlPr>
          </m:accPr>
          <m:e>
            <m:r>
              <w:rPr>
                <w:rFonts w:ascii="Cambria Math" w:hAnsi="Cambria Math"/>
                <w:color w:val="000000" w:themeColor="text1"/>
              </w:rPr>
              <m:t>x</m:t>
            </m:r>
          </m:e>
        </m:acc>
      </m:oMath>
      <w:r w:rsidR="00CA5275" w:rsidRPr="005E40FD">
        <w:rPr>
          <w:color w:val="000000" w:themeColor="text1"/>
        </w:rPr>
        <w:t>.</w:t>
      </w:r>
    </w:p>
    <w:p w:rsidR="0027014E" w:rsidRPr="005E40FD" w:rsidRDefault="00CA5275" w:rsidP="006D4E65">
      <w:pPr>
        <w:pStyle w:val="a0"/>
        <w:numPr>
          <w:ilvl w:val="0"/>
          <w:numId w:val="37"/>
        </w:numPr>
        <w:rPr>
          <w:color w:val="000000" w:themeColor="text1"/>
        </w:rPr>
      </w:pPr>
      <w:r w:rsidRPr="005E40FD">
        <w:rPr>
          <w:color w:val="000000" w:themeColor="text1"/>
        </w:rPr>
        <w:t>Знайти два найближчих до</w:t>
      </w:r>
      <w:r w:rsidR="00BB12D8" w:rsidRPr="005E40FD">
        <w:rPr>
          <w:color w:val="000000" w:themeColor="text1"/>
        </w:rPr>
        <w:t xml:space="preserve"> </w:t>
      </w:r>
      <m:oMath>
        <m:acc>
          <m:accPr>
            <m:chr m:val="⃗"/>
            <m:ctrlPr>
              <w:rPr>
                <w:rFonts w:ascii="Cambria Math" w:eastAsia="Times New Roman" w:hAnsi="Cambria Math"/>
                <w:color w:val="000000" w:themeColor="text1"/>
                <w:lang w:eastAsia="uk-UA" w:bidi="uk-UA"/>
              </w:rPr>
            </m:ctrlPr>
          </m:accPr>
          <m:e>
            <m:r>
              <w:rPr>
                <w:rFonts w:ascii="Cambria Math" w:hAnsi="Cambria Math"/>
                <w:color w:val="000000" w:themeColor="text1"/>
              </w:rPr>
              <m:t>x</m:t>
            </m:r>
          </m:e>
        </m:acc>
      </m:oMath>
      <w:r w:rsidR="00B44017" w:rsidRPr="005E40FD">
        <w:rPr>
          <w:color w:val="000000" w:themeColor="text1"/>
        </w:rPr>
        <w:t xml:space="preserve"> </w:t>
      </w:r>
      <w:r w:rsidR="00731471" w:rsidRPr="005E40FD">
        <w:rPr>
          <w:color w:val="000000" w:themeColor="text1"/>
        </w:rPr>
        <w:t xml:space="preserve">, де </w:t>
      </w:r>
      <m:oMath>
        <m:r>
          <w:rPr>
            <w:rFonts w:ascii="Cambria Math" w:hAnsi="Cambria Math"/>
            <w:color w:val="000000" w:themeColor="text1"/>
          </w:rPr>
          <m:t>s</m:t>
        </m:r>
      </m:oMath>
      <w:r w:rsidR="00731471" w:rsidRPr="005E40FD">
        <w:rPr>
          <w:color w:val="000000" w:themeColor="text1"/>
        </w:rPr>
        <w:t xml:space="preserve"> </w:t>
      </w:r>
      <w:r w:rsidR="00731471" w:rsidRPr="005E40FD">
        <w:rPr>
          <w:color w:val="000000" w:themeColor="text1"/>
        </w:rPr>
        <w:noBreakHyphen/>
        <w:t xml:space="preserve"> найближчий нейрон,</w:t>
      </w:r>
      <w:r w:rsidR="00851AD8" w:rsidRPr="005E40FD">
        <w:rPr>
          <w:color w:val="000000" w:themeColor="text1"/>
        </w:rPr>
        <w:t xml:space="preserve"> </w:t>
      </w:r>
      <w:r w:rsidR="00851AD8" w:rsidRPr="005E40FD">
        <w:rPr>
          <w:color w:val="000000" w:themeColor="text1"/>
        </w:rPr>
        <w:tab/>
      </w:r>
      <m:oMath>
        <m:r>
          <w:rPr>
            <w:rFonts w:ascii="Cambria Math" w:hAnsi="Cambria Math"/>
            <w:color w:val="000000" w:themeColor="text1"/>
          </w:rPr>
          <m:t>t</m:t>
        </m:r>
      </m:oMath>
      <w:r w:rsidR="00731471" w:rsidRPr="005E40FD">
        <w:rPr>
          <w:color w:val="000000" w:themeColor="text1"/>
        </w:rPr>
        <w:t xml:space="preserve"> </w:t>
      </w:r>
      <w:r w:rsidR="00731471" w:rsidRPr="005E40FD">
        <w:rPr>
          <w:color w:val="000000" w:themeColor="text1"/>
        </w:rPr>
        <w:noBreakHyphen/>
        <w:t xml:space="preserve"> наступний за ним.</w:t>
      </w:r>
    </w:p>
    <w:p w:rsidR="00811314" w:rsidRPr="005E40FD" w:rsidRDefault="00731471" w:rsidP="006D4E65">
      <w:pPr>
        <w:pStyle w:val="a0"/>
        <w:numPr>
          <w:ilvl w:val="0"/>
          <w:numId w:val="37"/>
        </w:numPr>
        <w:rPr>
          <w:color w:val="000000" w:themeColor="text1"/>
        </w:rPr>
      </w:pPr>
      <w:r w:rsidRPr="005E40FD">
        <w:rPr>
          <w:color w:val="000000" w:themeColor="text1"/>
        </w:rPr>
        <w:t>Накопичити в масиві</w:t>
      </w:r>
      <w:r w:rsidR="00834F40" w:rsidRPr="005E40FD">
        <w:rPr>
          <w:color w:val="000000" w:themeColor="text1"/>
        </w:rPr>
        <w:t xml:space="preserve"> помилок відстань від ноди до ідентифікованого вектору даних:</w:t>
      </w:r>
    </w:p>
    <w:p w:rsidR="00731471" w:rsidRPr="005E40FD" w:rsidRDefault="00A93F1D" w:rsidP="006D4E65">
      <w:pPr>
        <w:ind w:firstLine="0"/>
        <w:jc w:val="center"/>
        <w:rPr>
          <w:color w:val="000000" w:themeColor="text1"/>
        </w:rPr>
      </w:pPr>
      <m:oMathPara>
        <m:oMathParaPr>
          <m:jc m:val="center"/>
        </m:oMathParaPr>
        <m:oMath>
          <m:sSub>
            <m:sSubPr>
              <m:ctrlPr>
                <w:rPr>
                  <w:rFonts w:ascii="Cambria Math" w:eastAsia="Calibri" w:hAnsi="Cambria Math"/>
                  <w:color w:val="000000" w:themeColor="text1"/>
                  <w:lang w:eastAsia="en-US" w:bidi="ar-SA"/>
                </w:rPr>
              </m:ctrlPr>
            </m:sSubPr>
            <m:e>
              <m:r>
                <w:rPr>
                  <w:rFonts w:ascii="Cambria Math" w:hAnsi="Cambria Math"/>
                  <w:color w:val="000000" w:themeColor="text1"/>
                </w:rPr>
                <m:t>error</m:t>
              </m:r>
            </m:e>
            <m:sub>
              <m:r>
                <w:rPr>
                  <w:rFonts w:ascii="Cambria Math" w:hAnsi="Cambria Math"/>
                  <w:color w:val="000000" w:themeColor="text1"/>
                </w:rPr>
                <m:t>s</m:t>
              </m:r>
            </m:sub>
          </m:sSub>
          <m:r>
            <m:rPr>
              <m:sty m:val="p"/>
            </m:rPr>
            <w:rPr>
              <w:rFonts w:ascii="Cambria Math" w:hAnsi="Cambria Math"/>
              <w:color w:val="000000" w:themeColor="text1"/>
            </w:rPr>
            <m:t>←</m:t>
          </m:r>
          <m:sSub>
            <m:sSubPr>
              <m:ctrlPr>
                <w:rPr>
                  <w:rFonts w:ascii="Cambria Math" w:eastAsia="Calibri" w:hAnsi="Cambria Math"/>
                  <w:color w:val="000000" w:themeColor="text1"/>
                  <w:lang w:eastAsia="en-US" w:bidi="ar-SA"/>
                </w:rPr>
              </m:ctrlPr>
            </m:sSubPr>
            <m:e>
              <m:r>
                <w:rPr>
                  <w:rFonts w:ascii="Cambria Math" w:hAnsi="Cambria Math"/>
                  <w:color w:val="000000" w:themeColor="text1"/>
                </w:rPr>
                <m:t>error</m:t>
              </m:r>
            </m:e>
            <m:sub>
              <m:r>
                <w:rPr>
                  <w:rFonts w:ascii="Cambria Math" w:hAnsi="Cambria Math"/>
                  <w:color w:val="000000" w:themeColor="text1"/>
                </w:rPr>
                <m:t>s</m:t>
              </m:r>
            </m:sub>
          </m:sSub>
          <m:r>
            <m:rPr>
              <m:sty m:val="p"/>
            </m:rPr>
            <w:rPr>
              <w:rFonts w:ascii="Cambria Math" w:hAnsi="Cambria Math"/>
              <w:color w:val="000000" w:themeColor="text1"/>
            </w:rPr>
            <m:t>+</m:t>
          </m:r>
          <m:d>
            <m:dPr>
              <m:begChr m:val="‖"/>
              <m:endChr m:val="‖"/>
              <m:ctrlPr>
                <w:rPr>
                  <w:rFonts w:ascii="Cambria Math" w:eastAsia="Calibri" w:hAnsi="Cambria Math"/>
                  <w:color w:val="000000" w:themeColor="text1"/>
                  <w:lang w:eastAsia="en-US" w:bidi="ar-SA"/>
                </w:rPr>
              </m:ctrlPr>
            </m:dPr>
            <m:e>
              <m:acc>
                <m:accPr>
                  <m:chr m:val="⃗"/>
                  <m:ctrlPr>
                    <w:rPr>
                      <w:rFonts w:ascii="Cambria Math" w:eastAsia="Calibri" w:hAnsi="Cambria Math"/>
                      <w:color w:val="000000" w:themeColor="text1"/>
                      <w:lang w:eastAsia="en-US" w:bidi="ar-SA"/>
                    </w:rPr>
                  </m:ctrlPr>
                </m:accPr>
                <m:e>
                  <m:sSub>
                    <m:sSubPr>
                      <m:ctrlPr>
                        <w:rPr>
                          <w:rFonts w:ascii="Cambria Math" w:eastAsia="Calibri" w:hAnsi="Cambria Math"/>
                          <w:color w:val="000000" w:themeColor="text1"/>
                          <w:lang w:eastAsia="en-US" w:bidi="ar-SA"/>
                        </w:rPr>
                      </m:ctrlPr>
                    </m:sSubPr>
                    <m:e>
                      <m:r>
                        <w:rPr>
                          <w:rFonts w:ascii="Cambria Math" w:hAnsi="Cambria Math"/>
                          <w:color w:val="000000" w:themeColor="text1"/>
                        </w:rPr>
                        <m:t>w</m:t>
                      </m:r>
                    </m:e>
                    <m:sub>
                      <m:r>
                        <w:rPr>
                          <w:rFonts w:ascii="Cambria Math" w:hAnsi="Cambria Math"/>
                          <w:color w:val="000000" w:themeColor="text1"/>
                        </w:rPr>
                        <m:t>s</m:t>
                      </m:r>
                    </m:sub>
                  </m:sSub>
                </m:e>
              </m:acc>
              <m:r>
                <m:rPr>
                  <m:sty m:val="p"/>
                </m:rPr>
                <w:rPr>
                  <w:rFonts w:ascii="Cambria Math" w:hAnsi="Cambria Math"/>
                  <w:color w:val="000000" w:themeColor="text1"/>
                </w:rPr>
                <m:t>-</m:t>
              </m:r>
              <m:acc>
                <m:accPr>
                  <m:chr m:val="⃗"/>
                  <m:ctrlPr>
                    <w:rPr>
                      <w:rFonts w:ascii="Cambria Math" w:eastAsia="Calibri" w:hAnsi="Cambria Math"/>
                      <w:color w:val="000000" w:themeColor="text1"/>
                      <w:lang w:eastAsia="en-US" w:bidi="ar-SA"/>
                    </w:rPr>
                  </m:ctrlPr>
                </m:accPr>
                <m:e>
                  <m:r>
                    <w:rPr>
                      <w:rFonts w:ascii="Cambria Math" w:hAnsi="Cambria Math"/>
                      <w:color w:val="000000" w:themeColor="text1"/>
                    </w:rPr>
                    <m:t>x</m:t>
                  </m:r>
                </m:e>
              </m:acc>
            </m:e>
          </m:d>
        </m:oMath>
      </m:oMathPara>
    </w:p>
    <w:p w:rsidR="00105284" w:rsidRPr="005E40FD" w:rsidRDefault="00105284" w:rsidP="006D4E65">
      <w:pPr>
        <w:ind w:firstLine="0"/>
        <w:jc w:val="center"/>
        <w:rPr>
          <w:color w:val="000000" w:themeColor="text1"/>
        </w:rPr>
      </w:pPr>
    </w:p>
    <w:p w:rsidR="00027F1A" w:rsidRPr="005E40FD" w:rsidRDefault="00834F40" w:rsidP="006D4E65">
      <w:pPr>
        <w:pStyle w:val="a0"/>
        <w:numPr>
          <w:ilvl w:val="0"/>
          <w:numId w:val="37"/>
        </w:numPr>
        <w:rPr>
          <w:color w:val="000000" w:themeColor="text1"/>
        </w:rPr>
      </w:pPr>
      <w:r w:rsidRPr="005E40FD">
        <w:rPr>
          <w:color w:val="000000" w:themeColor="text1"/>
        </w:rPr>
        <w:t>Оновити місце розташування</w:t>
      </w:r>
      <w:r w:rsidR="00EA5509" w:rsidRPr="005E40FD">
        <w:rPr>
          <w:color w:val="000000" w:themeColor="text1"/>
        </w:rPr>
        <w:t xml:space="preserve"> </w:t>
      </w:r>
      <m:oMath>
        <m:r>
          <w:rPr>
            <w:rFonts w:ascii="Cambria Math" w:hAnsi="Cambria Math"/>
            <w:color w:val="000000" w:themeColor="text1"/>
          </w:rPr>
          <m:t>s</m:t>
        </m:r>
      </m:oMath>
      <w:r w:rsidRPr="005E40FD">
        <w:rPr>
          <w:color w:val="000000" w:themeColor="text1"/>
        </w:rPr>
        <w:t xml:space="preserve"> та всіх нейронів, що з’єднані з ним ребрами</w:t>
      </w:r>
      <w:r w:rsidR="00027F1A" w:rsidRPr="005E40FD">
        <w:rPr>
          <w:color w:val="000000" w:themeColor="text1"/>
        </w:rPr>
        <w:t>, використовуючи різні швидкості навчання:</w:t>
      </w:r>
    </w:p>
    <w:p w:rsidR="00BD0D62" w:rsidRPr="005E40FD" w:rsidRDefault="00BD0D62" w:rsidP="006D4E65">
      <w:pPr>
        <w:pStyle w:val="a0"/>
        <w:numPr>
          <w:ilvl w:val="0"/>
          <w:numId w:val="0"/>
        </w:numPr>
        <w:ind w:left="1068"/>
        <w:rPr>
          <w:color w:val="000000" w:themeColor="text1"/>
        </w:rPr>
      </w:pPr>
    </w:p>
    <w:p w:rsidR="00BD0D62" w:rsidRPr="005E40FD" w:rsidRDefault="00A93F1D" w:rsidP="006D4E65">
      <w:pPr>
        <w:ind w:firstLine="0"/>
        <w:jc w:val="center"/>
        <w:rPr>
          <w:color w:val="000000" w:themeColor="text1"/>
        </w:rPr>
      </w:pPr>
      <m:oMathPara>
        <m:oMath>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s</m:t>
                  </m:r>
                </m:sub>
              </m:sSub>
            </m:e>
          </m:acc>
          <m:r>
            <m:rPr>
              <m:sty m:val="p"/>
            </m:rPr>
            <w:rPr>
              <w:rFonts w:ascii="Cambria Math" w:hAnsi="Cambria Math"/>
              <w:color w:val="000000" w:themeColor="text1"/>
            </w:rPr>
            <m:t>←</m:t>
          </m:r>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s</m:t>
                  </m:r>
                </m:sub>
              </m:sSub>
            </m:e>
          </m:acc>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winner</m:t>
              </m:r>
            </m:sub>
          </m:sSub>
          <m:r>
            <m:rPr>
              <m:sty m:val="p"/>
            </m:rPr>
            <w:rPr>
              <w:rFonts w:ascii="Cambria Math" w:hAnsi="Cambria Math"/>
              <w:color w:val="000000" w:themeColor="text1"/>
            </w:rPr>
            <m:t>(</m:t>
          </m:r>
          <m:acc>
            <m:accPr>
              <m:chr m:val="⃗"/>
              <m:ctrlPr>
                <w:rPr>
                  <w:rFonts w:ascii="Cambria Math" w:hAnsi="Cambria Math"/>
                  <w:color w:val="000000" w:themeColor="text1"/>
                </w:rPr>
              </m:ctrlPr>
            </m:accPr>
            <m:e>
              <m:r>
                <w:rPr>
                  <w:rFonts w:ascii="Cambria Math" w:hAnsi="Cambria Math"/>
                  <w:color w:val="000000" w:themeColor="text1"/>
                </w:rPr>
                <m:t>x</m:t>
              </m:r>
            </m:e>
          </m:acc>
          <m:r>
            <m:rPr>
              <m:sty m:val="p"/>
            </m:rPr>
            <w:rPr>
              <w:rFonts w:ascii="Cambria Math" w:hAnsi="Cambria Math"/>
              <w:color w:val="000000" w:themeColor="text1"/>
            </w:rPr>
            <m:t>-</m:t>
          </m:r>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s</m:t>
                  </m:r>
                </m:sub>
              </m:sSub>
            </m:e>
          </m:acc>
          <m:r>
            <m:rPr>
              <m:sty m:val="p"/>
            </m:rPr>
            <w:rPr>
              <w:rFonts w:ascii="Cambria Math" w:hAnsi="Cambria Math"/>
              <w:color w:val="000000" w:themeColor="text1"/>
            </w:rPr>
            <m:t>)</m:t>
          </m:r>
        </m:oMath>
      </m:oMathPara>
    </w:p>
    <w:p w:rsidR="006707CB" w:rsidRPr="005E40FD" w:rsidRDefault="00A93F1D" w:rsidP="006D4E65">
      <w:pPr>
        <w:ind w:firstLine="0"/>
        <w:jc w:val="center"/>
        <w:rPr>
          <w:color w:val="000000" w:themeColor="text1"/>
        </w:rPr>
      </w:pPr>
      <m:oMathPara>
        <m:oMath>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n</m:t>
                  </m:r>
                </m:sub>
              </m:sSub>
            </m:e>
          </m:acc>
          <m:r>
            <m:rPr>
              <m:sty m:val="p"/>
            </m:rPr>
            <w:rPr>
              <w:rFonts w:ascii="Cambria Math" w:hAnsi="Cambria Math"/>
              <w:color w:val="000000" w:themeColor="text1"/>
            </w:rPr>
            <m:t>←</m:t>
          </m:r>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n</m:t>
                  </m:r>
                </m:sub>
              </m:sSub>
            </m:e>
          </m:acc>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n</m:t>
              </m:r>
            </m:e>
            <m:sub>
              <m:r>
                <w:rPr>
                  <w:rFonts w:ascii="Cambria Math" w:hAnsi="Cambria Math"/>
                  <w:color w:val="000000" w:themeColor="text1"/>
                </w:rPr>
                <m:t>neighbo</m:t>
              </m:r>
              <m:r>
                <m:rPr>
                  <m:sty m:val="p"/>
                </m:rPr>
                <w:rPr>
                  <w:rFonts w:ascii="Cambria Math" w:hAnsi="Cambria Math"/>
                  <w:color w:val="000000" w:themeColor="text1"/>
                </w:rPr>
                <m:t>u</m:t>
              </m:r>
              <m:r>
                <w:rPr>
                  <w:rFonts w:ascii="Cambria Math" w:hAnsi="Cambria Math"/>
                  <w:color w:val="000000" w:themeColor="text1"/>
                </w:rPr>
                <m:t>r</m:t>
              </m:r>
            </m:sub>
          </m:sSub>
          <m:d>
            <m:dPr>
              <m:ctrlPr>
                <w:rPr>
                  <w:rFonts w:ascii="Cambria Math" w:hAnsi="Cambria Math"/>
                  <w:color w:val="000000" w:themeColor="text1"/>
                </w:rPr>
              </m:ctrlPr>
            </m:dPr>
            <m:e>
              <m:acc>
                <m:accPr>
                  <m:chr m:val="⃗"/>
                  <m:ctrlPr>
                    <w:rPr>
                      <w:rFonts w:ascii="Cambria Math" w:hAnsi="Cambria Math"/>
                      <w:color w:val="000000" w:themeColor="text1"/>
                    </w:rPr>
                  </m:ctrlPr>
                </m:accPr>
                <m:e>
                  <m:r>
                    <w:rPr>
                      <w:rFonts w:ascii="Cambria Math" w:hAnsi="Cambria Math"/>
                      <w:color w:val="000000" w:themeColor="text1"/>
                    </w:rPr>
                    <m:t>x</m:t>
                  </m:r>
                </m:e>
              </m:acc>
              <m:r>
                <m:rPr>
                  <m:sty m:val="p"/>
                </m:rPr>
                <w:rPr>
                  <w:rFonts w:ascii="Cambria Math" w:hAnsi="Cambria Math"/>
                  <w:color w:val="000000" w:themeColor="text1"/>
                </w:rPr>
                <m:t>-</m:t>
              </m:r>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n</m:t>
                      </m:r>
                    </m:sub>
                  </m:sSub>
                </m:e>
              </m:acc>
            </m:e>
          </m:d>
          <m:r>
            <m:rPr>
              <m:sty m:val="p"/>
            </m:rPr>
            <w:rPr>
              <w:rFonts w:ascii="Cambria Math" w:hAnsi="Cambria Math"/>
              <w:color w:val="000000" w:themeColor="text1"/>
            </w:rPr>
            <m:t>, ∀</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n</m:t>
              </m:r>
            </m:sub>
          </m:sSub>
        </m:oMath>
      </m:oMathPara>
    </w:p>
    <w:p w:rsidR="006707CB" w:rsidRPr="005E40FD" w:rsidRDefault="006707CB" w:rsidP="006D4E65">
      <w:pPr>
        <w:ind w:firstLine="0"/>
        <w:jc w:val="center"/>
        <w:rPr>
          <w:color w:val="000000" w:themeColor="text1"/>
        </w:rPr>
      </w:pPr>
    </w:p>
    <w:p w:rsidR="009D3692" w:rsidRPr="005E40FD" w:rsidRDefault="00027F1A" w:rsidP="006D4E65">
      <w:pPr>
        <w:pStyle w:val="a0"/>
        <w:numPr>
          <w:ilvl w:val="0"/>
          <w:numId w:val="37"/>
        </w:numPr>
        <w:rPr>
          <w:color w:val="000000" w:themeColor="text1"/>
        </w:rPr>
      </w:pPr>
      <w:r w:rsidRPr="005E40FD">
        <w:rPr>
          <w:color w:val="000000" w:themeColor="text1"/>
        </w:rPr>
        <w:t>Збільшити вік</w:t>
      </w:r>
      <w:r w:rsidR="00117B1D" w:rsidRPr="005E40FD">
        <w:rPr>
          <w:color w:val="000000" w:themeColor="text1"/>
        </w:rPr>
        <w:t xml:space="preserve"> </w:t>
      </w:r>
      <w:r w:rsidR="00B11DD5" w:rsidRPr="005E40FD">
        <w:rPr>
          <w:color w:val="000000" w:themeColor="text1"/>
        </w:rPr>
        <w:t xml:space="preserve">всіх дуг, що виходять з нейрона </w:t>
      </w:r>
      <m:oMath>
        <m:r>
          <w:rPr>
            <w:rFonts w:ascii="Cambria Math" w:hAnsi="Cambria Math"/>
            <w:color w:val="000000" w:themeColor="text1"/>
          </w:rPr>
          <m:t>s</m:t>
        </m:r>
      </m:oMath>
    </w:p>
    <w:p w:rsidR="00731471" w:rsidRPr="005E40FD" w:rsidRDefault="009D3692" w:rsidP="006D4E65">
      <w:pPr>
        <w:pStyle w:val="a0"/>
        <w:numPr>
          <w:ilvl w:val="0"/>
          <w:numId w:val="37"/>
        </w:numPr>
        <w:rPr>
          <w:color w:val="000000" w:themeColor="text1"/>
        </w:rPr>
      </w:pPr>
      <w:r w:rsidRPr="005E40FD">
        <w:rPr>
          <w:color w:val="000000" w:themeColor="text1"/>
        </w:rPr>
        <w:t>Якщо</w:t>
      </w:r>
      <w:r w:rsidR="00B53757" w:rsidRPr="005E40FD">
        <w:rPr>
          <w:color w:val="000000" w:themeColor="text1"/>
        </w:rPr>
        <w:t xml:space="preserve"> </w:t>
      </w:r>
      <m:oMath>
        <m:r>
          <w:rPr>
            <w:rFonts w:ascii="Cambria Math" w:hAnsi="Cambria Math"/>
            <w:color w:val="000000" w:themeColor="text1"/>
          </w:rPr>
          <m:t>s</m:t>
        </m:r>
      </m:oMath>
      <w:r w:rsidRPr="005E40FD">
        <w:rPr>
          <w:color w:val="000000" w:themeColor="text1"/>
        </w:rPr>
        <w:t xml:space="preserve"> та</w:t>
      </w:r>
      <m:oMath>
        <m:r>
          <m:rPr>
            <m:sty m:val="p"/>
          </m:rPr>
          <w:rPr>
            <w:rFonts w:ascii="Cambria Math" w:hAnsi="Cambria Math"/>
            <w:color w:val="000000" w:themeColor="text1"/>
          </w:rPr>
          <m:t xml:space="preserve"> </m:t>
        </m:r>
        <m:r>
          <w:rPr>
            <w:rFonts w:ascii="Cambria Math" w:hAnsi="Cambria Math"/>
            <w:color w:val="000000" w:themeColor="text1"/>
          </w:rPr>
          <m:t>t</m:t>
        </m:r>
      </m:oMath>
      <w:r w:rsidRPr="005E40FD">
        <w:rPr>
          <w:color w:val="000000" w:themeColor="text1"/>
        </w:rPr>
        <w:t xml:space="preserve"> вже з’</w:t>
      </w:r>
      <w:r w:rsidR="006C0091" w:rsidRPr="005E40FD">
        <w:rPr>
          <w:color w:val="000000" w:themeColor="text1"/>
        </w:rPr>
        <w:t xml:space="preserve">єднані дугою </w:t>
      </w:r>
      <w:r w:rsidR="006C0091" w:rsidRPr="005E40FD">
        <w:rPr>
          <w:color w:val="000000" w:themeColor="text1"/>
        </w:rPr>
        <w:noBreakHyphen/>
      </w:r>
      <w:r w:rsidRPr="005E40FD">
        <w:rPr>
          <w:color w:val="000000" w:themeColor="text1"/>
        </w:rPr>
        <w:t xml:space="preserve"> </w:t>
      </w:r>
      <w:r w:rsidR="00C11705" w:rsidRPr="005E40FD">
        <w:rPr>
          <w:color w:val="000000" w:themeColor="text1"/>
        </w:rPr>
        <w:t xml:space="preserve">прийняти </w:t>
      </w:r>
      <w:r w:rsidRPr="005E40FD">
        <w:rPr>
          <w:color w:val="000000" w:themeColor="text1"/>
        </w:rPr>
        <w:t>вік цієї дуги</w:t>
      </w:r>
      <w:r w:rsidR="00C11705" w:rsidRPr="005E40FD">
        <w:rPr>
          <w:color w:val="000000" w:themeColor="text1"/>
        </w:rPr>
        <w:t xml:space="preserve"> за 0</w:t>
      </w:r>
      <w:r w:rsidR="006C0091" w:rsidRPr="005E40FD">
        <w:rPr>
          <w:color w:val="000000" w:themeColor="text1"/>
        </w:rPr>
        <w:t>, інакше необхідно створити дугу з віком 0 між ними.</w:t>
      </w:r>
    </w:p>
    <w:p w:rsidR="006C0091" w:rsidRPr="005E40FD" w:rsidRDefault="006C0091" w:rsidP="006D4E65">
      <w:pPr>
        <w:pStyle w:val="a0"/>
        <w:numPr>
          <w:ilvl w:val="0"/>
          <w:numId w:val="37"/>
        </w:numPr>
        <w:rPr>
          <w:color w:val="000000" w:themeColor="text1"/>
        </w:rPr>
      </w:pPr>
      <w:r w:rsidRPr="005E40FD">
        <w:rPr>
          <w:color w:val="000000" w:themeColor="text1"/>
        </w:rPr>
        <w:t>Видалити усі дуги, якщо їх вік перевищує</w:t>
      </w:r>
      <w:r w:rsidR="00A25E79" w:rsidRPr="005E40FD">
        <w:rPr>
          <w:color w:val="000000" w:themeColor="text1"/>
        </w:rPr>
        <w:t xml:space="preserve"> </w:t>
      </w:r>
      <m:oMath>
        <m:sSub>
          <m:sSubPr>
            <m:ctrlPr>
              <w:rPr>
                <w:rFonts w:ascii="Cambria Math" w:eastAsia="Times New Roman" w:hAnsi="Cambria Math"/>
                <w:color w:val="000000" w:themeColor="text1"/>
                <w:lang w:eastAsia="uk-UA" w:bidi="uk-UA"/>
              </w:rPr>
            </m:ctrlPr>
          </m:sSubPr>
          <m:e>
            <m:r>
              <w:rPr>
                <w:rFonts w:ascii="Cambria Math" w:eastAsia="Times New Roman" w:hAnsi="Cambria Math"/>
                <w:color w:val="000000" w:themeColor="text1"/>
                <w:lang w:eastAsia="uk-UA" w:bidi="uk-UA"/>
              </w:rPr>
              <m:t>α</m:t>
            </m:r>
          </m:e>
          <m:sub>
            <m:r>
              <w:rPr>
                <w:rFonts w:ascii="Cambria Math" w:eastAsia="Times New Roman" w:hAnsi="Cambria Math"/>
                <w:color w:val="000000" w:themeColor="text1"/>
                <w:lang w:eastAsia="uk-UA" w:bidi="uk-UA"/>
              </w:rPr>
              <m:t>max</m:t>
            </m:r>
          </m:sub>
        </m:sSub>
      </m:oMath>
      <w:r w:rsidR="00C06D3B" w:rsidRPr="005E40FD">
        <w:rPr>
          <w:color w:val="000000" w:themeColor="text1"/>
        </w:rPr>
        <w:t>.</w:t>
      </w:r>
    </w:p>
    <w:p w:rsidR="00C06D3B" w:rsidRPr="005E40FD" w:rsidRDefault="00C06D3B" w:rsidP="006D4E65">
      <w:pPr>
        <w:pStyle w:val="a0"/>
        <w:numPr>
          <w:ilvl w:val="0"/>
          <w:numId w:val="37"/>
        </w:numPr>
        <w:rPr>
          <w:color w:val="000000" w:themeColor="text1"/>
        </w:rPr>
      </w:pPr>
      <w:r w:rsidRPr="005E40FD">
        <w:rPr>
          <w:color w:val="000000" w:themeColor="text1"/>
        </w:rPr>
        <w:t xml:space="preserve">Видалити усі ноди, з котрих не виходять </w:t>
      </w:r>
      <w:r w:rsidR="006E4780" w:rsidRPr="005E40FD">
        <w:rPr>
          <w:color w:val="000000" w:themeColor="text1"/>
        </w:rPr>
        <w:t>н</w:t>
      </w:r>
      <w:r w:rsidR="00137E4B" w:rsidRPr="005E40FD">
        <w:rPr>
          <w:color w:val="000000" w:themeColor="text1"/>
        </w:rPr>
        <w:t>і</w:t>
      </w:r>
      <w:r w:rsidR="006E4780" w:rsidRPr="005E40FD">
        <w:rPr>
          <w:color w:val="000000" w:themeColor="text1"/>
        </w:rPr>
        <w:t xml:space="preserve">які </w:t>
      </w:r>
      <w:r w:rsidRPr="005E40FD">
        <w:rPr>
          <w:color w:val="000000" w:themeColor="text1"/>
        </w:rPr>
        <w:t>дуги.</w:t>
      </w:r>
    </w:p>
    <w:p w:rsidR="00E2370C" w:rsidRPr="005E40FD" w:rsidRDefault="00E2370C" w:rsidP="006D4E65">
      <w:pPr>
        <w:pStyle w:val="a0"/>
        <w:numPr>
          <w:ilvl w:val="0"/>
          <w:numId w:val="37"/>
        </w:numPr>
        <w:rPr>
          <w:color w:val="000000" w:themeColor="text1"/>
        </w:rPr>
      </w:pPr>
      <w:r w:rsidRPr="005E40FD">
        <w:rPr>
          <w:color w:val="000000" w:themeColor="text1"/>
        </w:rPr>
        <w:t>Якщо поточна ітерація</w:t>
      </w:r>
      <w:r w:rsidR="00B14B5F" w:rsidRPr="005E40FD">
        <w:rPr>
          <w:color w:val="000000" w:themeColor="text1"/>
        </w:rPr>
        <w:t xml:space="preserve"> ділиться</w:t>
      </w:r>
      <w:r w:rsidR="005C7795" w:rsidRPr="005E40FD">
        <w:rPr>
          <w:color w:val="000000" w:themeColor="text1"/>
        </w:rPr>
        <w:t xml:space="preserve"> </w:t>
      </w:r>
      <m:oMath>
        <m:r>
          <w:rPr>
            <w:rFonts w:ascii="Cambria Math" w:hAnsi="Cambria Math"/>
            <w:color w:val="000000" w:themeColor="text1"/>
          </w:rPr>
          <m:t>λ</m:t>
        </m:r>
      </m:oMath>
      <w:r w:rsidR="00B14B5F" w:rsidRPr="005E40FD">
        <w:rPr>
          <w:color w:val="000000" w:themeColor="text1"/>
        </w:rPr>
        <w:t xml:space="preserve"> на без залишку</w:t>
      </w:r>
      <w:r w:rsidR="00C66709" w:rsidRPr="005E40FD">
        <w:rPr>
          <w:color w:val="000000" w:themeColor="text1"/>
        </w:rPr>
        <w:t xml:space="preserve"> та </w:t>
      </w:r>
      <w:r w:rsidR="00DB7E23" w:rsidRPr="005E40FD">
        <w:rPr>
          <w:color w:val="000000" w:themeColor="text1"/>
        </w:rPr>
        <w:t xml:space="preserve">кількість нод не досягла максимального значення </w:t>
      </w:r>
      <m:oMath>
        <m:r>
          <w:rPr>
            <w:rFonts w:ascii="Cambria Math" w:eastAsia="Times New Roman" w:hAnsi="Cambria Math"/>
            <w:color w:val="000000" w:themeColor="text1"/>
            <w:lang w:eastAsia="uk-UA" w:bidi="uk-UA"/>
          </w:rPr>
          <m:t>β</m:t>
        </m:r>
      </m:oMath>
      <w:r w:rsidR="00B14B5F" w:rsidRPr="005E40FD">
        <w:rPr>
          <w:color w:val="000000" w:themeColor="text1"/>
        </w:rPr>
        <w:t>, то необхідно:</w:t>
      </w:r>
    </w:p>
    <w:p w:rsidR="005A213B" w:rsidRPr="005E40FD" w:rsidRDefault="005A213B" w:rsidP="006D4E65">
      <w:pPr>
        <w:pStyle w:val="a0"/>
        <w:numPr>
          <w:ilvl w:val="1"/>
          <w:numId w:val="37"/>
        </w:numPr>
        <w:rPr>
          <w:color w:val="000000" w:themeColor="text1"/>
        </w:rPr>
      </w:pPr>
      <w:r w:rsidRPr="005E40FD">
        <w:rPr>
          <w:color w:val="000000" w:themeColor="text1"/>
        </w:rPr>
        <w:t>Знайти нейрон</w:t>
      </w:r>
      <w:r w:rsidR="002E788A" w:rsidRPr="005E40FD">
        <w:rPr>
          <w:color w:val="000000" w:themeColor="text1"/>
        </w:rPr>
        <w:t xml:space="preserve"> </w:t>
      </w:r>
      <m:oMath>
        <m:r>
          <w:rPr>
            <w:rFonts w:ascii="Cambria Math" w:hAnsi="Cambria Math"/>
            <w:color w:val="000000" w:themeColor="text1"/>
          </w:rPr>
          <m:t>u</m:t>
        </m:r>
      </m:oMath>
      <w:r w:rsidRPr="005E40FD">
        <w:rPr>
          <w:color w:val="000000" w:themeColor="text1"/>
        </w:rPr>
        <w:t xml:space="preserve"> з найбільшою накопиченою помилкою.</w:t>
      </w:r>
    </w:p>
    <w:p w:rsidR="00B14B5F" w:rsidRPr="005E40FD" w:rsidRDefault="005A213B" w:rsidP="006D4E65">
      <w:pPr>
        <w:pStyle w:val="a0"/>
        <w:numPr>
          <w:ilvl w:val="1"/>
          <w:numId w:val="37"/>
        </w:numPr>
        <w:rPr>
          <w:color w:val="000000" w:themeColor="text1"/>
        </w:rPr>
      </w:pPr>
      <w:r w:rsidRPr="005E40FD">
        <w:rPr>
          <w:color w:val="000000" w:themeColor="text1"/>
        </w:rPr>
        <w:t>Знайти нейрон</w:t>
      </w:r>
      <w:r w:rsidR="00A44852" w:rsidRPr="005E40FD">
        <w:rPr>
          <w:color w:val="000000" w:themeColor="text1"/>
        </w:rPr>
        <w:t xml:space="preserve"> </w:t>
      </w:r>
      <m:oMath>
        <m:r>
          <w:rPr>
            <w:rFonts w:ascii="Cambria Math" w:eastAsia="Times New Roman" w:hAnsi="Cambria Math"/>
            <w:color w:val="000000" w:themeColor="text1"/>
            <w:lang w:eastAsia="uk-UA" w:bidi="uk-UA"/>
          </w:rPr>
          <m:t>v</m:t>
        </m:r>
      </m:oMath>
      <w:r w:rsidRPr="005E40FD">
        <w:rPr>
          <w:color w:val="000000" w:themeColor="text1"/>
        </w:rPr>
        <w:t xml:space="preserve"> з найбільшою накопиченою помилкою серед сусідів</w:t>
      </w:r>
      <w:r w:rsidR="00845AC9" w:rsidRPr="005E40FD">
        <w:rPr>
          <w:color w:val="000000" w:themeColor="text1"/>
        </w:rPr>
        <w:t xml:space="preserve"> </w:t>
      </w:r>
      <m:oMath>
        <m:r>
          <w:rPr>
            <w:rFonts w:ascii="Cambria Math" w:eastAsia="Times New Roman" w:hAnsi="Cambria Math"/>
            <w:color w:val="000000" w:themeColor="text1"/>
            <w:lang w:eastAsia="uk-UA" w:bidi="uk-UA"/>
          </w:rPr>
          <m:t>u</m:t>
        </m:r>
      </m:oMath>
      <w:r w:rsidR="004A1150" w:rsidRPr="005E40FD">
        <w:rPr>
          <w:color w:val="000000" w:themeColor="text1"/>
        </w:rPr>
        <w:t>.</w:t>
      </w:r>
    </w:p>
    <w:p w:rsidR="003A26DB" w:rsidRPr="005E40FD" w:rsidRDefault="004A1150" w:rsidP="006D4E65">
      <w:pPr>
        <w:pStyle w:val="a0"/>
        <w:numPr>
          <w:ilvl w:val="1"/>
          <w:numId w:val="37"/>
        </w:numPr>
        <w:rPr>
          <w:color w:val="000000" w:themeColor="text1"/>
        </w:rPr>
      </w:pPr>
      <w:r w:rsidRPr="005E40FD">
        <w:rPr>
          <w:color w:val="000000" w:themeColor="text1"/>
        </w:rPr>
        <w:t>Створити нову ноду між</w:t>
      </w:r>
      <w:r w:rsidR="005E7445" w:rsidRPr="005E40FD">
        <w:rPr>
          <w:color w:val="000000" w:themeColor="text1"/>
        </w:rPr>
        <w:t xml:space="preserve"> </w:t>
      </w:r>
      <m:oMath>
        <m:r>
          <w:rPr>
            <w:rFonts w:ascii="Cambria Math" w:eastAsia="Times New Roman" w:hAnsi="Cambria Math"/>
            <w:color w:val="000000" w:themeColor="text1"/>
            <w:lang w:eastAsia="uk-UA" w:bidi="uk-UA"/>
          </w:rPr>
          <m:t>u</m:t>
        </m:r>
      </m:oMath>
      <w:r w:rsidR="005E7445" w:rsidRPr="005E40FD">
        <w:rPr>
          <w:color w:val="000000" w:themeColor="text1"/>
          <w:lang w:eastAsia="uk-UA" w:bidi="uk-UA"/>
        </w:rPr>
        <w:t xml:space="preserve"> та </w:t>
      </w:r>
      <m:oMath>
        <m:r>
          <w:rPr>
            <w:rFonts w:ascii="Cambria Math" w:hAnsi="Cambria Math"/>
            <w:color w:val="000000" w:themeColor="text1"/>
            <w:lang w:eastAsia="uk-UA" w:bidi="uk-UA"/>
          </w:rPr>
          <m:t>v</m:t>
        </m:r>
      </m:oMath>
      <w:r w:rsidR="00CC1C5F" w:rsidRPr="005E40FD">
        <w:rPr>
          <w:color w:val="000000" w:themeColor="text1"/>
        </w:rPr>
        <w:t>:</w:t>
      </w:r>
    </w:p>
    <w:p w:rsidR="00461BE2" w:rsidRPr="005E40FD" w:rsidRDefault="00461BE2" w:rsidP="006D4E65">
      <w:pPr>
        <w:pStyle w:val="a0"/>
        <w:numPr>
          <w:ilvl w:val="0"/>
          <w:numId w:val="0"/>
        </w:numPr>
        <w:ind w:left="1788"/>
        <w:rPr>
          <w:color w:val="000000" w:themeColor="text1"/>
        </w:rPr>
      </w:pPr>
    </w:p>
    <w:p w:rsidR="00B72818" w:rsidRPr="005E40FD" w:rsidRDefault="00A93F1D" w:rsidP="006D4E65">
      <w:pPr>
        <w:ind w:firstLine="0"/>
        <w:rPr>
          <w:color w:val="000000" w:themeColor="text1"/>
        </w:rPr>
      </w:pPr>
      <m:oMathPara>
        <m:oMath>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r</m:t>
                  </m:r>
                </m:sub>
              </m:sSub>
            </m:e>
          </m:acc>
          <m:r>
            <m:rPr>
              <m:sty m:val="p"/>
            </m:rPr>
            <w:rPr>
              <w:rFonts w:ascii="Cambria Math" w:hAnsi="Cambria Math"/>
              <w:color w:val="000000" w:themeColor="text1"/>
            </w:rPr>
            <m:t xml:space="preserve"> ←</m:t>
          </m:r>
          <m:f>
            <m:fPr>
              <m:ctrlPr>
                <w:rPr>
                  <w:rFonts w:ascii="Cambria Math" w:hAnsi="Cambria Math"/>
                  <w:color w:val="000000" w:themeColor="text1"/>
                </w:rPr>
              </m:ctrlPr>
            </m:fPr>
            <m:num>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u</m:t>
                      </m:r>
                    </m:sub>
                  </m:sSub>
                </m:e>
              </m:acc>
              <m:r>
                <m:rPr>
                  <m:sty m:val="p"/>
                </m:rPr>
                <w:rPr>
                  <w:rFonts w:ascii="Cambria Math" w:hAnsi="Cambria Math"/>
                  <w:color w:val="000000" w:themeColor="text1"/>
                </w:rPr>
                <m:t xml:space="preserve">+ </m:t>
              </m:r>
              <m:acc>
                <m:accPr>
                  <m:chr m:val="⃗"/>
                  <m:ctrlPr>
                    <w:rPr>
                      <w:rFonts w:ascii="Cambria Math" w:hAnsi="Cambria Math"/>
                      <w:color w:val="000000" w:themeColor="text1"/>
                    </w:rPr>
                  </m:ctrlPr>
                </m:acc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v</m:t>
                      </m:r>
                    </m:sub>
                  </m:sSub>
                </m:e>
              </m:acc>
            </m:num>
            <m:den>
              <m:r>
                <m:rPr>
                  <m:sty m:val="p"/>
                </m:rPr>
                <w:rPr>
                  <w:rFonts w:ascii="Cambria Math" w:hAnsi="Cambria Math"/>
                  <w:color w:val="000000" w:themeColor="text1"/>
                </w:rPr>
                <m:t>2</m:t>
              </m:r>
            </m:den>
          </m:f>
        </m:oMath>
      </m:oMathPara>
    </w:p>
    <w:p w:rsidR="00B72818" w:rsidRPr="005E40FD" w:rsidRDefault="00B72818" w:rsidP="006D4E65">
      <w:pPr>
        <w:pStyle w:val="a0"/>
        <w:numPr>
          <w:ilvl w:val="0"/>
          <w:numId w:val="0"/>
        </w:numPr>
        <w:ind w:left="1788"/>
        <w:rPr>
          <w:color w:val="000000" w:themeColor="text1"/>
        </w:rPr>
      </w:pPr>
    </w:p>
    <w:p w:rsidR="00CC1C5F" w:rsidRPr="005E40FD" w:rsidRDefault="001B13C0" w:rsidP="006D4E65">
      <w:pPr>
        <w:pStyle w:val="a0"/>
        <w:numPr>
          <w:ilvl w:val="1"/>
          <w:numId w:val="37"/>
        </w:numPr>
        <w:rPr>
          <w:color w:val="000000" w:themeColor="text1"/>
        </w:rPr>
      </w:pPr>
      <w:r w:rsidRPr="005E40FD">
        <w:rPr>
          <w:color w:val="000000" w:themeColor="text1"/>
        </w:rPr>
        <w:t>Створити ребра</w:t>
      </w:r>
      <w:r w:rsidR="00137DCC" w:rsidRPr="005E40FD">
        <w:rPr>
          <w:color w:val="000000" w:themeColor="text1"/>
        </w:rPr>
        <w:t xml:space="preserve"> між </w:t>
      </w:r>
      <m:oMath>
        <m:r>
          <w:rPr>
            <w:rFonts w:ascii="Cambria Math" w:eastAsia="Times New Roman" w:hAnsi="Cambria Math"/>
            <w:color w:val="000000" w:themeColor="text1"/>
            <w:lang w:eastAsia="uk-UA" w:bidi="uk-UA"/>
          </w:rPr>
          <m:t>u</m:t>
        </m:r>
        <m:r>
          <m:rPr>
            <m:sty m:val="p"/>
          </m:rPr>
          <w:rPr>
            <w:rFonts w:ascii="Cambria Math" w:eastAsia="Times New Roman" w:hAnsi="Cambria Math"/>
            <w:color w:val="000000" w:themeColor="text1"/>
            <w:lang w:eastAsia="uk-UA" w:bidi="uk-UA"/>
          </w:rPr>
          <m:t xml:space="preserve"> </m:t>
        </m:r>
        <m:r>
          <m:rPr>
            <m:sty m:val="p"/>
          </m:rPr>
          <w:rPr>
            <w:rFonts w:ascii="Cambria Math" w:eastAsia="Times New Roman" w:hAnsi="Cambria Math"/>
            <w:color w:val="000000" w:themeColor="text1"/>
            <w:lang w:eastAsia="uk-UA" w:bidi="uk-UA"/>
          </w:rPr>
          <w:noBreakHyphen/>
        </m:r>
        <m:r>
          <m:rPr>
            <m:sty m:val="p"/>
          </m:rPr>
          <w:rPr>
            <w:rFonts w:ascii="Cambria Math" w:eastAsia="Times New Roman" w:hAnsi="Cambria Math"/>
            <w:color w:val="000000" w:themeColor="text1"/>
            <w:lang w:eastAsia="uk-UA" w:bidi="uk-UA"/>
          </w:rPr>
          <w:noBreakHyphen/>
          <m:t xml:space="preserve"> </m:t>
        </m:r>
        <m:r>
          <w:rPr>
            <w:rFonts w:ascii="Cambria Math" w:eastAsia="Times New Roman" w:hAnsi="Cambria Math"/>
            <w:color w:val="000000" w:themeColor="text1"/>
            <w:lang w:eastAsia="uk-UA" w:bidi="uk-UA"/>
          </w:rPr>
          <m:t>r</m:t>
        </m:r>
      </m:oMath>
      <w:r w:rsidR="007C07B4" w:rsidRPr="005E40FD">
        <w:rPr>
          <w:color w:val="000000" w:themeColor="text1"/>
        </w:rPr>
        <w:t xml:space="preserve"> </w:t>
      </w:r>
      <w:r w:rsidR="00137DCC" w:rsidRPr="005E40FD">
        <w:rPr>
          <w:color w:val="000000" w:themeColor="text1"/>
        </w:rPr>
        <w:t>та</w:t>
      </w:r>
      <w:r w:rsidR="006F4F9C" w:rsidRPr="005E40FD">
        <w:rPr>
          <w:color w:val="000000" w:themeColor="text1"/>
        </w:rPr>
        <w:t xml:space="preserve"> </w:t>
      </w:r>
      <m:oMath>
        <m:r>
          <w:rPr>
            <w:rFonts w:ascii="Cambria Math" w:hAnsi="Cambria Math"/>
            <w:color w:val="000000" w:themeColor="text1"/>
          </w:rPr>
          <m:t>v</m:t>
        </m:r>
        <m:r>
          <m:rPr>
            <m:sty m:val="p"/>
          </m:rPr>
          <w:rPr>
            <w:rFonts w:ascii="Cambria Math" w:hAnsi="Cambria Math"/>
            <w:color w:val="000000" w:themeColor="text1"/>
          </w:rPr>
          <m:t xml:space="preserve"> </m:t>
        </m:r>
        <m:r>
          <m:rPr>
            <m:sty m:val="p"/>
          </m:rPr>
          <w:rPr>
            <w:rFonts w:ascii="Cambria Math" w:hAnsi="Cambria Math"/>
            <w:color w:val="000000" w:themeColor="text1"/>
          </w:rPr>
          <w:noBreakHyphen/>
        </m:r>
        <m:r>
          <m:rPr>
            <m:sty m:val="p"/>
          </m:rPr>
          <w:rPr>
            <w:rFonts w:ascii="Cambria Math" w:hAnsi="Cambria Math"/>
            <w:color w:val="000000" w:themeColor="text1"/>
          </w:rPr>
          <w:noBreakHyphen/>
          <m:t xml:space="preserve"> </m:t>
        </m:r>
        <m:r>
          <w:rPr>
            <w:rFonts w:ascii="Cambria Math" w:hAnsi="Cambria Math"/>
            <w:color w:val="000000" w:themeColor="text1"/>
          </w:rPr>
          <m:t>r</m:t>
        </m:r>
      </m:oMath>
      <w:r w:rsidR="00137DCC" w:rsidRPr="005E40FD">
        <w:rPr>
          <w:color w:val="000000" w:themeColor="text1"/>
        </w:rPr>
        <w:t xml:space="preserve"> видалити ребро</w:t>
      </w:r>
      <w:r w:rsidR="00B8560C" w:rsidRPr="005E40FD">
        <w:rPr>
          <w:color w:val="000000" w:themeColor="text1"/>
        </w:rPr>
        <w:t xml:space="preserve"> </w:t>
      </w:r>
      <m:oMath>
        <m:r>
          <w:rPr>
            <w:rFonts w:ascii="Cambria Math" w:eastAsia="Times New Roman" w:hAnsi="Cambria Math"/>
            <w:color w:val="000000" w:themeColor="text1"/>
            <w:lang w:eastAsia="uk-UA" w:bidi="uk-UA"/>
          </w:rPr>
          <m:t>u</m:t>
        </m:r>
        <m:r>
          <m:rPr>
            <m:sty m:val="p"/>
          </m:rPr>
          <w:rPr>
            <w:rFonts w:ascii="Cambria Math" w:eastAsia="Times New Roman" w:hAnsi="Cambria Math"/>
            <w:color w:val="000000" w:themeColor="text1"/>
            <w:lang w:eastAsia="uk-UA" w:bidi="uk-UA"/>
          </w:rPr>
          <m:t xml:space="preserve"> – </m:t>
        </m:r>
        <m:r>
          <w:rPr>
            <w:rFonts w:ascii="Cambria Math" w:eastAsia="Times New Roman" w:hAnsi="Cambria Math"/>
            <w:color w:val="000000" w:themeColor="text1"/>
            <w:lang w:eastAsia="uk-UA" w:bidi="uk-UA"/>
          </w:rPr>
          <m:t>v</m:t>
        </m:r>
      </m:oMath>
      <w:r w:rsidR="00F87D58" w:rsidRPr="005E40FD">
        <w:rPr>
          <w:color w:val="000000" w:themeColor="text1"/>
          <w:lang w:eastAsia="uk-UA" w:bidi="uk-UA"/>
        </w:rPr>
        <w:t>.</w:t>
      </w:r>
    </w:p>
    <w:p w:rsidR="009F2AFC" w:rsidRPr="005E40FD" w:rsidRDefault="009F2AFC" w:rsidP="006D4E65">
      <w:pPr>
        <w:pStyle w:val="a0"/>
        <w:numPr>
          <w:ilvl w:val="1"/>
          <w:numId w:val="37"/>
        </w:numPr>
        <w:rPr>
          <w:color w:val="000000" w:themeColor="text1"/>
        </w:rPr>
      </w:pPr>
      <w:r w:rsidRPr="005E40FD">
        <w:rPr>
          <w:color w:val="000000" w:themeColor="text1"/>
        </w:rPr>
        <w:t>Зменьшити помилки нейронів</w:t>
      </w:r>
      <w:r w:rsidR="002E1F9D" w:rsidRPr="005E40FD">
        <w:rPr>
          <w:color w:val="000000" w:themeColor="text1"/>
        </w:rPr>
        <w:t xml:space="preserve"> </w:t>
      </w:r>
      <m:oMath>
        <m:r>
          <w:rPr>
            <w:rFonts w:ascii="Cambria Math" w:eastAsia="Times New Roman" w:hAnsi="Cambria Math"/>
            <w:color w:val="000000" w:themeColor="text1"/>
            <w:lang w:eastAsia="uk-UA" w:bidi="uk-UA"/>
          </w:rPr>
          <m:t>u</m:t>
        </m:r>
      </m:oMath>
      <w:r w:rsidRPr="005E40FD">
        <w:rPr>
          <w:color w:val="000000" w:themeColor="text1"/>
        </w:rPr>
        <w:t xml:space="preserve"> та</w:t>
      </w:r>
      <w:r w:rsidR="002E1F9D" w:rsidRPr="005E40FD">
        <w:rPr>
          <w:color w:val="000000" w:themeColor="text1"/>
        </w:rPr>
        <w:t xml:space="preserve"> </w:t>
      </w:r>
      <m:oMath>
        <m:r>
          <w:rPr>
            <w:rFonts w:ascii="Cambria Math" w:hAnsi="Cambria Math"/>
            <w:color w:val="000000" w:themeColor="text1"/>
          </w:rPr>
          <m:t>v</m:t>
        </m:r>
      </m:oMath>
      <w:r w:rsidRPr="005E40FD">
        <w:rPr>
          <w:color w:val="000000" w:themeColor="text1"/>
        </w:rPr>
        <w:t xml:space="preserve"> передати новому нейрону частину цих помилок</w:t>
      </w:r>
      <w:r w:rsidR="00BF6EA3" w:rsidRPr="005E40FD">
        <w:rPr>
          <w:color w:val="000000" w:themeColor="text1"/>
        </w:rPr>
        <w:t>:</w:t>
      </w:r>
    </w:p>
    <w:p w:rsidR="00004DA8" w:rsidRPr="005E40FD" w:rsidRDefault="00004DA8" w:rsidP="006D4E65">
      <w:pPr>
        <w:pStyle w:val="a0"/>
        <w:numPr>
          <w:ilvl w:val="0"/>
          <w:numId w:val="0"/>
        </w:numPr>
        <w:ind w:left="1788"/>
        <w:rPr>
          <w:color w:val="000000" w:themeColor="text1"/>
        </w:rPr>
      </w:pPr>
    </w:p>
    <w:p w:rsidR="00004DA8" w:rsidRPr="005E40FD" w:rsidRDefault="00A93F1D" w:rsidP="006D4E65">
      <w:pPr>
        <w:ind w:firstLine="0"/>
        <w:rPr>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error</m:t>
              </m:r>
            </m:e>
            <m:sub>
              <m:r>
                <w:rPr>
                  <w:rFonts w:ascii="Cambria Math" w:hAnsi="Cambria Math"/>
                  <w:color w:val="000000" w:themeColor="text1"/>
                </w:rPr>
                <m:t>u</m:t>
              </m:r>
            </m:sub>
          </m:sSub>
          <m:r>
            <m:rPr>
              <m:sty m:val="p"/>
            </m:rPr>
            <w:rPr>
              <w:rFonts w:ascii="Cambria Math" w:hAnsi="Cambria Math"/>
              <w:color w:val="000000" w:themeColor="text1"/>
            </w:rPr>
            <m:t>←</m:t>
          </m:r>
          <m:r>
            <w:rPr>
              <w:rFonts w:ascii="Cambria Math" w:hAnsi="Cambria Math"/>
              <w:color w:val="000000" w:themeColor="text1"/>
            </w:rPr>
            <m:t>a</m:t>
          </m:r>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error</m:t>
              </m:r>
            </m:e>
            <m:sub>
              <m:r>
                <w:rPr>
                  <w:rFonts w:ascii="Cambria Math" w:hAnsi="Cambria Math"/>
                  <w:color w:val="000000" w:themeColor="text1"/>
                </w:rPr>
                <m:t>u</m:t>
              </m:r>
            </m:sub>
          </m:sSub>
        </m:oMath>
      </m:oMathPara>
    </w:p>
    <w:p w:rsidR="00D70B15" w:rsidRPr="005E40FD" w:rsidRDefault="00A93F1D" w:rsidP="006D4E65">
      <w:pPr>
        <w:ind w:firstLine="0"/>
        <w:rPr>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error</m:t>
              </m:r>
            </m:e>
            <m:sub>
              <m:r>
                <w:rPr>
                  <w:rFonts w:ascii="Cambria Math" w:hAnsi="Cambria Math"/>
                  <w:color w:val="000000" w:themeColor="text1"/>
                </w:rPr>
                <m:t>v</m:t>
              </m:r>
            </m:sub>
          </m:sSub>
          <m:r>
            <m:rPr>
              <m:sty m:val="p"/>
            </m:rPr>
            <w:rPr>
              <w:rFonts w:ascii="Cambria Math" w:hAnsi="Cambria Math"/>
              <w:color w:val="000000" w:themeColor="text1"/>
            </w:rPr>
            <m:t>←</m:t>
          </m:r>
          <m:r>
            <w:rPr>
              <w:rFonts w:ascii="Cambria Math" w:hAnsi="Cambria Math"/>
              <w:color w:val="000000" w:themeColor="text1"/>
            </w:rPr>
            <m:t>a</m:t>
          </m:r>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error</m:t>
              </m:r>
            </m:e>
            <m:sub>
              <m:r>
                <w:rPr>
                  <w:rFonts w:ascii="Cambria Math" w:hAnsi="Cambria Math"/>
                  <w:color w:val="000000" w:themeColor="text1"/>
                </w:rPr>
                <m:t>v</m:t>
              </m:r>
            </m:sub>
          </m:sSub>
        </m:oMath>
      </m:oMathPara>
    </w:p>
    <w:p w:rsidR="00D70B15" w:rsidRPr="005E40FD" w:rsidRDefault="00A93F1D" w:rsidP="006D4E65">
      <w:pPr>
        <w:ind w:firstLine="0"/>
        <w:rPr>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error</m:t>
              </m:r>
            </m:e>
            <m:sub>
              <m:r>
                <w:rPr>
                  <w:rFonts w:ascii="Cambria Math" w:hAnsi="Cambria Math"/>
                  <w:color w:val="000000" w:themeColor="text1"/>
                </w:rPr>
                <m:t>r</m:t>
              </m:r>
            </m:sub>
          </m:sSub>
          <m:r>
            <m:rPr>
              <m:sty m:val="p"/>
            </m:rP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a</m:t>
              </m:r>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e</m:t>
                  </m:r>
                  <m:r>
                    <w:rPr>
                      <w:rFonts w:ascii="Cambria Math" w:hAnsi="Cambria Math"/>
                      <w:color w:val="000000" w:themeColor="text1"/>
                    </w:rPr>
                    <m:t>rror</m:t>
                  </m:r>
                </m:e>
                <m:sub>
                  <m:r>
                    <w:rPr>
                      <w:rFonts w:ascii="Cambria Math" w:hAnsi="Cambria Math"/>
                      <w:color w:val="000000" w:themeColor="text1"/>
                    </w:rPr>
                    <m:t>u</m:t>
                  </m:r>
                </m:sub>
              </m:sSub>
            </m:num>
            <m:den>
              <m:r>
                <m:rPr>
                  <m:sty m:val="p"/>
                </m:rPr>
                <w:rPr>
                  <w:rFonts w:ascii="Cambria Math" w:hAnsi="Cambria Math"/>
                  <w:color w:val="000000" w:themeColor="text1"/>
                </w:rPr>
                <m:t>2</m:t>
              </m:r>
            </m:den>
          </m:f>
        </m:oMath>
      </m:oMathPara>
    </w:p>
    <w:p w:rsidR="00004DA8" w:rsidRPr="005E40FD" w:rsidRDefault="00004DA8" w:rsidP="006D4E65">
      <w:pPr>
        <w:pStyle w:val="a0"/>
        <w:numPr>
          <w:ilvl w:val="0"/>
          <w:numId w:val="0"/>
        </w:numPr>
        <w:ind w:left="1788"/>
        <w:rPr>
          <w:color w:val="000000" w:themeColor="text1"/>
        </w:rPr>
      </w:pPr>
    </w:p>
    <w:p w:rsidR="00BF6EA3" w:rsidRPr="005E40FD" w:rsidRDefault="00987820" w:rsidP="006D4E65">
      <w:pPr>
        <w:pStyle w:val="a0"/>
        <w:numPr>
          <w:ilvl w:val="0"/>
          <w:numId w:val="37"/>
        </w:numPr>
        <w:rPr>
          <w:color w:val="000000" w:themeColor="text1"/>
        </w:rPr>
      </w:pPr>
      <w:r w:rsidRPr="005E40FD">
        <w:rPr>
          <w:color w:val="000000" w:themeColor="text1"/>
        </w:rPr>
        <w:t>Зменшити</w:t>
      </w:r>
      <w:r w:rsidR="00BF6EA3" w:rsidRPr="005E40FD">
        <w:rPr>
          <w:color w:val="000000" w:themeColor="text1"/>
        </w:rPr>
        <w:t xml:space="preserve"> вектор помилок</w:t>
      </w:r>
      <w:r w:rsidRPr="005E40FD">
        <w:rPr>
          <w:color w:val="000000" w:themeColor="text1"/>
        </w:rPr>
        <w:t>:</w:t>
      </w:r>
    </w:p>
    <w:p w:rsidR="001044E1" w:rsidRPr="005E40FD" w:rsidRDefault="001044E1" w:rsidP="006D4E65">
      <w:pPr>
        <w:ind w:firstLine="360"/>
        <w:rPr>
          <w:color w:val="000000" w:themeColor="text1"/>
        </w:rPr>
      </w:pPr>
    </w:p>
    <w:p w:rsidR="00E53115" w:rsidRPr="005E40FD" w:rsidRDefault="000632BD" w:rsidP="006D4E65">
      <w:pPr>
        <w:ind w:firstLine="0"/>
        <w:rPr>
          <w:color w:val="000000" w:themeColor="text1"/>
        </w:rPr>
      </w:pPr>
      <m:oMathPara>
        <m:oMath>
          <m:r>
            <w:rPr>
              <w:rFonts w:ascii="Cambria Math" w:hAnsi="Cambria Math"/>
              <w:color w:val="000000" w:themeColor="text1"/>
            </w:rPr>
            <m:t>error</m:t>
          </m:r>
          <m:r>
            <m:rPr>
              <m:sty m:val="p"/>
            </m:rPr>
            <w:rPr>
              <w:rFonts w:ascii="Cambria Math" w:hAnsi="Cambria Math"/>
              <w:color w:val="000000" w:themeColor="text1"/>
            </w:rPr>
            <m:t>←</m:t>
          </m:r>
          <m:r>
            <w:rPr>
              <w:rFonts w:ascii="Cambria Math" w:hAnsi="Cambria Math"/>
              <w:color w:val="000000" w:themeColor="text1"/>
            </w:rPr>
            <m:t>γ</m:t>
          </m:r>
          <m:r>
            <m:rPr>
              <m:sty m:val="p"/>
            </m:rPr>
            <w:rPr>
              <w:rFonts w:ascii="Cambria Math" w:hAnsi="Cambria Math"/>
              <w:color w:val="000000" w:themeColor="text1"/>
            </w:rPr>
            <m:t>×</m:t>
          </m:r>
          <m:r>
            <w:rPr>
              <w:rFonts w:ascii="Cambria Math" w:hAnsi="Cambria Math"/>
              <w:color w:val="000000" w:themeColor="text1"/>
            </w:rPr>
            <m:t>error</m:t>
          </m:r>
        </m:oMath>
      </m:oMathPara>
    </w:p>
    <w:p w:rsidR="00052FFE" w:rsidRPr="005E40FD" w:rsidRDefault="00052FFE" w:rsidP="006D4E65">
      <w:pPr>
        <w:ind w:firstLine="360"/>
        <w:rPr>
          <w:color w:val="000000" w:themeColor="text1"/>
        </w:rPr>
      </w:pPr>
    </w:p>
    <w:p w:rsidR="00CA6151" w:rsidRPr="005E40FD" w:rsidRDefault="00CA6151" w:rsidP="006D4E65">
      <w:pPr>
        <w:ind w:firstLine="708"/>
        <w:rPr>
          <w:color w:val="000000" w:themeColor="text1"/>
        </w:rPr>
      </w:pPr>
      <w:r w:rsidRPr="005E40FD">
        <w:rPr>
          <w:color w:val="000000" w:themeColor="text1"/>
        </w:rPr>
        <w:t xml:space="preserve">Основні </w:t>
      </w:r>
      <w:r w:rsidR="000B40E4" w:rsidRPr="005E40FD">
        <w:rPr>
          <w:color w:val="000000" w:themeColor="text1"/>
        </w:rPr>
        <w:t>принципи алгоритму</w:t>
      </w:r>
      <w:r w:rsidRPr="005E40FD">
        <w:rPr>
          <w:color w:val="000000" w:themeColor="text1"/>
        </w:rPr>
        <w:t xml:space="preserve"> IGNG </w:t>
      </w:r>
      <w:r w:rsidR="000B40E4" w:rsidRPr="005E40FD">
        <w:rPr>
          <w:color w:val="000000" w:themeColor="text1"/>
        </w:rPr>
        <w:t>полягають у наступному:</w:t>
      </w:r>
    </w:p>
    <w:p w:rsidR="00332C1C" w:rsidRPr="005E40FD" w:rsidRDefault="0024390E" w:rsidP="006D4E65">
      <w:pPr>
        <w:pStyle w:val="a0"/>
        <w:numPr>
          <w:ilvl w:val="0"/>
          <w:numId w:val="38"/>
        </w:numPr>
        <w:rPr>
          <w:color w:val="000000" w:themeColor="text1"/>
        </w:rPr>
      </w:pPr>
      <w:r w:rsidRPr="005E40FD">
        <w:rPr>
          <w:color w:val="000000" w:themeColor="text1"/>
        </w:rPr>
        <w:t xml:space="preserve"> </w:t>
      </w:r>
      <w:r w:rsidR="00FD0042" w:rsidRPr="005E40FD">
        <w:rPr>
          <w:color w:val="000000" w:themeColor="text1"/>
        </w:rPr>
        <w:t>Використання мережі адаптивного резонансу.</w:t>
      </w:r>
      <w:r w:rsidR="00463215" w:rsidRPr="005E40FD">
        <w:rPr>
          <w:color w:val="000000" w:themeColor="text1"/>
        </w:rPr>
        <w:t xml:space="preserve"> Проводиться п</w:t>
      </w:r>
      <w:r w:rsidR="001A70B1" w:rsidRPr="005E40FD">
        <w:rPr>
          <w:color w:val="000000" w:themeColor="text1"/>
        </w:rPr>
        <w:t>ошук най</w:t>
      </w:r>
      <w:r w:rsidR="00052486" w:rsidRPr="005E40FD">
        <w:rPr>
          <w:color w:val="000000" w:themeColor="text1"/>
        </w:rPr>
        <w:t>ближчого нейрону на первинному е</w:t>
      </w:r>
      <w:r w:rsidR="001A70B1" w:rsidRPr="005E40FD">
        <w:rPr>
          <w:color w:val="000000" w:themeColor="text1"/>
        </w:rPr>
        <w:t xml:space="preserve">тапі. </w:t>
      </w:r>
      <w:r w:rsidR="00F4161F" w:rsidRPr="005E40FD">
        <w:rPr>
          <w:color w:val="000000" w:themeColor="text1"/>
        </w:rPr>
        <w:t xml:space="preserve">Якщо </w:t>
      </w:r>
      <w:r w:rsidR="005B1710" w:rsidRPr="005E40FD">
        <w:rPr>
          <w:color w:val="000000" w:themeColor="text1"/>
        </w:rPr>
        <w:t>різниця не перевищує деякий поріг – корегується вага</w:t>
      </w:r>
      <w:r w:rsidR="008D693D" w:rsidRPr="005E40FD">
        <w:rPr>
          <w:color w:val="000000" w:themeColor="text1"/>
        </w:rPr>
        <w:t xml:space="preserve">, інакше проводиться зміна </w:t>
      </w:r>
      <w:r w:rsidR="006972EE" w:rsidRPr="005E40FD">
        <w:rPr>
          <w:color w:val="000000" w:themeColor="text1"/>
        </w:rPr>
        <w:t>координати</w:t>
      </w:r>
      <w:r w:rsidR="008D693D" w:rsidRPr="005E40FD">
        <w:rPr>
          <w:color w:val="000000" w:themeColor="text1"/>
        </w:rPr>
        <w:t xml:space="preserve"> </w:t>
      </w:r>
      <w:r w:rsidR="001C4CEB" w:rsidRPr="005E40FD">
        <w:rPr>
          <w:color w:val="000000" w:themeColor="text1"/>
        </w:rPr>
        <w:t>нейрона у просторі даних.</w:t>
      </w:r>
      <w:r w:rsidR="00FD0042" w:rsidRPr="005E40FD">
        <w:rPr>
          <w:color w:val="000000" w:themeColor="text1"/>
        </w:rPr>
        <w:t xml:space="preserve"> </w:t>
      </w:r>
      <w:r w:rsidR="00B02605" w:rsidRPr="005E40FD">
        <w:rPr>
          <w:color w:val="000000" w:themeColor="text1"/>
        </w:rPr>
        <w:t xml:space="preserve">Якщо </w:t>
      </w:r>
      <w:r w:rsidR="00F8550E" w:rsidRPr="005E40FD">
        <w:rPr>
          <w:color w:val="000000" w:themeColor="text1"/>
        </w:rPr>
        <w:t xml:space="preserve">поріг не був подоланий, то створюються нові нейрони, що краще наближають значення </w:t>
      </w:r>
      <w:r w:rsidR="00596EF4" w:rsidRPr="005E40FD">
        <w:rPr>
          <w:color w:val="000000" w:themeColor="text1"/>
        </w:rPr>
        <w:t>ідентифікованих даних.</w:t>
      </w:r>
    </w:p>
    <w:p w:rsidR="00596EF4" w:rsidRPr="005E40FD" w:rsidRDefault="00344101" w:rsidP="006D4E65">
      <w:pPr>
        <w:pStyle w:val="a0"/>
        <w:numPr>
          <w:ilvl w:val="0"/>
          <w:numId w:val="38"/>
        </w:numPr>
        <w:rPr>
          <w:color w:val="000000" w:themeColor="text1"/>
        </w:rPr>
      </w:pPr>
      <w:r w:rsidRPr="005E40FD">
        <w:rPr>
          <w:color w:val="000000" w:themeColor="text1"/>
        </w:rPr>
        <w:t xml:space="preserve">Нейрони також мають параметр віку, на відмінність від GNG, де цей параметр </w:t>
      </w:r>
      <w:r w:rsidR="000D0D13" w:rsidRPr="005E40FD">
        <w:rPr>
          <w:color w:val="000000" w:themeColor="text1"/>
        </w:rPr>
        <w:t>притаманний лише дугам.</w:t>
      </w:r>
    </w:p>
    <w:p w:rsidR="009B2E35" w:rsidRPr="005E40FD" w:rsidRDefault="00BD781A" w:rsidP="006D4E65">
      <w:pPr>
        <w:pStyle w:val="a0"/>
        <w:numPr>
          <w:ilvl w:val="0"/>
          <w:numId w:val="38"/>
        </w:numPr>
        <w:rPr>
          <w:color w:val="000000" w:themeColor="text1"/>
        </w:rPr>
      </w:pPr>
      <w:r w:rsidRPr="005E40FD">
        <w:rPr>
          <w:color w:val="000000" w:themeColor="text1"/>
        </w:rPr>
        <w:t>Н</w:t>
      </w:r>
      <w:r w:rsidR="00A41C88" w:rsidRPr="005E40FD">
        <w:rPr>
          <w:color w:val="000000" w:themeColor="text1"/>
        </w:rPr>
        <w:t>овий н</w:t>
      </w:r>
      <w:r w:rsidRPr="005E40FD">
        <w:rPr>
          <w:color w:val="000000" w:themeColor="text1"/>
        </w:rPr>
        <w:t>ейрон не є активним деякий час</w:t>
      </w:r>
      <w:r w:rsidR="00D3113B" w:rsidRPr="005E40FD">
        <w:rPr>
          <w:color w:val="000000" w:themeColor="text1"/>
        </w:rPr>
        <w:t xml:space="preserve">. Якщо етап навчання </w:t>
      </w:r>
      <w:r w:rsidR="00A5362D" w:rsidRPr="005E40FD">
        <w:rPr>
          <w:color w:val="000000" w:themeColor="text1"/>
        </w:rPr>
        <w:t xml:space="preserve">мережі закінчився, то </w:t>
      </w:r>
      <w:r w:rsidR="00DD2FD1" w:rsidRPr="005E40FD">
        <w:rPr>
          <w:color w:val="000000" w:themeColor="text1"/>
        </w:rPr>
        <w:t xml:space="preserve">нові неактивні нейрони </w:t>
      </w:r>
      <w:r w:rsidR="002E5391" w:rsidRPr="005E40FD">
        <w:rPr>
          <w:color w:val="000000" w:themeColor="text1"/>
        </w:rPr>
        <w:t>не приймають участі</w:t>
      </w:r>
      <w:r w:rsidR="001127A5" w:rsidRPr="005E40FD">
        <w:rPr>
          <w:color w:val="000000" w:themeColor="text1"/>
        </w:rPr>
        <w:t xml:space="preserve"> у кластерізації.</w:t>
      </w:r>
    </w:p>
    <w:p w:rsidR="009A1887" w:rsidRPr="005E40FD" w:rsidRDefault="00F3254C" w:rsidP="006D4E65">
      <w:pPr>
        <w:rPr>
          <w:color w:val="000000" w:themeColor="text1"/>
        </w:rPr>
      </w:pPr>
      <w:r w:rsidRPr="005E40FD">
        <w:rPr>
          <w:color w:val="000000" w:themeColor="text1"/>
        </w:rPr>
        <w:t xml:space="preserve">Цикл </w:t>
      </w:r>
      <w:r w:rsidR="001F2B0F" w:rsidRPr="005E40FD">
        <w:rPr>
          <w:color w:val="000000" w:themeColor="text1"/>
        </w:rPr>
        <w:t xml:space="preserve">роботи алгоритму починається з пустого графу. Параметр </w:t>
      </w:r>
      <m:oMath>
        <m:r>
          <w:rPr>
            <w:rFonts w:ascii="Cambria Math" w:hAnsi="Cambria Math"/>
            <w:color w:val="000000" w:themeColor="text1"/>
          </w:rPr>
          <m:t>σ</m:t>
        </m:r>
      </m:oMath>
      <w:r w:rsidR="0017163F" w:rsidRPr="005E40FD">
        <w:rPr>
          <w:color w:val="000000" w:themeColor="text1"/>
        </w:rPr>
        <w:t xml:space="preserve"> і</w:t>
      </w:r>
      <w:r w:rsidR="003A461B" w:rsidRPr="005E40FD">
        <w:rPr>
          <w:color w:val="000000" w:themeColor="text1"/>
        </w:rPr>
        <w:t>дентифікується як</w:t>
      </w:r>
      <w:r w:rsidR="00FC5688" w:rsidRPr="005E40FD">
        <w:rPr>
          <w:color w:val="000000" w:themeColor="text1"/>
        </w:rPr>
        <w:t xml:space="preserve"> середньоквадратичне відхилення</w:t>
      </w:r>
      <w:r w:rsidR="00C95F93" w:rsidRPr="005E40FD">
        <w:rPr>
          <w:color w:val="000000" w:themeColor="text1"/>
        </w:rPr>
        <w:t xml:space="preserve"> по навчальній вибірці:</w:t>
      </w:r>
    </w:p>
    <w:p w:rsidR="00C95F93" w:rsidRPr="005E40FD" w:rsidRDefault="00C95F93" w:rsidP="006D4E65">
      <w:pPr>
        <w:rPr>
          <w:color w:val="000000" w:themeColor="text1"/>
        </w:rPr>
      </w:pPr>
    </w:p>
    <w:p w:rsidR="00C95F93" w:rsidRPr="005E40FD" w:rsidRDefault="000632BD" w:rsidP="006D4E65">
      <w:pPr>
        <w:rPr>
          <w:color w:val="000000" w:themeColor="text1"/>
        </w:rPr>
      </w:pPr>
      <m:oMathPara>
        <m:oMath>
          <m:r>
            <w:rPr>
              <w:rFonts w:ascii="Cambria Math" w:hAnsi="Cambria Math"/>
              <w:color w:val="000000" w:themeColor="text1"/>
            </w:rPr>
            <m:t>σ</m:t>
          </m:r>
          <m:r>
            <m:rPr>
              <m:sty m:val="p"/>
            </m:rPr>
            <w:rPr>
              <w:rFonts w:ascii="Cambria Math" w:hAnsi="Cambria Math"/>
              <w:color w:val="000000" w:themeColor="text1"/>
            </w:rPr>
            <m:t>=</m:t>
          </m:r>
          <m:rad>
            <m:radPr>
              <m:degHide m:val="1"/>
              <m:ctrlPr>
                <w:rPr>
                  <w:rFonts w:ascii="Cambria Math" w:hAnsi="Cambria Math"/>
                  <w:color w:val="000000" w:themeColor="text1"/>
                </w:rPr>
              </m:ctrlPr>
            </m:radPr>
            <m:deg/>
            <m:e>
              <m:f>
                <m:fPr>
                  <m:ctrlPr>
                    <w:rPr>
                      <w:rFonts w:ascii="Cambria Math" w:hAnsi="Cambria Math"/>
                      <w:color w:val="000000" w:themeColor="text1"/>
                    </w:rPr>
                  </m:ctrlPr>
                </m:fPr>
                <m:num>
                  <m:r>
                    <m:rPr>
                      <m:sty m:val="p"/>
                    </m:rPr>
                    <w:rPr>
                      <w:rFonts w:ascii="Cambria Math" w:hAnsi="Cambria Math"/>
                      <w:color w:val="000000" w:themeColor="text1"/>
                    </w:rPr>
                    <m:t>1</m:t>
                  </m:r>
                </m:num>
                <m:den>
                  <m:r>
                    <w:rPr>
                      <w:rFonts w:ascii="Cambria Math" w:hAnsi="Cambria Math"/>
                      <w:color w:val="000000" w:themeColor="text1"/>
                    </w:rPr>
                    <m:t>N</m:t>
                  </m:r>
                </m:den>
              </m:f>
              <m:nary>
                <m:naryPr>
                  <m:chr m:val="∑"/>
                  <m:limLoc m:val="undOvr"/>
                  <m:ctrlPr>
                    <w:rPr>
                      <w:rFonts w:ascii="Cambria Math" w:hAnsi="Cambria Math"/>
                      <w:color w:val="000000" w:themeColor="text1"/>
                    </w:rPr>
                  </m:ctrlPr>
                </m:naryPr>
                <m:sub>
                  <m:r>
                    <w:rPr>
                      <w:rFonts w:ascii="Cambria Math" w:hAnsi="Cambria Math"/>
                      <w:color w:val="000000" w:themeColor="text1"/>
                    </w:rPr>
                    <m:t>i</m:t>
                  </m:r>
                  <m:r>
                    <m:rPr>
                      <m:sty m:val="p"/>
                    </m:rPr>
                    <w:rPr>
                      <w:rFonts w:ascii="Cambria Math" w:hAnsi="Cambria Math"/>
                      <w:color w:val="000000" w:themeColor="text1"/>
                    </w:rPr>
                    <m:t>=1</m:t>
                  </m:r>
                </m:sub>
                <m:sup>
                  <m:r>
                    <w:rPr>
                      <w:rFonts w:ascii="Cambria Math" w:hAnsi="Cambria Math"/>
                      <w:color w:val="000000" w:themeColor="text1"/>
                    </w:rPr>
                    <m:t>N</m:t>
                  </m:r>
                </m:sup>
                <m:e>
                  <m:sSup>
                    <m:sSupPr>
                      <m:ctrlPr>
                        <w:rPr>
                          <w:rFonts w:ascii="Cambria Math" w:hAnsi="Cambria Math"/>
                          <w:color w:val="000000" w:themeColor="text1"/>
                        </w:rPr>
                      </m:ctrlPr>
                    </m:sSupPr>
                    <m:e>
                      <m:sSub>
                        <m:sSubPr>
                          <m:ctrlPr>
                            <w:rPr>
                              <w:rFonts w:ascii="Cambria Math" w:hAnsi="Cambria Math"/>
                              <w:color w:val="000000" w:themeColor="text1"/>
                            </w:rPr>
                          </m:ctrlPr>
                        </m:sSubPr>
                        <m:e>
                          <m:r>
                            <m:rPr>
                              <m:sty m:val="p"/>
                            </m:rPr>
                            <w:rPr>
                              <w:rFonts w:ascii="Cambria Math" w:hAnsi="Cambria Math"/>
                              <w:color w:val="000000" w:themeColor="text1"/>
                            </w:rPr>
                            <m:t>(</m:t>
                          </m:r>
                          <m:r>
                            <w:rPr>
                              <w:rFonts w:ascii="Cambria Math" w:hAnsi="Cambria Math"/>
                              <w:color w:val="000000" w:themeColor="text1"/>
                            </w:rPr>
                            <m:t>x</m:t>
                          </m:r>
                        </m:e>
                        <m:sub>
                          <m:r>
                            <w:rPr>
                              <w:rFonts w:ascii="Cambria Math" w:hAnsi="Cambria Math"/>
                              <w:color w:val="000000" w:themeColor="text1"/>
                            </w:rPr>
                            <m:t>i</m:t>
                          </m:r>
                        </m:sub>
                      </m:sSub>
                      <m:r>
                        <m:rPr>
                          <m:sty m:val="p"/>
                        </m:rPr>
                        <w:rPr>
                          <w:rFonts w:ascii="Cambria Math" w:hAnsi="Cambria Math"/>
                          <w:color w:val="000000" w:themeColor="text1"/>
                        </w:rPr>
                        <m:t>-</m:t>
                      </m:r>
                      <m:acc>
                        <m:accPr>
                          <m:chr m:val="̅"/>
                          <m:ctrlPr>
                            <w:rPr>
                              <w:rFonts w:ascii="Cambria Math" w:hAnsi="Cambria Math"/>
                              <w:color w:val="000000" w:themeColor="text1"/>
                            </w:rPr>
                          </m:ctrlPr>
                        </m:accPr>
                        <m:e>
                          <m:r>
                            <w:rPr>
                              <w:rFonts w:ascii="Cambria Math" w:hAnsi="Cambria Math"/>
                              <w:color w:val="000000" w:themeColor="text1"/>
                            </w:rPr>
                            <m:t>x</m:t>
                          </m:r>
                        </m:e>
                      </m:acc>
                      <m:r>
                        <m:rPr>
                          <m:sty m:val="p"/>
                        </m:rPr>
                        <w:rPr>
                          <w:rFonts w:ascii="Cambria Math" w:hAnsi="Cambria Math"/>
                          <w:color w:val="000000" w:themeColor="text1"/>
                        </w:rPr>
                        <m:t>)</m:t>
                      </m:r>
                    </m:e>
                    <m:sup>
                      <m:r>
                        <m:rPr>
                          <m:sty m:val="p"/>
                        </m:rPr>
                        <w:rPr>
                          <w:rFonts w:ascii="Cambria Math" w:hAnsi="Cambria Math"/>
                          <w:color w:val="000000" w:themeColor="text1"/>
                        </w:rPr>
                        <m:t>2</m:t>
                      </m:r>
                    </m:sup>
                  </m:sSup>
                </m:e>
              </m:nary>
            </m:e>
          </m:rad>
        </m:oMath>
      </m:oMathPara>
    </w:p>
    <w:p w:rsidR="00500AE8" w:rsidRPr="005E40FD" w:rsidRDefault="006C1420" w:rsidP="004B325D">
      <w:pPr>
        <w:ind w:firstLine="708"/>
        <w:rPr>
          <w:color w:val="000000" w:themeColor="text1"/>
        </w:rPr>
      </w:pPr>
      <w:r w:rsidRPr="005E40FD">
        <w:rPr>
          <w:color w:val="000000" w:themeColor="text1"/>
        </w:rPr>
        <w:t xml:space="preserve">Параметр </w:t>
      </w:r>
      <m:oMath>
        <m:acc>
          <m:accPr>
            <m:chr m:val="̅"/>
            <m:ctrlPr>
              <w:rPr>
                <w:rFonts w:ascii="Cambria Math" w:hAnsi="Cambria Math"/>
                <w:color w:val="000000" w:themeColor="text1"/>
              </w:rPr>
            </m:ctrlPr>
          </m:accPr>
          <m:e>
            <m:r>
              <w:rPr>
                <w:rFonts w:ascii="Cambria Math" w:hAnsi="Cambria Math"/>
                <w:color w:val="000000" w:themeColor="text1"/>
              </w:rPr>
              <m:t>x</m:t>
            </m:r>
          </m:e>
        </m:acc>
        <m:r>
          <m:rPr>
            <m:sty m:val="p"/>
          </m:rPr>
          <w:rPr>
            <w:rFonts w:ascii="Cambria Math" w:hAnsi="Cambria Math"/>
            <w:color w:val="000000" w:themeColor="text1"/>
          </w:rPr>
          <m:t xml:space="preserve"> </m:t>
        </m:r>
      </m:oMath>
      <w:r w:rsidRPr="005E40FD">
        <w:rPr>
          <w:color w:val="000000" w:themeColor="text1"/>
        </w:rPr>
        <w:t>– середнє між координатами по вибірці.</w:t>
      </w:r>
    </w:p>
    <w:p w:rsidR="00EC13DC" w:rsidRPr="005E40FD" w:rsidRDefault="00F17ED5" w:rsidP="006D4E65">
      <w:pPr>
        <w:ind w:firstLine="360"/>
        <w:rPr>
          <w:color w:val="000000" w:themeColor="text1"/>
        </w:rPr>
      </w:pPr>
      <w:r w:rsidRPr="005E40FD">
        <w:rPr>
          <w:color w:val="000000" w:themeColor="text1"/>
        </w:rPr>
        <w:tab/>
        <w:t xml:space="preserve">Основний цикл зменшує значення </w:t>
      </w:r>
      <m:oMath>
        <m:r>
          <w:rPr>
            <w:rFonts w:ascii="Cambria Math" w:hAnsi="Cambria Math"/>
            <w:color w:val="000000" w:themeColor="text1"/>
          </w:rPr>
          <m:t>σ</m:t>
        </m:r>
      </m:oMath>
      <w:r w:rsidR="00CC648D" w:rsidRPr="005E40FD">
        <w:rPr>
          <w:color w:val="000000" w:themeColor="text1"/>
        </w:rPr>
        <w:t xml:space="preserve">, що є порогом </w:t>
      </w:r>
      <w:r w:rsidR="00A64CC0" w:rsidRPr="005E40FD">
        <w:rPr>
          <w:color w:val="000000" w:themeColor="text1"/>
        </w:rPr>
        <w:t>близькості</w:t>
      </w:r>
      <w:r w:rsidR="00734ED0" w:rsidRPr="005E40FD">
        <w:rPr>
          <w:color w:val="000000" w:themeColor="text1"/>
        </w:rPr>
        <w:t>, та розраховує різницю між попереднім рівнем якості кластерізації</w:t>
      </w:r>
      <w:r w:rsidR="00A64CC0" w:rsidRPr="005E40FD">
        <w:rPr>
          <w:color w:val="000000" w:themeColor="text1"/>
        </w:rPr>
        <w:t xml:space="preserve"> та </w:t>
      </w:r>
      <w:r w:rsidR="00A462C1" w:rsidRPr="005E40FD">
        <w:rPr>
          <w:color w:val="000000" w:themeColor="text1"/>
        </w:rPr>
        <w:t>рівнем, який отримали у результаті</w:t>
      </w:r>
      <w:r w:rsidR="00BD49A2" w:rsidRPr="005E40FD">
        <w:rPr>
          <w:color w:val="000000" w:themeColor="text1"/>
        </w:rPr>
        <w:t xml:space="preserve"> кластерізації процедурою</w:t>
      </w:r>
      <w:r w:rsidR="000D1575" w:rsidRPr="005E40FD">
        <w:rPr>
          <w:color w:val="000000" w:themeColor="text1"/>
        </w:rPr>
        <w:t xml:space="preserve"> IGNG.</w:t>
      </w:r>
      <w:r w:rsidR="00C520DD" w:rsidRPr="005E40FD">
        <w:rPr>
          <w:color w:val="000000" w:themeColor="text1"/>
        </w:rPr>
        <w:t xml:space="preserve"> Якість кластерізації </w:t>
      </w:r>
      <w:r w:rsidR="008D6B0C" w:rsidRPr="005E40FD">
        <w:rPr>
          <w:color w:val="000000" w:themeColor="text1"/>
        </w:rPr>
        <w:t xml:space="preserve">знаходять за індексом </w:t>
      </w:r>
      <w:r w:rsidR="008660D7" w:rsidRPr="005E40FD">
        <w:rPr>
          <w:color w:val="000000" w:themeColor="text1"/>
        </w:rPr>
        <w:t xml:space="preserve">CHI – чим більшим є це значення, тим краще. </w:t>
      </w:r>
      <w:r w:rsidR="00AF2BFF" w:rsidRPr="005E40FD">
        <w:rPr>
          <w:color w:val="000000" w:themeColor="text1"/>
        </w:rPr>
        <w:t xml:space="preserve">Якщо </w:t>
      </w:r>
      <w:r w:rsidR="00AF2BFF" w:rsidRPr="005E40FD">
        <w:rPr>
          <w:color w:val="000000" w:themeColor="text1"/>
        </w:rPr>
        <w:lastRenderedPageBreak/>
        <w:t>різниця між індексами після кластерізації та до</w:t>
      </w:r>
      <w:r w:rsidR="00DB3214" w:rsidRPr="005E40FD">
        <w:rPr>
          <w:color w:val="000000" w:themeColor="text1"/>
        </w:rPr>
        <w:t xml:space="preserve"> неї буде негативною – кластерізація виконана успішно. </w:t>
      </w:r>
    </w:p>
    <w:p w:rsidR="00BC7A2F" w:rsidRPr="005E40FD" w:rsidRDefault="00BC7A2F" w:rsidP="006D4E65">
      <w:pPr>
        <w:ind w:firstLine="360"/>
        <w:rPr>
          <w:color w:val="000000" w:themeColor="text1"/>
        </w:rPr>
      </w:pPr>
      <w:r w:rsidRPr="005E40FD">
        <w:rPr>
          <w:color w:val="000000" w:themeColor="text1"/>
        </w:rPr>
        <w:tab/>
        <w:t>Алгоритм має три взаємовиключних етапи:</w:t>
      </w:r>
    </w:p>
    <w:p w:rsidR="00BC7A2F" w:rsidRPr="005E40FD" w:rsidRDefault="00990947" w:rsidP="006D4E65">
      <w:pPr>
        <w:pStyle w:val="a0"/>
        <w:numPr>
          <w:ilvl w:val="0"/>
          <w:numId w:val="40"/>
        </w:numPr>
        <w:rPr>
          <w:color w:val="000000" w:themeColor="text1"/>
        </w:rPr>
      </w:pPr>
      <w:r w:rsidRPr="005E40FD">
        <w:rPr>
          <w:color w:val="000000" w:themeColor="text1"/>
        </w:rPr>
        <w:t>Не знайдено жодного нейрону.</w:t>
      </w:r>
    </w:p>
    <w:p w:rsidR="00990947" w:rsidRPr="005E40FD" w:rsidRDefault="00FB2028" w:rsidP="006D4E65">
      <w:pPr>
        <w:pStyle w:val="a0"/>
        <w:numPr>
          <w:ilvl w:val="0"/>
          <w:numId w:val="40"/>
        </w:numPr>
        <w:rPr>
          <w:color w:val="000000" w:themeColor="text1"/>
        </w:rPr>
      </w:pPr>
      <w:r w:rsidRPr="005E40FD">
        <w:rPr>
          <w:color w:val="000000" w:themeColor="text1"/>
        </w:rPr>
        <w:t>Знайдено один нейрон, що задовольняє умовам.</w:t>
      </w:r>
    </w:p>
    <w:p w:rsidR="00A02B2D" w:rsidRPr="005E40FD" w:rsidRDefault="00A02B2D" w:rsidP="006D4E65">
      <w:pPr>
        <w:pStyle w:val="a0"/>
        <w:numPr>
          <w:ilvl w:val="0"/>
          <w:numId w:val="40"/>
        </w:numPr>
        <w:rPr>
          <w:color w:val="000000" w:themeColor="text1"/>
        </w:rPr>
      </w:pPr>
      <w:r w:rsidRPr="005E40FD">
        <w:rPr>
          <w:color w:val="000000" w:themeColor="text1"/>
        </w:rPr>
        <w:t>Знайдено два нейрона, що задовольняють умовам.</w:t>
      </w:r>
    </w:p>
    <w:p w:rsidR="00E61F3F" w:rsidRPr="005E40FD" w:rsidRDefault="009E5CC1" w:rsidP="006D4E65">
      <w:pPr>
        <w:ind w:left="720" w:firstLine="0"/>
        <w:rPr>
          <w:color w:val="000000" w:themeColor="text1"/>
        </w:rPr>
      </w:pPr>
      <w:r w:rsidRPr="005E40FD">
        <w:rPr>
          <w:color w:val="000000" w:themeColor="text1"/>
        </w:rPr>
        <w:t xml:space="preserve">Після виконання </w:t>
      </w:r>
      <w:r w:rsidR="007F0FED" w:rsidRPr="005E40FD">
        <w:rPr>
          <w:color w:val="000000" w:themeColor="text1"/>
        </w:rPr>
        <w:t xml:space="preserve">одного з цих етапів </w:t>
      </w:r>
      <w:r w:rsidR="0095698F" w:rsidRPr="005E40FD">
        <w:rPr>
          <w:color w:val="000000" w:themeColor="text1"/>
        </w:rPr>
        <w:t>інші не виконуються.</w:t>
      </w:r>
    </w:p>
    <w:p w:rsidR="006317A2" w:rsidRPr="005E40FD" w:rsidRDefault="00A40C19" w:rsidP="006D4E65">
      <w:pPr>
        <w:ind w:firstLine="708"/>
        <w:rPr>
          <w:color w:val="000000" w:themeColor="text1"/>
        </w:rPr>
      </w:pPr>
      <w:r w:rsidRPr="005E40FD">
        <w:rPr>
          <w:color w:val="000000" w:themeColor="text1"/>
        </w:rPr>
        <w:t xml:space="preserve">На першому кроці виконується </w:t>
      </w:r>
      <w:r w:rsidR="001662E0" w:rsidRPr="005E40FD">
        <w:rPr>
          <w:color w:val="000000" w:themeColor="text1"/>
        </w:rPr>
        <w:t>п</w:t>
      </w:r>
      <w:r w:rsidR="004612B8" w:rsidRPr="005E40FD">
        <w:rPr>
          <w:color w:val="000000" w:themeColor="text1"/>
        </w:rPr>
        <w:t xml:space="preserve">ошук нейрона, що найкраще наближує </w:t>
      </w:r>
      <w:r w:rsidR="00C2696A" w:rsidRPr="005E40FD">
        <w:rPr>
          <w:color w:val="000000" w:themeColor="text1"/>
        </w:rPr>
        <w:t>семпл даних:</w:t>
      </w:r>
    </w:p>
    <w:p w:rsidR="001D0548" w:rsidRPr="00F33590" w:rsidRDefault="00A93F1D" w:rsidP="00F33590">
      <w:pPr>
        <w:rPr>
          <w:color w:val="000000" w:themeColor="text1"/>
        </w:rPr>
      </w:pPr>
      <m:oMathPara>
        <m:oMath>
          <m:sSub>
            <m:sSubPr>
              <m:ctrlPr>
                <w:rPr>
                  <w:rFonts w:ascii="Cambria Math" w:eastAsia="Calibri" w:hAnsi="Cambria Math"/>
                  <w:color w:val="000000" w:themeColor="text1"/>
                  <w:lang w:eastAsia="en-US" w:bidi="ar-SA"/>
                </w:rPr>
              </m:ctrlPr>
            </m:sSubPr>
            <m:e>
              <m:r>
                <w:rPr>
                  <w:rFonts w:ascii="Cambria Math" w:hAnsi="Cambria Math"/>
                  <w:color w:val="000000" w:themeColor="text1"/>
                </w:rPr>
                <m:t>c</m:t>
              </m:r>
            </m:e>
            <m:sub>
              <m:r>
                <m:rPr>
                  <m:sty m:val="p"/>
                </m:rPr>
                <w:rPr>
                  <w:rFonts w:ascii="Cambria Math" w:hAnsi="Cambria Math"/>
                  <w:color w:val="000000" w:themeColor="text1"/>
                </w:rPr>
                <m:t>1</m:t>
              </m:r>
            </m:sub>
          </m:sSub>
          <m:r>
            <m:rPr>
              <m:sty m:val="p"/>
            </m:rPr>
            <w:rPr>
              <w:rFonts w:ascii="Cambria Math" w:hAnsi="Cambria Math"/>
              <w:color w:val="000000" w:themeColor="text1"/>
            </w:rPr>
            <m:t>=</m:t>
          </m:r>
          <m:r>
            <w:rPr>
              <w:rFonts w:ascii="Cambria Math" w:hAnsi="Cambria Math"/>
              <w:color w:val="000000" w:themeColor="text1"/>
            </w:rPr>
            <m:t>min</m:t>
          </m:r>
          <m:r>
            <m:rPr>
              <m:sty m:val="p"/>
            </m:rPr>
            <w:rPr>
              <w:rFonts w:ascii="Cambria Math" w:hAnsi="Cambria Math"/>
              <w:color w:val="000000" w:themeColor="text1"/>
            </w:rPr>
            <m:t>⁡(</m:t>
          </m:r>
          <m:r>
            <w:rPr>
              <w:rFonts w:ascii="Cambria Math" w:hAnsi="Cambria Math"/>
              <w:color w:val="000000" w:themeColor="text1"/>
            </w:rPr>
            <m:t>dist</m:t>
          </m:r>
          <m:r>
            <m:rPr>
              <m:sty m:val="p"/>
            </m:rPr>
            <w:rPr>
              <w:rFonts w:ascii="Cambria Math" w:hAnsi="Cambria Math"/>
              <w:color w:val="000000" w:themeColor="text1"/>
            </w:rPr>
            <m:t>(</m:t>
          </m:r>
          <m:r>
            <w:rPr>
              <w:rFonts w:ascii="Cambria Math" w:hAnsi="Cambria Math"/>
              <w:color w:val="000000" w:themeColor="text1"/>
            </w:rPr>
            <m:t>ξ</m:t>
          </m:r>
          <m:r>
            <m:rPr>
              <m:sty m:val="p"/>
            </m:rPr>
            <w:rPr>
              <w:rFonts w:ascii="Cambria Math" w:hAnsi="Cambria Math"/>
              <w:color w:val="000000" w:themeColor="text1"/>
            </w:rPr>
            <m:t>,</m:t>
          </m:r>
          <m:sSub>
            <m:sSubPr>
              <m:ctrlPr>
                <w:rPr>
                  <w:rFonts w:ascii="Cambria Math" w:eastAsia="Calibri" w:hAnsi="Cambria Math"/>
                  <w:color w:val="000000" w:themeColor="text1"/>
                  <w:lang w:eastAsia="en-US" w:bidi="ar-SA"/>
                </w:rPr>
              </m:ctrlPr>
            </m:sSubPr>
            <m:e>
              <m:r>
                <w:rPr>
                  <w:rFonts w:ascii="Cambria Math" w:hAnsi="Cambria Math"/>
                  <w:color w:val="000000" w:themeColor="text1"/>
                </w:rPr>
                <m:t>w</m:t>
              </m:r>
            </m:e>
            <m:sub>
              <m:r>
                <w:rPr>
                  <w:rFonts w:ascii="Cambria Math" w:hAnsi="Cambria Math"/>
                  <w:color w:val="000000" w:themeColor="text1"/>
                </w:rPr>
                <m:t>c</m:t>
              </m:r>
            </m:sub>
          </m:sSub>
          <m:r>
            <m:rPr>
              <m:sty m:val="p"/>
            </m:rPr>
            <w:rPr>
              <w:rFonts w:ascii="Cambria Math" w:hAnsi="Cambria Math"/>
              <w:color w:val="000000" w:themeColor="text1"/>
            </w:rPr>
            <m:t>)</m:t>
          </m:r>
        </m:oMath>
      </m:oMathPara>
    </w:p>
    <w:p w:rsidR="00F33590" w:rsidRPr="00F33590" w:rsidRDefault="00F33590" w:rsidP="00F33590">
      <w:pPr>
        <w:rPr>
          <w:color w:val="000000" w:themeColor="text1"/>
        </w:rPr>
      </w:pPr>
    </w:p>
    <w:p w:rsidR="00DA3523" w:rsidRPr="005E40FD" w:rsidRDefault="001C3973" w:rsidP="006D4E65">
      <w:pPr>
        <w:rPr>
          <w:color w:val="000000" w:themeColor="text1"/>
        </w:rPr>
      </w:pPr>
      <w:r w:rsidRPr="005E40FD">
        <w:rPr>
          <w:color w:val="000000" w:themeColor="text1"/>
        </w:rPr>
        <w:t xml:space="preserve">Якщо </w:t>
      </w:r>
      <w:r w:rsidR="00E119E1" w:rsidRPr="005E40FD">
        <w:rPr>
          <w:color w:val="000000" w:themeColor="text1"/>
        </w:rPr>
        <w:t>не було знайдено</w:t>
      </w:r>
      <w:r w:rsidR="0045636F" w:rsidRPr="005E40FD">
        <w:rPr>
          <w:color w:val="000000" w:themeColor="text1"/>
        </w:rPr>
        <w:t xml:space="preserve"> жодного</w:t>
      </w:r>
      <w:r w:rsidR="00E119E1" w:rsidRPr="005E40FD">
        <w:rPr>
          <w:color w:val="000000" w:themeColor="text1"/>
        </w:rPr>
        <w:t xml:space="preserve"> задовольняючого умові </w:t>
      </w:r>
      <m:oMath>
        <m:r>
          <w:rPr>
            <w:rFonts w:ascii="Cambria Math" w:hAnsi="Cambria Math"/>
            <w:color w:val="000000" w:themeColor="text1"/>
          </w:rPr>
          <m:t>dist</m:t>
        </m:r>
        <m:r>
          <m:rPr>
            <m:sty m:val="p"/>
          </m:rPr>
          <w:rPr>
            <w:rFonts w:ascii="Cambria Math" w:hAnsi="Cambria Math"/>
            <w:color w:val="000000" w:themeColor="text1"/>
          </w:rPr>
          <m:t>(</m:t>
        </m:r>
        <m:r>
          <w:rPr>
            <w:rFonts w:ascii="Cambria Math" w:hAnsi="Cambria Math"/>
            <w:color w:val="000000" w:themeColor="text1"/>
          </w:rPr>
          <m:t>ξ</m:t>
        </m:r>
        <m:r>
          <m:rPr>
            <m:sty m:val="p"/>
          </m:rPr>
          <w:rPr>
            <w:rFonts w:ascii="Cambria Math" w:hAnsi="Cambria Math"/>
            <w:color w:val="000000" w:themeColor="text1"/>
          </w:rPr>
          <m:t>,</m:t>
        </m:r>
        <m:sSub>
          <m:sSubPr>
            <m:ctrlPr>
              <w:rPr>
                <w:rFonts w:ascii="Cambria Math" w:eastAsia="Calibri" w:hAnsi="Cambria Math"/>
                <w:color w:val="000000" w:themeColor="text1"/>
                <w:lang w:eastAsia="en-US" w:bidi="ar-SA"/>
              </w:rPr>
            </m:ctrlPr>
          </m:sSubPr>
          <m:e>
            <m:r>
              <w:rPr>
                <w:rFonts w:ascii="Cambria Math" w:hAnsi="Cambria Math"/>
                <w:color w:val="000000" w:themeColor="text1"/>
              </w:rPr>
              <m:t>w</m:t>
            </m:r>
          </m:e>
          <m:sub>
            <m:r>
              <w:rPr>
                <w:rFonts w:ascii="Cambria Math" w:hAnsi="Cambria Math"/>
                <w:color w:val="000000" w:themeColor="text1"/>
              </w:rPr>
              <m:t>c</m:t>
            </m:r>
          </m:sub>
        </m:sSub>
        <m:r>
          <m:rPr>
            <m:sty m:val="p"/>
          </m:rPr>
          <w:rPr>
            <w:rFonts w:ascii="Cambria Math" w:hAnsi="Cambria Math"/>
            <w:color w:val="000000" w:themeColor="text1"/>
          </w:rPr>
          <m:t>)≤</m:t>
        </m:r>
        <m:r>
          <w:rPr>
            <w:rFonts w:ascii="Cambria Math" w:hAnsi="Cambria Math"/>
            <w:color w:val="000000" w:themeColor="text1"/>
          </w:rPr>
          <m:t>σ</m:t>
        </m:r>
      </m:oMath>
      <w:r w:rsidR="00E119E1" w:rsidRPr="005E40FD">
        <w:rPr>
          <w:color w:val="000000" w:themeColor="text1"/>
        </w:rPr>
        <w:t xml:space="preserve"> нейрон</w:t>
      </w:r>
      <w:r w:rsidR="002D38DE" w:rsidRPr="005E40FD">
        <w:rPr>
          <w:color w:val="000000" w:themeColor="text1"/>
        </w:rPr>
        <w:t>а – створюють новий неактивний нейрон</w:t>
      </w:r>
      <w:r w:rsidR="00156C6B" w:rsidRPr="005E40FD">
        <w:rPr>
          <w:color w:val="000000" w:themeColor="text1"/>
        </w:rPr>
        <w:t xml:space="preserve"> з координатами семплу у просторі даних.</w:t>
      </w:r>
      <w:r w:rsidR="00D06FF7" w:rsidRPr="005E40FD">
        <w:rPr>
          <w:color w:val="000000" w:themeColor="text1"/>
        </w:rPr>
        <w:t xml:space="preserve"> Якщо такий нейрон було знайдено, то </w:t>
      </w:r>
      <w:r w:rsidR="00265EC2" w:rsidRPr="005E40FD">
        <w:rPr>
          <w:color w:val="000000" w:themeColor="text1"/>
        </w:rPr>
        <w:t>проводиться пошук другого нейрону</w:t>
      </w:r>
      <w:r w:rsidR="00114677" w:rsidRPr="005E40FD">
        <w:rPr>
          <w:color w:val="000000" w:themeColor="text1"/>
        </w:rPr>
        <w:t xml:space="preserve"> аналогічним чином. Якщо його немає </w:t>
      </w:r>
      <w:r w:rsidR="002B2F46" w:rsidRPr="005E40FD">
        <w:rPr>
          <w:color w:val="000000" w:themeColor="text1"/>
        </w:rPr>
        <w:t>– він створюється.</w:t>
      </w:r>
    </w:p>
    <w:p w:rsidR="00500AE8" w:rsidRPr="005E40FD" w:rsidRDefault="00A17647" w:rsidP="006D4E65">
      <w:pPr>
        <w:ind w:firstLine="360"/>
        <w:rPr>
          <w:color w:val="000000" w:themeColor="text1"/>
        </w:rPr>
      </w:pPr>
      <w:r w:rsidRPr="005E40FD">
        <w:rPr>
          <w:color w:val="000000" w:themeColor="text1"/>
        </w:rPr>
        <w:tab/>
      </w:r>
      <w:r w:rsidR="00267B5C" w:rsidRPr="005E40FD">
        <w:rPr>
          <w:color w:val="000000" w:themeColor="text1"/>
        </w:rPr>
        <w:t>Якщо знайдено два нейро</w:t>
      </w:r>
      <w:r w:rsidR="00EB4F2D" w:rsidRPr="005E40FD">
        <w:rPr>
          <w:color w:val="000000" w:themeColor="text1"/>
        </w:rPr>
        <w:t>на, що задовольняють умовам, їх координати корегуються наступним чином:</w:t>
      </w:r>
    </w:p>
    <w:p w:rsidR="00EB4F2D" w:rsidRPr="005E40FD" w:rsidRDefault="00EB4F2D" w:rsidP="006D4E65">
      <w:pPr>
        <w:ind w:firstLine="360"/>
        <w:rPr>
          <w:color w:val="000000" w:themeColor="text1"/>
        </w:rPr>
      </w:pPr>
    </w:p>
    <w:p w:rsidR="00EB4F2D" w:rsidRPr="005E40FD" w:rsidRDefault="000632BD" w:rsidP="006D4E65">
      <w:pPr>
        <w:ind w:firstLine="360"/>
        <w:rPr>
          <w:color w:val="000000" w:themeColor="text1"/>
        </w:rPr>
      </w:pPr>
      <m:oMathPara>
        <m:oMath>
          <m:r>
            <w:rPr>
              <w:rFonts w:ascii="Cambria Math" w:hAnsi="Cambria Math"/>
              <w:color w:val="000000" w:themeColor="text1"/>
            </w:rPr>
            <m:t>ϵ</m:t>
          </m:r>
          <m:d>
            <m:dPr>
              <m:ctrlPr>
                <w:rPr>
                  <w:rFonts w:ascii="Cambria Math" w:hAnsi="Cambria Math"/>
                  <w:color w:val="000000" w:themeColor="text1"/>
                </w:rPr>
              </m:ctrlPr>
            </m:dPr>
            <m:e>
              <m:r>
                <w:rPr>
                  <w:rFonts w:ascii="Cambria Math" w:hAnsi="Cambria Math"/>
                  <w:color w:val="000000" w:themeColor="text1"/>
                </w:rPr>
                <m:t>t</m:t>
              </m:r>
            </m:e>
          </m:d>
          <m:sSub>
            <m:sSubPr>
              <m:ctrlPr>
                <w:rPr>
                  <w:rFonts w:ascii="Cambria Math" w:hAnsi="Cambria Math"/>
                  <w:color w:val="000000" w:themeColor="text1"/>
                </w:rPr>
              </m:ctrlPr>
            </m:sSubPr>
            <m:e>
              <m:r>
                <w:rPr>
                  <w:rFonts w:ascii="Cambria Math" w:hAnsi="Cambria Math"/>
                  <w:color w:val="000000" w:themeColor="text1"/>
                </w:rPr>
                <m:t>h</m:t>
              </m:r>
            </m:e>
            <m:sub>
              <m:sSub>
                <m:sSubPr>
                  <m:ctrlPr>
                    <w:rPr>
                      <w:rFonts w:ascii="Cambria Math" w:hAnsi="Cambria Math"/>
                      <w:color w:val="000000" w:themeColor="text1"/>
                    </w:rPr>
                  </m:ctrlPr>
                </m:sSubPr>
                <m:e>
                  <m:r>
                    <w:rPr>
                      <w:rFonts w:ascii="Cambria Math" w:hAnsi="Cambria Math"/>
                      <w:color w:val="000000" w:themeColor="text1"/>
                    </w:rPr>
                    <m:t>c</m:t>
                  </m:r>
                  <m:r>
                    <m:rPr>
                      <m:sty m:val="p"/>
                    </m:rPr>
                    <w:rPr>
                      <w:rFonts w:ascii="Cambria Math" w:hAnsi="Cambria Math"/>
                      <w:color w:val="000000" w:themeColor="text1"/>
                    </w:rPr>
                    <m:t xml:space="preserve">, </m:t>
                  </m:r>
                  <m:r>
                    <w:rPr>
                      <w:rFonts w:ascii="Cambria Math" w:hAnsi="Cambria Math"/>
                      <w:color w:val="000000" w:themeColor="text1"/>
                    </w:rPr>
                    <m:t>c</m:t>
                  </m:r>
                </m:e>
                <m:sub>
                  <m:r>
                    <w:rPr>
                      <w:rFonts w:ascii="Cambria Math" w:hAnsi="Cambria Math"/>
                      <w:color w:val="000000" w:themeColor="text1"/>
                    </w:rPr>
                    <m:t>i</m:t>
                  </m:r>
                </m:sub>
              </m:sSub>
            </m:sub>
          </m:sSub>
          <m:r>
            <m:rPr>
              <m:sty m:val="p"/>
            </m:rPr>
            <w:rPr>
              <w:rFonts w:ascii="Cambria Math" w:hAnsi="Cambria Math"/>
              <w:color w:val="000000" w:themeColor="text1"/>
            </w:rPr>
            <m:t>=</m:t>
          </m:r>
          <m:d>
            <m:dPr>
              <m:begChr m:val="{"/>
              <m:endChr m:val=""/>
              <m:ctrlPr>
                <w:rPr>
                  <w:rFonts w:ascii="Cambria Math" w:hAnsi="Cambria Math"/>
                  <w:color w:val="000000" w:themeColor="text1"/>
                </w:rPr>
              </m:ctrlPr>
            </m:dPr>
            <m:e>
              <m:eqArr>
                <m:eqArrPr>
                  <m:ctrlPr>
                    <w:rPr>
                      <w:rFonts w:ascii="Cambria Math" w:hAnsi="Cambria Math"/>
                      <w:color w:val="000000" w:themeColor="text1"/>
                    </w:rPr>
                  </m:ctrlPr>
                </m:eqArrPr>
                <m:e>
                  <m:sSub>
                    <m:sSubPr>
                      <m:ctrlPr>
                        <w:rPr>
                          <w:rFonts w:ascii="Cambria Math" w:hAnsi="Cambria Math"/>
                          <w:color w:val="000000" w:themeColor="text1"/>
                        </w:rPr>
                      </m:ctrlPr>
                    </m:sSubPr>
                    <m:e>
                      <m:r>
                        <w:rPr>
                          <w:rFonts w:ascii="Cambria Math" w:hAnsi="Cambria Math"/>
                          <w:color w:val="000000" w:themeColor="text1"/>
                        </w:rPr>
                        <m:t>ϵ</m:t>
                      </m:r>
                    </m:e>
                    <m:sub>
                      <m:r>
                        <w:rPr>
                          <w:rFonts w:ascii="Cambria Math" w:hAnsi="Cambria Math"/>
                          <w:color w:val="000000" w:themeColor="text1"/>
                        </w:rPr>
                        <m:t>b</m:t>
                      </m:r>
                    </m:sub>
                  </m:sSub>
                  <m:r>
                    <m:rPr>
                      <m:sty m:val="p"/>
                    </m:rPr>
                    <w:rPr>
                      <w:rFonts w:ascii="Cambria Math" w:hAnsi="Cambria Math"/>
                      <w:color w:val="000000" w:themeColor="text1"/>
                    </w:rPr>
                    <m:t xml:space="preserve">, якщо </m:t>
                  </m:r>
                  <m:r>
                    <w:rPr>
                      <w:rFonts w:ascii="Cambria Math" w:hAnsi="Cambria Math"/>
                      <w:color w:val="000000" w:themeColor="text1"/>
                    </w:rPr>
                    <m:t>c</m:t>
                  </m:r>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e>
                  <m:sSub>
                    <m:sSubPr>
                      <m:ctrlPr>
                        <w:rPr>
                          <w:rFonts w:ascii="Cambria Math" w:hAnsi="Cambria Math"/>
                          <w:color w:val="000000" w:themeColor="text1"/>
                        </w:rPr>
                      </m:ctrlPr>
                    </m:sSubPr>
                    <m:e>
                      <m:r>
                        <w:rPr>
                          <w:rFonts w:ascii="Cambria Math" w:hAnsi="Cambria Math"/>
                          <w:color w:val="000000" w:themeColor="text1"/>
                        </w:rPr>
                        <m:t>ϵ</m:t>
                      </m:r>
                    </m:e>
                    <m:sub>
                      <m:r>
                        <w:rPr>
                          <w:rFonts w:ascii="Cambria Math" w:hAnsi="Cambria Math"/>
                          <w:color w:val="000000" w:themeColor="text1"/>
                        </w:rPr>
                        <m:t>n</m:t>
                      </m:r>
                    </m:sub>
                  </m:sSub>
                  <m:r>
                    <m:rPr>
                      <m:sty m:val="p"/>
                    </m:rPr>
                    <w:rPr>
                      <w:rFonts w:ascii="Cambria Math" w:hAnsi="Cambria Math"/>
                      <w:color w:val="000000" w:themeColor="text1"/>
                    </w:rPr>
                    <m:t>,якщо є з</m:t>
                  </m:r>
                  <m:sSup>
                    <m:sSupPr>
                      <m:ctrlPr>
                        <w:rPr>
                          <w:rFonts w:ascii="Cambria Math" w:hAnsi="Cambria Math"/>
                          <w:color w:val="000000" w:themeColor="text1"/>
                        </w:rPr>
                      </m:ctrlPr>
                    </m:sSupPr>
                    <m:e>
                      <m:r>
                        <m:rPr>
                          <m:sty m:val="p"/>
                        </m:rPr>
                        <w:rPr>
                          <w:rFonts w:ascii="Cambria Math" w:hAnsi="Cambria Math"/>
                          <w:color w:val="000000" w:themeColor="text1"/>
                        </w:rPr>
                        <m:t>в</m:t>
                      </m:r>
                    </m:e>
                    <m:sup>
                      <m:r>
                        <m:rPr>
                          <m:sty m:val="p"/>
                        </m:rPr>
                        <w:rPr>
                          <w:rFonts w:ascii="Cambria Math" w:hAnsi="Cambria Math"/>
                          <w:color w:val="000000" w:themeColor="text1"/>
                        </w:rPr>
                        <m:t>'</m:t>
                      </m:r>
                    </m:sup>
                  </m:sSup>
                  <m:r>
                    <m:rPr>
                      <m:sty m:val="p"/>
                    </m:rPr>
                    <w:rPr>
                      <w:rFonts w:ascii="Cambria Math" w:hAnsi="Cambria Math"/>
                      <w:color w:val="000000" w:themeColor="text1"/>
                    </w:rPr>
                    <m:t xml:space="preserve">язок </m:t>
                  </m:r>
                  <m:r>
                    <w:rPr>
                      <w:rFonts w:ascii="Cambria Math" w:hAnsi="Cambria Math"/>
                      <w:color w:val="000000" w:themeColor="text1"/>
                    </w:rPr>
                    <m:t>c</m:t>
                  </m:r>
                  <m:r>
                    <m:rPr>
                      <m:sty m:val="p"/>
                    </m:rPr>
                    <w:rPr>
                      <w:rFonts w:ascii="Cambria Math" w:hAnsi="Cambria Math"/>
                      <w:color w:val="000000" w:themeColor="text1"/>
                    </w:rPr>
                    <m:t xml:space="preserve"> </m:t>
                  </m:r>
                  <m:r>
                    <m:rPr>
                      <m:sty m:val="p"/>
                    </m:rPr>
                    <w:rPr>
                      <w:rFonts w:ascii="Cambria Math" w:hAnsi="Cambria Math"/>
                      <w:color w:val="000000" w:themeColor="text1"/>
                    </w:rPr>
                    <w:noBreakHyphen/>
                  </m:r>
                  <m:r>
                    <m:rPr>
                      <m:sty m:val="p"/>
                    </m:rPr>
                    <w:rPr>
                      <w:rFonts w:ascii="Cambria Math" w:hAnsi="Cambria Math"/>
                      <w:color w:val="000000" w:themeColor="text1"/>
                    </w:rPr>
                    <w:noBreakHyphen/>
                    <m:t xml:space="preserve"> </m:t>
                  </m:r>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e>
                  <m:r>
                    <m:rPr>
                      <m:sty m:val="p"/>
                    </m:rPr>
                    <w:rPr>
                      <w:rFonts w:ascii="Cambria Math" w:hAnsi="Cambria Math"/>
                      <w:color w:val="000000" w:themeColor="text1"/>
                    </w:rPr>
                    <m:t>0, у інших випадках</m:t>
                  </m:r>
                </m:e>
              </m:eqArr>
            </m:e>
          </m:d>
        </m:oMath>
      </m:oMathPara>
    </w:p>
    <w:p w:rsidR="00A17647" w:rsidRPr="005E40FD" w:rsidRDefault="000632BD" w:rsidP="006D4E65">
      <w:pPr>
        <w:ind w:firstLine="360"/>
        <w:rPr>
          <w:color w:val="000000" w:themeColor="text1"/>
        </w:rPr>
      </w:pPr>
      <m:oMathPara>
        <m:oMath>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c</m:t>
              </m:r>
            </m:sub>
          </m:sSub>
          <m:r>
            <m:rPr>
              <m:sty m:val="p"/>
            </m:rPr>
            <w:rPr>
              <w:rFonts w:ascii="Cambria Math" w:hAnsi="Cambria Math"/>
              <w:color w:val="000000" w:themeColor="text1"/>
            </w:rPr>
            <m:t xml:space="preserve">= </m:t>
          </m:r>
          <m:r>
            <w:rPr>
              <w:rFonts w:ascii="Cambria Math" w:hAnsi="Cambria Math"/>
              <w:color w:val="000000" w:themeColor="text1"/>
            </w:rPr>
            <m:t>ϵ</m:t>
          </m:r>
          <m:d>
            <m:dPr>
              <m:ctrlPr>
                <w:rPr>
                  <w:rFonts w:ascii="Cambria Math" w:hAnsi="Cambria Math"/>
                  <w:color w:val="000000" w:themeColor="text1"/>
                </w:rPr>
              </m:ctrlPr>
            </m:dPr>
            <m:e>
              <m:r>
                <w:rPr>
                  <w:rFonts w:ascii="Cambria Math" w:hAnsi="Cambria Math"/>
                  <w:color w:val="000000" w:themeColor="text1"/>
                </w:rPr>
                <m:t>t</m:t>
              </m:r>
            </m:e>
          </m:d>
          <m:sSub>
            <m:sSubPr>
              <m:ctrlPr>
                <w:rPr>
                  <w:rFonts w:ascii="Cambria Math" w:hAnsi="Cambria Math"/>
                  <w:color w:val="000000" w:themeColor="text1"/>
                </w:rPr>
              </m:ctrlPr>
            </m:sSubPr>
            <m:e>
              <m:r>
                <w:rPr>
                  <w:rFonts w:ascii="Cambria Math" w:hAnsi="Cambria Math"/>
                  <w:color w:val="000000" w:themeColor="text1"/>
                </w:rPr>
                <m:t>h</m:t>
              </m:r>
            </m:e>
            <m:sub>
              <m:sSub>
                <m:sSubPr>
                  <m:ctrlPr>
                    <w:rPr>
                      <w:rFonts w:ascii="Cambria Math" w:hAnsi="Cambria Math"/>
                      <w:color w:val="000000" w:themeColor="text1"/>
                    </w:rPr>
                  </m:ctrlPr>
                </m:sSubPr>
                <m:e>
                  <m:r>
                    <w:rPr>
                      <w:rFonts w:ascii="Cambria Math" w:hAnsi="Cambria Math"/>
                      <w:color w:val="000000" w:themeColor="text1"/>
                    </w:rPr>
                    <m:t>c</m:t>
                  </m:r>
                  <m:r>
                    <m:rPr>
                      <m:sty m:val="p"/>
                    </m:rPr>
                    <w:rPr>
                      <w:rFonts w:ascii="Cambria Math" w:hAnsi="Cambria Math"/>
                      <w:color w:val="000000" w:themeColor="text1"/>
                    </w:rPr>
                    <m:t xml:space="preserve">, </m:t>
                  </m:r>
                  <m:r>
                    <w:rPr>
                      <w:rFonts w:ascii="Cambria Math" w:hAnsi="Cambria Math"/>
                      <w:color w:val="000000" w:themeColor="text1"/>
                    </w:rPr>
                    <m:t>c</m:t>
                  </m:r>
                </m:e>
                <m:sub>
                  <m:r>
                    <w:rPr>
                      <w:rFonts w:ascii="Cambria Math" w:hAnsi="Cambria Math"/>
                      <w:color w:val="000000" w:themeColor="text1"/>
                    </w:rPr>
                    <m:t>i</m:t>
                  </m:r>
                </m:sub>
              </m:sSub>
            </m:sub>
          </m:sSub>
          <m:d>
            <m:dPr>
              <m:begChr m:val="‖"/>
              <m:endChr m:val="‖"/>
              <m:ctrlPr>
                <w:rPr>
                  <w:rFonts w:ascii="Cambria Math" w:hAnsi="Cambria Math"/>
                  <w:color w:val="000000" w:themeColor="text1"/>
                </w:rPr>
              </m:ctrlPr>
            </m:dPr>
            <m:e>
              <m:sSub>
                <m:sSubPr>
                  <m:ctrlPr>
                    <w:rPr>
                      <w:rFonts w:ascii="Cambria Math" w:hAnsi="Cambria Math"/>
                      <w:color w:val="000000" w:themeColor="text1"/>
                    </w:rPr>
                  </m:ctrlPr>
                </m:sSubPr>
                <m:e>
                  <m:r>
                    <w:rPr>
                      <w:rFonts w:ascii="Cambria Math" w:hAnsi="Cambria Math"/>
                      <w:color w:val="000000" w:themeColor="text1"/>
                    </w:rPr>
                    <m:t>ξ</m:t>
                  </m:r>
                  <m:r>
                    <m:rPr>
                      <m:sty m:val="p"/>
                    </m:rPr>
                    <w:rPr>
                      <w:rFonts w:ascii="Cambria Math" w:hAnsi="Cambria Math"/>
                      <w:color w:val="000000" w:themeColor="text1"/>
                    </w:rPr>
                    <m:t>-</m:t>
                  </m:r>
                  <m:r>
                    <w:rPr>
                      <w:rFonts w:ascii="Cambria Math" w:hAnsi="Cambria Math"/>
                      <w:color w:val="000000" w:themeColor="text1"/>
                    </w:rPr>
                    <m:t>w</m:t>
                  </m:r>
                </m:e>
                <m:sub>
                  <m:r>
                    <w:rPr>
                      <w:rFonts w:ascii="Cambria Math" w:hAnsi="Cambria Math"/>
                      <w:color w:val="000000" w:themeColor="text1"/>
                    </w:rPr>
                    <m:t>c</m:t>
                  </m:r>
                </m:sub>
              </m:sSub>
            </m:e>
          </m:d>
        </m:oMath>
      </m:oMathPara>
    </w:p>
    <w:p w:rsidR="00BD54E3" w:rsidRPr="005E40FD" w:rsidRDefault="00A93F1D" w:rsidP="006D4E65">
      <w:pPr>
        <w:ind w:firstLine="360"/>
        <w:rPr>
          <w:color w:val="000000" w:themeColor="text1"/>
        </w:rPr>
      </w:pPr>
      <m:oMathPara>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c</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c</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c</m:t>
              </m:r>
            </m:sub>
          </m:sSub>
        </m:oMath>
      </m:oMathPara>
    </w:p>
    <w:p w:rsidR="00166997" w:rsidRPr="005E40FD" w:rsidRDefault="00A274F6" w:rsidP="006D4E65">
      <w:pPr>
        <w:ind w:firstLine="0"/>
        <w:rPr>
          <w:color w:val="000000" w:themeColor="text1"/>
        </w:rPr>
      </w:pPr>
      <w:r w:rsidRPr="005E40FD">
        <w:rPr>
          <w:color w:val="000000" w:themeColor="text1"/>
        </w:rPr>
        <w:t>Де</w:t>
      </w:r>
      <w:r w:rsidR="00166997" w:rsidRPr="005E40FD">
        <w:rPr>
          <w:color w:val="000000" w:themeColor="text1"/>
        </w:rPr>
        <w:t>:</w:t>
      </w:r>
      <w:r w:rsidRPr="005E40FD">
        <w:rPr>
          <w:color w:val="000000" w:themeColor="text1"/>
        </w:rPr>
        <w:t xml:space="preserve"> </w:t>
      </w:r>
    </w:p>
    <w:p w:rsidR="00576AEF" w:rsidRPr="005E40FD" w:rsidRDefault="000632BD" w:rsidP="006D4E65">
      <w:pPr>
        <w:ind w:firstLine="708"/>
        <w:rPr>
          <w:color w:val="000000" w:themeColor="text1"/>
        </w:rPr>
      </w:pPr>
      <m:oMath>
        <m:r>
          <w:rPr>
            <w:rFonts w:ascii="Cambria Math" w:hAnsi="Cambria Math"/>
            <w:color w:val="000000" w:themeColor="text1"/>
          </w:rPr>
          <m:t>ϵ</m:t>
        </m:r>
        <m:d>
          <m:dPr>
            <m:ctrlPr>
              <w:rPr>
                <w:rFonts w:ascii="Cambria Math" w:hAnsi="Cambria Math"/>
                <w:color w:val="000000" w:themeColor="text1"/>
              </w:rPr>
            </m:ctrlPr>
          </m:dPr>
          <m:e>
            <m:r>
              <w:rPr>
                <w:rFonts w:ascii="Cambria Math" w:hAnsi="Cambria Math"/>
                <w:color w:val="000000" w:themeColor="text1"/>
              </w:rPr>
              <m:t>t</m:t>
            </m:r>
          </m:e>
        </m:d>
      </m:oMath>
      <w:r w:rsidR="00A274F6" w:rsidRPr="005E40FD">
        <w:rPr>
          <w:color w:val="000000" w:themeColor="text1"/>
        </w:rPr>
        <w:t xml:space="preserve"> – шаг адаптації</w:t>
      </w:r>
      <w:r w:rsidR="006C3ED2" w:rsidRPr="005E40FD">
        <w:rPr>
          <w:color w:val="000000" w:themeColor="text1"/>
        </w:rPr>
        <w:t>.</w:t>
      </w:r>
    </w:p>
    <w:p w:rsidR="006C3ED2" w:rsidRPr="005E40FD" w:rsidRDefault="00A93F1D" w:rsidP="006D4E65">
      <w:pPr>
        <w:ind w:firstLine="70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oMath>
      <w:r w:rsidR="00F261C0" w:rsidRPr="005E40FD">
        <w:rPr>
          <w:color w:val="000000" w:themeColor="text1"/>
        </w:rPr>
        <w:t xml:space="preserve"> – номер нейрона.</w:t>
      </w:r>
    </w:p>
    <w:p w:rsidR="00F261C0" w:rsidRPr="005E40FD" w:rsidRDefault="00A93F1D" w:rsidP="006D4E65">
      <w:pPr>
        <w:ind w:firstLine="70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h</m:t>
            </m:r>
          </m:e>
          <m:sub>
            <m:sSub>
              <m:sSubPr>
                <m:ctrlPr>
                  <w:rPr>
                    <w:rFonts w:ascii="Cambria Math" w:hAnsi="Cambria Math"/>
                    <w:color w:val="000000" w:themeColor="text1"/>
                  </w:rPr>
                </m:ctrlPr>
              </m:sSubPr>
              <m:e>
                <m:r>
                  <w:rPr>
                    <w:rFonts w:ascii="Cambria Math" w:hAnsi="Cambria Math"/>
                    <w:color w:val="000000" w:themeColor="text1"/>
                  </w:rPr>
                  <m:t>c</m:t>
                </m:r>
                <m:r>
                  <m:rPr>
                    <m:sty m:val="p"/>
                  </m:rPr>
                  <w:rPr>
                    <w:rFonts w:ascii="Cambria Math" w:hAnsi="Cambria Math"/>
                    <w:color w:val="000000" w:themeColor="text1"/>
                  </w:rPr>
                  <m:t xml:space="preserve">, </m:t>
                </m:r>
                <m:r>
                  <w:rPr>
                    <w:rFonts w:ascii="Cambria Math" w:hAnsi="Cambria Math"/>
                    <w:color w:val="000000" w:themeColor="text1"/>
                  </w:rPr>
                  <m:t>c</m:t>
                </m:r>
              </m:e>
              <m:sub>
                <m:r>
                  <w:rPr>
                    <w:rFonts w:ascii="Cambria Math" w:hAnsi="Cambria Math"/>
                    <w:color w:val="000000" w:themeColor="text1"/>
                  </w:rPr>
                  <m:t>i</m:t>
                </m:r>
              </m:sub>
            </m:sSub>
          </m:sub>
        </m:sSub>
      </m:oMath>
      <w:r w:rsidR="00F261C0" w:rsidRPr="005E40FD">
        <w:rPr>
          <w:color w:val="000000" w:themeColor="text1"/>
        </w:rPr>
        <w:t xml:space="preserve"> – функція сусідства нейрона </w:t>
      </w:r>
      <m:oMath>
        <m:r>
          <w:rPr>
            <w:rFonts w:ascii="Cambria Math" w:hAnsi="Cambria Math"/>
            <w:color w:val="000000" w:themeColor="text1"/>
          </w:rPr>
          <m:t>c</m:t>
        </m:r>
      </m:oMath>
      <w:r w:rsidR="00F261C0" w:rsidRPr="005E40FD">
        <w:rPr>
          <w:color w:val="000000" w:themeColor="text1"/>
        </w:rPr>
        <w:t xml:space="preserve"> з переможцем. </w:t>
      </w:r>
      <w:r w:rsidR="00E74B92" w:rsidRPr="005E40FD">
        <w:rPr>
          <w:color w:val="000000" w:themeColor="text1"/>
        </w:rPr>
        <w:t xml:space="preserve">Вона вертає 1 для прямих </w:t>
      </w:r>
      <w:r w:rsidR="000F4B56" w:rsidRPr="005E40FD">
        <w:rPr>
          <w:color w:val="000000" w:themeColor="text1"/>
        </w:rPr>
        <w:t>сусідів, або 0 у інших випадках.</w:t>
      </w:r>
      <w:r w:rsidR="00C77FC3" w:rsidRPr="005E40FD">
        <w:rPr>
          <w:color w:val="000000" w:themeColor="text1"/>
        </w:rPr>
        <w:t xml:space="preserve"> Це означає, що шаг адаптації </w:t>
      </w:r>
      <m:oMath>
        <m:r>
          <w:rPr>
            <w:rFonts w:ascii="Cambria Math" w:hAnsi="Cambria Math"/>
            <w:color w:val="000000" w:themeColor="text1"/>
          </w:rPr>
          <m:t>w</m:t>
        </m:r>
      </m:oMath>
      <w:r w:rsidR="00C77FC3" w:rsidRPr="005E40FD">
        <w:rPr>
          <w:color w:val="000000" w:themeColor="text1"/>
        </w:rPr>
        <w:t xml:space="preserve"> не є нульовим лише для прямих сусідів.</w:t>
      </w:r>
    </w:p>
    <w:p w:rsidR="00DB4F2B" w:rsidRPr="005E40FD" w:rsidRDefault="00DB4F2B" w:rsidP="006D4E65">
      <w:pPr>
        <w:ind w:firstLine="708"/>
        <w:rPr>
          <w:color w:val="000000" w:themeColor="text1"/>
        </w:rPr>
      </w:pPr>
      <w:r w:rsidRPr="005E40FD">
        <w:rPr>
          <w:color w:val="000000" w:themeColor="text1"/>
        </w:rPr>
        <w:t xml:space="preserve">На наступному кроці створюється чи оновлюється </w:t>
      </w:r>
      <w:r w:rsidR="008B4037" w:rsidRPr="005E40FD">
        <w:rPr>
          <w:color w:val="000000" w:themeColor="text1"/>
        </w:rPr>
        <w:t>дуга між нейронами-</w:t>
      </w:r>
      <w:r w:rsidR="008B4037" w:rsidRPr="005E40FD">
        <w:rPr>
          <w:color w:val="000000" w:themeColor="text1"/>
        </w:rPr>
        <w:lastRenderedPageBreak/>
        <w:t xml:space="preserve">переможцями, а вік усіх інших дуг </w:t>
      </w:r>
      <w:r w:rsidR="0032559F" w:rsidRPr="005E40FD">
        <w:rPr>
          <w:color w:val="000000" w:themeColor="text1"/>
        </w:rPr>
        <w:t>зростає.</w:t>
      </w:r>
    </w:p>
    <w:p w:rsidR="00D828CF" w:rsidRPr="005E40FD" w:rsidRDefault="001E3DA2" w:rsidP="006D4E65">
      <w:pPr>
        <w:ind w:firstLine="708"/>
        <w:rPr>
          <w:color w:val="000000" w:themeColor="text1"/>
        </w:rPr>
      </w:pPr>
      <w:r w:rsidRPr="005E40FD">
        <w:rPr>
          <w:color w:val="000000" w:themeColor="text1"/>
        </w:rPr>
        <w:t>Видаляють</w:t>
      </w:r>
      <w:r w:rsidR="00D828CF" w:rsidRPr="005E40FD">
        <w:rPr>
          <w:color w:val="000000" w:themeColor="text1"/>
        </w:rPr>
        <w:t xml:space="preserve"> усі дуги, якщо їх вік перевищує </w:t>
      </w:r>
      <m:oMath>
        <m:sSub>
          <m:sSubPr>
            <m:ctrlPr>
              <w:rPr>
                <w:rFonts w:ascii="Cambria Math" w:hAnsi="Cambria Math"/>
                <w:color w:val="000000" w:themeColor="text1"/>
              </w:rPr>
            </m:ctrlPr>
          </m:sSubPr>
          <m:e>
            <m:r>
              <w:rPr>
                <w:rFonts w:ascii="Cambria Math" w:hAnsi="Cambria Math"/>
                <w:color w:val="000000" w:themeColor="text1"/>
              </w:rPr>
              <m:t>α</m:t>
            </m:r>
          </m:e>
          <m:sub>
            <m:r>
              <w:rPr>
                <w:rFonts w:ascii="Cambria Math" w:hAnsi="Cambria Math"/>
                <w:color w:val="000000" w:themeColor="text1"/>
              </w:rPr>
              <m:t>max</m:t>
            </m:r>
          </m:sub>
        </m:sSub>
      </m:oMath>
      <w:r w:rsidR="00D828CF" w:rsidRPr="005E40FD">
        <w:rPr>
          <w:color w:val="000000" w:themeColor="text1"/>
        </w:rPr>
        <w:t>.</w:t>
      </w:r>
    </w:p>
    <w:p w:rsidR="00A04A1D" w:rsidRPr="005E40FD" w:rsidRDefault="002E4A0B" w:rsidP="006D4E65">
      <w:pPr>
        <w:rPr>
          <w:color w:val="000000" w:themeColor="text1"/>
        </w:rPr>
      </w:pPr>
      <w:r w:rsidRPr="005E40FD">
        <w:rPr>
          <w:color w:val="000000" w:themeColor="text1"/>
        </w:rPr>
        <w:t>Видалються</w:t>
      </w:r>
      <w:r w:rsidR="00456DD0" w:rsidRPr="005E40FD">
        <w:rPr>
          <w:color w:val="000000" w:themeColor="text1"/>
        </w:rPr>
        <w:t xml:space="preserve"> усі</w:t>
      </w:r>
      <w:r w:rsidRPr="005E40FD">
        <w:rPr>
          <w:color w:val="000000" w:themeColor="text1"/>
        </w:rPr>
        <w:t xml:space="preserve"> активні</w:t>
      </w:r>
      <w:r w:rsidR="00456DD0" w:rsidRPr="005E40FD">
        <w:rPr>
          <w:color w:val="000000" w:themeColor="text1"/>
        </w:rPr>
        <w:t xml:space="preserve"> нейрони</w:t>
      </w:r>
      <w:r w:rsidR="00D828CF" w:rsidRPr="005E40FD">
        <w:rPr>
          <w:color w:val="000000" w:themeColor="text1"/>
        </w:rPr>
        <w:t xml:space="preserve">, з котрих не виходять ніякі </w:t>
      </w:r>
      <w:r w:rsidR="002E2B67" w:rsidRPr="005E40FD">
        <w:rPr>
          <w:color w:val="000000" w:themeColor="text1"/>
        </w:rPr>
        <w:t xml:space="preserve">дуги, а вік усіх </w:t>
      </w:r>
      <w:r w:rsidR="00B62840" w:rsidRPr="005E40FD">
        <w:rPr>
          <w:color w:val="000000" w:themeColor="text1"/>
        </w:rPr>
        <w:t>нейронів-сусідів нейрона-переможця зростає.</w:t>
      </w:r>
    </w:p>
    <w:p w:rsidR="00B62840" w:rsidRPr="005E40FD" w:rsidRDefault="004C13E8" w:rsidP="006D4E65">
      <w:pPr>
        <w:rPr>
          <w:color w:val="000000" w:themeColor="text1"/>
        </w:rPr>
      </w:pPr>
      <w:r w:rsidRPr="005E40FD">
        <w:rPr>
          <w:color w:val="000000" w:themeColor="text1"/>
        </w:rPr>
        <w:t xml:space="preserve">Якщо вік неактивного нейрона перевищує </w:t>
      </w:r>
      <m:oMath>
        <m:sSub>
          <m:sSubPr>
            <m:ctrlPr>
              <w:rPr>
                <w:rFonts w:ascii="Cambria Math" w:hAnsi="Cambria Math"/>
                <w:color w:val="000000" w:themeColor="text1"/>
              </w:rPr>
            </m:ctrlPr>
          </m:sSubPr>
          <m:e>
            <m:r>
              <w:rPr>
                <w:rFonts w:ascii="Cambria Math" w:hAnsi="Cambria Math"/>
                <w:color w:val="000000" w:themeColor="text1"/>
              </w:rPr>
              <m:t>age</m:t>
            </m:r>
          </m:e>
          <m:sub>
            <m:r>
              <w:rPr>
                <w:rFonts w:ascii="Cambria Math" w:hAnsi="Cambria Math"/>
                <w:color w:val="000000" w:themeColor="text1"/>
              </w:rPr>
              <m:t>mature</m:t>
            </m:r>
          </m:sub>
        </m:sSub>
      </m:oMath>
      <w:r w:rsidRPr="005E40FD">
        <w:rPr>
          <w:color w:val="000000" w:themeColor="text1"/>
        </w:rPr>
        <w:t>, він становиться активним.</w:t>
      </w:r>
    </w:p>
    <w:p w:rsidR="00077D05" w:rsidRPr="005E40FD" w:rsidRDefault="001833B9" w:rsidP="006D4E65">
      <w:pPr>
        <w:rPr>
          <w:color w:val="000000" w:themeColor="text1"/>
        </w:rPr>
      </w:pPr>
      <w:r w:rsidRPr="005E40FD">
        <w:rPr>
          <w:color w:val="000000" w:themeColor="text1"/>
        </w:rPr>
        <w:t xml:space="preserve">Остаточний граф включає </w:t>
      </w:r>
      <w:r w:rsidR="001600A3" w:rsidRPr="005E40FD">
        <w:rPr>
          <w:color w:val="000000" w:themeColor="text1"/>
        </w:rPr>
        <w:t>лише активні нейрони.</w:t>
      </w:r>
    </w:p>
    <w:p w:rsidR="001600A3" w:rsidRPr="005E40FD" w:rsidRDefault="003B0196" w:rsidP="006D4E65">
      <w:pPr>
        <w:rPr>
          <w:color w:val="000000" w:themeColor="text1"/>
        </w:rPr>
      </w:pPr>
      <w:r w:rsidRPr="005E40FD">
        <w:rPr>
          <w:color w:val="000000" w:themeColor="text1"/>
        </w:rPr>
        <w:t xml:space="preserve">Основною перевагою IGNG над GNG є висока швидкість навчання та </w:t>
      </w:r>
      <w:r w:rsidR="00677668" w:rsidRPr="005E40FD">
        <w:rPr>
          <w:color w:val="000000" w:themeColor="text1"/>
        </w:rPr>
        <w:t xml:space="preserve">обробки даних ціною </w:t>
      </w:r>
      <w:r w:rsidR="006B03D3" w:rsidRPr="005E40FD">
        <w:rPr>
          <w:color w:val="000000" w:themeColor="text1"/>
        </w:rPr>
        <w:t>точності кластерізації</w:t>
      </w:r>
      <w:r w:rsidR="00F35D3D" w:rsidRPr="005E40FD">
        <w:rPr>
          <w:color w:val="000000" w:themeColor="text1"/>
        </w:rPr>
        <w:t>.</w:t>
      </w:r>
    </w:p>
    <w:p w:rsidR="00D828CF" w:rsidRPr="005E40FD" w:rsidRDefault="00D828CF" w:rsidP="006D4E65">
      <w:pPr>
        <w:ind w:firstLine="708"/>
        <w:rPr>
          <w:color w:val="000000" w:themeColor="text1"/>
        </w:rPr>
      </w:pPr>
    </w:p>
    <w:p w:rsidR="000E6999" w:rsidRPr="005E40FD" w:rsidRDefault="000E6999" w:rsidP="006D4E65">
      <w:pPr>
        <w:ind w:firstLine="708"/>
        <w:rPr>
          <w:color w:val="000000" w:themeColor="text1"/>
        </w:rPr>
      </w:pPr>
    </w:p>
    <w:p w:rsidR="002B337F" w:rsidRPr="005E40FD" w:rsidRDefault="002B337F" w:rsidP="006D4E65">
      <w:pPr>
        <w:pStyle w:val="2"/>
        <w:rPr>
          <w:color w:val="000000" w:themeColor="text1"/>
          <w:szCs w:val="28"/>
        </w:rPr>
      </w:pPr>
      <w:bookmarkStart w:id="25" w:name="_Toc27559800"/>
      <w:r w:rsidRPr="005E40FD">
        <w:rPr>
          <w:color w:val="000000" w:themeColor="text1"/>
          <w:szCs w:val="28"/>
        </w:rPr>
        <w:t>3.3 Програмне забезпечення для системи виявлення вторгнень</w:t>
      </w:r>
      <w:bookmarkEnd w:id="25"/>
      <w:r w:rsidRPr="005E40FD">
        <w:rPr>
          <w:color w:val="000000" w:themeColor="text1"/>
          <w:szCs w:val="28"/>
        </w:rPr>
        <w:t xml:space="preserve"> </w:t>
      </w:r>
    </w:p>
    <w:p w:rsidR="002B337F" w:rsidRPr="005E40FD" w:rsidRDefault="002B337F" w:rsidP="006D4E65">
      <w:pPr>
        <w:ind w:firstLine="0"/>
        <w:rPr>
          <w:color w:val="000000" w:themeColor="text1"/>
        </w:rPr>
      </w:pPr>
    </w:p>
    <w:p w:rsidR="00BA4E98" w:rsidRPr="005E40FD" w:rsidRDefault="00BA4E98" w:rsidP="006D4E65">
      <w:pPr>
        <w:ind w:firstLine="0"/>
        <w:rPr>
          <w:color w:val="000000" w:themeColor="text1"/>
        </w:rPr>
      </w:pPr>
    </w:p>
    <w:p w:rsidR="00241618" w:rsidRPr="005E40FD" w:rsidRDefault="00E92BE7" w:rsidP="006D4E65">
      <w:pPr>
        <w:ind w:firstLine="708"/>
        <w:rPr>
          <w:rStyle w:val="tlid-translation"/>
          <w:color w:val="000000" w:themeColor="text1"/>
        </w:rPr>
      </w:pPr>
      <w:r w:rsidRPr="005E40FD">
        <w:rPr>
          <w:rStyle w:val="tlid-translation"/>
          <w:color w:val="000000" w:themeColor="text1"/>
        </w:rPr>
        <w:t xml:space="preserve">СВВ реалізована за допомогою мови програмування Python. </w:t>
      </w:r>
      <w:r w:rsidR="00673139" w:rsidRPr="005E40FD">
        <w:rPr>
          <w:rStyle w:val="tlid-translation"/>
          <w:color w:val="000000" w:themeColor="text1"/>
        </w:rPr>
        <w:t>Висока швидкість написання коду</w:t>
      </w:r>
      <w:r w:rsidR="00747239" w:rsidRPr="005E40FD">
        <w:rPr>
          <w:rStyle w:val="tlid-translation"/>
          <w:color w:val="000000" w:themeColor="text1"/>
        </w:rPr>
        <w:t xml:space="preserve">, </w:t>
      </w:r>
      <w:r w:rsidR="00010BD2" w:rsidRPr="005E40FD">
        <w:rPr>
          <w:rStyle w:val="tlid-translation"/>
          <w:color w:val="000000" w:themeColor="text1"/>
        </w:rPr>
        <w:t>зручна обробка великих об’</w:t>
      </w:r>
      <w:r w:rsidR="004A29DC" w:rsidRPr="005E40FD">
        <w:rPr>
          <w:rStyle w:val="tlid-translation"/>
          <w:color w:val="000000" w:themeColor="text1"/>
        </w:rPr>
        <w:t>ємів інформації</w:t>
      </w:r>
      <w:r w:rsidR="005C0904" w:rsidRPr="005E40FD">
        <w:rPr>
          <w:rStyle w:val="tlid-translation"/>
          <w:color w:val="000000" w:themeColor="text1"/>
        </w:rPr>
        <w:t xml:space="preserve"> та легка візуалізація </w:t>
      </w:r>
      <w:r w:rsidR="004E1040" w:rsidRPr="005E40FD">
        <w:rPr>
          <w:rStyle w:val="tlid-translation"/>
          <w:color w:val="000000" w:themeColor="text1"/>
        </w:rPr>
        <w:t xml:space="preserve">процесу кластерізації завдяки Mayavi стали </w:t>
      </w:r>
      <w:r w:rsidR="009D55F7" w:rsidRPr="005E40FD">
        <w:rPr>
          <w:rStyle w:val="tlid-translation"/>
          <w:color w:val="000000" w:themeColor="text1"/>
        </w:rPr>
        <w:t xml:space="preserve">основними </w:t>
      </w:r>
      <w:r w:rsidR="00F56B68" w:rsidRPr="005E40FD">
        <w:rPr>
          <w:rStyle w:val="tlid-translation"/>
          <w:color w:val="000000" w:themeColor="text1"/>
        </w:rPr>
        <w:t xml:space="preserve">причинами вибору </w:t>
      </w:r>
      <w:r w:rsidR="009D23A7" w:rsidRPr="005E40FD">
        <w:rPr>
          <w:rStyle w:val="tlid-translation"/>
          <w:color w:val="000000" w:themeColor="text1"/>
        </w:rPr>
        <w:t>мови програмування.</w:t>
      </w:r>
    </w:p>
    <w:p w:rsidR="008E1431" w:rsidRPr="005E40FD" w:rsidRDefault="008E1431" w:rsidP="006D4E65">
      <w:pPr>
        <w:ind w:firstLine="708"/>
        <w:rPr>
          <w:rStyle w:val="tlid-translation"/>
          <w:color w:val="000000" w:themeColor="text1"/>
        </w:rPr>
      </w:pPr>
      <w:r w:rsidRPr="005E40FD">
        <w:rPr>
          <w:rStyle w:val="tlid-translation"/>
          <w:color w:val="000000" w:themeColor="text1"/>
        </w:rPr>
        <w:t>Точкою входу є функція main (), яка встановлює параметри і викликає функцію test_detector ().</w:t>
      </w:r>
      <w:r w:rsidRPr="005E40FD">
        <w:rPr>
          <w:color w:val="000000" w:themeColor="text1"/>
        </w:rPr>
        <w:t xml:space="preserve"> </w:t>
      </w:r>
      <w:r w:rsidRPr="005E40FD">
        <w:rPr>
          <w:rStyle w:val="tlid-translation"/>
          <w:color w:val="000000" w:themeColor="text1"/>
        </w:rPr>
        <w:t>У функції test_detector () попередньо завантажуються дані для навчання детектора.</w:t>
      </w:r>
    </w:p>
    <w:p w:rsidR="0022315B" w:rsidRPr="005E40FD" w:rsidRDefault="0022315B" w:rsidP="006D4E65">
      <w:pPr>
        <w:ind w:firstLine="708"/>
        <w:rPr>
          <w:rStyle w:val="tlid-translation"/>
          <w:color w:val="000000" w:themeColor="text1"/>
        </w:rPr>
      </w:pPr>
      <w:r w:rsidRPr="005E40FD">
        <w:rPr>
          <w:rStyle w:val="tlid-translation"/>
          <w:color w:val="000000" w:themeColor="text1"/>
        </w:rPr>
        <w:t xml:space="preserve">Для навчання використовується метод </w:t>
      </w:r>
      <w:r w:rsidR="008E1431" w:rsidRPr="005E40FD">
        <w:rPr>
          <w:rStyle w:val="tlid-translation"/>
          <w:color w:val="000000" w:themeColor="text1"/>
        </w:rPr>
        <w:t>train (),</w:t>
      </w:r>
      <w:r w:rsidRPr="005E40FD">
        <w:rPr>
          <w:rStyle w:val="tlid-translation"/>
          <w:color w:val="000000" w:themeColor="text1"/>
        </w:rPr>
        <w:t xml:space="preserve"> що викликається на різних наборах даних</w:t>
      </w:r>
      <w:r w:rsidR="008E1431" w:rsidRPr="005E40FD">
        <w:rPr>
          <w:rStyle w:val="tlid-translation"/>
          <w:color w:val="000000" w:themeColor="text1"/>
        </w:rPr>
        <w:t>, використовуючи метод detect_anomalies ().</w:t>
      </w:r>
    </w:p>
    <w:p w:rsidR="0022315B" w:rsidRPr="005E40FD" w:rsidRDefault="008E1431" w:rsidP="006D4E65">
      <w:pPr>
        <w:ind w:firstLine="708"/>
        <w:rPr>
          <w:rStyle w:val="tlid-translation"/>
          <w:color w:val="000000" w:themeColor="text1"/>
        </w:rPr>
      </w:pPr>
      <w:r w:rsidRPr="005E40FD">
        <w:rPr>
          <w:rStyle w:val="tlid-translation"/>
          <w:color w:val="000000" w:themeColor="text1"/>
        </w:rPr>
        <w:t>Всі дані завантажуються функцією read_ids_data ().Функція читає дані з бази NSL-KDD з використанням стандартного модуля csv. Які дані будуть прочитані: нормальні, аномальні або повні, задається параметром activity_type.</w:t>
      </w:r>
    </w:p>
    <w:p w:rsidR="0022315B" w:rsidRPr="005E40FD" w:rsidRDefault="008E1431" w:rsidP="006D4E65">
      <w:pPr>
        <w:ind w:firstLine="708"/>
        <w:rPr>
          <w:color w:val="000000" w:themeColor="text1"/>
        </w:rPr>
      </w:pPr>
      <w:r w:rsidRPr="005E40FD">
        <w:rPr>
          <w:rStyle w:val="tlid-translation"/>
          <w:color w:val="000000" w:themeColor="text1"/>
        </w:rPr>
        <w:t>Також функція, якщо було запрошено, може згенерувати активність хостів, викликавши generate_host_activity (), і додати отримані дані до даних мережі.</w:t>
      </w:r>
      <w:r w:rsidR="00087A5F" w:rsidRPr="005E40FD">
        <w:rPr>
          <w:rStyle w:val="tlid-translation"/>
          <w:color w:val="000000" w:themeColor="text1"/>
        </w:rPr>
        <w:t xml:space="preserve"> </w:t>
      </w:r>
      <w:r w:rsidR="00086BA0" w:rsidRPr="005E40FD">
        <w:rPr>
          <w:rStyle w:val="tlid-translation"/>
          <w:color w:val="000000" w:themeColor="text1"/>
        </w:rPr>
        <w:t>Функція повертає</w:t>
      </w:r>
      <w:r w:rsidRPr="005E40FD">
        <w:rPr>
          <w:rStyle w:val="tlid-translation"/>
          <w:color w:val="000000" w:themeColor="text1"/>
        </w:rPr>
        <w:t xml:space="preserve"> </w:t>
      </w:r>
      <w:r w:rsidR="00E26DB8" w:rsidRPr="005E40FD">
        <w:rPr>
          <w:rStyle w:val="tlid-translation"/>
          <w:color w:val="000000" w:themeColor="text1"/>
        </w:rPr>
        <w:t>ненормалізований масив</w:t>
      </w:r>
      <w:r w:rsidRPr="005E40FD">
        <w:rPr>
          <w:rStyle w:val="tlid-translation"/>
          <w:color w:val="000000" w:themeColor="text1"/>
        </w:rPr>
        <w:t xml:space="preserve"> Numpy.</w:t>
      </w:r>
    </w:p>
    <w:p w:rsidR="0022315B" w:rsidRPr="005E40FD" w:rsidRDefault="008E1431" w:rsidP="006D4E65">
      <w:pPr>
        <w:ind w:firstLine="708"/>
        <w:rPr>
          <w:rStyle w:val="tlid-translation"/>
          <w:color w:val="000000" w:themeColor="text1"/>
        </w:rPr>
      </w:pPr>
      <w:r w:rsidRPr="005E40FD">
        <w:rPr>
          <w:rStyle w:val="tlid-translation"/>
          <w:color w:val="000000" w:themeColor="text1"/>
        </w:rPr>
        <w:t xml:space="preserve">Після повернення з функції, дані будуть нормалізовані, використовуючи </w:t>
      </w:r>
      <w:r w:rsidRPr="005E40FD">
        <w:rPr>
          <w:rStyle w:val="tlid-translation"/>
          <w:color w:val="000000" w:themeColor="text1"/>
        </w:rPr>
        <w:lastRenderedPageBreak/>
        <w:t>функцію normalize () модуля preprocessing бібліотеки Scikit-Learn. Далі, вся робота проводиться тільки з нормалізованими даними.</w:t>
      </w:r>
    </w:p>
    <w:p w:rsidR="0022315B" w:rsidRPr="005E40FD" w:rsidRDefault="0022315B" w:rsidP="006D4E65">
      <w:pPr>
        <w:ind w:firstLine="708"/>
        <w:rPr>
          <w:rStyle w:val="tlid-translation"/>
          <w:color w:val="000000" w:themeColor="text1"/>
        </w:rPr>
      </w:pPr>
      <w:r w:rsidRPr="005E40FD">
        <w:rPr>
          <w:rStyle w:val="tlid-translation"/>
          <w:color w:val="000000" w:themeColor="text1"/>
        </w:rPr>
        <w:t>Після обробки даних будується ненаправлений граф як об’єкт класу</w:t>
      </w:r>
      <w:r w:rsidR="008E1431" w:rsidRPr="005E40FD">
        <w:rPr>
          <w:rStyle w:val="tlid-translation"/>
          <w:color w:val="000000" w:themeColor="text1"/>
        </w:rPr>
        <w:t xml:space="preserve"> Graph бібліотеки NetworkX через виклик функції create_data_graph ().</w:t>
      </w:r>
    </w:p>
    <w:p w:rsidR="0022315B" w:rsidRPr="005E40FD" w:rsidRDefault="008E1431" w:rsidP="006D4E65">
      <w:pPr>
        <w:ind w:firstLine="708"/>
        <w:rPr>
          <w:color w:val="000000" w:themeColor="text1"/>
        </w:rPr>
      </w:pPr>
      <w:r w:rsidRPr="005E40FD">
        <w:rPr>
          <w:rStyle w:val="tlid-translation"/>
          <w:color w:val="000000" w:themeColor="text1"/>
        </w:rPr>
        <w:t>Цей граф потрібен тільки для візуалізації.</w:t>
      </w:r>
    </w:p>
    <w:p w:rsidR="00A56304" w:rsidRPr="005E40FD" w:rsidRDefault="008E1431" w:rsidP="006D4E65">
      <w:pPr>
        <w:ind w:firstLine="708"/>
        <w:rPr>
          <w:rStyle w:val="tlid-translation"/>
          <w:color w:val="000000" w:themeColor="text1"/>
        </w:rPr>
      </w:pPr>
      <w:r w:rsidRPr="005E40FD">
        <w:rPr>
          <w:rStyle w:val="tlid-translation"/>
          <w:color w:val="000000" w:themeColor="text1"/>
        </w:rPr>
        <w:t>Дані передаються</w:t>
      </w:r>
      <w:r w:rsidR="0022315B" w:rsidRPr="005E40FD">
        <w:rPr>
          <w:rStyle w:val="tlid-translation"/>
          <w:color w:val="000000" w:themeColor="text1"/>
        </w:rPr>
        <w:t xml:space="preserve"> у конструктор</w:t>
      </w:r>
      <w:r w:rsidRPr="005E40FD">
        <w:rPr>
          <w:rStyle w:val="tlid-translation"/>
          <w:color w:val="000000" w:themeColor="text1"/>
        </w:rPr>
        <w:t xml:space="preserve"> класу детектора. У конструкторі дані запам'ятовуються у внутрішній атрибут класу і створюється порожній граф, в який будуть додаватися нейрони і зв'язку.</w:t>
      </w:r>
    </w:p>
    <w:p w:rsidR="00A56304" w:rsidRPr="005E40FD" w:rsidRDefault="008E1431" w:rsidP="006D4E65">
      <w:pPr>
        <w:ind w:firstLine="708"/>
        <w:rPr>
          <w:color w:val="000000" w:themeColor="text1"/>
        </w:rPr>
      </w:pPr>
      <w:r w:rsidRPr="005E40FD">
        <w:rPr>
          <w:rStyle w:val="tlid-translation"/>
          <w:color w:val="000000" w:themeColor="text1"/>
        </w:rPr>
        <w:t>Основним класом детектора є GNG або IGNG, в залежності від реалізованого алгоритму. Ці класи є спадкоємцями абстрактного класу NeuralGas, в якому реалізовані загальні методи.</w:t>
      </w:r>
    </w:p>
    <w:p w:rsidR="00A56304" w:rsidRPr="005E40FD" w:rsidRDefault="008E1431" w:rsidP="006D4E65">
      <w:pPr>
        <w:ind w:firstLine="708"/>
        <w:rPr>
          <w:rStyle w:val="tlid-translation"/>
          <w:color w:val="000000" w:themeColor="text1"/>
        </w:rPr>
      </w:pPr>
      <w:r w:rsidRPr="005E40FD">
        <w:rPr>
          <w:rStyle w:val="tlid-translation"/>
          <w:color w:val="000000" w:themeColor="text1"/>
        </w:rPr>
        <w:t>У методі train () багаторазо</w:t>
      </w:r>
      <w:r w:rsidR="00E41238" w:rsidRPr="005E40FD">
        <w:rPr>
          <w:rStyle w:val="tlid-translation"/>
          <w:color w:val="000000" w:themeColor="text1"/>
        </w:rPr>
        <w:t xml:space="preserve">во викликається </w:t>
      </w:r>
      <w:r w:rsidRPr="005E40FD">
        <w:rPr>
          <w:rStyle w:val="tlid-translation"/>
          <w:color w:val="000000" w:themeColor="text1"/>
        </w:rPr>
        <w:t>метод</w:t>
      </w:r>
      <w:r w:rsidR="00E41238" w:rsidRPr="005E40FD">
        <w:rPr>
          <w:rStyle w:val="tlid-translation"/>
          <w:color w:val="000000" w:themeColor="text1"/>
        </w:rPr>
        <w:t xml:space="preserve"> кластерізації</w:t>
      </w:r>
      <w:r w:rsidRPr="005E40FD">
        <w:rPr>
          <w:rStyle w:val="tlid-translation"/>
          <w:color w:val="000000" w:themeColor="text1"/>
        </w:rPr>
        <w:t xml:space="preserve"> і періодично зберігається картинка з візуалізацією через виклик методу __save_img ().</w:t>
      </w:r>
    </w:p>
    <w:p w:rsidR="00801908" w:rsidRPr="005E40FD" w:rsidRDefault="00182458" w:rsidP="006D4E65">
      <w:pPr>
        <w:ind w:firstLine="708"/>
        <w:rPr>
          <w:rStyle w:val="tlid-translation"/>
          <w:color w:val="000000" w:themeColor="text1"/>
        </w:rPr>
      </w:pPr>
      <w:r w:rsidRPr="005E40FD">
        <w:rPr>
          <w:rStyle w:val="tlid-translation"/>
          <w:color w:val="000000" w:themeColor="text1"/>
        </w:rPr>
        <w:t xml:space="preserve">Методу кластерізації </w:t>
      </w:r>
      <w:r w:rsidR="00801908" w:rsidRPr="005E40FD">
        <w:rPr>
          <w:rStyle w:val="tlid-translation"/>
          <w:color w:val="000000" w:themeColor="text1"/>
        </w:rPr>
        <w:t>передають одне зі значень, що представляє собою набір координат точки даних в багатовимірному просторі.</w:t>
      </w:r>
    </w:p>
    <w:p w:rsidR="00157D73" w:rsidRPr="005E40FD" w:rsidRDefault="00A54527" w:rsidP="006D4E65">
      <w:pPr>
        <w:ind w:firstLine="708"/>
        <w:rPr>
          <w:rStyle w:val="tlid-translation"/>
          <w:color w:val="000000" w:themeColor="text1"/>
        </w:rPr>
      </w:pPr>
      <w:r w:rsidRPr="005E40FD">
        <w:rPr>
          <w:rStyle w:val="tlid-translation"/>
          <w:color w:val="000000" w:themeColor="text1"/>
        </w:rPr>
        <w:t xml:space="preserve">Після отримання </w:t>
      </w:r>
      <w:r w:rsidR="001E0896" w:rsidRPr="005E40FD">
        <w:rPr>
          <w:rStyle w:val="tlid-translation"/>
          <w:color w:val="000000" w:themeColor="text1"/>
        </w:rPr>
        <w:t>ц</w:t>
      </w:r>
      <w:r w:rsidRPr="005E40FD">
        <w:rPr>
          <w:rStyle w:val="tlid-translation"/>
          <w:color w:val="000000" w:themeColor="text1"/>
        </w:rPr>
        <w:t>ієї точки</w:t>
      </w:r>
      <w:r w:rsidR="00AA761B" w:rsidRPr="005E40FD">
        <w:rPr>
          <w:rStyle w:val="tlid-translation"/>
          <w:color w:val="000000" w:themeColor="text1"/>
        </w:rPr>
        <w:t xml:space="preserve"> метод</w:t>
      </w:r>
      <w:r w:rsidR="00F40D8C" w:rsidRPr="005E40FD">
        <w:rPr>
          <w:rStyle w:val="tlid-translation"/>
          <w:color w:val="000000" w:themeColor="text1"/>
        </w:rPr>
        <w:t xml:space="preserve"> кластерізації</w:t>
      </w:r>
      <w:r w:rsidR="001673F8" w:rsidRPr="005E40FD">
        <w:rPr>
          <w:rStyle w:val="tlid-translation"/>
          <w:color w:val="000000" w:themeColor="text1"/>
        </w:rPr>
        <w:t xml:space="preserve"> вибирає </w:t>
      </w:r>
      <w:r w:rsidR="008E1431" w:rsidRPr="005E40FD">
        <w:rPr>
          <w:rStyle w:val="tlid-translation"/>
          <w:color w:val="000000" w:themeColor="text1"/>
        </w:rPr>
        <w:t xml:space="preserve">найбільш близькі </w:t>
      </w:r>
      <w:r w:rsidR="00157D73" w:rsidRPr="005E40FD">
        <w:rPr>
          <w:rStyle w:val="tlid-translation"/>
          <w:color w:val="000000" w:themeColor="text1"/>
        </w:rPr>
        <w:t>нейрони внутрішнього графа</w:t>
      </w:r>
      <w:r w:rsidR="008E1431" w:rsidRPr="005E40FD">
        <w:rPr>
          <w:rStyle w:val="tlid-translation"/>
          <w:color w:val="000000" w:themeColor="text1"/>
        </w:rPr>
        <w:t>, як</w:t>
      </w:r>
      <w:r w:rsidR="00157D73" w:rsidRPr="005E40FD">
        <w:rPr>
          <w:rStyle w:val="tlid-translation"/>
          <w:color w:val="000000" w:themeColor="text1"/>
        </w:rPr>
        <w:t>ий був створений в конструкторі,</w:t>
      </w:r>
      <w:r w:rsidR="008E1431" w:rsidRPr="005E40FD">
        <w:rPr>
          <w:rStyle w:val="tlid-translation"/>
          <w:color w:val="000000" w:themeColor="text1"/>
        </w:rPr>
        <w:t xml:space="preserve"> і, якщо вони не задовільні, створює нові нейрони і зв'язку.</w:t>
      </w:r>
    </w:p>
    <w:p w:rsidR="0070340F" w:rsidRPr="005E40FD" w:rsidRDefault="008E1431" w:rsidP="006D4E65">
      <w:pPr>
        <w:ind w:firstLine="708"/>
        <w:rPr>
          <w:rStyle w:val="tlid-translation"/>
          <w:color w:val="000000" w:themeColor="text1"/>
        </w:rPr>
      </w:pPr>
      <w:r w:rsidRPr="005E40FD">
        <w:rPr>
          <w:rStyle w:val="tlid-translation"/>
          <w:color w:val="000000" w:themeColor="text1"/>
        </w:rPr>
        <w:t>У методі __save_img () для формування картинки використовуються функції draw_dots3d (), або draw_graph3d (), який викликається два рази: спочатку для відтворення даних, потім для відтворенн</w:t>
      </w:r>
      <w:r w:rsidR="00157D73" w:rsidRPr="005E40FD">
        <w:rPr>
          <w:rStyle w:val="tlid-translation"/>
          <w:color w:val="000000" w:themeColor="text1"/>
        </w:rPr>
        <w:t>я нейронної мережі поверх даних.</w:t>
      </w:r>
      <w:r w:rsidR="00151BB3" w:rsidRPr="005E40FD">
        <w:rPr>
          <w:rStyle w:val="tlid-translation"/>
          <w:color w:val="000000" w:themeColor="text1"/>
        </w:rPr>
        <w:t xml:space="preserve"> </w:t>
      </w:r>
      <w:r w:rsidR="009D37DC" w:rsidRPr="005E40FD">
        <w:rPr>
          <w:rStyle w:val="tlid-translation"/>
          <w:color w:val="000000" w:themeColor="text1"/>
        </w:rPr>
        <w:t>В</w:t>
      </w:r>
      <w:r w:rsidRPr="005E40FD">
        <w:rPr>
          <w:rStyle w:val="tlid-translation"/>
          <w:color w:val="000000" w:themeColor="text1"/>
        </w:rPr>
        <w:t>ізуалізація реалізована за допомогою бібліотеки Mayavi і основний виклик, який малює точки - це mayavi.points3d ().</w:t>
      </w:r>
    </w:p>
    <w:p w:rsidR="006231E6" w:rsidRPr="005E40FD" w:rsidRDefault="007C44E2" w:rsidP="006D4E65">
      <w:pPr>
        <w:ind w:firstLine="0"/>
        <w:rPr>
          <w:rStyle w:val="tlid-translation"/>
          <w:color w:val="000000" w:themeColor="text1"/>
        </w:rPr>
      </w:pPr>
      <w:r w:rsidRPr="005E40FD">
        <w:rPr>
          <w:rStyle w:val="tlid-translation"/>
          <w:color w:val="000000" w:themeColor="text1"/>
        </w:rPr>
        <w:tab/>
        <w:t>Приклад кластерізації</w:t>
      </w:r>
      <w:r w:rsidR="008E28E4" w:rsidRPr="005E40FD">
        <w:rPr>
          <w:rStyle w:val="tlid-translation"/>
          <w:color w:val="000000" w:themeColor="text1"/>
        </w:rPr>
        <w:t xml:space="preserve"> на малій </w:t>
      </w:r>
      <w:r w:rsidR="00CC7A06" w:rsidRPr="005E40FD">
        <w:rPr>
          <w:rStyle w:val="tlid-translation"/>
          <w:color w:val="000000" w:themeColor="text1"/>
        </w:rPr>
        <w:t>під</w:t>
      </w:r>
      <w:r w:rsidR="008E28E4" w:rsidRPr="005E40FD">
        <w:rPr>
          <w:rStyle w:val="tlid-translation"/>
          <w:color w:val="000000" w:themeColor="text1"/>
        </w:rPr>
        <w:t>множині</w:t>
      </w:r>
      <w:r w:rsidRPr="005E40FD">
        <w:rPr>
          <w:rStyle w:val="tlid-translation"/>
          <w:color w:val="000000" w:themeColor="text1"/>
        </w:rPr>
        <w:t xml:space="preserve"> </w:t>
      </w:r>
      <w:r w:rsidR="00BA1A03" w:rsidRPr="005E40FD">
        <w:rPr>
          <w:rStyle w:val="tlid-translation"/>
          <w:color w:val="000000" w:themeColor="text1"/>
        </w:rPr>
        <w:t xml:space="preserve">з використанням алгоритму GNG </w:t>
      </w:r>
      <w:r w:rsidR="000E4F4A" w:rsidRPr="005E40FD">
        <w:rPr>
          <w:rStyle w:val="tlid-translation"/>
          <w:color w:val="000000" w:themeColor="text1"/>
        </w:rPr>
        <w:t>зображен</w:t>
      </w:r>
      <w:r w:rsidR="00102068" w:rsidRPr="005E40FD">
        <w:rPr>
          <w:rStyle w:val="tlid-translation"/>
          <w:color w:val="000000" w:themeColor="text1"/>
        </w:rPr>
        <w:t>ий</w:t>
      </w:r>
      <w:r w:rsidR="000E4F4A" w:rsidRPr="005E40FD">
        <w:rPr>
          <w:rStyle w:val="tlid-translation"/>
          <w:color w:val="000000" w:themeColor="text1"/>
        </w:rPr>
        <w:t xml:space="preserve"> на рисунках 3</w:t>
      </w:r>
      <w:r w:rsidR="004F0049" w:rsidRPr="005E40FD">
        <w:rPr>
          <w:rStyle w:val="tlid-translation"/>
          <w:color w:val="000000" w:themeColor="text1"/>
        </w:rPr>
        <w:t>.1</w:t>
      </w:r>
      <w:r w:rsidR="000E4F4A" w:rsidRPr="005E40FD">
        <w:rPr>
          <w:rStyle w:val="tlid-translation"/>
          <w:color w:val="000000" w:themeColor="text1"/>
        </w:rPr>
        <w:t xml:space="preserve"> та 3</w:t>
      </w:r>
      <w:r w:rsidR="004F0049" w:rsidRPr="005E40FD">
        <w:rPr>
          <w:rStyle w:val="tlid-translation"/>
          <w:color w:val="000000" w:themeColor="text1"/>
        </w:rPr>
        <w:t>.2</w:t>
      </w:r>
      <w:r w:rsidR="00C1095D" w:rsidRPr="005E40FD">
        <w:rPr>
          <w:rStyle w:val="tlid-translation"/>
          <w:color w:val="000000" w:themeColor="text1"/>
        </w:rPr>
        <w:t>.</w:t>
      </w:r>
      <w:r w:rsidR="008E00A4" w:rsidRPr="005E40FD">
        <w:rPr>
          <w:rStyle w:val="tlid-translation"/>
          <w:color w:val="000000" w:themeColor="text1"/>
        </w:rPr>
        <w:t xml:space="preserve"> Незначний обсяг </w:t>
      </w:r>
      <w:r w:rsidR="00CC7A06" w:rsidRPr="005E40FD">
        <w:rPr>
          <w:rStyle w:val="tlid-translation"/>
          <w:color w:val="000000" w:themeColor="text1"/>
        </w:rPr>
        <w:t>під</w:t>
      </w:r>
      <w:r w:rsidR="008E00A4" w:rsidRPr="005E40FD">
        <w:rPr>
          <w:rStyle w:val="tlid-translation"/>
          <w:color w:val="000000" w:themeColor="text1"/>
        </w:rPr>
        <w:t xml:space="preserve">множини </w:t>
      </w:r>
      <w:r w:rsidR="006A224F" w:rsidRPr="005E40FD">
        <w:rPr>
          <w:rStyle w:val="tlid-translation"/>
          <w:color w:val="000000" w:themeColor="text1"/>
        </w:rPr>
        <w:t>обумовлений наочністю демонстрації</w:t>
      </w:r>
      <w:r w:rsidR="004421E8" w:rsidRPr="005E40FD">
        <w:rPr>
          <w:rStyle w:val="tlid-translation"/>
          <w:color w:val="000000" w:themeColor="text1"/>
        </w:rPr>
        <w:t xml:space="preserve"> збіжності алгоритму.</w:t>
      </w:r>
      <w:r w:rsidR="006A224F" w:rsidRPr="005E40FD">
        <w:rPr>
          <w:rStyle w:val="tlid-translation"/>
          <w:color w:val="000000" w:themeColor="text1"/>
        </w:rPr>
        <w:t xml:space="preserve"> </w:t>
      </w:r>
    </w:p>
    <w:p w:rsidR="00FD3274" w:rsidRPr="005E40FD" w:rsidRDefault="00FD3274" w:rsidP="006D4E65">
      <w:pPr>
        <w:ind w:firstLine="0"/>
        <w:jc w:val="center"/>
        <w:rPr>
          <w:rStyle w:val="tlid-translation"/>
          <w:color w:val="000000" w:themeColor="text1"/>
        </w:rPr>
      </w:pPr>
    </w:p>
    <w:p w:rsidR="004C78EF" w:rsidRPr="005E40FD" w:rsidRDefault="004C78EF" w:rsidP="006D4E65">
      <w:pPr>
        <w:ind w:firstLine="0"/>
        <w:jc w:val="center"/>
        <w:rPr>
          <w:rStyle w:val="tlid-translation"/>
          <w:color w:val="000000" w:themeColor="text1"/>
        </w:rPr>
      </w:pPr>
      <w:r w:rsidRPr="005E40FD">
        <w:rPr>
          <w:rStyle w:val="tlid-translation"/>
          <w:noProof/>
          <w:color w:val="000000" w:themeColor="text1"/>
          <w:lang w:val="ru-RU" w:eastAsia="ru-RU" w:bidi="ar-SA"/>
        </w:rPr>
        <w:lastRenderedPageBreak/>
        <w:drawing>
          <wp:inline distT="0" distB="0" distL="0" distR="0">
            <wp:extent cx="3124200" cy="2252909"/>
            <wp:effectExtent l="0" t="0" r="0" b="0"/>
            <wp:docPr id="9" name="Рисунок 9" descr="C:\Users\DXTH\AppData\Local\Microsoft\Windows\INetCache\Content.Word\7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Users\DXTH\AppData\Local\Microsoft\Windows\INetCache\Content.Word\7Снимок.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189639" cy="2300098"/>
                    </a:xfrm>
                    <a:prstGeom prst="rect">
                      <a:avLst/>
                    </a:prstGeom>
                    <a:noFill/>
                    <a:ln>
                      <a:noFill/>
                    </a:ln>
                  </pic:spPr>
                </pic:pic>
              </a:graphicData>
            </a:graphic>
          </wp:inline>
        </w:drawing>
      </w:r>
    </w:p>
    <w:p w:rsidR="004C78EF" w:rsidRPr="005E40FD" w:rsidRDefault="00E20AC4" w:rsidP="006D4E65">
      <w:pPr>
        <w:ind w:firstLine="708"/>
        <w:rPr>
          <w:rStyle w:val="tlid-translation"/>
          <w:color w:val="000000" w:themeColor="text1"/>
        </w:rPr>
      </w:pPr>
      <w:r w:rsidRPr="005E40FD">
        <w:rPr>
          <w:rStyle w:val="tlid-translation"/>
          <w:color w:val="000000" w:themeColor="text1"/>
        </w:rPr>
        <w:t>Рисунок 3.1 Кластерізація алгоритмом GNG на 700 ітерації</w:t>
      </w:r>
    </w:p>
    <w:p w:rsidR="006231E6" w:rsidRPr="005E40FD" w:rsidRDefault="006231E6" w:rsidP="006D4E65">
      <w:pPr>
        <w:ind w:firstLine="0"/>
        <w:rPr>
          <w:color w:val="000000" w:themeColor="text1"/>
        </w:rPr>
      </w:pPr>
    </w:p>
    <w:p w:rsidR="004C78EF" w:rsidRPr="005E40FD" w:rsidRDefault="00A93F1D" w:rsidP="006D4E65">
      <w:pPr>
        <w:ind w:firstLine="0"/>
        <w:jc w:val="center"/>
        <w:rPr>
          <w:color w:val="000000" w:themeColor="text1"/>
        </w:rPr>
      </w:pPr>
      <w:r>
        <w:rPr>
          <w:color w:val="000000" w:themeColor="text1"/>
        </w:rPr>
        <w:pict>
          <v:shape id="_x0000_i1028" type="#_x0000_t75" style="width:257.05pt;height:191.25pt">
            <v:imagedata r:id="rId22" o:title="Снимок"/>
          </v:shape>
        </w:pict>
      </w:r>
    </w:p>
    <w:p w:rsidR="00737B5E" w:rsidRPr="005E40FD" w:rsidRDefault="00BE52CD" w:rsidP="006D4E65">
      <w:pPr>
        <w:ind w:firstLine="0"/>
        <w:rPr>
          <w:rStyle w:val="tlid-translation"/>
          <w:color w:val="000000" w:themeColor="text1"/>
        </w:rPr>
      </w:pPr>
      <w:r w:rsidRPr="005E40FD">
        <w:rPr>
          <w:rStyle w:val="tlid-translation"/>
          <w:color w:val="000000" w:themeColor="text1"/>
        </w:rPr>
        <w:t xml:space="preserve"> </w:t>
      </w:r>
      <w:r w:rsidR="00140214" w:rsidRPr="005E40FD">
        <w:rPr>
          <w:rStyle w:val="tlid-translation"/>
          <w:color w:val="000000" w:themeColor="text1"/>
        </w:rPr>
        <w:tab/>
      </w:r>
      <w:r w:rsidRPr="005E40FD">
        <w:rPr>
          <w:rStyle w:val="tlid-translation"/>
          <w:color w:val="000000" w:themeColor="text1"/>
        </w:rPr>
        <w:t>Рисунок 3.2 Кластерізація алгоритмом GNG на 4500 ітерації</w:t>
      </w:r>
    </w:p>
    <w:p w:rsidR="0084309A" w:rsidRPr="005E40FD" w:rsidRDefault="0084309A" w:rsidP="006D4E65">
      <w:pPr>
        <w:ind w:firstLine="0"/>
        <w:rPr>
          <w:rStyle w:val="tlid-translation"/>
          <w:color w:val="000000" w:themeColor="text1"/>
        </w:rPr>
      </w:pPr>
    </w:p>
    <w:p w:rsidR="006C4ABF" w:rsidRPr="005E40FD" w:rsidRDefault="0084309A" w:rsidP="006D4E65">
      <w:pPr>
        <w:ind w:firstLine="0"/>
        <w:rPr>
          <w:rStyle w:val="tlid-translation"/>
          <w:color w:val="000000" w:themeColor="text1"/>
        </w:rPr>
      </w:pPr>
      <w:r w:rsidRPr="005E40FD">
        <w:rPr>
          <w:rStyle w:val="tlid-translation"/>
          <w:color w:val="000000" w:themeColor="text1"/>
        </w:rPr>
        <w:tab/>
      </w:r>
      <w:r w:rsidR="001E6ED0" w:rsidRPr="005E40FD">
        <w:rPr>
          <w:rStyle w:val="tlid-translation"/>
          <w:color w:val="000000" w:themeColor="text1"/>
        </w:rPr>
        <w:t>Протокол</w:t>
      </w:r>
      <w:r w:rsidR="00CD69C6" w:rsidRPr="005E40FD">
        <w:rPr>
          <w:rStyle w:val="tlid-translation"/>
          <w:color w:val="000000" w:themeColor="text1"/>
        </w:rPr>
        <w:t xml:space="preserve"> реалізованої СВВ з використанням </w:t>
      </w:r>
      <w:r w:rsidR="00FB3B99" w:rsidRPr="005E40FD">
        <w:rPr>
          <w:rStyle w:val="tlid-translation"/>
          <w:color w:val="000000" w:themeColor="text1"/>
        </w:rPr>
        <w:t xml:space="preserve">алгоритму </w:t>
      </w:r>
      <w:r w:rsidR="00CD69C6" w:rsidRPr="005E40FD">
        <w:rPr>
          <w:rStyle w:val="tlid-translation"/>
          <w:color w:val="000000" w:themeColor="text1"/>
        </w:rPr>
        <w:t>GNG</w:t>
      </w:r>
      <w:r w:rsidR="0029473E" w:rsidRPr="005E40FD">
        <w:rPr>
          <w:rStyle w:val="tlid-translation"/>
          <w:color w:val="000000" w:themeColor="text1"/>
        </w:rPr>
        <w:t xml:space="preserve"> на тестовій вибірці</w:t>
      </w:r>
      <w:r w:rsidR="009827AF" w:rsidRPr="005E40FD">
        <w:rPr>
          <w:rStyle w:val="tlid-translation"/>
          <w:color w:val="000000" w:themeColor="text1"/>
        </w:rPr>
        <w:t xml:space="preserve"> зображен</w:t>
      </w:r>
      <w:r w:rsidR="00312EB0" w:rsidRPr="005E40FD">
        <w:rPr>
          <w:rStyle w:val="tlid-translation"/>
          <w:color w:val="000000" w:themeColor="text1"/>
        </w:rPr>
        <w:t>ий на рисунку</w:t>
      </w:r>
      <w:r w:rsidR="009827AF" w:rsidRPr="005E40FD">
        <w:rPr>
          <w:rStyle w:val="tlid-translation"/>
          <w:color w:val="000000" w:themeColor="text1"/>
        </w:rPr>
        <w:t xml:space="preserve"> 3.3</w:t>
      </w:r>
      <w:r w:rsidR="002D5517" w:rsidRPr="005E40FD">
        <w:rPr>
          <w:rStyle w:val="tlid-translation"/>
          <w:color w:val="000000" w:themeColor="text1"/>
        </w:rPr>
        <w:t xml:space="preserve"> для</w:t>
      </w:r>
      <w:r w:rsidR="00C361F2" w:rsidRPr="005E40FD">
        <w:rPr>
          <w:rStyle w:val="tlid-translation"/>
          <w:color w:val="000000" w:themeColor="text1"/>
        </w:rPr>
        <w:t xml:space="preserve"> 2152</w:t>
      </w:r>
      <w:r w:rsidR="00D80EA5" w:rsidRPr="005E40FD">
        <w:rPr>
          <w:rStyle w:val="tlid-translation"/>
          <w:color w:val="000000" w:themeColor="text1"/>
        </w:rPr>
        <w:t xml:space="preserve"> записів </w:t>
      </w:r>
      <w:r w:rsidR="00E8399B" w:rsidRPr="005E40FD">
        <w:rPr>
          <w:rStyle w:val="tlid-translation"/>
          <w:color w:val="000000" w:themeColor="text1"/>
        </w:rPr>
        <w:t>з даними від host</w:t>
      </w:r>
      <w:r w:rsidR="00EC4360" w:rsidRPr="005E40FD">
        <w:rPr>
          <w:rStyle w:val="tlid-translation"/>
          <w:color w:val="000000" w:themeColor="text1"/>
        </w:rPr>
        <w:t>.</w:t>
      </w:r>
    </w:p>
    <w:p w:rsidR="000D6C09" w:rsidRPr="005E40FD" w:rsidRDefault="000D6C09" w:rsidP="006D4E65">
      <w:pPr>
        <w:ind w:firstLine="0"/>
        <w:rPr>
          <w:rStyle w:val="tlid-translation"/>
          <w:color w:val="000000" w:themeColor="text1"/>
        </w:rPr>
      </w:pPr>
    </w:p>
    <w:p w:rsidR="0084309A" w:rsidRPr="005E40FD" w:rsidRDefault="00A93F1D" w:rsidP="006D4E65">
      <w:pPr>
        <w:ind w:firstLine="0"/>
        <w:jc w:val="center"/>
        <w:rPr>
          <w:color w:val="000000" w:themeColor="text1"/>
        </w:rPr>
      </w:pPr>
      <w:r>
        <w:rPr>
          <w:rStyle w:val="tlid-translation"/>
          <w:color w:val="000000" w:themeColor="text1"/>
        </w:rPr>
        <w:pict>
          <v:shape id="_x0000_i1029" type="#_x0000_t75" style="width:467.45pt;height:60.75pt">
            <v:imagedata r:id="rId23" o:title="результат1"/>
          </v:shape>
        </w:pict>
      </w:r>
    </w:p>
    <w:p w:rsidR="001733FB" w:rsidRPr="005E40FD" w:rsidRDefault="00A47974" w:rsidP="001733FB">
      <w:pPr>
        <w:ind w:firstLine="0"/>
        <w:jc w:val="center"/>
        <w:rPr>
          <w:color w:val="000000" w:themeColor="text1"/>
        </w:rPr>
      </w:pPr>
      <w:r w:rsidRPr="005E40FD">
        <w:rPr>
          <w:color w:val="000000" w:themeColor="text1"/>
        </w:rPr>
        <w:t xml:space="preserve">Рисунок 3.3 </w:t>
      </w:r>
      <w:r w:rsidR="00C0482A" w:rsidRPr="005E40FD">
        <w:rPr>
          <w:color w:val="000000" w:themeColor="text1"/>
        </w:rPr>
        <w:t>–</w:t>
      </w:r>
      <w:r w:rsidRPr="005E40FD">
        <w:rPr>
          <w:color w:val="000000" w:themeColor="text1"/>
        </w:rPr>
        <w:t xml:space="preserve"> </w:t>
      </w:r>
      <w:r w:rsidR="00C0482A" w:rsidRPr="005E40FD">
        <w:rPr>
          <w:color w:val="000000" w:themeColor="text1"/>
        </w:rPr>
        <w:t>Результат роботи GNG на тестовій вибірці у 2152 записів</w:t>
      </w:r>
    </w:p>
    <w:p w:rsidR="001733FB" w:rsidRPr="005E40FD" w:rsidRDefault="001733FB" w:rsidP="001733FB">
      <w:pPr>
        <w:ind w:firstLine="0"/>
        <w:jc w:val="center"/>
        <w:rPr>
          <w:color w:val="000000" w:themeColor="text1"/>
        </w:rPr>
      </w:pPr>
    </w:p>
    <w:p w:rsidR="001733FB" w:rsidRPr="005E40FD" w:rsidRDefault="00B50A96" w:rsidP="001733FB">
      <w:pPr>
        <w:ind w:firstLine="0"/>
        <w:jc w:val="center"/>
        <w:rPr>
          <w:color w:val="000000" w:themeColor="text1"/>
        </w:rPr>
      </w:pPr>
      <w:r w:rsidRPr="005E40FD">
        <w:rPr>
          <w:color w:val="000000" w:themeColor="text1"/>
        </w:rPr>
        <w:t xml:space="preserve"> </w:t>
      </w:r>
    </w:p>
    <w:p w:rsidR="0070340F" w:rsidRPr="005E40FD" w:rsidRDefault="004213BD" w:rsidP="006D4E65">
      <w:pPr>
        <w:pStyle w:val="2"/>
        <w:rPr>
          <w:color w:val="000000" w:themeColor="text1"/>
          <w:szCs w:val="28"/>
        </w:rPr>
      </w:pPr>
      <w:bookmarkStart w:id="26" w:name="_Toc27559801"/>
      <w:r w:rsidRPr="005E40FD">
        <w:rPr>
          <w:color w:val="000000" w:themeColor="text1"/>
          <w:szCs w:val="28"/>
        </w:rPr>
        <w:lastRenderedPageBreak/>
        <w:t>3</w:t>
      </w:r>
      <w:r w:rsidR="0070340F" w:rsidRPr="005E40FD">
        <w:rPr>
          <w:color w:val="000000" w:themeColor="text1"/>
          <w:szCs w:val="28"/>
        </w:rPr>
        <w:t>.4</w:t>
      </w:r>
      <w:r w:rsidR="00B3519C" w:rsidRPr="005E40FD">
        <w:rPr>
          <w:color w:val="000000" w:themeColor="text1"/>
          <w:szCs w:val="28"/>
        </w:rPr>
        <w:t xml:space="preserve"> </w:t>
      </w:r>
      <w:r w:rsidR="0070340F" w:rsidRPr="005E40FD">
        <w:rPr>
          <w:color w:val="000000" w:themeColor="text1"/>
          <w:szCs w:val="28"/>
        </w:rPr>
        <w:t>Висновки і аналіз результатів</w:t>
      </w:r>
      <w:r w:rsidR="008C2785" w:rsidRPr="005E40FD">
        <w:rPr>
          <w:color w:val="000000" w:themeColor="text1"/>
          <w:szCs w:val="28"/>
        </w:rPr>
        <w:t xml:space="preserve"> системи виявлення вторгень</w:t>
      </w:r>
      <w:r w:rsidR="0070340F" w:rsidRPr="005E40FD">
        <w:rPr>
          <w:color w:val="000000" w:themeColor="text1"/>
          <w:szCs w:val="28"/>
        </w:rPr>
        <w:t>.</w:t>
      </w:r>
      <w:bookmarkEnd w:id="26"/>
    </w:p>
    <w:p w:rsidR="002B337F" w:rsidRPr="005E40FD" w:rsidRDefault="002B337F" w:rsidP="006D4E65">
      <w:pPr>
        <w:ind w:firstLine="0"/>
        <w:rPr>
          <w:color w:val="000000" w:themeColor="text1"/>
        </w:rPr>
      </w:pPr>
    </w:p>
    <w:p w:rsidR="00AC6DD0" w:rsidRPr="005E40FD" w:rsidRDefault="00AC6DD0" w:rsidP="006D4E65">
      <w:pPr>
        <w:ind w:firstLine="0"/>
        <w:rPr>
          <w:color w:val="000000" w:themeColor="text1"/>
        </w:rPr>
      </w:pPr>
    </w:p>
    <w:p w:rsidR="001F5652" w:rsidRPr="005E40FD" w:rsidRDefault="00C92ACE" w:rsidP="006D4E65">
      <w:pPr>
        <w:ind w:firstLine="708"/>
        <w:rPr>
          <w:color w:val="000000" w:themeColor="text1"/>
        </w:rPr>
      </w:pPr>
      <w:r w:rsidRPr="005E40FD">
        <w:rPr>
          <w:color w:val="000000" w:themeColor="text1"/>
        </w:rPr>
        <w:t xml:space="preserve">Прототип є однопотоковим та повільним. Його навчання на великих вибірках </w:t>
      </w:r>
      <w:r w:rsidR="00C44E49" w:rsidRPr="005E40FD">
        <w:rPr>
          <w:color w:val="000000" w:themeColor="text1"/>
        </w:rPr>
        <w:t xml:space="preserve">займає досить багато часу, а розподіл результатів відповідає </w:t>
      </w:r>
      <w:r w:rsidR="00027AF4" w:rsidRPr="005E40FD">
        <w:rPr>
          <w:color w:val="000000" w:themeColor="text1"/>
        </w:rPr>
        <w:t>маленькій</w:t>
      </w:r>
      <w:r w:rsidR="00C44E49" w:rsidRPr="005E40FD">
        <w:rPr>
          <w:color w:val="000000" w:themeColor="text1"/>
        </w:rPr>
        <w:t xml:space="preserve"> </w:t>
      </w:r>
      <w:r w:rsidR="000E0CD6" w:rsidRPr="005E40FD">
        <w:rPr>
          <w:color w:val="000000" w:themeColor="text1"/>
        </w:rPr>
        <w:t>вибірці.</w:t>
      </w:r>
      <w:r w:rsidR="00027AF4" w:rsidRPr="005E40FD">
        <w:rPr>
          <w:color w:val="000000" w:themeColor="text1"/>
        </w:rPr>
        <w:t xml:space="preserve"> </w:t>
      </w:r>
    </w:p>
    <w:p w:rsidR="00027AF4" w:rsidRPr="005E40FD" w:rsidRDefault="00027AF4" w:rsidP="006D4E65">
      <w:pPr>
        <w:ind w:firstLine="708"/>
        <w:rPr>
          <w:color w:val="000000" w:themeColor="text1"/>
        </w:rPr>
      </w:pPr>
      <w:r w:rsidRPr="005E40FD">
        <w:rPr>
          <w:color w:val="000000" w:themeColor="text1"/>
        </w:rPr>
        <w:t xml:space="preserve">На першому етапі декодер навчався на навчальній вибірці. Після цього він був </w:t>
      </w:r>
      <w:r w:rsidR="002A2F26" w:rsidRPr="005E40FD">
        <w:rPr>
          <w:color w:val="000000" w:themeColor="text1"/>
        </w:rPr>
        <w:t>застосований до вибірці, на якій він навчався.</w:t>
      </w:r>
    </w:p>
    <w:p w:rsidR="00EF3E41" w:rsidRPr="005E40FD" w:rsidRDefault="00EF3E41" w:rsidP="006D4E65">
      <w:pPr>
        <w:ind w:firstLine="708"/>
        <w:rPr>
          <w:color w:val="000000" w:themeColor="text1"/>
        </w:rPr>
      </w:pPr>
      <w:r w:rsidRPr="005E40FD">
        <w:rPr>
          <w:color w:val="000000" w:themeColor="text1"/>
        </w:rPr>
        <w:t xml:space="preserve">Навчений декодер був застосован </w:t>
      </w:r>
      <w:r w:rsidR="00082306" w:rsidRPr="005E40FD">
        <w:rPr>
          <w:color w:val="000000" w:themeColor="text1"/>
        </w:rPr>
        <w:t>до повної вибірки з аномальними даними та тої множини, з якої побудована навчальна вибірка.</w:t>
      </w:r>
    </w:p>
    <w:p w:rsidR="00082306" w:rsidRPr="005E40FD" w:rsidRDefault="00082306" w:rsidP="006D4E65">
      <w:pPr>
        <w:ind w:firstLine="708"/>
        <w:rPr>
          <w:color w:val="000000" w:themeColor="text1"/>
        </w:rPr>
      </w:pPr>
      <w:r w:rsidRPr="005E40FD">
        <w:rPr>
          <w:color w:val="000000" w:themeColor="text1"/>
        </w:rPr>
        <w:t>Аналогічні дії застосовані до тестових даних.</w:t>
      </w:r>
    </w:p>
    <w:p w:rsidR="007D05E7" w:rsidRPr="005E40FD" w:rsidRDefault="007D05E7" w:rsidP="006D4E65">
      <w:pPr>
        <w:ind w:firstLine="708"/>
        <w:rPr>
          <w:color w:val="000000" w:themeColor="text1"/>
        </w:rPr>
      </w:pPr>
      <w:r w:rsidRPr="005E40FD">
        <w:rPr>
          <w:color w:val="000000" w:themeColor="text1"/>
        </w:rPr>
        <w:t>Завдані параметри:</w:t>
      </w:r>
    </w:p>
    <w:p w:rsidR="007D05E7" w:rsidRPr="005E40FD" w:rsidRDefault="007D05E7" w:rsidP="006D4E65">
      <w:pPr>
        <w:pStyle w:val="a0"/>
        <w:numPr>
          <w:ilvl w:val="0"/>
          <w:numId w:val="29"/>
        </w:numPr>
        <w:rPr>
          <w:color w:val="000000" w:themeColor="text1"/>
        </w:rPr>
      </w:pPr>
      <w:r w:rsidRPr="005E40FD">
        <w:rPr>
          <w:color w:val="000000" w:themeColor="text1"/>
        </w:rPr>
        <w:t xml:space="preserve"> Кількість кроків: 7000.</w:t>
      </w:r>
    </w:p>
    <w:p w:rsidR="007D05E7" w:rsidRPr="005E40FD" w:rsidRDefault="007D05E7" w:rsidP="006D4E65">
      <w:pPr>
        <w:pStyle w:val="a0"/>
        <w:numPr>
          <w:ilvl w:val="0"/>
          <w:numId w:val="29"/>
        </w:numPr>
        <w:rPr>
          <w:color w:val="000000" w:themeColor="text1"/>
        </w:rPr>
      </w:pPr>
      <w:r w:rsidRPr="005E40FD">
        <w:rPr>
          <w:color w:val="000000" w:themeColor="text1"/>
        </w:rPr>
        <w:t>Нормальних записів навчальної вибірці: 516.</w:t>
      </w:r>
    </w:p>
    <w:p w:rsidR="007D05E7" w:rsidRPr="005E40FD" w:rsidRDefault="007D05E7" w:rsidP="006D4E65">
      <w:pPr>
        <w:pStyle w:val="a0"/>
        <w:numPr>
          <w:ilvl w:val="0"/>
          <w:numId w:val="29"/>
        </w:numPr>
        <w:rPr>
          <w:color w:val="000000" w:themeColor="text1"/>
        </w:rPr>
      </w:pPr>
      <w:r w:rsidRPr="005E40FD">
        <w:rPr>
          <w:color w:val="000000" w:themeColor="text1"/>
        </w:rPr>
        <w:t>Аномальних записів навчальної вибірці: 495.</w:t>
      </w:r>
    </w:p>
    <w:p w:rsidR="007D05E7" w:rsidRPr="005E40FD" w:rsidRDefault="007D05E7" w:rsidP="006D4E65">
      <w:pPr>
        <w:pStyle w:val="a0"/>
        <w:numPr>
          <w:ilvl w:val="0"/>
          <w:numId w:val="29"/>
        </w:numPr>
        <w:rPr>
          <w:color w:val="000000" w:themeColor="text1"/>
        </w:rPr>
      </w:pPr>
      <w:r w:rsidRPr="005E40FD">
        <w:rPr>
          <w:color w:val="000000" w:themeColor="text1"/>
        </w:rPr>
        <w:t>Нормальних записів тестової вибірці: 2152.</w:t>
      </w:r>
    </w:p>
    <w:p w:rsidR="007D05E7" w:rsidRPr="005E40FD" w:rsidRDefault="007D05E7" w:rsidP="006D4E65">
      <w:pPr>
        <w:pStyle w:val="a0"/>
        <w:numPr>
          <w:ilvl w:val="0"/>
          <w:numId w:val="29"/>
        </w:numPr>
        <w:rPr>
          <w:color w:val="000000" w:themeColor="text1"/>
        </w:rPr>
      </w:pPr>
      <w:r w:rsidRPr="005E40FD">
        <w:rPr>
          <w:color w:val="000000" w:themeColor="text1"/>
        </w:rPr>
        <w:t>Аномальних записів тестової вибірці: 9698.</w:t>
      </w:r>
    </w:p>
    <w:p w:rsidR="007D05E7" w:rsidRPr="005E40FD" w:rsidRDefault="007D05E7" w:rsidP="006D4E65">
      <w:pPr>
        <w:pStyle w:val="a0"/>
        <w:numPr>
          <w:ilvl w:val="0"/>
          <w:numId w:val="29"/>
        </w:numPr>
        <w:rPr>
          <w:color w:val="000000" w:themeColor="text1"/>
        </w:rPr>
      </w:pPr>
      <w:r w:rsidRPr="005E40FD">
        <w:rPr>
          <w:color w:val="000000" w:themeColor="text1"/>
        </w:rPr>
        <w:t>Повний розмір тестової вибірці: 11850.</w:t>
      </w:r>
    </w:p>
    <w:p w:rsidR="008125AC" w:rsidRPr="005E40FD" w:rsidRDefault="008125AC" w:rsidP="006D4E65">
      <w:pPr>
        <w:ind w:firstLine="708"/>
        <w:rPr>
          <w:color w:val="000000" w:themeColor="text1"/>
        </w:rPr>
      </w:pPr>
      <w:r w:rsidRPr="005E40FD">
        <w:rPr>
          <w:color w:val="000000" w:themeColor="text1"/>
        </w:rPr>
        <w:t>Умовні позначення:</w:t>
      </w:r>
    </w:p>
    <w:p w:rsidR="008125AC" w:rsidRPr="005E40FD" w:rsidRDefault="008125AC" w:rsidP="006D4E65">
      <w:pPr>
        <w:pStyle w:val="a0"/>
        <w:numPr>
          <w:ilvl w:val="0"/>
          <w:numId w:val="30"/>
        </w:numPr>
        <w:rPr>
          <w:color w:val="000000" w:themeColor="text1"/>
        </w:rPr>
      </w:pPr>
      <w:r w:rsidRPr="005E40FD">
        <w:rPr>
          <w:rStyle w:val="tlid-translation"/>
          <w:color w:val="000000" w:themeColor="text1"/>
        </w:rPr>
        <w:t>l_time - Час навчання в секундах.</w:t>
      </w:r>
    </w:p>
    <w:p w:rsidR="008125AC" w:rsidRPr="005E40FD" w:rsidRDefault="008125AC" w:rsidP="006D4E65">
      <w:pPr>
        <w:pStyle w:val="a0"/>
        <w:numPr>
          <w:ilvl w:val="0"/>
          <w:numId w:val="30"/>
        </w:numPr>
        <w:rPr>
          <w:color w:val="000000" w:themeColor="text1"/>
        </w:rPr>
      </w:pPr>
      <w:r w:rsidRPr="005E40FD">
        <w:rPr>
          <w:rStyle w:val="tlid-translation"/>
          <w:color w:val="000000" w:themeColor="text1"/>
        </w:rPr>
        <w:t>te_l_time - Час перевірки в секундах на наборі, з якого була сформована навчальна вибірка.</w:t>
      </w:r>
    </w:p>
    <w:p w:rsidR="008125AC" w:rsidRPr="005E40FD" w:rsidRDefault="008125AC" w:rsidP="006D4E65">
      <w:pPr>
        <w:pStyle w:val="a0"/>
        <w:numPr>
          <w:ilvl w:val="0"/>
          <w:numId w:val="30"/>
        </w:numPr>
        <w:rPr>
          <w:rStyle w:val="tlid-translation"/>
          <w:color w:val="000000" w:themeColor="text1"/>
        </w:rPr>
      </w:pPr>
      <w:r w:rsidRPr="005E40FD">
        <w:rPr>
          <w:rStyle w:val="tlid-translation"/>
          <w:color w:val="000000" w:themeColor="text1"/>
        </w:rPr>
        <w:t>te_t_time - Час перевірки в секундах на повному наборі даних тестової вибірки.</w:t>
      </w:r>
    </w:p>
    <w:p w:rsidR="008125AC" w:rsidRPr="005E40FD" w:rsidRDefault="008125AC" w:rsidP="006D4E65">
      <w:pPr>
        <w:pStyle w:val="a0"/>
        <w:numPr>
          <w:ilvl w:val="0"/>
          <w:numId w:val="30"/>
        </w:numPr>
        <w:rPr>
          <w:rStyle w:val="tlid-translation"/>
          <w:color w:val="000000" w:themeColor="text1"/>
        </w:rPr>
      </w:pPr>
      <w:r w:rsidRPr="005E40FD">
        <w:rPr>
          <w:rStyle w:val="tlid-translation"/>
          <w:color w:val="000000" w:themeColor="text1"/>
        </w:rPr>
        <w:t>g_l_perc - Відсоток знайдених аномалій для повного набору, з якого була сформована навчальна вибірка.</w:t>
      </w:r>
    </w:p>
    <w:p w:rsidR="008125AC" w:rsidRPr="005E40FD" w:rsidRDefault="008125AC" w:rsidP="006D4E65">
      <w:pPr>
        <w:pStyle w:val="a0"/>
        <w:numPr>
          <w:ilvl w:val="0"/>
          <w:numId w:val="30"/>
        </w:numPr>
        <w:rPr>
          <w:rStyle w:val="tlid-translation"/>
          <w:color w:val="000000" w:themeColor="text1"/>
        </w:rPr>
      </w:pPr>
      <w:r w:rsidRPr="005E40FD">
        <w:rPr>
          <w:rStyle w:val="tlid-translation"/>
          <w:color w:val="000000" w:themeColor="text1"/>
        </w:rPr>
        <w:t>g_t_perc - Відсоток знайдених аномалій для повного набору даних тестової вибірки.</w:t>
      </w:r>
    </w:p>
    <w:p w:rsidR="008125AC" w:rsidRPr="005E40FD" w:rsidRDefault="008125AC" w:rsidP="006D4E65">
      <w:pPr>
        <w:pStyle w:val="a0"/>
        <w:numPr>
          <w:ilvl w:val="0"/>
          <w:numId w:val="30"/>
        </w:numPr>
        <w:rPr>
          <w:rStyle w:val="tlid-translation"/>
          <w:color w:val="000000" w:themeColor="text1"/>
        </w:rPr>
      </w:pPr>
      <w:r w:rsidRPr="005E40FD">
        <w:rPr>
          <w:rStyle w:val="tlid-translation"/>
          <w:color w:val="000000" w:themeColor="text1"/>
        </w:rPr>
        <w:t>f_l_perc - Відсоток помилкових спрацьовувань для повного набору, з якого була сформована навчальна вибірка.</w:t>
      </w:r>
    </w:p>
    <w:p w:rsidR="008125AC" w:rsidRPr="005E40FD" w:rsidRDefault="008125AC" w:rsidP="006D4E65">
      <w:pPr>
        <w:pStyle w:val="a0"/>
        <w:numPr>
          <w:ilvl w:val="0"/>
          <w:numId w:val="30"/>
        </w:numPr>
        <w:rPr>
          <w:rStyle w:val="tlid-translation"/>
          <w:color w:val="000000" w:themeColor="text1"/>
        </w:rPr>
      </w:pPr>
      <w:r w:rsidRPr="005E40FD">
        <w:rPr>
          <w:rStyle w:val="tlid-translation"/>
          <w:color w:val="000000" w:themeColor="text1"/>
        </w:rPr>
        <w:lastRenderedPageBreak/>
        <w:t>f_t_perc - Відсоток помилкових спрацьовувань для повного набору даних тестової вибірки.</w:t>
      </w:r>
    </w:p>
    <w:p w:rsidR="002B1152" w:rsidRPr="005E40FD" w:rsidRDefault="007F6042" w:rsidP="006D4E65">
      <w:pPr>
        <w:ind w:firstLine="708"/>
        <w:rPr>
          <w:color w:val="000000" w:themeColor="text1"/>
        </w:rPr>
      </w:pPr>
      <w:r w:rsidRPr="005E40FD">
        <w:rPr>
          <w:color w:val="000000" w:themeColor="text1"/>
        </w:rPr>
        <w:t xml:space="preserve">Результати </w:t>
      </w:r>
      <w:r w:rsidR="00F54533" w:rsidRPr="005E40FD">
        <w:rPr>
          <w:color w:val="000000" w:themeColor="text1"/>
        </w:rPr>
        <w:t xml:space="preserve">пошуку </w:t>
      </w:r>
      <w:r w:rsidR="009F37FF" w:rsidRPr="005E40FD">
        <w:rPr>
          <w:color w:val="000000" w:themeColor="text1"/>
        </w:rPr>
        <w:t>аномалій</w:t>
      </w:r>
      <w:r w:rsidR="00576A76" w:rsidRPr="005E40FD">
        <w:rPr>
          <w:color w:val="000000" w:themeColor="text1"/>
        </w:rPr>
        <w:t xml:space="preserve"> </w:t>
      </w:r>
      <w:r w:rsidRPr="005E40FD">
        <w:rPr>
          <w:color w:val="000000" w:themeColor="text1"/>
        </w:rPr>
        <w:t>представлені у таблиці 3.1</w:t>
      </w:r>
      <w:r w:rsidR="002B1152" w:rsidRPr="005E40FD">
        <w:rPr>
          <w:color w:val="000000" w:themeColor="text1"/>
        </w:rPr>
        <w:t>.</w:t>
      </w:r>
    </w:p>
    <w:p w:rsidR="002B1152" w:rsidRPr="005E40FD" w:rsidRDefault="002B1152" w:rsidP="006D4E65">
      <w:pPr>
        <w:ind w:firstLine="708"/>
        <w:rPr>
          <w:color w:val="000000" w:themeColor="text1"/>
        </w:rPr>
      </w:pPr>
    </w:p>
    <w:p w:rsidR="002B1152" w:rsidRPr="005E40FD" w:rsidRDefault="002B1152" w:rsidP="006D4E65">
      <w:pPr>
        <w:ind w:firstLine="708"/>
        <w:rPr>
          <w:color w:val="000000" w:themeColor="text1"/>
        </w:rPr>
      </w:pPr>
      <w:r w:rsidRPr="005E40FD">
        <w:rPr>
          <w:color w:val="000000" w:themeColor="text1"/>
        </w:rPr>
        <w:t>Таблиця 3.1 – результати роботи СВВ</w:t>
      </w:r>
    </w:p>
    <w:tbl>
      <w:tblPr>
        <w:tblStyle w:val="a8"/>
        <w:tblW w:w="0" w:type="auto"/>
        <w:tblLook w:val="04A0" w:firstRow="1" w:lastRow="0" w:firstColumn="1" w:lastColumn="0" w:noHBand="0" w:noVBand="1"/>
      </w:tblPr>
      <w:tblGrid>
        <w:gridCol w:w="1131"/>
        <w:gridCol w:w="932"/>
        <w:gridCol w:w="1274"/>
        <w:gridCol w:w="1274"/>
        <w:gridCol w:w="1196"/>
        <w:gridCol w:w="1196"/>
        <w:gridCol w:w="1149"/>
        <w:gridCol w:w="1149"/>
      </w:tblGrid>
      <w:tr w:rsidR="007E221A" w:rsidRPr="005E40FD" w:rsidTr="00303939">
        <w:tc>
          <w:tcPr>
            <w:tcW w:w="0" w:type="auto"/>
          </w:tcPr>
          <w:p w:rsidR="002B1152" w:rsidRPr="005E40FD" w:rsidRDefault="008B4E0A" w:rsidP="006D4E65">
            <w:pPr>
              <w:ind w:firstLine="0"/>
              <w:jc w:val="center"/>
              <w:rPr>
                <w:color w:val="000000" w:themeColor="text1"/>
              </w:rPr>
            </w:pPr>
            <w:r w:rsidRPr="005E40FD">
              <w:rPr>
                <w:color w:val="000000" w:themeColor="text1"/>
              </w:rPr>
              <w:t>Тип</w:t>
            </w:r>
          </w:p>
        </w:tc>
        <w:tc>
          <w:tcPr>
            <w:tcW w:w="0" w:type="auto"/>
          </w:tcPr>
          <w:p w:rsidR="002B1152" w:rsidRPr="005E40FD" w:rsidRDefault="008B4E0A" w:rsidP="006D4E65">
            <w:pPr>
              <w:ind w:firstLine="0"/>
              <w:jc w:val="center"/>
              <w:rPr>
                <w:color w:val="000000" w:themeColor="text1"/>
              </w:rPr>
            </w:pPr>
            <w:r w:rsidRPr="005E40FD">
              <w:rPr>
                <w:color w:val="000000" w:themeColor="text1"/>
              </w:rPr>
              <w:t>l_time</w:t>
            </w:r>
          </w:p>
        </w:tc>
        <w:tc>
          <w:tcPr>
            <w:tcW w:w="0" w:type="auto"/>
          </w:tcPr>
          <w:p w:rsidR="002B1152" w:rsidRPr="005E40FD" w:rsidRDefault="008B4E0A" w:rsidP="006D4E65">
            <w:pPr>
              <w:ind w:firstLine="0"/>
              <w:jc w:val="center"/>
              <w:rPr>
                <w:color w:val="000000" w:themeColor="text1"/>
              </w:rPr>
            </w:pPr>
            <w:r w:rsidRPr="005E40FD">
              <w:rPr>
                <w:color w:val="000000" w:themeColor="text1"/>
              </w:rPr>
              <w:t>te_l_time</w:t>
            </w:r>
          </w:p>
        </w:tc>
        <w:tc>
          <w:tcPr>
            <w:tcW w:w="0" w:type="auto"/>
          </w:tcPr>
          <w:p w:rsidR="002B1152" w:rsidRPr="005E40FD" w:rsidRDefault="008B4E0A" w:rsidP="006D4E65">
            <w:pPr>
              <w:ind w:firstLine="0"/>
              <w:jc w:val="center"/>
              <w:rPr>
                <w:color w:val="000000" w:themeColor="text1"/>
              </w:rPr>
            </w:pPr>
            <w:r w:rsidRPr="005E40FD">
              <w:rPr>
                <w:color w:val="000000" w:themeColor="text1"/>
              </w:rPr>
              <w:t>te_t_time</w:t>
            </w:r>
          </w:p>
        </w:tc>
        <w:tc>
          <w:tcPr>
            <w:tcW w:w="0" w:type="auto"/>
          </w:tcPr>
          <w:p w:rsidR="002B1152" w:rsidRPr="005E40FD" w:rsidRDefault="008B4E0A" w:rsidP="006D4E65">
            <w:pPr>
              <w:ind w:firstLine="0"/>
              <w:jc w:val="center"/>
              <w:rPr>
                <w:color w:val="000000" w:themeColor="text1"/>
              </w:rPr>
            </w:pPr>
            <w:r w:rsidRPr="005E40FD">
              <w:rPr>
                <w:color w:val="000000" w:themeColor="text1"/>
              </w:rPr>
              <w:t>g_l_perc</w:t>
            </w:r>
          </w:p>
        </w:tc>
        <w:tc>
          <w:tcPr>
            <w:tcW w:w="0" w:type="auto"/>
          </w:tcPr>
          <w:p w:rsidR="002B1152" w:rsidRPr="005E40FD" w:rsidRDefault="008B4E0A" w:rsidP="006D4E65">
            <w:pPr>
              <w:ind w:firstLine="0"/>
              <w:jc w:val="center"/>
              <w:rPr>
                <w:color w:val="000000" w:themeColor="text1"/>
              </w:rPr>
            </w:pPr>
            <w:r w:rsidRPr="005E40FD">
              <w:rPr>
                <w:color w:val="000000" w:themeColor="text1"/>
              </w:rPr>
              <w:t>g_t_perc</w:t>
            </w:r>
          </w:p>
        </w:tc>
        <w:tc>
          <w:tcPr>
            <w:tcW w:w="0" w:type="auto"/>
          </w:tcPr>
          <w:p w:rsidR="002B1152" w:rsidRPr="005E40FD" w:rsidRDefault="008B4E0A" w:rsidP="006D4E65">
            <w:pPr>
              <w:ind w:firstLine="0"/>
              <w:jc w:val="center"/>
              <w:rPr>
                <w:color w:val="000000" w:themeColor="text1"/>
              </w:rPr>
            </w:pPr>
            <w:r w:rsidRPr="005E40FD">
              <w:rPr>
                <w:color w:val="000000" w:themeColor="text1"/>
              </w:rPr>
              <w:t>f_l_perc</w:t>
            </w:r>
          </w:p>
        </w:tc>
        <w:tc>
          <w:tcPr>
            <w:tcW w:w="0" w:type="auto"/>
          </w:tcPr>
          <w:p w:rsidR="002B1152" w:rsidRPr="005E40FD" w:rsidRDefault="008B4E0A" w:rsidP="006D4E65">
            <w:pPr>
              <w:ind w:firstLine="0"/>
              <w:jc w:val="center"/>
              <w:rPr>
                <w:color w:val="000000" w:themeColor="text1"/>
              </w:rPr>
            </w:pPr>
            <w:r w:rsidRPr="005E40FD">
              <w:rPr>
                <w:color w:val="000000" w:themeColor="text1"/>
              </w:rPr>
              <w:t>f_t_perc</w:t>
            </w:r>
          </w:p>
        </w:tc>
      </w:tr>
      <w:tr w:rsidR="007E221A" w:rsidRPr="005E40FD" w:rsidTr="00303939">
        <w:tc>
          <w:tcPr>
            <w:tcW w:w="0" w:type="auto"/>
          </w:tcPr>
          <w:p w:rsidR="005A6DC3" w:rsidRPr="005E40FD" w:rsidRDefault="008B4E0A" w:rsidP="006D4E65">
            <w:pPr>
              <w:ind w:firstLine="0"/>
              <w:rPr>
                <w:color w:val="000000" w:themeColor="text1"/>
              </w:rPr>
            </w:pPr>
            <w:r w:rsidRPr="005E40FD">
              <w:rPr>
                <w:color w:val="000000" w:themeColor="text1"/>
              </w:rPr>
              <w:t>GNG</w:t>
            </w:r>
            <w:r w:rsidR="001A34AE" w:rsidRPr="005E40FD">
              <w:rPr>
                <w:color w:val="000000" w:themeColor="text1"/>
              </w:rPr>
              <w:t xml:space="preserve"> </w:t>
            </w:r>
          </w:p>
          <w:p w:rsidR="002B1152" w:rsidRPr="005E40FD" w:rsidRDefault="001A34AE" w:rsidP="006D4E65">
            <w:pPr>
              <w:ind w:firstLine="0"/>
              <w:rPr>
                <w:color w:val="000000" w:themeColor="text1"/>
              </w:rPr>
            </w:pPr>
            <w:r w:rsidRPr="005E40FD">
              <w:rPr>
                <w:color w:val="000000" w:themeColor="text1"/>
              </w:rPr>
              <w:t>без host</w:t>
            </w:r>
            <w:r w:rsidR="00446CD5" w:rsidRPr="005E40FD">
              <w:rPr>
                <w:color w:val="000000" w:themeColor="text1"/>
              </w:rPr>
              <w:t xml:space="preserve"> </w:t>
            </w:r>
          </w:p>
        </w:tc>
        <w:tc>
          <w:tcPr>
            <w:tcW w:w="0" w:type="auto"/>
          </w:tcPr>
          <w:p w:rsidR="002B1152" w:rsidRPr="005E40FD" w:rsidRDefault="008B4E0A" w:rsidP="006D4E65">
            <w:pPr>
              <w:ind w:firstLine="0"/>
              <w:rPr>
                <w:color w:val="000000" w:themeColor="text1"/>
              </w:rPr>
            </w:pPr>
            <w:r w:rsidRPr="005E40FD">
              <w:rPr>
                <w:color w:val="000000" w:themeColor="text1"/>
              </w:rPr>
              <w:t>1869</w:t>
            </w:r>
          </w:p>
        </w:tc>
        <w:tc>
          <w:tcPr>
            <w:tcW w:w="0" w:type="auto"/>
          </w:tcPr>
          <w:p w:rsidR="002B1152" w:rsidRPr="005E40FD" w:rsidRDefault="008B4E0A" w:rsidP="006D4E65">
            <w:pPr>
              <w:ind w:firstLine="0"/>
              <w:rPr>
                <w:color w:val="000000" w:themeColor="text1"/>
              </w:rPr>
            </w:pPr>
            <w:r w:rsidRPr="005E40FD">
              <w:rPr>
                <w:color w:val="000000" w:themeColor="text1"/>
              </w:rPr>
              <w:t>0.39</w:t>
            </w:r>
          </w:p>
        </w:tc>
        <w:tc>
          <w:tcPr>
            <w:tcW w:w="0" w:type="auto"/>
          </w:tcPr>
          <w:p w:rsidR="002B1152" w:rsidRPr="005E40FD" w:rsidRDefault="00D40B31" w:rsidP="006D4E65">
            <w:pPr>
              <w:ind w:firstLine="0"/>
              <w:rPr>
                <w:color w:val="000000" w:themeColor="text1"/>
              </w:rPr>
            </w:pPr>
            <w:r w:rsidRPr="005E40FD">
              <w:rPr>
                <w:color w:val="000000" w:themeColor="text1"/>
              </w:rPr>
              <w:t>4.61</w:t>
            </w:r>
          </w:p>
        </w:tc>
        <w:tc>
          <w:tcPr>
            <w:tcW w:w="0" w:type="auto"/>
          </w:tcPr>
          <w:p w:rsidR="002B1152" w:rsidRPr="005E40FD" w:rsidRDefault="00CE7562" w:rsidP="006D4E65">
            <w:pPr>
              <w:ind w:firstLine="0"/>
              <w:rPr>
                <w:color w:val="000000" w:themeColor="text1"/>
              </w:rPr>
            </w:pPr>
            <w:r w:rsidRPr="005E40FD">
              <w:rPr>
                <w:color w:val="000000" w:themeColor="text1"/>
              </w:rPr>
              <w:t>69.5</w:t>
            </w:r>
          </w:p>
        </w:tc>
        <w:tc>
          <w:tcPr>
            <w:tcW w:w="0" w:type="auto"/>
          </w:tcPr>
          <w:p w:rsidR="002B1152" w:rsidRPr="005E40FD" w:rsidRDefault="000C102B" w:rsidP="006D4E65">
            <w:pPr>
              <w:ind w:firstLine="0"/>
              <w:rPr>
                <w:color w:val="000000" w:themeColor="text1"/>
              </w:rPr>
            </w:pPr>
            <w:r w:rsidRPr="005E40FD">
              <w:rPr>
                <w:color w:val="000000" w:themeColor="text1"/>
              </w:rPr>
              <w:t>78.4</w:t>
            </w:r>
          </w:p>
        </w:tc>
        <w:tc>
          <w:tcPr>
            <w:tcW w:w="0" w:type="auto"/>
          </w:tcPr>
          <w:p w:rsidR="002B1152" w:rsidRPr="005E40FD" w:rsidRDefault="000856D8" w:rsidP="006D4E65">
            <w:pPr>
              <w:ind w:firstLine="0"/>
              <w:rPr>
                <w:color w:val="000000" w:themeColor="text1"/>
              </w:rPr>
            </w:pPr>
            <w:r w:rsidRPr="005E40FD">
              <w:rPr>
                <w:color w:val="000000" w:themeColor="text1"/>
              </w:rPr>
              <w:t>0</w:t>
            </w:r>
          </w:p>
        </w:tc>
        <w:tc>
          <w:tcPr>
            <w:tcW w:w="0" w:type="auto"/>
          </w:tcPr>
          <w:p w:rsidR="002B1152" w:rsidRPr="005E40FD" w:rsidRDefault="000856D8" w:rsidP="006D4E65">
            <w:pPr>
              <w:ind w:firstLine="0"/>
              <w:rPr>
                <w:color w:val="000000" w:themeColor="text1"/>
              </w:rPr>
            </w:pPr>
            <w:r w:rsidRPr="005E40FD">
              <w:rPr>
                <w:color w:val="000000" w:themeColor="text1"/>
              </w:rPr>
              <w:t>36.9</w:t>
            </w:r>
          </w:p>
        </w:tc>
      </w:tr>
      <w:tr w:rsidR="007E221A" w:rsidRPr="005E40FD" w:rsidTr="00303939">
        <w:tc>
          <w:tcPr>
            <w:tcW w:w="0" w:type="auto"/>
          </w:tcPr>
          <w:p w:rsidR="005A6DC3" w:rsidRPr="005E40FD" w:rsidRDefault="008B4E0A" w:rsidP="006D4E65">
            <w:pPr>
              <w:ind w:firstLine="0"/>
              <w:rPr>
                <w:color w:val="000000" w:themeColor="text1"/>
              </w:rPr>
            </w:pPr>
            <w:r w:rsidRPr="005E40FD">
              <w:rPr>
                <w:color w:val="000000" w:themeColor="text1"/>
              </w:rPr>
              <w:t>GNG</w:t>
            </w:r>
          </w:p>
          <w:p w:rsidR="008B4E0A" w:rsidRPr="005E40FD" w:rsidRDefault="001A34AE" w:rsidP="006D4E65">
            <w:pPr>
              <w:ind w:firstLine="0"/>
              <w:rPr>
                <w:color w:val="000000" w:themeColor="text1"/>
              </w:rPr>
            </w:pPr>
            <w:r w:rsidRPr="005E40FD">
              <w:rPr>
                <w:color w:val="000000" w:themeColor="text1"/>
              </w:rPr>
              <w:t>з host</w:t>
            </w:r>
          </w:p>
        </w:tc>
        <w:tc>
          <w:tcPr>
            <w:tcW w:w="0" w:type="auto"/>
          </w:tcPr>
          <w:p w:rsidR="008B4E0A" w:rsidRPr="005E40FD" w:rsidRDefault="008B4E0A" w:rsidP="006D4E65">
            <w:pPr>
              <w:ind w:firstLine="0"/>
              <w:rPr>
                <w:color w:val="000000" w:themeColor="text1"/>
              </w:rPr>
            </w:pPr>
            <w:r w:rsidRPr="005E40FD">
              <w:rPr>
                <w:color w:val="000000" w:themeColor="text1"/>
              </w:rPr>
              <w:t>1839</w:t>
            </w:r>
          </w:p>
        </w:tc>
        <w:tc>
          <w:tcPr>
            <w:tcW w:w="0" w:type="auto"/>
          </w:tcPr>
          <w:p w:rsidR="008B4E0A" w:rsidRPr="005E40FD" w:rsidRDefault="008B4E0A" w:rsidP="006D4E65">
            <w:pPr>
              <w:ind w:firstLine="0"/>
              <w:rPr>
                <w:color w:val="000000" w:themeColor="text1"/>
              </w:rPr>
            </w:pPr>
            <w:r w:rsidRPr="005E40FD">
              <w:rPr>
                <w:color w:val="000000" w:themeColor="text1"/>
              </w:rPr>
              <w:t>0.42</w:t>
            </w:r>
          </w:p>
        </w:tc>
        <w:tc>
          <w:tcPr>
            <w:tcW w:w="0" w:type="auto"/>
          </w:tcPr>
          <w:p w:rsidR="008B4E0A" w:rsidRPr="005E40FD" w:rsidRDefault="00D40B31" w:rsidP="006D4E65">
            <w:pPr>
              <w:ind w:firstLine="0"/>
              <w:rPr>
                <w:color w:val="000000" w:themeColor="text1"/>
              </w:rPr>
            </w:pPr>
            <w:r w:rsidRPr="005E40FD">
              <w:rPr>
                <w:color w:val="000000" w:themeColor="text1"/>
              </w:rPr>
              <w:t>4.72</w:t>
            </w:r>
          </w:p>
        </w:tc>
        <w:tc>
          <w:tcPr>
            <w:tcW w:w="0" w:type="auto"/>
          </w:tcPr>
          <w:p w:rsidR="008B4E0A" w:rsidRPr="005E40FD" w:rsidRDefault="00CE7562" w:rsidP="006D4E65">
            <w:pPr>
              <w:ind w:firstLine="0"/>
              <w:rPr>
                <w:color w:val="000000" w:themeColor="text1"/>
              </w:rPr>
            </w:pPr>
            <w:r w:rsidRPr="005E40FD">
              <w:rPr>
                <w:color w:val="000000" w:themeColor="text1"/>
              </w:rPr>
              <w:t>60.2</w:t>
            </w:r>
          </w:p>
        </w:tc>
        <w:tc>
          <w:tcPr>
            <w:tcW w:w="0" w:type="auto"/>
          </w:tcPr>
          <w:p w:rsidR="008B4E0A" w:rsidRPr="005E40FD" w:rsidRDefault="000C102B" w:rsidP="006D4E65">
            <w:pPr>
              <w:ind w:firstLine="0"/>
              <w:rPr>
                <w:color w:val="000000" w:themeColor="text1"/>
              </w:rPr>
            </w:pPr>
            <w:r w:rsidRPr="005E40FD">
              <w:rPr>
                <w:color w:val="000000" w:themeColor="text1"/>
              </w:rPr>
              <w:t>72.5</w:t>
            </w:r>
          </w:p>
        </w:tc>
        <w:tc>
          <w:tcPr>
            <w:tcW w:w="0" w:type="auto"/>
          </w:tcPr>
          <w:p w:rsidR="008B4E0A" w:rsidRPr="005E40FD" w:rsidRDefault="000856D8" w:rsidP="006D4E65">
            <w:pPr>
              <w:ind w:firstLine="0"/>
              <w:rPr>
                <w:color w:val="000000" w:themeColor="text1"/>
              </w:rPr>
            </w:pPr>
            <w:r w:rsidRPr="005E40FD">
              <w:rPr>
                <w:color w:val="000000" w:themeColor="text1"/>
              </w:rPr>
              <w:t>0</w:t>
            </w:r>
          </w:p>
        </w:tc>
        <w:tc>
          <w:tcPr>
            <w:tcW w:w="0" w:type="auto"/>
          </w:tcPr>
          <w:p w:rsidR="008B4E0A" w:rsidRPr="005E40FD" w:rsidRDefault="000856D8" w:rsidP="006D4E65">
            <w:pPr>
              <w:ind w:firstLine="0"/>
              <w:rPr>
                <w:color w:val="000000" w:themeColor="text1"/>
              </w:rPr>
            </w:pPr>
            <w:r w:rsidRPr="005E40FD">
              <w:rPr>
                <w:color w:val="000000" w:themeColor="text1"/>
              </w:rPr>
              <w:t>47.7</w:t>
            </w:r>
          </w:p>
        </w:tc>
      </w:tr>
      <w:tr w:rsidR="007E221A" w:rsidRPr="005E40FD" w:rsidTr="00303939">
        <w:tc>
          <w:tcPr>
            <w:tcW w:w="0" w:type="auto"/>
          </w:tcPr>
          <w:p w:rsidR="005A6DC3" w:rsidRPr="005E40FD" w:rsidRDefault="008B4E0A" w:rsidP="006D4E65">
            <w:pPr>
              <w:ind w:firstLine="0"/>
              <w:rPr>
                <w:color w:val="000000" w:themeColor="text1"/>
              </w:rPr>
            </w:pPr>
            <w:r w:rsidRPr="005E40FD">
              <w:rPr>
                <w:color w:val="000000" w:themeColor="text1"/>
              </w:rPr>
              <w:t>IGNG</w:t>
            </w:r>
            <w:r w:rsidR="001A34AE" w:rsidRPr="005E40FD">
              <w:rPr>
                <w:color w:val="000000" w:themeColor="text1"/>
              </w:rPr>
              <w:t xml:space="preserve"> </w:t>
            </w:r>
          </w:p>
          <w:p w:rsidR="008B4E0A" w:rsidRPr="005E40FD" w:rsidRDefault="001A34AE" w:rsidP="006D4E65">
            <w:pPr>
              <w:ind w:firstLine="0"/>
              <w:rPr>
                <w:color w:val="000000" w:themeColor="text1"/>
              </w:rPr>
            </w:pPr>
            <w:r w:rsidRPr="005E40FD">
              <w:rPr>
                <w:color w:val="000000" w:themeColor="text1"/>
              </w:rPr>
              <w:t>без host</w:t>
            </w:r>
          </w:p>
        </w:tc>
        <w:tc>
          <w:tcPr>
            <w:tcW w:w="0" w:type="auto"/>
          </w:tcPr>
          <w:p w:rsidR="008B4E0A" w:rsidRPr="005E40FD" w:rsidRDefault="008B4E0A" w:rsidP="006D4E65">
            <w:pPr>
              <w:ind w:firstLine="0"/>
              <w:rPr>
                <w:color w:val="000000" w:themeColor="text1"/>
              </w:rPr>
            </w:pPr>
            <w:r w:rsidRPr="005E40FD">
              <w:rPr>
                <w:color w:val="000000" w:themeColor="text1"/>
              </w:rPr>
              <w:t>551</w:t>
            </w:r>
          </w:p>
        </w:tc>
        <w:tc>
          <w:tcPr>
            <w:tcW w:w="0" w:type="auto"/>
          </w:tcPr>
          <w:p w:rsidR="008B4E0A" w:rsidRPr="005E40FD" w:rsidRDefault="008B4E0A" w:rsidP="006D4E65">
            <w:pPr>
              <w:ind w:firstLine="0"/>
              <w:rPr>
                <w:color w:val="000000" w:themeColor="text1"/>
              </w:rPr>
            </w:pPr>
            <w:r w:rsidRPr="005E40FD">
              <w:rPr>
                <w:color w:val="000000" w:themeColor="text1"/>
              </w:rPr>
              <w:t>1.02</w:t>
            </w:r>
          </w:p>
        </w:tc>
        <w:tc>
          <w:tcPr>
            <w:tcW w:w="0" w:type="auto"/>
          </w:tcPr>
          <w:p w:rsidR="008B4E0A" w:rsidRPr="005E40FD" w:rsidRDefault="00D40B31" w:rsidP="006D4E65">
            <w:pPr>
              <w:ind w:firstLine="0"/>
              <w:rPr>
                <w:color w:val="000000" w:themeColor="text1"/>
              </w:rPr>
            </w:pPr>
            <w:r w:rsidRPr="005E40FD">
              <w:rPr>
                <w:color w:val="000000" w:themeColor="text1"/>
              </w:rPr>
              <w:t>11.97</w:t>
            </w:r>
          </w:p>
        </w:tc>
        <w:tc>
          <w:tcPr>
            <w:tcW w:w="0" w:type="auto"/>
          </w:tcPr>
          <w:p w:rsidR="008B4E0A" w:rsidRPr="005E40FD" w:rsidRDefault="00CE7562" w:rsidP="006D4E65">
            <w:pPr>
              <w:ind w:firstLine="0"/>
              <w:rPr>
                <w:color w:val="000000" w:themeColor="text1"/>
              </w:rPr>
            </w:pPr>
            <w:r w:rsidRPr="005E40FD">
              <w:rPr>
                <w:color w:val="000000" w:themeColor="text1"/>
              </w:rPr>
              <w:t>22.2</w:t>
            </w:r>
          </w:p>
        </w:tc>
        <w:tc>
          <w:tcPr>
            <w:tcW w:w="0" w:type="auto"/>
          </w:tcPr>
          <w:p w:rsidR="008B4E0A" w:rsidRPr="005E40FD" w:rsidRDefault="000C102B" w:rsidP="006D4E65">
            <w:pPr>
              <w:ind w:firstLine="0"/>
              <w:rPr>
                <w:color w:val="000000" w:themeColor="text1"/>
              </w:rPr>
            </w:pPr>
            <w:r w:rsidRPr="005E40FD">
              <w:rPr>
                <w:color w:val="000000" w:themeColor="text1"/>
              </w:rPr>
              <w:t>26.8</w:t>
            </w:r>
          </w:p>
        </w:tc>
        <w:tc>
          <w:tcPr>
            <w:tcW w:w="0" w:type="auto"/>
          </w:tcPr>
          <w:p w:rsidR="008B4E0A" w:rsidRPr="005E40FD" w:rsidRDefault="000856D8" w:rsidP="006D4E65">
            <w:pPr>
              <w:ind w:firstLine="0"/>
              <w:rPr>
                <w:color w:val="000000" w:themeColor="text1"/>
              </w:rPr>
            </w:pPr>
            <w:r w:rsidRPr="005E40FD">
              <w:rPr>
                <w:color w:val="000000" w:themeColor="text1"/>
              </w:rPr>
              <w:t>0</w:t>
            </w:r>
          </w:p>
        </w:tc>
        <w:tc>
          <w:tcPr>
            <w:tcW w:w="0" w:type="auto"/>
          </w:tcPr>
          <w:p w:rsidR="008B4E0A" w:rsidRPr="005E40FD" w:rsidRDefault="000856D8" w:rsidP="006D4E65">
            <w:pPr>
              <w:ind w:firstLine="0"/>
              <w:rPr>
                <w:color w:val="000000" w:themeColor="text1"/>
              </w:rPr>
            </w:pPr>
            <w:r w:rsidRPr="005E40FD">
              <w:rPr>
                <w:color w:val="000000" w:themeColor="text1"/>
              </w:rPr>
              <w:t>17.3</w:t>
            </w:r>
          </w:p>
        </w:tc>
      </w:tr>
      <w:tr w:rsidR="007E221A" w:rsidRPr="005E40FD" w:rsidTr="00303939">
        <w:tc>
          <w:tcPr>
            <w:tcW w:w="0" w:type="auto"/>
          </w:tcPr>
          <w:p w:rsidR="005A6DC3" w:rsidRPr="005E40FD" w:rsidRDefault="008B4E0A" w:rsidP="006D4E65">
            <w:pPr>
              <w:ind w:firstLine="0"/>
              <w:rPr>
                <w:color w:val="000000" w:themeColor="text1"/>
              </w:rPr>
            </w:pPr>
            <w:r w:rsidRPr="005E40FD">
              <w:rPr>
                <w:color w:val="000000" w:themeColor="text1"/>
              </w:rPr>
              <w:t>IGNG</w:t>
            </w:r>
          </w:p>
          <w:p w:rsidR="008B4E0A" w:rsidRPr="005E40FD" w:rsidRDefault="001A34AE" w:rsidP="006D4E65">
            <w:pPr>
              <w:ind w:firstLine="0"/>
              <w:rPr>
                <w:color w:val="000000" w:themeColor="text1"/>
              </w:rPr>
            </w:pPr>
            <w:r w:rsidRPr="005E40FD">
              <w:rPr>
                <w:color w:val="000000" w:themeColor="text1"/>
              </w:rPr>
              <w:t>з host</w:t>
            </w:r>
          </w:p>
        </w:tc>
        <w:tc>
          <w:tcPr>
            <w:tcW w:w="0" w:type="auto"/>
          </w:tcPr>
          <w:p w:rsidR="008B4E0A" w:rsidRPr="005E40FD" w:rsidRDefault="008B4E0A" w:rsidP="006D4E65">
            <w:pPr>
              <w:ind w:firstLine="0"/>
              <w:rPr>
                <w:color w:val="000000" w:themeColor="text1"/>
              </w:rPr>
            </w:pPr>
            <w:r w:rsidRPr="005E40FD">
              <w:rPr>
                <w:color w:val="000000" w:themeColor="text1"/>
              </w:rPr>
              <w:t>567</w:t>
            </w:r>
          </w:p>
        </w:tc>
        <w:tc>
          <w:tcPr>
            <w:tcW w:w="0" w:type="auto"/>
          </w:tcPr>
          <w:p w:rsidR="008B4E0A" w:rsidRPr="005E40FD" w:rsidRDefault="008B4E0A" w:rsidP="006D4E65">
            <w:pPr>
              <w:ind w:firstLine="0"/>
              <w:rPr>
                <w:color w:val="000000" w:themeColor="text1"/>
              </w:rPr>
            </w:pPr>
            <w:r w:rsidRPr="005E40FD">
              <w:rPr>
                <w:color w:val="000000" w:themeColor="text1"/>
              </w:rPr>
              <w:t>1.14</w:t>
            </w:r>
          </w:p>
        </w:tc>
        <w:tc>
          <w:tcPr>
            <w:tcW w:w="0" w:type="auto"/>
          </w:tcPr>
          <w:p w:rsidR="008B4E0A" w:rsidRPr="005E40FD" w:rsidRDefault="00CE7562" w:rsidP="006D4E65">
            <w:pPr>
              <w:ind w:firstLine="0"/>
              <w:rPr>
                <w:color w:val="000000" w:themeColor="text1"/>
              </w:rPr>
            </w:pPr>
            <w:r w:rsidRPr="005E40FD">
              <w:rPr>
                <w:color w:val="000000" w:themeColor="text1"/>
              </w:rPr>
              <w:t>13.34</w:t>
            </w:r>
          </w:p>
        </w:tc>
        <w:tc>
          <w:tcPr>
            <w:tcW w:w="0" w:type="auto"/>
          </w:tcPr>
          <w:p w:rsidR="008B4E0A" w:rsidRPr="005E40FD" w:rsidRDefault="00CE7562" w:rsidP="006D4E65">
            <w:pPr>
              <w:ind w:firstLine="0"/>
              <w:rPr>
                <w:color w:val="000000" w:themeColor="text1"/>
              </w:rPr>
            </w:pPr>
            <w:r w:rsidRPr="005E40FD">
              <w:rPr>
                <w:color w:val="000000" w:themeColor="text1"/>
              </w:rPr>
              <w:t>28.9</w:t>
            </w:r>
          </w:p>
        </w:tc>
        <w:tc>
          <w:tcPr>
            <w:tcW w:w="0" w:type="auto"/>
          </w:tcPr>
          <w:p w:rsidR="008B4E0A" w:rsidRPr="005E40FD" w:rsidRDefault="00717720" w:rsidP="006D4E65">
            <w:pPr>
              <w:ind w:firstLine="0"/>
              <w:rPr>
                <w:color w:val="000000" w:themeColor="text1"/>
              </w:rPr>
            </w:pPr>
            <w:r w:rsidRPr="005E40FD">
              <w:rPr>
                <w:color w:val="000000" w:themeColor="text1"/>
              </w:rPr>
              <w:t>27.0</w:t>
            </w:r>
          </w:p>
        </w:tc>
        <w:tc>
          <w:tcPr>
            <w:tcW w:w="0" w:type="auto"/>
          </w:tcPr>
          <w:p w:rsidR="008B4E0A" w:rsidRPr="005E40FD" w:rsidRDefault="000856D8" w:rsidP="006D4E65">
            <w:pPr>
              <w:ind w:firstLine="0"/>
              <w:rPr>
                <w:color w:val="000000" w:themeColor="text1"/>
              </w:rPr>
            </w:pPr>
            <w:r w:rsidRPr="005E40FD">
              <w:rPr>
                <w:color w:val="000000" w:themeColor="text1"/>
              </w:rPr>
              <w:t>0</w:t>
            </w:r>
          </w:p>
        </w:tc>
        <w:tc>
          <w:tcPr>
            <w:tcW w:w="0" w:type="auto"/>
          </w:tcPr>
          <w:p w:rsidR="008B4E0A" w:rsidRPr="005E40FD" w:rsidRDefault="000856D8" w:rsidP="006D4E65">
            <w:pPr>
              <w:ind w:firstLine="0"/>
              <w:rPr>
                <w:color w:val="000000" w:themeColor="text1"/>
              </w:rPr>
            </w:pPr>
            <w:r w:rsidRPr="005E40FD">
              <w:rPr>
                <w:color w:val="000000" w:themeColor="text1"/>
              </w:rPr>
              <w:t>20.8</w:t>
            </w:r>
          </w:p>
        </w:tc>
      </w:tr>
    </w:tbl>
    <w:p w:rsidR="003D62B6" w:rsidRPr="005E40FD" w:rsidRDefault="003D62B6" w:rsidP="006D4E65">
      <w:pPr>
        <w:ind w:firstLine="708"/>
        <w:rPr>
          <w:color w:val="000000" w:themeColor="text1"/>
        </w:rPr>
      </w:pPr>
    </w:p>
    <w:p w:rsidR="00924F02" w:rsidRPr="005E40FD" w:rsidRDefault="00516ED1" w:rsidP="006D4E65">
      <w:pPr>
        <w:ind w:firstLine="708"/>
        <w:rPr>
          <w:color w:val="000000" w:themeColor="text1"/>
        </w:rPr>
      </w:pPr>
      <w:r w:rsidRPr="005E40FD">
        <w:rPr>
          <w:color w:val="000000" w:themeColor="text1"/>
        </w:rPr>
        <w:t>Основні висновки щодо роботи СВВ:</w:t>
      </w:r>
    </w:p>
    <w:p w:rsidR="00FD1AE7" w:rsidRPr="005E40FD" w:rsidRDefault="00B855DC" w:rsidP="006D4E65">
      <w:pPr>
        <w:pStyle w:val="a0"/>
        <w:numPr>
          <w:ilvl w:val="0"/>
          <w:numId w:val="32"/>
        </w:numPr>
        <w:rPr>
          <w:color w:val="000000" w:themeColor="text1"/>
        </w:rPr>
      </w:pPr>
      <w:r w:rsidRPr="005E40FD">
        <w:rPr>
          <w:color w:val="000000" w:themeColor="text1"/>
        </w:rPr>
        <w:t>До</w:t>
      </w:r>
      <w:r w:rsidR="00FD1AE7" w:rsidRPr="005E40FD">
        <w:rPr>
          <w:color w:val="000000" w:themeColor="text1"/>
        </w:rPr>
        <w:t xml:space="preserve">даткові поля не впливають значно на швидкість навчання детектора СВВ. </w:t>
      </w:r>
    </w:p>
    <w:p w:rsidR="00B855DC" w:rsidRPr="005E40FD" w:rsidRDefault="003C23CB" w:rsidP="006D4E65">
      <w:pPr>
        <w:pStyle w:val="a0"/>
        <w:numPr>
          <w:ilvl w:val="0"/>
          <w:numId w:val="32"/>
        </w:numPr>
        <w:rPr>
          <w:color w:val="000000" w:themeColor="text1"/>
        </w:rPr>
      </w:pPr>
      <w:r w:rsidRPr="005E40FD">
        <w:rPr>
          <w:color w:val="000000" w:themeColor="text1"/>
        </w:rPr>
        <w:t>На всіх тестових даних детектори показали нульову кількість помилкових спрацювань.</w:t>
      </w:r>
    </w:p>
    <w:p w:rsidR="003C23CB" w:rsidRPr="005E40FD" w:rsidRDefault="00FC139B" w:rsidP="006D4E65">
      <w:pPr>
        <w:pStyle w:val="a0"/>
        <w:numPr>
          <w:ilvl w:val="0"/>
          <w:numId w:val="32"/>
        </w:numPr>
        <w:rPr>
          <w:color w:val="000000" w:themeColor="text1"/>
        </w:rPr>
      </w:pPr>
      <w:r w:rsidRPr="005E40FD">
        <w:rPr>
          <w:color w:val="000000" w:themeColor="text1"/>
        </w:rPr>
        <w:t>IGNG у поточній</w:t>
      </w:r>
      <w:r w:rsidR="003C23CB" w:rsidRPr="005E40FD">
        <w:rPr>
          <w:color w:val="000000" w:themeColor="text1"/>
        </w:rPr>
        <w:t xml:space="preserve"> реалізації працює значно гірше GNG. Можливо, це вплив підібраних </w:t>
      </w:r>
      <w:r w:rsidR="002269B5" w:rsidRPr="005E40FD">
        <w:rPr>
          <w:color w:val="000000" w:themeColor="text1"/>
        </w:rPr>
        <w:t>коефіцієнтів</w:t>
      </w:r>
      <w:r w:rsidR="003C23CB" w:rsidRPr="005E40FD">
        <w:rPr>
          <w:color w:val="000000" w:themeColor="text1"/>
        </w:rPr>
        <w:t>.</w:t>
      </w:r>
    </w:p>
    <w:p w:rsidR="003C23CB" w:rsidRPr="005E40FD" w:rsidRDefault="002269B5" w:rsidP="006D4E65">
      <w:pPr>
        <w:pStyle w:val="a0"/>
        <w:numPr>
          <w:ilvl w:val="0"/>
          <w:numId w:val="32"/>
        </w:numPr>
        <w:rPr>
          <w:color w:val="000000" w:themeColor="text1"/>
        </w:rPr>
      </w:pPr>
      <w:r w:rsidRPr="005E40FD">
        <w:rPr>
          <w:color w:val="000000" w:themeColor="text1"/>
        </w:rPr>
        <w:t>Детектор на основі GNG працює задовільно.</w:t>
      </w:r>
    </w:p>
    <w:p w:rsidR="00E734F8" w:rsidRPr="005E40FD" w:rsidRDefault="00E734F8" w:rsidP="006D4E65">
      <w:pPr>
        <w:widowControl/>
        <w:spacing w:after="160"/>
        <w:ind w:firstLine="0"/>
        <w:contextualSpacing w:val="0"/>
        <w:jc w:val="left"/>
        <w:rPr>
          <w:color w:val="000000" w:themeColor="text1"/>
          <w:lang w:eastAsia="ru-RU" w:bidi="ar-SA"/>
        </w:rPr>
      </w:pPr>
    </w:p>
    <w:p w:rsidR="003A6219" w:rsidRPr="005E40FD" w:rsidRDefault="003A6219" w:rsidP="006D4E65">
      <w:pPr>
        <w:widowControl/>
        <w:spacing w:after="160"/>
        <w:ind w:firstLine="0"/>
        <w:contextualSpacing w:val="0"/>
        <w:jc w:val="left"/>
        <w:rPr>
          <w:color w:val="000000" w:themeColor="text1"/>
          <w:lang w:eastAsia="ru-RU" w:bidi="ar-SA"/>
        </w:rPr>
      </w:pPr>
    </w:p>
    <w:p w:rsidR="003A6219" w:rsidRPr="005E40FD" w:rsidRDefault="003A6219" w:rsidP="006D4E65">
      <w:pPr>
        <w:widowControl/>
        <w:spacing w:after="160"/>
        <w:ind w:firstLine="0"/>
        <w:contextualSpacing w:val="0"/>
        <w:jc w:val="left"/>
        <w:rPr>
          <w:color w:val="000000" w:themeColor="text1"/>
          <w:lang w:eastAsia="ru-RU" w:bidi="ar-SA"/>
        </w:rPr>
      </w:pPr>
    </w:p>
    <w:p w:rsidR="003A6219" w:rsidRPr="005E40FD" w:rsidRDefault="003A6219" w:rsidP="006D4E65">
      <w:pPr>
        <w:widowControl/>
        <w:spacing w:after="160"/>
        <w:ind w:firstLine="0"/>
        <w:contextualSpacing w:val="0"/>
        <w:jc w:val="left"/>
        <w:rPr>
          <w:color w:val="000000" w:themeColor="text1"/>
          <w:lang w:eastAsia="ru-RU" w:bidi="ar-SA"/>
        </w:rPr>
      </w:pPr>
    </w:p>
    <w:p w:rsidR="00D27209" w:rsidRPr="005E40FD" w:rsidRDefault="00AC243D" w:rsidP="006D4E65">
      <w:pPr>
        <w:pStyle w:val="2"/>
        <w:rPr>
          <w:rStyle w:val="tlid-translation"/>
          <w:color w:val="000000" w:themeColor="text1"/>
          <w:szCs w:val="28"/>
        </w:rPr>
      </w:pPr>
      <w:bookmarkStart w:id="27" w:name="_Toc27559802"/>
      <w:r w:rsidRPr="005E40FD">
        <w:rPr>
          <w:rStyle w:val="tlid-translation"/>
          <w:color w:val="000000" w:themeColor="text1"/>
          <w:szCs w:val="28"/>
        </w:rPr>
        <w:lastRenderedPageBreak/>
        <w:t>3.6</w:t>
      </w:r>
      <w:r w:rsidR="00D27209" w:rsidRPr="005E40FD">
        <w:rPr>
          <w:color w:val="000000" w:themeColor="text1"/>
          <w:szCs w:val="28"/>
        </w:rPr>
        <w:t xml:space="preserve"> </w:t>
      </w:r>
      <w:r w:rsidR="00D27209" w:rsidRPr="005E40FD">
        <w:rPr>
          <w:rStyle w:val="tlid-translation"/>
          <w:color w:val="000000" w:themeColor="text1"/>
          <w:szCs w:val="28"/>
        </w:rPr>
        <w:t>Взаємодія СВВ і атакуючого</w:t>
      </w:r>
      <w:bookmarkEnd w:id="27"/>
      <w:r w:rsidR="00D27209" w:rsidRPr="005E40FD">
        <w:rPr>
          <w:rStyle w:val="tlid-translation"/>
          <w:color w:val="000000" w:themeColor="text1"/>
          <w:szCs w:val="28"/>
        </w:rPr>
        <w:t xml:space="preserve"> </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E655E4"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Розглядається наступна взаємодія</w:t>
      </w:r>
      <w:r w:rsidR="00236DF9" w:rsidRPr="005E40FD">
        <w:rPr>
          <w:rStyle w:val="tlid-translation"/>
          <w:rFonts w:cs="Times New Roman"/>
          <w:color w:val="000000" w:themeColor="text1"/>
          <w:szCs w:val="28"/>
          <w:lang w:val="uk-UA"/>
        </w:rPr>
        <w:t xml:space="preserve"> системи виявлення вторгнень</w:t>
      </w:r>
      <w:r w:rsidRPr="005E40FD">
        <w:rPr>
          <w:rStyle w:val="tlid-translation"/>
          <w:rFonts w:cs="Times New Roman"/>
          <w:color w:val="000000" w:themeColor="text1"/>
          <w:szCs w:val="28"/>
          <w:lang w:val="uk-UA"/>
        </w:rPr>
        <w:t xml:space="preserve"> і атакуючого.</w:t>
      </w:r>
    </w:p>
    <w:p w:rsidR="00E655E4" w:rsidRPr="005E40FD" w:rsidRDefault="00E655E4"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Нехай Ω - безліч спостережуваних об'єктів, кожному з яких зіставлено безліч відслідковуються параметрів Iω</w:t>
      </w:r>
      <w:r w:rsidRPr="005E40FD">
        <w:rPr>
          <w:rStyle w:val="tlid-translation"/>
          <w:rFonts w:ascii="Cambria Math" w:hAnsi="Cambria Math" w:cs="Cambria Math"/>
          <w:color w:val="000000" w:themeColor="text1"/>
          <w:szCs w:val="28"/>
          <w:lang w:val="uk-UA"/>
        </w:rPr>
        <w:t>∈</w:t>
      </w:r>
      <w:r w:rsidRPr="005E40FD">
        <w:rPr>
          <w:rStyle w:val="tlid-translation"/>
          <w:rFonts w:cs="Times New Roman"/>
          <w:color w:val="000000" w:themeColor="text1"/>
          <w:szCs w:val="28"/>
          <w:lang w:val="uk-UA"/>
        </w:rPr>
        <w:t>Ω.</w:t>
      </w:r>
    </w:p>
    <w:p w:rsidR="00D27209" w:rsidRPr="005E40FD" w:rsidRDefault="001B7B98"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Кожна</w:t>
      </w:r>
      <w:r w:rsidR="00D27209" w:rsidRPr="005E40FD">
        <w:rPr>
          <w:rStyle w:val="tlid-translation"/>
          <w:rFonts w:cs="Times New Roman"/>
          <w:color w:val="000000" w:themeColor="text1"/>
          <w:szCs w:val="28"/>
          <w:lang w:val="uk-UA"/>
        </w:rPr>
        <w:t xml:space="preserve"> атака є послідовністю кроків. Кожен крок породжує певний вид активності, що виявляється СВВ. Після першої активності, яку СВВ розпізнала як підозрілу, здійснюється спроба передбачити подальші кроки передбачуваного зловмисника і розширюється безліч Iω</w:t>
      </w:r>
      <w:r w:rsidR="00D27209" w:rsidRPr="005E40FD">
        <w:rPr>
          <w:rStyle w:val="tlid-translation"/>
          <w:rFonts w:ascii="Cambria Math" w:hAnsi="Cambria Math" w:cs="Cambria Math"/>
          <w:color w:val="000000" w:themeColor="text1"/>
          <w:szCs w:val="28"/>
          <w:lang w:val="uk-UA"/>
        </w:rPr>
        <w:t>∈</w:t>
      </w:r>
      <w:r w:rsidR="00D27209" w:rsidRPr="005E40FD">
        <w:rPr>
          <w:rStyle w:val="tlid-translation"/>
          <w:rFonts w:cs="Times New Roman"/>
          <w:color w:val="000000" w:themeColor="text1"/>
          <w:szCs w:val="28"/>
          <w:lang w:val="uk-UA"/>
        </w:rPr>
        <w:t>Ω спостережуваних параметрів. Далі СВВ спостерігає розширений список параметрів протягом деякого періоду часу tm. Позначимо Jω</w:t>
      </w:r>
      <w:r w:rsidR="00D27209" w:rsidRPr="005E40FD">
        <w:rPr>
          <w:rStyle w:val="tlid-translation"/>
          <w:rFonts w:ascii="Cambria Math" w:hAnsi="Cambria Math" w:cs="Cambria Math"/>
          <w:color w:val="000000" w:themeColor="text1"/>
          <w:szCs w:val="28"/>
          <w:lang w:val="uk-UA"/>
        </w:rPr>
        <w:t>∈</w:t>
      </w:r>
      <w:r w:rsidR="00D27209" w:rsidRPr="005E40FD">
        <w:rPr>
          <w:rStyle w:val="tlid-translation"/>
          <w:rFonts w:cs="Times New Roman"/>
          <w:color w:val="000000" w:themeColor="text1"/>
          <w:szCs w:val="28"/>
          <w:lang w:val="uk-UA"/>
        </w:rPr>
        <w:t xml:space="preserve">Ω безліч додаткових параметрів спостереження. До виявлення підозрілої активності система виявлення вторгнень спостерігає базовий набір критичних параметрів. </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D27209" w:rsidRPr="005E40FD" w:rsidRDefault="00D27209"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6ADFD894" wp14:editId="2884A273">
            <wp:extent cx="2377440" cy="464820"/>
            <wp:effectExtent l="0" t="0" r="3810" b="0"/>
            <wp:docPr id="5" name="Рисунок 5" descr="формул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рмула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77440" cy="464820"/>
                    </a:xfrm>
                    <a:prstGeom prst="rect">
                      <a:avLst/>
                    </a:prstGeom>
                    <a:noFill/>
                    <a:ln>
                      <a:noFill/>
                    </a:ln>
                  </pic:spPr>
                </pic:pic>
              </a:graphicData>
            </a:graphic>
          </wp:inline>
        </w:drawing>
      </w:r>
    </w:p>
    <w:p w:rsidR="00D27209" w:rsidRPr="005E40FD" w:rsidRDefault="00D27209" w:rsidP="006D4E65">
      <w:pPr>
        <w:pStyle w:val="a7"/>
        <w:spacing w:line="360" w:lineRule="auto"/>
        <w:jc w:val="center"/>
        <w:rPr>
          <w:rFonts w:cs="Times New Roman"/>
          <w:color w:val="000000" w:themeColor="text1"/>
          <w:szCs w:val="28"/>
          <w:lang w:val="uk-UA"/>
        </w:rPr>
      </w:pPr>
    </w:p>
    <w:p w:rsidR="00D27209" w:rsidRPr="005E40FD" w:rsidRDefault="00D27209" w:rsidP="006D4E65">
      <w:pPr>
        <w:pStyle w:val="a7"/>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де f - середній ваговий коефіцієнт, що визначає ціну одного спостережуваного параметра, k - кількість спостережуваних пар «об'єкт - параметр», а S (t) - ціна додаткових ресурсів [10].</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Атакуючий формує свою стратегію на основі наступного безлічі дій: {«Завершити атаку»; «Продовжити без паузи»; «Зробити паузу на деякий період часу»}.</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У разі якщо вузлова СВВ виявляє атаку або ж зловмисник вирішує припинити напад, виграш для системи виявлення атаки буде α [8]. В іншому випадку його значенням буде -α. Атакуючий може належати одному з двох типів залежно від своїх ці</w:t>
      </w:r>
      <w:r w:rsidR="001E1DE3">
        <w:rPr>
          <w:rStyle w:val="tlid-translation"/>
          <w:rFonts w:cs="Times New Roman"/>
          <w:color w:val="000000" w:themeColor="text1"/>
          <w:szCs w:val="28"/>
          <w:lang w:val="uk-UA"/>
        </w:rPr>
        <w:t>лей: проведення атаки на</w:t>
      </w:r>
      <w:r w:rsidR="00F90AB1">
        <w:rPr>
          <w:rStyle w:val="tlid-translation"/>
          <w:rFonts w:cs="Times New Roman"/>
          <w:color w:val="000000" w:themeColor="text1"/>
          <w:szCs w:val="28"/>
          <w:lang w:val="uk-UA"/>
        </w:rPr>
        <w:t xml:space="preserve"> мережу</w:t>
      </w:r>
      <w:r w:rsidRPr="005E40FD">
        <w:rPr>
          <w:rStyle w:val="tlid-translation"/>
          <w:rFonts w:cs="Times New Roman"/>
          <w:color w:val="000000" w:themeColor="text1"/>
          <w:szCs w:val="28"/>
          <w:lang w:val="uk-UA"/>
        </w:rPr>
        <w:t xml:space="preserve"> або ж н</w:t>
      </w:r>
      <w:r w:rsidR="00EF77CC">
        <w:rPr>
          <w:rStyle w:val="tlid-translation"/>
          <w:rFonts w:cs="Times New Roman"/>
          <w:color w:val="000000" w:themeColor="text1"/>
          <w:szCs w:val="28"/>
          <w:lang w:val="uk-UA"/>
        </w:rPr>
        <w:t>а саму СВВ. Перший тип стретегії</w:t>
      </w:r>
      <w:r w:rsidRPr="005E40FD">
        <w:rPr>
          <w:rStyle w:val="tlid-translation"/>
          <w:rFonts w:cs="Times New Roman"/>
          <w:color w:val="000000" w:themeColor="text1"/>
          <w:szCs w:val="28"/>
          <w:lang w:val="uk-UA"/>
        </w:rPr>
        <w:t xml:space="preserve"> </w:t>
      </w:r>
      <w:r w:rsidR="00B572EF">
        <w:rPr>
          <w:rStyle w:val="tlid-translation"/>
          <w:rFonts w:cs="Times New Roman"/>
          <w:color w:val="000000" w:themeColor="text1"/>
          <w:szCs w:val="28"/>
          <w:lang w:val="uk-UA"/>
        </w:rPr>
        <w:t>надає</w:t>
      </w:r>
      <w:r w:rsidRPr="005E40FD">
        <w:rPr>
          <w:rStyle w:val="tlid-translation"/>
          <w:rFonts w:cs="Times New Roman"/>
          <w:color w:val="000000" w:themeColor="text1"/>
          <w:szCs w:val="28"/>
          <w:lang w:val="uk-UA"/>
        </w:rPr>
        <w:t xml:space="preserve"> виграш β в разі успішної атаки, інакше -β. </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lastRenderedPageBreak/>
        <w:t>Z(t) - вартість паузи для атакуючого, яку, так само як і у випадку з СВВ, для простоти приймемо лінійно залежить від часу:</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D27209" w:rsidRPr="005E40FD" w:rsidRDefault="00D27209" w:rsidP="006D4E65">
      <w:pPr>
        <w:pStyle w:val="a7"/>
        <w:spacing w:line="360" w:lineRule="auto"/>
        <w:jc w:val="center"/>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Z (t) = gt,</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D27209" w:rsidRPr="005E40FD" w:rsidRDefault="00D27209" w:rsidP="006D4E65">
      <w:pPr>
        <w:pStyle w:val="a7"/>
        <w:spacing w:line="360" w:lineRule="auto"/>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де g - ваговий коефіцієнт, який визначає вартість одиничного періоду паузи. Відповідна першого типу атакуючих </w:t>
      </w:r>
      <w:r w:rsidR="001504A9">
        <w:rPr>
          <w:rStyle w:val="tlid-translation"/>
          <w:rFonts w:cs="Times New Roman"/>
          <w:color w:val="000000" w:themeColor="text1"/>
          <w:szCs w:val="28"/>
          <w:lang w:val="uk-UA"/>
        </w:rPr>
        <w:tab/>
      </w:r>
      <w:r w:rsidRPr="005E40FD">
        <w:rPr>
          <w:rStyle w:val="tlid-translation"/>
          <w:rFonts w:cs="Times New Roman"/>
          <w:color w:val="000000" w:themeColor="text1"/>
          <w:szCs w:val="28"/>
          <w:lang w:val="uk-UA"/>
        </w:rPr>
        <w:t xml:space="preserve"> [8]:</w:t>
      </w:r>
    </w:p>
    <w:p w:rsidR="00D27209" w:rsidRPr="005E40FD" w:rsidRDefault="00D27209" w:rsidP="006D4E65">
      <w:pPr>
        <w:pStyle w:val="a7"/>
        <w:spacing w:line="360" w:lineRule="auto"/>
        <w:jc w:val="both"/>
        <w:rPr>
          <w:rStyle w:val="tlid-translation"/>
          <w:rFonts w:cs="Times New Roman"/>
          <w:color w:val="000000" w:themeColor="text1"/>
          <w:szCs w:val="28"/>
          <w:lang w:val="uk-UA"/>
        </w:rPr>
      </w:pPr>
    </w:p>
    <w:p w:rsidR="00D27209" w:rsidRPr="005E40FD" w:rsidRDefault="00D27209" w:rsidP="006D4E65">
      <w:pPr>
        <w:pStyle w:val="a7"/>
        <w:spacing w:line="360" w:lineRule="auto"/>
        <w:jc w:val="center"/>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0358D2D9" wp14:editId="019D83BC">
            <wp:extent cx="3055620" cy="594360"/>
            <wp:effectExtent l="0" t="0" r="0" b="0"/>
            <wp:docPr id="3" name="Рисунок 3" descr="ф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ф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55620" cy="594360"/>
                    </a:xfrm>
                    <a:prstGeom prst="rect">
                      <a:avLst/>
                    </a:prstGeom>
                    <a:noFill/>
                    <a:ln>
                      <a:noFill/>
                    </a:ln>
                  </pic:spPr>
                </pic:pic>
              </a:graphicData>
            </a:graphic>
          </wp:inline>
        </w:drawing>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СВВ та атакуючий здійснюють вибір на безлічі з дій, зазначених раніше[8]. </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 xml:space="preserve">У таблиці </w:t>
      </w:r>
      <w:r w:rsidR="00700744">
        <w:rPr>
          <w:rStyle w:val="tlid-translation"/>
          <w:rFonts w:cs="Times New Roman"/>
          <w:color w:val="000000" w:themeColor="text1"/>
          <w:szCs w:val="28"/>
          <w:lang w:val="uk-UA"/>
        </w:rPr>
        <w:t>3.2</w:t>
      </w:r>
      <w:r w:rsidRPr="005E40FD">
        <w:rPr>
          <w:rStyle w:val="tlid-translation"/>
          <w:rFonts w:cs="Times New Roman"/>
          <w:color w:val="000000" w:themeColor="text1"/>
          <w:szCs w:val="28"/>
          <w:lang w:val="uk-UA"/>
        </w:rPr>
        <w:t xml:space="preserve"> представлені результати одного раунду. Таблиці </w:t>
      </w:r>
      <w:r w:rsidR="00700744">
        <w:rPr>
          <w:rStyle w:val="tlid-translation"/>
          <w:rFonts w:cs="Times New Roman"/>
          <w:color w:val="000000" w:themeColor="text1"/>
          <w:szCs w:val="28"/>
          <w:lang w:val="uk-UA"/>
        </w:rPr>
        <w:t>3.3</w:t>
      </w:r>
      <w:r w:rsidRPr="005E40FD">
        <w:rPr>
          <w:rStyle w:val="tlid-translation"/>
          <w:rFonts w:cs="Times New Roman"/>
          <w:color w:val="000000" w:themeColor="text1"/>
          <w:szCs w:val="28"/>
          <w:lang w:val="uk-UA"/>
        </w:rPr>
        <w:t xml:space="preserve"> і 3</w:t>
      </w:r>
      <w:r w:rsidR="00700744">
        <w:rPr>
          <w:rStyle w:val="tlid-translation"/>
          <w:rFonts w:cs="Times New Roman"/>
          <w:color w:val="000000" w:themeColor="text1"/>
          <w:szCs w:val="28"/>
          <w:lang w:val="uk-UA"/>
        </w:rPr>
        <w:t>.4</w:t>
      </w:r>
      <w:r w:rsidRPr="005E40FD">
        <w:rPr>
          <w:rStyle w:val="tlid-translation"/>
          <w:rFonts w:cs="Times New Roman"/>
          <w:color w:val="000000" w:themeColor="text1"/>
          <w:szCs w:val="28"/>
          <w:lang w:val="uk-UA"/>
        </w:rPr>
        <w:t xml:space="preserve"> показують </w:t>
      </w:r>
      <w:r w:rsidR="001504A9">
        <w:rPr>
          <w:rStyle w:val="tlid-translation"/>
          <w:rFonts w:cs="Times New Roman"/>
          <w:color w:val="000000" w:themeColor="text1"/>
          <w:szCs w:val="28"/>
          <w:lang w:val="uk-UA"/>
        </w:rPr>
        <w:tab/>
      </w:r>
      <w:r w:rsidRPr="005E40FD">
        <w:rPr>
          <w:rStyle w:val="tlid-translation"/>
          <w:rFonts w:cs="Times New Roman"/>
          <w:color w:val="000000" w:themeColor="text1"/>
          <w:szCs w:val="28"/>
          <w:lang w:val="uk-UA"/>
        </w:rPr>
        <w:t>стратегії гравці</w:t>
      </w:r>
      <w:r w:rsidR="00E04598">
        <w:rPr>
          <w:rStyle w:val="tlid-translation"/>
          <w:rFonts w:cs="Times New Roman"/>
          <w:color w:val="000000" w:themeColor="text1"/>
          <w:szCs w:val="28"/>
          <w:lang w:val="uk-UA"/>
        </w:rPr>
        <w:t>в</w:t>
      </w:r>
      <w:r w:rsidRPr="005E40FD">
        <w:rPr>
          <w:rStyle w:val="tlid-translation"/>
          <w:rFonts w:cs="Times New Roman"/>
          <w:color w:val="000000" w:themeColor="text1"/>
          <w:szCs w:val="28"/>
          <w:lang w:val="uk-UA"/>
        </w:rPr>
        <w:t>.</w:t>
      </w:r>
    </w:p>
    <w:p w:rsidR="00D27209" w:rsidRPr="005E40FD" w:rsidRDefault="00D27209"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Дії СВВ і атакуючого вибираються згідно рівноваги Неша. Одночасно з метою порівняння для кожного сценарію був підрахований відповідний обсяг ресурсів для традиційної реалізації СВВ.</w:t>
      </w:r>
    </w:p>
    <w:p w:rsidR="00D27209" w:rsidRPr="005E40FD" w:rsidRDefault="00D27209" w:rsidP="006D4E65">
      <w:pPr>
        <w:pStyle w:val="a7"/>
        <w:spacing w:line="360" w:lineRule="auto"/>
        <w:jc w:val="right"/>
        <w:rPr>
          <w:rStyle w:val="tlid-translation"/>
          <w:rFonts w:cs="Times New Roman"/>
          <w:color w:val="000000" w:themeColor="text1"/>
          <w:szCs w:val="28"/>
          <w:lang w:val="uk-UA"/>
        </w:rPr>
      </w:pPr>
    </w:p>
    <w:p w:rsidR="00D27209" w:rsidRPr="005E40FD" w:rsidRDefault="00FF3930" w:rsidP="006D4E65">
      <w:pPr>
        <w:pStyle w:val="a7"/>
        <w:spacing w:line="360" w:lineRule="auto"/>
        <w:ind w:firstLine="708"/>
        <w:jc w:val="both"/>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Таблиця 3.2</w:t>
      </w:r>
      <w:r w:rsidR="00D27209" w:rsidRPr="005E40FD">
        <w:rPr>
          <w:rStyle w:val="tlid-translation"/>
          <w:rFonts w:cs="Times New Roman"/>
          <w:color w:val="000000" w:themeColor="text1"/>
          <w:szCs w:val="28"/>
          <w:lang w:val="uk-UA"/>
        </w:rPr>
        <w:t xml:space="preserve"> </w:t>
      </w:r>
      <w:r w:rsidR="00D27209" w:rsidRPr="005E40FD">
        <w:rPr>
          <w:rFonts w:cs="Times New Roman"/>
          <w:color w:val="000000" w:themeColor="text1"/>
          <w:szCs w:val="28"/>
          <w:lang w:val="uk-UA" w:eastAsia="uk-UA" w:bidi="uk-UA"/>
        </w:rPr>
        <w:t xml:space="preserve">– </w:t>
      </w:r>
      <w:r w:rsidR="00D27209" w:rsidRPr="005E40FD">
        <w:rPr>
          <w:rStyle w:val="tlid-translation"/>
          <w:rFonts w:cs="Times New Roman"/>
          <w:color w:val="000000" w:themeColor="text1"/>
          <w:szCs w:val="28"/>
          <w:lang w:val="uk-UA"/>
        </w:rPr>
        <w:t>Результати першої ітерації гри</w:t>
      </w:r>
    </w:p>
    <w:p w:rsidR="00D27209" w:rsidRPr="005E40FD" w:rsidRDefault="00D27209" w:rsidP="006D4E65">
      <w:pPr>
        <w:pStyle w:val="a7"/>
        <w:spacing w:line="360" w:lineRule="auto"/>
        <w:jc w:val="both"/>
        <w:rPr>
          <w:rFonts w:cs="Times New Roman"/>
          <w:color w:val="000000" w:themeColor="text1"/>
          <w:szCs w:val="28"/>
          <w:lang w:val="uk-UA"/>
        </w:rPr>
      </w:pPr>
      <w:r w:rsidRPr="005E40FD">
        <w:rPr>
          <w:rFonts w:cs="Times New Roman"/>
          <w:noProof/>
          <w:color w:val="000000" w:themeColor="text1"/>
          <w:szCs w:val="28"/>
          <w:lang w:eastAsia="ru-RU"/>
        </w:rPr>
        <w:drawing>
          <wp:inline distT="0" distB="0" distL="0" distR="0" wp14:anchorId="12D37FEB" wp14:editId="56DF0BD3">
            <wp:extent cx="5928360" cy="2103120"/>
            <wp:effectExtent l="0" t="0" r="0" b="0"/>
            <wp:docPr id="4" name="Рисунок 4" descr="таб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таб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28360" cy="2103120"/>
                    </a:xfrm>
                    <a:prstGeom prst="rect">
                      <a:avLst/>
                    </a:prstGeom>
                    <a:noFill/>
                    <a:ln>
                      <a:noFill/>
                    </a:ln>
                  </pic:spPr>
                </pic:pic>
              </a:graphicData>
            </a:graphic>
          </wp:inline>
        </w:drawing>
      </w:r>
    </w:p>
    <w:p w:rsidR="00D27209" w:rsidRPr="00A4406F" w:rsidRDefault="00D27209" w:rsidP="006D4E65">
      <w:pPr>
        <w:pStyle w:val="a7"/>
        <w:spacing w:line="360" w:lineRule="auto"/>
        <w:jc w:val="both"/>
        <w:rPr>
          <w:rFonts w:cs="Times New Roman"/>
          <w:color w:val="000000" w:themeColor="text1"/>
          <w:szCs w:val="28"/>
        </w:rPr>
      </w:pPr>
    </w:p>
    <w:p w:rsidR="00FF3930" w:rsidRPr="005E40FD" w:rsidRDefault="00FF3930" w:rsidP="006D4E65">
      <w:pPr>
        <w:pStyle w:val="a7"/>
        <w:spacing w:line="360" w:lineRule="auto"/>
        <w:jc w:val="both"/>
        <w:rPr>
          <w:rFonts w:cs="Times New Roman"/>
          <w:color w:val="000000" w:themeColor="text1"/>
          <w:szCs w:val="28"/>
          <w:lang w:val="uk-UA"/>
        </w:rPr>
      </w:pPr>
    </w:p>
    <w:p w:rsidR="00FD1798" w:rsidRPr="005E40FD" w:rsidRDefault="00FD1798" w:rsidP="006D4E65">
      <w:pPr>
        <w:pStyle w:val="a7"/>
        <w:spacing w:line="360" w:lineRule="auto"/>
        <w:jc w:val="both"/>
        <w:rPr>
          <w:rFonts w:cs="Times New Roman"/>
          <w:color w:val="000000" w:themeColor="text1"/>
          <w:szCs w:val="28"/>
          <w:lang w:val="uk-UA"/>
        </w:rPr>
      </w:pPr>
    </w:p>
    <w:p w:rsidR="00D27209" w:rsidRPr="005E40FD" w:rsidRDefault="00FF3930" w:rsidP="006D4E65">
      <w:pPr>
        <w:pStyle w:val="a7"/>
        <w:spacing w:line="360" w:lineRule="auto"/>
        <w:ind w:firstLine="708"/>
        <w:rPr>
          <w:rStyle w:val="tlid-translation"/>
          <w:rFonts w:cs="Times New Roman"/>
          <w:color w:val="000000" w:themeColor="text1"/>
          <w:szCs w:val="28"/>
          <w:lang w:val="uk-UA"/>
        </w:rPr>
      </w:pPr>
      <w:r w:rsidRPr="005E40FD">
        <w:rPr>
          <w:rStyle w:val="tlid-translation"/>
          <w:rFonts w:cs="Times New Roman"/>
          <w:color w:val="000000" w:themeColor="text1"/>
          <w:szCs w:val="28"/>
          <w:lang w:val="uk-UA"/>
        </w:rPr>
        <w:t>Таблиця 3.3</w:t>
      </w:r>
      <w:r w:rsidR="00D27209" w:rsidRPr="005E40FD">
        <w:rPr>
          <w:rStyle w:val="tlid-translation"/>
          <w:rFonts w:cs="Times New Roman"/>
          <w:color w:val="000000" w:themeColor="text1"/>
          <w:szCs w:val="28"/>
          <w:lang w:val="uk-UA"/>
        </w:rPr>
        <w:t>.</w:t>
      </w:r>
      <w:r w:rsidR="00D27209" w:rsidRPr="005E40FD">
        <w:rPr>
          <w:rFonts w:cs="Times New Roman"/>
          <w:color w:val="000000" w:themeColor="text1"/>
          <w:szCs w:val="28"/>
          <w:lang w:val="uk-UA" w:eastAsia="uk-UA" w:bidi="uk-UA"/>
        </w:rPr>
        <w:t xml:space="preserve"> – </w:t>
      </w:r>
      <w:r w:rsidR="00D27209" w:rsidRPr="005E40FD">
        <w:rPr>
          <w:rStyle w:val="tlid-translation"/>
          <w:rFonts w:cs="Times New Roman"/>
          <w:color w:val="000000" w:themeColor="text1"/>
          <w:szCs w:val="28"/>
          <w:lang w:val="uk-UA"/>
        </w:rPr>
        <w:t>Стратегія атакуючого</w:t>
      </w:r>
    </w:p>
    <w:p w:rsidR="00D27209" w:rsidRPr="005E40FD" w:rsidRDefault="00D27209" w:rsidP="006D4E65">
      <w:pPr>
        <w:pStyle w:val="a7"/>
        <w:spacing w:line="360" w:lineRule="auto"/>
        <w:jc w:val="both"/>
        <w:rPr>
          <w:rFonts w:cs="Times New Roman"/>
          <w:noProof/>
          <w:color w:val="000000" w:themeColor="text1"/>
          <w:szCs w:val="28"/>
          <w:lang w:val="uk-UA" w:eastAsia="ru-RU"/>
        </w:rPr>
      </w:pPr>
      <w:r w:rsidRPr="005E40FD">
        <w:rPr>
          <w:rFonts w:cs="Times New Roman"/>
          <w:noProof/>
          <w:color w:val="000000" w:themeColor="text1"/>
          <w:szCs w:val="28"/>
          <w:lang w:eastAsia="ru-RU"/>
        </w:rPr>
        <w:drawing>
          <wp:inline distT="0" distB="0" distL="0" distR="0" wp14:anchorId="45D57E7F" wp14:editId="2A62B264">
            <wp:extent cx="5935980" cy="1440180"/>
            <wp:effectExtent l="0" t="0" r="7620" b="7620"/>
            <wp:docPr id="2" name="Рисунок 2" descr="таб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таб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5980" cy="1440180"/>
                    </a:xfrm>
                    <a:prstGeom prst="rect">
                      <a:avLst/>
                    </a:prstGeom>
                    <a:noFill/>
                    <a:ln>
                      <a:noFill/>
                    </a:ln>
                  </pic:spPr>
                </pic:pic>
              </a:graphicData>
            </a:graphic>
          </wp:inline>
        </w:drawing>
      </w:r>
    </w:p>
    <w:p w:rsidR="00D27209" w:rsidRPr="005E40FD" w:rsidRDefault="00D27209" w:rsidP="006D4E65">
      <w:pPr>
        <w:pStyle w:val="a7"/>
        <w:spacing w:line="360" w:lineRule="auto"/>
        <w:jc w:val="both"/>
        <w:rPr>
          <w:rFonts w:cs="Times New Roman"/>
          <w:noProof/>
          <w:color w:val="000000" w:themeColor="text1"/>
          <w:szCs w:val="28"/>
          <w:lang w:val="uk-UA" w:eastAsia="ru-RU"/>
        </w:rPr>
      </w:pPr>
    </w:p>
    <w:p w:rsidR="00D27209" w:rsidRPr="005E40FD" w:rsidRDefault="00D031DD" w:rsidP="006D4E65">
      <w:pPr>
        <w:pStyle w:val="a7"/>
        <w:spacing w:line="360" w:lineRule="auto"/>
        <w:ind w:firstLine="708"/>
        <w:rPr>
          <w:rFonts w:cs="Times New Roman"/>
          <w:noProof/>
          <w:color w:val="000000" w:themeColor="text1"/>
          <w:szCs w:val="28"/>
          <w:lang w:val="uk-UA" w:eastAsia="ru-RU"/>
        </w:rPr>
      </w:pPr>
      <w:r w:rsidRPr="005E40FD">
        <w:rPr>
          <w:rStyle w:val="tlid-translation"/>
          <w:rFonts w:cs="Times New Roman"/>
          <w:color w:val="000000" w:themeColor="text1"/>
          <w:szCs w:val="28"/>
          <w:lang w:val="uk-UA"/>
        </w:rPr>
        <w:t>Таблиця 3.4</w:t>
      </w:r>
      <w:r w:rsidR="00D27209" w:rsidRPr="005E40FD">
        <w:rPr>
          <w:rStyle w:val="tlid-translation"/>
          <w:rFonts w:cs="Times New Roman"/>
          <w:color w:val="000000" w:themeColor="text1"/>
          <w:szCs w:val="28"/>
          <w:lang w:val="uk-UA"/>
        </w:rPr>
        <w:t xml:space="preserve">. </w:t>
      </w:r>
      <w:r w:rsidR="00D27209" w:rsidRPr="005E40FD">
        <w:rPr>
          <w:rFonts w:cs="Times New Roman"/>
          <w:color w:val="000000" w:themeColor="text1"/>
          <w:szCs w:val="28"/>
          <w:lang w:val="uk-UA" w:eastAsia="uk-UA" w:bidi="uk-UA"/>
        </w:rPr>
        <w:t xml:space="preserve">– </w:t>
      </w:r>
      <w:r w:rsidR="00D27209" w:rsidRPr="005E40FD">
        <w:rPr>
          <w:rStyle w:val="tlid-translation"/>
          <w:rFonts w:cs="Times New Roman"/>
          <w:color w:val="000000" w:themeColor="text1"/>
          <w:szCs w:val="28"/>
          <w:lang w:val="uk-UA"/>
        </w:rPr>
        <w:t>Стратегія СВВ</w:t>
      </w:r>
    </w:p>
    <w:p w:rsidR="00D27209" w:rsidRPr="005E40FD" w:rsidRDefault="00D27209" w:rsidP="006D4E65">
      <w:pPr>
        <w:pStyle w:val="a7"/>
        <w:spacing w:line="360" w:lineRule="auto"/>
        <w:jc w:val="both"/>
        <w:rPr>
          <w:rFonts w:cs="Times New Roman"/>
          <w:noProof/>
          <w:color w:val="000000" w:themeColor="text1"/>
          <w:szCs w:val="28"/>
          <w:lang w:val="uk-UA" w:eastAsia="ru-RU"/>
        </w:rPr>
      </w:pPr>
      <w:r w:rsidRPr="005E40FD">
        <w:rPr>
          <w:rFonts w:cs="Times New Roman"/>
          <w:noProof/>
          <w:color w:val="000000" w:themeColor="text1"/>
          <w:szCs w:val="28"/>
          <w:lang w:eastAsia="ru-RU"/>
        </w:rPr>
        <w:drawing>
          <wp:inline distT="0" distB="0" distL="0" distR="0" wp14:anchorId="27628185" wp14:editId="090F80F8">
            <wp:extent cx="5943600" cy="1203960"/>
            <wp:effectExtent l="0" t="0" r="0" b="0"/>
            <wp:docPr id="1" name="Рисунок 1" descr="таб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аб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1203960"/>
                    </a:xfrm>
                    <a:prstGeom prst="rect">
                      <a:avLst/>
                    </a:prstGeom>
                    <a:noFill/>
                    <a:ln>
                      <a:noFill/>
                    </a:ln>
                  </pic:spPr>
                </pic:pic>
              </a:graphicData>
            </a:graphic>
          </wp:inline>
        </w:drawing>
      </w:r>
    </w:p>
    <w:p w:rsidR="00D27209" w:rsidRPr="005E40FD" w:rsidRDefault="00D27209" w:rsidP="006D4E65">
      <w:pPr>
        <w:rPr>
          <w:color w:val="000000" w:themeColor="text1"/>
        </w:rPr>
      </w:pPr>
    </w:p>
    <w:p w:rsidR="00D27209" w:rsidRPr="005E40FD" w:rsidRDefault="00D27209" w:rsidP="006D4E65">
      <w:pPr>
        <w:rPr>
          <w:color w:val="000000" w:themeColor="text1"/>
        </w:rPr>
      </w:pPr>
    </w:p>
    <w:p w:rsidR="00D27209" w:rsidRPr="005E40FD" w:rsidRDefault="00AC243D" w:rsidP="006D4E65">
      <w:pPr>
        <w:pStyle w:val="2"/>
        <w:rPr>
          <w:color w:val="000000" w:themeColor="text1"/>
          <w:szCs w:val="28"/>
        </w:rPr>
      </w:pPr>
      <w:bookmarkStart w:id="28" w:name="_Toc27559803"/>
      <w:r w:rsidRPr="005E40FD">
        <w:rPr>
          <w:color w:val="000000" w:themeColor="text1"/>
          <w:szCs w:val="28"/>
        </w:rPr>
        <w:t>3.7</w:t>
      </w:r>
      <w:r w:rsidR="00D27209" w:rsidRPr="005E40FD">
        <w:rPr>
          <w:color w:val="000000" w:themeColor="text1"/>
          <w:szCs w:val="28"/>
        </w:rPr>
        <w:t>. Висновок до розділу</w:t>
      </w:r>
      <w:bookmarkEnd w:id="28"/>
    </w:p>
    <w:p w:rsidR="00D27209" w:rsidRPr="005E40FD" w:rsidRDefault="00D27209" w:rsidP="006D4E65">
      <w:pPr>
        <w:rPr>
          <w:color w:val="000000" w:themeColor="text1"/>
        </w:rPr>
      </w:pPr>
    </w:p>
    <w:p w:rsidR="00D27209" w:rsidRPr="005E40FD" w:rsidRDefault="00D27209" w:rsidP="006D4E65">
      <w:pPr>
        <w:rPr>
          <w:color w:val="000000" w:themeColor="text1"/>
        </w:rPr>
      </w:pPr>
    </w:p>
    <w:p w:rsidR="00617C66" w:rsidRPr="005E40FD" w:rsidRDefault="00D27209" w:rsidP="006D4E65">
      <w:pPr>
        <w:rPr>
          <w:rStyle w:val="tlid-translation"/>
          <w:color w:val="000000" w:themeColor="text1"/>
        </w:rPr>
      </w:pPr>
      <w:r w:rsidRPr="005E40FD">
        <w:rPr>
          <w:rStyle w:val="tlid-translation"/>
          <w:color w:val="000000" w:themeColor="text1"/>
        </w:rPr>
        <w:t xml:space="preserve">У процесі тестування моделі була створена база знань CВB, що складається з 10 сценаріїв атаки. Стратегії, засновані на ньому, відрізняються одна від одної як за об'єктами і параметрами для моніторингу, так і за значенням m t. </w:t>
      </w:r>
    </w:p>
    <w:p w:rsidR="00D27209" w:rsidRPr="005E40FD" w:rsidRDefault="00D27209" w:rsidP="006D4E65">
      <w:pPr>
        <w:rPr>
          <w:rStyle w:val="tlid-translation"/>
          <w:color w:val="000000" w:themeColor="text1"/>
        </w:rPr>
      </w:pPr>
      <w:r w:rsidRPr="005E40FD">
        <w:rPr>
          <w:rStyle w:val="tlid-translation"/>
          <w:color w:val="000000" w:themeColor="text1"/>
        </w:rPr>
        <w:t>Кожен сценарій був реалізований 100 разів, а результати відображають середні значення ціни та відсотка виявлення. Дії СВВ та нападника обиралися відповідно до рівноваги Неша. У той же час для порівняння для кожного сценарію була розрахована відповідна кількість ресурсів для традиційного впровадження СВВ, що має 95-відсоткову точність.</w:t>
      </w:r>
    </w:p>
    <w:p w:rsidR="00D27209" w:rsidRPr="005E40FD" w:rsidRDefault="00D27209" w:rsidP="006D4E65">
      <w:pPr>
        <w:rPr>
          <w:rStyle w:val="tlid-translation"/>
          <w:color w:val="000000" w:themeColor="text1"/>
        </w:rPr>
      </w:pPr>
      <w:r w:rsidRPr="005E40FD">
        <w:rPr>
          <w:rStyle w:val="tlid-translation"/>
          <w:color w:val="000000" w:themeColor="text1"/>
        </w:rPr>
        <w:t xml:space="preserve">Кількість ресурсів, необхідних для традиційної реалізації, у багато разів перевищує запропонований підхід. З іншого боку, точність виявлення дещо </w:t>
      </w:r>
      <w:r w:rsidRPr="005E40FD">
        <w:rPr>
          <w:rStyle w:val="tlid-translation"/>
          <w:color w:val="000000" w:themeColor="text1"/>
        </w:rPr>
        <w:lastRenderedPageBreak/>
        <w:t>поступається нормальній реалізації, але, тим не менше, дозволяє використовувати таку ігрово-теоретичну оптимізацію в системах з обмеженими ресурсами. Як подальше дослідження, перспективним напрямком буде реалізація можливості автоматичного вибору часу моніторингу, наприклад, шляхом введення рефлексії в модель.</w:t>
      </w:r>
    </w:p>
    <w:p w:rsidR="007B2D13" w:rsidRPr="005E40FD" w:rsidRDefault="007B2D13" w:rsidP="006D4E65">
      <w:pPr>
        <w:pStyle w:val="a9"/>
        <w:spacing w:line="360" w:lineRule="auto"/>
        <w:ind w:firstLine="360"/>
        <w:rPr>
          <w:color w:val="000000" w:themeColor="text1"/>
          <w:sz w:val="28"/>
          <w:szCs w:val="28"/>
          <w:lang w:val="uk-UA"/>
        </w:rPr>
      </w:pPr>
      <w:r w:rsidRPr="005E40FD">
        <w:rPr>
          <w:color w:val="000000" w:themeColor="text1"/>
          <w:sz w:val="28"/>
          <w:szCs w:val="28"/>
          <w:lang w:val="uk-UA"/>
        </w:rPr>
        <w:br w:type="page"/>
      </w:r>
    </w:p>
    <w:p w:rsidR="007B2D13" w:rsidRPr="005E40FD" w:rsidRDefault="000D79ED" w:rsidP="006D4E65">
      <w:pPr>
        <w:pStyle w:val="1"/>
        <w:ind w:firstLine="0"/>
        <w:jc w:val="center"/>
        <w:rPr>
          <w:rFonts w:ascii="Times New Roman" w:hAnsi="Times New Roman" w:cs="Times New Roman"/>
          <w:color w:val="000000" w:themeColor="text1"/>
          <w:sz w:val="28"/>
          <w:szCs w:val="28"/>
        </w:rPr>
      </w:pPr>
      <w:bookmarkStart w:id="29" w:name="_Toc27559804"/>
      <w:r>
        <w:rPr>
          <w:rFonts w:ascii="Times New Roman" w:hAnsi="Times New Roman" w:cs="Times New Roman"/>
          <w:color w:val="000000" w:themeColor="text1"/>
          <w:sz w:val="28"/>
          <w:szCs w:val="28"/>
        </w:rPr>
        <w:lastRenderedPageBreak/>
        <w:t>РОЗДІЛ 4</w:t>
      </w:r>
      <w:r w:rsidR="007B2D13" w:rsidRPr="005E40FD">
        <w:rPr>
          <w:rFonts w:ascii="Times New Roman" w:hAnsi="Times New Roman" w:cs="Times New Roman"/>
          <w:color w:val="000000" w:themeColor="text1"/>
          <w:sz w:val="28"/>
          <w:szCs w:val="28"/>
        </w:rPr>
        <w:t xml:space="preserve"> </w:t>
      </w:r>
      <w:hyperlink r:id="rId29" w:history="1">
        <w:r w:rsidR="007B2D13" w:rsidRPr="005E40FD">
          <w:rPr>
            <w:rFonts w:ascii="Times New Roman" w:hAnsi="Times New Roman" w:cs="Times New Roman"/>
            <w:color w:val="000000" w:themeColor="text1"/>
            <w:sz w:val="28"/>
            <w:szCs w:val="28"/>
          </w:rPr>
          <w:t>РОЗРОБКА</w:t>
        </w:r>
      </w:hyperlink>
      <w:r w:rsidR="007B2D13" w:rsidRPr="005E40FD">
        <w:rPr>
          <w:rFonts w:ascii="Times New Roman" w:hAnsi="Times New Roman" w:cs="Times New Roman"/>
          <w:color w:val="000000" w:themeColor="text1"/>
          <w:sz w:val="28"/>
          <w:szCs w:val="28"/>
        </w:rPr>
        <w:t xml:space="preserve"> СТАРТАП-ПРОЕКТУ</w:t>
      </w:r>
      <w:bookmarkEnd w:id="29"/>
    </w:p>
    <w:p w:rsidR="007B2D13" w:rsidRPr="005E40FD" w:rsidRDefault="000D79ED" w:rsidP="006D4E65">
      <w:pPr>
        <w:pStyle w:val="2"/>
        <w:rPr>
          <w:color w:val="000000" w:themeColor="text1"/>
          <w:szCs w:val="28"/>
        </w:rPr>
      </w:pPr>
      <w:bookmarkStart w:id="30" w:name="_Toc27559805"/>
      <w:r>
        <w:rPr>
          <w:color w:val="000000" w:themeColor="text1"/>
          <w:szCs w:val="28"/>
        </w:rPr>
        <w:t>4</w:t>
      </w:r>
      <w:r w:rsidR="00C53EC6" w:rsidRPr="005E40FD">
        <w:rPr>
          <w:color w:val="000000" w:themeColor="text1"/>
          <w:szCs w:val="28"/>
        </w:rPr>
        <w:t xml:space="preserve">.1 </w:t>
      </w:r>
      <w:r w:rsidR="007B2D13" w:rsidRPr="005E40FD">
        <w:rPr>
          <w:color w:val="000000" w:themeColor="text1"/>
          <w:szCs w:val="28"/>
        </w:rPr>
        <w:t>Опис ідеї проекту</w:t>
      </w:r>
      <w:bookmarkEnd w:id="30"/>
    </w:p>
    <w:p w:rsidR="007B2D13" w:rsidRPr="005E40FD" w:rsidRDefault="007B2D13" w:rsidP="006D4E65">
      <w:pPr>
        <w:rPr>
          <w:color w:val="000000" w:themeColor="text1"/>
          <w:lang w:eastAsia="en-US" w:bidi="ar-SA"/>
        </w:rPr>
      </w:pPr>
    </w:p>
    <w:p w:rsidR="007B2D13" w:rsidRPr="005E40FD" w:rsidRDefault="007B2D13" w:rsidP="006D4E65">
      <w:pPr>
        <w:rPr>
          <w:color w:val="000000" w:themeColor="text1"/>
          <w:lang w:eastAsia="en-US" w:bidi="ar-SA"/>
        </w:rPr>
      </w:pPr>
    </w:p>
    <w:p w:rsidR="007B2D13" w:rsidRPr="005E40FD" w:rsidRDefault="007B2D13" w:rsidP="006D4E65">
      <w:pPr>
        <w:spacing w:before="240" w:after="240"/>
        <w:rPr>
          <w:b/>
          <w:color w:val="000000" w:themeColor="text1"/>
        </w:rPr>
      </w:pPr>
      <w:r w:rsidRPr="005E40FD">
        <w:rPr>
          <w:color w:val="000000" w:themeColor="text1"/>
        </w:rPr>
        <w:t>NICSS – це продукт у сфери інформаційної безпеки, що моделює комп’ютерну мережу підприємства, можливі та поточні сценарії її зараження та розраховує оптимальні сценарії протидії зараженню. До інших важливих підпроектів належать shellcode архів, пов'язані з проектом дослідження, проведення CTF, незалежного аудиту безпеки та підготовчих курсів.</w:t>
      </w:r>
    </w:p>
    <w:p w:rsidR="007B2D13" w:rsidRPr="005E40FD" w:rsidRDefault="007B2D13" w:rsidP="006D4E65">
      <w:pPr>
        <w:ind w:firstLine="360"/>
        <w:rPr>
          <w:color w:val="000000" w:themeColor="text1"/>
        </w:rPr>
      </w:pPr>
      <w:r w:rsidRPr="005E40FD">
        <w:rPr>
          <w:color w:val="000000" w:themeColor="text1"/>
        </w:rPr>
        <w:t>Основною місією проекту є вдосконалення існуючих та створення нових засобів захисту конфіденційних даних.</w:t>
      </w:r>
    </w:p>
    <w:p w:rsidR="007B2D13" w:rsidRPr="005E40FD" w:rsidRDefault="007B2D13" w:rsidP="006D4E65">
      <w:pPr>
        <w:ind w:firstLine="360"/>
        <w:rPr>
          <w:color w:val="000000" w:themeColor="text1"/>
        </w:rPr>
      </w:pPr>
      <w:r w:rsidRPr="005E40FD">
        <w:rPr>
          <w:color w:val="000000" w:themeColor="text1"/>
        </w:rPr>
        <w:t xml:space="preserve">Основною метою проекту є навчання </w:t>
      </w:r>
      <w:r w:rsidRPr="005E40FD">
        <w:rPr>
          <w:rStyle w:val="tlid-translation"/>
          <w:color w:val="000000" w:themeColor="text1"/>
        </w:rPr>
        <w:t>висококваліфікованих</w:t>
      </w:r>
      <w:r w:rsidRPr="005E40FD">
        <w:rPr>
          <w:color w:val="000000" w:themeColor="text1"/>
        </w:rPr>
        <w:t xml:space="preserve"> кадрів, що надають перевагу ПЗ NICSS.</w:t>
      </w:r>
    </w:p>
    <w:p w:rsidR="007B2D13" w:rsidRPr="005E40FD" w:rsidRDefault="007B2D13" w:rsidP="006D4E65">
      <w:pPr>
        <w:ind w:firstLine="360"/>
        <w:rPr>
          <w:noProof/>
          <w:color w:val="000000" w:themeColor="text1"/>
        </w:rPr>
      </w:pPr>
      <w:r w:rsidRPr="005E40FD">
        <w:rPr>
          <w:noProof/>
          <w:color w:val="000000" w:themeColor="text1"/>
        </w:rPr>
        <w:t>Необхідний обсяг інвестицій становить 4.7 тис. дол.</w:t>
      </w:r>
    </w:p>
    <w:p w:rsidR="007B2D13" w:rsidRPr="005E40FD" w:rsidRDefault="007B2D13" w:rsidP="006D4E65">
      <w:pPr>
        <w:ind w:firstLine="360"/>
        <w:rPr>
          <w:noProof/>
          <w:color w:val="000000" w:themeColor="text1"/>
        </w:rPr>
      </w:pPr>
      <w:r w:rsidRPr="005E40FD">
        <w:rPr>
          <w:noProof/>
          <w:color w:val="000000" w:themeColor="text1"/>
        </w:rPr>
        <w:t xml:space="preserve"> З них:</w:t>
      </w:r>
    </w:p>
    <w:p w:rsidR="007B2D13" w:rsidRPr="005E40FD" w:rsidRDefault="007B2D13" w:rsidP="006D4E65">
      <w:pPr>
        <w:pStyle w:val="a0"/>
        <w:numPr>
          <w:ilvl w:val="0"/>
          <w:numId w:val="8"/>
        </w:numPr>
        <w:tabs>
          <w:tab w:val="clear" w:pos="993"/>
        </w:tabs>
        <w:spacing w:after="200"/>
        <w:jc w:val="left"/>
        <w:rPr>
          <w:noProof/>
          <w:color w:val="000000" w:themeColor="text1"/>
        </w:rPr>
      </w:pPr>
      <w:r w:rsidRPr="005E40FD">
        <w:rPr>
          <w:noProof/>
          <w:color w:val="000000" w:themeColor="text1"/>
        </w:rPr>
        <w:t>1500$ для оренди хмарного серверного обладнання Amazon.</w:t>
      </w:r>
    </w:p>
    <w:p w:rsidR="007B2D13" w:rsidRPr="005E40FD" w:rsidRDefault="007B2D13" w:rsidP="006D4E65">
      <w:pPr>
        <w:pStyle w:val="a0"/>
        <w:numPr>
          <w:ilvl w:val="0"/>
          <w:numId w:val="8"/>
        </w:numPr>
        <w:tabs>
          <w:tab w:val="clear" w:pos="993"/>
        </w:tabs>
        <w:spacing w:after="200"/>
        <w:jc w:val="left"/>
        <w:rPr>
          <w:noProof/>
          <w:color w:val="000000" w:themeColor="text1"/>
        </w:rPr>
      </w:pPr>
      <w:r w:rsidRPr="005E40FD">
        <w:rPr>
          <w:noProof/>
          <w:color w:val="000000" w:themeColor="text1"/>
        </w:rPr>
        <w:t>700$ початку рекламної компанії на спеціалізованих форумах.</w:t>
      </w:r>
    </w:p>
    <w:p w:rsidR="007B2D13" w:rsidRPr="005E40FD" w:rsidRDefault="007B2D13" w:rsidP="006D4E65">
      <w:pPr>
        <w:pStyle w:val="a0"/>
        <w:numPr>
          <w:ilvl w:val="0"/>
          <w:numId w:val="8"/>
        </w:numPr>
        <w:tabs>
          <w:tab w:val="clear" w:pos="993"/>
        </w:tabs>
        <w:spacing w:after="200"/>
        <w:jc w:val="left"/>
        <w:rPr>
          <w:noProof/>
          <w:color w:val="000000" w:themeColor="text1"/>
        </w:rPr>
      </w:pPr>
      <w:r w:rsidRPr="005E40FD">
        <w:rPr>
          <w:noProof/>
          <w:color w:val="000000" w:themeColor="text1"/>
        </w:rPr>
        <w:t>2000$ для реклами у google ads.</w:t>
      </w:r>
    </w:p>
    <w:p w:rsidR="007B2D13" w:rsidRPr="005E40FD" w:rsidRDefault="007B2D13" w:rsidP="006D4E65">
      <w:pPr>
        <w:pStyle w:val="a0"/>
        <w:numPr>
          <w:ilvl w:val="0"/>
          <w:numId w:val="8"/>
        </w:numPr>
        <w:tabs>
          <w:tab w:val="clear" w:pos="993"/>
        </w:tabs>
        <w:spacing w:after="200"/>
        <w:jc w:val="left"/>
        <w:rPr>
          <w:noProof/>
          <w:color w:val="000000" w:themeColor="text1"/>
        </w:rPr>
      </w:pPr>
      <w:r w:rsidRPr="005E40FD">
        <w:rPr>
          <w:noProof/>
          <w:color w:val="000000" w:themeColor="text1"/>
        </w:rPr>
        <w:t>500$ для друку навчальних матеріалів.</w:t>
      </w:r>
    </w:p>
    <w:p w:rsidR="007B2D13" w:rsidRPr="005E40FD" w:rsidRDefault="007B2D13" w:rsidP="006D4E65">
      <w:pPr>
        <w:rPr>
          <w:noProof/>
          <w:color w:val="000000" w:themeColor="text1"/>
        </w:rPr>
      </w:pPr>
      <w:r w:rsidRPr="005E40FD">
        <w:rPr>
          <w:noProof/>
          <w:color w:val="000000" w:themeColor="text1"/>
        </w:rPr>
        <w:t>Початок реалізації та поширення безкоштовної версії: 29.09.2019</w:t>
      </w:r>
    </w:p>
    <w:p w:rsidR="007B2D13" w:rsidRPr="005E40FD" w:rsidRDefault="007B2D13" w:rsidP="006D4E65">
      <w:pPr>
        <w:rPr>
          <w:noProof/>
          <w:color w:val="000000" w:themeColor="text1"/>
        </w:rPr>
      </w:pPr>
      <w:r w:rsidRPr="005E40FD">
        <w:rPr>
          <w:noProof/>
          <w:color w:val="000000" w:themeColor="text1"/>
        </w:rPr>
        <w:t>Початок продажу коммерційної версії:7.01.2020.</w:t>
      </w:r>
    </w:p>
    <w:p w:rsidR="007B2D13" w:rsidRPr="005E40FD" w:rsidRDefault="007B2D13" w:rsidP="006D4E65">
      <w:pPr>
        <w:rPr>
          <w:noProof/>
          <w:color w:val="000000" w:themeColor="text1"/>
        </w:rPr>
      </w:pPr>
      <w:r w:rsidRPr="005E40FD">
        <w:rPr>
          <w:noProof/>
          <w:color w:val="000000" w:themeColor="text1"/>
        </w:rPr>
        <w:t>Очікуваний термін окупності: 18 місяців.</w:t>
      </w:r>
    </w:p>
    <w:p w:rsidR="007B2D13" w:rsidRPr="005E40FD" w:rsidRDefault="007B2D13" w:rsidP="006D4E65">
      <w:pPr>
        <w:rPr>
          <w:noProof/>
          <w:color w:val="000000" w:themeColor="text1"/>
        </w:rPr>
      </w:pPr>
      <w:r w:rsidRPr="005E40FD">
        <w:rPr>
          <w:noProof/>
          <w:color w:val="000000" w:themeColor="text1"/>
        </w:rPr>
        <w:t>Очікуваний термін повернення вкладених коштів:</w:t>
      </w:r>
    </w:p>
    <w:p w:rsidR="007B2D13" w:rsidRPr="005E40FD" w:rsidRDefault="007B2D13" w:rsidP="006D4E65">
      <w:pPr>
        <w:tabs>
          <w:tab w:val="left" w:pos="1410"/>
        </w:tabs>
        <w:rPr>
          <w:noProof/>
          <w:color w:val="000000" w:themeColor="text1"/>
        </w:rPr>
      </w:pPr>
    </w:p>
    <w:p w:rsidR="007B2D13" w:rsidRPr="005E40FD" w:rsidRDefault="007B2D13" w:rsidP="006D4E65">
      <w:pPr>
        <w:rPr>
          <w:noProof/>
          <w:color w:val="000000" w:themeColor="text1"/>
        </w:rPr>
      </w:pPr>
      <w:r w:rsidRPr="005E40FD">
        <w:rPr>
          <w:noProof/>
          <w:color w:val="000000" w:themeColor="text1"/>
        </w:rPr>
        <w:br w:type="page"/>
      </w:r>
    </w:p>
    <w:p w:rsidR="007B2D13" w:rsidRPr="005E40FD" w:rsidRDefault="000D79ED" w:rsidP="006D4E65">
      <w:pPr>
        <w:pStyle w:val="2"/>
        <w:rPr>
          <w:noProof/>
          <w:color w:val="000000" w:themeColor="text1"/>
          <w:szCs w:val="28"/>
        </w:rPr>
      </w:pPr>
      <w:bookmarkStart w:id="31" w:name="_Toc27559806"/>
      <w:r>
        <w:rPr>
          <w:noProof/>
          <w:color w:val="000000" w:themeColor="text1"/>
          <w:szCs w:val="28"/>
        </w:rPr>
        <w:lastRenderedPageBreak/>
        <w:t>4</w:t>
      </w:r>
      <w:r w:rsidR="002260EC" w:rsidRPr="005E40FD">
        <w:rPr>
          <w:noProof/>
          <w:color w:val="000000" w:themeColor="text1"/>
          <w:szCs w:val="28"/>
        </w:rPr>
        <w:t>.2</w:t>
      </w:r>
      <w:r w:rsidR="007B2D13" w:rsidRPr="005E40FD">
        <w:rPr>
          <w:noProof/>
          <w:color w:val="000000" w:themeColor="text1"/>
          <w:szCs w:val="28"/>
        </w:rPr>
        <w:t xml:space="preserve"> Опис товару</w:t>
      </w:r>
      <w:bookmarkEnd w:id="31"/>
    </w:p>
    <w:p w:rsidR="007B2D13" w:rsidRPr="005E40FD" w:rsidRDefault="007B2D13" w:rsidP="006D4E65">
      <w:pPr>
        <w:rPr>
          <w:b/>
          <w:noProof/>
          <w:color w:val="000000" w:themeColor="text1"/>
        </w:rPr>
      </w:pPr>
    </w:p>
    <w:p w:rsidR="007B2D13" w:rsidRPr="005E40FD" w:rsidRDefault="007B2D13" w:rsidP="006D4E65">
      <w:pPr>
        <w:rPr>
          <w:b/>
          <w:noProof/>
          <w:color w:val="000000" w:themeColor="text1"/>
        </w:rPr>
      </w:pPr>
    </w:p>
    <w:p w:rsidR="007B2D13" w:rsidRPr="005E40FD" w:rsidRDefault="007B2D13" w:rsidP="006D4E65">
      <w:pPr>
        <w:ind w:firstLine="708"/>
        <w:rPr>
          <w:noProof/>
          <w:color w:val="000000" w:themeColor="text1"/>
        </w:rPr>
      </w:pPr>
      <w:r w:rsidRPr="005E40FD">
        <w:rPr>
          <w:noProof/>
          <w:color w:val="000000" w:themeColor="text1"/>
        </w:rPr>
        <w:t xml:space="preserve">NICSS – інструмент для моделювання мережі за заданими параметрами, такі як типи та кількість вузлів, архітектура мережі, початкові парметри зараження, властивості IDS або IPS, якщо вони використовуються.  </w:t>
      </w:r>
    </w:p>
    <w:p w:rsidR="007B2D13" w:rsidRPr="005E40FD" w:rsidRDefault="007B2D13" w:rsidP="006D4E65">
      <w:pPr>
        <w:rPr>
          <w:rStyle w:val="tlid-translation"/>
          <w:color w:val="000000" w:themeColor="text1"/>
        </w:rPr>
      </w:pPr>
      <w:r w:rsidRPr="005E40FD">
        <w:rPr>
          <w:rStyle w:val="tlid-translation"/>
          <w:color w:val="000000" w:themeColor="text1"/>
        </w:rPr>
        <w:t>Основні відмінності NICSS від конкурентів:</w:t>
      </w:r>
    </w:p>
    <w:p w:rsidR="007B2D13" w:rsidRPr="005E40FD" w:rsidRDefault="007B2D13" w:rsidP="006D4E65">
      <w:pPr>
        <w:pStyle w:val="a0"/>
        <w:numPr>
          <w:ilvl w:val="0"/>
          <w:numId w:val="7"/>
        </w:numPr>
        <w:tabs>
          <w:tab w:val="clear" w:pos="993"/>
        </w:tabs>
        <w:spacing w:after="200"/>
        <w:rPr>
          <w:rStyle w:val="tlid-translation"/>
          <w:color w:val="000000" w:themeColor="text1"/>
        </w:rPr>
      </w:pPr>
      <w:r w:rsidRPr="005E40FD">
        <w:rPr>
          <w:rStyle w:val="tlid-translation"/>
          <w:color w:val="000000" w:themeColor="text1"/>
        </w:rPr>
        <w:t>Абстрактність моделі. Для моделювання достатньо лише знати базові властивості мережі.</w:t>
      </w:r>
    </w:p>
    <w:p w:rsidR="007B2D13" w:rsidRPr="005E40FD" w:rsidRDefault="007B2D13" w:rsidP="006D4E65">
      <w:pPr>
        <w:pStyle w:val="a0"/>
        <w:numPr>
          <w:ilvl w:val="0"/>
          <w:numId w:val="7"/>
        </w:numPr>
        <w:tabs>
          <w:tab w:val="clear" w:pos="993"/>
        </w:tabs>
        <w:spacing w:after="200"/>
        <w:rPr>
          <w:rStyle w:val="tlid-translation"/>
          <w:color w:val="000000" w:themeColor="text1"/>
        </w:rPr>
      </w:pPr>
      <w:r w:rsidRPr="005E40FD">
        <w:rPr>
          <w:rStyle w:val="tlid-translation"/>
          <w:color w:val="000000" w:themeColor="text1"/>
        </w:rPr>
        <w:t xml:space="preserve">Відносно висока швидкість розрахунків, що дозволяє використовувати ПЗ зі сканерами вразливостей у реальному часу. </w:t>
      </w:r>
    </w:p>
    <w:p w:rsidR="007B2D13" w:rsidRPr="005E40FD" w:rsidRDefault="007B2D13" w:rsidP="006D4E65">
      <w:pPr>
        <w:pStyle w:val="a0"/>
        <w:numPr>
          <w:ilvl w:val="0"/>
          <w:numId w:val="7"/>
        </w:numPr>
        <w:tabs>
          <w:tab w:val="clear" w:pos="993"/>
        </w:tabs>
        <w:spacing w:after="200"/>
        <w:rPr>
          <w:rStyle w:val="tlid-translation"/>
          <w:color w:val="000000" w:themeColor="text1"/>
        </w:rPr>
      </w:pPr>
      <w:r w:rsidRPr="005E40FD">
        <w:rPr>
          <w:rStyle w:val="tlid-translation"/>
          <w:color w:val="000000" w:themeColor="text1"/>
        </w:rPr>
        <w:t>Можливість використання хмарних потужностей для прискорення сценарних тестів або аналізу мережевих вразливостей.</w:t>
      </w:r>
    </w:p>
    <w:p w:rsidR="007B2D13" w:rsidRPr="005E40FD" w:rsidRDefault="007B2D13" w:rsidP="006D4E65">
      <w:pPr>
        <w:spacing w:after="200"/>
        <w:ind w:firstLine="708"/>
        <w:rPr>
          <w:color w:val="000000" w:themeColor="text1"/>
        </w:rPr>
      </w:pPr>
      <w:r w:rsidRPr="005E40FD">
        <w:rPr>
          <w:rStyle w:val="tlid-translation"/>
          <w:color w:val="000000" w:themeColor="text1"/>
        </w:rPr>
        <w:t>До додаткових послуг, що надаються NICSS BB Project, відносяться:</w:t>
      </w:r>
    </w:p>
    <w:p w:rsidR="007B2D13" w:rsidRPr="005E40FD" w:rsidRDefault="007B2D13" w:rsidP="006D4E65">
      <w:pPr>
        <w:pStyle w:val="a0"/>
        <w:numPr>
          <w:ilvl w:val="0"/>
          <w:numId w:val="6"/>
        </w:numPr>
        <w:spacing w:after="200"/>
        <w:rPr>
          <w:color w:val="000000" w:themeColor="text1"/>
        </w:rPr>
      </w:pPr>
      <w:r w:rsidRPr="005E40FD">
        <w:rPr>
          <w:rStyle w:val="tlid-translation"/>
          <w:color w:val="000000" w:themeColor="text1"/>
        </w:rPr>
        <w:t>Проведення аудиту безпеки командою NICSS Ltd.</w:t>
      </w:r>
    </w:p>
    <w:p w:rsidR="007B2D13" w:rsidRPr="005E40FD" w:rsidRDefault="007B2D13" w:rsidP="006D4E65">
      <w:pPr>
        <w:pStyle w:val="a0"/>
        <w:numPr>
          <w:ilvl w:val="0"/>
          <w:numId w:val="6"/>
        </w:numPr>
        <w:spacing w:after="200"/>
        <w:rPr>
          <w:color w:val="000000" w:themeColor="text1"/>
        </w:rPr>
      </w:pPr>
      <w:r w:rsidRPr="005E40FD">
        <w:rPr>
          <w:rStyle w:val="tlid-translation"/>
          <w:color w:val="000000" w:themeColor="text1"/>
        </w:rPr>
        <w:t>Проведення CTF-змагань з використанням NICSS.</w:t>
      </w:r>
    </w:p>
    <w:p w:rsidR="007B2D13" w:rsidRPr="005E40FD" w:rsidRDefault="007B2D13" w:rsidP="006D4E65">
      <w:pPr>
        <w:pStyle w:val="a0"/>
        <w:numPr>
          <w:ilvl w:val="0"/>
          <w:numId w:val="6"/>
        </w:numPr>
        <w:spacing w:after="200"/>
        <w:rPr>
          <w:color w:val="000000" w:themeColor="text1"/>
        </w:rPr>
      </w:pPr>
      <w:r w:rsidRPr="005E40FD">
        <w:rPr>
          <w:rStyle w:val="tlid-translation"/>
          <w:color w:val="000000" w:themeColor="text1"/>
        </w:rPr>
        <w:t>Відкриття тестовій лабораторії.</w:t>
      </w:r>
    </w:p>
    <w:p w:rsidR="007B2D13" w:rsidRPr="005E40FD" w:rsidRDefault="007B2D13" w:rsidP="006D4E65">
      <w:pPr>
        <w:pStyle w:val="a0"/>
        <w:numPr>
          <w:ilvl w:val="0"/>
          <w:numId w:val="6"/>
        </w:numPr>
        <w:spacing w:after="200"/>
        <w:rPr>
          <w:color w:val="000000" w:themeColor="text1"/>
        </w:rPr>
      </w:pPr>
      <w:r w:rsidRPr="005E40FD">
        <w:rPr>
          <w:rStyle w:val="tlid-translation"/>
          <w:color w:val="000000" w:themeColor="text1"/>
        </w:rPr>
        <w:t>Продаж інформаційно-аналітичної літератури.</w:t>
      </w:r>
    </w:p>
    <w:p w:rsidR="007B2D13" w:rsidRPr="005E40FD" w:rsidRDefault="007B2D13" w:rsidP="006D4E65">
      <w:pPr>
        <w:pStyle w:val="a0"/>
        <w:numPr>
          <w:ilvl w:val="0"/>
          <w:numId w:val="6"/>
        </w:numPr>
        <w:spacing w:after="200"/>
        <w:rPr>
          <w:color w:val="000000" w:themeColor="text1"/>
        </w:rPr>
      </w:pPr>
      <w:r w:rsidRPr="005E40FD">
        <w:rPr>
          <w:rStyle w:val="tlid-translation"/>
          <w:color w:val="000000" w:themeColor="text1"/>
        </w:rPr>
        <w:t>Технічне обслуговування клієнтів командою NICSS BB Project.</w:t>
      </w:r>
    </w:p>
    <w:p w:rsidR="007B2D13" w:rsidRPr="005E40FD" w:rsidRDefault="007B2D13" w:rsidP="006D4E65">
      <w:pPr>
        <w:pStyle w:val="a0"/>
        <w:numPr>
          <w:ilvl w:val="0"/>
          <w:numId w:val="6"/>
        </w:numPr>
        <w:spacing w:after="200"/>
        <w:rPr>
          <w:rStyle w:val="tlid-translation"/>
          <w:color w:val="000000" w:themeColor="text1"/>
        </w:rPr>
      </w:pPr>
      <w:r w:rsidRPr="005E40FD">
        <w:rPr>
          <w:rStyle w:val="tlid-translation"/>
          <w:color w:val="000000" w:themeColor="text1"/>
        </w:rPr>
        <w:t>Курси підвищення кваліфікації.</w:t>
      </w:r>
    </w:p>
    <w:p w:rsidR="007B2D13" w:rsidRPr="005E40FD" w:rsidRDefault="007B2D13" w:rsidP="006D4E65">
      <w:pPr>
        <w:ind w:firstLine="708"/>
        <w:rPr>
          <w:rStyle w:val="tlid-translation"/>
          <w:b/>
          <w:color w:val="000000" w:themeColor="text1"/>
        </w:rPr>
      </w:pPr>
      <w:r w:rsidRPr="005E40FD">
        <w:rPr>
          <w:rStyle w:val="tlid-translation"/>
          <w:color w:val="000000" w:themeColor="text1"/>
        </w:rPr>
        <w:t>Основним конкурентом є ком'юніті Offensive Security і Metasploit Project</w:t>
      </w:r>
      <w:r w:rsidRPr="005E40FD">
        <w:rPr>
          <w:rStyle w:val="tlid-translation"/>
          <w:b/>
          <w:color w:val="000000" w:themeColor="text1"/>
        </w:rPr>
        <w:t>.</w:t>
      </w:r>
    </w:p>
    <w:p w:rsidR="007B2D13" w:rsidRPr="005E40FD" w:rsidRDefault="007B2D13" w:rsidP="006D4E65">
      <w:pPr>
        <w:ind w:firstLine="360"/>
        <w:rPr>
          <w:rStyle w:val="tlid-translation"/>
          <w:b/>
          <w:color w:val="000000" w:themeColor="text1"/>
        </w:rPr>
      </w:pPr>
    </w:p>
    <w:p w:rsidR="007B2D13" w:rsidRPr="005E40FD" w:rsidRDefault="007B2D13" w:rsidP="006D4E65">
      <w:pPr>
        <w:ind w:firstLine="360"/>
        <w:rPr>
          <w:rStyle w:val="tlid-translation"/>
          <w:b/>
          <w:color w:val="000000" w:themeColor="text1"/>
        </w:rPr>
      </w:pPr>
    </w:p>
    <w:p w:rsidR="007B2D13" w:rsidRPr="005E40FD" w:rsidRDefault="000D79ED" w:rsidP="006D4E65">
      <w:pPr>
        <w:pStyle w:val="2"/>
        <w:rPr>
          <w:rFonts w:eastAsiaTheme="minorEastAsia"/>
          <w:color w:val="000000" w:themeColor="text1"/>
          <w:szCs w:val="28"/>
        </w:rPr>
      </w:pPr>
      <w:bookmarkStart w:id="32" w:name="_Toc27559807"/>
      <w:r>
        <w:rPr>
          <w:rStyle w:val="a5"/>
          <w:color w:val="000000" w:themeColor="text1"/>
          <w:szCs w:val="28"/>
          <w:u w:val="none"/>
        </w:rPr>
        <w:t>4.3</w:t>
      </w:r>
      <w:r w:rsidR="007B2D13" w:rsidRPr="005E40FD">
        <w:rPr>
          <w:rStyle w:val="a5"/>
          <w:color w:val="000000" w:themeColor="text1"/>
          <w:szCs w:val="28"/>
          <w:u w:val="none"/>
        </w:rPr>
        <w:t xml:space="preserve"> Аналіз ринкових можливостей запуску стартап-проєкту</w:t>
      </w:r>
      <w:bookmarkEnd w:id="32"/>
    </w:p>
    <w:p w:rsidR="007B2D13" w:rsidRPr="005E40FD" w:rsidRDefault="007B2D13" w:rsidP="006D4E65">
      <w:pPr>
        <w:ind w:firstLine="708"/>
        <w:rPr>
          <w:b/>
          <w:noProof/>
          <w:color w:val="000000" w:themeColor="text1"/>
        </w:rPr>
      </w:pPr>
    </w:p>
    <w:p w:rsidR="007B2D13" w:rsidRPr="005E40FD" w:rsidRDefault="007B2D13" w:rsidP="006D4E65">
      <w:pPr>
        <w:ind w:firstLine="708"/>
        <w:rPr>
          <w:b/>
          <w:noProof/>
          <w:color w:val="000000" w:themeColor="text1"/>
        </w:rPr>
      </w:pPr>
    </w:p>
    <w:p w:rsidR="007B2D13" w:rsidRPr="005E40FD" w:rsidRDefault="007B2D13" w:rsidP="006D4E65">
      <w:pPr>
        <w:ind w:firstLine="360"/>
        <w:rPr>
          <w:noProof/>
          <w:color w:val="000000" w:themeColor="text1"/>
        </w:rPr>
      </w:pPr>
      <w:r w:rsidRPr="005E40FD">
        <w:rPr>
          <w:noProof/>
          <w:color w:val="000000" w:themeColor="text1"/>
        </w:rPr>
        <w:tab/>
        <w:t>Визначена за результатами експертної оцінки місткість ринку встановить 27500 користувачів, з яких 17% є спеціалістами з ІБ.</w:t>
      </w:r>
    </w:p>
    <w:p w:rsidR="007B2D13" w:rsidRPr="005E40FD" w:rsidRDefault="007B2D13" w:rsidP="006D4E65">
      <w:pPr>
        <w:ind w:firstLine="708"/>
        <w:rPr>
          <w:noProof/>
          <w:color w:val="000000" w:themeColor="text1"/>
        </w:rPr>
      </w:pPr>
      <w:r w:rsidRPr="005E40FD">
        <w:rPr>
          <w:noProof/>
          <w:color w:val="000000" w:themeColor="text1"/>
        </w:rPr>
        <w:lastRenderedPageBreak/>
        <w:t>Середня вартість додаткових послуг з навчання встановить 1400$.</w:t>
      </w:r>
    </w:p>
    <w:p w:rsidR="007B2D13" w:rsidRPr="005E40FD" w:rsidRDefault="007B2D13" w:rsidP="006D4E65">
      <w:pPr>
        <w:ind w:firstLine="708"/>
        <w:rPr>
          <w:noProof/>
          <w:color w:val="000000" w:themeColor="text1"/>
        </w:rPr>
      </w:pPr>
      <w:r w:rsidRPr="005E40FD">
        <w:rPr>
          <w:noProof/>
          <w:color w:val="000000" w:themeColor="text1"/>
        </w:rPr>
        <w:t xml:space="preserve">Середня вартість придбання ПЗ встановить 2300$ для комерційного використання. </w:t>
      </w:r>
    </w:p>
    <w:p w:rsidR="007B2D13" w:rsidRPr="005E40FD" w:rsidRDefault="007B2D13" w:rsidP="006D4E65">
      <w:pPr>
        <w:ind w:firstLine="708"/>
        <w:rPr>
          <w:noProof/>
          <w:color w:val="000000" w:themeColor="text1"/>
        </w:rPr>
      </w:pPr>
      <w:r w:rsidRPr="005E40FD">
        <w:rPr>
          <w:noProof/>
          <w:color w:val="000000" w:themeColor="text1"/>
        </w:rPr>
        <w:t>Приблизна місткість ринку встановить 10 700 000$ без врахування надання додаткових послуг.</w:t>
      </w:r>
    </w:p>
    <w:p w:rsidR="007B2D13" w:rsidRPr="005E40FD" w:rsidRDefault="007B2D13" w:rsidP="006D4E65">
      <w:pPr>
        <w:ind w:left="-15" w:right="14" w:firstLine="723"/>
        <w:rPr>
          <w:noProof/>
          <w:color w:val="000000" w:themeColor="text1"/>
        </w:rPr>
      </w:pPr>
      <w:r w:rsidRPr="005E40FD">
        <w:rPr>
          <w:noProof/>
          <w:color w:val="000000" w:themeColor="text1"/>
        </w:rPr>
        <w:t>Ступінь насиченості ринку нульова і на найближчу перспективу очікується зростання ємкості ринку, темпи якого перевищуватимуть темпи насичення. Очікувана в перспективі ємність ринку оцінюється приблизно у 15 000 000$.</w:t>
      </w:r>
    </w:p>
    <w:p w:rsidR="007B2D13" w:rsidRPr="005E40FD" w:rsidRDefault="007B2D13" w:rsidP="006D4E65">
      <w:pPr>
        <w:ind w:left="-15" w:right="14" w:firstLine="723"/>
        <w:jc w:val="center"/>
        <w:rPr>
          <w:noProof/>
          <w:color w:val="000000" w:themeColor="text1"/>
        </w:rPr>
      </w:pPr>
    </w:p>
    <w:p w:rsidR="007B2D13" w:rsidRPr="005E40FD" w:rsidRDefault="007B2D13" w:rsidP="006D4E65">
      <w:pPr>
        <w:ind w:right="14" w:firstLine="708"/>
        <w:rPr>
          <w:noProof/>
          <w:color w:val="000000" w:themeColor="text1"/>
        </w:rPr>
      </w:pPr>
      <w:r w:rsidRPr="005E40FD">
        <w:rPr>
          <w:noProof/>
          <w:color w:val="000000" w:themeColor="text1"/>
        </w:rPr>
        <w:t>Таблиця 5.1 - Заплановані мінімальні обсяги продажів та доходи від реалізації на 2019-20 рік (інфляція не враховується)</w:t>
      </w:r>
    </w:p>
    <w:tbl>
      <w:tblPr>
        <w:tblStyle w:val="TableGrid"/>
        <w:tblW w:w="10060" w:type="dxa"/>
        <w:jc w:val="center"/>
        <w:tblInd w:w="0" w:type="dxa"/>
        <w:tblLayout w:type="fixed"/>
        <w:tblCellMar>
          <w:top w:w="9" w:type="dxa"/>
          <w:left w:w="108" w:type="dxa"/>
        </w:tblCellMar>
        <w:tblLook w:val="04A0" w:firstRow="1" w:lastRow="0" w:firstColumn="1" w:lastColumn="0" w:noHBand="0" w:noVBand="1"/>
      </w:tblPr>
      <w:tblGrid>
        <w:gridCol w:w="1979"/>
        <w:gridCol w:w="923"/>
        <w:gridCol w:w="1060"/>
        <w:gridCol w:w="1210"/>
        <w:gridCol w:w="1209"/>
        <w:gridCol w:w="1209"/>
        <w:gridCol w:w="1209"/>
        <w:gridCol w:w="1261"/>
      </w:tblGrid>
      <w:tr w:rsidR="00081A5C" w:rsidRPr="005E40FD" w:rsidTr="009F7669">
        <w:trPr>
          <w:trHeight w:val="270"/>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Квартал</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2019p</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9" w:firstLine="0"/>
              <w:jc w:val="center"/>
              <w:rPr>
                <w:noProof/>
                <w:color w:val="000000" w:themeColor="text1"/>
              </w:rPr>
            </w:pPr>
            <w:r w:rsidRPr="005E40FD">
              <w:rPr>
                <w:noProof/>
                <w:color w:val="000000" w:themeColor="text1"/>
              </w:rPr>
              <w:t>IV 2019p</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 2020p</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II 2020p</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III 2020p</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IV 2020p</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Разом</w:t>
            </w:r>
          </w:p>
        </w:tc>
      </w:tr>
      <w:tr w:rsidR="00081A5C" w:rsidRPr="005E40FD" w:rsidTr="009F7669">
        <w:trPr>
          <w:trHeight w:val="272"/>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Обсяг продажу ПЗ</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0</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0</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3</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5</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7</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7</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33</w:t>
            </w:r>
          </w:p>
        </w:tc>
      </w:tr>
      <w:tr w:rsidR="00081A5C" w:rsidRPr="005E40FD" w:rsidTr="009F7669">
        <w:trPr>
          <w:trHeight w:val="270"/>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Ціна, $/копія</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0</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0</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1500</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2000</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2000</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2000</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w:t>
            </w:r>
          </w:p>
        </w:tc>
      </w:tr>
      <w:tr w:rsidR="00081A5C" w:rsidRPr="005E40FD" w:rsidTr="009F7669">
        <w:trPr>
          <w:trHeight w:val="270"/>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Дохід, тис $</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0</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0</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4.5</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9" w:firstLine="0"/>
              <w:jc w:val="left"/>
              <w:rPr>
                <w:noProof/>
                <w:color w:val="000000" w:themeColor="text1"/>
              </w:rPr>
            </w:pPr>
            <w:r w:rsidRPr="005E40FD">
              <w:rPr>
                <w:noProof/>
                <w:color w:val="000000" w:themeColor="text1"/>
              </w:rPr>
              <w:t>10</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9" w:firstLine="0"/>
              <w:jc w:val="left"/>
              <w:rPr>
                <w:noProof/>
                <w:color w:val="000000" w:themeColor="text1"/>
              </w:rPr>
            </w:pPr>
            <w:r w:rsidRPr="005E40FD">
              <w:rPr>
                <w:noProof/>
                <w:color w:val="000000" w:themeColor="text1"/>
              </w:rPr>
              <w:t>14</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9" w:firstLine="0"/>
              <w:jc w:val="left"/>
              <w:rPr>
                <w:noProof/>
                <w:color w:val="000000" w:themeColor="text1"/>
              </w:rPr>
            </w:pPr>
            <w:r w:rsidRPr="005E40FD">
              <w:rPr>
                <w:noProof/>
                <w:color w:val="000000" w:themeColor="text1"/>
              </w:rPr>
              <w:t>14</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9" w:firstLine="0"/>
              <w:jc w:val="left"/>
              <w:rPr>
                <w:noProof/>
                <w:color w:val="000000" w:themeColor="text1"/>
              </w:rPr>
            </w:pPr>
            <w:r w:rsidRPr="005E40FD">
              <w:rPr>
                <w:noProof/>
                <w:color w:val="000000" w:themeColor="text1"/>
              </w:rPr>
              <w:t>42.2</w:t>
            </w:r>
          </w:p>
        </w:tc>
      </w:tr>
      <w:tr w:rsidR="00081A5C" w:rsidRPr="005E40FD" w:rsidTr="009F7669">
        <w:trPr>
          <w:trHeight w:val="270"/>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Комісійні,%</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1%</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1%</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r>
      <w:tr w:rsidR="007B2D13" w:rsidRPr="005E40FD" w:rsidTr="009F7669">
        <w:trPr>
          <w:trHeight w:val="270"/>
          <w:jc w:val="center"/>
        </w:trPr>
        <w:tc>
          <w:tcPr>
            <w:tcW w:w="197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Прибуток, тис $</w:t>
            </w:r>
          </w:p>
        </w:tc>
        <w:tc>
          <w:tcPr>
            <w:tcW w:w="92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0</w:t>
            </w:r>
          </w:p>
        </w:tc>
        <w:tc>
          <w:tcPr>
            <w:tcW w:w="106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0</w:t>
            </w:r>
          </w:p>
        </w:tc>
        <w:tc>
          <w:tcPr>
            <w:tcW w:w="121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2.97</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9.99</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13.86</w:t>
            </w:r>
          </w:p>
        </w:tc>
        <w:tc>
          <w:tcPr>
            <w:tcW w:w="120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13.86</w:t>
            </w:r>
          </w:p>
        </w:tc>
        <w:tc>
          <w:tcPr>
            <w:tcW w:w="1261"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41.78</w:t>
            </w:r>
          </w:p>
        </w:tc>
      </w:tr>
    </w:tbl>
    <w:p w:rsidR="007B2D13" w:rsidRPr="005E40FD" w:rsidRDefault="007B2D13" w:rsidP="006D4E65">
      <w:pPr>
        <w:ind w:left="1202" w:right="14" w:firstLine="6822"/>
        <w:rPr>
          <w:noProof/>
          <w:color w:val="000000" w:themeColor="text1"/>
        </w:rPr>
      </w:pPr>
    </w:p>
    <w:p w:rsidR="007B2D13" w:rsidRPr="005E40FD" w:rsidRDefault="007B2D13" w:rsidP="006D4E65">
      <w:pPr>
        <w:ind w:firstLine="0"/>
        <w:jc w:val="center"/>
        <w:rPr>
          <w:noProof/>
          <w:color w:val="000000" w:themeColor="text1"/>
        </w:rPr>
      </w:pPr>
      <w:r w:rsidRPr="005E40FD">
        <w:rPr>
          <w:noProof/>
          <w:color w:val="000000" w:themeColor="text1"/>
        </w:rPr>
        <w:br w:type="page"/>
      </w:r>
      <w:r w:rsidRPr="005E40FD">
        <w:rPr>
          <w:noProof/>
          <w:color w:val="000000" w:themeColor="text1"/>
        </w:rPr>
        <w:lastRenderedPageBreak/>
        <w:t xml:space="preserve">Таблиця 5.2 Заплановані мінімальні обсяги продажів та доходи від реалізації на 2021-22 рік </w:t>
      </w:r>
    </w:p>
    <w:p w:rsidR="007B2D13" w:rsidRPr="005E40FD" w:rsidRDefault="007B2D13" w:rsidP="006D4E65">
      <w:pPr>
        <w:ind w:firstLine="0"/>
        <w:jc w:val="center"/>
        <w:rPr>
          <w:noProof/>
          <w:color w:val="000000" w:themeColor="text1"/>
        </w:rPr>
      </w:pPr>
      <w:r w:rsidRPr="005E40FD">
        <w:rPr>
          <w:noProof/>
          <w:color w:val="000000" w:themeColor="text1"/>
        </w:rPr>
        <w:t>(інфляція не враховується)</w:t>
      </w:r>
    </w:p>
    <w:tbl>
      <w:tblPr>
        <w:tblStyle w:val="TableGrid"/>
        <w:tblW w:w="9913" w:type="dxa"/>
        <w:jc w:val="center"/>
        <w:tblInd w:w="0" w:type="dxa"/>
        <w:tblCellMar>
          <w:top w:w="9" w:type="dxa"/>
          <w:left w:w="108" w:type="dxa"/>
        </w:tblCellMar>
        <w:tblLook w:val="04A0" w:firstRow="1" w:lastRow="0" w:firstColumn="1" w:lastColumn="0" w:noHBand="0" w:noVBand="1"/>
      </w:tblPr>
      <w:tblGrid>
        <w:gridCol w:w="3049"/>
        <w:gridCol w:w="1405"/>
        <w:gridCol w:w="1402"/>
        <w:gridCol w:w="1405"/>
        <w:gridCol w:w="1324"/>
        <w:gridCol w:w="1328"/>
      </w:tblGrid>
      <w:tr w:rsidR="00081A5C" w:rsidRPr="005E40FD" w:rsidTr="009F7669">
        <w:trPr>
          <w:trHeight w:val="150"/>
          <w:jc w:val="center"/>
        </w:trPr>
        <w:tc>
          <w:tcPr>
            <w:tcW w:w="304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Квартал</w:t>
            </w:r>
          </w:p>
        </w:tc>
        <w:tc>
          <w:tcPr>
            <w:tcW w:w="1405"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2021p</w:t>
            </w:r>
          </w:p>
        </w:tc>
        <w:tc>
          <w:tcPr>
            <w:tcW w:w="14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9" w:firstLine="0"/>
              <w:jc w:val="center"/>
              <w:rPr>
                <w:noProof/>
                <w:color w:val="000000" w:themeColor="text1"/>
              </w:rPr>
            </w:pPr>
            <w:r w:rsidRPr="005E40FD">
              <w:rPr>
                <w:noProof/>
                <w:color w:val="000000" w:themeColor="text1"/>
              </w:rPr>
              <w:t>II-IV 2021p</w:t>
            </w:r>
          </w:p>
        </w:tc>
        <w:tc>
          <w:tcPr>
            <w:tcW w:w="1405"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2022p</w:t>
            </w:r>
          </w:p>
        </w:tc>
        <w:tc>
          <w:tcPr>
            <w:tcW w:w="1324"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III-IV 2022p</w:t>
            </w:r>
          </w:p>
        </w:tc>
        <w:tc>
          <w:tcPr>
            <w:tcW w:w="1328"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Разом</w:t>
            </w:r>
          </w:p>
        </w:tc>
      </w:tr>
      <w:tr w:rsidR="00081A5C" w:rsidRPr="005E40FD" w:rsidTr="009F7669">
        <w:trPr>
          <w:trHeight w:val="152"/>
          <w:jc w:val="center"/>
        </w:trPr>
        <w:tc>
          <w:tcPr>
            <w:tcW w:w="304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Обсяг продажу ПЗ</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15</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15</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17</w:t>
            </w:r>
          </w:p>
        </w:tc>
        <w:tc>
          <w:tcPr>
            <w:tcW w:w="1324"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22</w:t>
            </w:r>
          </w:p>
        </w:tc>
        <w:tc>
          <w:tcPr>
            <w:tcW w:w="1328"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69</w:t>
            </w:r>
          </w:p>
        </w:tc>
      </w:tr>
      <w:tr w:rsidR="00081A5C" w:rsidRPr="005E40FD" w:rsidTr="009F7669">
        <w:trPr>
          <w:trHeight w:val="150"/>
          <w:jc w:val="center"/>
        </w:trPr>
        <w:tc>
          <w:tcPr>
            <w:tcW w:w="304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Ціна, $/копія</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1500</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2000</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2000</w:t>
            </w:r>
          </w:p>
        </w:tc>
        <w:tc>
          <w:tcPr>
            <w:tcW w:w="1324"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2000</w:t>
            </w:r>
          </w:p>
        </w:tc>
        <w:tc>
          <w:tcPr>
            <w:tcW w:w="1328"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w:t>
            </w:r>
          </w:p>
        </w:tc>
      </w:tr>
      <w:tr w:rsidR="00081A5C" w:rsidRPr="005E40FD" w:rsidTr="009F7669">
        <w:trPr>
          <w:trHeight w:val="150"/>
          <w:jc w:val="center"/>
        </w:trPr>
        <w:tc>
          <w:tcPr>
            <w:tcW w:w="304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Дохід, тис $</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22.5</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30</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34</w:t>
            </w:r>
          </w:p>
        </w:tc>
        <w:tc>
          <w:tcPr>
            <w:tcW w:w="1324"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44</w:t>
            </w:r>
          </w:p>
        </w:tc>
        <w:tc>
          <w:tcPr>
            <w:tcW w:w="1328"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left="29" w:firstLine="0"/>
              <w:rPr>
                <w:noProof/>
                <w:color w:val="000000" w:themeColor="text1"/>
              </w:rPr>
            </w:pPr>
            <w:r w:rsidRPr="005E40FD">
              <w:rPr>
                <w:noProof/>
                <w:color w:val="000000" w:themeColor="text1"/>
              </w:rPr>
              <w:t>130.5</w:t>
            </w:r>
          </w:p>
        </w:tc>
      </w:tr>
      <w:tr w:rsidR="00081A5C" w:rsidRPr="005E40FD" w:rsidTr="009F7669">
        <w:trPr>
          <w:trHeight w:val="150"/>
          <w:jc w:val="center"/>
        </w:trPr>
        <w:tc>
          <w:tcPr>
            <w:tcW w:w="304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Комісійні,%</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1%</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1%</w:t>
            </w:r>
          </w:p>
        </w:tc>
        <w:tc>
          <w:tcPr>
            <w:tcW w:w="1324"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c>
          <w:tcPr>
            <w:tcW w:w="1328"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r>
      <w:tr w:rsidR="007B2D13" w:rsidRPr="005E40FD" w:rsidTr="009F7669">
        <w:trPr>
          <w:trHeight w:val="150"/>
          <w:jc w:val="center"/>
        </w:trPr>
        <w:tc>
          <w:tcPr>
            <w:tcW w:w="304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Прибуток, тис $</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22.7</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29.7</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33.6</w:t>
            </w:r>
          </w:p>
        </w:tc>
        <w:tc>
          <w:tcPr>
            <w:tcW w:w="1324"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43.5</w:t>
            </w:r>
          </w:p>
        </w:tc>
        <w:tc>
          <w:tcPr>
            <w:tcW w:w="1328"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129.5</w:t>
            </w:r>
          </w:p>
        </w:tc>
      </w:tr>
    </w:tbl>
    <w:p w:rsidR="007B2D13" w:rsidRPr="005E40FD" w:rsidRDefault="007B2D13" w:rsidP="006D4E65">
      <w:pPr>
        <w:ind w:left="1202" w:right="14" w:firstLine="6822"/>
        <w:rPr>
          <w:noProof/>
          <w:color w:val="000000" w:themeColor="text1"/>
        </w:rPr>
      </w:pPr>
    </w:p>
    <w:p w:rsidR="007B2D13" w:rsidRPr="005E40FD" w:rsidRDefault="007B2D13" w:rsidP="006D4E65">
      <w:pPr>
        <w:ind w:right="14" w:firstLine="0"/>
        <w:jc w:val="center"/>
        <w:rPr>
          <w:noProof/>
          <w:color w:val="000000" w:themeColor="text1"/>
        </w:rPr>
      </w:pPr>
      <w:r w:rsidRPr="005E40FD">
        <w:rPr>
          <w:noProof/>
          <w:color w:val="000000" w:themeColor="text1"/>
        </w:rPr>
        <w:t>Таблиця 5.4 Заплановані мінімальні обсяги продажів та доходи від реалізації на 2022-23 рік</w:t>
      </w:r>
    </w:p>
    <w:p w:rsidR="007B2D13" w:rsidRPr="005E40FD" w:rsidRDefault="007B2D13" w:rsidP="006D4E65">
      <w:pPr>
        <w:ind w:right="14" w:firstLine="0"/>
        <w:jc w:val="center"/>
        <w:rPr>
          <w:noProof/>
          <w:color w:val="000000" w:themeColor="text1"/>
        </w:rPr>
      </w:pPr>
      <w:r w:rsidRPr="005E40FD">
        <w:rPr>
          <w:noProof/>
          <w:color w:val="000000" w:themeColor="text1"/>
        </w:rPr>
        <w:t>(інфляція не враховується)</w:t>
      </w:r>
    </w:p>
    <w:tbl>
      <w:tblPr>
        <w:tblStyle w:val="TableGrid"/>
        <w:tblW w:w="9915" w:type="dxa"/>
        <w:jc w:val="center"/>
        <w:tblInd w:w="0" w:type="dxa"/>
        <w:tblCellMar>
          <w:top w:w="9" w:type="dxa"/>
          <w:left w:w="108" w:type="dxa"/>
        </w:tblCellMar>
        <w:tblLook w:val="04A0" w:firstRow="1" w:lastRow="0" w:firstColumn="1" w:lastColumn="0" w:noHBand="0" w:noVBand="1"/>
      </w:tblPr>
      <w:tblGrid>
        <w:gridCol w:w="3057"/>
        <w:gridCol w:w="1405"/>
        <w:gridCol w:w="1402"/>
        <w:gridCol w:w="1405"/>
        <w:gridCol w:w="1327"/>
        <w:gridCol w:w="1319"/>
      </w:tblGrid>
      <w:tr w:rsidR="00081A5C" w:rsidRPr="005E40FD" w:rsidTr="009F7669">
        <w:trPr>
          <w:trHeight w:val="166"/>
          <w:jc w:val="center"/>
        </w:trPr>
        <w:tc>
          <w:tcPr>
            <w:tcW w:w="3057"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Квартал</w:t>
            </w:r>
          </w:p>
        </w:tc>
        <w:tc>
          <w:tcPr>
            <w:tcW w:w="1405"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2022p</w:t>
            </w:r>
          </w:p>
        </w:tc>
        <w:tc>
          <w:tcPr>
            <w:tcW w:w="14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9" w:firstLine="0"/>
              <w:rPr>
                <w:noProof/>
                <w:color w:val="000000" w:themeColor="text1"/>
              </w:rPr>
            </w:pPr>
            <w:r w:rsidRPr="005E40FD">
              <w:rPr>
                <w:noProof/>
                <w:color w:val="000000" w:themeColor="text1"/>
              </w:rPr>
              <w:t>II-IV 2022p</w:t>
            </w:r>
          </w:p>
        </w:tc>
        <w:tc>
          <w:tcPr>
            <w:tcW w:w="1405"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2023p</w:t>
            </w:r>
          </w:p>
        </w:tc>
        <w:tc>
          <w:tcPr>
            <w:tcW w:w="1327"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III-IV 2023p</w:t>
            </w:r>
          </w:p>
        </w:tc>
        <w:tc>
          <w:tcPr>
            <w:tcW w:w="1319"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Разом</w:t>
            </w:r>
          </w:p>
        </w:tc>
      </w:tr>
      <w:tr w:rsidR="00081A5C" w:rsidRPr="005E40FD" w:rsidTr="009F7669">
        <w:trPr>
          <w:trHeight w:val="167"/>
          <w:jc w:val="center"/>
        </w:trPr>
        <w:tc>
          <w:tcPr>
            <w:tcW w:w="305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Обсяг продажу ПЗ</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15</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15</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17</w:t>
            </w:r>
          </w:p>
        </w:tc>
        <w:tc>
          <w:tcPr>
            <w:tcW w:w="132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22</w:t>
            </w:r>
          </w:p>
        </w:tc>
        <w:tc>
          <w:tcPr>
            <w:tcW w:w="131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69</w:t>
            </w:r>
          </w:p>
        </w:tc>
      </w:tr>
      <w:tr w:rsidR="00081A5C" w:rsidRPr="005E40FD" w:rsidTr="009F7669">
        <w:trPr>
          <w:trHeight w:val="166"/>
          <w:jc w:val="center"/>
        </w:trPr>
        <w:tc>
          <w:tcPr>
            <w:tcW w:w="305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Ціна, $/копія</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1500</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2000</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2000</w:t>
            </w:r>
          </w:p>
        </w:tc>
        <w:tc>
          <w:tcPr>
            <w:tcW w:w="132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2000</w:t>
            </w:r>
          </w:p>
        </w:tc>
        <w:tc>
          <w:tcPr>
            <w:tcW w:w="131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w:t>
            </w:r>
          </w:p>
        </w:tc>
      </w:tr>
      <w:tr w:rsidR="00081A5C" w:rsidRPr="005E40FD" w:rsidTr="009F7669">
        <w:trPr>
          <w:trHeight w:val="166"/>
          <w:jc w:val="center"/>
        </w:trPr>
        <w:tc>
          <w:tcPr>
            <w:tcW w:w="305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Дохід, тис $</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22.5</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30</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34</w:t>
            </w:r>
          </w:p>
        </w:tc>
        <w:tc>
          <w:tcPr>
            <w:tcW w:w="132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44</w:t>
            </w:r>
          </w:p>
        </w:tc>
        <w:tc>
          <w:tcPr>
            <w:tcW w:w="131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130.5</w:t>
            </w:r>
          </w:p>
        </w:tc>
      </w:tr>
      <w:tr w:rsidR="00081A5C" w:rsidRPr="005E40FD" w:rsidTr="009F7669">
        <w:trPr>
          <w:trHeight w:val="166"/>
          <w:jc w:val="center"/>
        </w:trPr>
        <w:tc>
          <w:tcPr>
            <w:tcW w:w="305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Комісійні,%</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08" w:firstLine="0"/>
              <w:rPr>
                <w:noProof/>
                <w:color w:val="000000" w:themeColor="text1"/>
              </w:rPr>
            </w:pPr>
            <w:r w:rsidRPr="005E40FD">
              <w:rPr>
                <w:noProof/>
                <w:color w:val="000000" w:themeColor="text1"/>
              </w:rPr>
              <w:t>1%</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1" w:firstLine="0"/>
              <w:rPr>
                <w:noProof/>
                <w:color w:val="000000" w:themeColor="text1"/>
              </w:rPr>
            </w:pPr>
            <w:r w:rsidRPr="005E40FD">
              <w:rPr>
                <w:noProof/>
                <w:color w:val="000000" w:themeColor="text1"/>
              </w:rPr>
              <w:t>1%</w:t>
            </w:r>
          </w:p>
        </w:tc>
        <w:tc>
          <w:tcPr>
            <w:tcW w:w="132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c>
          <w:tcPr>
            <w:tcW w:w="131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right="110" w:firstLine="0"/>
              <w:rPr>
                <w:noProof/>
                <w:color w:val="000000" w:themeColor="text1"/>
              </w:rPr>
            </w:pPr>
            <w:r w:rsidRPr="005E40FD">
              <w:rPr>
                <w:noProof/>
                <w:color w:val="000000" w:themeColor="text1"/>
              </w:rPr>
              <w:t>1%</w:t>
            </w:r>
          </w:p>
        </w:tc>
      </w:tr>
      <w:tr w:rsidR="007B2D13" w:rsidRPr="005E40FD" w:rsidTr="009F7669">
        <w:trPr>
          <w:trHeight w:val="166"/>
          <w:jc w:val="center"/>
        </w:trPr>
        <w:tc>
          <w:tcPr>
            <w:tcW w:w="305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noProof/>
                <w:color w:val="000000" w:themeColor="text1"/>
              </w:rPr>
            </w:pPr>
            <w:r w:rsidRPr="005E40FD">
              <w:rPr>
                <w:noProof/>
                <w:color w:val="000000" w:themeColor="text1"/>
              </w:rPr>
              <w:t>Прибуток, тис $</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22.7</w:t>
            </w:r>
          </w:p>
        </w:tc>
        <w:tc>
          <w:tcPr>
            <w:tcW w:w="1402"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29.7</w:t>
            </w:r>
          </w:p>
        </w:tc>
        <w:tc>
          <w:tcPr>
            <w:tcW w:w="1405"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33.6</w:t>
            </w:r>
          </w:p>
        </w:tc>
        <w:tc>
          <w:tcPr>
            <w:tcW w:w="1327"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43.5</w:t>
            </w:r>
          </w:p>
        </w:tc>
        <w:tc>
          <w:tcPr>
            <w:tcW w:w="1319" w:type="dxa"/>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6D4E65">
            <w:pPr>
              <w:ind w:firstLine="0"/>
              <w:rPr>
                <w:color w:val="000000" w:themeColor="text1"/>
              </w:rPr>
            </w:pPr>
            <w:r w:rsidRPr="005E40FD">
              <w:rPr>
                <w:color w:val="000000" w:themeColor="text1"/>
              </w:rPr>
              <w:t>129.5</w:t>
            </w:r>
          </w:p>
        </w:tc>
      </w:tr>
    </w:tbl>
    <w:p w:rsidR="007B2D13" w:rsidRPr="005E40FD" w:rsidRDefault="007B2D13" w:rsidP="006D4E65">
      <w:pPr>
        <w:ind w:firstLine="708"/>
        <w:rPr>
          <w:noProof/>
          <w:color w:val="000000" w:themeColor="text1"/>
        </w:rPr>
      </w:pPr>
    </w:p>
    <w:p w:rsidR="007B2D13" w:rsidRPr="005E40FD" w:rsidRDefault="007B2D13" w:rsidP="006D4E65">
      <w:pPr>
        <w:rPr>
          <w:noProof/>
          <w:color w:val="000000" w:themeColor="text1"/>
        </w:rPr>
      </w:pPr>
      <w:r w:rsidRPr="005E40FD">
        <w:rPr>
          <w:noProof/>
          <w:color w:val="000000" w:themeColor="text1"/>
        </w:rPr>
        <w:br w:type="page"/>
      </w:r>
    </w:p>
    <w:p w:rsidR="007B2D13" w:rsidRPr="005E40FD" w:rsidRDefault="007B2D13" w:rsidP="006D4E65">
      <w:pPr>
        <w:ind w:right="14" w:firstLine="0"/>
        <w:jc w:val="center"/>
        <w:rPr>
          <w:noProof/>
          <w:color w:val="000000" w:themeColor="text1"/>
        </w:rPr>
      </w:pPr>
      <w:r w:rsidRPr="005E40FD">
        <w:rPr>
          <w:noProof/>
          <w:color w:val="000000" w:themeColor="text1"/>
        </w:rPr>
        <w:lastRenderedPageBreak/>
        <w:t>Таблиця 5.3 Заплановані мінімальні обсяги продажів та доходи від реалізації на 2023-24 рік</w:t>
      </w:r>
    </w:p>
    <w:p w:rsidR="007B2D13" w:rsidRPr="005E40FD" w:rsidRDefault="007B2D13" w:rsidP="006D4E65">
      <w:pPr>
        <w:ind w:right="14" w:firstLine="0"/>
        <w:jc w:val="center"/>
        <w:rPr>
          <w:noProof/>
          <w:color w:val="000000" w:themeColor="text1"/>
        </w:rPr>
      </w:pPr>
      <w:r w:rsidRPr="005E40FD">
        <w:rPr>
          <w:noProof/>
          <w:color w:val="000000" w:themeColor="text1"/>
        </w:rPr>
        <w:t xml:space="preserve"> (інфляція не враховується)</w:t>
      </w:r>
    </w:p>
    <w:tbl>
      <w:tblPr>
        <w:tblStyle w:val="TableGrid"/>
        <w:tblW w:w="8765" w:type="dxa"/>
        <w:jc w:val="center"/>
        <w:tblInd w:w="0" w:type="dxa"/>
        <w:tblCellMar>
          <w:top w:w="9" w:type="dxa"/>
          <w:left w:w="108" w:type="dxa"/>
        </w:tblCellMar>
        <w:tblLook w:val="04A0" w:firstRow="1" w:lastRow="0" w:firstColumn="1" w:lastColumn="0" w:noHBand="0" w:noVBand="1"/>
      </w:tblPr>
      <w:tblGrid>
        <w:gridCol w:w="2702"/>
        <w:gridCol w:w="1242"/>
        <w:gridCol w:w="1240"/>
        <w:gridCol w:w="1242"/>
        <w:gridCol w:w="1173"/>
        <w:gridCol w:w="1166"/>
      </w:tblGrid>
      <w:tr w:rsidR="00081A5C" w:rsidRPr="005E40FD" w:rsidTr="009F7669">
        <w:trPr>
          <w:trHeight w:val="267"/>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Квартал</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2023p</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9" w:firstLine="0"/>
              <w:jc w:val="center"/>
              <w:rPr>
                <w:noProof/>
                <w:color w:val="000000" w:themeColor="text1"/>
              </w:rPr>
            </w:pPr>
            <w:r w:rsidRPr="005E40FD">
              <w:rPr>
                <w:noProof/>
                <w:color w:val="000000" w:themeColor="text1"/>
              </w:rPr>
              <w:t>II-IV 2023p</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center"/>
              <w:rPr>
                <w:noProof/>
                <w:color w:val="000000" w:themeColor="text1"/>
              </w:rPr>
            </w:pPr>
            <w:r w:rsidRPr="005E40FD">
              <w:rPr>
                <w:noProof/>
                <w:color w:val="000000" w:themeColor="text1"/>
              </w:rPr>
              <w:t>I-II 2024p</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6" w:firstLine="0"/>
              <w:jc w:val="center"/>
              <w:rPr>
                <w:noProof/>
                <w:color w:val="000000" w:themeColor="text1"/>
              </w:rPr>
            </w:pPr>
            <w:r w:rsidRPr="005E40FD">
              <w:rPr>
                <w:noProof/>
                <w:color w:val="000000" w:themeColor="text1"/>
              </w:rPr>
              <w:t>III-IV 2024p</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Разом</w:t>
            </w:r>
          </w:p>
        </w:tc>
      </w:tr>
      <w:tr w:rsidR="00081A5C" w:rsidRPr="005E40FD" w:rsidTr="009F7669">
        <w:trPr>
          <w:trHeight w:val="269"/>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Обсяг продажу ПЗ</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15</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15</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17</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22</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69</w:t>
            </w:r>
          </w:p>
        </w:tc>
      </w:tr>
      <w:tr w:rsidR="00081A5C" w:rsidRPr="005E40FD" w:rsidTr="009F7669">
        <w:trPr>
          <w:trHeight w:val="267"/>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Ціна, $/копія</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1500</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2000</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2000</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2000</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w:t>
            </w:r>
          </w:p>
        </w:tc>
      </w:tr>
      <w:tr w:rsidR="00081A5C" w:rsidRPr="005E40FD" w:rsidTr="009F7669">
        <w:trPr>
          <w:trHeight w:val="267"/>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Дохід, тис $</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22.5</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30</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34</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44</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130.5</w:t>
            </w:r>
          </w:p>
        </w:tc>
      </w:tr>
      <w:tr w:rsidR="00081A5C" w:rsidRPr="005E40FD" w:rsidTr="009F7669">
        <w:trPr>
          <w:trHeight w:val="267"/>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Комісійні,%</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08" w:firstLine="0"/>
              <w:jc w:val="left"/>
              <w:rPr>
                <w:noProof/>
                <w:color w:val="000000" w:themeColor="text1"/>
              </w:rPr>
            </w:pPr>
            <w:r w:rsidRPr="005E40FD">
              <w:rPr>
                <w:noProof/>
                <w:color w:val="000000" w:themeColor="text1"/>
              </w:rPr>
              <w:t>1%</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1" w:firstLine="0"/>
              <w:jc w:val="left"/>
              <w:rPr>
                <w:noProof/>
                <w:color w:val="000000" w:themeColor="text1"/>
              </w:rPr>
            </w:pPr>
            <w:r w:rsidRPr="005E40FD">
              <w:rPr>
                <w:noProof/>
                <w:color w:val="000000" w:themeColor="text1"/>
              </w:rPr>
              <w:t>1%</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right="110" w:firstLine="0"/>
              <w:jc w:val="left"/>
              <w:rPr>
                <w:noProof/>
                <w:color w:val="000000" w:themeColor="text1"/>
              </w:rPr>
            </w:pPr>
            <w:r w:rsidRPr="005E40FD">
              <w:rPr>
                <w:noProof/>
                <w:color w:val="000000" w:themeColor="text1"/>
              </w:rPr>
              <w:t>1%</w:t>
            </w:r>
          </w:p>
        </w:tc>
      </w:tr>
      <w:tr w:rsidR="007B2D13" w:rsidRPr="005E40FD" w:rsidTr="009F7669">
        <w:trPr>
          <w:trHeight w:val="267"/>
          <w:jc w:val="center"/>
        </w:trPr>
        <w:tc>
          <w:tcPr>
            <w:tcW w:w="270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noProof/>
                <w:color w:val="000000" w:themeColor="text1"/>
              </w:rPr>
            </w:pPr>
            <w:r w:rsidRPr="005E40FD">
              <w:rPr>
                <w:noProof/>
                <w:color w:val="000000" w:themeColor="text1"/>
              </w:rPr>
              <w:t>Прибуток, тис $</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22.7</w:t>
            </w:r>
          </w:p>
        </w:tc>
        <w:tc>
          <w:tcPr>
            <w:tcW w:w="1240"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29.7</w:t>
            </w:r>
          </w:p>
        </w:tc>
        <w:tc>
          <w:tcPr>
            <w:tcW w:w="1242"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33.6</w:t>
            </w:r>
          </w:p>
        </w:tc>
        <w:tc>
          <w:tcPr>
            <w:tcW w:w="1173"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43.5</w:t>
            </w:r>
          </w:p>
        </w:tc>
        <w:tc>
          <w:tcPr>
            <w:tcW w:w="1166" w:type="dxa"/>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left"/>
              <w:rPr>
                <w:color w:val="000000" w:themeColor="text1"/>
              </w:rPr>
            </w:pPr>
            <w:r w:rsidRPr="005E40FD">
              <w:rPr>
                <w:color w:val="000000" w:themeColor="text1"/>
              </w:rPr>
              <w:t>129.5</w:t>
            </w:r>
          </w:p>
        </w:tc>
      </w:tr>
    </w:tbl>
    <w:p w:rsidR="007B2D13" w:rsidRPr="005E40FD" w:rsidRDefault="007B2D13" w:rsidP="006D4E65">
      <w:pPr>
        <w:ind w:firstLine="708"/>
        <w:rPr>
          <w:noProof/>
          <w:color w:val="000000" w:themeColor="text1"/>
        </w:rPr>
      </w:pPr>
    </w:p>
    <w:p w:rsidR="007B2D13" w:rsidRPr="005E40FD" w:rsidRDefault="007B2D13" w:rsidP="006D4E65">
      <w:pPr>
        <w:ind w:firstLine="708"/>
        <w:rPr>
          <w:noProof/>
          <w:color w:val="000000" w:themeColor="text1"/>
        </w:rPr>
      </w:pPr>
      <w:r w:rsidRPr="005E40FD">
        <w:rPr>
          <w:noProof/>
          <w:color w:val="000000" w:themeColor="text1"/>
        </w:rPr>
        <w:t>Таким чином очікуванний мінімальний прибуток від виведення на ринок NICSS становить 42000$ на 2020 рік та 430000$ на 5 років.</w:t>
      </w:r>
    </w:p>
    <w:p w:rsidR="007B2D13" w:rsidRPr="005E40FD" w:rsidRDefault="007B2D13" w:rsidP="006D4E65">
      <w:pPr>
        <w:ind w:firstLine="708"/>
        <w:rPr>
          <w:noProof/>
          <w:color w:val="000000" w:themeColor="text1"/>
        </w:rPr>
      </w:pPr>
    </w:p>
    <w:p w:rsidR="007B2D13" w:rsidRPr="005E40FD" w:rsidRDefault="007B2D13" w:rsidP="006D4E65">
      <w:pPr>
        <w:ind w:firstLine="708"/>
        <w:rPr>
          <w:noProof/>
          <w:color w:val="000000" w:themeColor="text1"/>
        </w:rPr>
      </w:pPr>
    </w:p>
    <w:p w:rsidR="007B2D13" w:rsidRPr="005E40FD" w:rsidRDefault="000D79ED" w:rsidP="006D4E65">
      <w:pPr>
        <w:pStyle w:val="2"/>
        <w:rPr>
          <w:noProof/>
          <w:color w:val="000000" w:themeColor="text1"/>
          <w:szCs w:val="28"/>
        </w:rPr>
      </w:pPr>
      <w:bookmarkStart w:id="33" w:name="_Toc27559808"/>
      <w:r>
        <w:rPr>
          <w:noProof/>
          <w:color w:val="000000" w:themeColor="text1"/>
          <w:szCs w:val="28"/>
        </w:rPr>
        <w:t>4</w:t>
      </w:r>
      <w:r w:rsidR="002260EC" w:rsidRPr="005E40FD">
        <w:rPr>
          <w:noProof/>
          <w:color w:val="000000" w:themeColor="text1"/>
          <w:szCs w:val="28"/>
        </w:rPr>
        <w:t>.4</w:t>
      </w:r>
      <w:r w:rsidR="007B2D13" w:rsidRPr="005E40FD">
        <w:rPr>
          <w:noProof/>
          <w:color w:val="000000" w:themeColor="text1"/>
          <w:szCs w:val="28"/>
        </w:rPr>
        <w:t xml:space="preserve"> Оцінка конкурентів</w:t>
      </w:r>
      <w:bookmarkEnd w:id="33"/>
    </w:p>
    <w:p w:rsidR="007B2D13" w:rsidRPr="005E40FD" w:rsidRDefault="007B2D13" w:rsidP="006D4E65">
      <w:pPr>
        <w:ind w:firstLine="708"/>
        <w:rPr>
          <w:noProof/>
          <w:color w:val="000000" w:themeColor="text1"/>
        </w:rPr>
      </w:pPr>
    </w:p>
    <w:p w:rsidR="007B2D13" w:rsidRPr="005E40FD" w:rsidRDefault="007B2D13" w:rsidP="006D4E65">
      <w:pPr>
        <w:ind w:firstLine="708"/>
        <w:rPr>
          <w:noProof/>
          <w:color w:val="000000" w:themeColor="text1"/>
        </w:rPr>
      </w:pPr>
    </w:p>
    <w:p w:rsidR="007B2D13" w:rsidRPr="005E40FD" w:rsidRDefault="007B2D13" w:rsidP="006D4E65">
      <w:pPr>
        <w:ind w:firstLine="708"/>
        <w:rPr>
          <w:noProof/>
          <w:color w:val="000000" w:themeColor="text1"/>
        </w:rPr>
      </w:pPr>
      <w:r w:rsidRPr="005E40FD">
        <w:rPr>
          <w:noProof/>
          <w:color w:val="000000" w:themeColor="text1"/>
        </w:rPr>
        <w:t xml:space="preserve">Единий конкурент, що постачає ПЗ з схожим функціоналом є Metasploit. За оцінками експертів спад на попит  прогнозується на третій квартал 2021 року в зв’язку з моральним старінням технологій. Частка ринку, що належить конкурентам, становить 80%, що з урахуванням запланованих обїсягів продажу  430000$ за 5 років не встановить серйозної загрози. </w:t>
      </w:r>
    </w:p>
    <w:p w:rsidR="007B2D13" w:rsidRPr="005E40FD" w:rsidRDefault="007B2D13" w:rsidP="006D4E65">
      <w:pPr>
        <w:spacing w:after="24"/>
        <w:ind w:left="10" w:right="-5" w:hanging="10"/>
        <w:rPr>
          <w:noProof/>
          <w:color w:val="000000" w:themeColor="text1"/>
        </w:rPr>
      </w:pPr>
      <w:r w:rsidRPr="005E40FD">
        <w:rPr>
          <w:noProof/>
          <w:color w:val="000000" w:themeColor="text1"/>
        </w:rPr>
        <w:t>Ціна ліцензійної копії на рік, новітні технологіі, хмарні обчислення та зручний функціонал для побудові звітів надає явну перевагу перед головним конкурентом.</w:t>
      </w:r>
    </w:p>
    <w:p w:rsidR="007B2D13" w:rsidRPr="005E40FD" w:rsidRDefault="007B2D13" w:rsidP="006D4E65">
      <w:pPr>
        <w:spacing w:after="24"/>
        <w:ind w:left="10" w:right="-5" w:hanging="10"/>
        <w:rPr>
          <w:noProof/>
          <w:color w:val="000000" w:themeColor="text1"/>
        </w:rPr>
      </w:pPr>
      <w:r w:rsidRPr="005E40FD">
        <w:rPr>
          <w:noProof/>
          <w:color w:val="000000" w:themeColor="text1"/>
        </w:rPr>
        <w:t xml:space="preserve"> </w:t>
      </w:r>
    </w:p>
    <w:p w:rsidR="00B81C82" w:rsidRPr="005E40FD" w:rsidRDefault="00B81C82" w:rsidP="006D4E65">
      <w:pPr>
        <w:spacing w:after="24"/>
        <w:ind w:left="10" w:right="-5" w:hanging="10"/>
        <w:rPr>
          <w:noProof/>
          <w:color w:val="000000" w:themeColor="text1"/>
        </w:rPr>
      </w:pPr>
    </w:p>
    <w:p w:rsidR="00B81C82" w:rsidRPr="005E40FD" w:rsidRDefault="00B81C82" w:rsidP="006D4E65">
      <w:pPr>
        <w:spacing w:after="24"/>
        <w:ind w:left="10" w:right="-5" w:hanging="10"/>
        <w:rPr>
          <w:noProof/>
          <w:color w:val="000000" w:themeColor="text1"/>
        </w:rPr>
      </w:pPr>
    </w:p>
    <w:p w:rsidR="007B2D13" w:rsidRPr="005E40FD" w:rsidRDefault="007B2D13" w:rsidP="006D4E65">
      <w:pPr>
        <w:spacing w:after="24"/>
        <w:ind w:right="-5" w:firstLine="0"/>
        <w:jc w:val="center"/>
        <w:rPr>
          <w:noProof/>
          <w:color w:val="000000" w:themeColor="text1"/>
        </w:rPr>
      </w:pPr>
      <w:r w:rsidRPr="005E40FD">
        <w:rPr>
          <w:noProof/>
          <w:color w:val="000000" w:themeColor="text1"/>
        </w:rPr>
        <w:lastRenderedPageBreak/>
        <w:t>Таблиця 5.4 Порівняльні характеристики NICSS та Metasploit</w:t>
      </w:r>
    </w:p>
    <w:tbl>
      <w:tblPr>
        <w:tblStyle w:val="a8"/>
        <w:tblW w:w="0" w:type="auto"/>
        <w:jc w:val="center"/>
        <w:tblLook w:val="04A0" w:firstRow="1" w:lastRow="0" w:firstColumn="1" w:lastColumn="0" w:noHBand="0" w:noVBand="1"/>
      </w:tblPr>
      <w:tblGrid>
        <w:gridCol w:w="3122"/>
        <w:gridCol w:w="3114"/>
        <w:gridCol w:w="3109"/>
      </w:tblGrid>
      <w:tr w:rsidR="00B81C82" w:rsidRPr="005E40FD" w:rsidTr="009F7669">
        <w:trPr>
          <w:jc w:val="center"/>
        </w:trPr>
        <w:tc>
          <w:tcPr>
            <w:tcW w:w="3122" w:type="dxa"/>
          </w:tcPr>
          <w:p w:rsidR="007B2D13" w:rsidRPr="005E40FD" w:rsidRDefault="007B2D13" w:rsidP="006D4E65">
            <w:pPr>
              <w:spacing w:after="5"/>
              <w:ind w:right="8" w:firstLine="0"/>
              <w:jc w:val="center"/>
              <w:rPr>
                <w:noProof/>
                <w:color w:val="000000" w:themeColor="text1"/>
              </w:rPr>
            </w:pPr>
            <w:r w:rsidRPr="005E40FD">
              <w:rPr>
                <w:noProof/>
                <w:color w:val="000000" w:themeColor="text1"/>
              </w:rPr>
              <w:t>Порівняльні характеристики</w:t>
            </w:r>
          </w:p>
        </w:tc>
        <w:tc>
          <w:tcPr>
            <w:tcW w:w="3114" w:type="dxa"/>
          </w:tcPr>
          <w:p w:rsidR="007B2D13" w:rsidRPr="005E40FD" w:rsidRDefault="007B2D13" w:rsidP="006D4E65">
            <w:pPr>
              <w:spacing w:after="5"/>
              <w:ind w:right="8" w:firstLine="0"/>
              <w:jc w:val="center"/>
              <w:rPr>
                <w:noProof/>
                <w:color w:val="000000" w:themeColor="text1"/>
              </w:rPr>
            </w:pPr>
            <w:r w:rsidRPr="005E40FD">
              <w:rPr>
                <w:noProof/>
                <w:color w:val="000000" w:themeColor="text1"/>
              </w:rPr>
              <w:t>NICSS</w:t>
            </w:r>
          </w:p>
        </w:tc>
        <w:tc>
          <w:tcPr>
            <w:tcW w:w="3109" w:type="dxa"/>
          </w:tcPr>
          <w:p w:rsidR="007B2D13" w:rsidRPr="005E40FD" w:rsidRDefault="007B2D13" w:rsidP="006D4E65">
            <w:pPr>
              <w:spacing w:after="5"/>
              <w:ind w:right="8" w:firstLine="0"/>
              <w:jc w:val="center"/>
              <w:rPr>
                <w:noProof/>
                <w:color w:val="000000" w:themeColor="text1"/>
              </w:rPr>
            </w:pPr>
            <w:r w:rsidRPr="005E40FD">
              <w:rPr>
                <w:noProof/>
                <w:color w:val="000000" w:themeColor="text1"/>
              </w:rPr>
              <w:t>Metasploit</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Відомість</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Відсутня</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Висока</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Витрати на рекламу</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Високі</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Середні</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Середня ціна ліцензії на рік</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2000$</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5000$</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Швидкість виконання тестів</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Висока завдяки хмаршим обчисленням.</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Залежить від конфігурації користувача. Зазвичай низька.</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Якість виконання тестів</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Не залежить від попереднього аналізу іншими засобами .Висока</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Залежить від попереднього аналізу системи іншими засобами. Задовільна</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Зручність формування звітів</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Присутній влаштованний шаблонізатор. Задовільна.</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Коммерційна версія не передбачає.</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Модульність</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Так</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Так</w:t>
            </w:r>
          </w:p>
        </w:tc>
      </w:tr>
      <w:tr w:rsidR="00B81C82" w:rsidRPr="005E40FD" w:rsidTr="009F7669">
        <w:trPr>
          <w:jc w:val="center"/>
        </w:trPr>
        <w:tc>
          <w:tcPr>
            <w:tcW w:w="3122"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Думка покупців</w:t>
            </w:r>
          </w:p>
        </w:tc>
        <w:tc>
          <w:tcPr>
            <w:tcW w:w="3114"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Відсутня</w:t>
            </w:r>
          </w:p>
        </w:tc>
        <w:tc>
          <w:tcPr>
            <w:tcW w:w="3109" w:type="dxa"/>
          </w:tcPr>
          <w:p w:rsidR="007B2D13" w:rsidRPr="005E40FD" w:rsidRDefault="007B2D13" w:rsidP="006D4E65">
            <w:pPr>
              <w:spacing w:after="5"/>
              <w:ind w:right="8" w:firstLine="0"/>
              <w:jc w:val="left"/>
              <w:rPr>
                <w:noProof/>
                <w:color w:val="000000" w:themeColor="text1"/>
              </w:rPr>
            </w:pPr>
            <w:r w:rsidRPr="005E40FD">
              <w:rPr>
                <w:noProof/>
                <w:color w:val="000000" w:themeColor="text1"/>
              </w:rPr>
              <w:t>Позитивна</w:t>
            </w:r>
          </w:p>
        </w:tc>
      </w:tr>
    </w:tbl>
    <w:p w:rsidR="007B2D13" w:rsidRPr="005E40FD" w:rsidRDefault="007B2D13" w:rsidP="006D4E65">
      <w:pPr>
        <w:spacing w:after="5"/>
        <w:ind w:left="10" w:right="8" w:hanging="10"/>
        <w:rPr>
          <w:noProof/>
          <w:color w:val="000000" w:themeColor="text1"/>
        </w:rPr>
      </w:pPr>
    </w:p>
    <w:p w:rsidR="007B2D13" w:rsidRPr="005E40FD" w:rsidRDefault="007B2D13" w:rsidP="006D4E65">
      <w:pPr>
        <w:spacing w:after="22"/>
        <w:ind w:firstLine="708"/>
        <w:rPr>
          <w:noProof/>
          <w:color w:val="000000" w:themeColor="text1"/>
        </w:rPr>
      </w:pPr>
      <w:r w:rsidRPr="005E40FD">
        <w:rPr>
          <w:noProof/>
          <w:color w:val="000000" w:themeColor="text1"/>
        </w:rPr>
        <w:t xml:space="preserve"> В цілому, шанси стати монополістом низькі, але значна конкурентоспроможність за рахунок якості послуг та ціни надає змогу зайняти нишу.</w:t>
      </w:r>
    </w:p>
    <w:p w:rsidR="00E32788" w:rsidRPr="005E40FD" w:rsidRDefault="00E32788" w:rsidP="006D4E65">
      <w:pPr>
        <w:spacing w:after="22"/>
        <w:ind w:firstLine="708"/>
        <w:rPr>
          <w:noProof/>
          <w:color w:val="000000" w:themeColor="text1"/>
        </w:rPr>
      </w:pPr>
    </w:p>
    <w:p w:rsidR="00E32788" w:rsidRPr="005E40FD" w:rsidRDefault="00E32788" w:rsidP="006D4E65">
      <w:pPr>
        <w:spacing w:after="22"/>
        <w:ind w:firstLine="708"/>
        <w:rPr>
          <w:noProof/>
          <w:color w:val="000000" w:themeColor="text1"/>
        </w:rPr>
      </w:pPr>
    </w:p>
    <w:p w:rsidR="00EC39C0" w:rsidRPr="005E40FD" w:rsidRDefault="00EC39C0" w:rsidP="006D4E65">
      <w:pPr>
        <w:spacing w:after="22"/>
        <w:ind w:firstLine="708"/>
        <w:rPr>
          <w:noProof/>
          <w:color w:val="000000" w:themeColor="text1"/>
        </w:rPr>
      </w:pPr>
    </w:p>
    <w:p w:rsidR="007B2D13" w:rsidRPr="005E40FD" w:rsidRDefault="000D79ED" w:rsidP="006D4E65">
      <w:pPr>
        <w:pStyle w:val="2"/>
        <w:rPr>
          <w:noProof/>
          <w:color w:val="000000" w:themeColor="text1"/>
          <w:szCs w:val="28"/>
        </w:rPr>
      </w:pPr>
      <w:bookmarkStart w:id="34" w:name="_Toc27559809"/>
      <w:r>
        <w:rPr>
          <w:noProof/>
          <w:color w:val="000000" w:themeColor="text1"/>
          <w:szCs w:val="28"/>
        </w:rPr>
        <w:lastRenderedPageBreak/>
        <w:t>4</w:t>
      </w:r>
      <w:r w:rsidR="002260EC" w:rsidRPr="005E40FD">
        <w:rPr>
          <w:noProof/>
          <w:color w:val="000000" w:themeColor="text1"/>
          <w:szCs w:val="28"/>
        </w:rPr>
        <w:t>.5</w:t>
      </w:r>
      <w:r w:rsidR="007B2D13" w:rsidRPr="005E40FD">
        <w:rPr>
          <w:noProof/>
          <w:color w:val="000000" w:themeColor="text1"/>
          <w:szCs w:val="28"/>
        </w:rPr>
        <w:t xml:space="preserve"> План маркетингу</w:t>
      </w:r>
      <w:bookmarkEnd w:id="34"/>
    </w:p>
    <w:p w:rsidR="007B2D13" w:rsidRPr="005E40FD" w:rsidRDefault="007B2D13" w:rsidP="006D4E65">
      <w:pPr>
        <w:ind w:left="-15" w:right="14" w:firstLine="723"/>
        <w:rPr>
          <w:noProof/>
          <w:color w:val="000000" w:themeColor="text1"/>
        </w:rPr>
      </w:pPr>
    </w:p>
    <w:p w:rsidR="007B2D13" w:rsidRPr="005E40FD" w:rsidRDefault="007B2D13" w:rsidP="006D4E65">
      <w:pPr>
        <w:ind w:left="-15" w:right="14" w:firstLine="723"/>
        <w:rPr>
          <w:noProof/>
          <w:color w:val="000000" w:themeColor="text1"/>
        </w:rPr>
      </w:pPr>
    </w:p>
    <w:p w:rsidR="007B2D13" w:rsidRPr="005E40FD" w:rsidRDefault="007B2D13" w:rsidP="006D4E65">
      <w:pPr>
        <w:ind w:left="-15" w:right="14" w:firstLine="723"/>
        <w:rPr>
          <w:noProof/>
          <w:color w:val="000000" w:themeColor="text1"/>
        </w:rPr>
      </w:pPr>
      <w:r w:rsidRPr="005E40FD">
        <w:rPr>
          <w:noProof/>
          <w:color w:val="000000" w:themeColor="text1"/>
        </w:rPr>
        <w:t xml:space="preserve">При виведенні на ринок нового сервісу “ NICSS ”, команда “ NICSS BB Project” має обмежені можливості у формуванні та використанні елементів комплексу маркетингу. </w:t>
      </w:r>
    </w:p>
    <w:p w:rsidR="007B2D13" w:rsidRPr="005E40FD" w:rsidRDefault="007B2D13" w:rsidP="006D4E65">
      <w:pPr>
        <w:ind w:firstLine="708"/>
        <w:rPr>
          <w:noProof/>
          <w:color w:val="000000" w:themeColor="text1"/>
        </w:rPr>
      </w:pPr>
      <w:r w:rsidRPr="005E40FD">
        <w:rPr>
          <w:noProof/>
          <w:color w:val="000000" w:themeColor="text1"/>
        </w:rPr>
        <w:t>Оскільки команда має складну IT-інфраструктуру основним завданням стає відповідна технічна підтримка користувачів та системи, масштабування ПЗ та створення лабораторії.</w:t>
      </w:r>
    </w:p>
    <w:p w:rsidR="007B2D13" w:rsidRPr="005E40FD" w:rsidRDefault="007B2D13" w:rsidP="006D4E65">
      <w:pPr>
        <w:ind w:firstLine="708"/>
        <w:rPr>
          <w:noProof/>
          <w:color w:val="000000" w:themeColor="text1"/>
        </w:rPr>
      </w:pPr>
      <w:r w:rsidRPr="005E40FD">
        <w:rPr>
          <w:noProof/>
          <w:color w:val="000000" w:themeColor="text1"/>
        </w:rPr>
        <w:t>Основні пункти, що виносятся на аутсорс “ NICSS Ltd”:</w:t>
      </w:r>
    </w:p>
    <w:p w:rsidR="007B2D13" w:rsidRPr="005E40FD" w:rsidRDefault="007B2D13" w:rsidP="006D4E65">
      <w:pPr>
        <w:pStyle w:val="a0"/>
        <w:numPr>
          <w:ilvl w:val="0"/>
          <w:numId w:val="9"/>
        </w:numPr>
        <w:tabs>
          <w:tab w:val="clear" w:pos="993"/>
        </w:tabs>
        <w:spacing w:after="200"/>
        <w:rPr>
          <w:noProof/>
          <w:color w:val="000000" w:themeColor="text1"/>
        </w:rPr>
      </w:pPr>
      <w:r w:rsidRPr="005E40FD">
        <w:rPr>
          <w:noProof/>
          <w:color w:val="000000" w:themeColor="text1"/>
        </w:rPr>
        <w:t>Найм фахіців технічної підтримки 1-2 лінії.</w:t>
      </w:r>
    </w:p>
    <w:p w:rsidR="007B2D13" w:rsidRPr="005E40FD" w:rsidRDefault="007B2D13" w:rsidP="006D4E65">
      <w:pPr>
        <w:pStyle w:val="a0"/>
        <w:numPr>
          <w:ilvl w:val="0"/>
          <w:numId w:val="9"/>
        </w:numPr>
        <w:tabs>
          <w:tab w:val="clear" w:pos="993"/>
        </w:tabs>
        <w:spacing w:after="200"/>
        <w:rPr>
          <w:noProof/>
          <w:color w:val="000000" w:themeColor="text1"/>
        </w:rPr>
      </w:pPr>
      <w:r w:rsidRPr="005E40FD">
        <w:rPr>
          <w:noProof/>
          <w:color w:val="000000" w:themeColor="text1"/>
        </w:rPr>
        <w:t>Найм додаткових розробників ПЗ для створення модульної системи.</w:t>
      </w:r>
    </w:p>
    <w:p w:rsidR="007B2D13" w:rsidRPr="005E40FD" w:rsidRDefault="007B2D13" w:rsidP="006D4E65">
      <w:pPr>
        <w:pStyle w:val="a0"/>
        <w:numPr>
          <w:ilvl w:val="0"/>
          <w:numId w:val="9"/>
        </w:numPr>
        <w:tabs>
          <w:tab w:val="clear" w:pos="993"/>
        </w:tabs>
        <w:spacing w:after="200"/>
        <w:rPr>
          <w:noProof/>
          <w:color w:val="000000" w:themeColor="text1"/>
        </w:rPr>
      </w:pPr>
      <w:r w:rsidRPr="005E40FD">
        <w:rPr>
          <w:noProof/>
          <w:color w:val="000000" w:themeColor="text1"/>
        </w:rPr>
        <w:t>Найм фахівців з ІБ.</w:t>
      </w:r>
    </w:p>
    <w:p w:rsidR="007B2D13" w:rsidRPr="005E40FD" w:rsidRDefault="007B2D13" w:rsidP="006D4E65">
      <w:pPr>
        <w:rPr>
          <w:noProof/>
          <w:color w:val="000000" w:themeColor="text1"/>
        </w:rPr>
      </w:pPr>
      <w:r w:rsidRPr="005E40FD">
        <w:rPr>
          <w:noProof/>
          <w:color w:val="000000" w:themeColor="text1"/>
        </w:rPr>
        <w:t>Основні пункти, що вирішуються “ NICSS BB Project”:</w:t>
      </w:r>
    </w:p>
    <w:p w:rsidR="007B2D13" w:rsidRPr="005E40FD" w:rsidRDefault="007B2D13" w:rsidP="006D4E65">
      <w:pPr>
        <w:pStyle w:val="a0"/>
        <w:numPr>
          <w:ilvl w:val="0"/>
          <w:numId w:val="10"/>
        </w:numPr>
        <w:tabs>
          <w:tab w:val="clear" w:pos="993"/>
        </w:tabs>
        <w:spacing w:after="200"/>
        <w:rPr>
          <w:noProof/>
          <w:color w:val="000000" w:themeColor="text1"/>
        </w:rPr>
      </w:pPr>
      <w:r w:rsidRPr="005E40FD">
        <w:rPr>
          <w:noProof/>
          <w:color w:val="000000" w:themeColor="text1"/>
        </w:rPr>
        <w:t>Створення тестової лабораторії.</w:t>
      </w:r>
    </w:p>
    <w:p w:rsidR="007B2D13" w:rsidRPr="005E40FD" w:rsidRDefault="007B2D13" w:rsidP="006D4E65">
      <w:pPr>
        <w:pStyle w:val="a0"/>
        <w:numPr>
          <w:ilvl w:val="0"/>
          <w:numId w:val="10"/>
        </w:numPr>
        <w:tabs>
          <w:tab w:val="clear" w:pos="993"/>
        </w:tabs>
        <w:spacing w:after="200"/>
        <w:rPr>
          <w:noProof/>
          <w:color w:val="000000" w:themeColor="text1"/>
        </w:rPr>
      </w:pPr>
      <w:r w:rsidRPr="005E40FD">
        <w:rPr>
          <w:noProof/>
          <w:color w:val="000000" w:themeColor="text1"/>
        </w:rPr>
        <w:t>Створення внутрішньої БД експлойтів.</w:t>
      </w:r>
    </w:p>
    <w:p w:rsidR="007B2D13" w:rsidRPr="005E40FD" w:rsidRDefault="007B2D13" w:rsidP="006D4E65">
      <w:pPr>
        <w:pStyle w:val="a0"/>
        <w:numPr>
          <w:ilvl w:val="0"/>
          <w:numId w:val="10"/>
        </w:numPr>
        <w:tabs>
          <w:tab w:val="clear" w:pos="993"/>
        </w:tabs>
        <w:spacing w:after="200"/>
        <w:rPr>
          <w:noProof/>
          <w:color w:val="000000" w:themeColor="text1"/>
        </w:rPr>
      </w:pPr>
      <w:r w:rsidRPr="005E40FD">
        <w:rPr>
          <w:noProof/>
          <w:color w:val="000000" w:themeColor="text1"/>
        </w:rPr>
        <w:t>Створення умов для проведення CTF.</w:t>
      </w:r>
    </w:p>
    <w:p w:rsidR="007B2D13" w:rsidRPr="005E40FD" w:rsidRDefault="007B2D13" w:rsidP="006D4E65">
      <w:pPr>
        <w:rPr>
          <w:noProof/>
          <w:color w:val="000000" w:themeColor="text1"/>
        </w:rPr>
      </w:pPr>
      <w:r w:rsidRPr="005E40FD">
        <w:rPr>
          <w:noProof/>
          <w:color w:val="000000" w:themeColor="text1"/>
        </w:rPr>
        <w:t>Маркетингова стратегія:</w:t>
      </w:r>
    </w:p>
    <w:p w:rsidR="007B2D13" w:rsidRPr="005E40FD" w:rsidRDefault="00D778FC" w:rsidP="00180E3A">
      <w:pPr>
        <w:pStyle w:val="a0"/>
        <w:numPr>
          <w:ilvl w:val="0"/>
          <w:numId w:val="45"/>
        </w:numPr>
        <w:rPr>
          <w:rStyle w:val="tlid-translation"/>
          <w:color w:val="000000" w:themeColor="text1"/>
        </w:rPr>
      </w:pPr>
      <w:r w:rsidRPr="005E40FD">
        <w:rPr>
          <w:noProof/>
          <w:color w:val="000000" w:themeColor="text1"/>
        </w:rPr>
        <w:t xml:space="preserve"> </w:t>
      </w:r>
      <w:r w:rsidR="007B2D13" w:rsidRPr="005E40FD">
        <w:rPr>
          <w:noProof/>
          <w:color w:val="000000" w:themeColor="text1"/>
        </w:rPr>
        <w:t xml:space="preserve">Оскільки продукт є новим рішенням на ринку з чітким монополістом, що морально застарів, необхідно залучити нових користувачів, використовуючи </w:t>
      </w:r>
      <w:r w:rsidR="007B2D13" w:rsidRPr="005E40FD">
        <w:rPr>
          <w:rStyle w:val="tlid-translation"/>
          <w:color w:val="000000" w:themeColor="text1"/>
        </w:rPr>
        <w:t xml:space="preserve">community версію ПЗ, що передбачає деякі функціональні обмеження. </w:t>
      </w:r>
    </w:p>
    <w:p w:rsidR="007B2D13" w:rsidRPr="005E40FD" w:rsidRDefault="00D778FC" w:rsidP="00180E3A">
      <w:pPr>
        <w:pStyle w:val="a0"/>
        <w:numPr>
          <w:ilvl w:val="0"/>
          <w:numId w:val="45"/>
        </w:numPr>
        <w:rPr>
          <w:rStyle w:val="tlid-translation"/>
          <w:color w:val="000000" w:themeColor="text1"/>
        </w:rPr>
      </w:pPr>
      <w:r w:rsidRPr="005E40FD">
        <w:rPr>
          <w:rStyle w:val="tlid-translation"/>
          <w:color w:val="000000" w:themeColor="text1"/>
        </w:rPr>
        <w:t xml:space="preserve"> </w:t>
      </w:r>
      <w:r w:rsidR="007B2D13" w:rsidRPr="005E40FD">
        <w:rPr>
          <w:rStyle w:val="tlid-translation"/>
          <w:color w:val="000000" w:themeColor="text1"/>
        </w:rPr>
        <w:t>Випуск ПЗ для комерційного використання співпадатиме з проведенням CTF та відкриттям тестової лабораторії.</w:t>
      </w:r>
    </w:p>
    <w:p w:rsidR="007B2D13" w:rsidRPr="005E40FD" w:rsidRDefault="00D778FC" w:rsidP="00180E3A">
      <w:pPr>
        <w:pStyle w:val="a0"/>
        <w:numPr>
          <w:ilvl w:val="0"/>
          <w:numId w:val="45"/>
        </w:numPr>
        <w:rPr>
          <w:noProof/>
          <w:color w:val="000000" w:themeColor="text1"/>
        </w:rPr>
      </w:pPr>
      <w:r w:rsidRPr="005E40FD">
        <w:rPr>
          <w:rStyle w:val="tlid-translation"/>
          <w:color w:val="000000" w:themeColor="text1"/>
        </w:rPr>
        <w:t xml:space="preserve"> </w:t>
      </w:r>
      <w:r w:rsidR="007B2D13" w:rsidRPr="005E40FD">
        <w:rPr>
          <w:rStyle w:val="tlid-translation"/>
          <w:color w:val="000000" w:themeColor="text1"/>
        </w:rPr>
        <w:t xml:space="preserve">Розповсюдження інформації о ПЗ </w:t>
      </w:r>
      <w:r w:rsidR="007B2D13" w:rsidRPr="005E40FD">
        <w:rPr>
          <w:noProof/>
          <w:color w:val="000000" w:themeColor="text1"/>
        </w:rPr>
        <w:t>“ NICSS ” почнеться зі стартом рекламної компанії CTF на тематичних форумах, що підвищить конверсію користувачів-аматорів та заохочить спеціалістів.</w:t>
      </w:r>
    </w:p>
    <w:p w:rsidR="007B2D13" w:rsidRPr="005E40FD" w:rsidRDefault="00D778FC" w:rsidP="00180E3A">
      <w:pPr>
        <w:pStyle w:val="a0"/>
        <w:numPr>
          <w:ilvl w:val="0"/>
          <w:numId w:val="45"/>
        </w:numPr>
        <w:rPr>
          <w:noProof/>
          <w:color w:val="000000" w:themeColor="text1"/>
        </w:rPr>
      </w:pPr>
      <w:r w:rsidRPr="005E40FD">
        <w:rPr>
          <w:noProof/>
          <w:color w:val="000000" w:themeColor="text1"/>
        </w:rPr>
        <w:t xml:space="preserve"> </w:t>
      </w:r>
      <w:r w:rsidR="007B2D13" w:rsidRPr="005E40FD">
        <w:rPr>
          <w:noProof/>
          <w:color w:val="000000" w:themeColor="text1"/>
        </w:rPr>
        <w:t>Допуск до тестової лабораторії стане можливим лише використовуючи “NICSS”.</w:t>
      </w:r>
    </w:p>
    <w:p w:rsidR="007B2D13" w:rsidRPr="005E40FD" w:rsidRDefault="007B2D13" w:rsidP="006D4E65">
      <w:pPr>
        <w:rPr>
          <w:noProof/>
          <w:color w:val="000000" w:themeColor="text1"/>
        </w:rPr>
      </w:pPr>
      <w:r w:rsidRPr="005E40FD">
        <w:rPr>
          <w:noProof/>
          <w:color w:val="000000" w:themeColor="text1"/>
        </w:rPr>
        <w:lastRenderedPageBreak/>
        <w:t>Цінова стратегія:</w:t>
      </w:r>
    </w:p>
    <w:p w:rsidR="007B2D13" w:rsidRPr="005E40FD" w:rsidRDefault="007B2D13" w:rsidP="006D4E65">
      <w:pPr>
        <w:rPr>
          <w:noProof/>
          <w:color w:val="000000" w:themeColor="text1"/>
        </w:rPr>
      </w:pPr>
      <w:r w:rsidRPr="005E40FD">
        <w:rPr>
          <w:noProof/>
          <w:color w:val="000000" w:themeColor="text1"/>
        </w:rPr>
        <w:tab/>
        <w:t>Оскільки основним и найголовнішими кліентами для “ NICSS BB Project” є спеціалісти з ІБ та аудиторські компанії, цінова політика сформована таким чином щоб забезпечити відповідну технічну на консультативну підтримку кліентів на високому рівні, залишаючи незначний % прибутку на покриття витрат на розвиток продукту.</w:t>
      </w:r>
    </w:p>
    <w:p w:rsidR="007B2D13" w:rsidRPr="005E40FD" w:rsidRDefault="007B2D13" w:rsidP="006D4E65">
      <w:pPr>
        <w:rPr>
          <w:noProof/>
          <w:color w:val="000000" w:themeColor="text1"/>
        </w:rPr>
      </w:pPr>
      <w:r w:rsidRPr="005E40FD">
        <w:rPr>
          <w:noProof/>
          <w:color w:val="000000" w:themeColor="text1"/>
        </w:rPr>
        <w:tab/>
        <w:t>Протягом 2019 року витрати на реалізацію заходів плану маркетингу становлять  38100$, які будут покриті лише у IV кварталі 2020 року. В подальшому маркетингові витрати становлять 120900$/рік, які повністю покриваються прибутком від підтримки мінімального числа користувачів.</w:t>
      </w:r>
    </w:p>
    <w:p w:rsidR="007B2D13" w:rsidRPr="005E40FD" w:rsidRDefault="007B2D13" w:rsidP="006D4E65">
      <w:pPr>
        <w:rPr>
          <w:noProof/>
          <w:color w:val="000000" w:themeColor="text1"/>
        </w:rPr>
      </w:pPr>
    </w:p>
    <w:p w:rsidR="007B2D13" w:rsidRPr="005E40FD" w:rsidRDefault="007B2D13" w:rsidP="006D4E65">
      <w:pPr>
        <w:ind w:firstLine="0"/>
        <w:jc w:val="center"/>
        <w:rPr>
          <w:noProof/>
          <w:color w:val="000000" w:themeColor="text1"/>
        </w:rPr>
      </w:pPr>
      <w:r w:rsidRPr="005E40FD">
        <w:rPr>
          <w:noProof/>
          <w:color w:val="000000" w:themeColor="text1"/>
        </w:rPr>
        <w:t>Таблиця 5.5 Маркетингова стратегія на 2019-20 р</w:t>
      </w:r>
    </w:p>
    <w:tbl>
      <w:tblPr>
        <w:tblStyle w:val="a8"/>
        <w:tblW w:w="5288" w:type="pct"/>
        <w:jc w:val="center"/>
        <w:tblLook w:val="04A0" w:firstRow="1" w:lastRow="0" w:firstColumn="1" w:lastColumn="0" w:noHBand="0" w:noVBand="1"/>
      </w:tblPr>
      <w:tblGrid>
        <w:gridCol w:w="1884"/>
        <w:gridCol w:w="2172"/>
        <w:gridCol w:w="2018"/>
        <w:gridCol w:w="1803"/>
        <w:gridCol w:w="2545"/>
      </w:tblGrid>
      <w:tr w:rsidR="000632BD" w:rsidRPr="005E40FD" w:rsidTr="009F7669">
        <w:trPr>
          <w:trHeight w:val="951"/>
          <w:jc w:val="center"/>
        </w:trPr>
        <w:tc>
          <w:tcPr>
            <w:tcW w:w="904" w:type="pct"/>
            <w:vAlign w:val="center"/>
          </w:tcPr>
          <w:p w:rsidR="007B2D13" w:rsidRPr="005E40FD" w:rsidRDefault="007B2D13" w:rsidP="001D0228">
            <w:pPr>
              <w:ind w:firstLine="0"/>
              <w:jc w:val="center"/>
              <w:rPr>
                <w:noProof/>
                <w:color w:val="000000" w:themeColor="text1"/>
              </w:rPr>
            </w:pPr>
            <w:r w:rsidRPr="005E40FD">
              <w:rPr>
                <w:noProof/>
                <w:color w:val="000000" w:themeColor="text1"/>
              </w:rPr>
              <w:t>Заход</w:t>
            </w:r>
          </w:p>
        </w:tc>
        <w:tc>
          <w:tcPr>
            <w:tcW w:w="1042" w:type="pct"/>
            <w:vAlign w:val="center"/>
          </w:tcPr>
          <w:p w:rsidR="007B2D13" w:rsidRPr="005E40FD" w:rsidRDefault="007B2D13" w:rsidP="001D0228">
            <w:pPr>
              <w:ind w:firstLine="0"/>
              <w:jc w:val="center"/>
              <w:rPr>
                <w:noProof/>
                <w:color w:val="000000" w:themeColor="text1"/>
              </w:rPr>
            </w:pPr>
            <w:r w:rsidRPr="005E40FD">
              <w:rPr>
                <w:noProof/>
                <w:color w:val="000000" w:themeColor="text1"/>
              </w:rPr>
              <w:t>Виконання</w:t>
            </w:r>
          </w:p>
        </w:tc>
        <w:tc>
          <w:tcPr>
            <w:tcW w:w="968" w:type="pct"/>
            <w:vAlign w:val="center"/>
          </w:tcPr>
          <w:p w:rsidR="007B2D13" w:rsidRPr="005E40FD" w:rsidRDefault="007B2D13" w:rsidP="001D0228">
            <w:pPr>
              <w:ind w:firstLine="0"/>
              <w:jc w:val="center"/>
              <w:rPr>
                <w:noProof/>
                <w:color w:val="000000" w:themeColor="text1"/>
              </w:rPr>
            </w:pPr>
            <w:r w:rsidRPr="005E40FD">
              <w:rPr>
                <w:noProof/>
                <w:color w:val="000000" w:themeColor="text1"/>
              </w:rPr>
              <w:t>Вартість виконання</w:t>
            </w:r>
          </w:p>
        </w:tc>
        <w:tc>
          <w:tcPr>
            <w:tcW w:w="865" w:type="pct"/>
            <w:vAlign w:val="center"/>
          </w:tcPr>
          <w:p w:rsidR="007B2D13" w:rsidRPr="005E40FD" w:rsidRDefault="007B2D13" w:rsidP="001D0228">
            <w:pPr>
              <w:ind w:firstLine="0"/>
              <w:jc w:val="center"/>
              <w:rPr>
                <w:noProof/>
                <w:color w:val="000000" w:themeColor="text1"/>
              </w:rPr>
            </w:pPr>
            <w:r w:rsidRPr="005E40FD">
              <w:rPr>
                <w:noProof/>
                <w:color w:val="000000" w:themeColor="text1"/>
              </w:rPr>
              <w:t>Витрати у</w:t>
            </w:r>
            <w:r w:rsidR="00DC5512" w:rsidRPr="005E40FD">
              <w:rPr>
                <w:noProof/>
                <w:color w:val="000000" w:themeColor="text1"/>
              </w:rPr>
              <w:t xml:space="preserve">  </w:t>
            </w:r>
            <w:r w:rsidRPr="005E40FD">
              <w:rPr>
                <w:noProof/>
                <w:color w:val="000000" w:themeColor="text1"/>
              </w:rPr>
              <w:t>2019р</w:t>
            </w:r>
          </w:p>
        </w:tc>
        <w:tc>
          <w:tcPr>
            <w:tcW w:w="1221" w:type="pct"/>
            <w:vAlign w:val="center"/>
          </w:tcPr>
          <w:p w:rsidR="007B2D13" w:rsidRPr="005E40FD" w:rsidRDefault="007B2D13" w:rsidP="001D0228">
            <w:pPr>
              <w:ind w:firstLine="0"/>
              <w:jc w:val="center"/>
              <w:rPr>
                <w:noProof/>
                <w:color w:val="000000" w:themeColor="text1"/>
              </w:rPr>
            </w:pPr>
            <w:r w:rsidRPr="005E40FD">
              <w:rPr>
                <w:noProof/>
                <w:color w:val="000000" w:themeColor="text1"/>
              </w:rPr>
              <w:t>Витрати з 2020р</w:t>
            </w:r>
          </w:p>
        </w:tc>
      </w:tr>
      <w:tr w:rsidR="000632BD" w:rsidRPr="005E40FD" w:rsidTr="009F7669">
        <w:trPr>
          <w:trHeight w:val="3355"/>
          <w:jc w:val="center"/>
        </w:trPr>
        <w:tc>
          <w:tcPr>
            <w:tcW w:w="904" w:type="pct"/>
          </w:tcPr>
          <w:p w:rsidR="007B2D13" w:rsidRPr="005E40FD" w:rsidRDefault="007B2D13" w:rsidP="006D4E65">
            <w:pPr>
              <w:ind w:firstLine="0"/>
              <w:jc w:val="left"/>
              <w:rPr>
                <w:noProof/>
                <w:color w:val="000000" w:themeColor="text1"/>
              </w:rPr>
            </w:pPr>
            <w:r w:rsidRPr="005E40FD">
              <w:rPr>
                <w:noProof/>
                <w:color w:val="000000" w:themeColor="text1"/>
              </w:rPr>
              <w:t>Найм фахіців технічної підтримки 1-2 лінії.</w:t>
            </w:r>
          </w:p>
        </w:tc>
        <w:tc>
          <w:tcPr>
            <w:tcW w:w="1042" w:type="pct"/>
          </w:tcPr>
          <w:p w:rsidR="007B2D13" w:rsidRPr="005E40FD" w:rsidRDefault="007B2D13" w:rsidP="006D4E65">
            <w:pPr>
              <w:ind w:firstLine="0"/>
              <w:jc w:val="left"/>
              <w:rPr>
                <w:noProof/>
                <w:color w:val="000000" w:themeColor="text1"/>
              </w:rPr>
            </w:pPr>
            <w:r w:rsidRPr="005E40FD">
              <w:rPr>
                <w:noProof/>
                <w:color w:val="000000" w:themeColor="text1"/>
              </w:rPr>
              <w:t>Використання услуг аутсор-компаній. Найм 5 спеціалістів за 3 міс до релізу.</w:t>
            </w:r>
          </w:p>
        </w:tc>
        <w:tc>
          <w:tcPr>
            <w:tcW w:w="968" w:type="pct"/>
          </w:tcPr>
          <w:p w:rsidR="007B2D13" w:rsidRPr="005E40FD" w:rsidRDefault="007B2D13" w:rsidP="006D4E65">
            <w:pPr>
              <w:ind w:firstLine="0"/>
              <w:jc w:val="left"/>
              <w:rPr>
                <w:noProof/>
                <w:color w:val="000000" w:themeColor="text1"/>
              </w:rPr>
            </w:pPr>
            <w:r w:rsidRPr="005E40FD">
              <w:rPr>
                <w:noProof/>
                <w:color w:val="000000" w:themeColor="text1"/>
              </w:rPr>
              <w:t>560$/міс на 1фахівця</w:t>
            </w:r>
          </w:p>
        </w:tc>
        <w:tc>
          <w:tcPr>
            <w:tcW w:w="865" w:type="pct"/>
          </w:tcPr>
          <w:p w:rsidR="007B2D13" w:rsidRPr="005E40FD" w:rsidRDefault="007B2D13" w:rsidP="006D4E65">
            <w:pPr>
              <w:ind w:firstLine="0"/>
              <w:jc w:val="left"/>
              <w:rPr>
                <w:noProof/>
                <w:color w:val="000000" w:themeColor="text1"/>
              </w:rPr>
            </w:pPr>
            <w:r w:rsidRPr="005E40FD">
              <w:rPr>
                <w:noProof/>
                <w:color w:val="000000" w:themeColor="text1"/>
              </w:rPr>
              <w:t>8400$</w:t>
            </w:r>
          </w:p>
        </w:tc>
        <w:tc>
          <w:tcPr>
            <w:tcW w:w="1221" w:type="pct"/>
          </w:tcPr>
          <w:p w:rsidR="007B2D13" w:rsidRPr="005E40FD" w:rsidRDefault="007B2D13" w:rsidP="006D4E65">
            <w:pPr>
              <w:ind w:firstLine="0"/>
              <w:jc w:val="left"/>
              <w:rPr>
                <w:noProof/>
                <w:color w:val="000000" w:themeColor="text1"/>
              </w:rPr>
            </w:pPr>
            <w:r w:rsidRPr="005E40FD">
              <w:rPr>
                <w:noProof/>
                <w:color w:val="000000" w:themeColor="text1"/>
              </w:rPr>
              <w:t>33600$</w:t>
            </w:r>
          </w:p>
        </w:tc>
      </w:tr>
      <w:tr w:rsidR="000632BD" w:rsidRPr="005E40FD" w:rsidTr="009F7669">
        <w:trPr>
          <w:trHeight w:val="3343"/>
          <w:jc w:val="center"/>
        </w:trPr>
        <w:tc>
          <w:tcPr>
            <w:tcW w:w="904" w:type="pct"/>
          </w:tcPr>
          <w:p w:rsidR="007B2D13" w:rsidRPr="005E40FD" w:rsidRDefault="007B2D13" w:rsidP="006D4E65">
            <w:pPr>
              <w:ind w:firstLine="0"/>
              <w:jc w:val="left"/>
              <w:rPr>
                <w:noProof/>
                <w:color w:val="000000" w:themeColor="text1"/>
              </w:rPr>
            </w:pPr>
            <w:r w:rsidRPr="005E40FD">
              <w:rPr>
                <w:noProof/>
                <w:color w:val="000000" w:themeColor="text1"/>
              </w:rPr>
              <w:t>Найм додаткових розробників ПЗ для створення модульної системи.</w:t>
            </w:r>
          </w:p>
        </w:tc>
        <w:tc>
          <w:tcPr>
            <w:tcW w:w="1042" w:type="pct"/>
          </w:tcPr>
          <w:p w:rsidR="007B2D13" w:rsidRPr="005E40FD" w:rsidRDefault="007B2D13" w:rsidP="006D4E65">
            <w:pPr>
              <w:ind w:firstLine="0"/>
              <w:jc w:val="left"/>
              <w:rPr>
                <w:noProof/>
                <w:color w:val="000000" w:themeColor="text1"/>
              </w:rPr>
            </w:pPr>
            <w:r w:rsidRPr="005E40FD">
              <w:rPr>
                <w:noProof/>
                <w:color w:val="000000" w:themeColor="text1"/>
              </w:rPr>
              <w:t>Використання услуг аутсор-компаній. Найм 3 спеціалістів.</w:t>
            </w:r>
          </w:p>
        </w:tc>
        <w:tc>
          <w:tcPr>
            <w:tcW w:w="968" w:type="pct"/>
          </w:tcPr>
          <w:p w:rsidR="007B2D13" w:rsidRPr="005E40FD" w:rsidRDefault="007B2D13" w:rsidP="006D4E65">
            <w:pPr>
              <w:ind w:firstLine="0"/>
              <w:jc w:val="left"/>
              <w:rPr>
                <w:color w:val="000000" w:themeColor="text1"/>
              </w:rPr>
            </w:pPr>
            <w:r w:rsidRPr="005E40FD">
              <w:rPr>
                <w:noProof/>
                <w:color w:val="000000" w:themeColor="text1"/>
              </w:rPr>
              <w:t>1000$/міс на 1фахівця</w:t>
            </w:r>
          </w:p>
        </w:tc>
        <w:tc>
          <w:tcPr>
            <w:tcW w:w="865" w:type="pct"/>
          </w:tcPr>
          <w:p w:rsidR="007B2D13" w:rsidRPr="005E40FD" w:rsidRDefault="007B2D13" w:rsidP="006D4E65">
            <w:pPr>
              <w:ind w:firstLine="0"/>
              <w:jc w:val="left"/>
              <w:rPr>
                <w:noProof/>
                <w:color w:val="000000" w:themeColor="text1"/>
              </w:rPr>
            </w:pPr>
            <w:r w:rsidRPr="005E40FD">
              <w:rPr>
                <w:noProof/>
                <w:color w:val="000000" w:themeColor="text1"/>
              </w:rPr>
              <w:t>18000$</w:t>
            </w:r>
          </w:p>
        </w:tc>
        <w:tc>
          <w:tcPr>
            <w:tcW w:w="1221" w:type="pct"/>
          </w:tcPr>
          <w:p w:rsidR="007B2D13" w:rsidRPr="005E40FD" w:rsidRDefault="007B2D13" w:rsidP="006D4E65">
            <w:pPr>
              <w:ind w:firstLine="0"/>
              <w:jc w:val="left"/>
              <w:rPr>
                <w:noProof/>
                <w:color w:val="000000" w:themeColor="text1"/>
              </w:rPr>
            </w:pPr>
            <w:r w:rsidRPr="005E40FD">
              <w:rPr>
                <w:noProof/>
                <w:color w:val="000000" w:themeColor="text1"/>
              </w:rPr>
              <w:t>36000$</w:t>
            </w:r>
          </w:p>
        </w:tc>
      </w:tr>
    </w:tbl>
    <w:p w:rsidR="007B2D13" w:rsidRPr="005E40FD" w:rsidRDefault="007B2D13" w:rsidP="006D4E65">
      <w:pPr>
        <w:rPr>
          <w:noProof/>
          <w:color w:val="000000" w:themeColor="text1"/>
        </w:rPr>
      </w:pPr>
    </w:p>
    <w:p w:rsidR="007B2D13" w:rsidRPr="005E40FD" w:rsidRDefault="007B2D13" w:rsidP="006D4E65">
      <w:pPr>
        <w:rPr>
          <w:noProof/>
          <w:color w:val="000000" w:themeColor="text1"/>
        </w:rPr>
      </w:pPr>
    </w:p>
    <w:p w:rsidR="007B2D13" w:rsidRPr="005E40FD" w:rsidRDefault="007B2D13" w:rsidP="006D4E65">
      <w:pPr>
        <w:jc w:val="center"/>
        <w:rPr>
          <w:noProof/>
          <w:color w:val="000000" w:themeColor="text1"/>
        </w:rPr>
      </w:pPr>
      <w:r w:rsidRPr="005E40FD">
        <w:rPr>
          <w:noProof/>
          <w:color w:val="000000" w:themeColor="text1"/>
        </w:rPr>
        <w:lastRenderedPageBreak/>
        <w:t>Кінец таблиці 5.5</w:t>
      </w:r>
    </w:p>
    <w:tbl>
      <w:tblPr>
        <w:tblStyle w:val="a8"/>
        <w:tblW w:w="5288" w:type="pct"/>
        <w:jc w:val="center"/>
        <w:tblLook w:val="04A0" w:firstRow="1" w:lastRow="0" w:firstColumn="1" w:lastColumn="0" w:noHBand="0" w:noVBand="1"/>
      </w:tblPr>
      <w:tblGrid>
        <w:gridCol w:w="1884"/>
        <w:gridCol w:w="2172"/>
        <w:gridCol w:w="2018"/>
        <w:gridCol w:w="1803"/>
        <w:gridCol w:w="2545"/>
      </w:tblGrid>
      <w:tr w:rsidR="000632BD" w:rsidRPr="005E40FD" w:rsidTr="009F7669">
        <w:trPr>
          <w:trHeight w:val="963"/>
          <w:jc w:val="center"/>
        </w:trPr>
        <w:tc>
          <w:tcPr>
            <w:tcW w:w="904" w:type="pct"/>
            <w:vAlign w:val="center"/>
          </w:tcPr>
          <w:p w:rsidR="007B2D13" w:rsidRPr="005E40FD" w:rsidRDefault="007B2D13" w:rsidP="004E312D">
            <w:pPr>
              <w:ind w:firstLine="0"/>
              <w:jc w:val="center"/>
              <w:rPr>
                <w:noProof/>
                <w:color w:val="000000" w:themeColor="text1"/>
              </w:rPr>
            </w:pPr>
            <w:r w:rsidRPr="005E40FD">
              <w:rPr>
                <w:noProof/>
                <w:color w:val="000000" w:themeColor="text1"/>
              </w:rPr>
              <w:t>Заход</w:t>
            </w:r>
          </w:p>
        </w:tc>
        <w:tc>
          <w:tcPr>
            <w:tcW w:w="1042" w:type="pct"/>
            <w:vAlign w:val="center"/>
          </w:tcPr>
          <w:p w:rsidR="007B2D13" w:rsidRPr="005E40FD" w:rsidRDefault="007B2D13" w:rsidP="004E312D">
            <w:pPr>
              <w:ind w:firstLine="0"/>
              <w:jc w:val="center"/>
              <w:rPr>
                <w:noProof/>
                <w:color w:val="000000" w:themeColor="text1"/>
              </w:rPr>
            </w:pPr>
            <w:r w:rsidRPr="005E40FD">
              <w:rPr>
                <w:noProof/>
                <w:color w:val="000000" w:themeColor="text1"/>
              </w:rPr>
              <w:t>Виконання</w:t>
            </w:r>
          </w:p>
        </w:tc>
        <w:tc>
          <w:tcPr>
            <w:tcW w:w="968" w:type="pct"/>
            <w:vAlign w:val="center"/>
          </w:tcPr>
          <w:p w:rsidR="007B2D13" w:rsidRPr="005E40FD" w:rsidRDefault="007B2D13" w:rsidP="004E312D">
            <w:pPr>
              <w:ind w:firstLine="0"/>
              <w:jc w:val="center"/>
              <w:rPr>
                <w:noProof/>
                <w:color w:val="000000" w:themeColor="text1"/>
              </w:rPr>
            </w:pPr>
            <w:r w:rsidRPr="005E40FD">
              <w:rPr>
                <w:noProof/>
                <w:color w:val="000000" w:themeColor="text1"/>
              </w:rPr>
              <w:t>Вартість виконання</w:t>
            </w:r>
          </w:p>
        </w:tc>
        <w:tc>
          <w:tcPr>
            <w:tcW w:w="865" w:type="pct"/>
            <w:vAlign w:val="center"/>
          </w:tcPr>
          <w:p w:rsidR="007B2D13" w:rsidRPr="005E40FD" w:rsidRDefault="007B2D13" w:rsidP="004E312D">
            <w:pPr>
              <w:ind w:firstLine="0"/>
              <w:jc w:val="center"/>
              <w:rPr>
                <w:noProof/>
                <w:color w:val="000000" w:themeColor="text1"/>
              </w:rPr>
            </w:pPr>
            <w:r w:rsidRPr="005E40FD">
              <w:rPr>
                <w:noProof/>
                <w:color w:val="000000" w:themeColor="text1"/>
              </w:rPr>
              <w:t>Витрати у</w:t>
            </w:r>
            <w:r w:rsidR="004E312D" w:rsidRPr="005E40FD">
              <w:rPr>
                <w:noProof/>
                <w:color w:val="000000" w:themeColor="text1"/>
              </w:rPr>
              <w:t> </w:t>
            </w:r>
            <w:r w:rsidRPr="005E40FD">
              <w:rPr>
                <w:noProof/>
                <w:color w:val="000000" w:themeColor="text1"/>
              </w:rPr>
              <w:t>2019р</w:t>
            </w:r>
          </w:p>
        </w:tc>
        <w:tc>
          <w:tcPr>
            <w:tcW w:w="1221" w:type="pct"/>
            <w:vAlign w:val="center"/>
          </w:tcPr>
          <w:p w:rsidR="007B2D13" w:rsidRPr="005E40FD" w:rsidRDefault="007B2D13" w:rsidP="004E312D">
            <w:pPr>
              <w:ind w:firstLine="0"/>
              <w:jc w:val="center"/>
              <w:rPr>
                <w:noProof/>
                <w:color w:val="000000" w:themeColor="text1"/>
              </w:rPr>
            </w:pPr>
            <w:r w:rsidRPr="005E40FD">
              <w:rPr>
                <w:noProof/>
                <w:color w:val="000000" w:themeColor="text1"/>
              </w:rPr>
              <w:t>Витрати з 2020р</w:t>
            </w:r>
          </w:p>
        </w:tc>
      </w:tr>
      <w:tr w:rsidR="009D1E12" w:rsidRPr="005E40FD" w:rsidTr="009F7669">
        <w:trPr>
          <w:trHeight w:val="963"/>
          <w:jc w:val="center"/>
        </w:trPr>
        <w:tc>
          <w:tcPr>
            <w:tcW w:w="904" w:type="pct"/>
          </w:tcPr>
          <w:p w:rsidR="009D1E12" w:rsidRPr="005E40FD" w:rsidRDefault="009D1E12" w:rsidP="009D1E12">
            <w:pPr>
              <w:ind w:firstLine="0"/>
              <w:rPr>
                <w:noProof/>
                <w:color w:val="000000" w:themeColor="text1"/>
              </w:rPr>
            </w:pPr>
            <w:r w:rsidRPr="005E40FD">
              <w:rPr>
                <w:noProof/>
                <w:color w:val="000000" w:themeColor="text1"/>
              </w:rPr>
              <w:t>Найм фахівців з ІБ.</w:t>
            </w:r>
          </w:p>
        </w:tc>
        <w:tc>
          <w:tcPr>
            <w:tcW w:w="1042" w:type="pct"/>
          </w:tcPr>
          <w:p w:rsidR="009D1E12" w:rsidRPr="005E40FD" w:rsidRDefault="009D1E12" w:rsidP="009D1E12">
            <w:pPr>
              <w:ind w:firstLine="0"/>
              <w:jc w:val="left"/>
              <w:rPr>
                <w:noProof/>
                <w:color w:val="000000" w:themeColor="text1"/>
              </w:rPr>
            </w:pPr>
            <w:r w:rsidRPr="005E40FD">
              <w:rPr>
                <w:noProof/>
                <w:color w:val="000000" w:themeColor="text1"/>
              </w:rPr>
              <w:t>Використання услуг аутсор-компаній. Найм спеціалістів.</w:t>
            </w:r>
          </w:p>
        </w:tc>
        <w:tc>
          <w:tcPr>
            <w:tcW w:w="968" w:type="pct"/>
          </w:tcPr>
          <w:p w:rsidR="009D1E12" w:rsidRPr="005E40FD" w:rsidRDefault="009D1E12" w:rsidP="009D1E12">
            <w:pPr>
              <w:ind w:firstLine="0"/>
              <w:jc w:val="left"/>
              <w:rPr>
                <w:noProof/>
                <w:color w:val="000000" w:themeColor="text1"/>
              </w:rPr>
            </w:pPr>
            <w:r w:rsidRPr="005E40FD">
              <w:rPr>
                <w:noProof/>
                <w:color w:val="000000" w:themeColor="text1"/>
              </w:rPr>
              <w:t>1300$/міс на 1фахівця</w:t>
            </w:r>
          </w:p>
        </w:tc>
        <w:tc>
          <w:tcPr>
            <w:tcW w:w="865" w:type="pct"/>
          </w:tcPr>
          <w:p w:rsidR="009D1E12" w:rsidRPr="005E40FD" w:rsidRDefault="009D1E12" w:rsidP="009D1E12">
            <w:pPr>
              <w:ind w:firstLine="0"/>
              <w:jc w:val="left"/>
              <w:rPr>
                <w:noProof/>
                <w:color w:val="000000" w:themeColor="text1"/>
              </w:rPr>
            </w:pPr>
            <w:r w:rsidRPr="005E40FD">
              <w:rPr>
                <w:noProof/>
                <w:color w:val="000000" w:themeColor="text1"/>
              </w:rPr>
              <w:t>23400$</w:t>
            </w:r>
          </w:p>
        </w:tc>
        <w:tc>
          <w:tcPr>
            <w:tcW w:w="1221" w:type="pct"/>
          </w:tcPr>
          <w:p w:rsidR="009D1E12" w:rsidRPr="005E40FD" w:rsidRDefault="009D1E12" w:rsidP="009D1E12">
            <w:pPr>
              <w:ind w:firstLine="0"/>
              <w:jc w:val="left"/>
              <w:rPr>
                <w:noProof/>
                <w:color w:val="000000" w:themeColor="text1"/>
              </w:rPr>
            </w:pPr>
            <w:r w:rsidRPr="005E40FD">
              <w:rPr>
                <w:noProof/>
                <w:color w:val="000000" w:themeColor="text1"/>
              </w:rPr>
              <w:t>46800</w:t>
            </w:r>
          </w:p>
        </w:tc>
      </w:tr>
      <w:tr w:rsidR="009D1E12" w:rsidRPr="005E40FD" w:rsidTr="009F7669">
        <w:trPr>
          <w:trHeight w:val="963"/>
          <w:jc w:val="center"/>
        </w:trPr>
        <w:tc>
          <w:tcPr>
            <w:tcW w:w="904" w:type="pct"/>
          </w:tcPr>
          <w:p w:rsidR="009D1E12" w:rsidRPr="005E40FD" w:rsidRDefault="009D1E12" w:rsidP="009D1E12">
            <w:pPr>
              <w:ind w:firstLine="0"/>
              <w:jc w:val="left"/>
              <w:rPr>
                <w:noProof/>
                <w:color w:val="000000" w:themeColor="text1"/>
              </w:rPr>
            </w:pPr>
            <w:r w:rsidRPr="005E40FD">
              <w:rPr>
                <w:noProof/>
                <w:color w:val="000000" w:themeColor="text1"/>
              </w:rPr>
              <w:t>Створення тестової лабораторії.</w:t>
            </w:r>
          </w:p>
        </w:tc>
        <w:tc>
          <w:tcPr>
            <w:tcW w:w="1042" w:type="pct"/>
          </w:tcPr>
          <w:p w:rsidR="009D1E12" w:rsidRPr="005E40FD" w:rsidRDefault="009D1E12" w:rsidP="009D1E12">
            <w:pPr>
              <w:ind w:firstLine="0"/>
              <w:jc w:val="left"/>
              <w:rPr>
                <w:noProof/>
                <w:color w:val="000000" w:themeColor="text1"/>
              </w:rPr>
            </w:pPr>
            <w:r w:rsidRPr="005E40FD">
              <w:rPr>
                <w:noProof/>
                <w:color w:val="000000" w:themeColor="text1"/>
              </w:rPr>
              <w:t>Внутрішній проект “NICSS BB Project”. Придбання обладнання</w:t>
            </w:r>
          </w:p>
        </w:tc>
        <w:tc>
          <w:tcPr>
            <w:tcW w:w="968" w:type="pct"/>
          </w:tcPr>
          <w:p w:rsidR="009D1E12" w:rsidRPr="005E40FD" w:rsidRDefault="009D1E12" w:rsidP="009D1E12">
            <w:pPr>
              <w:ind w:firstLine="0"/>
              <w:jc w:val="left"/>
              <w:rPr>
                <w:noProof/>
                <w:color w:val="000000" w:themeColor="text1"/>
              </w:rPr>
            </w:pPr>
            <w:r w:rsidRPr="005E40FD">
              <w:rPr>
                <w:noProof/>
                <w:color w:val="000000" w:themeColor="text1"/>
              </w:rPr>
              <w:t>3000$.</w:t>
            </w:r>
          </w:p>
        </w:tc>
        <w:tc>
          <w:tcPr>
            <w:tcW w:w="865" w:type="pct"/>
          </w:tcPr>
          <w:p w:rsidR="009D1E12" w:rsidRPr="005E40FD" w:rsidRDefault="009D1E12" w:rsidP="009D1E12">
            <w:pPr>
              <w:ind w:firstLine="0"/>
              <w:jc w:val="left"/>
              <w:rPr>
                <w:noProof/>
                <w:color w:val="000000" w:themeColor="text1"/>
              </w:rPr>
            </w:pPr>
            <w:r w:rsidRPr="005E40FD">
              <w:rPr>
                <w:noProof/>
                <w:color w:val="000000" w:themeColor="text1"/>
              </w:rPr>
              <w:t>3000$</w:t>
            </w:r>
          </w:p>
        </w:tc>
        <w:tc>
          <w:tcPr>
            <w:tcW w:w="1221" w:type="pct"/>
          </w:tcPr>
          <w:p w:rsidR="009D1E12" w:rsidRPr="005E40FD" w:rsidRDefault="009D1E12" w:rsidP="009D1E12">
            <w:pPr>
              <w:ind w:firstLine="0"/>
              <w:jc w:val="left"/>
              <w:rPr>
                <w:noProof/>
                <w:color w:val="000000" w:themeColor="text1"/>
              </w:rPr>
            </w:pPr>
            <w:r w:rsidRPr="005E40FD">
              <w:rPr>
                <w:noProof/>
                <w:color w:val="000000" w:themeColor="text1"/>
              </w:rPr>
              <w:t>3000$</w:t>
            </w:r>
          </w:p>
        </w:tc>
      </w:tr>
      <w:tr w:rsidR="009D1E12" w:rsidRPr="005E40FD" w:rsidTr="009F7669">
        <w:trPr>
          <w:trHeight w:val="1915"/>
          <w:jc w:val="center"/>
        </w:trPr>
        <w:tc>
          <w:tcPr>
            <w:tcW w:w="904" w:type="pct"/>
          </w:tcPr>
          <w:p w:rsidR="009D1E12" w:rsidRPr="005E40FD" w:rsidRDefault="009D1E12" w:rsidP="009D1E12">
            <w:pPr>
              <w:ind w:firstLine="0"/>
              <w:jc w:val="left"/>
              <w:rPr>
                <w:noProof/>
                <w:color w:val="000000" w:themeColor="text1"/>
              </w:rPr>
            </w:pPr>
            <w:r w:rsidRPr="005E40FD">
              <w:rPr>
                <w:noProof/>
                <w:color w:val="000000" w:themeColor="text1"/>
              </w:rPr>
              <w:t>Створення умов для проведення CTF.</w:t>
            </w:r>
          </w:p>
        </w:tc>
        <w:tc>
          <w:tcPr>
            <w:tcW w:w="1042" w:type="pct"/>
          </w:tcPr>
          <w:p w:rsidR="009D1E12" w:rsidRPr="005E40FD" w:rsidRDefault="009D1E12" w:rsidP="009D1E12">
            <w:pPr>
              <w:ind w:firstLine="0"/>
              <w:jc w:val="left"/>
              <w:rPr>
                <w:noProof/>
                <w:color w:val="000000" w:themeColor="text1"/>
              </w:rPr>
            </w:pPr>
            <w:r w:rsidRPr="005E40FD">
              <w:rPr>
                <w:noProof/>
                <w:color w:val="000000" w:themeColor="text1"/>
              </w:rPr>
              <w:t>Внутрішній проект “NICSS BB Project”</w:t>
            </w:r>
          </w:p>
        </w:tc>
        <w:tc>
          <w:tcPr>
            <w:tcW w:w="968" w:type="pct"/>
          </w:tcPr>
          <w:p w:rsidR="009D1E12" w:rsidRPr="005E40FD" w:rsidRDefault="009D1E12" w:rsidP="009D1E12">
            <w:pPr>
              <w:ind w:firstLine="0"/>
              <w:jc w:val="left"/>
              <w:rPr>
                <w:noProof/>
                <w:color w:val="000000" w:themeColor="text1"/>
              </w:rPr>
            </w:pPr>
            <w:r w:rsidRPr="005E40FD">
              <w:rPr>
                <w:noProof/>
                <w:color w:val="000000" w:themeColor="text1"/>
              </w:rPr>
              <w:t>1500$.</w:t>
            </w:r>
          </w:p>
        </w:tc>
        <w:tc>
          <w:tcPr>
            <w:tcW w:w="865" w:type="pct"/>
          </w:tcPr>
          <w:p w:rsidR="009D1E12" w:rsidRPr="005E40FD" w:rsidRDefault="009D1E12" w:rsidP="009D1E12">
            <w:pPr>
              <w:ind w:firstLine="0"/>
              <w:jc w:val="left"/>
              <w:rPr>
                <w:noProof/>
                <w:color w:val="000000" w:themeColor="text1"/>
              </w:rPr>
            </w:pPr>
            <w:r w:rsidRPr="005E40FD">
              <w:rPr>
                <w:noProof/>
                <w:color w:val="000000" w:themeColor="text1"/>
              </w:rPr>
              <w:t>1500$</w:t>
            </w:r>
          </w:p>
        </w:tc>
        <w:tc>
          <w:tcPr>
            <w:tcW w:w="1221" w:type="pct"/>
          </w:tcPr>
          <w:p w:rsidR="009D1E12" w:rsidRPr="005E40FD" w:rsidRDefault="009D1E12" w:rsidP="009D1E12">
            <w:pPr>
              <w:ind w:firstLine="0"/>
              <w:jc w:val="left"/>
              <w:rPr>
                <w:noProof/>
                <w:color w:val="000000" w:themeColor="text1"/>
              </w:rPr>
            </w:pPr>
            <w:r w:rsidRPr="005E40FD">
              <w:rPr>
                <w:noProof/>
                <w:color w:val="000000" w:themeColor="text1"/>
              </w:rPr>
              <w:t>1500$</w:t>
            </w:r>
          </w:p>
        </w:tc>
      </w:tr>
      <w:tr w:rsidR="009D1E12" w:rsidRPr="005E40FD" w:rsidTr="009F7669">
        <w:trPr>
          <w:trHeight w:val="518"/>
          <w:jc w:val="center"/>
        </w:trPr>
        <w:tc>
          <w:tcPr>
            <w:tcW w:w="2914" w:type="pct"/>
            <w:gridSpan w:val="3"/>
          </w:tcPr>
          <w:p w:rsidR="009D1E12" w:rsidRPr="005E40FD" w:rsidRDefault="009D1E12" w:rsidP="009D1E12">
            <w:pPr>
              <w:ind w:firstLine="0"/>
              <w:jc w:val="left"/>
              <w:rPr>
                <w:noProof/>
                <w:color w:val="000000" w:themeColor="text1"/>
              </w:rPr>
            </w:pPr>
            <w:r w:rsidRPr="005E40FD">
              <w:rPr>
                <w:noProof/>
                <w:color w:val="000000" w:themeColor="text1"/>
              </w:rPr>
              <w:t>Разом:</w:t>
            </w:r>
          </w:p>
        </w:tc>
        <w:tc>
          <w:tcPr>
            <w:tcW w:w="865" w:type="pct"/>
          </w:tcPr>
          <w:p w:rsidR="009D1E12" w:rsidRPr="005E40FD" w:rsidRDefault="009D1E12" w:rsidP="009D1E12">
            <w:pPr>
              <w:ind w:firstLine="0"/>
              <w:jc w:val="left"/>
              <w:rPr>
                <w:noProof/>
                <w:color w:val="000000" w:themeColor="text1"/>
              </w:rPr>
            </w:pPr>
            <w:r w:rsidRPr="005E40FD">
              <w:rPr>
                <w:noProof/>
                <w:color w:val="000000" w:themeColor="text1"/>
              </w:rPr>
              <w:t>38100</w:t>
            </w:r>
          </w:p>
        </w:tc>
        <w:tc>
          <w:tcPr>
            <w:tcW w:w="1221" w:type="pct"/>
          </w:tcPr>
          <w:p w:rsidR="009D1E12" w:rsidRPr="005E40FD" w:rsidRDefault="009D1E12" w:rsidP="009D1E12">
            <w:pPr>
              <w:ind w:firstLine="0"/>
              <w:jc w:val="left"/>
              <w:rPr>
                <w:noProof/>
                <w:color w:val="000000" w:themeColor="text1"/>
              </w:rPr>
            </w:pPr>
            <w:r w:rsidRPr="005E40FD">
              <w:rPr>
                <w:noProof/>
                <w:color w:val="000000" w:themeColor="text1"/>
              </w:rPr>
              <w:t>120900</w:t>
            </w:r>
          </w:p>
        </w:tc>
      </w:tr>
    </w:tbl>
    <w:p w:rsidR="007B2D13" w:rsidRPr="005E40FD" w:rsidRDefault="007B2D13" w:rsidP="006D4E65">
      <w:pPr>
        <w:rPr>
          <w:noProof/>
          <w:color w:val="000000" w:themeColor="text1"/>
        </w:rPr>
      </w:pPr>
    </w:p>
    <w:p w:rsidR="00F22D32" w:rsidRPr="005E40FD" w:rsidRDefault="00F22D32" w:rsidP="006D4E65">
      <w:pPr>
        <w:rPr>
          <w:noProof/>
          <w:color w:val="000000" w:themeColor="text1"/>
        </w:rPr>
      </w:pPr>
    </w:p>
    <w:p w:rsidR="007B2D13" w:rsidRPr="005E40FD" w:rsidRDefault="000D79ED" w:rsidP="00F22D32">
      <w:pPr>
        <w:pStyle w:val="2"/>
        <w:rPr>
          <w:noProof/>
        </w:rPr>
      </w:pPr>
      <w:bookmarkStart w:id="35" w:name="_Toc27559810"/>
      <w:r>
        <w:rPr>
          <w:noProof/>
        </w:rPr>
        <w:t>4</w:t>
      </w:r>
      <w:r w:rsidR="007B2D13" w:rsidRPr="005E40FD">
        <w:rPr>
          <w:noProof/>
        </w:rPr>
        <w:t>.6. Виробничій план</w:t>
      </w:r>
      <w:bookmarkEnd w:id="35"/>
    </w:p>
    <w:p w:rsidR="009D030D" w:rsidRPr="005E40FD" w:rsidRDefault="009D030D" w:rsidP="009D030D">
      <w:pPr>
        <w:rPr>
          <w:lang w:eastAsia="en-US" w:bidi="ar-SA"/>
        </w:rPr>
      </w:pPr>
    </w:p>
    <w:p w:rsidR="009D030D" w:rsidRPr="005E40FD" w:rsidRDefault="009D030D" w:rsidP="009D030D">
      <w:pPr>
        <w:rPr>
          <w:lang w:eastAsia="en-US" w:bidi="ar-SA"/>
        </w:rPr>
      </w:pPr>
    </w:p>
    <w:p w:rsidR="007B2D13" w:rsidRPr="005E40FD" w:rsidRDefault="007B2D13" w:rsidP="006D4E65">
      <w:pPr>
        <w:rPr>
          <w:rStyle w:val="tlid-translation"/>
          <w:color w:val="000000" w:themeColor="text1"/>
        </w:rPr>
      </w:pPr>
      <w:r w:rsidRPr="005E40FD">
        <w:rPr>
          <w:noProof/>
          <w:color w:val="000000" w:themeColor="text1"/>
        </w:rPr>
        <w:tab/>
        <w:t xml:space="preserve">Специфіка діяльності компаніі передбачає запровадження додаткових технологічних та організаційних процессів, які були розкриті у попередніх розділах. </w:t>
      </w:r>
      <w:r w:rsidRPr="005E40FD">
        <w:rPr>
          <w:rStyle w:val="tlid-translation"/>
          <w:color w:val="000000" w:themeColor="text1"/>
        </w:rPr>
        <w:t>Для візуалізації процесу була створена Canvas модель:</w:t>
      </w:r>
    </w:p>
    <w:p w:rsidR="007B2D13" w:rsidRPr="005E40FD" w:rsidRDefault="007B2D13" w:rsidP="006D4E65">
      <w:pPr>
        <w:rPr>
          <w:rStyle w:val="tlid-translation"/>
          <w:color w:val="000000" w:themeColor="text1"/>
        </w:rPr>
      </w:pPr>
    </w:p>
    <w:p w:rsidR="007B2D13" w:rsidRPr="005E40FD" w:rsidRDefault="007B2D13" w:rsidP="006D4E65">
      <w:pPr>
        <w:ind w:firstLine="0"/>
        <w:jc w:val="center"/>
        <w:rPr>
          <w:color w:val="000000" w:themeColor="text1"/>
        </w:rPr>
      </w:pPr>
      <w:r w:rsidRPr="005E40FD">
        <w:rPr>
          <w:noProof/>
          <w:color w:val="000000" w:themeColor="text1"/>
          <w:lang w:val="ru-RU" w:eastAsia="ru-RU" w:bidi="ar-SA"/>
        </w:rPr>
        <w:lastRenderedPageBreak/>
        <w:drawing>
          <wp:inline distT="0" distB="0" distL="0" distR="0" wp14:anchorId="16A19CED" wp14:editId="510DEEBD">
            <wp:extent cx="4989573" cy="2880360"/>
            <wp:effectExtent l="0" t="0" r="1905" b="0"/>
            <wp:docPr id="18" name="Рисунок 18" descr="C:\project\study\закрыто\бизнес план\маркетинг. КА-83 Гаркавенко Д.Н\Canvas-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ject\study\закрыто\бизнес план\маркетинг. КА-83 Гаркавенко Д.Н\Canvas-model.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89573" cy="2880360"/>
                    </a:xfrm>
                    <a:prstGeom prst="rect">
                      <a:avLst/>
                    </a:prstGeom>
                    <a:noFill/>
                    <a:ln>
                      <a:noFill/>
                    </a:ln>
                  </pic:spPr>
                </pic:pic>
              </a:graphicData>
            </a:graphic>
          </wp:inline>
        </w:drawing>
      </w:r>
    </w:p>
    <w:p w:rsidR="009D1E12" w:rsidRPr="005E40FD" w:rsidRDefault="007B2D13" w:rsidP="009D1E12">
      <w:pPr>
        <w:ind w:firstLine="0"/>
        <w:jc w:val="center"/>
        <w:rPr>
          <w:color w:val="000000" w:themeColor="text1"/>
        </w:rPr>
      </w:pPr>
      <w:r w:rsidRPr="005E40FD">
        <w:rPr>
          <w:color w:val="000000" w:themeColor="text1"/>
        </w:rPr>
        <w:t xml:space="preserve">Рисунок 5.1 </w:t>
      </w:r>
      <w:r w:rsidRPr="005E40FD">
        <w:rPr>
          <w:rStyle w:val="tlid-translation"/>
          <w:color w:val="000000" w:themeColor="text1"/>
        </w:rPr>
        <w:t>Canvas модель</w:t>
      </w:r>
      <w:r w:rsidR="009D1E12" w:rsidRPr="005E40FD">
        <w:rPr>
          <w:color w:val="000000" w:themeColor="text1"/>
        </w:rPr>
        <w:t xml:space="preserve"> </w:t>
      </w:r>
    </w:p>
    <w:p w:rsidR="009D1E12" w:rsidRPr="005E40FD" w:rsidRDefault="009D1E12" w:rsidP="009D1E12">
      <w:pPr>
        <w:ind w:firstLine="0"/>
        <w:jc w:val="center"/>
        <w:rPr>
          <w:color w:val="000000" w:themeColor="text1"/>
        </w:rPr>
      </w:pPr>
    </w:p>
    <w:p w:rsidR="009D1E12" w:rsidRPr="005E40FD" w:rsidRDefault="009D1E12" w:rsidP="009D1E12">
      <w:pPr>
        <w:ind w:firstLine="0"/>
        <w:jc w:val="center"/>
        <w:rPr>
          <w:color w:val="000000" w:themeColor="text1"/>
        </w:rPr>
      </w:pPr>
    </w:p>
    <w:p w:rsidR="007B2D13" w:rsidRPr="005E40FD" w:rsidRDefault="000D79ED" w:rsidP="006D4E65">
      <w:pPr>
        <w:pStyle w:val="2"/>
        <w:rPr>
          <w:noProof/>
          <w:color w:val="000000" w:themeColor="text1"/>
          <w:szCs w:val="28"/>
        </w:rPr>
      </w:pPr>
      <w:bookmarkStart w:id="36" w:name="_Toc27559811"/>
      <w:r>
        <w:rPr>
          <w:noProof/>
          <w:color w:val="000000" w:themeColor="text1"/>
          <w:szCs w:val="28"/>
        </w:rPr>
        <w:t>4</w:t>
      </w:r>
      <w:r w:rsidR="00272DB5" w:rsidRPr="005E40FD">
        <w:rPr>
          <w:noProof/>
          <w:color w:val="000000" w:themeColor="text1"/>
          <w:szCs w:val="28"/>
        </w:rPr>
        <w:t>.7</w:t>
      </w:r>
      <w:r w:rsidR="007B2D13" w:rsidRPr="005E40FD">
        <w:rPr>
          <w:noProof/>
          <w:color w:val="000000" w:themeColor="text1"/>
          <w:szCs w:val="28"/>
        </w:rPr>
        <w:t xml:space="preserve"> Фінансовий план</w:t>
      </w:r>
      <w:bookmarkEnd w:id="36"/>
    </w:p>
    <w:p w:rsidR="007B2D13" w:rsidRPr="005E40FD" w:rsidRDefault="007B2D13" w:rsidP="006D4E65">
      <w:pPr>
        <w:ind w:firstLine="694"/>
        <w:rPr>
          <w:b/>
          <w:noProof/>
          <w:color w:val="000000" w:themeColor="text1"/>
        </w:rPr>
      </w:pPr>
    </w:p>
    <w:p w:rsidR="007B2D13" w:rsidRPr="005E40FD" w:rsidRDefault="007B2D13" w:rsidP="006D4E65">
      <w:pPr>
        <w:ind w:firstLine="694"/>
        <w:rPr>
          <w:b/>
          <w:noProof/>
          <w:color w:val="000000" w:themeColor="text1"/>
        </w:rPr>
      </w:pPr>
    </w:p>
    <w:p w:rsidR="007B2D13" w:rsidRPr="005E40FD" w:rsidRDefault="007B2D13" w:rsidP="006D4E65">
      <w:pPr>
        <w:ind w:left="-15" w:right="14"/>
        <w:rPr>
          <w:noProof/>
          <w:color w:val="000000" w:themeColor="text1"/>
        </w:rPr>
      </w:pPr>
      <w:r w:rsidRPr="005E40FD">
        <w:rPr>
          <w:noProof/>
          <w:color w:val="000000" w:themeColor="text1"/>
        </w:rPr>
        <w:t xml:space="preserve">Ророзрахунок доходів, витрат та фінансових результатів  при виведенні на ринок ПЗ “NICSS” наведені у таблицях 8-9. </w:t>
      </w:r>
    </w:p>
    <w:p w:rsidR="007B2D13" w:rsidRPr="005E40FD" w:rsidRDefault="007B2D13" w:rsidP="006D4E65">
      <w:pPr>
        <w:ind w:left="-15" w:right="14"/>
        <w:rPr>
          <w:noProof/>
          <w:color w:val="000000" w:themeColor="text1"/>
        </w:rPr>
      </w:pPr>
    </w:p>
    <w:p w:rsidR="007B2D13" w:rsidRPr="005E40FD" w:rsidRDefault="007B2D13" w:rsidP="006D4E65">
      <w:pPr>
        <w:ind w:right="14" w:firstLine="0"/>
        <w:jc w:val="center"/>
        <w:rPr>
          <w:noProof/>
          <w:color w:val="000000" w:themeColor="text1"/>
        </w:rPr>
      </w:pPr>
      <w:r w:rsidRPr="005E40FD">
        <w:rPr>
          <w:noProof/>
          <w:color w:val="000000" w:themeColor="text1"/>
        </w:rPr>
        <w:t>Таблиця 5.6 Додаткові доходи, витрати та фінансові результати компанії у 2019-2020 роках при виведенні на ринок ПЗ “NICSS”</w:t>
      </w:r>
    </w:p>
    <w:tbl>
      <w:tblPr>
        <w:tblStyle w:val="TableGrid"/>
        <w:tblW w:w="5000" w:type="pct"/>
        <w:tblInd w:w="0" w:type="dxa"/>
        <w:tblCellMar>
          <w:top w:w="9" w:type="dxa"/>
          <w:left w:w="58" w:type="dxa"/>
          <w:right w:w="2" w:type="dxa"/>
        </w:tblCellMar>
        <w:tblLook w:val="04A0" w:firstRow="1" w:lastRow="0" w:firstColumn="1" w:lastColumn="0" w:noHBand="0" w:noVBand="1"/>
      </w:tblPr>
      <w:tblGrid>
        <w:gridCol w:w="2000"/>
        <w:gridCol w:w="1100"/>
        <w:gridCol w:w="1100"/>
        <w:gridCol w:w="1100"/>
        <w:gridCol w:w="1100"/>
        <w:gridCol w:w="1100"/>
        <w:gridCol w:w="1100"/>
        <w:gridCol w:w="1101"/>
      </w:tblGrid>
      <w:tr w:rsidR="000632BD" w:rsidRPr="005E40FD" w:rsidTr="009F7669">
        <w:trPr>
          <w:trHeight w:val="286"/>
        </w:trPr>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left="50" w:firstLine="0"/>
              <w:jc w:val="center"/>
              <w:rPr>
                <w:noProof/>
                <w:color w:val="000000" w:themeColor="text1"/>
              </w:rPr>
            </w:pPr>
            <w:r w:rsidRPr="005E40FD">
              <w:rPr>
                <w:noProof/>
                <w:color w:val="000000" w:themeColor="text1"/>
              </w:rPr>
              <w:t>Квартал 2019-2020 року</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54" w:firstLine="0"/>
              <w:jc w:val="center"/>
              <w:rPr>
                <w:noProof/>
                <w:color w:val="000000" w:themeColor="text1"/>
              </w:rPr>
            </w:pPr>
            <w:r w:rsidRPr="005E40FD">
              <w:rPr>
                <w:noProof/>
                <w:color w:val="000000" w:themeColor="text1"/>
              </w:rPr>
              <w:t>III</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59" w:firstLine="0"/>
              <w:jc w:val="center"/>
              <w:rPr>
                <w:noProof/>
                <w:color w:val="000000" w:themeColor="text1"/>
              </w:rPr>
            </w:pPr>
            <w:r w:rsidRPr="005E40FD">
              <w:rPr>
                <w:noProof/>
                <w:color w:val="000000" w:themeColor="text1"/>
              </w:rPr>
              <w:t>IV</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60" w:firstLine="0"/>
              <w:jc w:val="center"/>
              <w:rPr>
                <w:noProof/>
                <w:color w:val="000000" w:themeColor="text1"/>
              </w:rPr>
            </w:pPr>
            <w:r w:rsidRPr="005E40FD">
              <w:rPr>
                <w:noProof/>
                <w:color w:val="000000" w:themeColor="text1"/>
              </w:rPr>
              <w:t>I</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62" w:firstLine="0"/>
              <w:jc w:val="center"/>
              <w:rPr>
                <w:noProof/>
                <w:color w:val="000000" w:themeColor="text1"/>
              </w:rPr>
            </w:pPr>
            <w:r w:rsidRPr="005E40FD">
              <w:rPr>
                <w:noProof/>
                <w:color w:val="000000" w:themeColor="text1"/>
              </w:rPr>
              <w:t>II</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62" w:firstLine="0"/>
              <w:jc w:val="center"/>
              <w:rPr>
                <w:noProof/>
                <w:color w:val="000000" w:themeColor="text1"/>
              </w:rPr>
            </w:pPr>
            <w:r w:rsidRPr="005E40FD">
              <w:rPr>
                <w:noProof/>
                <w:color w:val="000000" w:themeColor="text1"/>
              </w:rPr>
              <w:t>III</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right="60" w:firstLine="0"/>
              <w:jc w:val="center"/>
              <w:rPr>
                <w:noProof/>
                <w:color w:val="000000" w:themeColor="text1"/>
              </w:rPr>
            </w:pPr>
            <w:r w:rsidRPr="005E40FD">
              <w:rPr>
                <w:noProof/>
                <w:color w:val="000000" w:themeColor="text1"/>
              </w:rPr>
              <w:t>IV</w:t>
            </w:r>
          </w:p>
        </w:tc>
        <w:tc>
          <w:tcPr>
            <w:tcW w:w="625" w:type="pct"/>
            <w:tcBorders>
              <w:top w:val="single" w:sz="4" w:space="0" w:color="000000"/>
              <w:left w:val="single" w:sz="4" w:space="0" w:color="000000"/>
              <w:bottom w:val="single" w:sz="4" w:space="0" w:color="000000"/>
              <w:right w:val="single" w:sz="4" w:space="0" w:color="000000"/>
            </w:tcBorders>
            <w:vAlign w:val="center"/>
          </w:tcPr>
          <w:p w:rsidR="007B2D13" w:rsidRPr="005E40FD" w:rsidRDefault="007B2D13" w:rsidP="001D37E9">
            <w:pPr>
              <w:spacing w:line="276" w:lineRule="auto"/>
              <w:ind w:left="98" w:firstLine="0"/>
              <w:jc w:val="center"/>
              <w:rPr>
                <w:noProof/>
                <w:color w:val="000000" w:themeColor="text1"/>
              </w:rPr>
            </w:pPr>
            <w:r w:rsidRPr="005E40FD">
              <w:rPr>
                <w:noProof/>
                <w:color w:val="000000" w:themeColor="text1"/>
              </w:rPr>
              <w:t>Разом</w:t>
            </w:r>
          </w:p>
        </w:tc>
      </w:tr>
      <w:tr w:rsidR="000632BD" w:rsidRPr="005E40FD" w:rsidTr="0036689B">
        <w:trPr>
          <w:trHeight w:val="288"/>
        </w:trPr>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50" w:firstLine="0"/>
              <w:jc w:val="left"/>
              <w:rPr>
                <w:noProof/>
                <w:color w:val="000000" w:themeColor="text1"/>
              </w:rPr>
            </w:pPr>
            <w:r w:rsidRPr="005E40FD">
              <w:rPr>
                <w:noProof/>
                <w:color w:val="000000" w:themeColor="text1"/>
              </w:rPr>
              <w:t>Додаткові доходи</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58" w:firstLine="0"/>
              <w:jc w:val="left"/>
              <w:rPr>
                <w:noProof/>
                <w:color w:val="000000" w:themeColor="text1"/>
              </w:rPr>
            </w:pPr>
            <w:r w:rsidRPr="005E40FD">
              <w:rPr>
                <w:noProof/>
                <w:color w:val="000000" w:themeColor="text1"/>
              </w:rPr>
              <w:t>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58" w:firstLine="0"/>
              <w:jc w:val="left"/>
              <w:rPr>
                <w:noProof/>
                <w:color w:val="000000" w:themeColor="text1"/>
              </w:rPr>
            </w:pPr>
            <w:r w:rsidRPr="005E40FD">
              <w:rPr>
                <w:noProof/>
                <w:color w:val="000000" w:themeColor="text1"/>
              </w:rPr>
              <w:t>2970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0" w:firstLine="0"/>
              <w:jc w:val="left"/>
              <w:rPr>
                <w:noProof/>
                <w:color w:val="000000" w:themeColor="text1"/>
              </w:rPr>
            </w:pPr>
            <w:r w:rsidRPr="005E40FD">
              <w:rPr>
                <w:noProof/>
                <w:color w:val="000000" w:themeColor="text1"/>
              </w:rPr>
              <w:t>9990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2" w:firstLine="0"/>
              <w:jc w:val="left"/>
              <w:rPr>
                <w:noProof/>
                <w:color w:val="000000" w:themeColor="text1"/>
              </w:rPr>
            </w:pPr>
            <w:r w:rsidRPr="005E40FD">
              <w:rPr>
                <w:noProof/>
                <w:color w:val="000000" w:themeColor="text1"/>
              </w:rPr>
              <w:t>13860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B544A1">
            <w:pPr>
              <w:spacing w:line="276" w:lineRule="auto"/>
              <w:ind w:firstLine="0"/>
              <w:jc w:val="left"/>
              <w:rPr>
                <w:noProof/>
                <w:color w:val="000000" w:themeColor="text1"/>
              </w:rPr>
            </w:pPr>
            <w:r w:rsidRPr="005E40FD">
              <w:rPr>
                <w:noProof/>
                <w:color w:val="000000" w:themeColor="text1"/>
              </w:rPr>
              <w:t>13860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B544A1">
            <w:pPr>
              <w:spacing w:line="276" w:lineRule="auto"/>
              <w:ind w:firstLine="0"/>
              <w:jc w:val="left"/>
              <w:rPr>
                <w:noProof/>
                <w:color w:val="000000" w:themeColor="text1"/>
              </w:rPr>
            </w:pPr>
            <w:r w:rsidRPr="005E40FD">
              <w:rPr>
                <w:noProof/>
                <w:color w:val="000000" w:themeColor="text1"/>
              </w:rPr>
              <w:t>41780</w:t>
            </w:r>
          </w:p>
        </w:tc>
      </w:tr>
      <w:tr w:rsidR="000632BD" w:rsidRPr="005E40FD" w:rsidTr="0036689B">
        <w:trPr>
          <w:trHeight w:val="286"/>
        </w:trPr>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50" w:firstLine="0"/>
              <w:jc w:val="left"/>
              <w:rPr>
                <w:noProof/>
                <w:color w:val="000000" w:themeColor="text1"/>
              </w:rPr>
            </w:pPr>
            <w:r w:rsidRPr="005E40FD">
              <w:rPr>
                <w:noProof/>
                <w:color w:val="000000" w:themeColor="text1"/>
              </w:rPr>
              <w:t>Додаткові витрати</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18400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0"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58"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0"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0"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3"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108" w:firstLine="0"/>
              <w:jc w:val="left"/>
              <w:rPr>
                <w:noProof/>
                <w:color w:val="000000" w:themeColor="text1"/>
              </w:rPr>
            </w:pPr>
            <w:r w:rsidRPr="005E40FD">
              <w:rPr>
                <w:noProof/>
                <w:color w:val="000000" w:themeColor="text1"/>
              </w:rPr>
              <w:t>163900</w:t>
            </w:r>
          </w:p>
        </w:tc>
      </w:tr>
      <w:tr w:rsidR="000632BD" w:rsidRPr="005E40FD" w:rsidTr="0036689B">
        <w:trPr>
          <w:trHeight w:val="562"/>
        </w:trPr>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50" w:firstLine="0"/>
              <w:jc w:val="left"/>
              <w:rPr>
                <w:noProof/>
                <w:color w:val="000000" w:themeColor="text1"/>
              </w:rPr>
            </w:pPr>
            <w:r w:rsidRPr="005E40FD">
              <w:rPr>
                <w:noProof/>
                <w:color w:val="000000" w:themeColor="text1"/>
              </w:rPr>
              <w:t>Фінансовий результат</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D32863">
            <w:pPr>
              <w:spacing w:line="276" w:lineRule="auto"/>
              <w:ind w:firstLine="0"/>
              <w:jc w:val="left"/>
              <w:rPr>
                <w:noProof/>
                <w:color w:val="000000" w:themeColor="text1"/>
              </w:rPr>
            </w:pPr>
            <w:r w:rsidRPr="005E40FD">
              <w:rPr>
                <w:noProof/>
                <w:color w:val="000000" w:themeColor="text1"/>
              </w:rPr>
              <w:t>-18400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B544A1">
            <w:pPr>
              <w:spacing w:line="276" w:lineRule="auto"/>
              <w:ind w:firstLine="0"/>
              <w:jc w:val="left"/>
              <w:rPr>
                <w:noProof/>
                <w:color w:val="000000" w:themeColor="text1"/>
              </w:rPr>
            </w:pPr>
            <w:r w:rsidRPr="005E40FD">
              <w:rPr>
                <w:noProof/>
                <w:color w:val="000000" w:themeColor="text1"/>
              </w:rPr>
              <w:t>-29100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B544A1">
            <w:pPr>
              <w:spacing w:line="276" w:lineRule="auto"/>
              <w:ind w:firstLine="0"/>
              <w:jc w:val="left"/>
              <w:rPr>
                <w:noProof/>
                <w:color w:val="000000" w:themeColor="text1"/>
              </w:rPr>
            </w:pPr>
            <w:r w:rsidRPr="005E40FD">
              <w:rPr>
                <w:noProof/>
                <w:color w:val="000000" w:themeColor="text1"/>
              </w:rPr>
              <w:t>-26130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B544A1">
            <w:pPr>
              <w:spacing w:line="276" w:lineRule="auto"/>
              <w:ind w:firstLine="0"/>
              <w:jc w:val="left"/>
              <w:rPr>
                <w:noProof/>
                <w:color w:val="000000" w:themeColor="text1"/>
              </w:rPr>
            </w:pPr>
            <w:r w:rsidRPr="005E40FD">
              <w:rPr>
                <w:noProof/>
                <w:color w:val="000000" w:themeColor="text1"/>
              </w:rPr>
              <w:t>-19110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0" w:firstLine="0"/>
              <w:jc w:val="left"/>
              <w:rPr>
                <w:noProof/>
                <w:color w:val="000000" w:themeColor="text1"/>
              </w:rPr>
            </w:pPr>
            <w:r w:rsidRPr="005E40FD">
              <w:rPr>
                <w:noProof/>
                <w:color w:val="000000" w:themeColor="text1"/>
              </w:rPr>
              <w:t>-15240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right="63" w:firstLine="0"/>
              <w:jc w:val="left"/>
              <w:rPr>
                <w:noProof/>
                <w:color w:val="000000" w:themeColor="text1"/>
              </w:rPr>
            </w:pPr>
            <w:r w:rsidRPr="005E40FD">
              <w:rPr>
                <w:noProof/>
                <w:color w:val="000000" w:themeColor="text1"/>
              </w:rPr>
              <w:t>-15240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-123220</w:t>
            </w:r>
          </w:p>
        </w:tc>
      </w:tr>
      <w:tr w:rsidR="000632BD" w:rsidRPr="005E40FD" w:rsidTr="0036689B">
        <w:trPr>
          <w:trHeight w:val="562"/>
        </w:trPr>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50" w:firstLine="0"/>
              <w:jc w:val="left"/>
              <w:rPr>
                <w:noProof/>
                <w:color w:val="000000" w:themeColor="text1"/>
              </w:rPr>
            </w:pPr>
            <w:r w:rsidRPr="005E40FD">
              <w:rPr>
                <w:noProof/>
                <w:color w:val="000000" w:themeColor="text1"/>
              </w:rPr>
              <w:t>Накопичуваний підсумок</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B06B5">
            <w:pPr>
              <w:spacing w:line="276" w:lineRule="auto"/>
              <w:ind w:firstLine="0"/>
              <w:jc w:val="left"/>
              <w:rPr>
                <w:noProof/>
                <w:color w:val="000000" w:themeColor="text1"/>
              </w:rPr>
            </w:pPr>
            <w:r w:rsidRPr="005E40FD">
              <w:rPr>
                <w:noProof/>
                <w:color w:val="000000" w:themeColor="text1"/>
              </w:rPr>
              <w:t>-18400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2" w:firstLine="0"/>
              <w:jc w:val="left"/>
              <w:rPr>
                <w:noProof/>
                <w:color w:val="000000" w:themeColor="text1"/>
              </w:rPr>
            </w:pPr>
            <w:r w:rsidRPr="005E40FD">
              <w:rPr>
                <w:noProof/>
                <w:color w:val="000000" w:themeColor="text1"/>
              </w:rPr>
              <w:t>-47500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-73630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left="2" w:firstLine="0"/>
              <w:jc w:val="left"/>
              <w:rPr>
                <w:noProof/>
                <w:color w:val="000000" w:themeColor="text1"/>
              </w:rPr>
            </w:pPr>
            <w:r w:rsidRPr="005E40FD">
              <w:rPr>
                <w:noProof/>
                <w:color w:val="000000" w:themeColor="text1"/>
              </w:rPr>
              <w:t>-93740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-107980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-123220</w:t>
            </w:r>
          </w:p>
        </w:tc>
        <w:tc>
          <w:tcPr>
            <w:tcW w:w="625" w:type="pct"/>
            <w:tcBorders>
              <w:top w:val="single" w:sz="4" w:space="0" w:color="000000"/>
              <w:left w:val="single" w:sz="4" w:space="0" w:color="000000"/>
              <w:bottom w:val="single" w:sz="4" w:space="0" w:color="000000"/>
              <w:right w:val="single" w:sz="4" w:space="0" w:color="000000"/>
            </w:tcBorders>
          </w:tcPr>
          <w:p w:rsidR="007B2D13" w:rsidRPr="005E40FD" w:rsidRDefault="007B2D13" w:rsidP="0036689B">
            <w:pPr>
              <w:spacing w:line="276" w:lineRule="auto"/>
              <w:ind w:firstLine="0"/>
              <w:jc w:val="left"/>
              <w:rPr>
                <w:noProof/>
                <w:color w:val="000000" w:themeColor="text1"/>
              </w:rPr>
            </w:pPr>
            <w:r w:rsidRPr="005E40FD">
              <w:rPr>
                <w:noProof/>
                <w:color w:val="000000" w:themeColor="text1"/>
              </w:rPr>
              <w:t>-123220</w:t>
            </w:r>
          </w:p>
        </w:tc>
      </w:tr>
    </w:tbl>
    <w:p w:rsidR="007B2D13" w:rsidRPr="005E40FD" w:rsidRDefault="007B2D13" w:rsidP="006D4E65">
      <w:pPr>
        <w:spacing w:after="15"/>
        <w:ind w:left="54"/>
        <w:rPr>
          <w:noProof/>
          <w:color w:val="000000" w:themeColor="text1"/>
        </w:rPr>
      </w:pPr>
      <w:r w:rsidRPr="005E40FD">
        <w:rPr>
          <w:noProof/>
          <w:color w:val="000000" w:themeColor="text1"/>
        </w:rPr>
        <w:t xml:space="preserve"> </w:t>
      </w:r>
    </w:p>
    <w:p w:rsidR="007B2D13" w:rsidRPr="005E40FD" w:rsidRDefault="007B2D13" w:rsidP="006D4E65">
      <w:pPr>
        <w:spacing w:after="24"/>
        <w:ind w:left="10" w:right="-5" w:hanging="10"/>
        <w:jc w:val="center"/>
        <w:rPr>
          <w:noProof/>
          <w:color w:val="000000" w:themeColor="text1"/>
        </w:rPr>
      </w:pPr>
      <w:r w:rsidRPr="005E40FD">
        <w:rPr>
          <w:noProof/>
          <w:color w:val="000000" w:themeColor="text1"/>
        </w:rPr>
        <w:lastRenderedPageBreak/>
        <w:t xml:space="preserve">Таблиця 5.7 Додаткові доходи, витрати та фінансові результати магазину на найближчі 5 років </w:t>
      </w:r>
    </w:p>
    <w:p w:rsidR="007B2D13" w:rsidRPr="005E40FD" w:rsidRDefault="007B2D13" w:rsidP="006D4E65">
      <w:pPr>
        <w:spacing w:after="24"/>
        <w:ind w:left="10" w:right="-5" w:hanging="10"/>
        <w:jc w:val="center"/>
        <w:rPr>
          <w:noProof/>
          <w:color w:val="000000" w:themeColor="text1"/>
        </w:rPr>
      </w:pPr>
      <w:r w:rsidRPr="005E40FD">
        <w:rPr>
          <w:noProof/>
          <w:color w:val="000000" w:themeColor="text1"/>
        </w:rPr>
        <w:t>(без урахування інфляції), $</w:t>
      </w:r>
    </w:p>
    <w:tbl>
      <w:tblPr>
        <w:tblStyle w:val="TableGrid"/>
        <w:tblW w:w="5000" w:type="pct"/>
        <w:tblInd w:w="0" w:type="dxa"/>
        <w:tblCellMar>
          <w:top w:w="9" w:type="dxa"/>
          <w:left w:w="108" w:type="dxa"/>
          <w:right w:w="115" w:type="dxa"/>
        </w:tblCellMar>
        <w:tblLook w:val="04A0" w:firstRow="1" w:lastRow="0" w:firstColumn="1" w:lastColumn="0" w:noHBand="0" w:noVBand="1"/>
      </w:tblPr>
      <w:tblGrid>
        <w:gridCol w:w="1643"/>
        <w:gridCol w:w="1369"/>
        <w:gridCol w:w="1369"/>
        <w:gridCol w:w="1369"/>
        <w:gridCol w:w="1369"/>
        <w:gridCol w:w="1370"/>
        <w:gridCol w:w="1372"/>
      </w:tblGrid>
      <w:tr w:rsidR="000632BD" w:rsidRPr="005E40FD" w:rsidTr="009F7669">
        <w:trPr>
          <w:trHeight w:val="286"/>
        </w:trPr>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Рік</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5" w:firstLine="0"/>
              <w:jc w:val="center"/>
              <w:rPr>
                <w:noProof/>
                <w:color w:val="000000" w:themeColor="text1"/>
              </w:rPr>
            </w:pPr>
            <w:r w:rsidRPr="005E40FD">
              <w:rPr>
                <w:noProof/>
                <w:color w:val="000000" w:themeColor="text1"/>
              </w:rPr>
              <w:t>2019</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4" w:firstLine="0"/>
              <w:jc w:val="center"/>
              <w:rPr>
                <w:noProof/>
                <w:color w:val="000000" w:themeColor="text1"/>
              </w:rPr>
            </w:pPr>
            <w:r w:rsidRPr="005E40FD">
              <w:rPr>
                <w:noProof/>
                <w:color w:val="000000" w:themeColor="text1"/>
              </w:rPr>
              <w:t>2020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firstLine="0"/>
              <w:jc w:val="center"/>
              <w:rPr>
                <w:noProof/>
                <w:color w:val="000000" w:themeColor="text1"/>
              </w:rPr>
            </w:pPr>
            <w:r w:rsidRPr="005E40FD">
              <w:rPr>
                <w:noProof/>
                <w:color w:val="000000" w:themeColor="text1"/>
              </w:rPr>
              <w:t>2021</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2" w:firstLine="0"/>
              <w:jc w:val="center"/>
              <w:rPr>
                <w:noProof/>
                <w:color w:val="000000" w:themeColor="text1"/>
              </w:rPr>
            </w:pPr>
            <w:r w:rsidRPr="005E40FD">
              <w:rPr>
                <w:noProof/>
                <w:color w:val="000000" w:themeColor="text1"/>
              </w:rPr>
              <w:t>2022</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5" w:firstLine="0"/>
              <w:jc w:val="center"/>
              <w:rPr>
                <w:noProof/>
                <w:color w:val="000000" w:themeColor="text1"/>
              </w:rPr>
            </w:pPr>
            <w:r w:rsidRPr="005E40FD">
              <w:rPr>
                <w:noProof/>
                <w:color w:val="000000" w:themeColor="text1"/>
              </w:rPr>
              <w:t>2023</w:t>
            </w:r>
          </w:p>
        </w:tc>
        <w:tc>
          <w:tcPr>
            <w:tcW w:w="715" w:type="pct"/>
            <w:tcBorders>
              <w:top w:val="single" w:sz="4" w:space="0" w:color="000000"/>
              <w:left w:val="single" w:sz="4" w:space="0" w:color="000000"/>
              <w:bottom w:val="single" w:sz="4" w:space="0" w:color="000000"/>
              <w:right w:val="single" w:sz="4" w:space="0" w:color="000000"/>
            </w:tcBorders>
          </w:tcPr>
          <w:p w:rsidR="007B2D13" w:rsidRPr="005E40FD" w:rsidRDefault="007B2D13" w:rsidP="006D4E65">
            <w:pPr>
              <w:ind w:left="7" w:firstLine="0"/>
              <w:jc w:val="center"/>
              <w:rPr>
                <w:noProof/>
                <w:color w:val="000000" w:themeColor="text1"/>
              </w:rPr>
            </w:pPr>
            <w:r w:rsidRPr="005E40FD">
              <w:rPr>
                <w:noProof/>
                <w:color w:val="000000" w:themeColor="text1"/>
              </w:rPr>
              <w:t>Разом</w:t>
            </w:r>
          </w:p>
        </w:tc>
      </w:tr>
      <w:tr w:rsidR="000632BD" w:rsidRPr="005E40FD" w:rsidTr="00686D31">
        <w:trPr>
          <w:trHeight w:val="286"/>
        </w:trPr>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 xml:space="preserve">Додаткові доходи </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41780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2" w:firstLine="0"/>
              <w:jc w:val="left"/>
              <w:rPr>
                <w:noProof/>
                <w:color w:val="000000" w:themeColor="text1"/>
              </w:rPr>
            </w:pPr>
            <w:r w:rsidRPr="005E40FD">
              <w:rPr>
                <w:noProof/>
                <w:color w:val="000000" w:themeColor="text1"/>
              </w:rPr>
              <w:t>129500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5" w:firstLine="0"/>
              <w:jc w:val="left"/>
              <w:rPr>
                <w:noProof/>
                <w:color w:val="000000" w:themeColor="text1"/>
              </w:rPr>
            </w:pPr>
            <w:r w:rsidRPr="005E40FD">
              <w:rPr>
                <w:noProof/>
                <w:color w:val="000000" w:themeColor="text1"/>
              </w:rPr>
              <w:t>129500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8" w:firstLine="0"/>
              <w:jc w:val="left"/>
              <w:rPr>
                <w:noProof/>
                <w:color w:val="000000" w:themeColor="text1"/>
              </w:rPr>
            </w:pPr>
            <w:r w:rsidRPr="005E40FD">
              <w:rPr>
                <w:noProof/>
                <w:color w:val="000000" w:themeColor="text1"/>
              </w:rPr>
              <w:t>129500</w:t>
            </w:r>
          </w:p>
        </w:tc>
        <w:tc>
          <w:tcPr>
            <w:tcW w:w="715"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430280</w:t>
            </w:r>
          </w:p>
        </w:tc>
      </w:tr>
      <w:tr w:rsidR="000632BD" w:rsidRPr="005E40FD" w:rsidTr="00686D31">
        <w:trPr>
          <w:trHeight w:val="288"/>
        </w:trPr>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 xml:space="preserve">Додаткові витрати </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47500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57320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57320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57320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57320</w:t>
            </w:r>
          </w:p>
        </w:tc>
        <w:tc>
          <w:tcPr>
            <w:tcW w:w="715"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276780</w:t>
            </w:r>
          </w:p>
        </w:tc>
      </w:tr>
      <w:tr w:rsidR="000632BD" w:rsidRPr="005E40FD" w:rsidTr="00686D31">
        <w:trPr>
          <w:trHeight w:val="310"/>
        </w:trPr>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 xml:space="preserve">Фінансовий результат </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2" w:firstLine="0"/>
              <w:jc w:val="left"/>
              <w:rPr>
                <w:noProof/>
                <w:color w:val="000000" w:themeColor="text1"/>
              </w:rPr>
            </w:pPr>
            <w:r w:rsidRPr="005E40FD">
              <w:rPr>
                <w:noProof/>
                <w:color w:val="000000" w:themeColor="text1"/>
              </w:rPr>
              <w:t>-47500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-15540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firstLine="0"/>
              <w:jc w:val="left"/>
              <w:rPr>
                <w:noProof/>
                <w:color w:val="000000" w:themeColor="text1"/>
              </w:rPr>
            </w:pPr>
            <w:r w:rsidRPr="005E40FD">
              <w:rPr>
                <w:noProof/>
                <w:color w:val="000000" w:themeColor="text1"/>
              </w:rPr>
              <w:t xml:space="preserve">5,54 </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5" w:firstLine="0"/>
              <w:jc w:val="left"/>
              <w:rPr>
                <w:noProof/>
                <w:color w:val="000000" w:themeColor="text1"/>
              </w:rPr>
            </w:pPr>
            <w:r w:rsidRPr="005E40FD">
              <w:rPr>
                <w:noProof/>
                <w:color w:val="000000" w:themeColor="text1"/>
              </w:rPr>
              <w:t>56640</w:t>
            </w:r>
          </w:p>
        </w:tc>
        <w:tc>
          <w:tcPr>
            <w:tcW w:w="714"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8" w:firstLine="0"/>
              <w:jc w:val="left"/>
              <w:rPr>
                <w:noProof/>
                <w:color w:val="000000" w:themeColor="text1"/>
              </w:rPr>
            </w:pPr>
            <w:r w:rsidRPr="005E40FD">
              <w:rPr>
                <w:noProof/>
                <w:color w:val="000000" w:themeColor="text1"/>
              </w:rPr>
              <w:t>72800</w:t>
            </w:r>
          </w:p>
        </w:tc>
        <w:tc>
          <w:tcPr>
            <w:tcW w:w="715" w:type="pct"/>
            <w:tcBorders>
              <w:top w:val="single" w:sz="4" w:space="0" w:color="000000"/>
              <w:left w:val="single" w:sz="4" w:space="0" w:color="000000"/>
              <w:bottom w:val="single" w:sz="4" w:space="0" w:color="000000"/>
              <w:right w:val="single" w:sz="4" w:space="0" w:color="000000"/>
            </w:tcBorders>
          </w:tcPr>
          <w:p w:rsidR="007B2D13" w:rsidRPr="005E40FD" w:rsidRDefault="007B2D13" w:rsidP="00686D31">
            <w:pPr>
              <w:ind w:left="7" w:firstLine="0"/>
              <w:jc w:val="left"/>
              <w:rPr>
                <w:noProof/>
                <w:color w:val="000000" w:themeColor="text1"/>
              </w:rPr>
            </w:pPr>
            <w:r w:rsidRPr="005E40FD">
              <w:rPr>
                <w:noProof/>
                <w:color w:val="000000" w:themeColor="text1"/>
              </w:rPr>
              <w:t>153500</w:t>
            </w:r>
          </w:p>
        </w:tc>
      </w:tr>
    </w:tbl>
    <w:p w:rsidR="007B2D13" w:rsidRPr="005E40FD" w:rsidRDefault="007B2D13" w:rsidP="006D4E65">
      <w:pPr>
        <w:spacing w:after="22"/>
        <w:ind w:left="54"/>
        <w:rPr>
          <w:noProof/>
          <w:color w:val="000000" w:themeColor="text1"/>
        </w:rPr>
      </w:pPr>
    </w:p>
    <w:p w:rsidR="00B03BFC" w:rsidRPr="005E40FD" w:rsidRDefault="00B03BFC" w:rsidP="006D4E65">
      <w:pPr>
        <w:spacing w:after="22"/>
        <w:ind w:left="54"/>
        <w:rPr>
          <w:noProof/>
          <w:color w:val="000000" w:themeColor="text1"/>
        </w:rPr>
      </w:pPr>
    </w:p>
    <w:p w:rsidR="00B03BFC" w:rsidRPr="005E40FD" w:rsidRDefault="000D79ED" w:rsidP="006D4E65">
      <w:pPr>
        <w:pStyle w:val="2"/>
        <w:rPr>
          <w:noProof/>
          <w:color w:val="000000" w:themeColor="text1"/>
          <w:szCs w:val="28"/>
        </w:rPr>
      </w:pPr>
      <w:bookmarkStart w:id="37" w:name="_Toc27559812"/>
      <w:r>
        <w:rPr>
          <w:noProof/>
          <w:color w:val="000000" w:themeColor="text1"/>
          <w:szCs w:val="28"/>
        </w:rPr>
        <w:t>4</w:t>
      </w:r>
      <w:r w:rsidR="00B03BFC" w:rsidRPr="005E40FD">
        <w:rPr>
          <w:noProof/>
          <w:color w:val="000000" w:themeColor="text1"/>
          <w:szCs w:val="28"/>
        </w:rPr>
        <w:t>.8 Висновки</w:t>
      </w:r>
      <w:bookmarkEnd w:id="37"/>
    </w:p>
    <w:p w:rsidR="00B03BFC" w:rsidRPr="005E40FD" w:rsidRDefault="00B03BFC" w:rsidP="006D4E65">
      <w:pPr>
        <w:spacing w:after="22"/>
        <w:ind w:left="54"/>
        <w:rPr>
          <w:noProof/>
          <w:color w:val="000000" w:themeColor="text1"/>
        </w:rPr>
      </w:pPr>
    </w:p>
    <w:p w:rsidR="00B03BFC" w:rsidRPr="005E40FD" w:rsidRDefault="00B03BFC" w:rsidP="006D4E65">
      <w:pPr>
        <w:spacing w:after="22"/>
        <w:ind w:left="54"/>
        <w:rPr>
          <w:noProof/>
          <w:color w:val="000000" w:themeColor="text1"/>
        </w:rPr>
      </w:pPr>
    </w:p>
    <w:p w:rsidR="00B03BFC" w:rsidRPr="005E40FD" w:rsidRDefault="00B03BFC" w:rsidP="006D4E65">
      <w:pPr>
        <w:rPr>
          <w:color w:val="000000" w:themeColor="text1"/>
        </w:rPr>
      </w:pPr>
      <w:r w:rsidRPr="005E40FD">
        <w:rPr>
          <w:color w:val="000000" w:themeColor="text1"/>
        </w:rPr>
        <w:t xml:space="preserve">В даному розділі було повністю виконано перший етап розроблення стартап-проекту, а саме, виконано маркетинговий аналіз стартап-проекту. </w:t>
      </w:r>
    </w:p>
    <w:p w:rsidR="00B03BFC" w:rsidRPr="005E40FD" w:rsidRDefault="00B03BFC" w:rsidP="006D4E65">
      <w:pPr>
        <w:spacing w:after="22"/>
        <w:ind w:left="54"/>
        <w:rPr>
          <w:color w:val="000000" w:themeColor="text1"/>
        </w:rPr>
      </w:pPr>
      <w:r w:rsidRPr="005E40FD">
        <w:rPr>
          <w:color w:val="000000" w:themeColor="text1"/>
        </w:rPr>
        <w:t>За допомогою нього можна сказати, що існує можливість ринкової комерціалізації проекту при терміні окупності у 18 місяців та вартості проекту в 63040$.</w:t>
      </w:r>
    </w:p>
    <w:p w:rsidR="00646242" w:rsidRPr="005E40FD" w:rsidRDefault="00B03BFC" w:rsidP="006D4E65">
      <w:pPr>
        <w:spacing w:after="22"/>
        <w:ind w:left="54"/>
        <w:rPr>
          <w:color w:val="000000" w:themeColor="text1"/>
        </w:rPr>
      </w:pPr>
      <w:r w:rsidRPr="005E40FD">
        <w:rPr>
          <w:color w:val="000000" w:themeColor="text1"/>
        </w:rPr>
        <w:t xml:space="preserve">Потенційний ринок клієнтів не є переповненим, тому іноваційнійсть </w:t>
      </w:r>
      <w:r w:rsidR="00646242" w:rsidRPr="005E40FD">
        <w:rPr>
          <w:color w:val="000000" w:themeColor="text1"/>
        </w:rPr>
        <w:t>технології та рішення мають велику перспективу впровадження.</w:t>
      </w:r>
    </w:p>
    <w:p w:rsidR="00B03BFC" w:rsidRPr="005E40FD" w:rsidRDefault="00646242" w:rsidP="006D4E65">
      <w:pPr>
        <w:spacing w:after="22"/>
        <w:ind w:left="54"/>
        <w:rPr>
          <w:color w:val="000000" w:themeColor="text1"/>
        </w:rPr>
      </w:pPr>
      <w:r w:rsidRPr="005E40FD">
        <w:rPr>
          <w:color w:val="000000" w:themeColor="text1"/>
        </w:rPr>
        <w:t>Для ринкової реалізації достатньо створити MVP та впровадити його у декілька організацій малого бізнесу.</w:t>
      </w:r>
      <w:r w:rsidR="00B03BFC" w:rsidRPr="005E40FD">
        <w:rPr>
          <w:color w:val="000000" w:themeColor="text1"/>
        </w:rPr>
        <w:t xml:space="preserve"> </w:t>
      </w:r>
    </w:p>
    <w:p w:rsidR="00516086" w:rsidRPr="005E40FD" w:rsidRDefault="007B2D13" w:rsidP="00516086">
      <w:pPr>
        <w:pStyle w:val="1"/>
        <w:ind w:firstLine="0"/>
        <w:jc w:val="center"/>
        <w:rPr>
          <w:rFonts w:ascii="Times New Roman" w:hAnsi="Times New Roman" w:cs="Times New Roman"/>
          <w:noProof/>
          <w:color w:val="000000" w:themeColor="text1"/>
          <w:sz w:val="28"/>
          <w:szCs w:val="28"/>
        </w:rPr>
      </w:pPr>
      <w:r w:rsidRPr="005E40FD">
        <w:rPr>
          <w:noProof/>
          <w:szCs w:val="28"/>
        </w:rPr>
        <w:br w:type="page"/>
      </w:r>
      <w:bookmarkStart w:id="38" w:name="_Toc27559813"/>
      <w:r w:rsidR="00021EDD" w:rsidRPr="005E40FD">
        <w:rPr>
          <w:rFonts w:ascii="Times New Roman" w:hAnsi="Times New Roman" w:cs="Times New Roman"/>
          <w:noProof/>
          <w:color w:val="000000" w:themeColor="text1"/>
          <w:sz w:val="28"/>
          <w:szCs w:val="28"/>
        </w:rPr>
        <w:lastRenderedPageBreak/>
        <w:t>В</w:t>
      </w:r>
      <w:r w:rsidR="00516086" w:rsidRPr="005E40FD">
        <w:rPr>
          <w:rFonts w:ascii="Times New Roman" w:hAnsi="Times New Roman" w:cs="Times New Roman"/>
          <w:noProof/>
          <w:color w:val="000000" w:themeColor="text1"/>
          <w:sz w:val="28"/>
          <w:szCs w:val="28"/>
        </w:rPr>
        <w:t>ИСНОВКИ</w:t>
      </w:r>
      <w:bookmarkEnd w:id="38"/>
    </w:p>
    <w:p w:rsidR="00516086" w:rsidRPr="005E40FD" w:rsidRDefault="00516086" w:rsidP="00516086"/>
    <w:p w:rsidR="00516086" w:rsidRPr="005E40FD" w:rsidRDefault="00516086" w:rsidP="00516086"/>
    <w:p w:rsidR="001E4D5B" w:rsidRPr="005E40FD" w:rsidRDefault="001E4D5B" w:rsidP="00516086">
      <w:r w:rsidRPr="005E40FD">
        <w:t xml:space="preserve">У магістерський дисертації розглянута тема </w:t>
      </w:r>
      <w:r w:rsidR="00EC3639" w:rsidRPr="005E40FD">
        <w:t>моделювання атаки на мережу</w:t>
      </w:r>
      <w:r w:rsidR="006B159C" w:rsidRPr="005E40FD">
        <w:t xml:space="preserve"> під наглядом системи виявлення вторгнень. </w:t>
      </w:r>
      <w:r w:rsidR="00A0498A" w:rsidRPr="005E40FD">
        <w:t xml:space="preserve">Актуальність задачі </w:t>
      </w:r>
      <w:r w:rsidR="00A959AA" w:rsidRPr="005E40FD">
        <w:t xml:space="preserve">полягає у недосконалості </w:t>
      </w:r>
      <w:r w:rsidR="00C97A38" w:rsidRPr="005E40FD">
        <w:t xml:space="preserve">існуючих систем виявлення вторгнень, відсутності </w:t>
      </w:r>
      <w:r w:rsidR="0017293A" w:rsidRPr="005E40FD">
        <w:t xml:space="preserve">досліджень </w:t>
      </w:r>
      <w:r w:rsidR="00175BD1" w:rsidRPr="005E40FD">
        <w:t xml:space="preserve">на тему моделювання </w:t>
      </w:r>
      <w:r w:rsidR="008F7EE0" w:rsidRPr="005E40FD">
        <w:t>атак на СВВ</w:t>
      </w:r>
      <w:r w:rsidR="00A9670C" w:rsidRPr="005E40FD">
        <w:t xml:space="preserve">. Метою дисертації була розробка </w:t>
      </w:r>
      <w:r w:rsidR="00A33D20" w:rsidRPr="005E40FD">
        <w:t>системи моделювання атак на мережу та системи протидії цим атакам.</w:t>
      </w:r>
    </w:p>
    <w:p w:rsidR="00B61CBF" w:rsidRPr="005E40FD" w:rsidRDefault="00B61CBF" w:rsidP="00516086">
      <w:r w:rsidRPr="005E40FD">
        <w:t xml:space="preserve">Перший розділ присвячений </w:t>
      </w:r>
      <w:r w:rsidR="001F3218" w:rsidRPr="005E40FD">
        <w:t xml:space="preserve">огляду існуючих рішень забезпечення </w:t>
      </w:r>
      <w:r w:rsidR="00481577" w:rsidRPr="005E40FD">
        <w:t>мережевої безпеки.</w:t>
      </w:r>
      <w:r w:rsidR="009F4B8C" w:rsidRPr="005E40FD">
        <w:t xml:space="preserve"> </w:t>
      </w:r>
      <w:r w:rsidR="007C0882" w:rsidRPr="005E40FD">
        <w:t xml:space="preserve">Недоліки </w:t>
      </w:r>
      <w:r w:rsidR="002E245A" w:rsidRPr="005E40FD">
        <w:t xml:space="preserve">поточних систем та </w:t>
      </w:r>
      <w:r w:rsidR="00955BD4" w:rsidRPr="005E40FD">
        <w:t xml:space="preserve">швидкість </w:t>
      </w:r>
      <w:r w:rsidR="000364EA" w:rsidRPr="005E40FD">
        <w:t>розвитку нових типів кібератак</w:t>
      </w:r>
      <w:r w:rsidR="00FE3886" w:rsidRPr="005E40FD">
        <w:t xml:space="preserve"> вплинули на </w:t>
      </w:r>
      <w:r w:rsidR="00E81A23" w:rsidRPr="005E40FD">
        <w:t>вибір методів, що найк</w:t>
      </w:r>
      <w:r w:rsidR="00E53447" w:rsidRPr="005E40FD">
        <w:t xml:space="preserve">раще підходять для задачі, </w:t>
      </w:r>
      <w:r w:rsidR="00795889" w:rsidRPr="005E40FD">
        <w:t xml:space="preserve">що поставлена в рамках </w:t>
      </w:r>
      <w:r w:rsidR="008017E9" w:rsidRPr="005E40FD">
        <w:t>цієї роботи.</w:t>
      </w:r>
      <w:r w:rsidR="008E1286" w:rsidRPr="005E40FD">
        <w:t xml:space="preserve"> Також розглянуті деякі з </w:t>
      </w:r>
      <w:r w:rsidR="00417B7B" w:rsidRPr="005E40FD">
        <w:t xml:space="preserve">актуальних </w:t>
      </w:r>
      <w:r w:rsidR="0080685E" w:rsidRPr="005E40FD">
        <w:t xml:space="preserve">напрямків </w:t>
      </w:r>
      <w:r w:rsidR="00C25FD8" w:rsidRPr="005E40FD">
        <w:t>розробки сис</w:t>
      </w:r>
      <w:r w:rsidR="009A3F7D" w:rsidRPr="005E40FD">
        <w:t xml:space="preserve">тем виявлення вторгнень та </w:t>
      </w:r>
      <w:r w:rsidR="00257011" w:rsidRPr="005E40FD">
        <w:t xml:space="preserve">найпоширеніші типи атак. </w:t>
      </w:r>
    </w:p>
    <w:p w:rsidR="000823C8" w:rsidRPr="005E40FD" w:rsidRDefault="000823C8" w:rsidP="00516086">
      <w:r w:rsidRPr="005E40FD">
        <w:t>Другий розділ присвячен</w:t>
      </w:r>
      <w:r w:rsidR="00C460A7" w:rsidRPr="005E40FD">
        <w:t xml:space="preserve">ий </w:t>
      </w:r>
      <w:r w:rsidR="00F035E9" w:rsidRPr="005E40FD">
        <w:t>моделюванню сценаріїв кіберзагроз</w:t>
      </w:r>
      <w:r w:rsidR="00CD023A" w:rsidRPr="005E40FD">
        <w:t xml:space="preserve"> з виділенням основних етапів</w:t>
      </w:r>
      <w:r w:rsidR="00B857FA" w:rsidRPr="005E40FD">
        <w:t xml:space="preserve"> при приведенні атаки на </w:t>
      </w:r>
      <w:r w:rsidR="003D0EE8" w:rsidRPr="005E40FD">
        <w:t>мережу.</w:t>
      </w:r>
    </w:p>
    <w:p w:rsidR="005441A2" w:rsidRPr="005E40FD" w:rsidRDefault="005441A2" w:rsidP="00516086">
      <w:pPr>
        <w:rPr>
          <w:rStyle w:val="alt-edited"/>
        </w:rPr>
      </w:pPr>
      <w:r w:rsidRPr="005E40FD">
        <w:t xml:space="preserve">Третій розділ присвячений практичній реалізації програмного продукту. </w:t>
      </w:r>
      <w:r w:rsidR="00B22F21" w:rsidRPr="005E40FD">
        <w:t xml:space="preserve">Проведений глибокий аналіз </w:t>
      </w:r>
      <w:r w:rsidR="00C43D6E" w:rsidRPr="005E40FD">
        <w:t xml:space="preserve">датасету для мережі з виявленням </w:t>
      </w:r>
      <w:r w:rsidR="00F82478" w:rsidRPr="005E40FD">
        <w:t xml:space="preserve">ключових </w:t>
      </w:r>
      <w:r w:rsidR="000A2AD3" w:rsidRPr="005E40FD">
        <w:t xml:space="preserve">для даної розробки параметрів. </w:t>
      </w:r>
      <w:r w:rsidR="00F37DC1" w:rsidRPr="005E40FD">
        <w:t>Проведен</w:t>
      </w:r>
      <w:r w:rsidR="00C346DA" w:rsidRPr="005E40FD">
        <w:t>о</w:t>
      </w:r>
      <w:r w:rsidR="00EE2C84" w:rsidRPr="005E40FD">
        <w:t xml:space="preserve"> порівняльний аналіз </w:t>
      </w:r>
      <w:r w:rsidR="00EF5829" w:rsidRPr="005E40FD">
        <w:t xml:space="preserve">основних та відносно нових алгоритмів </w:t>
      </w:r>
      <w:r w:rsidR="008F33E4" w:rsidRPr="005E40FD">
        <w:t xml:space="preserve">нейромережевої </w:t>
      </w:r>
      <w:r w:rsidR="00346064" w:rsidRPr="005E40FD">
        <w:t xml:space="preserve">кластерізації. Реалізовані алгоритми нейронного газу та </w:t>
      </w:r>
      <w:r w:rsidR="00346064" w:rsidRPr="005E40FD">
        <w:rPr>
          <w:rStyle w:val="alt-edited"/>
        </w:rPr>
        <w:t>інкрементальног</w:t>
      </w:r>
      <w:r w:rsidR="00F41924" w:rsidRPr="005E40FD">
        <w:rPr>
          <w:rStyle w:val="alt-edited"/>
        </w:rPr>
        <w:t xml:space="preserve">о нейронного газу з додатковим модулем </w:t>
      </w:r>
      <w:r w:rsidR="00062D2C" w:rsidRPr="005E40FD">
        <w:rPr>
          <w:rStyle w:val="alt-edited"/>
        </w:rPr>
        <w:t>створення аномалій</w:t>
      </w:r>
      <w:r w:rsidR="002A556E" w:rsidRPr="005E40FD">
        <w:rPr>
          <w:rStyle w:val="alt-edited"/>
        </w:rPr>
        <w:t xml:space="preserve"> для комп’ютерної мережі.</w:t>
      </w:r>
      <w:r w:rsidR="00820A37" w:rsidRPr="005E40FD">
        <w:rPr>
          <w:rStyle w:val="alt-edited"/>
        </w:rPr>
        <w:t xml:space="preserve"> Проаналізовані результати роботи </w:t>
      </w:r>
      <w:r w:rsidR="00781C73" w:rsidRPr="005E40FD">
        <w:rPr>
          <w:rStyle w:val="alt-edited"/>
        </w:rPr>
        <w:t>на даному е</w:t>
      </w:r>
      <w:r w:rsidR="006F7AD2" w:rsidRPr="005E40FD">
        <w:rPr>
          <w:rStyle w:val="alt-edited"/>
        </w:rPr>
        <w:t>тапі та виявлені основні переваги та недоліки</w:t>
      </w:r>
      <w:r w:rsidR="00934D87" w:rsidRPr="005E40FD">
        <w:rPr>
          <w:rStyle w:val="alt-edited"/>
        </w:rPr>
        <w:t xml:space="preserve"> поточної реалізації</w:t>
      </w:r>
      <w:r w:rsidR="00992801" w:rsidRPr="005E40FD">
        <w:rPr>
          <w:rStyle w:val="alt-edited"/>
        </w:rPr>
        <w:t xml:space="preserve">, а саме </w:t>
      </w:r>
      <w:r w:rsidR="00800C91" w:rsidRPr="005E40FD">
        <w:rPr>
          <w:rStyle w:val="alt-edited"/>
        </w:rPr>
        <w:t>повільність</w:t>
      </w:r>
      <w:r w:rsidR="00EF1CE9" w:rsidRPr="005E40FD">
        <w:rPr>
          <w:rStyle w:val="alt-edited"/>
        </w:rPr>
        <w:t xml:space="preserve"> навчання</w:t>
      </w:r>
      <w:r w:rsidR="00800C91" w:rsidRPr="005E40FD">
        <w:rPr>
          <w:rStyle w:val="alt-edited"/>
        </w:rPr>
        <w:t xml:space="preserve"> СВВ</w:t>
      </w:r>
      <w:r w:rsidR="00ED6C2A" w:rsidRPr="005E40FD">
        <w:rPr>
          <w:rStyle w:val="alt-edited"/>
        </w:rPr>
        <w:t>, однопоточність</w:t>
      </w:r>
      <w:r w:rsidR="00541E3C" w:rsidRPr="005E40FD">
        <w:rPr>
          <w:rStyle w:val="alt-edited"/>
        </w:rPr>
        <w:t xml:space="preserve"> та </w:t>
      </w:r>
      <w:r w:rsidR="00F64DCE" w:rsidRPr="005E40FD">
        <w:rPr>
          <w:rStyle w:val="alt-edited"/>
        </w:rPr>
        <w:t xml:space="preserve">незадовільні результати IGNG. </w:t>
      </w:r>
      <w:r w:rsidR="00BD5EFA" w:rsidRPr="005E40FD">
        <w:rPr>
          <w:rStyle w:val="alt-edited"/>
        </w:rPr>
        <w:t xml:space="preserve">Для подальшого покращення результатів роботи системи необхідно </w:t>
      </w:r>
      <w:r w:rsidR="0095027C" w:rsidRPr="005E40FD">
        <w:rPr>
          <w:rStyle w:val="alt-edited"/>
        </w:rPr>
        <w:t xml:space="preserve">розширити </w:t>
      </w:r>
      <w:r w:rsidR="001216C0" w:rsidRPr="005E40FD">
        <w:rPr>
          <w:rStyle w:val="alt-edited"/>
        </w:rPr>
        <w:t xml:space="preserve">можливість навчання через honeypot, </w:t>
      </w:r>
      <w:r w:rsidR="00DE1791" w:rsidRPr="005E40FD">
        <w:rPr>
          <w:rStyle w:val="alt-edited"/>
        </w:rPr>
        <w:t>оптимізувати алгоритм роботи</w:t>
      </w:r>
      <w:r w:rsidR="00F326EC" w:rsidRPr="005E40FD">
        <w:rPr>
          <w:rStyle w:val="alt-edited"/>
        </w:rPr>
        <w:t xml:space="preserve"> IGNG та GNG</w:t>
      </w:r>
      <w:r w:rsidR="00AD5E9C" w:rsidRPr="005E40FD">
        <w:rPr>
          <w:rStyle w:val="alt-edited"/>
        </w:rPr>
        <w:t>, можливо, використовуючи Fast-GNG</w:t>
      </w:r>
      <w:r w:rsidR="002A372B" w:rsidRPr="005E40FD">
        <w:rPr>
          <w:rStyle w:val="alt-edited"/>
        </w:rPr>
        <w:t>.</w:t>
      </w:r>
    </w:p>
    <w:p w:rsidR="00992801" w:rsidRPr="005E40FD" w:rsidRDefault="008F7708" w:rsidP="00992801">
      <w:r w:rsidRPr="005E40FD">
        <w:rPr>
          <w:rStyle w:val="alt-edited"/>
        </w:rPr>
        <w:t xml:space="preserve">Після створення СВВ </w:t>
      </w:r>
      <w:r w:rsidR="00731271" w:rsidRPr="005E40FD">
        <w:rPr>
          <w:rStyle w:val="alt-edited"/>
        </w:rPr>
        <w:t xml:space="preserve">було проведено </w:t>
      </w:r>
      <w:r w:rsidR="00414367" w:rsidRPr="005E40FD">
        <w:rPr>
          <w:rStyle w:val="alt-edited"/>
        </w:rPr>
        <w:t xml:space="preserve">моделювання </w:t>
      </w:r>
      <w:r w:rsidR="00C30C1D" w:rsidRPr="005E40FD">
        <w:rPr>
          <w:rStyle w:val="alt-edited"/>
        </w:rPr>
        <w:t xml:space="preserve">різних сценаріїв атаки на неї. Згідно рівноваги Неша </w:t>
      </w:r>
      <w:r w:rsidR="00820A37" w:rsidRPr="005E40FD">
        <w:rPr>
          <w:rStyle w:val="alt-edited"/>
        </w:rPr>
        <w:t>атакуючий та система виявлення в</w:t>
      </w:r>
      <w:r w:rsidR="00CF7691" w:rsidRPr="005E40FD">
        <w:rPr>
          <w:rStyle w:val="alt-edited"/>
        </w:rPr>
        <w:t xml:space="preserve">торгнень </w:t>
      </w:r>
      <w:r w:rsidR="00856740" w:rsidRPr="005E40FD">
        <w:rPr>
          <w:rStyle w:val="alt-edited"/>
        </w:rPr>
        <w:lastRenderedPageBreak/>
        <w:t>приймали рішення щодо подальших дій.</w:t>
      </w:r>
      <w:r w:rsidR="00FE3406" w:rsidRPr="005E40FD">
        <w:rPr>
          <w:rStyle w:val="alt-edited"/>
        </w:rPr>
        <w:t xml:space="preserve"> Виявлені основні переваги та недоліки поточної реалізації</w:t>
      </w:r>
      <w:r w:rsidR="005A7FE3" w:rsidRPr="005E40FD">
        <w:rPr>
          <w:rStyle w:val="alt-edited"/>
        </w:rPr>
        <w:t xml:space="preserve">, а саме </w:t>
      </w:r>
      <w:r w:rsidR="005A72A7" w:rsidRPr="005E40FD">
        <w:rPr>
          <w:rStyle w:val="alt-edited"/>
        </w:rPr>
        <w:t xml:space="preserve">– </w:t>
      </w:r>
      <w:r w:rsidR="002024C6" w:rsidRPr="005E40FD">
        <w:rPr>
          <w:rStyle w:val="alt-edited"/>
        </w:rPr>
        <w:t xml:space="preserve">низька ціна </w:t>
      </w:r>
      <w:r w:rsidR="00700351" w:rsidRPr="005E40FD">
        <w:rPr>
          <w:rStyle w:val="alt-edited"/>
        </w:rPr>
        <w:t xml:space="preserve">роботи СВВ в порівнянні з </w:t>
      </w:r>
      <w:r w:rsidR="00475681" w:rsidRPr="005E40FD">
        <w:rPr>
          <w:rStyle w:val="alt-edited"/>
        </w:rPr>
        <w:t>клас</w:t>
      </w:r>
      <w:r w:rsidR="000143D4" w:rsidRPr="005E40FD">
        <w:rPr>
          <w:rStyle w:val="alt-edited"/>
        </w:rPr>
        <w:t>ичними системами</w:t>
      </w:r>
      <w:r w:rsidR="00424BC5" w:rsidRPr="005E40FD">
        <w:rPr>
          <w:rStyle w:val="alt-edited"/>
        </w:rPr>
        <w:t xml:space="preserve">, швидкість прийняття рішень </w:t>
      </w:r>
      <w:r w:rsidR="00990D90" w:rsidRPr="005E40FD">
        <w:rPr>
          <w:rStyle w:val="alt-edited"/>
        </w:rPr>
        <w:t xml:space="preserve">програмним </w:t>
      </w:r>
      <w:r w:rsidR="00A271BC" w:rsidRPr="005E40FD">
        <w:rPr>
          <w:rStyle w:val="alt-edited"/>
        </w:rPr>
        <w:t xml:space="preserve">продуктом та </w:t>
      </w:r>
      <w:r w:rsidR="00CB5A8B" w:rsidRPr="005E40FD">
        <w:rPr>
          <w:rStyle w:val="alt-edited"/>
        </w:rPr>
        <w:t xml:space="preserve">задовільна ефективність </w:t>
      </w:r>
      <w:r w:rsidR="00F713EE" w:rsidRPr="005E40FD">
        <w:rPr>
          <w:rStyle w:val="alt-edited"/>
        </w:rPr>
        <w:t xml:space="preserve">роботи системи. </w:t>
      </w:r>
      <w:r w:rsidR="0089247B" w:rsidRPr="005E40FD">
        <w:rPr>
          <w:rStyle w:val="alt-edited"/>
        </w:rPr>
        <w:t>У подальшому можлива</w:t>
      </w:r>
      <w:r w:rsidR="005C6ED9" w:rsidRPr="005E40FD">
        <w:rPr>
          <w:rStyle w:val="alt-edited"/>
        </w:rPr>
        <w:t xml:space="preserve"> ще більша</w:t>
      </w:r>
      <w:r w:rsidR="0089247B" w:rsidRPr="005E40FD">
        <w:rPr>
          <w:rStyle w:val="alt-edited"/>
        </w:rPr>
        <w:t xml:space="preserve"> оптимізація </w:t>
      </w:r>
      <w:r w:rsidR="002E6157" w:rsidRPr="005E40FD">
        <w:rPr>
          <w:rStyle w:val="alt-edited"/>
        </w:rPr>
        <w:t>ресурсів</w:t>
      </w:r>
      <w:r w:rsidR="00A8456B" w:rsidRPr="005E40FD">
        <w:rPr>
          <w:rStyle w:val="alt-edited"/>
        </w:rPr>
        <w:t xml:space="preserve"> шляхом додавання рефлексії </w:t>
      </w:r>
      <w:r w:rsidR="00BF04DB" w:rsidRPr="005E40FD">
        <w:rPr>
          <w:rStyle w:val="alt-edited"/>
        </w:rPr>
        <w:t xml:space="preserve">до моделі при виборі часу </w:t>
      </w:r>
      <w:r w:rsidR="00C70189" w:rsidRPr="005E40FD">
        <w:rPr>
          <w:rStyle w:val="alt-edited"/>
        </w:rPr>
        <w:t>роботи</w:t>
      </w:r>
      <w:r w:rsidR="002421EC" w:rsidRPr="005E40FD">
        <w:rPr>
          <w:rStyle w:val="alt-edited"/>
        </w:rPr>
        <w:t>, оптимізація самої СВВ</w:t>
      </w:r>
      <w:r w:rsidR="00F326EC" w:rsidRPr="005E40FD">
        <w:rPr>
          <w:rStyle w:val="alt-edited"/>
        </w:rPr>
        <w:t xml:space="preserve"> та </w:t>
      </w:r>
      <w:r w:rsidR="00A36CAE" w:rsidRPr="005E40FD">
        <w:rPr>
          <w:rStyle w:val="alt-edited"/>
        </w:rPr>
        <w:t xml:space="preserve">її навчання на </w:t>
      </w:r>
      <w:r w:rsidR="0057176F" w:rsidRPr="005E40FD">
        <w:rPr>
          <w:rStyle w:val="alt-edited"/>
        </w:rPr>
        <w:t>даних, зібраних з honeypot</w:t>
      </w:r>
      <w:r w:rsidR="00E5593A" w:rsidRPr="005E40FD">
        <w:rPr>
          <w:rStyle w:val="alt-edited"/>
        </w:rPr>
        <w:t>.</w:t>
      </w:r>
    </w:p>
    <w:p w:rsidR="00516086" w:rsidRPr="005E40FD" w:rsidRDefault="00516086">
      <w:pPr>
        <w:widowControl/>
        <w:spacing w:after="160" w:line="259" w:lineRule="auto"/>
        <w:ind w:firstLine="0"/>
        <w:contextualSpacing w:val="0"/>
        <w:jc w:val="left"/>
        <w:rPr>
          <w:noProof/>
          <w:color w:val="000000" w:themeColor="text1"/>
        </w:rPr>
      </w:pPr>
      <w:r w:rsidRPr="005E40FD">
        <w:rPr>
          <w:noProof/>
          <w:color w:val="000000" w:themeColor="text1"/>
        </w:rPr>
        <w:br w:type="page"/>
      </w:r>
    </w:p>
    <w:p w:rsidR="007B2D13" w:rsidRPr="005E40FD" w:rsidRDefault="007B2D13" w:rsidP="006D4E65">
      <w:pPr>
        <w:widowControl/>
        <w:spacing w:after="160"/>
        <w:ind w:firstLine="0"/>
        <w:contextualSpacing w:val="0"/>
        <w:jc w:val="left"/>
        <w:rPr>
          <w:noProof/>
          <w:color w:val="000000" w:themeColor="text1"/>
        </w:rPr>
      </w:pPr>
    </w:p>
    <w:p w:rsidR="008D356D" w:rsidRPr="005E40FD" w:rsidRDefault="008D356D" w:rsidP="001D1A58">
      <w:pPr>
        <w:pStyle w:val="1"/>
        <w:ind w:firstLine="0"/>
        <w:jc w:val="center"/>
        <w:rPr>
          <w:rFonts w:ascii="Times New Roman" w:hAnsi="Times New Roman" w:cs="Times New Roman"/>
          <w:color w:val="000000" w:themeColor="text1"/>
          <w:sz w:val="28"/>
          <w:szCs w:val="28"/>
        </w:rPr>
      </w:pPr>
      <w:bookmarkStart w:id="39" w:name="_Toc27559814"/>
      <w:r w:rsidRPr="005E40FD">
        <w:rPr>
          <w:rFonts w:ascii="Times New Roman" w:hAnsi="Times New Roman" w:cs="Times New Roman"/>
          <w:color w:val="000000" w:themeColor="text1"/>
          <w:sz w:val="28"/>
          <w:szCs w:val="28"/>
        </w:rPr>
        <w:t>ПЕРЕЛІК ПОСИЛАНЬ</w:t>
      </w:r>
      <w:bookmarkEnd w:id="39"/>
    </w:p>
    <w:p w:rsidR="008D356D" w:rsidRPr="005E40FD" w:rsidRDefault="008D356D" w:rsidP="006D4E65">
      <w:pPr>
        <w:rPr>
          <w:color w:val="000000" w:themeColor="text1"/>
        </w:rPr>
      </w:pPr>
    </w:p>
    <w:p w:rsidR="001E1649" w:rsidRPr="005E40FD" w:rsidRDefault="001E1649" w:rsidP="006D4E65">
      <w:pPr>
        <w:rPr>
          <w:color w:val="000000" w:themeColor="text1"/>
        </w:rPr>
      </w:pPr>
    </w:p>
    <w:p w:rsidR="001E1649" w:rsidRPr="005E40FD" w:rsidRDefault="001E1649" w:rsidP="006D4E65">
      <w:pPr>
        <w:pStyle w:val="a"/>
        <w:numPr>
          <w:ilvl w:val="0"/>
          <w:numId w:val="44"/>
        </w:numPr>
        <w:tabs>
          <w:tab w:val="clear" w:pos="360"/>
        </w:tabs>
        <w:spacing w:line="360" w:lineRule="auto"/>
        <w:ind w:left="1134" w:hanging="425"/>
        <w:rPr>
          <w:rStyle w:val="a5"/>
          <w:noProof/>
          <w:color w:val="000000" w:themeColor="text1"/>
          <w:sz w:val="28"/>
          <w:szCs w:val="28"/>
          <w:u w:val="none"/>
          <w:lang w:val="uk-UA"/>
        </w:rPr>
      </w:pPr>
      <w:r w:rsidRPr="005E40FD">
        <w:rPr>
          <w:color w:val="000000" w:themeColor="text1"/>
          <w:sz w:val="28"/>
          <w:szCs w:val="28"/>
          <w:lang w:val="uk-UA"/>
        </w:rPr>
        <w:t>David Reinsel, John Gantz, John Rydning. The Digitization of the World</w:t>
      </w:r>
      <w:r w:rsidR="007D0046" w:rsidRPr="005E40FD">
        <w:rPr>
          <w:noProof/>
          <w:color w:val="000000" w:themeColor="text1"/>
          <w:sz w:val="28"/>
          <w:szCs w:val="28"/>
          <w:lang w:val="uk-UA"/>
        </w:rPr>
        <w:t xml:space="preserve"> URL </w:t>
      </w:r>
      <w:r w:rsidRPr="005E40FD">
        <w:rPr>
          <w:rStyle w:val="a5"/>
          <w:noProof/>
          <w:color w:val="000000" w:themeColor="text1"/>
          <w:sz w:val="28"/>
          <w:szCs w:val="28"/>
          <w:u w:val="none"/>
          <w:lang w:val="uk-UA"/>
        </w:rPr>
        <w:t>http://www.seagate.com/files/www</w:t>
      </w:r>
      <w:r w:rsidRPr="005E40FD">
        <w:rPr>
          <w:rStyle w:val="a5"/>
          <w:noProof/>
          <w:color w:val="000000" w:themeColor="text1"/>
          <w:sz w:val="28"/>
          <w:szCs w:val="28"/>
          <w:u w:val="none"/>
          <w:lang w:val="uk-UA"/>
        </w:rPr>
        <w:noBreakHyphen/>
        <w:t>content/our</w:t>
      </w:r>
      <w:r w:rsidRPr="005E40FD">
        <w:rPr>
          <w:rStyle w:val="a5"/>
          <w:noProof/>
          <w:color w:val="000000" w:themeColor="text1"/>
          <w:sz w:val="28"/>
          <w:szCs w:val="28"/>
          <w:u w:val="none"/>
          <w:lang w:val="uk-UA"/>
        </w:rPr>
        <w:noBreakHyphen/>
        <w:t>story/trends/files/idc-seagate-dataage-whitepaper.pdf</w:t>
      </w:r>
    </w:p>
    <w:p w:rsidR="001E1649" w:rsidRPr="005E40FD" w:rsidRDefault="00070D55" w:rsidP="006D4E65">
      <w:pPr>
        <w:pStyle w:val="a"/>
        <w:numPr>
          <w:ilvl w:val="0"/>
          <w:numId w:val="44"/>
        </w:numPr>
        <w:tabs>
          <w:tab w:val="clear" w:pos="360"/>
        </w:tabs>
        <w:spacing w:line="360" w:lineRule="auto"/>
        <w:ind w:left="1134" w:hanging="425"/>
        <w:rPr>
          <w:rStyle w:val="a5"/>
          <w:noProof/>
          <w:color w:val="000000" w:themeColor="text1"/>
          <w:sz w:val="28"/>
          <w:szCs w:val="28"/>
          <w:u w:val="none"/>
          <w:lang w:val="uk-UA"/>
        </w:rPr>
      </w:pPr>
      <w:r w:rsidRPr="005E40FD">
        <w:rPr>
          <w:noProof/>
          <w:color w:val="000000" w:themeColor="text1"/>
          <w:sz w:val="28"/>
          <w:szCs w:val="28"/>
          <w:lang w:val="uk-UA"/>
        </w:rPr>
        <w:t xml:space="preserve">Edgescan. Vulnerability statistic report. Junuary 2019. </w:t>
      </w:r>
      <w:r w:rsidR="007D0046" w:rsidRPr="005E40FD">
        <w:rPr>
          <w:noProof/>
          <w:color w:val="000000" w:themeColor="text1"/>
          <w:sz w:val="28"/>
          <w:szCs w:val="28"/>
          <w:lang w:val="uk-UA"/>
        </w:rPr>
        <w:t>URL: </w:t>
      </w:r>
      <w:hyperlink r:id="rId31" w:history="1">
        <w:r w:rsidR="001E1649" w:rsidRPr="005E40FD">
          <w:rPr>
            <w:rStyle w:val="a5"/>
            <w:noProof/>
            <w:color w:val="000000" w:themeColor="text1"/>
            <w:sz w:val="28"/>
            <w:szCs w:val="28"/>
            <w:u w:val="none"/>
            <w:lang w:val="uk-UA"/>
          </w:rPr>
          <w:t>https://www.edgescan.com/wp-content/uploads/2019/02/edgescan-Vulnerability-Stats-Report-2019.pdf</w:t>
        </w:r>
      </w:hyperlink>
    </w:p>
    <w:p w:rsidR="006F10CC" w:rsidRPr="005E40FD" w:rsidRDefault="00331953" w:rsidP="006D4E65">
      <w:pPr>
        <w:pStyle w:val="a"/>
        <w:numPr>
          <w:ilvl w:val="0"/>
          <w:numId w:val="44"/>
        </w:numPr>
        <w:tabs>
          <w:tab w:val="clear" w:pos="360"/>
        </w:tabs>
        <w:spacing w:line="360" w:lineRule="auto"/>
        <w:rPr>
          <w:noProof/>
          <w:color w:val="000000" w:themeColor="text1"/>
          <w:sz w:val="28"/>
          <w:szCs w:val="28"/>
          <w:lang w:val="uk-UA"/>
        </w:rPr>
      </w:pPr>
      <w:r w:rsidRPr="005E40FD">
        <w:rPr>
          <w:color w:val="000000" w:themeColor="text1"/>
          <w:sz w:val="28"/>
          <w:szCs w:val="28"/>
          <w:lang w:val="uk-UA"/>
        </w:rPr>
        <w:t>Stefan Axelsson. Intrusion Detection Systems:A Survey and Taxonomy</w:t>
      </w:r>
      <w:r w:rsidR="00E872B0" w:rsidRPr="005E40FD">
        <w:rPr>
          <w:color w:val="000000" w:themeColor="text1"/>
          <w:sz w:val="28"/>
          <w:szCs w:val="28"/>
          <w:lang w:val="uk-UA"/>
        </w:rPr>
        <w:t>.</w:t>
      </w:r>
      <w:r w:rsidR="00145E5E" w:rsidRPr="005E40FD">
        <w:rPr>
          <w:color w:val="000000" w:themeColor="text1"/>
          <w:sz w:val="28"/>
          <w:szCs w:val="28"/>
          <w:lang w:val="uk-UA"/>
        </w:rPr>
        <w:t xml:space="preserve"> Chalmers University of Technology</w:t>
      </w:r>
      <w:r w:rsidR="0012162B" w:rsidRPr="005E40FD">
        <w:rPr>
          <w:color w:val="000000" w:themeColor="text1"/>
          <w:sz w:val="28"/>
          <w:szCs w:val="28"/>
          <w:lang w:val="uk-UA"/>
        </w:rPr>
        <w:t xml:space="preserve"> </w:t>
      </w:r>
      <w:r w:rsidR="00145E5E" w:rsidRPr="005E40FD">
        <w:rPr>
          <w:color w:val="000000" w:themeColor="text1"/>
          <w:sz w:val="28"/>
          <w:szCs w:val="28"/>
          <w:lang w:val="uk-UA"/>
        </w:rPr>
        <w:t>G ̈oteborg, Sweden</w:t>
      </w:r>
      <w:r w:rsidR="00B170F9" w:rsidRPr="005E40FD">
        <w:rPr>
          <w:color w:val="000000" w:themeColor="text1"/>
          <w:sz w:val="28"/>
          <w:szCs w:val="28"/>
          <w:lang w:val="uk-UA"/>
        </w:rPr>
        <w:t>.</w:t>
      </w:r>
      <w:r w:rsidR="00D06384" w:rsidRPr="005E40FD">
        <w:rPr>
          <w:color w:val="000000" w:themeColor="text1"/>
          <w:sz w:val="28"/>
          <w:szCs w:val="28"/>
          <w:lang w:val="uk-UA"/>
        </w:rPr>
        <w:t xml:space="preserve"> 14 March 2000</w:t>
      </w:r>
      <w:r w:rsidR="001958C8" w:rsidRPr="005E40FD">
        <w:rPr>
          <w:color w:val="000000" w:themeColor="text1"/>
          <w:sz w:val="28"/>
          <w:szCs w:val="28"/>
          <w:lang w:val="uk-UA"/>
        </w:rPr>
        <w:t>.</w:t>
      </w:r>
      <w:r w:rsidRPr="005E40FD">
        <w:rPr>
          <w:color w:val="000000" w:themeColor="text1"/>
          <w:sz w:val="28"/>
          <w:szCs w:val="28"/>
          <w:lang w:val="uk-UA"/>
        </w:rPr>
        <w:t xml:space="preserve"> </w:t>
      </w:r>
    </w:p>
    <w:p w:rsidR="001E1649" w:rsidRPr="005E40FD" w:rsidRDefault="007D0046" w:rsidP="006D4E65">
      <w:pPr>
        <w:pStyle w:val="a"/>
        <w:numPr>
          <w:ilvl w:val="0"/>
          <w:numId w:val="0"/>
        </w:numPr>
        <w:tabs>
          <w:tab w:val="clear" w:pos="360"/>
        </w:tabs>
        <w:spacing w:line="360" w:lineRule="auto"/>
        <w:ind w:left="1428"/>
        <w:rPr>
          <w:rStyle w:val="a5"/>
          <w:noProof/>
          <w:color w:val="000000" w:themeColor="text1"/>
          <w:sz w:val="28"/>
          <w:szCs w:val="28"/>
          <w:u w:val="none"/>
          <w:lang w:val="uk-UA"/>
        </w:rPr>
      </w:pPr>
      <w:r w:rsidRPr="005E40FD">
        <w:rPr>
          <w:noProof/>
          <w:color w:val="000000" w:themeColor="text1"/>
          <w:sz w:val="28"/>
          <w:szCs w:val="28"/>
          <w:lang w:val="uk-UA"/>
        </w:rPr>
        <w:t>URL: </w:t>
      </w:r>
      <w:hyperlink r:id="rId32" w:history="1">
        <w:r w:rsidR="001E1649" w:rsidRPr="005E40FD">
          <w:rPr>
            <w:rStyle w:val="a5"/>
            <w:noProof/>
            <w:color w:val="000000" w:themeColor="text1"/>
            <w:sz w:val="28"/>
            <w:szCs w:val="28"/>
            <w:u w:val="none"/>
            <w:lang w:val="uk-UA"/>
          </w:rPr>
          <w:t>http://neuro.bstu.by/ai/To-dom/My_research/Paper-0-again/For-research/D-mining/Anomaly-D/Intrusion-detection/taxonomy.pdf</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bCs/>
          <w:color w:val="000000" w:themeColor="text1"/>
          <w:sz w:val="28"/>
          <w:szCs w:val="28"/>
          <w:lang w:val="uk-UA"/>
        </w:rPr>
        <w:t>T.D. Garvey, T.F. Lunt</w:t>
      </w:r>
      <w:r w:rsidRPr="005E40FD">
        <w:rPr>
          <w:color w:val="000000" w:themeColor="text1"/>
          <w:sz w:val="28"/>
          <w:szCs w:val="28"/>
          <w:lang w:val="uk-UA"/>
        </w:rPr>
        <w:t>, Model-based Intrusion Detection. Proceeding of the 14 th Nation computer security conference. Baltimore, MD, October 1991.</w:t>
      </w:r>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 xml:space="preserve">Захарченко А. Черводинамика: причины и следствия. Защита информации. Конфидент, 2004. № 2, С. 50–55. </w:t>
      </w:r>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 xml:space="preserve">Zou C., Gao L., Gong W., Towsley D. Monitoring and early warning for Internet worms. ACM Conference on Computer and Communications Security(CCS'03). Washington, DC, October 2003. P. 190–199. </w:t>
      </w:r>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Chen Z., Gao L., Kwiat K. Modeling the spread of active worms. IEEE I</w:t>
      </w:r>
      <w:r w:rsidR="007D0046" w:rsidRPr="005E40FD">
        <w:rPr>
          <w:color w:val="000000" w:themeColor="text1"/>
          <w:sz w:val="28"/>
          <w:szCs w:val="28"/>
          <w:lang w:val="uk-UA"/>
        </w:rPr>
        <w:t>NFOCOM 2003. P. 1890–1900. URL: </w:t>
      </w:r>
      <w:r w:rsidRPr="005E40FD">
        <w:rPr>
          <w:color w:val="000000" w:themeColor="text1"/>
          <w:sz w:val="28"/>
          <w:szCs w:val="28"/>
          <w:lang w:val="uk-UA"/>
        </w:rPr>
        <w:t>http://www.ieee-infocom.org/ 2003/papers/ 46_03.PDF</w:t>
      </w:r>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 xml:space="preserve">Leveille J. Epidemic spreading in technological networks. Technical Report HPL-2002-287, HP Laboratories Bristol, October 2002. 100 p. </w:t>
      </w:r>
      <w:r w:rsidR="007D0046" w:rsidRPr="005E40FD">
        <w:rPr>
          <w:color w:val="000000" w:themeColor="text1"/>
          <w:sz w:val="28"/>
          <w:szCs w:val="28"/>
          <w:lang w:val="uk-UA"/>
        </w:rPr>
        <w:t>URL: </w:t>
      </w:r>
      <w:hyperlink r:id="rId33" w:history="1">
        <w:r w:rsidRPr="005E40FD">
          <w:rPr>
            <w:rStyle w:val="a5"/>
            <w:color w:val="000000" w:themeColor="text1"/>
            <w:sz w:val="28"/>
            <w:szCs w:val="28"/>
            <w:u w:val="none"/>
            <w:lang w:val="uk-UA"/>
          </w:rPr>
          <w:t>http://www.hpl.hp.com/techreports/2002/HPL-2002-287.pdf</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lastRenderedPageBreak/>
        <w:t xml:space="preserve">Piqueira J. R. C., Navarro B. F., Monteiro L. H. A. Epidemiological models applied to viruses in computer networks. Journal of Computer Science. 2005. Vol. 1, No. 1. P. 31–34. </w:t>
      </w:r>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Williamson M. M., Leveille J. An epidemiological model of virus spread and cleanup. Proceeding of Virus Bulletin Conferenc</w:t>
      </w:r>
      <w:r w:rsidR="007D0046" w:rsidRPr="005E40FD">
        <w:rPr>
          <w:color w:val="000000" w:themeColor="text1"/>
          <w:sz w:val="28"/>
          <w:szCs w:val="28"/>
          <w:lang w:val="uk-UA"/>
        </w:rPr>
        <w:t>e, Toronto, Canada. 11 p. URL: </w:t>
      </w:r>
      <w:hyperlink r:id="rId34" w:history="1">
        <w:r w:rsidRPr="005E40FD">
          <w:rPr>
            <w:rStyle w:val="a5"/>
            <w:color w:val="000000" w:themeColor="text1"/>
            <w:sz w:val="28"/>
            <w:szCs w:val="28"/>
            <w:u w:val="none"/>
            <w:lang w:val="uk-UA"/>
          </w:rPr>
          <w:t>http://www.hpl.hp.com/techreports/2003/HPL-2003-39.html</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eastAsia="ru-RU"/>
        </w:rPr>
        <w:t xml:space="preserve">Боршевников А. Е. Сетевые атаки. Виды. Способы борьбы Современные тенденции технических наук: материалы. </w:t>
      </w:r>
      <w:r w:rsidRPr="005E40FD">
        <w:rPr>
          <w:rStyle w:val="tlid-translation"/>
          <w:color w:val="000000" w:themeColor="text1"/>
          <w:sz w:val="28"/>
          <w:szCs w:val="28"/>
          <w:lang w:val="uk-UA"/>
        </w:rPr>
        <w:t>Міжнародна наукова конференція</w:t>
      </w:r>
      <w:r w:rsidRPr="005E40FD">
        <w:rPr>
          <w:color w:val="000000" w:themeColor="text1"/>
          <w:sz w:val="28"/>
          <w:szCs w:val="28"/>
          <w:lang w:val="uk-UA" w:eastAsia="ru-RU"/>
        </w:rPr>
        <w:t>. М. Уфа, жовтень 2011. URL:</w:t>
      </w:r>
      <w:r w:rsidR="007D0046" w:rsidRPr="005E40FD">
        <w:rPr>
          <w:color w:val="000000" w:themeColor="text1"/>
          <w:sz w:val="28"/>
          <w:szCs w:val="28"/>
          <w:lang w:val="uk-UA" w:eastAsia="ru-RU"/>
        </w:rPr>
        <w:t> </w:t>
      </w:r>
      <w:r w:rsidRPr="005E40FD">
        <w:rPr>
          <w:color w:val="000000" w:themeColor="text1"/>
          <w:sz w:val="28"/>
          <w:szCs w:val="28"/>
          <w:lang w:val="uk-UA" w:eastAsia="ru-RU"/>
        </w:rPr>
        <w:t>https://moluch.ru/conf/tech/archive/5/1115/</w:t>
      </w:r>
    </w:p>
    <w:p w:rsidR="001E1649" w:rsidRPr="005E40FD" w:rsidRDefault="001E1649" w:rsidP="006D4E65">
      <w:pPr>
        <w:pStyle w:val="a"/>
        <w:numPr>
          <w:ilvl w:val="1"/>
          <w:numId w:val="44"/>
        </w:numPr>
        <w:tabs>
          <w:tab w:val="clear" w:pos="1581"/>
        </w:tabs>
        <w:spacing w:line="360" w:lineRule="auto"/>
        <w:ind w:left="1134" w:hanging="425"/>
        <w:rPr>
          <w:noProof/>
          <w:color w:val="000000" w:themeColor="text1"/>
          <w:sz w:val="28"/>
          <w:szCs w:val="28"/>
          <w:lang w:val="uk-UA"/>
        </w:rPr>
      </w:pPr>
      <w:r w:rsidRPr="005E40FD">
        <w:rPr>
          <w:color w:val="000000" w:themeColor="text1"/>
          <w:sz w:val="28"/>
          <w:szCs w:val="28"/>
          <w:lang w:val="uk-UA"/>
        </w:rPr>
        <w:t xml:space="preserve">J.Rubina Parveen. Neural networks in cyber security. </w:t>
      </w:r>
      <w:r w:rsidR="00A86A19" w:rsidRPr="005E40FD">
        <w:rPr>
          <w:color w:val="000000" w:themeColor="text1"/>
          <w:sz w:val="28"/>
          <w:szCs w:val="28"/>
          <w:lang w:val="uk-UA"/>
        </w:rPr>
        <w:t>URL: </w:t>
      </w:r>
      <w:hyperlink r:id="rId35" w:history="1">
        <w:r w:rsidR="007D0046" w:rsidRPr="005E40FD">
          <w:rPr>
            <w:rStyle w:val="a5"/>
            <w:color w:val="000000" w:themeColor="text1"/>
            <w:sz w:val="28"/>
            <w:szCs w:val="28"/>
            <w:lang w:val="uk-UA"/>
          </w:rPr>
          <w:t>https://www.irjcs.com/volumes/vol4/iss09/08.SISPCS10095.pdf</w:t>
        </w:r>
      </w:hyperlink>
    </w:p>
    <w:p w:rsidR="00655DAC" w:rsidRPr="005E40FD" w:rsidRDefault="001E1649" w:rsidP="006D4E65">
      <w:pPr>
        <w:pStyle w:val="a"/>
        <w:numPr>
          <w:ilvl w:val="0"/>
          <w:numId w:val="44"/>
        </w:numPr>
        <w:tabs>
          <w:tab w:val="clear" w:pos="360"/>
        </w:tabs>
        <w:spacing w:line="360" w:lineRule="auto"/>
        <w:ind w:left="1134" w:hanging="425"/>
        <w:rPr>
          <w:color w:val="000000" w:themeColor="text1"/>
          <w:sz w:val="28"/>
          <w:szCs w:val="28"/>
          <w:lang w:val="uk-UA"/>
        </w:rPr>
      </w:pPr>
      <w:r w:rsidRPr="005E40FD">
        <w:rPr>
          <w:color w:val="000000" w:themeColor="text1"/>
          <w:sz w:val="28"/>
          <w:szCs w:val="28"/>
          <w:lang w:val="uk-UA"/>
        </w:rPr>
        <w:t>Мустафаев А.Г. Нейросетевая система обнаружения компьютерных атак на основе анализа сетевого трафика.</w:t>
      </w:r>
      <w:r w:rsidRPr="005E40FD">
        <w:rPr>
          <w:noProof/>
          <w:color w:val="000000" w:themeColor="text1"/>
          <w:sz w:val="28"/>
          <w:szCs w:val="28"/>
          <w:lang w:val="uk-UA"/>
        </w:rPr>
        <w:t xml:space="preserve"> </w:t>
      </w:r>
    </w:p>
    <w:p w:rsidR="001E1649" w:rsidRPr="005E40FD" w:rsidRDefault="00A86A19" w:rsidP="006D4E65">
      <w:pPr>
        <w:pStyle w:val="a"/>
        <w:numPr>
          <w:ilvl w:val="0"/>
          <w:numId w:val="0"/>
        </w:numPr>
        <w:tabs>
          <w:tab w:val="clear" w:pos="360"/>
        </w:tabs>
        <w:spacing w:line="360" w:lineRule="auto"/>
        <w:ind w:left="1134"/>
        <w:rPr>
          <w:color w:val="000000" w:themeColor="text1"/>
          <w:sz w:val="28"/>
          <w:szCs w:val="28"/>
          <w:lang w:val="uk-UA"/>
        </w:rPr>
      </w:pPr>
      <w:r w:rsidRPr="005E40FD">
        <w:rPr>
          <w:color w:val="000000" w:themeColor="text1"/>
          <w:sz w:val="28"/>
          <w:szCs w:val="28"/>
          <w:lang w:val="uk-UA"/>
        </w:rPr>
        <w:t>URL: </w:t>
      </w:r>
      <w:hyperlink r:id="rId36" w:history="1">
        <w:r w:rsidR="001E1649" w:rsidRPr="005E40FD">
          <w:rPr>
            <w:rStyle w:val="a5"/>
            <w:color w:val="000000" w:themeColor="text1"/>
            <w:sz w:val="28"/>
            <w:szCs w:val="28"/>
            <w:u w:val="none"/>
            <w:lang w:val="uk-UA"/>
          </w:rPr>
          <w:t>http://e-notabene.ru/nb/article_18834.html</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Haibo Zhang, Qing Huang, Fangwei Li, Jiang Zhu. A network security situation prediction model based on wavelet neural network with optimized parameters</w:t>
      </w:r>
      <w:r w:rsidR="00F41256" w:rsidRPr="005E40FD">
        <w:rPr>
          <w:color w:val="000000" w:themeColor="text1"/>
          <w:sz w:val="28"/>
          <w:szCs w:val="28"/>
          <w:lang w:val="uk-UA"/>
        </w:rPr>
        <w:t>.</w:t>
      </w:r>
      <w:r w:rsidR="00CD4D9C" w:rsidRPr="005E40FD">
        <w:rPr>
          <w:color w:val="000000" w:themeColor="text1"/>
          <w:sz w:val="28"/>
          <w:szCs w:val="28"/>
          <w:lang w:val="uk-UA"/>
        </w:rPr>
        <w:tab/>
      </w:r>
      <w:r w:rsidRPr="005E40FD">
        <w:rPr>
          <w:color w:val="000000" w:themeColor="text1"/>
          <w:sz w:val="28"/>
          <w:szCs w:val="28"/>
          <w:lang w:val="uk-UA"/>
        </w:rPr>
        <w:t>. URL:</w:t>
      </w:r>
      <w:r w:rsidR="001801B2" w:rsidRPr="005E40FD">
        <w:rPr>
          <w:color w:val="000000" w:themeColor="text1"/>
          <w:sz w:val="28"/>
          <w:szCs w:val="28"/>
          <w:lang w:val="uk-UA"/>
        </w:rPr>
        <w:t> </w:t>
      </w:r>
      <w:hyperlink r:id="rId37" w:history="1">
        <w:r w:rsidRPr="005E40FD">
          <w:rPr>
            <w:rStyle w:val="a5"/>
            <w:color w:val="000000" w:themeColor="text1"/>
            <w:sz w:val="28"/>
            <w:szCs w:val="28"/>
            <w:u w:val="none"/>
            <w:lang w:val="uk-UA"/>
          </w:rPr>
          <w:t>http://www.sciencedirect.com/science/article/pii/S2352864816</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Min-Joo Kang, Je-Won Kang. Intrusion Detection System Using Deep Neural Network for In</w:t>
      </w:r>
      <w:r w:rsidR="00EB1F81" w:rsidRPr="005E40FD">
        <w:rPr>
          <w:color w:val="000000" w:themeColor="text1"/>
          <w:sz w:val="28"/>
          <w:szCs w:val="28"/>
          <w:lang w:val="uk-UA"/>
        </w:rPr>
        <w:t>-Vehicle Network Security. URL: </w:t>
      </w:r>
      <w:hyperlink r:id="rId38" w:history="1">
        <w:r w:rsidRPr="005E40FD">
          <w:rPr>
            <w:rStyle w:val="a5"/>
            <w:color w:val="000000" w:themeColor="text1"/>
            <w:sz w:val="28"/>
            <w:szCs w:val="28"/>
            <w:u w:val="none"/>
            <w:lang w:val="uk-UA"/>
          </w:rPr>
          <w:t>https://www.ncbi.nlm.nih.gov/pmc/articles/PMC4896428/pdf/pone.0155781.pdf</w:t>
        </w:r>
      </w:hyperlink>
    </w:p>
    <w:p w:rsidR="00F402D0"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 xml:space="preserve">"Д.К. Левоневский, Р.Р. Фаткиева. Разработка системы обнаружения аномалий сетевого трафика. </w:t>
      </w:r>
    </w:p>
    <w:p w:rsidR="001E1649" w:rsidRPr="005E40FD" w:rsidRDefault="001E1649" w:rsidP="006D4E65">
      <w:pPr>
        <w:pStyle w:val="a"/>
        <w:numPr>
          <w:ilvl w:val="0"/>
          <w:numId w:val="0"/>
        </w:numPr>
        <w:tabs>
          <w:tab w:val="clear" w:pos="360"/>
        </w:tabs>
        <w:spacing w:line="360" w:lineRule="auto"/>
        <w:ind w:left="1134"/>
        <w:rPr>
          <w:noProof/>
          <w:color w:val="000000" w:themeColor="text1"/>
          <w:sz w:val="28"/>
          <w:szCs w:val="28"/>
          <w:lang w:val="uk-UA"/>
        </w:rPr>
      </w:pPr>
      <w:r w:rsidRPr="005E40FD">
        <w:rPr>
          <w:color w:val="000000" w:themeColor="text1"/>
          <w:sz w:val="28"/>
          <w:szCs w:val="28"/>
          <w:lang w:val="uk-UA"/>
        </w:rPr>
        <w:t>URL:</w:t>
      </w:r>
      <w:r w:rsidR="00BC119C" w:rsidRPr="005E40FD">
        <w:rPr>
          <w:color w:val="000000" w:themeColor="text1"/>
          <w:sz w:val="28"/>
          <w:szCs w:val="28"/>
          <w:lang w:val="uk-UA"/>
        </w:rPr>
        <w:t> </w:t>
      </w:r>
      <w:hyperlink r:id="rId39" w:history="1">
        <w:r w:rsidRPr="005E40FD">
          <w:rPr>
            <w:rStyle w:val="a5"/>
            <w:color w:val="000000" w:themeColor="text1"/>
            <w:sz w:val="28"/>
            <w:szCs w:val="28"/>
            <w:u w:val="none"/>
            <w:lang w:val="uk-UA"/>
          </w:rPr>
          <w:t>https://journals.nstu.ru/vestnik/download_article?id=3366</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Halenar Igor, Juhasova Bohuslava, Juhas Martin, Nesticky Martin. Application of Neural Networks in Computer Security. URL:</w:t>
      </w:r>
      <w:r w:rsidR="00BC119C" w:rsidRPr="005E40FD">
        <w:rPr>
          <w:color w:val="000000" w:themeColor="text1"/>
          <w:sz w:val="28"/>
          <w:szCs w:val="28"/>
          <w:lang w:val="uk-UA"/>
        </w:rPr>
        <w:t> </w:t>
      </w:r>
      <w:r w:rsidR="00F402D0" w:rsidRPr="005E40FD">
        <w:rPr>
          <w:color w:val="000000" w:themeColor="text1"/>
          <w:sz w:val="28"/>
          <w:szCs w:val="28"/>
          <w:lang w:val="uk-UA"/>
        </w:rPr>
        <w:t>https://www.sciencedirect.com/scien</w:t>
      </w:r>
      <w:r w:rsidR="0082538A" w:rsidRPr="005E40FD">
        <w:rPr>
          <w:color w:val="000000" w:themeColor="text1"/>
          <w:sz w:val="28"/>
          <w:szCs w:val="28"/>
          <w:lang w:val="uk-UA"/>
        </w:rPr>
        <w:t>ce/article/pii/S18777058140</w:t>
      </w:r>
    </w:p>
    <w:p w:rsidR="00941118"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lastRenderedPageBreak/>
        <w:t xml:space="preserve">Талалаев А.А., Тищенко И.П., Фраленко В.П., Емельянова Ю.Г. Нейросетевая технология обнаружения сетевых атак на информационные ресурсы. </w:t>
      </w:r>
    </w:p>
    <w:p w:rsidR="001E1649" w:rsidRPr="005E40FD" w:rsidRDefault="001E1649" w:rsidP="006D4E65">
      <w:pPr>
        <w:pStyle w:val="a"/>
        <w:numPr>
          <w:ilvl w:val="0"/>
          <w:numId w:val="0"/>
        </w:numPr>
        <w:tabs>
          <w:tab w:val="clear" w:pos="360"/>
        </w:tabs>
        <w:spacing w:line="360" w:lineRule="auto"/>
        <w:ind w:left="1134"/>
        <w:rPr>
          <w:noProof/>
          <w:color w:val="000000" w:themeColor="text1"/>
          <w:sz w:val="28"/>
          <w:szCs w:val="28"/>
          <w:lang w:val="uk-UA"/>
        </w:rPr>
      </w:pPr>
      <w:r w:rsidRPr="005E40FD">
        <w:rPr>
          <w:color w:val="000000" w:themeColor="text1"/>
          <w:sz w:val="28"/>
          <w:szCs w:val="28"/>
          <w:lang w:val="uk-UA"/>
        </w:rPr>
        <w:t>URL:</w:t>
      </w:r>
      <w:r w:rsidR="00961863" w:rsidRPr="005E40FD">
        <w:rPr>
          <w:color w:val="000000" w:themeColor="text1"/>
          <w:sz w:val="28"/>
          <w:szCs w:val="28"/>
          <w:lang w:val="uk-UA"/>
        </w:rPr>
        <w:t> </w:t>
      </w:r>
      <w:hyperlink r:id="rId40" w:history="1">
        <w:r w:rsidR="00961863" w:rsidRPr="005E40FD">
          <w:rPr>
            <w:rStyle w:val="a5"/>
            <w:color w:val="000000" w:themeColor="text1"/>
            <w:sz w:val="28"/>
            <w:szCs w:val="28"/>
            <w:lang w:val="uk-UA"/>
          </w:rPr>
          <w:t>https://psta.psiras.ru/read/psta2011_3_3-15.pdf</w:t>
        </w:r>
      </w:hyperlink>
    </w:p>
    <w:p w:rsidR="001E1649"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E.Kesavulu Reddy. Neural Networks for Intrusion Detectio</w:t>
      </w:r>
      <w:r w:rsidR="006B1594" w:rsidRPr="005E40FD">
        <w:rPr>
          <w:color w:val="000000" w:themeColor="text1"/>
          <w:sz w:val="28"/>
          <w:szCs w:val="28"/>
          <w:lang w:val="uk-UA"/>
        </w:rPr>
        <w:t xml:space="preserve">n. </w:t>
      </w:r>
      <w:r w:rsidRPr="005E40FD">
        <w:rPr>
          <w:color w:val="000000" w:themeColor="text1"/>
          <w:sz w:val="28"/>
          <w:szCs w:val="28"/>
          <w:lang w:val="uk-UA"/>
        </w:rPr>
        <w:t>URL:</w:t>
      </w:r>
      <w:r w:rsidR="00B57954" w:rsidRPr="005E40FD">
        <w:rPr>
          <w:color w:val="000000" w:themeColor="text1"/>
          <w:sz w:val="28"/>
          <w:szCs w:val="28"/>
          <w:lang w:val="uk-UA"/>
        </w:rPr>
        <w:t> </w:t>
      </w:r>
      <w:hyperlink r:id="rId41" w:history="1">
        <w:r w:rsidRPr="005E40FD">
          <w:rPr>
            <w:rStyle w:val="a5"/>
            <w:color w:val="000000" w:themeColor="text1"/>
            <w:sz w:val="28"/>
            <w:szCs w:val="28"/>
            <w:u w:val="none"/>
            <w:lang w:val="uk-UA"/>
          </w:rPr>
          <w:t>https://pdfs.semanticscholar.org/94f8/e1914ca526f53e9932890a0356394f9806f8.pdf</w:t>
        </w:r>
      </w:hyperlink>
    </w:p>
    <w:p w:rsidR="001933A1" w:rsidRPr="005E40FD" w:rsidRDefault="001E1649" w:rsidP="006D4E65">
      <w:pPr>
        <w:pStyle w:val="a"/>
        <w:numPr>
          <w:ilvl w:val="0"/>
          <w:numId w:val="44"/>
        </w:numPr>
        <w:tabs>
          <w:tab w:val="clear" w:pos="360"/>
        </w:tabs>
        <w:spacing w:line="360" w:lineRule="auto"/>
        <w:ind w:left="1134" w:hanging="425"/>
        <w:rPr>
          <w:noProof/>
          <w:color w:val="000000" w:themeColor="text1"/>
          <w:sz w:val="28"/>
          <w:szCs w:val="28"/>
          <w:lang w:val="uk-UA"/>
        </w:rPr>
      </w:pPr>
      <w:r w:rsidRPr="005E40FD">
        <w:rPr>
          <w:color w:val="000000" w:themeColor="text1"/>
          <w:sz w:val="28"/>
          <w:szCs w:val="28"/>
          <w:lang w:val="uk-UA"/>
        </w:rPr>
        <w:t>Балахонцев А.Ю., Сидорик Д.В., Сидоревич А.Н., Якутович М.В. Нейросетевая система для обнаружения атак в локальных вычислительных сетях</w:t>
      </w:r>
      <w:r w:rsidR="00D85E66" w:rsidRPr="005E40FD">
        <w:rPr>
          <w:color w:val="000000" w:themeColor="text1"/>
          <w:sz w:val="28"/>
          <w:szCs w:val="28"/>
          <w:lang w:val="uk-UA"/>
        </w:rPr>
        <w:t xml:space="preserve">. </w:t>
      </w:r>
      <w:r w:rsidR="00870BF6" w:rsidRPr="005E40FD">
        <w:rPr>
          <w:color w:val="000000" w:themeColor="text1"/>
          <w:sz w:val="28"/>
          <w:szCs w:val="28"/>
          <w:lang w:val="uk-UA"/>
        </w:rPr>
        <w:tab/>
      </w:r>
    </w:p>
    <w:p w:rsidR="001E1649" w:rsidRPr="005E40FD" w:rsidRDefault="001E1649" w:rsidP="006D4E65">
      <w:pPr>
        <w:pStyle w:val="a"/>
        <w:numPr>
          <w:ilvl w:val="0"/>
          <w:numId w:val="0"/>
        </w:numPr>
        <w:tabs>
          <w:tab w:val="clear" w:pos="360"/>
        </w:tabs>
        <w:spacing w:line="360" w:lineRule="auto"/>
        <w:ind w:left="1134"/>
        <w:rPr>
          <w:noProof/>
          <w:color w:val="000000" w:themeColor="text1"/>
          <w:sz w:val="28"/>
          <w:szCs w:val="28"/>
          <w:lang w:val="uk-UA"/>
        </w:rPr>
      </w:pPr>
      <w:r w:rsidRPr="005E40FD">
        <w:rPr>
          <w:color w:val="000000" w:themeColor="text1"/>
          <w:sz w:val="28"/>
          <w:szCs w:val="28"/>
          <w:lang w:val="uk-UA"/>
        </w:rPr>
        <w:t>URL:</w:t>
      </w:r>
      <w:r w:rsidR="0056272A" w:rsidRPr="005E40FD">
        <w:rPr>
          <w:color w:val="000000" w:themeColor="text1"/>
          <w:sz w:val="28"/>
          <w:szCs w:val="28"/>
          <w:lang w:val="uk-UA"/>
        </w:rPr>
        <w:t> </w:t>
      </w:r>
      <w:hyperlink r:id="rId42" w:history="1">
        <w:r w:rsidRPr="005E40FD">
          <w:rPr>
            <w:rStyle w:val="a5"/>
            <w:color w:val="000000" w:themeColor="text1"/>
            <w:sz w:val="28"/>
            <w:szCs w:val="28"/>
            <w:u w:val="none"/>
            <w:lang w:val="uk-UA"/>
          </w:rPr>
          <w:t>http://elib.bsu.by/bitstream/123456789/179040/1/119-122.pdf</w:t>
        </w:r>
      </w:hyperlink>
    </w:p>
    <w:p w:rsidR="000D79ED" w:rsidRDefault="000D79ED">
      <w:pPr>
        <w:widowControl/>
        <w:spacing w:after="160" w:line="259" w:lineRule="auto"/>
        <w:ind w:firstLine="0"/>
        <w:contextualSpacing w:val="0"/>
        <w:jc w:val="left"/>
        <w:rPr>
          <w:color w:val="000000" w:themeColor="text1"/>
        </w:rPr>
      </w:pPr>
      <w:r>
        <w:rPr>
          <w:color w:val="000000" w:themeColor="text1"/>
        </w:rPr>
        <w:br w:type="page"/>
      </w:r>
    </w:p>
    <w:p w:rsidR="001E1649" w:rsidRPr="00576E9B" w:rsidRDefault="000D79ED" w:rsidP="00D130E1">
      <w:pPr>
        <w:pStyle w:val="1"/>
        <w:ind w:firstLine="0"/>
        <w:jc w:val="center"/>
        <w:rPr>
          <w:rFonts w:ascii="Times New Roman" w:hAnsi="Times New Roman" w:cs="Times New Roman"/>
          <w:color w:val="000000" w:themeColor="text1"/>
          <w:sz w:val="28"/>
          <w:szCs w:val="28"/>
        </w:rPr>
      </w:pPr>
      <w:bookmarkStart w:id="40" w:name="_Toc27559815"/>
      <w:r w:rsidRPr="00576E9B">
        <w:rPr>
          <w:rFonts w:ascii="Times New Roman" w:hAnsi="Times New Roman" w:cs="Times New Roman"/>
          <w:color w:val="000000" w:themeColor="text1"/>
          <w:sz w:val="28"/>
          <w:szCs w:val="28"/>
        </w:rPr>
        <w:lastRenderedPageBreak/>
        <w:t>ДОДАТОК А ЛІСТИНГ ПРОГРАМИ</w:t>
      </w:r>
      <w:bookmarkEnd w:id="40"/>
    </w:p>
    <w:p w:rsidR="000D79ED" w:rsidRDefault="000D79ED" w:rsidP="000D79ED">
      <w:pPr>
        <w:ind w:firstLine="0"/>
        <w:rPr>
          <w:color w:val="000000" w:themeColor="text1"/>
        </w:rPr>
      </w:pPr>
    </w:p>
    <w:p w:rsidR="000D79ED" w:rsidRDefault="000D79ED" w:rsidP="000D79ED">
      <w:pPr>
        <w:ind w:firstLine="0"/>
        <w:rPr>
          <w:color w:val="000000" w:themeColor="text1"/>
        </w:rPr>
      </w:pPr>
    </w:p>
    <w:p w:rsidR="000D79ED" w:rsidRPr="000D79ED" w:rsidRDefault="000D79ED" w:rsidP="000D79ED">
      <w:pPr>
        <w:ind w:firstLine="0"/>
        <w:rPr>
          <w:color w:val="000000" w:themeColor="text1"/>
          <w:sz w:val="20"/>
          <w:szCs w:val="20"/>
        </w:rPr>
      </w:pPr>
      <w:r w:rsidRPr="000D79ED">
        <w:rPr>
          <w:color w:val="000000" w:themeColor="text1"/>
          <w:sz w:val="20"/>
          <w:szCs w:val="20"/>
        </w:rPr>
        <w:t>#!/usr/bin/env python3</w:t>
      </w:r>
    </w:p>
    <w:p w:rsidR="000D79ED" w:rsidRPr="000D79ED" w:rsidRDefault="000D79ED" w:rsidP="000D79ED">
      <w:pPr>
        <w:ind w:firstLine="0"/>
        <w:rPr>
          <w:color w:val="000000" w:themeColor="text1"/>
          <w:sz w:val="20"/>
          <w:szCs w:val="20"/>
        </w:rPr>
      </w:pPr>
      <w:r w:rsidRPr="000D79ED">
        <w:rPr>
          <w:color w:val="000000" w:themeColor="text1"/>
          <w:sz w:val="20"/>
          <w:szCs w:val="20"/>
        </w:rPr>
        <w:t># -*- coding: utf-8 -*-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from abc import ABCMeta, abstractmethod</w:t>
      </w:r>
    </w:p>
    <w:p w:rsidR="000D79ED" w:rsidRPr="000D79ED" w:rsidRDefault="000D79ED" w:rsidP="000D79ED">
      <w:pPr>
        <w:ind w:firstLine="0"/>
        <w:rPr>
          <w:color w:val="000000" w:themeColor="text1"/>
          <w:sz w:val="20"/>
          <w:szCs w:val="20"/>
        </w:rPr>
      </w:pPr>
      <w:r w:rsidRPr="000D79ED">
        <w:rPr>
          <w:color w:val="000000" w:themeColor="text1"/>
          <w:sz w:val="20"/>
          <w:szCs w:val="20"/>
        </w:rPr>
        <w:t>from copy import copy</w:t>
      </w:r>
    </w:p>
    <w:p w:rsidR="000D79ED" w:rsidRPr="000D79ED" w:rsidRDefault="000D79ED" w:rsidP="000D79ED">
      <w:pPr>
        <w:ind w:firstLine="0"/>
        <w:rPr>
          <w:color w:val="000000" w:themeColor="text1"/>
          <w:sz w:val="20"/>
          <w:szCs w:val="20"/>
        </w:rPr>
      </w:pPr>
      <w:r w:rsidRPr="000D79ED">
        <w:rPr>
          <w:color w:val="000000" w:themeColor="text1"/>
          <w:sz w:val="20"/>
          <w:szCs w:val="20"/>
        </w:rPr>
        <w:t>from mayavi import mlab</w:t>
      </w:r>
    </w:p>
    <w:p w:rsidR="000D79ED" w:rsidRPr="000D79ED" w:rsidRDefault="000D79ED" w:rsidP="000D79ED">
      <w:pPr>
        <w:ind w:firstLine="0"/>
        <w:rPr>
          <w:color w:val="000000" w:themeColor="text1"/>
          <w:sz w:val="20"/>
          <w:szCs w:val="20"/>
        </w:rPr>
      </w:pPr>
      <w:r w:rsidRPr="000D79ED">
        <w:rPr>
          <w:color w:val="000000" w:themeColor="text1"/>
          <w:sz w:val="20"/>
          <w:szCs w:val="20"/>
        </w:rPr>
        <w:t>import operator</w:t>
      </w:r>
    </w:p>
    <w:p w:rsidR="000D79ED" w:rsidRPr="000D79ED" w:rsidRDefault="000D79ED" w:rsidP="000D79ED">
      <w:pPr>
        <w:ind w:firstLine="0"/>
        <w:rPr>
          <w:color w:val="000000" w:themeColor="text1"/>
          <w:sz w:val="20"/>
          <w:szCs w:val="20"/>
        </w:rPr>
      </w:pPr>
      <w:r w:rsidRPr="000D79ED">
        <w:rPr>
          <w:color w:val="000000" w:themeColor="text1"/>
          <w:sz w:val="20"/>
          <w:szCs w:val="20"/>
        </w:rPr>
        <w:t>import imageio</w:t>
      </w:r>
    </w:p>
    <w:p w:rsidR="000D79ED" w:rsidRPr="000D79ED" w:rsidRDefault="000D79ED" w:rsidP="000D79ED">
      <w:pPr>
        <w:ind w:firstLine="0"/>
        <w:rPr>
          <w:color w:val="000000" w:themeColor="text1"/>
          <w:sz w:val="20"/>
          <w:szCs w:val="20"/>
        </w:rPr>
      </w:pPr>
      <w:r w:rsidRPr="000D79ED">
        <w:rPr>
          <w:color w:val="000000" w:themeColor="text1"/>
          <w:sz w:val="20"/>
          <w:szCs w:val="20"/>
        </w:rPr>
        <w:t>from collections import OrderedDict</w:t>
      </w:r>
    </w:p>
    <w:p w:rsidR="000D79ED" w:rsidRPr="000D79ED" w:rsidRDefault="000D79ED" w:rsidP="000D79ED">
      <w:pPr>
        <w:ind w:firstLine="0"/>
        <w:rPr>
          <w:color w:val="000000" w:themeColor="text1"/>
          <w:sz w:val="20"/>
          <w:szCs w:val="20"/>
        </w:rPr>
      </w:pPr>
      <w:r w:rsidRPr="000D79ED">
        <w:rPr>
          <w:color w:val="000000" w:themeColor="text1"/>
          <w:sz w:val="20"/>
          <w:szCs w:val="20"/>
        </w:rPr>
        <w:t>from scipy.spatial.distance import euclidean</w:t>
      </w:r>
    </w:p>
    <w:p w:rsidR="000D79ED" w:rsidRPr="000D79ED" w:rsidRDefault="000D79ED" w:rsidP="000D79ED">
      <w:pPr>
        <w:ind w:firstLine="0"/>
        <w:rPr>
          <w:color w:val="000000" w:themeColor="text1"/>
          <w:sz w:val="20"/>
          <w:szCs w:val="20"/>
        </w:rPr>
      </w:pPr>
      <w:r w:rsidRPr="000D79ED">
        <w:rPr>
          <w:color w:val="000000" w:themeColor="text1"/>
          <w:sz w:val="20"/>
          <w:szCs w:val="20"/>
        </w:rPr>
        <w:t>from sklearn import preprocessing</w:t>
      </w:r>
    </w:p>
    <w:p w:rsidR="000D79ED" w:rsidRPr="000D79ED" w:rsidRDefault="000D79ED" w:rsidP="000D79ED">
      <w:pPr>
        <w:ind w:firstLine="0"/>
        <w:rPr>
          <w:color w:val="000000" w:themeColor="text1"/>
          <w:sz w:val="20"/>
          <w:szCs w:val="20"/>
        </w:rPr>
      </w:pPr>
      <w:r w:rsidRPr="000D79ED">
        <w:rPr>
          <w:color w:val="000000" w:themeColor="text1"/>
          <w:sz w:val="20"/>
          <w:szCs w:val="20"/>
        </w:rPr>
        <w:t>import csv</w:t>
      </w:r>
    </w:p>
    <w:p w:rsidR="000D79ED" w:rsidRPr="000D79ED" w:rsidRDefault="000D79ED" w:rsidP="000D79ED">
      <w:pPr>
        <w:ind w:firstLine="0"/>
        <w:rPr>
          <w:color w:val="000000" w:themeColor="text1"/>
          <w:sz w:val="20"/>
          <w:szCs w:val="20"/>
        </w:rPr>
      </w:pPr>
      <w:r w:rsidRPr="000D79ED">
        <w:rPr>
          <w:color w:val="000000" w:themeColor="text1"/>
          <w:sz w:val="20"/>
          <w:szCs w:val="20"/>
        </w:rPr>
        <w:t>import numpy as np</w:t>
      </w:r>
    </w:p>
    <w:p w:rsidR="000D79ED" w:rsidRPr="000D79ED" w:rsidRDefault="000D79ED" w:rsidP="000D79ED">
      <w:pPr>
        <w:ind w:firstLine="0"/>
        <w:rPr>
          <w:color w:val="000000" w:themeColor="text1"/>
          <w:sz w:val="20"/>
          <w:szCs w:val="20"/>
        </w:rPr>
      </w:pPr>
      <w:r w:rsidRPr="000D79ED">
        <w:rPr>
          <w:color w:val="000000" w:themeColor="text1"/>
          <w:sz w:val="20"/>
          <w:szCs w:val="20"/>
        </w:rPr>
        <w:t>import networkx as nx</w:t>
      </w:r>
    </w:p>
    <w:p w:rsidR="000D79ED" w:rsidRPr="000D79ED" w:rsidRDefault="000D79ED" w:rsidP="000D79ED">
      <w:pPr>
        <w:ind w:firstLine="0"/>
        <w:rPr>
          <w:color w:val="000000" w:themeColor="text1"/>
          <w:sz w:val="20"/>
          <w:szCs w:val="20"/>
        </w:rPr>
      </w:pPr>
      <w:r w:rsidRPr="000D79ED">
        <w:rPr>
          <w:color w:val="000000" w:themeColor="text1"/>
          <w:sz w:val="20"/>
          <w:szCs w:val="20"/>
        </w:rPr>
        <w:t>import re</w:t>
      </w:r>
    </w:p>
    <w:p w:rsidR="000D79ED" w:rsidRPr="000D79ED" w:rsidRDefault="000D79ED" w:rsidP="000D79ED">
      <w:pPr>
        <w:ind w:firstLine="0"/>
        <w:rPr>
          <w:color w:val="000000" w:themeColor="text1"/>
          <w:sz w:val="20"/>
          <w:szCs w:val="20"/>
        </w:rPr>
      </w:pPr>
      <w:r w:rsidRPr="000D79ED">
        <w:rPr>
          <w:color w:val="000000" w:themeColor="text1"/>
          <w:sz w:val="20"/>
          <w:szCs w:val="20"/>
        </w:rPr>
        <w:t>import os</w:t>
      </w:r>
    </w:p>
    <w:p w:rsidR="000D79ED" w:rsidRPr="000D79ED" w:rsidRDefault="000D79ED" w:rsidP="000D79ED">
      <w:pPr>
        <w:ind w:firstLine="0"/>
        <w:rPr>
          <w:color w:val="000000" w:themeColor="text1"/>
          <w:sz w:val="20"/>
          <w:szCs w:val="20"/>
        </w:rPr>
      </w:pPr>
      <w:r w:rsidRPr="000D79ED">
        <w:rPr>
          <w:color w:val="000000" w:themeColor="text1"/>
          <w:sz w:val="20"/>
          <w:szCs w:val="20"/>
        </w:rPr>
        <w:t>import shutil</w:t>
      </w:r>
    </w:p>
    <w:p w:rsidR="000D79ED" w:rsidRPr="000D79ED" w:rsidRDefault="000D79ED" w:rsidP="000D79ED">
      <w:pPr>
        <w:ind w:firstLine="0"/>
        <w:rPr>
          <w:color w:val="000000" w:themeColor="text1"/>
          <w:sz w:val="20"/>
          <w:szCs w:val="20"/>
        </w:rPr>
      </w:pPr>
      <w:r w:rsidRPr="000D79ED">
        <w:rPr>
          <w:color w:val="000000" w:themeColor="text1"/>
          <w:sz w:val="20"/>
          <w:szCs w:val="20"/>
        </w:rPr>
        <w:t>import sys</w:t>
      </w:r>
    </w:p>
    <w:p w:rsidR="000D79ED" w:rsidRPr="000D79ED" w:rsidRDefault="000D79ED" w:rsidP="000D79ED">
      <w:pPr>
        <w:ind w:firstLine="0"/>
        <w:rPr>
          <w:color w:val="000000" w:themeColor="text1"/>
          <w:sz w:val="20"/>
          <w:szCs w:val="20"/>
        </w:rPr>
      </w:pPr>
      <w:r w:rsidRPr="000D79ED">
        <w:rPr>
          <w:color w:val="000000" w:themeColor="text1"/>
          <w:sz w:val="20"/>
          <w:szCs w:val="20"/>
        </w:rPr>
        <w:t>import glob</w:t>
      </w:r>
    </w:p>
    <w:p w:rsidR="000D79ED" w:rsidRPr="000D79ED" w:rsidRDefault="000D79ED" w:rsidP="000D79ED">
      <w:pPr>
        <w:ind w:firstLine="0"/>
        <w:rPr>
          <w:color w:val="000000" w:themeColor="text1"/>
          <w:sz w:val="20"/>
          <w:szCs w:val="20"/>
        </w:rPr>
      </w:pPr>
      <w:r w:rsidRPr="000D79ED">
        <w:rPr>
          <w:color w:val="000000" w:themeColor="text1"/>
          <w:sz w:val="20"/>
          <w:szCs w:val="20"/>
        </w:rPr>
        <w:t>from future.utils import iteritems</w:t>
      </w:r>
    </w:p>
    <w:p w:rsidR="000D79ED" w:rsidRPr="000D79ED" w:rsidRDefault="000D79ED" w:rsidP="000D79ED">
      <w:pPr>
        <w:ind w:firstLine="0"/>
        <w:rPr>
          <w:color w:val="000000" w:themeColor="text1"/>
          <w:sz w:val="20"/>
          <w:szCs w:val="20"/>
        </w:rPr>
      </w:pPr>
      <w:r w:rsidRPr="000D79ED">
        <w:rPr>
          <w:color w:val="000000" w:themeColor="text1"/>
          <w:sz w:val="20"/>
          <w:szCs w:val="20"/>
        </w:rPr>
        <w:t>import 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sh(s):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sum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c in enumerate(s):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sum += i * ord(c)</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sum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create_data_graph(dots):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"""Create the graph and returns the networkx version of it 'g'."""</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count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 = nx.Graph()</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for i in dots: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g.add_node(count, pos=i)</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count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g</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get_ra(ra=0, ra_step=0.3):</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ra &gt;= 360: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 += ra_step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yield ra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shrink_to_3d(data):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 =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in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depth = len(i)</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depth &lt;= 3:</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result.append(i)</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sm = np.sum([(n) * v for n, v in enumerate(i[2:])])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sm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sm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 = np.array([i[0], i[1], i[2]])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 *= sm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 /= np.sum(r)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result.append(r)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preprocessing.normalize(result, axis=0, norm='max')</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draw_dots3d(dots, edges, fignum, clear=True,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title='',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size=(1024, 768), graph_colormap='viridis',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bgcolor=(1, 1, 1),</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node_color=(0.3, 0.65, 0.3), node_size=0.01,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edge_color=(0.3, 0.3, 0.9), edge_size=0.003,</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text_size=0.14, text_color=(0, 0, 0), text_coords=[0.84, 0.75], text={},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title_size=0.3,</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angle=get_ra()):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https://stackoverflow.com/questions/17751552/drawing-multiplex-graphs-with-networkx</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numpy array of x, y, z positions in sorted node order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xyz = shrink_to_3d(dots)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fignum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mlab.figure(fignum, bgcolor=bgcolor, fgcolor=text_color, size=size)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Mayavi is buggy, and following code causes sockets leak.</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mlab.options.offscreen: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mlab.figure(fignum, bgcolor=bgcolor, fgcolor=text_color, size=size)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#elif fignum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mlab.figure(fignum, bgcolor=bgcolor, fgcolor=text_color, size=size)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clear: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mlab.clf()</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the x,y, and z co-ordinates are here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manipulate them to obtain the desired projection perspective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pts = mlab.points3d(xyz[:, 0], xyz[:, 1], xyz[:,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scale_factor=node_size,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scale_mode='none',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color=node_color,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#colormap=graph_colormap,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resolution=20,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transparent=False)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mlab.text(text_coords[0], text_coords[1], '\n'.join(['{} = {}'.format(n, v) for n, v in text.items()]), width=text_size)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clear: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mlab.title(title, height=0.95)</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mlab.roll(next(angle))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mlab.orientation_axes(pts)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mlab.outline(pts)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(x, y, z) in enumerate(xyz):</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 = mlab.text(x, y, str(i), z=z,</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width=text_size, name=str(i), color=text_color)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label.property.shadow = 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pts.mlab_source.dataset.lines = edges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tube = mlab.pipeline.tube(pts, tube_radius=edge_size)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mlab.pipeline.surface(tube, color=edge_color)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#mlab.show() # interactive window</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draw_graph3d(graph, fignum, *args, **kwargs):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graph_pos = nx.get_node_attributes(graph, 'pos')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edges = np.array([e for e in graph.edges()])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dots = np.array([graph_pos[v] for v in sorted(graph)], dtype='float64')</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draw_dots3d(dots, edges, fignum, *args, **kwargs)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generate_host_activity(is_normal):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Host loads is changed only in 25% cases.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attack_percent = 25</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up_level = (20, 30)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CPU load in percent.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cpu_load = (10, 30)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Disk IO per second.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iops = (10, 50)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Memory consumption in percent.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mem_cons = (30, 60)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Memory consumption in Mb/s.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netw_act = (10, 50)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cur_up_level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not is_normal and np.random.randint(0, 100) &lt; attack_percent: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cur_up_level = np.random.randint(*up_level)</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cpu_load = np.random.randint(cur_up_level + cpu_load[0], cur_up_level + cpu_load[1])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iops = np.random.randint(cur_up_level + iops[0], cur_up_level + iops[1])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mem_cons = np.random.randint(cur_up_level + mem_cons[0], cur_up_level + mem_cons[1])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netw_act = np.random.randint(cur_up_level + netw_act[0], cur_up_level + netw_act[1])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cpu_load, iops, mem_cons, netw_act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read_ids_data(data_file, activity_type='normal', labels_file='NSL_KDD/Field Names.csv', with_host=False):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selected_parameters = ['duration', 'protocol_type', 'service', 'flag', 'src_bytes', 'dst_bytes', 'land',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'wrong_fragment', 'urgent', 'serror_rate',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'diff_srv_rate', 'srv_diff_host_rate', 'dst_host_srv_count', 'count']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"Label" - "converter function" dictionary.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label_dict = OrderedDict()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 =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with open(labels_file) as 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labels = csv.reader(lf)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label in labels: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len(label) == 1 or label[1] == 'continuous':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label_dict[label[0]] = lambda l: np.float64(l)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elif label[1] == 'symbolic':</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label_dict[label[0]] = lambda l: sh(l)</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f_list = [i for i in label_dict.values()]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n_list = [i for i in label_dict.keys()]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activity_type == 'normal':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data_type = lambda t: t == 'normal'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elif activity_type == 'abnormal':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data_type = lambda t: t != 'normal'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elif activity_type == 'full':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data_type = lambda t: 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raise ValueError('`activity_type` must be "normal", "abnormal" or "full"')</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print('Reading {} activity from the file "{}" [generated host data {} included]...'.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format(activity_type, data_file, 'was' if with_host else 'was not'))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with open(data_file) as df: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data = csv.DictReader(df, label_dict.keys())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csv.reader(df)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d in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data_type(d[-2]):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Skip last two fields and add only specified fields.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net_params = tuple(f_list[n](i) for n, i in enumerate(d[:-2]) if n_list[n] in selected_parameters)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with_host: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host_params = generate_host_activity(activity_type != 'abnormal')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result.append(net_params + host_params)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result.append(net_params)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print('Records count: {}'.format(len(result)))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result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class NeuralGas: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__metaclass__ = ABCMeta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__init__(self, data, surface_graph=None, output_images_dir='images'):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self._graph = nx.Graph()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self._data =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self._surface_graph = surface_graph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Deviation parameters.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self._dev_params =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self._output_images_dir = output_images_dir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Nodes 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os.path.isdir(output_images_dir):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shutil.rmtree('{}'.format(output_images_dir))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print("Output images will be saved in: {0}".format(output_images_dir))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os.makedirs(output_images_dir)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self._start_time = time.time()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@abstractmethod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train(self, max_iterations=100, save_step=0):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raise NotImplementedError()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@property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number_of_clusters(self):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nx.number_connected_components(self._graph)</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@property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clusters(self):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nx.connected_components(self._graph)</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detect_anomalies(self, data, threshold=5, train=False, save_step=100):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anomalies_counter, anomaly_records_counter, normal_records_counter = 0, 0,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anomaly_level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start_time = self._start_time = time.time()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d in enumerate(data):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risk_level = self.test_node(d, train)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risk_level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anomaly_records_counter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anomaly_level += risk_level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anomaly_level &gt; threshold: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anomalies_counter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#print('Anomaly was detected [count = {}]!'.format(anomalies_counter))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anomaly_level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normal_records_counter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i % save_step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tm = time.time() - start_time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print('Abnormal records = {}, Normal records = {}, Detection time = {} s, Time per record = {} 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format(anomaly_records_counter, normal_records_counter, round(tm, 2), tm / i if i else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tm = time.time() - start_time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 [abnormal records = {}, normal records = {}, detection time = {} s, time per record = {} 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format('Anomalies were detected (count = {})'.format(anomalies_counter)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anomalies_counter else 'Anomalies weren\'t detected',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anomaly_records_counter, normal_records_counter, round(tm, 2), tm / len(data)))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anomalies_counter &gt;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def test_node(self, node, train=False):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 dist = self._determine_closest_vertice(node)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dev = self._calculate_deviation_params()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dev = dev.get(frozenset(nx.node_connected_component(self._graph, n)), dist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dist_sub_dev = dist - dev</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dist_sub_dev &gt;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dist_sub_dev</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train: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self._dev_params =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self._train_on_data_item(node)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@abstractmethod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_train_on_data_item(self, 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raise NotImplementedError()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@abstractmethod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_save_img(self, fignum, training_step):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raise NotImplementedError()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_calculate_deviation_params(self, distance_function_params=None):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self._dev_params is not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self._dev_params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dcvd = self._determine_closest_vertice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dlen = len(self._data)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#dmean = np.mean(self._data, axis=1)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#deviation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node in 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 = dcvd(node) #, **distance_function_params)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 = clusters.setdefault(frozenset(nx.node_connected_component(self._graph, n[0])), [0,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cluster[0] += n[1]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cluster[1]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clusters = {k: np.sqrt(v[0]/v[1]) for k, v in clusters.items()}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self._dev_params = clusters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clusters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_determine_closest_vertice(self, curnode):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 = nx.get_node_attributes(self._graph, 'pos')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kv = list(zip(*pos.items()))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distances = np.linalg.norm(kv[1] - curnode, ord=2, axis=1)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i0 = np.argsort(distances)[0]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kv[0][i0], distances[i0]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_determine_2closest_vertices(self, curnode):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"""Where this curnode is actually the x,y index of the data we want to analyze."""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 = nx.get_node_attributes(self._graph, 'pos')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l_pos = len(pos)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l_pos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None,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elif l_pos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pos[0], None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kv = list(zip(*pos.items()))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Calculate Euclidean distance (2-norm of difference vectors) and get first two indexes of the sorted array.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Or a Euclidean-closest nodes index.</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distances = np.linalg.norm(kv[1] - curnode, ord=2, axis=1)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i0, i1 = np.argsort(distances)[0:2]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winner1 = tuple((kv[0][i0], distances[i0]))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winner2 = tuple((kv[0][i1], distances[i1]))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winner1, winner2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class IGNG(NeuralGas):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"""Incremental Growing Neural Gas multidimensional implementation"""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__init__(self, data, surface_graph=None, eps_b=0.05, eps_n=0.0006, max_age=7,</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a_mature=1, output_images_dir='images'):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NeuralGas.__init__(self, data, surface_graph, output_images_dir)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self._eps_b = eps_b</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self._eps_n = eps_n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self._max_age = max_age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self._a_mature = a_mature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self._num_of_input_signals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self._fignum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self._max_train_iters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Initial value is a standard deviation of the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 = np.std(data)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train(self, max_iterations=100, save_step=0):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 training method"""</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self._dev_params =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self._max_train_iters = max_iterations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fignum = self._fignum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self._save_img(fignum,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CHS = self.__calinski_harabaz_score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 = self.__igng</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self._data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save_step &lt;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save_step = max_iterations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i_count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start_time = self._start_time = time.time()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old - calin &lt;=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print('Iteration {0:d}...'.format(i_count))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steps &lt;= max_iterations:</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for i, x in enumerate(data):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igng(x)</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i % save_step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tm = time.time() - start_time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print(f'Training time = {round(tm, 2)} 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f'Time per record = {tm / (i if i and i_count == 0 else len(data))} 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f'Training step = {i_count} / {max_iterations},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f'Clusters count = {self.number_of_clusters},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f'Neurons = {len(self._graph)}, CHI = {old - calin}'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self._save_img(fignum, i_count)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fignum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 -= 0.1 * self._d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calin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print('Training complete, clusters count = {}, training time = {} s'.format(self.number_of_clusters, round(time.time() - 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self._fignum = fignum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_train_on_data_item(self, 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 = self.__igng</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while steps &lt; self._max_train_iters: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steps &lt; 5:</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__long_train_on_data_item(self, 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np.append(self._data, data_item)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self._dev_params =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CHS = self.__calinski_harabaz_score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 = self.__igng</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self._data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max_iterations = self._max_train_iters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i_count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Strictly less.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old - calin &lt;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print('Training with new normal node, step {0:d}...'.format(i_count))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i_count &gt; 100: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print('BUG', old, calin)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break</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while steps &lt; max_iterations: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steps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 -= 0.1 * self._d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calin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_calculate_deviation_params(self, skip_embryo=True):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super(IGNG, self)._calculate_deviation_params(distance_function_params={'skip_embryo': skip_embryo})</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__calinski_harabaz_score(self, skip_embryo=True):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nodes = graph.nodes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extra_disp, intra_disp = 0.,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CHI = [B / (c - 1)]/[W / (n - c)]</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Total numb er of neurons.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#ns = nx.get_node_attributes(self._graph, 'n_type')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 = len([v for v in nodes.values() if v['n_type'] == 1]) if skip_embryo else len(nodes)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Total number of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 = len(self._data)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Mean of the all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mean = np.mean(self._data, axis=1)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 = nx.get_node_attributes(self._graph, 'pos')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node, k in pos.items():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skip_embryo and nodes[node]['n_type']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Skip embryo neurons.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continue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mean_k = np.mean(k)</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extra_disp += len(k) * np.sum((mean_k - mean) **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intra_disp += np.sum((k - mean_k) ** 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(1. if intra_disp == 0.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extra_disp * (n - c)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(intra_disp * (c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_determine_closest_vertice(self, curnode, skip_embryo=True):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"""Where this curnode is actually the x,y index of the data we want to analyze."""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 = nx.get_node_attributes(self._graph, 'pos')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nodes = self._graph.nodes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distance = sys.maxsize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node, position in pos.items():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skip_embryo and nodes[node]['n_type']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Skip embryo neurons.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continue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 = euclidean(curnode, position)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dist &lt; distance: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distance = dist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node, distance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__get_specific_nodes(self, n_type):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[n for n, p in nx.get_node_attributes(self._graph, 'n_type').items() if p == n_type]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__igng(self, cur_node):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"""Main IGNG training subroutine"""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find nearest unit and second nearest unit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winner1, winner2 = self._determine_2closest_vertices(cur_node)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nodes = graph.nodes</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d = self._d</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Second list element is a distance.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winner1 is None or winner1[1] &gt;= 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0 - is an embryo type.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graph.add_node(self._count, pos=copy(cur_node), n_type=0, age=0)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winner_node1 = self._count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winner_node1 = winner1[0]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Second list element is a distance.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winner2 is None or winner2[1] &gt;= 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0 - is an embryo type.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graph.add_node(self._count, pos=copy(cur_node), n_type=0, age=0)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winner_node2 = self._count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graph.add_edge(winner_node1, winner_node2, age=0)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winner_node2 = winner2[0]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Increment the age of all edges, emanating from the 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e in graph.edges(winner_node1, data=True):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e[2]['age']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w_node = nodes[winner_node1]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Move the winner node towards current 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w_node['pos'] += self._eps_b * (cur_node - w_node['pos'])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neighbors = nx.all_neighbors(graph, winner_node1)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a_mature = self._a_mature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 in neighbors: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c_node = nodes[n]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Move all direct neighbors of the 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c_node['pos'] += self._eps_n * (cur_node - c_node['pos'])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Increment the age of all direct neighbors of the 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c_node['age']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c_node['n_type'] == 0 and c_node['age'] &gt;= a_mature:</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 Now, it's a mature neuron.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c_node['n_type']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Create connection with age == 0 between two winners.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graph.add_edge(winner_node1, winner_node2, age=0)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max_age = self._max_age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If there are ages more than maximum allowed age, remove them.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age_of_edges = nx.get_edge_attributes(graph, 'age')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edge, age in iteritems(age_of_edges):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age &gt;= max_age: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graph.remove_edge(edge[0], edge[1])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If it causes isolated vertix, remove that vertex as well.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#graph.remove_nodes_from(nx.isolates(graph))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node, v in nodes.items():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v['n_type']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Skip embryo neurons.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continue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not graph.neighbors(node):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graph.remove_node(node)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_save_img(self, fignum, training_step):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title='Incremental Growing Neural Gas for the network anomalies detection'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self._surface_graph is not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text = OrderedDict([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('Image', fignum),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('Training step', training_step),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('Time', '{} s'.format(round(time.time() - self._start_time,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('Clusters count', self.number_of_clusters),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('Neurons', len(self._graph)),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Mature', len(self.__get_specific_nodes(1))),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Embryo', len(self.__get_specific_nodes(0))),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('Connections', len(self._graph.edges)),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records', len(self._data))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draw_graph3d(self._surface_graph, fignum, title=title)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len(graph) &gt;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#graph_pos = nx.get_node_attributes(graph, 'pos')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#nodes = sorted(self.get_specific_nodes(1))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#dots = np.array([graph_pos[v] for v in nodes], dtype='float64')</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#edges = np.array([e for e in graph.edges(nodes) if e[0] in nodes and e[1] in 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#draw_dots3d(dots, edges, fignum, clear=False, node_color=(1, 0,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draw_graph3d(graph, fignum, clear=False, node_color=(1, 0, 0), title=title,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text=text)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mlab.savefig("{0}/{1}.png".format(self._output_images_dir, str(fignum)))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#mlab.close(fignum)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class GNG(NeuralGas):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"""Growing Neural Gas multidimensional implementation"""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__init__(self, data, surface_graph=None, eps_b=0.05, eps_n=0.0006, max_age=15,</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lambda_=20, alpha=0.5, d=0.005, max_nodes=1000,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output_images_dir='images'):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NeuralGas.__init__(self, data, surface_graph, output_images_dir)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self._eps_b = eps_b</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self._eps_n = eps_n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self._max_age = max_age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self._lambda = lambda_</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self._alpha = alpha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self._d = 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self._max_nodes = max_nodes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self._fignum =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self.__add_initial_nodes()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train(self, max_iterations=10000, save_step=50, stop_on_chi=False):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self._dev_params =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self._save_img(self._fignum,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max_nodes = self._max_nodes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 = self._d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ld = self._lambda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alpha = self._alpha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update_winner = self.__update_winner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CHS = self.__calinski_harabaz_score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start_time = self._start_time = time.time()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train_step = self.__train_step</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in range(1, max_iterations):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tm = time.time() - start_time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print(f'Training time = {round(tm, 2)} 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f'Time per record = {tm / len(data)} 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f'Training step = {i} / {max_iterations}, Clusters count = {self.number_of_clusters},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f'Neurons = {len(self._graph)}'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x in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update_winner(x)</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train_step(i, alpha, ld, d, max_nodes, True, save_step, graph, update_winner)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old = calin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calin = CHS()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Stop on the enough clusterization quality.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stop_on_chi and old - calin &gt;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break</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print(f'Training complete, clusters count = {self.number_of_clusters}, ' +</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f'training time = {round(time.time() - start_time, 2)} 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__train_step(self, i, alpha, ld, d, max_nodes, save_img, save_step, graph, update_winner):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 = graph.nodes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Step 8: if number of input signals generated so far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i % ld == 0 and len(graph) &lt; max_nodes:</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 Find a node with the largest 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errorvectors = nx.get_node_attributes(graph, 'error')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node_largest_error = max(errorvectors.items(), key=operator.itemgetter(1))[0]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Find a node from neighbor of the node just found, with a largest 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neighbors = graph.neighbors(node_largest_error)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max_error_neighbor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max_error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 in neighbors: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ce = g_nodes[n]['error']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ce &gt; max_error: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max_error = ce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max_error_neighbor = 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Decrease error variable of other two nodes by multiplying with alpha.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new_max_error = alpha * errorvectors[node_largest_error]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graph.nodes[node_largest_error]['error'] = new_max_error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graph.nodes[max_error_neighbor]['error'] = alpha * max_error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Insert a new unit half way between these two.</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new_node = self._count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graph.add_node(new_node,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pos=self.__class__.__get_average_dist(g_nodes[node_largest_error]['pos'],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g_nodes[max_error_neighbor]['pos']),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error=new_max_error)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Insert edges between new node and other two 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graph.add_edge(new_node, max_error_neighbor, age=0)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graph.add_edge(new_node, node_largest_error, age=0)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Remove edge between old 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graph.remove_edge(max_error_neighbor, node_largest_error)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True and i % save_step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self._fignum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self._save_img(self._fignum, i)</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step 9: Decrease all error variables.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 in graph.nodes():</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oe = g_nodes[n]['error']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g_nodes[n]['error'] -= d * oe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_train_on_data_item(self, 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"""IGNG training method"""</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np.append(self._data, data_item)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max_nodes = self._max_nodes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 = self._d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ld = self._lambda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alpha = self._alpha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update_winner = self.__update_winner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train_step = self.__train_step</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i in xrange(1, 5):</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update_winner(data_item)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train_step(0, alpha, ld, d, max_nodes, False, -1, graph, update_winner)</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_calculate_deviation_params(self):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super(GNG, self)._calculate_deviation_params()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__add_initial_nodes(self):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"""Initialize here"""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node1 = self._data[np.random.randint(0, len(self._data))]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node2 = self._data[np.random.randint(0, len(self._data))]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make sure you don't select same positions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self.__class__.__is_nodes_equal(node1, node2):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raise ValueError("Rerun ---------------&gt; similar nodes selected")</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self._graph.add_node(self._count, pos=node1, error=0)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self._count += 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self._graph.add_node(self._count, pos=node2, error=0)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self._graph.add_edge(self._count - 1, self._count, age=0)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@staticmethod</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def __is_nodes_equal(n1, n2):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len(set(n1) &amp; set(n2)) == len(n1)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__update_winner(self, curnode):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find nearest unit and second nearest unit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winner1, winner2 = self._determine_2closest_vertices(curnode)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winner_node1 = winner1[0]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winner_node2 = winner2[0]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win_dist_from_node = winner1[1]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 = graph.nodes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Update the winner error.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g_nodes[winner_node1]['error'] +=  + win_dist_from_node**2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Move the winner node towards current 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g_nodes[winner_node1]['pos'] += self._eps_b * (curnode - g_nodes[winner_node1]['pos'])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eps_n = self._eps_n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Now update all the neighbors distances.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 in nx.all_neighbors(graph, winner_node1):</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g_nodes[n]['pos'] += eps_n * (curnode - g_nodes[n]['pos'])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Update age of the edges, emanating from the winner.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e in graph.edges(winner_node1, data=True):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e[2]['age'] += 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Create or zeroe edge between two winner 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graph.add_edge(winner_node1, winner_node2, age=0)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if there are ages more than maximum allowed age, remove them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age_of_edges = nx.get_edge_attributes(graph, 'age')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max_age = self._max_age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edge, age in age_of_edges.items():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age &gt;= max_age: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graph.remove_edge(edge[0], edge[1])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If it causes isolated vertix, remove that vertex as well.</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for node in g_nodes: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not graph.neighbors(node):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graph.remove_node(node)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@staticmethod</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__get_average_dist(a, b):</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(a + b) / 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__calinski_harabaz_score(self):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nodes = graph.nodes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extra_disp, intra_disp = 0.,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CHI = [B / (c - 1)]/[W / (n - c)]</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Total numb er of neurons.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#ns = nx.get_node_attributes(self._graph, 'n_type')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 = len(nodes)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Total number of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 = len(self._data)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Mean of the all 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mean = np.mean(self._data, axis=1)</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pos = nx.get_node_attributes(self._graph, 'pos')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node, k in pos.items():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mean_k = np.mean(k)</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extra_disp += len(k) * np.sum((mean_k - mean) **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intra_disp += np.sum((k - mean_k) ** 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_save_img(self, fignum, training_step):</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title = 'Growing Neural Gas for the network anomalies detection'</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self._surface_graph is not None: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text = OrderedDict([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('Image', fignum),</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('Training step', training_step),</w:t>
      </w: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('Time', '{} s'.format(round(time.time() - self._start_time,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('Clusters count', self.number_of_clusters),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('Neurons', len(self._graph)),</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('Connections', len(self._graph.edges)),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records', len(self._data))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draw_graph3d(self._surface_graph, fignum, title=title)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graph = self._graph</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if len(graph) &gt;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draw_graph3d(graph, fignum, clear=False, node_color=(1, 0, 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title=title,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text=text)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mlab.savefig("{0}/{1}.png".format(self._output_images_dir, str(fignum)))</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sort_nicely(limages):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"""Numeric string sort"""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convert(text): return int(text) if text.isdigit() else text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def alphanum_key(key): return [convert(c) for c in re.split('([0-9]+)', key)]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limages = sorted(limages, key=alphanum_key)</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limages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convert_images_to_gif(output_images_dir, output_gif):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"""Convert a list of images to a gif."""</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image_dir = "{0}/*.png".format(output_images_dir)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list_images = glob.glob(image_dir)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file_names = sort_nicely(list_images)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images = [imageio.imread(fn) for fn in file_names]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imageio.mimsave(output_gif, images)</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test_detector(use_hosts_data, max_iters, alg, output_images_dir='images', output_gif='output.gif'):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"""Detector quality testing routine"""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lastRenderedPageBreak/>
        <w:t xml:space="preserve">    #data = read_ids_data('NSL_KDD/20 Percent Training Set.csv')</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frame = '-' * 70</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training_set = 'NSL_KDD/Small Training Set.csv'</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#training_set = 'NSL_KDD/KDDTest-21.txt'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testing_set = 'NSL_KDD/KDDTest-21.txt'</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#testing_set = 'NSL_KDD/KDDTrain+.txt'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print('{}\n{}\n{}'.format(frame, '{} detector training...'.format(alg.__name__), frame))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read_ids_data(training_set, activity_type='normal', with_host=use_hosts_data)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data = preprocessing.normalize(np.array(data, dtype='float64'), axis=1, norm='l1', copy=False)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 = create_data_graph(data)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gng = alg(data, surface_graph=G, output_images_dir=output_images_dir)</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gng.train(max_iterations=max_iters, save_step=50)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print('Saving GIF file...')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convert_images_to_gif(output_images_dir, output_gif)</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print('{}\n{}\n{}'.format(frame, 'Applying detector to the normal activity using the training set...', frame))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gng.detect_anomalies(data)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a_type in ['abnormal', 'full']: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print('{}\n{}\n{}'.format(frame, 'Applying detector to the {} activity using the training set...'.format(a_type), frame))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d_data = read_ids_data(training_set, activity_type=a_type, with_host=use_hosts_data)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d_data = preprocessing.normalize(np.array(d_data, dtype='float64'), axis=1, norm='l1', copy=False)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gng.detect_anomalies(d_data)</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dt = OrderedDict([('normal', None), ('abnormal', None), ('full', None)])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a_type in dt.keys():</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print('{}\n{}\n{}'.format(frame, 'Applying detector to the {} activity using the testing set without adaptive learning...'.format(a_type), frame))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 = read_ids_data(testing_set, activity_type=a_type, with_host=use_hosts_data)</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dt[a_type] = d = preprocessing.normalize(np.array(d, dtype='float64'), axis=1, norm='l1', copy=False)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gng.detect_anomalies(d, save_step=1000, train=False)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#for a_type in ['full']:</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print('{}\n{}\n{}'.format(frame, 'Applying detector to the {} activity using the testing set with adaptive learning...'.format(a_type), frame))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    gng.detect_anomalies(dt[a_type], train=True, save_step=1000)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def main():</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"""Entry point"""</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start_time = time.time()</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mlab.options.offscreen = True</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test_detector(use_hosts_data=False, max_iters=7000, alg=GNG, output_gif='gng_wohosts.gif')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print('Working time = {}'.format(round(time.time() - 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test_detector(use_hosts_data=True, max_iters=7000, alg=GNG, output_gif='gng_whosts.gif')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print('Working time = {}'.format(round(time.time() - 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test_detector(use_hosts_data=False, max_iters=10, alg=IGNG, output_gif='igng_wohosts.gif')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print('Working time = {}'.format(round(time.time() - start_time, 2)))</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test_detector(use_hosts_data=True, max_iters=10, alg=IGNG, output_gif='igng_whosts.gif')</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print('Full working time = {}'.format(round(time.time() - start_time, 2)))</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return 0</w:t>
      </w: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p>
    <w:p w:rsidR="000D79ED" w:rsidRPr="000D79ED" w:rsidRDefault="000D79ED" w:rsidP="000D79ED">
      <w:pPr>
        <w:ind w:firstLine="0"/>
        <w:rPr>
          <w:color w:val="000000" w:themeColor="text1"/>
          <w:sz w:val="20"/>
          <w:szCs w:val="20"/>
        </w:rPr>
      </w:pPr>
      <w:r w:rsidRPr="000D79ED">
        <w:rPr>
          <w:color w:val="000000" w:themeColor="text1"/>
          <w:sz w:val="20"/>
          <w:szCs w:val="20"/>
        </w:rPr>
        <w:t>if __name__ == "__main__":</w:t>
      </w:r>
    </w:p>
    <w:p w:rsidR="000D79ED" w:rsidRPr="000D79ED" w:rsidRDefault="000D79ED" w:rsidP="000D79ED">
      <w:pPr>
        <w:ind w:firstLine="0"/>
        <w:rPr>
          <w:color w:val="000000" w:themeColor="text1"/>
          <w:sz w:val="20"/>
          <w:szCs w:val="20"/>
        </w:rPr>
      </w:pPr>
      <w:r w:rsidRPr="000D79ED">
        <w:rPr>
          <w:color w:val="000000" w:themeColor="text1"/>
          <w:sz w:val="20"/>
          <w:szCs w:val="20"/>
        </w:rPr>
        <w:t xml:space="preserve">    exit(main())</w:t>
      </w:r>
    </w:p>
    <w:p w:rsidR="000D79ED" w:rsidRPr="000D79ED" w:rsidRDefault="000D79ED" w:rsidP="006D4E65">
      <w:pPr>
        <w:rPr>
          <w:rFonts w:ascii="Cambria Math" w:hAnsi="Cambria Math"/>
          <w:color w:val="000000" w:themeColor="text1"/>
          <w:sz w:val="24"/>
          <w:szCs w:val="24"/>
        </w:rPr>
      </w:pPr>
    </w:p>
    <w:sectPr w:rsidR="000D79ED" w:rsidRPr="000D79ED" w:rsidSect="00A4406F">
      <w:headerReference w:type="default" r:id="rId43"/>
      <w:pgSz w:w="11906" w:h="16838"/>
      <w:pgMar w:top="1134" w:right="567" w:bottom="1134" w:left="1701"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83B" w:rsidRDefault="00D6283B" w:rsidP="0003743E">
      <w:pPr>
        <w:spacing w:line="240" w:lineRule="auto"/>
      </w:pPr>
      <w:r>
        <w:separator/>
      </w:r>
    </w:p>
  </w:endnote>
  <w:endnote w:type="continuationSeparator" w:id="0">
    <w:p w:rsidR="00D6283B" w:rsidRDefault="00D6283B" w:rsidP="000374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83B" w:rsidRDefault="00D6283B" w:rsidP="0003743E">
      <w:pPr>
        <w:spacing w:line="240" w:lineRule="auto"/>
      </w:pPr>
      <w:r>
        <w:separator/>
      </w:r>
    </w:p>
  </w:footnote>
  <w:footnote w:type="continuationSeparator" w:id="0">
    <w:p w:rsidR="00D6283B" w:rsidRDefault="00D6283B" w:rsidP="0003743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149438"/>
      <w:docPartObj>
        <w:docPartGallery w:val="Page Numbers (Top of Page)"/>
        <w:docPartUnique/>
      </w:docPartObj>
    </w:sdtPr>
    <w:sdtContent>
      <w:p w:rsidR="00A93F1D" w:rsidRDefault="00A93F1D">
        <w:pPr>
          <w:pStyle w:val="af"/>
          <w:jc w:val="right"/>
        </w:pPr>
        <w:r>
          <w:fldChar w:fldCharType="begin"/>
        </w:r>
        <w:r>
          <w:instrText>PAGE   \* MERGEFORMAT</w:instrText>
        </w:r>
        <w:r>
          <w:fldChar w:fldCharType="separate"/>
        </w:r>
        <w:r w:rsidR="00695D8C" w:rsidRPr="00695D8C">
          <w:rPr>
            <w:noProof/>
            <w:lang w:val="ru-RU"/>
          </w:rPr>
          <w:t>4</w:t>
        </w:r>
        <w:r>
          <w:fldChar w:fldCharType="end"/>
        </w:r>
      </w:p>
    </w:sdtContent>
  </w:sdt>
  <w:p w:rsidR="00A93F1D" w:rsidRDefault="00A93F1D">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7C81"/>
    <w:multiLevelType w:val="multilevel"/>
    <w:tmpl w:val="49AEE756"/>
    <w:lvl w:ilvl="0">
      <w:start w:val="1"/>
      <w:numFmt w:val="bullet"/>
      <w:lvlText w:val="‒"/>
      <w:lvlJc w:val="left"/>
      <w:pPr>
        <w:tabs>
          <w:tab w:val="num" w:pos="1068"/>
        </w:tabs>
        <w:ind w:left="1068" w:hanging="360"/>
      </w:pPr>
      <w:rPr>
        <w:rFonts w:ascii="Times New Roman" w:hAnsi="Times New Roman" w:cs="Times New Roman" w:hint="default"/>
      </w:rPr>
    </w:lvl>
    <w:lvl w:ilvl="1">
      <w:start w:val="19"/>
      <w:numFmt w:val="decimal"/>
      <w:lvlText w:val="%2."/>
      <w:lvlJc w:val="left"/>
      <w:pPr>
        <w:ind w:left="1788" w:hanging="360"/>
      </w:pPr>
      <w:rPr>
        <w:rFonts w:hint="default"/>
      </w:r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
    <w:nsid w:val="018F7A54"/>
    <w:multiLevelType w:val="hybridMultilevel"/>
    <w:tmpl w:val="68B68E1A"/>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06C902AE"/>
    <w:multiLevelType w:val="hybridMultilevel"/>
    <w:tmpl w:val="F5D0EC46"/>
    <w:lvl w:ilvl="0" w:tplc="D5FE107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8653F80"/>
    <w:multiLevelType w:val="hybridMultilevel"/>
    <w:tmpl w:val="C4A43F50"/>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0E50513E"/>
    <w:multiLevelType w:val="hybridMultilevel"/>
    <w:tmpl w:val="EA74248C"/>
    <w:lvl w:ilvl="0" w:tplc="D5FE1070">
      <w:start w:val="1"/>
      <w:numFmt w:val="bullet"/>
      <w:lvlText w:val="‒"/>
      <w:lvlJc w:val="left"/>
      <w:pPr>
        <w:ind w:left="1068" w:hanging="360"/>
      </w:pPr>
      <w:rPr>
        <w:rFonts w:ascii="Times New Roman" w:hAnsi="Times New Roman" w:cs="Times New Roman" w:hint="default"/>
      </w:rPr>
    </w:lvl>
    <w:lvl w:ilvl="1" w:tplc="321CCF68">
      <w:numFmt w:val="bullet"/>
      <w:lvlText w:val="•"/>
      <w:lvlJc w:val="left"/>
      <w:pPr>
        <w:ind w:left="1788" w:hanging="360"/>
      </w:pPr>
      <w:rPr>
        <w:rFonts w:ascii="Times New Roman" w:eastAsiaTheme="minorHAnsi" w:hAnsi="Times New Roman" w:cs="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111620DD"/>
    <w:multiLevelType w:val="hybridMultilevel"/>
    <w:tmpl w:val="FEEEA77E"/>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11AE72DE"/>
    <w:multiLevelType w:val="hybridMultilevel"/>
    <w:tmpl w:val="169A9296"/>
    <w:lvl w:ilvl="0" w:tplc="F35CB35C">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510328C"/>
    <w:multiLevelType w:val="hybridMultilevel"/>
    <w:tmpl w:val="D66A582A"/>
    <w:lvl w:ilvl="0" w:tplc="D5FE1070">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nsid w:val="195C03A8"/>
    <w:multiLevelType w:val="hybridMultilevel"/>
    <w:tmpl w:val="EE84DF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A643384"/>
    <w:multiLevelType w:val="hybridMultilevel"/>
    <w:tmpl w:val="16728768"/>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1BAC45F1"/>
    <w:multiLevelType w:val="hybridMultilevel"/>
    <w:tmpl w:val="52BEB220"/>
    <w:lvl w:ilvl="0" w:tplc="C8CA95C0">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D707BA5"/>
    <w:multiLevelType w:val="hybridMultilevel"/>
    <w:tmpl w:val="AF6A11D4"/>
    <w:lvl w:ilvl="0" w:tplc="ECCE1B00">
      <w:start w:val="1"/>
      <w:numFmt w:val="decimal"/>
      <w:lvlText w:val="%1."/>
      <w:lvlJc w:val="left"/>
      <w:pPr>
        <w:ind w:left="1068" w:hanging="360"/>
      </w:pPr>
      <w:rPr>
        <w:rFonts w:hint="default"/>
      </w:rPr>
    </w:lvl>
    <w:lvl w:ilvl="1" w:tplc="250CB808">
      <w:start w:val="1"/>
      <w:numFmt w:val="decimal"/>
      <w:lvlText w:val="%2."/>
      <w:lvlJc w:val="right"/>
      <w:pPr>
        <w:ind w:left="1788" w:hanging="360"/>
      </w:pPr>
      <w:rPr>
        <w:rFonts w:hint="default"/>
      </w:r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1F0B111B"/>
    <w:multiLevelType w:val="hybridMultilevel"/>
    <w:tmpl w:val="C54CACBE"/>
    <w:lvl w:ilvl="0" w:tplc="D5FE1070">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25E3650"/>
    <w:multiLevelType w:val="hybridMultilevel"/>
    <w:tmpl w:val="A84287E2"/>
    <w:lvl w:ilvl="0" w:tplc="D5FE107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4DE05C4"/>
    <w:multiLevelType w:val="hybridMultilevel"/>
    <w:tmpl w:val="18C6A318"/>
    <w:lvl w:ilvl="0" w:tplc="2B442698">
      <w:start w:val="1"/>
      <w:numFmt w:val="decimal"/>
      <w:pStyle w:val="a"/>
      <w:lvlText w:val="%1."/>
      <w:lvlJc w:val="left"/>
      <w:pPr>
        <w:tabs>
          <w:tab w:val="num" w:pos="0"/>
        </w:tabs>
        <w:ind w:left="0" w:hanging="567"/>
      </w:pPr>
      <w:rPr>
        <w:rFonts w:hint="default"/>
      </w:rPr>
    </w:lvl>
    <w:lvl w:ilvl="1" w:tplc="04220019">
      <w:start w:val="1"/>
      <w:numFmt w:val="lowerLetter"/>
      <w:lvlText w:val="%2."/>
      <w:lvlJc w:val="left"/>
      <w:pPr>
        <w:tabs>
          <w:tab w:val="num" w:pos="1581"/>
        </w:tabs>
        <w:ind w:left="1581" w:hanging="360"/>
      </w:pPr>
    </w:lvl>
    <w:lvl w:ilvl="2" w:tplc="0422001B" w:tentative="1">
      <w:start w:val="1"/>
      <w:numFmt w:val="lowerRoman"/>
      <w:lvlText w:val="%3."/>
      <w:lvlJc w:val="right"/>
      <w:pPr>
        <w:tabs>
          <w:tab w:val="num" w:pos="2301"/>
        </w:tabs>
        <w:ind w:left="2301" w:hanging="180"/>
      </w:pPr>
    </w:lvl>
    <w:lvl w:ilvl="3" w:tplc="0422000F" w:tentative="1">
      <w:start w:val="1"/>
      <w:numFmt w:val="decimal"/>
      <w:lvlText w:val="%4."/>
      <w:lvlJc w:val="left"/>
      <w:pPr>
        <w:tabs>
          <w:tab w:val="num" w:pos="3021"/>
        </w:tabs>
        <w:ind w:left="3021" w:hanging="360"/>
      </w:pPr>
    </w:lvl>
    <w:lvl w:ilvl="4" w:tplc="04220019" w:tentative="1">
      <w:start w:val="1"/>
      <w:numFmt w:val="lowerLetter"/>
      <w:lvlText w:val="%5."/>
      <w:lvlJc w:val="left"/>
      <w:pPr>
        <w:tabs>
          <w:tab w:val="num" w:pos="3741"/>
        </w:tabs>
        <w:ind w:left="3741" w:hanging="360"/>
      </w:pPr>
    </w:lvl>
    <w:lvl w:ilvl="5" w:tplc="0422001B" w:tentative="1">
      <w:start w:val="1"/>
      <w:numFmt w:val="lowerRoman"/>
      <w:lvlText w:val="%6."/>
      <w:lvlJc w:val="right"/>
      <w:pPr>
        <w:tabs>
          <w:tab w:val="num" w:pos="4461"/>
        </w:tabs>
        <w:ind w:left="4461" w:hanging="180"/>
      </w:pPr>
    </w:lvl>
    <w:lvl w:ilvl="6" w:tplc="0422000F" w:tentative="1">
      <w:start w:val="1"/>
      <w:numFmt w:val="decimal"/>
      <w:lvlText w:val="%7."/>
      <w:lvlJc w:val="left"/>
      <w:pPr>
        <w:tabs>
          <w:tab w:val="num" w:pos="5181"/>
        </w:tabs>
        <w:ind w:left="5181" w:hanging="360"/>
      </w:pPr>
    </w:lvl>
    <w:lvl w:ilvl="7" w:tplc="04220019" w:tentative="1">
      <w:start w:val="1"/>
      <w:numFmt w:val="lowerLetter"/>
      <w:lvlText w:val="%8."/>
      <w:lvlJc w:val="left"/>
      <w:pPr>
        <w:tabs>
          <w:tab w:val="num" w:pos="5901"/>
        </w:tabs>
        <w:ind w:left="5901" w:hanging="360"/>
      </w:pPr>
    </w:lvl>
    <w:lvl w:ilvl="8" w:tplc="0422001B" w:tentative="1">
      <w:start w:val="1"/>
      <w:numFmt w:val="lowerRoman"/>
      <w:lvlText w:val="%9."/>
      <w:lvlJc w:val="right"/>
      <w:pPr>
        <w:tabs>
          <w:tab w:val="num" w:pos="6621"/>
        </w:tabs>
        <w:ind w:left="6621" w:hanging="180"/>
      </w:pPr>
    </w:lvl>
  </w:abstractNum>
  <w:abstractNum w:abstractNumId="15">
    <w:nsid w:val="262D553C"/>
    <w:multiLevelType w:val="hybridMultilevel"/>
    <w:tmpl w:val="549EA8F8"/>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26E14E3B"/>
    <w:multiLevelType w:val="hybridMultilevel"/>
    <w:tmpl w:val="EFB82A16"/>
    <w:lvl w:ilvl="0" w:tplc="F35CB3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CC71928"/>
    <w:multiLevelType w:val="hybridMultilevel"/>
    <w:tmpl w:val="762E61B6"/>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2D9C7D0A"/>
    <w:multiLevelType w:val="hybridMultilevel"/>
    <w:tmpl w:val="7B8AE9AC"/>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34AF4BAE"/>
    <w:multiLevelType w:val="hybridMultilevel"/>
    <w:tmpl w:val="ECF27D80"/>
    <w:lvl w:ilvl="0" w:tplc="F35CB35C">
      <w:start w:val="1"/>
      <w:numFmt w:val="bullet"/>
      <w:lvlText w:val=""/>
      <w:lvlJc w:val="left"/>
      <w:pPr>
        <w:ind w:left="1152" w:hanging="360"/>
      </w:pPr>
      <w:rPr>
        <w:rFonts w:ascii="Symbol" w:hAnsi="Symbol" w:hint="default"/>
      </w:rPr>
    </w:lvl>
    <w:lvl w:ilvl="1" w:tplc="04190003" w:tentative="1">
      <w:start w:val="1"/>
      <w:numFmt w:val="bullet"/>
      <w:lvlText w:val="o"/>
      <w:lvlJc w:val="left"/>
      <w:pPr>
        <w:ind w:left="1872" w:hanging="360"/>
      </w:pPr>
      <w:rPr>
        <w:rFonts w:ascii="Courier New" w:hAnsi="Courier New" w:cs="Courier New" w:hint="default"/>
      </w:rPr>
    </w:lvl>
    <w:lvl w:ilvl="2" w:tplc="04190005" w:tentative="1">
      <w:start w:val="1"/>
      <w:numFmt w:val="bullet"/>
      <w:lvlText w:val=""/>
      <w:lvlJc w:val="left"/>
      <w:pPr>
        <w:ind w:left="2592" w:hanging="360"/>
      </w:pPr>
      <w:rPr>
        <w:rFonts w:ascii="Wingdings" w:hAnsi="Wingdings" w:hint="default"/>
      </w:rPr>
    </w:lvl>
    <w:lvl w:ilvl="3" w:tplc="04190001" w:tentative="1">
      <w:start w:val="1"/>
      <w:numFmt w:val="bullet"/>
      <w:lvlText w:val=""/>
      <w:lvlJc w:val="left"/>
      <w:pPr>
        <w:ind w:left="3312" w:hanging="360"/>
      </w:pPr>
      <w:rPr>
        <w:rFonts w:ascii="Symbol" w:hAnsi="Symbol" w:hint="default"/>
      </w:rPr>
    </w:lvl>
    <w:lvl w:ilvl="4" w:tplc="04190003" w:tentative="1">
      <w:start w:val="1"/>
      <w:numFmt w:val="bullet"/>
      <w:lvlText w:val="o"/>
      <w:lvlJc w:val="left"/>
      <w:pPr>
        <w:ind w:left="4032" w:hanging="360"/>
      </w:pPr>
      <w:rPr>
        <w:rFonts w:ascii="Courier New" w:hAnsi="Courier New" w:cs="Courier New" w:hint="default"/>
      </w:rPr>
    </w:lvl>
    <w:lvl w:ilvl="5" w:tplc="04190005" w:tentative="1">
      <w:start w:val="1"/>
      <w:numFmt w:val="bullet"/>
      <w:lvlText w:val=""/>
      <w:lvlJc w:val="left"/>
      <w:pPr>
        <w:ind w:left="4752" w:hanging="360"/>
      </w:pPr>
      <w:rPr>
        <w:rFonts w:ascii="Wingdings" w:hAnsi="Wingdings" w:hint="default"/>
      </w:rPr>
    </w:lvl>
    <w:lvl w:ilvl="6" w:tplc="04190001" w:tentative="1">
      <w:start w:val="1"/>
      <w:numFmt w:val="bullet"/>
      <w:lvlText w:val=""/>
      <w:lvlJc w:val="left"/>
      <w:pPr>
        <w:ind w:left="5472" w:hanging="360"/>
      </w:pPr>
      <w:rPr>
        <w:rFonts w:ascii="Symbol" w:hAnsi="Symbol" w:hint="default"/>
      </w:rPr>
    </w:lvl>
    <w:lvl w:ilvl="7" w:tplc="04190003" w:tentative="1">
      <w:start w:val="1"/>
      <w:numFmt w:val="bullet"/>
      <w:lvlText w:val="o"/>
      <w:lvlJc w:val="left"/>
      <w:pPr>
        <w:ind w:left="6192" w:hanging="360"/>
      </w:pPr>
      <w:rPr>
        <w:rFonts w:ascii="Courier New" w:hAnsi="Courier New" w:cs="Courier New" w:hint="default"/>
      </w:rPr>
    </w:lvl>
    <w:lvl w:ilvl="8" w:tplc="04190005" w:tentative="1">
      <w:start w:val="1"/>
      <w:numFmt w:val="bullet"/>
      <w:lvlText w:val=""/>
      <w:lvlJc w:val="left"/>
      <w:pPr>
        <w:ind w:left="6912" w:hanging="360"/>
      </w:pPr>
      <w:rPr>
        <w:rFonts w:ascii="Wingdings" w:hAnsi="Wingdings" w:hint="default"/>
      </w:rPr>
    </w:lvl>
  </w:abstractNum>
  <w:abstractNum w:abstractNumId="20">
    <w:nsid w:val="3D9E1C57"/>
    <w:multiLevelType w:val="hybridMultilevel"/>
    <w:tmpl w:val="FD763FFE"/>
    <w:lvl w:ilvl="0" w:tplc="D5FE107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3F0028F3"/>
    <w:multiLevelType w:val="hybridMultilevel"/>
    <w:tmpl w:val="6C84A4BE"/>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nsid w:val="42C65AA9"/>
    <w:multiLevelType w:val="hybridMultilevel"/>
    <w:tmpl w:val="BA143FB0"/>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nsid w:val="48D84420"/>
    <w:multiLevelType w:val="hybridMultilevel"/>
    <w:tmpl w:val="2D1855CA"/>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nsid w:val="4FD27293"/>
    <w:multiLevelType w:val="hybridMultilevel"/>
    <w:tmpl w:val="A6406902"/>
    <w:lvl w:ilvl="0" w:tplc="D5FE1070">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nsid w:val="519E71A9"/>
    <w:multiLevelType w:val="hybridMultilevel"/>
    <w:tmpl w:val="5B506AF4"/>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53884DF8"/>
    <w:multiLevelType w:val="hybridMultilevel"/>
    <w:tmpl w:val="DC36A410"/>
    <w:lvl w:ilvl="0" w:tplc="0419000F">
      <w:start w:val="1"/>
      <w:numFmt w:val="decimal"/>
      <w:lvlText w:val="%1."/>
      <w:lvlJc w:val="left"/>
      <w:pPr>
        <w:ind w:left="1428"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nsid w:val="539B35A4"/>
    <w:multiLevelType w:val="hybridMultilevel"/>
    <w:tmpl w:val="0EDEB114"/>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nsid w:val="55B24E10"/>
    <w:multiLevelType w:val="hybridMultilevel"/>
    <w:tmpl w:val="8B8E560C"/>
    <w:lvl w:ilvl="0" w:tplc="620CE340">
      <w:start w:val="1"/>
      <w:numFmt w:val="bullet"/>
      <w:pStyle w:val="a0"/>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9">
    <w:nsid w:val="560421BD"/>
    <w:multiLevelType w:val="hybridMultilevel"/>
    <w:tmpl w:val="12602D0C"/>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0">
    <w:nsid w:val="57EB1BC2"/>
    <w:multiLevelType w:val="hybridMultilevel"/>
    <w:tmpl w:val="4456E36C"/>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nsid w:val="58C828BB"/>
    <w:multiLevelType w:val="hybridMultilevel"/>
    <w:tmpl w:val="944215CE"/>
    <w:lvl w:ilvl="0" w:tplc="D5FE107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5F062C7F"/>
    <w:multiLevelType w:val="hybridMultilevel"/>
    <w:tmpl w:val="8B7ED5A6"/>
    <w:lvl w:ilvl="0" w:tplc="250CB808">
      <w:start w:val="1"/>
      <w:numFmt w:val="decimal"/>
      <w:lvlText w:val="%1."/>
      <w:lvlJc w:val="right"/>
      <w:pPr>
        <w:ind w:left="1068" w:hanging="360"/>
      </w:pPr>
      <w:rPr>
        <w:rFonts w:hint="default"/>
      </w:rPr>
    </w:lvl>
    <w:lvl w:ilvl="1" w:tplc="04190019">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33">
    <w:nsid w:val="5F8D6F1C"/>
    <w:multiLevelType w:val="hybridMultilevel"/>
    <w:tmpl w:val="3398D6EC"/>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nsid w:val="647F28E0"/>
    <w:multiLevelType w:val="hybridMultilevel"/>
    <w:tmpl w:val="89D67348"/>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nsid w:val="657C1DBC"/>
    <w:multiLevelType w:val="hybridMultilevel"/>
    <w:tmpl w:val="E11A44FE"/>
    <w:lvl w:ilvl="0" w:tplc="D5FE107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66191116"/>
    <w:multiLevelType w:val="hybridMultilevel"/>
    <w:tmpl w:val="65445CFA"/>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66C269E0"/>
    <w:multiLevelType w:val="hybridMultilevel"/>
    <w:tmpl w:val="F6CC92C2"/>
    <w:lvl w:ilvl="0" w:tplc="D5FE1070">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6DE24A4"/>
    <w:multiLevelType w:val="hybridMultilevel"/>
    <w:tmpl w:val="D9A8B21C"/>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nsid w:val="672122EE"/>
    <w:multiLevelType w:val="hybridMultilevel"/>
    <w:tmpl w:val="651425E6"/>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
    <w:nsid w:val="6C6239B7"/>
    <w:multiLevelType w:val="multilevel"/>
    <w:tmpl w:val="B3820BC4"/>
    <w:lvl w:ilvl="0">
      <w:start w:val="1"/>
      <w:numFmt w:val="bullet"/>
      <w:lvlText w:val="‒"/>
      <w:lvlJc w:val="left"/>
      <w:pPr>
        <w:tabs>
          <w:tab w:val="num" w:pos="1068"/>
        </w:tabs>
        <w:ind w:left="1068" w:hanging="360"/>
      </w:pPr>
      <w:rPr>
        <w:rFonts w:ascii="Times New Roman" w:hAnsi="Times New Roman" w:cs="Times New Roman" w:hint="default"/>
      </w:r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41">
    <w:nsid w:val="6E3D5F28"/>
    <w:multiLevelType w:val="hybridMultilevel"/>
    <w:tmpl w:val="79CACA5C"/>
    <w:lvl w:ilvl="0" w:tplc="D5FE1070">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E9C2CF3"/>
    <w:multiLevelType w:val="hybridMultilevel"/>
    <w:tmpl w:val="4FF4A67C"/>
    <w:lvl w:ilvl="0" w:tplc="D5FE1070">
      <w:start w:val="1"/>
      <w:numFmt w:val="bullet"/>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3">
    <w:nsid w:val="6F7C4231"/>
    <w:multiLevelType w:val="hybridMultilevel"/>
    <w:tmpl w:val="12049874"/>
    <w:lvl w:ilvl="0" w:tplc="D5FE1070">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4">
    <w:nsid w:val="73177D02"/>
    <w:multiLevelType w:val="hybridMultilevel"/>
    <w:tmpl w:val="29D06772"/>
    <w:lvl w:ilvl="0" w:tplc="D5FE1070">
      <w:start w:val="1"/>
      <w:numFmt w:val="bullet"/>
      <w:lvlText w:val="‒"/>
      <w:lvlJc w:val="left"/>
      <w:pPr>
        <w:ind w:left="1068" w:hanging="360"/>
      </w:pPr>
      <w:rPr>
        <w:rFonts w:ascii="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
    <w:nsid w:val="75B90671"/>
    <w:multiLevelType w:val="hybridMultilevel"/>
    <w:tmpl w:val="9AFE7CEC"/>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6">
    <w:nsid w:val="76A5686C"/>
    <w:multiLevelType w:val="hybridMultilevel"/>
    <w:tmpl w:val="9D9CE11A"/>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7">
    <w:nsid w:val="77AF5907"/>
    <w:multiLevelType w:val="multilevel"/>
    <w:tmpl w:val="4CD2A4D6"/>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8">
    <w:nsid w:val="7A096F13"/>
    <w:multiLevelType w:val="hybridMultilevel"/>
    <w:tmpl w:val="05B8A248"/>
    <w:lvl w:ilvl="0" w:tplc="F35CB35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
    <w:nsid w:val="7F244DB0"/>
    <w:multiLevelType w:val="hybridMultilevel"/>
    <w:tmpl w:val="366EA6B2"/>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8"/>
  </w:num>
  <w:num w:numId="2">
    <w:abstractNumId w:val="33"/>
  </w:num>
  <w:num w:numId="3">
    <w:abstractNumId w:val="30"/>
  </w:num>
  <w:num w:numId="4">
    <w:abstractNumId w:val="9"/>
  </w:num>
  <w:num w:numId="5">
    <w:abstractNumId w:val="5"/>
  </w:num>
  <w:num w:numId="6">
    <w:abstractNumId w:val="20"/>
  </w:num>
  <w:num w:numId="7">
    <w:abstractNumId w:val="4"/>
  </w:num>
  <w:num w:numId="8">
    <w:abstractNumId w:val="43"/>
  </w:num>
  <w:num w:numId="9">
    <w:abstractNumId w:val="0"/>
  </w:num>
  <w:num w:numId="10">
    <w:abstractNumId w:val="40"/>
  </w:num>
  <w:num w:numId="11">
    <w:abstractNumId w:val="47"/>
  </w:num>
  <w:num w:numId="12">
    <w:abstractNumId w:val="14"/>
  </w:num>
  <w:num w:numId="13">
    <w:abstractNumId w:val="10"/>
  </w:num>
  <w:num w:numId="14">
    <w:abstractNumId w:val="36"/>
  </w:num>
  <w:num w:numId="15">
    <w:abstractNumId w:val="48"/>
  </w:num>
  <w:num w:numId="16">
    <w:abstractNumId w:val="6"/>
  </w:num>
  <w:num w:numId="17">
    <w:abstractNumId w:val="49"/>
  </w:num>
  <w:num w:numId="18">
    <w:abstractNumId w:val="45"/>
  </w:num>
  <w:num w:numId="19">
    <w:abstractNumId w:val="19"/>
  </w:num>
  <w:num w:numId="20">
    <w:abstractNumId w:val="16"/>
  </w:num>
  <w:num w:numId="21">
    <w:abstractNumId w:val="42"/>
  </w:num>
  <w:num w:numId="22">
    <w:abstractNumId w:val="35"/>
  </w:num>
  <w:num w:numId="23">
    <w:abstractNumId w:val="29"/>
  </w:num>
  <w:num w:numId="24">
    <w:abstractNumId w:val="44"/>
  </w:num>
  <w:num w:numId="25">
    <w:abstractNumId w:val="13"/>
  </w:num>
  <w:num w:numId="26">
    <w:abstractNumId w:val="21"/>
  </w:num>
  <w:num w:numId="27">
    <w:abstractNumId w:val="1"/>
  </w:num>
  <w:num w:numId="28">
    <w:abstractNumId w:val="18"/>
  </w:num>
  <w:num w:numId="29">
    <w:abstractNumId w:val="15"/>
  </w:num>
  <w:num w:numId="30">
    <w:abstractNumId w:val="38"/>
  </w:num>
  <w:num w:numId="31">
    <w:abstractNumId w:val="17"/>
  </w:num>
  <w:num w:numId="32">
    <w:abstractNumId w:val="39"/>
  </w:num>
  <w:num w:numId="33">
    <w:abstractNumId w:val="22"/>
  </w:num>
  <w:num w:numId="34">
    <w:abstractNumId w:val="2"/>
  </w:num>
  <w:num w:numId="35">
    <w:abstractNumId w:val="31"/>
  </w:num>
  <w:num w:numId="36">
    <w:abstractNumId w:val="12"/>
  </w:num>
  <w:num w:numId="37">
    <w:abstractNumId w:val="11"/>
  </w:num>
  <w:num w:numId="38">
    <w:abstractNumId w:val="7"/>
  </w:num>
  <w:num w:numId="39">
    <w:abstractNumId w:val="23"/>
  </w:num>
  <w:num w:numId="40">
    <w:abstractNumId w:val="24"/>
  </w:num>
  <w:num w:numId="41">
    <w:abstractNumId w:val="32"/>
  </w:num>
  <w:num w:numId="42">
    <w:abstractNumId w:val="41"/>
  </w:num>
  <w:num w:numId="43">
    <w:abstractNumId w:val="37"/>
  </w:num>
  <w:num w:numId="44">
    <w:abstractNumId w:val="26"/>
  </w:num>
  <w:num w:numId="45">
    <w:abstractNumId w:val="3"/>
  </w:num>
  <w:num w:numId="46">
    <w:abstractNumId w:val="8"/>
  </w:num>
  <w:num w:numId="47">
    <w:abstractNumId w:val="25"/>
  </w:num>
  <w:num w:numId="48">
    <w:abstractNumId w:val="46"/>
  </w:num>
  <w:num w:numId="49">
    <w:abstractNumId w:val="34"/>
  </w:num>
  <w:num w:numId="5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9C9"/>
    <w:rsid w:val="00002E07"/>
    <w:rsid w:val="00004DA8"/>
    <w:rsid w:val="00010BD2"/>
    <w:rsid w:val="000143D4"/>
    <w:rsid w:val="00015F9E"/>
    <w:rsid w:val="00017937"/>
    <w:rsid w:val="000213C5"/>
    <w:rsid w:val="00021EDD"/>
    <w:rsid w:val="000232F2"/>
    <w:rsid w:val="000248DE"/>
    <w:rsid w:val="00027AF4"/>
    <w:rsid w:val="00027F1A"/>
    <w:rsid w:val="00030EB2"/>
    <w:rsid w:val="00032074"/>
    <w:rsid w:val="00032E4C"/>
    <w:rsid w:val="00035133"/>
    <w:rsid w:val="000364EA"/>
    <w:rsid w:val="0003743E"/>
    <w:rsid w:val="0004212B"/>
    <w:rsid w:val="00042361"/>
    <w:rsid w:val="0004369E"/>
    <w:rsid w:val="00043BA3"/>
    <w:rsid w:val="00044234"/>
    <w:rsid w:val="0004507D"/>
    <w:rsid w:val="000504DB"/>
    <w:rsid w:val="00050869"/>
    <w:rsid w:val="00050BE7"/>
    <w:rsid w:val="00050F93"/>
    <w:rsid w:val="00051B5D"/>
    <w:rsid w:val="00052486"/>
    <w:rsid w:val="00052FFE"/>
    <w:rsid w:val="0005403D"/>
    <w:rsid w:val="00054140"/>
    <w:rsid w:val="00055634"/>
    <w:rsid w:val="00055AE4"/>
    <w:rsid w:val="0005711B"/>
    <w:rsid w:val="0006219C"/>
    <w:rsid w:val="00062D2C"/>
    <w:rsid w:val="000632BD"/>
    <w:rsid w:val="00063C47"/>
    <w:rsid w:val="00063F28"/>
    <w:rsid w:val="00064C42"/>
    <w:rsid w:val="000653BC"/>
    <w:rsid w:val="0006704A"/>
    <w:rsid w:val="00070D55"/>
    <w:rsid w:val="00072B85"/>
    <w:rsid w:val="00072D95"/>
    <w:rsid w:val="00077D05"/>
    <w:rsid w:val="0008084A"/>
    <w:rsid w:val="00080D3E"/>
    <w:rsid w:val="000817AB"/>
    <w:rsid w:val="00081A5C"/>
    <w:rsid w:val="00082306"/>
    <w:rsid w:val="000823C8"/>
    <w:rsid w:val="00082A2B"/>
    <w:rsid w:val="00085102"/>
    <w:rsid w:val="000856D8"/>
    <w:rsid w:val="00086BA0"/>
    <w:rsid w:val="000876A9"/>
    <w:rsid w:val="00087A5F"/>
    <w:rsid w:val="000905C3"/>
    <w:rsid w:val="00090CEF"/>
    <w:rsid w:val="000914BD"/>
    <w:rsid w:val="000930DD"/>
    <w:rsid w:val="00093CB2"/>
    <w:rsid w:val="000A11A2"/>
    <w:rsid w:val="000A2AD3"/>
    <w:rsid w:val="000A3B19"/>
    <w:rsid w:val="000A422B"/>
    <w:rsid w:val="000A46CF"/>
    <w:rsid w:val="000B03BE"/>
    <w:rsid w:val="000B2412"/>
    <w:rsid w:val="000B40E4"/>
    <w:rsid w:val="000B550E"/>
    <w:rsid w:val="000B666A"/>
    <w:rsid w:val="000C102B"/>
    <w:rsid w:val="000C375D"/>
    <w:rsid w:val="000C47B9"/>
    <w:rsid w:val="000C5F22"/>
    <w:rsid w:val="000D0D13"/>
    <w:rsid w:val="000D1575"/>
    <w:rsid w:val="000D3763"/>
    <w:rsid w:val="000D3E08"/>
    <w:rsid w:val="000D41C8"/>
    <w:rsid w:val="000D5A18"/>
    <w:rsid w:val="000D664A"/>
    <w:rsid w:val="000D6C09"/>
    <w:rsid w:val="000D7049"/>
    <w:rsid w:val="000D79ED"/>
    <w:rsid w:val="000E0CD6"/>
    <w:rsid w:val="000E3CF7"/>
    <w:rsid w:val="000E3ECC"/>
    <w:rsid w:val="000E4F4A"/>
    <w:rsid w:val="000E6999"/>
    <w:rsid w:val="000E71F6"/>
    <w:rsid w:val="000F0AB0"/>
    <w:rsid w:val="000F0ED1"/>
    <w:rsid w:val="000F174F"/>
    <w:rsid w:val="000F1EDC"/>
    <w:rsid w:val="000F2F49"/>
    <w:rsid w:val="000F392C"/>
    <w:rsid w:val="000F446C"/>
    <w:rsid w:val="000F449C"/>
    <w:rsid w:val="000F4B56"/>
    <w:rsid w:val="000F4D7F"/>
    <w:rsid w:val="000F4ED7"/>
    <w:rsid w:val="000F5848"/>
    <w:rsid w:val="000F78AC"/>
    <w:rsid w:val="000F7A2E"/>
    <w:rsid w:val="00100895"/>
    <w:rsid w:val="00102068"/>
    <w:rsid w:val="001027BF"/>
    <w:rsid w:val="001038C2"/>
    <w:rsid w:val="001044E1"/>
    <w:rsid w:val="00105284"/>
    <w:rsid w:val="00105D6F"/>
    <w:rsid w:val="001064EB"/>
    <w:rsid w:val="00107107"/>
    <w:rsid w:val="00107EDF"/>
    <w:rsid w:val="0011074F"/>
    <w:rsid w:val="0011120C"/>
    <w:rsid w:val="001127A5"/>
    <w:rsid w:val="00114677"/>
    <w:rsid w:val="00115575"/>
    <w:rsid w:val="0011574D"/>
    <w:rsid w:val="00117B1D"/>
    <w:rsid w:val="0012162B"/>
    <w:rsid w:val="001216C0"/>
    <w:rsid w:val="00124BFC"/>
    <w:rsid w:val="00127775"/>
    <w:rsid w:val="0013094B"/>
    <w:rsid w:val="001309EE"/>
    <w:rsid w:val="00131269"/>
    <w:rsid w:val="00131BA9"/>
    <w:rsid w:val="00132E7C"/>
    <w:rsid w:val="00134A3A"/>
    <w:rsid w:val="00136B99"/>
    <w:rsid w:val="001376B0"/>
    <w:rsid w:val="00137BDF"/>
    <w:rsid w:val="00137DCC"/>
    <w:rsid w:val="00137E4B"/>
    <w:rsid w:val="00140214"/>
    <w:rsid w:val="00140A0D"/>
    <w:rsid w:val="00140E02"/>
    <w:rsid w:val="0014405E"/>
    <w:rsid w:val="00145E5E"/>
    <w:rsid w:val="001474C4"/>
    <w:rsid w:val="001477D8"/>
    <w:rsid w:val="0014794C"/>
    <w:rsid w:val="00147EAE"/>
    <w:rsid w:val="00150498"/>
    <w:rsid w:val="001504A9"/>
    <w:rsid w:val="00151574"/>
    <w:rsid w:val="00151BB3"/>
    <w:rsid w:val="00153FBF"/>
    <w:rsid w:val="00154DF1"/>
    <w:rsid w:val="00155A00"/>
    <w:rsid w:val="00156C6B"/>
    <w:rsid w:val="00156D7C"/>
    <w:rsid w:val="00157D73"/>
    <w:rsid w:val="001600A3"/>
    <w:rsid w:val="001635CE"/>
    <w:rsid w:val="0016491F"/>
    <w:rsid w:val="001662E0"/>
    <w:rsid w:val="00166997"/>
    <w:rsid w:val="001673F8"/>
    <w:rsid w:val="0017163F"/>
    <w:rsid w:val="0017293A"/>
    <w:rsid w:val="001733FB"/>
    <w:rsid w:val="00174AD5"/>
    <w:rsid w:val="00175BD1"/>
    <w:rsid w:val="001801B2"/>
    <w:rsid w:val="00180E3A"/>
    <w:rsid w:val="0018104C"/>
    <w:rsid w:val="001811DA"/>
    <w:rsid w:val="00182458"/>
    <w:rsid w:val="0018248B"/>
    <w:rsid w:val="0018270D"/>
    <w:rsid w:val="00182FE2"/>
    <w:rsid w:val="001831E3"/>
    <w:rsid w:val="001833B9"/>
    <w:rsid w:val="001866EA"/>
    <w:rsid w:val="001933A1"/>
    <w:rsid w:val="001933B6"/>
    <w:rsid w:val="00193465"/>
    <w:rsid w:val="001958C8"/>
    <w:rsid w:val="00195E43"/>
    <w:rsid w:val="0019718D"/>
    <w:rsid w:val="001A055D"/>
    <w:rsid w:val="001A057C"/>
    <w:rsid w:val="001A208E"/>
    <w:rsid w:val="001A2E9B"/>
    <w:rsid w:val="001A34AE"/>
    <w:rsid w:val="001A43CF"/>
    <w:rsid w:val="001A610B"/>
    <w:rsid w:val="001A675C"/>
    <w:rsid w:val="001A70B1"/>
    <w:rsid w:val="001A719A"/>
    <w:rsid w:val="001B13C0"/>
    <w:rsid w:val="001B7B98"/>
    <w:rsid w:val="001C1944"/>
    <w:rsid w:val="001C2F8A"/>
    <w:rsid w:val="001C3973"/>
    <w:rsid w:val="001C3C20"/>
    <w:rsid w:val="001C4CEB"/>
    <w:rsid w:val="001C530D"/>
    <w:rsid w:val="001C79CC"/>
    <w:rsid w:val="001C7B3A"/>
    <w:rsid w:val="001D01E5"/>
    <w:rsid w:val="001D0228"/>
    <w:rsid w:val="001D0548"/>
    <w:rsid w:val="001D1A58"/>
    <w:rsid w:val="001D37E9"/>
    <w:rsid w:val="001D3CEE"/>
    <w:rsid w:val="001D471C"/>
    <w:rsid w:val="001D53FE"/>
    <w:rsid w:val="001D720C"/>
    <w:rsid w:val="001E0896"/>
    <w:rsid w:val="001E1649"/>
    <w:rsid w:val="001E1B2F"/>
    <w:rsid w:val="001E1DE3"/>
    <w:rsid w:val="001E37F0"/>
    <w:rsid w:val="001E3DA2"/>
    <w:rsid w:val="001E4D5B"/>
    <w:rsid w:val="001E5FFC"/>
    <w:rsid w:val="001E6ED0"/>
    <w:rsid w:val="001F081C"/>
    <w:rsid w:val="001F1362"/>
    <w:rsid w:val="001F276D"/>
    <w:rsid w:val="001F2B0F"/>
    <w:rsid w:val="001F3218"/>
    <w:rsid w:val="001F3F4B"/>
    <w:rsid w:val="001F43BC"/>
    <w:rsid w:val="001F507E"/>
    <w:rsid w:val="001F5349"/>
    <w:rsid w:val="001F5652"/>
    <w:rsid w:val="001F572B"/>
    <w:rsid w:val="001F5946"/>
    <w:rsid w:val="001F6761"/>
    <w:rsid w:val="001F704B"/>
    <w:rsid w:val="00200DF8"/>
    <w:rsid w:val="002024C6"/>
    <w:rsid w:val="002035AA"/>
    <w:rsid w:val="00203D91"/>
    <w:rsid w:val="00204E94"/>
    <w:rsid w:val="00205947"/>
    <w:rsid w:val="0021011A"/>
    <w:rsid w:val="0021069A"/>
    <w:rsid w:val="00211D9D"/>
    <w:rsid w:val="00212509"/>
    <w:rsid w:val="002130AF"/>
    <w:rsid w:val="0022000E"/>
    <w:rsid w:val="00220382"/>
    <w:rsid w:val="00220842"/>
    <w:rsid w:val="00220D90"/>
    <w:rsid w:val="002218C5"/>
    <w:rsid w:val="00222BAA"/>
    <w:rsid w:val="0022315B"/>
    <w:rsid w:val="002231FE"/>
    <w:rsid w:val="00224B6B"/>
    <w:rsid w:val="00225357"/>
    <w:rsid w:val="002256A4"/>
    <w:rsid w:val="00225DCE"/>
    <w:rsid w:val="002260EC"/>
    <w:rsid w:val="002269B5"/>
    <w:rsid w:val="0023190A"/>
    <w:rsid w:val="0023190F"/>
    <w:rsid w:val="002337C4"/>
    <w:rsid w:val="00236DF9"/>
    <w:rsid w:val="00241618"/>
    <w:rsid w:val="002419DF"/>
    <w:rsid w:val="002421EC"/>
    <w:rsid w:val="0024390E"/>
    <w:rsid w:val="00244BD0"/>
    <w:rsid w:val="002456FB"/>
    <w:rsid w:val="00246F57"/>
    <w:rsid w:val="00250B53"/>
    <w:rsid w:val="00250C9E"/>
    <w:rsid w:val="002530B7"/>
    <w:rsid w:val="002553F4"/>
    <w:rsid w:val="0025645D"/>
    <w:rsid w:val="00257011"/>
    <w:rsid w:val="00257DFA"/>
    <w:rsid w:val="0026201F"/>
    <w:rsid w:val="0026282B"/>
    <w:rsid w:val="00263B3E"/>
    <w:rsid w:val="00265237"/>
    <w:rsid w:val="00265EC2"/>
    <w:rsid w:val="00267B5C"/>
    <w:rsid w:val="0027014E"/>
    <w:rsid w:val="00271E28"/>
    <w:rsid w:val="00272C10"/>
    <w:rsid w:val="00272DB5"/>
    <w:rsid w:val="00272FA9"/>
    <w:rsid w:val="002801C1"/>
    <w:rsid w:val="00280E21"/>
    <w:rsid w:val="002818A2"/>
    <w:rsid w:val="0028367D"/>
    <w:rsid w:val="00284D8B"/>
    <w:rsid w:val="00285614"/>
    <w:rsid w:val="00290AD2"/>
    <w:rsid w:val="00290C9B"/>
    <w:rsid w:val="002917B6"/>
    <w:rsid w:val="0029418E"/>
    <w:rsid w:val="0029473E"/>
    <w:rsid w:val="00296D5A"/>
    <w:rsid w:val="002A2F26"/>
    <w:rsid w:val="002A372B"/>
    <w:rsid w:val="002A3A09"/>
    <w:rsid w:val="002A42B6"/>
    <w:rsid w:val="002A4858"/>
    <w:rsid w:val="002A5278"/>
    <w:rsid w:val="002A54DA"/>
    <w:rsid w:val="002A556E"/>
    <w:rsid w:val="002A5743"/>
    <w:rsid w:val="002A703A"/>
    <w:rsid w:val="002A72F8"/>
    <w:rsid w:val="002A786A"/>
    <w:rsid w:val="002B1152"/>
    <w:rsid w:val="002B2F46"/>
    <w:rsid w:val="002B337F"/>
    <w:rsid w:val="002B627E"/>
    <w:rsid w:val="002B7166"/>
    <w:rsid w:val="002C32BA"/>
    <w:rsid w:val="002C3748"/>
    <w:rsid w:val="002C5B25"/>
    <w:rsid w:val="002C6757"/>
    <w:rsid w:val="002D233D"/>
    <w:rsid w:val="002D2F69"/>
    <w:rsid w:val="002D38DE"/>
    <w:rsid w:val="002D5517"/>
    <w:rsid w:val="002E0D1E"/>
    <w:rsid w:val="002E1F9D"/>
    <w:rsid w:val="002E245A"/>
    <w:rsid w:val="002E2B67"/>
    <w:rsid w:val="002E31A8"/>
    <w:rsid w:val="002E3DA6"/>
    <w:rsid w:val="002E4A0B"/>
    <w:rsid w:val="002E5391"/>
    <w:rsid w:val="002E6157"/>
    <w:rsid w:val="002E6327"/>
    <w:rsid w:val="002E7856"/>
    <w:rsid w:val="002E788A"/>
    <w:rsid w:val="002F2C0F"/>
    <w:rsid w:val="002F3CE5"/>
    <w:rsid w:val="002F5EA1"/>
    <w:rsid w:val="0030243C"/>
    <w:rsid w:val="00303939"/>
    <w:rsid w:val="0030599F"/>
    <w:rsid w:val="00311069"/>
    <w:rsid w:val="003116B2"/>
    <w:rsid w:val="00312EB0"/>
    <w:rsid w:val="00315084"/>
    <w:rsid w:val="00315355"/>
    <w:rsid w:val="00321A2C"/>
    <w:rsid w:val="0032559F"/>
    <w:rsid w:val="003306DF"/>
    <w:rsid w:val="00331953"/>
    <w:rsid w:val="003319F8"/>
    <w:rsid w:val="00332176"/>
    <w:rsid w:val="00332C1C"/>
    <w:rsid w:val="0033323F"/>
    <w:rsid w:val="00334935"/>
    <w:rsid w:val="0033533B"/>
    <w:rsid w:val="003356DF"/>
    <w:rsid w:val="00337A13"/>
    <w:rsid w:val="00337AAA"/>
    <w:rsid w:val="00337E05"/>
    <w:rsid w:val="0034083D"/>
    <w:rsid w:val="00342EC0"/>
    <w:rsid w:val="00344101"/>
    <w:rsid w:val="00346064"/>
    <w:rsid w:val="00346312"/>
    <w:rsid w:val="00347120"/>
    <w:rsid w:val="003477A4"/>
    <w:rsid w:val="003539F4"/>
    <w:rsid w:val="003542C5"/>
    <w:rsid w:val="00355C24"/>
    <w:rsid w:val="00356F42"/>
    <w:rsid w:val="00361002"/>
    <w:rsid w:val="00361077"/>
    <w:rsid w:val="00362421"/>
    <w:rsid w:val="0036508A"/>
    <w:rsid w:val="00365681"/>
    <w:rsid w:val="00365FFD"/>
    <w:rsid w:val="0036689B"/>
    <w:rsid w:val="00366A27"/>
    <w:rsid w:val="003717A8"/>
    <w:rsid w:val="00371B34"/>
    <w:rsid w:val="00373674"/>
    <w:rsid w:val="0037411A"/>
    <w:rsid w:val="003741FE"/>
    <w:rsid w:val="003766F3"/>
    <w:rsid w:val="00380873"/>
    <w:rsid w:val="00381211"/>
    <w:rsid w:val="00381214"/>
    <w:rsid w:val="003829B9"/>
    <w:rsid w:val="0038387C"/>
    <w:rsid w:val="00383AF5"/>
    <w:rsid w:val="003846B6"/>
    <w:rsid w:val="00384771"/>
    <w:rsid w:val="00387724"/>
    <w:rsid w:val="0039178D"/>
    <w:rsid w:val="00392503"/>
    <w:rsid w:val="003937BF"/>
    <w:rsid w:val="003959BF"/>
    <w:rsid w:val="00396EA9"/>
    <w:rsid w:val="003A010E"/>
    <w:rsid w:val="003A26DB"/>
    <w:rsid w:val="003A461B"/>
    <w:rsid w:val="003A5C64"/>
    <w:rsid w:val="003A6219"/>
    <w:rsid w:val="003B0196"/>
    <w:rsid w:val="003B06B5"/>
    <w:rsid w:val="003B2657"/>
    <w:rsid w:val="003B27C7"/>
    <w:rsid w:val="003B31B6"/>
    <w:rsid w:val="003B529B"/>
    <w:rsid w:val="003B6283"/>
    <w:rsid w:val="003B7396"/>
    <w:rsid w:val="003C1AC6"/>
    <w:rsid w:val="003C23CB"/>
    <w:rsid w:val="003C2C68"/>
    <w:rsid w:val="003C37FD"/>
    <w:rsid w:val="003C39A1"/>
    <w:rsid w:val="003C7D1B"/>
    <w:rsid w:val="003D0329"/>
    <w:rsid w:val="003D0EE8"/>
    <w:rsid w:val="003D21D6"/>
    <w:rsid w:val="003D62B6"/>
    <w:rsid w:val="003E060E"/>
    <w:rsid w:val="003E0C6B"/>
    <w:rsid w:val="003E2B23"/>
    <w:rsid w:val="003E496C"/>
    <w:rsid w:val="003E50E3"/>
    <w:rsid w:val="003E60B6"/>
    <w:rsid w:val="003E7814"/>
    <w:rsid w:val="0040578F"/>
    <w:rsid w:val="00405A9C"/>
    <w:rsid w:val="00406872"/>
    <w:rsid w:val="00406ED1"/>
    <w:rsid w:val="004119F0"/>
    <w:rsid w:val="00414367"/>
    <w:rsid w:val="00417B7B"/>
    <w:rsid w:val="00420996"/>
    <w:rsid w:val="004213BD"/>
    <w:rsid w:val="00422BFE"/>
    <w:rsid w:val="0042462D"/>
    <w:rsid w:val="00424BC5"/>
    <w:rsid w:val="00431804"/>
    <w:rsid w:val="00431A16"/>
    <w:rsid w:val="00431FC5"/>
    <w:rsid w:val="0043226D"/>
    <w:rsid w:val="00432AFC"/>
    <w:rsid w:val="00432B5D"/>
    <w:rsid w:val="00433981"/>
    <w:rsid w:val="00433F67"/>
    <w:rsid w:val="00434A99"/>
    <w:rsid w:val="004354CB"/>
    <w:rsid w:val="00435553"/>
    <w:rsid w:val="004373AA"/>
    <w:rsid w:val="00437636"/>
    <w:rsid w:val="004379EA"/>
    <w:rsid w:val="00440A0F"/>
    <w:rsid w:val="004421E8"/>
    <w:rsid w:val="00443252"/>
    <w:rsid w:val="00445B83"/>
    <w:rsid w:val="00446875"/>
    <w:rsid w:val="0044695C"/>
    <w:rsid w:val="00446CD5"/>
    <w:rsid w:val="00447759"/>
    <w:rsid w:val="00450A1C"/>
    <w:rsid w:val="00451E3B"/>
    <w:rsid w:val="004527C6"/>
    <w:rsid w:val="00452D8F"/>
    <w:rsid w:val="004554F7"/>
    <w:rsid w:val="0045636F"/>
    <w:rsid w:val="00456DD0"/>
    <w:rsid w:val="004574D4"/>
    <w:rsid w:val="0046112F"/>
    <w:rsid w:val="004612B8"/>
    <w:rsid w:val="00461BE2"/>
    <w:rsid w:val="00463215"/>
    <w:rsid w:val="00463C03"/>
    <w:rsid w:val="00467870"/>
    <w:rsid w:val="0047350B"/>
    <w:rsid w:val="00475681"/>
    <w:rsid w:val="00481577"/>
    <w:rsid w:val="0048380E"/>
    <w:rsid w:val="00484A9F"/>
    <w:rsid w:val="004854B5"/>
    <w:rsid w:val="0048733B"/>
    <w:rsid w:val="004917F2"/>
    <w:rsid w:val="00491A15"/>
    <w:rsid w:val="00492582"/>
    <w:rsid w:val="00494791"/>
    <w:rsid w:val="00495E9D"/>
    <w:rsid w:val="004A1150"/>
    <w:rsid w:val="004A29DC"/>
    <w:rsid w:val="004A4E2B"/>
    <w:rsid w:val="004A5EF8"/>
    <w:rsid w:val="004A60B0"/>
    <w:rsid w:val="004A6524"/>
    <w:rsid w:val="004A6B3A"/>
    <w:rsid w:val="004A72B8"/>
    <w:rsid w:val="004A7540"/>
    <w:rsid w:val="004A78EE"/>
    <w:rsid w:val="004B325D"/>
    <w:rsid w:val="004B33AB"/>
    <w:rsid w:val="004B43FF"/>
    <w:rsid w:val="004C0552"/>
    <w:rsid w:val="004C0CD0"/>
    <w:rsid w:val="004C13E8"/>
    <w:rsid w:val="004C46FA"/>
    <w:rsid w:val="004C78EF"/>
    <w:rsid w:val="004D1A1E"/>
    <w:rsid w:val="004D1B6E"/>
    <w:rsid w:val="004D21F0"/>
    <w:rsid w:val="004D301A"/>
    <w:rsid w:val="004D4EE6"/>
    <w:rsid w:val="004D67B4"/>
    <w:rsid w:val="004E1040"/>
    <w:rsid w:val="004E1EAA"/>
    <w:rsid w:val="004E2608"/>
    <w:rsid w:val="004E312D"/>
    <w:rsid w:val="004E49F1"/>
    <w:rsid w:val="004E6226"/>
    <w:rsid w:val="004E661A"/>
    <w:rsid w:val="004F0049"/>
    <w:rsid w:val="004F04ED"/>
    <w:rsid w:val="004F0CC5"/>
    <w:rsid w:val="004F0D1D"/>
    <w:rsid w:val="004F68A5"/>
    <w:rsid w:val="004F7A23"/>
    <w:rsid w:val="00500AE8"/>
    <w:rsid w:val="005049B0"/>
    <w:rsid w:val="00505A59"/>
    <w:rsid w:val="00505FE6"/>
    <w:rsid w:val="0050614F"/>
    <w:rsid w:val="00506D36"/>
    <w:rsid w:val="00506F3D"/>
    <w:rsid w:val="005101F0"/>
    <w:rsid w:val="00512366"/>
    <w:rsid w:val="00514D9A"/>
    <w:rsid w:val="00515D0A"/>
    <w:rsid w:val="00516086"/>
    <w:rsid w:val="005161DE"/>
    <w:rsid w:val="00516D6E"/>
    <w:rsid w:val="00516ED1"/>
    <w:rsid w:val="00517B69"/>
    <w:rsid w:val="00517C61"/>
    <w:rsid w:val="0052012F"/>
    <w:rsid w:val="00520EF8"/>
    <w:rsid w:val="00521A64"/>
    <w:rsid w:val="00522B02"/>
    <w:rsid w:val="00523D53"/>
    <w:rsid w:val="00526C43"/>
    <w:rsid w:val="0052793D"/>
    <w:rsid w:val="00530E5C"/>
    <w:rsid w:val="00531F6A"/>
    <w:rsid w:val="00537924"/>
    <w:rsid w:val="00541E3C"/>
    <w:rsid w:val="00541E49"/>
    <w:rsid w:val="005441A2"/>
    <w:rsid w:val="005463CE"/>
    <w:rsid w:val="0054718D"/>
    <w:rsid w:val="0054744E"/>
    <w:rsid w:val="00547A69"/>
    <w:rsid w:val="00554D86"/>
    <w:rsid w:val="005556C2"/>
    <w:rsid w:val="00561505"/>
    <w:rsid w:val="0056272A"/>
    <w:rsid w:val="00562AA7"/>
    <w:rsid w:val="0056347B"/>
    <w:rsid w:val="005666EA"/>
    <w:rsid w:val="0057044B"/>
    <w:rsid w:val="00570C2F"/>
    <w:rsid w:val="005713D5"/>
    <w:rsid w:val="0057176F"/>
    <w:rsid w:val="00571807"/>
    <w:rsid w:val="00571A38"/>
    <w:rsid w:val="0057363E"/>
    <w:rsid w:val="00574ECA"/>
    <w:rsid w:val="00576A76"/>
    <w:rsid w:val="00576AEF"/>
    <w:rsid w:val="00576E9B"/>
    <w:rsid w:val="005800CF"/>
    <w:rsid w:val="00580362"/>
    <w:rsid w:val="00581A7C"/>
    <w:rsid w:val="0058246E"/>
    <w:rsid w:val="00582F85"/>
    <w:rsid w:val="00585624"/>
    <w:rsid w:val="00586346"/>
    <w:rsid w:val="00587C58"/>
    <w:rsid w:val="00587E99"/>
    <w:rsid w:val="00594330"/>
    <w:rsid w:val="00594972"/>
    <w:rsid w:val="00594F7F"/>
    <w:rsid w:val="00596913"/>
    <w:rsid w:val="00596EF4"/>
    <w:rsid w:val="005A15DD"/>
    <w:rsid w:val="005A198C"/>
    <w:rsid w:val="005A213B"/>
    <w:rsid w:val="005A2FAD"/>
    <w:rsid w:val="005A5E5C"/>
    <w:rsid w:val="005A6420"/>
    <w:rsid w:val="005A6DC3"/>
    <w:rsid w:val="005A72A7"/>
    <w:rsid w:val="005A7F68"/>
    <w:rsid w:val="005A7FE3"/>
    <w:rsid w:val="005B0758"/>
    <w:rsid w:val="005B1710"/>
    <w:rsid w:val="005B1BBE"/>
    <w:rsid w:val="005B24AC"/>
    <w:rsid w:val="005B2FB8"/>
    <w:rsid w:val="005B7502"/>
    <w:rsid w:val="005C0904"/>
    <w:rsid w:val="005C1EFD"/>
    <w:rsid w:val="005C5DEE"/>
    <w:rsid w:val="005C6C4A"/>
    <w:rsid w:val="005C6ED9"/>
    <w:rsid w:val="005C7795"/>
    <w:rsid w:val="005D3C5E"/>
    <w:rsid w:val="005D7C22"/>
    <w:rsid w:val="005E10F7"/>
    <w:rsid w:val="005E2CA9"/>
    <w:rsid w:val="005E40FD"/>
    <w:rsid w:val="005E6AD4"/>
    <w:rsid w:val="005E722B"/>
    <w:rsid w:val="005E7445"/>
    <w:rsid w:val="005F1F18"/>
    <w:rsid w:val="005F1FE7"/>
    <w:rsid w:val="005F34DC"/>
    <w:rsid w:val="005F3A6B"/>
    <w:rsid w:val="005F3D74"/>
    <w:rsid w:val="005F571B"/>
    <w:rsid w:val="005F5AC3"/>
    <w:rsid w:val="006016EA"/>
    <w:rsid w:val="00601F6B"/>
    <w:rsid w:val="006022C8"/>
    <w:rsid w:val="00604608"/>
    <w:rsid w:val="00604FAB"/>
    <w:rsid w:val="00605E7A"/>
    <w:rsid w:val="006060F5"/>
    <w:rsid w:val="0060784F"/>
    <w:rsid w:val="006103AC"/>
    <w:rsid w:val="00613F07"/>
    <w:rsid w:val="00614FBF"/>
    <w:rsid w:val="00616931"/>
    <w:rsid w:val="006171C3"/>
    <w:rsid w:val="00617395"/>
    <w:rsid w:val="00617C66"/>
    <w:rsid w:val="00617D1C"/>
    <w:rsid w:val="00620F5E"/>
    <w:rsid w:val="006211A9"/>
    <w:rsid w:val="006221EA"/>
    <w:rsid w:val="006231E6"/>
    <w:rsid w:val="00624371"/>
    <w:rsid w:val="006252F5"/>
    <w:rsid w:val="00625912"/>
    <w:rsid w:val="006273DE"/>
    <w:rsid w:val="00631182"/>
    <w:rsid w:val="006317A2"/>
    <w:rsid w:val="00631D42"/>
    <w:rsid w:val="00632297"/>
    <w:rsid w:val="00632872"/>
    <w:rsid w:val="00633A37"/>
    <w:rsid w:val="006346A4"/>
    <w:rsid w:val="00634CAC"/>
    <w:rsid w:val="00635201"/>
    <w:rsid w:val="00636839"/>
    <w:rsid w:val="00640146"/>
    <w:rsid w:val="00640313"/>
    <w:rsid w:val="006413CB"/>
    <w:rsid w:val="0064337E"/>
    <w:rsid w:val="00643478"/>
    <w:rsid w:val="00644641"/>
    <w:rsid w:val="0064556D"/>
    <w:rsid w:val="00646242"/>
    <w:rsid w:val="00646EB0"/>
    <w:rsid w:val="00651AE4"/>
    <w:rsid w:val="00651B57"/>
    <w:rsid w:val="0065307C"/>
    <w:rsid w:val="00655DAC"/>
    <w:rsid w:val="006570DA"/>
    <w:rsid w:val="00657583"/>
    <w:rsid w:val="00657775"/>
    <w:rsid w:val="00660AE8"/>
    <w:rsid w:val="00662C8A"/>
    <w:rsid w:val="00664B98"/>
    <w:rsid w:val="00665865"/>
    <w:rsid w:val="00666A02"/>
    <w:rsid w:val="006677A3"/>
    <w:rsid w:val="00667E70"/>
    <w:rsid w:val="006707CB"/>
    <w:rsid w:val="00670A51"/>
    <w:rsid w:val="00671A62"/>
    <w:rsid w:val="00672824"/>
    <w:rsid w:val="00673139"/>
    <w:rsid w:val="006740BD"/>
    <w:rsid w:val="00674CD2"/>
    <w:rsid w:val="006751B5"/>
    <w:rsid w:val="00677668"/>
    <w:rsid w:val="00683058"/>
    <w:rsid w:val="00683E00"/>
    <w:rsid w:val="006844C5"/>
    <w:rsid w:val="00686D31"/>
    <w:rsid w:val="00690B9C"/>
    <w:rsid w:val="0069102D"/>
    <w:rsid w:val="006914BD"/>
    <w:rsid w:val="00692C05"/>
    <w:rsid w:val="00692D20"/>
    <w:rsid w:val="006959D2"/>
    <w:rsid w:val="00695D8C"/>
    <w:rsid w:val="00696450"/>
    <w:rsid w:val="0069697A"/>
    <w:rsid w:val="006972EE"/>
    <w:rsid w:val="006A0385"/>
    <w:rsid w:val="006A0B00"/>
    <w:rsid w:val="006A13C5"/>
    <w:rsid w:val="006A224F"/>
    <w:rsid w:val="006A27C5"/>
    <w:rsid w:val="006B03D3"/>
    <w:rsid w:val="006B1594"/>
    <w:rsid w:val="006B159C"/>
    <w:rsid w:val="006B3228"/>
    <w:rsid w:val="006C0091"/>
    <w:rsid w:val="006C1420"/>
    <w:rsid w:val="006C16BF"/>
    <w:rsid w:val="006C3ED2"/>
    <w:rsid w:val="006C4816"/>
    <w:rsid w:val="006C4ABF"/>
    <w:rsid w:val="006C4B73"/>
    <w:rsid w:val="006D00F2"/>
    <w:rsid w:val="006D4E65"/>
    <w:rsid w:val="006D52C0"/>
    <w:rsid w:val="006D685F"/>
    <w:rsid w:val="006D7E1C"/>
    <w:rsid w:val="006E1360"/>
    <w:rsid w:val="006E30A2"/>
    <w:rsid w:val="006E3B53"/>
    <w:rsid w:val="006E4780"/>
    <w:rsid w:val="006E78BB"/>
    <w:rsid w:val="006F01F3"/>
    <w:rsid w:val="006F10CC"/>
    <w:rsid w:val="006F1C16"/>
    <w:rsid w:val="006F4F9C"/>
    <w:rsid w:val="006F6B44"/>
    <w:rsid w:val="006F732C"/>
    <w:rsid w:val="006F7637"/>
    <w:rsid w:val="006F7AD2"/>
    <w:rsid w:val="007001E2"/>
    <w:rsid w:val="00700351"/>
    <w:rsid w:val="00700744"/>
    <w:rsid w:val="00702C9D"/>
    <w:rsid w:val="0070340F"/>
    <w:rsid w:val="00704BCC"/>
    <w:rsid w:val="00705A36"/>
    <w:rsid w:val="007074C0"/>
    <w:rsid w:val="00707F4A"/>
    <w:rsid w:val="00711448"/>
    <w:rsid w:val="00713416"/>
    <w:rsid w:val="00714E9D"/>
    <w:rsid w:val="007164A9"/>
    <w:rsid w:val="00716AC8"/>
    <w:rsid w:val="00717720"/>
    <w:rsid w:val="0072100A"/>
    <w:rsid w:val="00721D4F"/>
    <w:rsid w:val="0072504E"/>
    <w:rsid w:val="007263FB"/>
    <w:rsid w:val="007307B0"/>
    <w:rsid w:val="00731271"/>
    <w:rsid w:val="00731471"/>
    <w:rsid w:val="00732721"/>
    <w:rsid w:val="00732EA9"/>
    <w:rsid w:val="00734ED0"/>
    <w:rsid w:val="00735DDE"/>
    <w:rsid w:val="007369FB"/>
    <w:rsid w:val="00737B5E"/>
    <w:rsid w:val="007422C0"/>
    <w:rsid w:val="00744FA7"/>
    <w:rsid w:val="00747239"/>
    <w:rsid w:val="00752503"/>
    <w:rsid w:val="007529AF"/>
    <w:rsid w:val="007534B3"/>
    <w:rsid w:val="007543D5"/>
    <w:rsid w:val="00754703"/>
    <w:rsid w:val="007558AB"/>
    <w:rsid w:val="00755974"/>
    <w:rsid w:val="00755E49"/>
    <w:rsid w:val="00756B29"/>
    <w:rsid w:val="007603D7"/>
    <w:rsid w:val="007645D5"/>
    <w:rsid w:val="007700B6"/>
    <w:rsid w:val="0077331D"/>
    <w:rsid w:val="00773357"/>
    <w:rsid w:val="00775287"/>
    <w:rsid w:val="00776223"/>
    <w:rsid w:val="00777096"/>
    <w:rsid w:val="00777936"/>
    <w:rsid w:val="00780EB9"/>
    <w:rsid w:val="00781C73"/>
    <w:rsid w:val="007825C5"/>
    <w:rsid w:val="00783035"/>
    <w:rsid w:val="007850F2"/>
    <w:rsid w:val="007853AF"/>
    <w:rsid w:val="0078601E"/>
    <w:rsid w:val="007869CB"/>
    <w:rsid w:val="00791CD6"/>
    <w:rsid w:val="00791E35"/>
    <w:rsid w:val="0079237C"/>
    <w:rsid w:val="00792BB8"/>
    <w:rsid w:val="0079519D"/>
    <w:rsid w:val="00795889"/>
    <w:rsid w:val="00796473"/>
    <w:rsid w:val="00797B3C"/>
    <w:rsid w:val="007A169C"/>
    <w:rsid w:val="007A4E60"/>
    <w:rsid w:val="007A53CF"/>
    <w:rsid w:val="007A7613"/>
    <w:rsid w:val="007A7D5F"/>
    <w:rsid w:val="007B0E59"/>
    <w:rsid w:val="007B2D13"/>
    <w:rsid w:val="007B61DA"/>
    <w:rsid w:val="007B6B8B"/>
    <w:rsid w:val="007B746C"/>
    <w:rsid w:val="007C07B4"/>
    <w:rsid w:val="007C0882"/>
    <w:rsid w:val="007C0E30"/>
    <w:rsid w:val="007C44E2"/>
    <w:rsid w:val="007C5694"/>
    <w:rsid w:val="007C59FB"/>
    <w:rsid w:val="007C5BFB"/>
    <w:rsid w:val="007C78A3"/>
    <w:rsid w:val="007C7E2E"/>
    <w:rsid w:val="007D0046"/>
    <w:rsid w:val="007D05E7"/>
    <w:rsid w:val="007D0831"/>
    <w:rsid w:val="007D2F59"/>
    <w:rsid w:val="007D435E"/>
    <w:rsid w:val="007D7058"/>
    <w:rsid w:val="007D7C74"/>
    <w:rsid w:val="007E0466"/>
    <w:rsid w:val="007E221A"/>
    <w:rsid w:val="007E29E3"/>
    <w:rsid w:val="007E4CE2"/>
    <w:rsid w:val="007E5E8B"/>
    <w:rsid w:val="007E6F19"/>
    <w:rsid w:val="007F056A"/>
    <w:rsid w:val="007F0FED"/>
    <w:rsid w:val="007F465B"/>
    <w:rsid w:val="007F4916"/>
    <w:rsid w:val="007F6042"/>
    <w:rsid w:val="007F7027"/>
    <w:rsid w:val="0080076E"/>
    <w:rsid w:val="00800B67"/>
    <w:rsid w:val="00800C91"/>
    <w:rsid w:val="008017E9"/>
    <w:rsid w:val="00801908"/>
    <w:rsid w:val="008021E8"/>
    <w:rsid w:val="0080263D"/>
    <w:rsid w:val="00804396"/>
    <w:rsid w:val="00804E00"/>
    <w:rsid w:val="0080685E"/>
    <w:rsid w:val="008101B6"/>
    <w:rsid w:val="00811314"/>
    <w:rsid w:val="0081147B"/>
    <w:rsid w:val="0081230D"/>
    <w:rsid w:val="008125AC"/>
    <w:rsid w:val="0081495D"/>
    <w:rsid w:val="0081700B"/>
    <w:rsid w:val="00820A37"/>
    <w:rsid w:val="00820DB2"/>
    <w:rsid w:val="00822130"/>
    <w:rsid w:val="00823901"/>
    <w:rsid w:val="00824E3C"/>
    <w:rsid w:val="0082538A"/>
    <w:rsid w:val="00825747"/>
    <w:rsid w:val="0082655E"/>
    <w:rsid w:val="008268B1"/>
    <w:rsid w:val="00831B38"/>
    <w:rsid w:val="0083332E"/>
    <w:rsid w:val="0083442E"/>
    <w:rsid w:val="00834F40"/>
    <w:rsid w:val="00835FBF"/>
    <w:rsid w:val="0083643C"/>
    <w:rsid w:val="00836D66"/>
    <w:rsid w:val="0084309A"/>
    <w:rsid w:val="00845AC9"/>
    <w:rsid w:val="00847062"/>
    <w:rsid w:val="00850EAA"/>
    <w:rsid w:val="00851AD8"/>
    <w:rsid w:val="00852B33"/>
    <w:rsid w:val="008549AA"/>
    <w:rsid w:val="00855C10"/>
    <w:rsid w:val="00856070"/>
    <w:rsid w:val="00856740"/>
    <w:rsid w:val="00860BB7"/>
    <w:rsid w:val="00862255"/>
    <w:rsid w:val="00862AA8"/>
    <w:rsid w:val="00862F7F"/>
    <w:rsid w:val="00863222"/>
    <w:rsid w:val="00863A0B"/>
    <w:rsid w:val="0086498E"/>
    <w:rsid w:val="008660D7"/>
    <w:rsid w:val="00866187"/>
    <w:rsid w:val="008661C6"/>
    <w:rsid w:val="00867C10"/>
    <w:rsid w:val="00870BF6"/>
    <w:rsid w:val="008722F3"/>
    <w:rsid w:val="008762C8"/>
    <w:rsid w:val="0087732C"/>
    <w:rsid w:val="008776BE"/>
    <w:rsid w:val="00880438"/>
    <w:rsid w:val="0088058D"/>
    <w:rsid w:val="00880788"/>
    <w:rsid w:val="00883142"/>
    <w:rsid w:val="00883B16"/>
    <w:rsid w:val="008857BA"/>
    <w:rsid w:val="00885D34"/>
    <w:rsid w:val="00886CB3"/>
    <w:rsid w:val="00890E54"/>
    <w:rsid w:val="0089177C"/>
    <w:rsid w:val="00891C60"/>
    <w:rsid w:val="00891E74"/>
    <w:rsid w:val="0089247B"/>
    <w:rsid w:val="008976EE"/>
    <w:rsid w:val="00897FC5"/>
    <w:rsid w:val="008A2774"/>
    <w:rsid w:val="008A2E69"/>
    <w:rsid w:val="008A346D"/>
    <w:rsid w:val="008A40A8"/>
    <w:rsid w:val="008A4A51"/>
    <w:rsid w:val="008A66B3"/>
    <w:rsid w:val="008A6F14"/>
    <w:rsid w:val="008B2D5E"/>
    <w:rsid w:val="008B4037"/>
    <w:rsid w:val="008B4E0A"/>
    <w:rsid w:val="008B6A5A"/>
    <w:rsid w:val="008B7AAA"/>
    <w:rsid w:val="008C0052"/>
    <w:rsid w:val="008C027D"/>
    <w:rsid w:val="008C04DE"/>
    <w:rsid w:val="008C2785"/>
    <w:rsid w:val="008C2EB7"/>
    <w:rsid w:val="008C326B"/>
    <w:rsid w:val="008C70E4"/>
    <w:rsid w:val="008C7CD7"/>
    <w:rsid w:val="008D0800"/>
    <w:rsid w:val="008D1C1B"/>
    <w:rsid w:val="008D356D"/>
    <w:rsid w:val="008D58C8"/>
    <w:rsid w:val="008D6745"/>
    <w:rsid w:val="008D693D"/>
    <w:rsid w:val="008D6958"/>
    <w:rsid w:val="008D6B0C"/>
    <w:rsid w:val="008D6B5F"/>
    <w:rsid w:val="008D7465"/>
    <w:rsid w:val="008D7D8A"/>
    <w:rsid w:val="008E00A4"/>
    <w:rsid w:val="008E1286"/>
    <w:rsid w:val="008E1431"/>
    <w:rsid w:val="008E2179"/>
    <w:rsid w:val="008E270F"/>
    <w:rsid w:val="008E28E4"/>
    <w:rsid w:val="008E45FA"/>
    <w:rsid w:val="008E4E7D"/>
    <w:rsid w:val="008E61FF"/>
    <w:rsid w:val="008E7BF2"/>
    <w:rsid w:val="008F0C50"/>
    <w:rsid w:val="008F235D"/>
    <w:rsid w:val="008F33E4"/>
    <w:rsid w:val="008F7708"/>
    <w:rsid w:val="008F779F"/>
    <w:rsid w:val="008F7EE0"/>
    <w:rsid w:val="00900377"/>
    <w:rsid w:val="009015F7"/>
    <w:rsid w:val="0090330B"/>
    <w:rsid w:val="0090359F"/>
    <w:rsid w:val="00903C42"/>
    <w:rsid w:val="00904589"/>
    <w:rsid w:val="0090495F"/>
    <w:rsid w:val="00905385"/>
    <w:rsid w:val="00906522"/>
    <w:rsid w:val="00906659"/>
    <w:rsid w:val="00910A2D"/>
    <w:rsid w:val="009115AE"/>
    <w:rsid w:val="00913694"/>
    <w:rsid w:val="00913A75"/>
    <w:rsid w:val="00914BD5"/>
    <w:rsid w:val="0091588D"/>
    <w:rsid w:val="00915CA9"/>
    <w:rsid w:val="00916CC3"/>
    <w:rsid w:val="00917C35"/>
    <w:rsid w:val="00920804"/>
    <w:rsid w:val="00922009"/>
    <w:rsid w:val="00924551"/>
    <w:rsid w:val="00924F02"/>
    <w:rsid w:val="00925A82"/>
    <w:rsid w:val="00926EBC"/>
    <w:rsid w:val="00933363"/>
    <w:rsid w:val="00934D87"/>
    <w:rsid w:val="0093662E"/>
    <w:rsid w:val="00936B92"/>
    <w:rsid w:val="00940088"/>
    <w:rsid w:val="00941118"/>
    <w:rsid w:val="00942AA9"/>
    <w:rsid w:val="00945BF0"/>
    <w:rsid w:val="00945CC9"/>
    <w:rsid w:val="00945FD4"/>
    <w:rsid w:val="00947DE4"/>
    <w:rsid w:val="0095027C"/>
    <w:rsid w:val="00951DDE"/>
    <w:rsid w:val="009522B0"/>
    <w:rsid w:val="00952BF1"/>
    <w:rsid w:val="00955BD4"/>
    <w:rsid w:val="00955DAD"/>
    <w:rsid w:val="009562A2"/>
    <w:rsid w:val="0095698F"/>
    <w:rsid w:val="00961863"/>
    <w:rsid w:val="009620E2"/>
    <w:rsid w:val="00962F6E"/>
    <w:rsid w:val="00965668"/>
    <w:rsid w:val="00965E0D"/>
    <w:rsid w:val="009664B0"/>
    <w:rsid w:val="00967B8D"/>
    <w:rsid w:val="00970019"/>
    <w:rsid w:val="00972577"/>
    <w:rsid w:val="00975294"/>
    <w:rsid w:val="00975475"/>
    <w:rsid w:val="00977535"/>
    <w:rsid w:val="00980704"/>
    <w:rsid w:val="009827AF"/>
    <w:rsid w:val="00986148"/>
    <w:rsid w:val="00986819"/>
    <w:rsid w:val="009869C6"/>
    <w:rsid w:val="00986F40"/>
    <w:rsid w:val="00987820"/>
    <w:rsid w:val="00990947"/>
    <w:rsid w:val="00990D90"/>
    <w:rsid w:val="00992166"/>
    <w:rsid w:val="00992801"/>
    <w:rsid w:val="009932F8"/>
    <w:rsid w:val="009936B9"/>
    <w:rsid w:val="00994533"/>
    <w:rsid w:val="00994CC5"/>
    <w:rsid w:val="00995117"/>
    <w:rsid w:val="009A1278"/>
    <w:rsid w:val="009A1887"/>
    <w:rsid w:val="009A2B37"/>
    <w:rsid w:val="009A2F83"/>
    <w:rsid w:val="009A3F7D"/>
    <w:rsid w:val="009A4654"/>
    <w:rsid w:val="009A5929"/>
    <w:rsid w:val="009A5D39"/>
    <w:rsid w:val="009A78A1"/>
    <w:rsid w:val="009A796D"/>
    <w:rsid w:val="009A7CC9"/>
    <w:rsid w:val="009B1ADC"/>
    <w:rsid w:val="009B2E35"/>
    <w:rsid w:val="009B3FDB"/>
    <w:rsid w:val="009B4492"/>
    <w:rsid w:val="009B460A"/>
    <w:rsid w:val="009B54E9"/>
    <w:rsid w:val="009C031D"/>
    <w:rsid w:val="009C1155"/>
    <w:rsid w:val="009C3D3D"/>
    <w:rsid w:val="009C4377"/>
    <w:rsid w:val="009C654F"/>
    <w:rsid w:val="009D030D"/>
    <w:rsid w:val="009D1E12"/>
    <w:rsid w:val="009D23A7"/>
    <w:rsid w:val="009D3692"/>
    <w:rsid w:val="009D37DC"/>
    <w:rsid w:val="009D3922"/>
    <w:rsid w:val="009D4C18"/>
    <w:rsid w:val="009D55F7"/>
    <w:rsid w:val="009D7332"/>
    <w:rsid w:val="009E1013"/>
    <w:rsid w:val="009E1106"/>
    <w:rsid w:val="009E2F72"/>
    <w:rsid w:val="009E43CD"/>
    <w:rsid w:val="009E4475"/>
    <w:rsid w:val="009E48C2"/>
    <w:rsid w:val="009E5CC1"/>
    <w:rsid w:val="009E6DB1"/>
    <w:rsid w:val="009E7697"/>
    <w:rsid w:val="009E7E98"/>
    <w:rsid w:val="009F08A7"/>
    <w:rsid w:val="009F1912"/>
    <w:rsid w:val="009F2AFC"/>
    <w:rsid w:val="009F37FF"/>
    <w:rsid w:val="009F3892"/>
    <w:rsid w:val="009F43D4"/>
    <w:rsid w:val="009F4736"/>
    <w:rsid w:val="009F4B8C"/>
    <w:rsid w:val="009F7669"/>
    <w:rsid w:val="009F7F3B"/>
    <w:rsid w:val="00A01094"/>
    <w:rsid w:val="00A017FB"/>
    <w:rsid w:val="00A02B2D"/>
    <w:rsid w:val="00A0435C"/>
    <w:rsid w:val="00A0498A"/>
    <w:rsid w:val="00A04A1D"/>
    <w:rsid w:val="00A05BBE"/>
    <w:rsid w:val="00A06FA5"/>
    <w:rsid w:val="00A12E0B"/>
    <w:rsid w:val="00A1559E"/>
    <w:rsid w:val="00A16669"/>
    <w:rsid w:val="00A17647"/>
    <w:rsid w:val="00A17FE3"/>
    <w:rsid w:val="00A200DB"/>
    <w:rsid w:val="00A20668"/>
    <w:rsid w:val="00A20CF8"/>
    <w:rsid w:val="00A22449"/>
    <w:rsid w:val="00A259AA"/>
    <w:rsid w:val="00A25E79"/>
    <w:rsid w:val="00A26C66"/>
    <w:rsid w:val="00A271BC"/>
    <w:rsid w:val="00A274F6"/>
    <w:rsid w:val="00A3092B"/>
    <w:rsid w:val="00A317A9"/>
    <w:rsid w:val="00A31A9F"/>
    <w:rsid w:val="00A31FE2"/>
    <w:rsid w:val="00A3331C"/>
    <w:rsid w:val="00A33D20"/>
    <w:rsid w:val="00A342F8"/>
    <w:rsid w:val="00A3441C"/>
    <w:rsid w:val="00A34873"/>
    <w:rsid w:val="00A36AF3"/>
    <w:rsid w:val="00A36CAE"/>
    <w:rsid w:val="00A401D9"/>
    <w:rsid w:val="00A40C19"/>
    <w:rsid w:val="00A41016"/>
    <w:rsid w:val="00A41C88"/>
    <w:rsid w:val="00A43B77"/>
    <w:rsid w:val="00A4406F"/>
    <w:rsid w:val="00A44852"/>
    <w:rsid w:val="00A45747"/>
    <w:rsid w:val="00A462C1"/>
    <w:rsid w:val="00A478C5"/>
    <w:rsid w:val="00A47974"/>
    <w:rsid w:val="00A5362D"/>
    <w:rsid w:val="00A54527"/>
    <w:rsid w:val="00A54772"/>
    <w:rsid w:val="00A56304"/>
    <w:rsid w:val="00A567D8"/>
    <w:rsid w:val="00A62A00"/>
    <w:rsid w:val="00A63554"/>
    <w:rsid w:val="00A63E95"/>
    <w:rsid w:val="00A645C4"/>
    <w:rsid w:val="00A64CC0"/>
    <w:rsid w:val="00A67B2E"/>
    <w:rsid w:val="00A710FF"/>
    <w:rsid w:val="00A719BF"/>
    <w:rsid w:val="00A73CD2"/>
    <w:rsid w:val="00A74B8C"/>
    <w:rsid w:val="00A755DD"/>
    <w:rsid w:val="00A802AF"/>
    <w:rsid w:val="00A8059F"/>
    <w:rsid w:val="00A80BA8"/>
    <w:rsid w:val="00A83998"/>
    <w:rsid w:val="00A83F6D"/>
    <w:rsid w:val="00A844F2"/>
    <w:rsid w:val="00A8456B"/>
    <w:rsid w:val="00A86A19"/>
    <w:rsid w:val="00A87C60"/>
    <w:rsid w:val="00A908ED"/>
    <w:rsid w:val="00A911B8"/>
    <w:rsid w:val="00A91830"/>
    <w:rsid w:val="00A926B8"/>
    <w:rsid w:val="00A938E8"/>
    <w:rsid w:val="00A93F1D"/>
    <w:rsid w:val="00A959AA"/>
    <w:rsid w:val="00A9670C"/>
    <w:rsid w:val="00A96BB6"/>
    <w:rsid w:val="00AA1F1D"/>
    <w:rsid w:val="00AA47B4"/>
    <w:rsid w:val="00AA5196"/>
    <w:rsid w:val="00AA761B"/>
    <w:rsid w:val="00AA7F4C"/>
    <w:rsid w:val="00AA7FAD"/>
    <w:rsid w:val="00AB127A"/>
    <w:rsid w:val="00AB1788"/>
    <w:rsid w:val="00AB256B"/>
    <w:rsid w:val="00AB3DD7"/>
    <w:rsid w:val="00AB4089"/>
    <w:rsid w:val="00AB6F5B"/>
    <w:rsid w:val="00AC243D"/>
    <w:rsid w:val="00AC33CF"/>
    <w:rsid w:val="00AC3AB8"/>
    <w:rsid w:val="00AC5989"/>
    <w:rsid w:val="00AC6466"/>
    <w:rsid w:val="00AC6DD0"/>
    <w:rsid w:val="00AC7880"/>
    <w:rsid w:val="00AD0DB3"/>
    <w:rsid w:val="00AD1B67"/>
    <w:rsid w:val="00AD2AFB"/>
    <w:rsid w:val="00AD3097"/>
    <w:rsid w:val="00AD40AD"/>
    <w:rsid w:val="00AD4D92"/>
    <w:rsid w:val="00AD5E9C"/>
    <w:rsid w:val="00AE2E22"/>
    <w:rsid w:val="00AE48A2"/>
    <w:rsid w:val="00AE4EE5"/>
    <w:rsid w:val="00AE606C"/>
    <w:rsid w:val="00AE6F8F"/>
    <w:rsid w:val="00AF199B"/>
    <w:rsid w:val="00AF1F2F"/>
    <w:rsid w:val="00AF2216"/>
    <w:rsid w:val="00AF2BFF"/>
    <w:rsid w:val="00AF61CE"/>
    <w:rsid w:val="00B00EBA"/>
    <w:rsid w:val="00B02605"/>
    <w:rsid w:val="00B039F8"/>
    <w:rsid w:val="00B03B3D"/>
    <w:rsid w:val="00B03BFC"/>
    <w:rsid w:val="00B11DD5"/>
    <w:rsid w:val="00B13AF8"/>
    <w:rsid w:val="00B13CFC"/>
    <w:rsid w:val="00B14979"/>
    <w:rsid w:val="00B14B5F"/>
    <w:rsid w:val="00B154FB"/>
    <w:rsid w:val="00B15C3A"/>
    <w:rsid w:val="00B166AE"/>
    <w:rsid w:val="00B168B2"/>
    <w:rsid w:val="00B170F9"/>
    <w:rsid w:val="00B228A0"/>
    <w:rsid w:val="00B22DAB"/>
    <w:rsid w:val="00B22F21"/>
    <w:rsid w:val="00B2349A"/>
    <w:rsid w:val="00B24159"/>
    <w:rsid w:val="00B253D4"/>
    <w:rsid w:val="00B26140"/>
    <w:rsid w:val="00B27E77"/>
    <w:rsid w:val="00B3463D"/>
    <w:rsid w:val="00B35081"/>
    <w:rsid w:val="00B3519C"/>
    <w:rsid w:val="00B401FC"/>
    <w:rsid w:val="00B41A4D"/>
    <w:rsid w:val="00B42E7E"/>
    <w:rsid w:val="00B44017"/>
    <w:rsid w:val="00B44988"/>
    <w:rsid w:val="00B461EB"/>
    <w:rsid w:val="00B4690D"/>
    <w:rsid w:val="00B47499"/>
    <w:rsid w:val="00B50A96"/>
    <w:rsid w:val="00B511E8"/>
    <w:rsid w:val="00B52F77"/>
    <w:rsid w:val="00B53757"/>
    <w:rsid w:val="00B544A1"/>
    <w:rsid w:val="00B55938"/>
    <w:rsid w:val="00B56AC1"/>
    <w:rsid w:val="00B56B76"/>
    <w:rsid w:val="00B572EF"/>
    <w:rsid w:val="00B57954"/>
    <w:rsid w:val="00B57CB0"/>
    <w:rsid w:val="00B61797"/>
    <w:rsid w:val="00B61CBF"/>
    <w:rsid w:val="00B62840"/>
    <w:rsid w:val="00B633F5"/>
    <w:rsid w:val="00B634CB"/>
    <w:rsid w:val="00B65123"/>
    <w:rsid w:val="00B70CE1"/>
    <w:rsid w:val="00B72818"/>
    <w:rsid w:val="00B7644B"/>
    <w:rsid w:val="00B76FB6"/>
    <w:rsid w:val="00B81C82"/>
    <w:rsid w:val="00B855DC"/>
    <w:rsid w:val="00B8560C"/>
    <w:rsid w:val="00B857FA"/>
    <w:rsid w:val="00B863F9"/>
    <w:rsid w:val="00B91D5F"/>
    <w:rsid w:val="00B92F73"/>
    <w:rsid w:val="00B931B7"/>
    <w:rsid w:val="00B939BB"/>
    <w:rsid w:val="00B96BC3"/>
    <w:rsid w:val="00BA04DE"/>
    <w:rsid w:val="00BA1A03"/>
    <w:rsid w:val="00BA2202"/>
    <w:rsid w:val="00BA2290"/>
    <w:rsid w:val="00BA3903"/>
    <w:rsid w:val="00BA4E98"/>
    <w:rsid w:val="00BB0224"/>
    <w:rsid w:val="00BB12D8"/>
    <w:rsid w:val="00BB228E"/>
    <w:rsid w:val="00BB4797"/>
    <w:rsid w:val="00BC119C"/>
    <w:rsid w:val="00BC1419"/>
    <w:rsid w:val="00BC1DA7"/>
    <w:rsid w:val="00BC4DEB"/>
    <w:rsid w:val="00BC5D6E"/>
    <w:rsid w:val="00BC7A2F"/>
    <w:rsid w:val="00BD0D62"/>
    <w:rsid w:val="00BD2B58"/>
    <w:rsid w:val="00BD49A2"/>
    <w:rsid w:val="00BD54E3"/>
    <w:rsid w:val="00BD5C22"/>
    <w:rsid w:val="00BD5EFA"/>
    <w:rsid w:val="00BD781A"/>
    <w:rsid w:val="00BE0F04"/>
    <w:rsid w:val="00BE140A"/>
    <w:rsid w:val="00BE2B65"/>
    <w:rsid w:val="00BE2F95"/>
    <w:rsid w:val="00BE4E32"/>
    <w:rsid w:val="00BE52CD"/>
    <w:rsid w:val="00BE7B94"/>
    <w:rsid w:val="00BE7D4D"/>
    <w:rsid w:val="00BF04DB"/>
    <w:rsid w:val="00BF6EA3"/>
    <w:rsid w:val="00BF7086"/>
    <w:rsid w:val="00BF798F"/>
    <w:rsid w:val="00C013C7"/>
    <w:rsid w:val="00C01EEE"/>
    <w:rsid w:val="00C02E74"/>
    <w:rsid w:val="00C0314A"/>
    <w:rsid w:val="00C03417"/>
    <w:rsid w:val="00C03D57"/>
    <w:rsid w:val="00C043A6"/>
    <w:rsid w:val="00C0482A"/>
    <w:rsid w:val="00C06521"/>
    <w:rsid w:val="00C0693E"/>
    <w:rsid w:val="00C06D3B"/>
    <w:rsid w:val="00C1095D"/>
    <w:rsid w:val="00C114B0"/>
    <w:rsid w:val="00C11705"/>
    <w:rsid w:val="00C15992"/>
    <w:rsid w:val="00C17E92"/>
    <w:rsid w:val="00C218B0"/>
    <w:rsid w:val="00C2263E"/>
    <w:rsid w:val="00C23BF5"/>
    <w:rsid w:val="00C25FD8"/>
    <w:rsid w:val="00C2696A"/>
    <w:rsid w:val="00C30C1D"/>
    <w:rsid w:val="00C346DA"/>
    <w:rsid w:val="00C347B7"/>
    <w:rsid w:val="00C361F2"/>
    <w:rsid w:val="00C36A01"/>
    <w:rsid w:val="00C43D6E"/>
    <w:rsid w:val="00C442A9"/>
    <w:rsid w:val="00C4439B"/>
    <w:rsid w:val="00C44E49"/>
    <w:rsid w:val="00C460A7"/>
    <w:rsid w:val="00C46CFF"/>
    <w:rsid w:val="00C50DEF"/>
    <w:rsid w:val="00C51000"/>
    <w:rsid w:val="00C51168"/>
    <w:rsid w:val="00C520DD"/>
    <w:rsid w:val="00C5236C"/>
    <w:rsid w:val="00C538B5"/>
    <w:rsid w:val="00C53EC6"/>
    <w:rsid w:val="00C557E2"/>
    <w:rsid w:val="00C650F7"/>
    <w:rsid w:val="00C658BB"/>
    <w:rsid w:val="00C65948"/>
    <w:rsid w:val="00C66709"/>
    <w:rsid w:val="00C67988"/>
    <w:rsid w:val="00C70189"/>
    <w:rsid w:val="00C70749"/>
    <w:rsid w:val="00C707C0"/>
    <w:rsid w:val="00C71310"/>
    <w:rsid w:val="00C720FC"/>
    <w:rsid w:val="00C72758"/>
    <w:rsid w:val="00C7285A"/>
    <w:rsid w:val="00C7692E"/>
    <w:rsid w:val="00C77FC3"/>
    <w:rsid w:val="00C81A32"/>
    <w:rsid w:val="00C81E73"/>
    <w:rsid w:val="00C837F6"/>
    <w:rsid w:val="00C92ACE"/>
    <w:rsid w:val="00C935A4"/>
    <w:rsid w:val="00C93F0C"/>
    <w:rsid w:val="00C941C1"/>
    <w:rsid w:val="00C95C61"/>
    <w:rsid w:val="00C95F93"/>
    <w:rsid w:val="00C9648A"/>
    <w:rsid w:val="00C96CED"/>
    <w:rsid w:val="00C96F7E"/>
    <w:rsid w:val="00C976C5"/>
    <w:rsid w:val="00C97A38"/>
    <w:rsid w:val="00CA1C2B"/>
    <w:rsid w:val="00CA2B8E"/>
    <w:rsid w:val="00CA380A"/>
    <w:rsid w:val="00CA5275"/>
    <w:rsid w:val="00CA5AA4"/>
    <w:rsid w:val="00CA6151"/>
    <w:rsid w:val="00CB1134"/>
    <w:rsid w:val="00CB130C"/>
    <w:rsid w:val="00CB3A6E"/>
    <w:rsid w:val="00CB5A8B"/>
    <w:rsid w:val="00CC0E08"/>
    <w:rsid w:val="00CC12BB"/>
    <w:rsid w:val="00CC1821"/>
    <w:rsid w:val="00CC1C5F"/>
    <w:rsid w:val="00CC3A03"/>
    <w:rsid w:val="00CC4C16"/>
    <w:rsid w:val="00CC648D"/>
    <w:rsid w:val="00CC6E03"/>
    <w:rsid w:val="00CC7A06"/>
    <w:rsid w:val="00CD023A"/>
    <w:rsid w:val="00CD034B"/>
    <w:rsid w:val="00CD039C"/>
    <w:rsid w:val="00CD25CA"/>
    <w:rsid w:val="00CD2FD0"/>
    <w:rsid w:val="00CD304D"/>
    <w:rsid w:val="00CD314C"/>
    <w:rsid w:val="00CD3542"/>
    <w:rsid w:val="00CD4D9C"/>
    <w:rsid w:val="00CD660E"/>
    <w:rsid w:val="00CD69C6"/>
    <w:rsid w:val="00CE4E99"/>
    <w:rsid w:val="00CE7562"/>
    <w:rsid w:val="00CF2356"/>
    <w:rsid w:val="00CF3408"/>
    <w:rsid w:val="00CF523C"/>
    <w:rsid w:val="00CF7691"/>
    <w:rsid w:val="00D029DF"/>
    <w:rsid w:val="00D031DD"/>
    <w:rsid w:val="00D05B66"/>
    <w:rsid w:val="00D05E95"/>
    <w:rsid w:val="00D06384"/>
    <w:rsid w:val="00D06FF7"/>
    <w:rsid w:val="00D11E39"/>
    <w:rsid w:val="00D130E1"/>
    <w:rsid w:val="00D21019"/>
    <w:rsid w:val="00D22B06"/>
    <w:rsid w:val="00D22C0B"/>
    <w:rsid w:val="00D267D6"/>
    <w:rsid w:val="00D27209"/>
    <w:rsid w:val="00D27638"/>
    <w:rsid w:val="00D310BA"/>
    <w:rsid w:val="00D3113B"/>
    <w:rsid w:val="00D31D43"/>
    <w:rsid w:val="00D32863"/>
    <w:rsid w:val="00D333CE"/>
    <w:rsid w:val="00D350A4"/>
    <w:rsid w:val="00D354B3"/>
    <w:rsid w:val="00D376E7"/>
    <w:rsid w:val="00D40B31"/>
    <w:rsid w:val="00D40B37"/>
    <w:rsid w:val="00D44209"/>
    <w:rsid w:val="00D50893"/>
    <w:rsid w:val="00D52148"/>
    <w:rsid w:val="00D52927"/>
    <w:rsid w:val="00D537FB"/>
    <w:rsid w:val="00D53D6F"/>
    <w:rsid w:val="00D54CD1"/>
    <w:rsid w:val="00D54FB4"/>
    <w:rsid w:val="00D6283B"/>
    <w:rsid w:val="00D63626"/>
    <w:rsid w:val="00D64C8F"/>
    <w:rsid w:val="00D64E10"/>
    <w:rsid w:val="00D656AC"/>
    <w:rsid w:val="00D70B15"/>
    <w:rsid w:val="00D71C79"/>
    <w:rsid w:val="00D72F0E"/>
    <w:rsid w:val="00D735A4"/>
    <w:rsid w:val="00D7364D"/>
    <w:rsid w:val="00D75434"/>
    <w:rsid w:val="00D75FD5"/>
    <w:rsid w:val="00D76202"/>
    <w:rsid w:val="00D76C5C"/>
    <w:rsid w:val="00D76D53"/>
    <w:rsid w:val="00D778FC"/>
    <w:rsid w:val="00D77E68"/>
    <w:rsid w:val="00D802C8"/>
    <w:rsid w:val="00D80EA5"/>
    <w:rsid w:val="00D828CF"/>
    <w:rsid w:val="00D82A1E"/>
    <w:rsid w:val="00D85E66"/>
    <w:rsid w:val="00D9284C"/>
    <w:rsid w:val="00DA0A8E"/>
    <w:rsid w:val="00DA1953"/>
    <w:rsid w:val="00DA3523"/>
    <w:rsid w:val="00DA4F88"/>
    <w:rsid w:val="00DA7580"/>
    <w:rsid w:val="00DA7741"/>
    <w:rsid w:val="00DB3214"/>
    <w:rsid w:val="00DB4F2B"/>
    <w:rsid w:val="00DB4F71"/>
    <w:rsid w:val="00DB5D32"/>
    <w:rsid w:val="00DB7A51"/>
    <w:rsid w:val="00DB7E23"/>
    <w:rsid w:val="00DC0048"/>
    <w:rsid w:val="00DC0892"/>
    <w:rsid w:val="00DC2D5D"/>
    <w:rsid w:val="00DC5512"/>
    <w:rsid w:val="00DC573D"/>
    <w:rsid w:val="00DC5758"/>
    <w:rsid w:val="00DC7040"/>
    <w:rsid w:val="00DD0DA1"/>
    <w:rsid w:val="00DD2FD1"/>
    <w:rsid w:val="00DD4644"/>
    <w:rsid w:val="00DD5DD6"/>
    <w:rsid w:val="00DD5E47"/>
    <w:rsid w:val="00DD6C47"/>
    <w:rsid w:val="00DD7070"/>
    <w:rsid w:val="00DE1791"/>
    <w:rsid w:val="00DE21D3"/>
    <w:rsid w:val="00DE5608"/>
    <w:rsid w:val="00DF16A9"/>
    <w:rsid w:val="00DF4ACE"/>
    <w:rsid w:val="00DF51A8"/>
    <w:rsid w:val="00DF65F4"/>
    <w:rsid w:val="00DF7001"/>
    <w:rsid w:val="00DF7F5A"/>
    <w:rsid w:val="00E024AB"/>
    <w:rsid w:val="00E04069"/>
    <w:rsid w:val="00E04598"/>
    <w:rsid w:val="00E06F81"/>
    <w:rsid w:val="00E10C01"/>
    <w:rsid w:val="00E119E1"/>
    <w:rsid w:val="00E11CEA"/>
    <w:rsid w:val="00E12D04"/>
    <w:rsid w:val="00E12D0B"/>
    <w:rsid w:val="00E14349"/>
    <w:rsid w:val="00E1572E"/>
    <w:rsid w:val="00E15DDF"/>
    <w:rsid w:val="00E17321"/>
    <w:rsid w:val="00E20989"/>
    <w:rsid w:val="00E20AC4"/>
    <w:rsid w:val="00E20AEF"/>
    <w:rsid w:val="00E20D22"/>
    <w:rsid w:val="00E21598"/>
    <w:rsid w:val="00E2370C"/>
    <w:rsid w:val="00E238E8"/>
    <w:rsid w:val="00E26DB8"/>
    <w:rsid w:val="00E27EF0"/>
    <w:rsid w:val="00E3056F"/>
    <w:rsid w:val="00E308F8"/>
    <w:rsid w:val="00E32788"/>
    <w:rsid w:val="00E33FF8"/>
    <w:rsid w:val="00E3402F"/>
    <w:rsid w:val="00E3474C"/>
    <w:rsid w:val="00E36506"/>
    <w:rsid w:val="00E366B8"/>
    <w:rsid w:val="00E37ABF"/>
    <w:rsid w:val="00E37F8F"/>
    <w:rsid w:val="00E40097"/>
    <w:rsid w:val="00E41238"/>
    <w:rsid w:val="00E4192A"/>
    <w:rsid w:val="00E4404F"/>
    <w:rsid w:val="00E442D6"/>
    <w:rsid w:val="00E44B1F"/>
    <w:rsid w:val="00E45074"/>
    <w:rsid w:val="00E45C1A"/>
    <w:rsid w:val="00E45CD8"/>
    <w:rsid w:val="00E46AE9"/>
    <w:rsid w:val="00E46EDA"/>
    <w:rsid w:val="00E47138"/>
    <w:rsid w:val="00E524B0"/>
    <w:rsid w:val="00E53115"/>
    <w:rsid w:val="00E53447"/>
    <w:rsid w:val="00E54CBB"/>
    <w:rsid w:val="00E5593A"/>
    <w:rsid w:val="00E61F3F"/>
    <w:rsid w:val="00E655E4"/>
    <w:rsid w:val="00E667DA"/>
    <w:rsid w:val="00E71931"/>
    <w:rsid w:val="00E72090"/>
    <w:rsid w:val="00E725B0"/>
    <w:rsid w:val="00E72B57"/>
    <w:rsid w:val="00E734F8"/>
    <w:rsid w:val="00E74B92"/>
    <w:rsid w:val="00E80CEE"/>
    <w:rsid w:val="00E81A23"/>
    <w:rsid w:val="00E8237D"/>
    <w:rsid w:val="00E8267E"/>
    <w:rsid w:val="00E8399B"/>
    <w:rsid w:val="00E85721"/>
    <w:rsid w:val="00E859B2"/>
    <w:rsid w:val="00E872B0"/>
    <w:rsid w:val="00E878A6"/>
    <w:rsid w:val="00E90BEA"/>
    <w:rsid w:val="00E91BB3"/>
    <w:rsid w:val="00E92BE7"/>
    <w:rsid w:val="00E95B5A"/>
    <w:rsid w:val="00E95B73"/>
    <w:rsid w:val="00E96A15"/>
    <w:rsid w:val="00EA03DE"/>
    <w:rsid w:val="00EA0D2C"/>
    <w:rsid w:val="00EA2489"/>
    <w:rsid w:val="00EA4528"/>
    <w:rsid w:val="00EA5509"/>
    <w:rsid w:val="00EA6392"/>
    <w:rsid w:val="00EA6984"/>
    <w:rsid w:val="00EA721A"/>
    <w:rsid w:val="00EB1F81"/>
    <w:rsid w:val="00EB267F"/>
    <w:rsid w:val="00EB3297"/>
    <w:rsid w:val="00EB37A9"/>
    <w:rsid w:val="00EB4DBD"/>
    <w:rsid w:val="00EB4F2D"/>
    <w:rsid w:val="00EB5838"/>
    <w:rsid w:val="00EB72B0"/>
    <w:rsid w:val="00EC13DC"/>
    <w:rsid w:val="00EC2BF0"/>
    <w:rsid w:val="00EC3639"/>
    <w:rsid w:val="00EC39C0"/>
    <w:rsid w:val="00EC4360"/>
    <w:rsid w:val="00ED048F"/>
    <w:rsid w:val="00ED07D6"/>
    <w:rsid w:val="00ED0EB9"/>
    <w:rsid w:val="00ED1574"/>
    <w:rsid w:val="00ED2C11"/>
    <w:rsid w:val="00ED402B"/>
    <w:rsid w:val="00ED6C2A"/>
    <w:rsid w:val="00ED7C0F"/>
    <w:rsid w:val="00ED7FFA"/>
    <w:rsid w:val="00EE1EE2"/>
    <w:rsid w:val="00EE1FAF"/>
    <w:rsid w:val="00EE2C84"/>
    <w:rsid w:val="00EE47D2"/>
    <w:rsid w:val="00EE51AD"/>
    <w:rsid w:val="00EE56C4"/>
    <w:rsid w:val="00EE5960"/>
    <w:rsid w:val="00EE72AB"/>
    <w:rsid w:val="00EF14AC"/>
    <w:rsid w:val="00EF1CE9"/>
    <w:rsid w:val="00EF2A16"/>
    <w:rsid w:val="00EF3B0A"/>
    <w:rsid w:val="00EF3E41"/>
    <w:rsid w:val="00EF4311"/>
    <w:rsid w:val="00EF5829"/>
    <w:rsid w:val="00EF5E41"/>
    <w:rsid w:val="00EF5EA6"/>
    <w:rsid w:val="00EF5F9F"/>
    <w:rsid w:val="00EF609A"/>
    <w:rsid w:val="00EF77CC"/>
    <w:rsid w:val="00F01594"/>
    <w:rsid w:val="00F02657"/>
    <w:rsid w:val="00F035E9"/>
    <w:rsid w:val="00F1310F"/>
    <w:rsid w:val="00F15BE8"/>
    <w:rsid w:val="00F17AEA"/>
    <w:rsid w:val="00F17ED5"/>
    <w:rsid w:val="00F21FF4"/>
    <w:rsid w:val="00F228BC"/>
    <w:rsid w:val="00F22D32"/>
    <w:rsid w:val="00F24813"/>
    <w:rsid w:val="00F25586"/>
    <w:rsid w:val="00F2567E"/>
    <w:rsid w:val="00F261C0"/>
    <w:rsid w:val="00F3031E"/>
    <w:rsid w:val="00F31350"/>
    <w:rsid w:val="00F320AC"/>
    <w:rsid w:val="00F3254C"/>
    <w:rsid w:val="00F326EC"/>
    <w:rsid w:val="00F33590"/>
    <w:rsid w:val="00F337FA"/>
    <w:rsid w:val="00F35D3D"/>
    <w:rsid w:val="00F37DC1"/>
    <w:rsid w:val="00F402D0"/>
    <w:rsid w:val="00F40D8C"/>
    <w:rsid w:val="00F41256"/>
    <w:rsid w:val="00F4161F"/>
    <w:rsid w:val="00F41924"/>
    <w:rsid w:val="00F42EE0"/>
    <w:rsid w:val="00F47398"/>
    <w:rsid w:val="00F50219"/>
    <w:rsid w:val="00F529C9"/>
    <w:rsid w:val="00F52C8D"/>
    <w:rsid w:val="00F5307A"/>
    <w:rsid w:val="00F543FA"/>
    <w:rsid w:val="00F54533"/>
    <w:rsid w:val="00F564E7"/>
    <w:rsid w:val="00F567E8"/>
    <w:rsid w:val="00F56B68"/>
    <w:rsid w:val="00F570AD"/>
    <w:rsid w:val="00F577BB"/>
    <w:rsid w:val="00F60F54"/>
    <w:rsid w:val="00F62944"/>
    <w:rsid w:val="00F63543"/>
    <w:rsid w:val="00F64DCE"/>
    <w:rsid w:val="00F653DB"/>
    <w:rsid w:val="00F70801"/>
    <w:rsid w:val="00F713EE"/>
    <w:rsid w:val="00F717F5"/>
    <w:rsid w:val="00F7196F"/>
    <w:rsid w:val="00F72DA0"/>
    <w:rsid w:val="00F74567"/>
    <w:rsid w:val="00F74AD0"/>
    <w:rsid w:val="00F75356"/>
    <w:rsid w:val="00F7614E"/>
    <w:rsid w:val="00F7628F"/>
    <w:rsid w:val="00F76F0C"/>
    <w:rsid w:val="00F81DC8"/>
    <w:rsid w:val="00F81EEF"/>
    <w:rsid w:val="00F82478"/>
    <w:rsid w:val="00F84D05"/>
    <w:rsid w:val="00F8550E"/>
    <w:rsid w:val="00F87583"/>
    <w:rsid w:val="00F87BA7"/>
    <w:rsid w:val="00F87D58"/>
    <w:rsid w:val="00F90AB1"/>
    <w:rsid w:val="00F9266E"/>
    <w:rsid w:val="00F94159"/>
    <w:rsid w:val="00F95B91"/>
    <w:rsid w:val="00F95CA5"/>
    <w:rsid w:val="00F95D71"/>
    <w:rsid w:val="00F97D31"/>
    <w:rsid w:val="00FA09FB"/>
    <w:rsid w:val="00FA0B31"/>
    <w:rsid w:val="00FA1546"/>
    <w:rsid w:val="00FA1D3B"/>
    <w:rsid w:val="00FA4170"/>
    <w:rsid w:val="00FA420D"/>
    <w:rsid w:val="00FB0812"/>
    <w:rsid w:val="00FB0EE1"/>
    <w:rsid w:val="00FB18FE"/>
    <w:rsid w:val="00FB2028"/>
    <w:rsid w:val="00FB2C10"/>
    <w:rsid w:val="00FB3B99"/>
    <w:rsid w:val="00FC139B"/>
    <w:rsid w:val="00FC207D"/>
    <w:rsid w:val="00FC3230"/>
    <w:rsid w:val="00FC376C"/>
    <w:rsid w:val="00FC5688"/>
    <w:rsid w:val="00FC587F"/>
    <w:rsid w:val="00FC5CB7"/>
    <w:rsid w:val="00FC6A0A"/>
    <w:rsid w:val="00FC6FB7"/>
    <w:rsid w:val="00FC76EF"/>
    <w:rsid w:val="00FD0042"/>
    <w:rsid w:val="00FD1798"/>
    <w:rsid w:val="00FD1AE7"/>
    <w:rsid w:val="00FD2498"/>
    <w:rsid w:val="00FD257C"/>
    <w:rsid w:val="00FD3274"/>
    <w:rsid w:val="00FD4948"/>
    <w:rsid w:val="00FD68F5"/>
    <w:rsid w:val="00FE3406"/>
    <w:rsid w:val="00FE3886"/>
    <w:rsid w:val="00FE3902"/>
    <w:rsid w:val="00FE57AB"/>
    <w:rsid w:val="00FE5C88"/>
    <w:rsid w:val="00FE6948"/>
    <w:rsid w:val="00FE7877"/>
    <w:rsid w:val="00FF049F"/>
    <w:rsid w:val="00FF0609"/>
    <w:rsid w:val="00FF3930"/>
    <w:rsid w:val="00FF42AE"/>
    <w:rsid w:val="00FF49AF"/>
    <w:rsid w:val="00FF50BA"/>
    <w:rsid w:val="00FF67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529C9"/>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1"/>
    <w:next w:val="a1"/>
    <w:link w:val="10"/>
    <w:uiPriority w:val="9"/>
    <w:qFormat/>
    <w:rsid w:val="00F529C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1"/>
    <w:next w:val="a1"/>
    <w:link w:val="20"/>
    <w:uiPriority w:val="9"/>
    <w:unhideWhenUsed/>
    <w:qFormat/>
    <w:rsid w:val="00F529C9"/>
    <w:pPr>
      <w:widowControl/>
      <w:tabs>
        <w:tab w:val="num" w:pos="709"/>
      </w:tabs>
      <w:spacing w:before="0"/>
      <w:contextualSpacing w:val="0"/>
      <w:outlineLvl w:val="1"/>
    </w:pPr>
    <w:rPr>
      <w:rFonts w:ascii="Times New Roman" w:eastAsia="Times New Roman" w:hAnsi="Times New Roman" w:cs="Times New Roman"/>
      <w:color w:val="auto"/>
      <w:sz w:val="28"/>
      <w:lang w:eastAsia="en-US" w:bidi="ar-SA"/>
    </w:rPr>
  </w:style>
  <w:style w:type="paragraph" w:styleId="3">
    <w:name w:val="heading 3"/>
    <w:basedOn w:val="a1"/>
    <w:next w:val="a1"/>
    <w:link w:val="30"/>
    <w:uiPriority w:val="9"/>
    <w:unhideWhenUsed/>
    <w:qFormat/>
    <w:rsid w:val="00804396"/>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1"/>
    <w:next w:val="a1"/>
    <w:link w:val="40"/>
    <w:uiPriority w:val="9"/>
    <w:unhideWhenUsed/>
    <w:qFormat/>
    <w:rsid w:val="00EB583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1"/>
    <w:next w:val="a1"/>
    <w:link w:val="50"/>
    <w:uiPriority w:val="9"/>
    <w:unhideWhenUsed/>
    <w:qFormat/>
    <w:rsid w:val="00994CC5"/>
    <w:pPr>
      <w:keepNext/>
      <w:keepLines/>
      <w:spacing w:before="40"/>
      <w:outlineLvl w:val="4"/>
    </w:pPr>
    <w:rPr>
      <w:rFonts w:asciiTheme="majorHAnsi" w:eastAsiaTheme="majorEastAsia" w:hAnsiTheme="majorHAnsi" w:cstheme="majorBidi"/>
      <w:color w:val="2E74B5" w:themeColor="accent1" w:themeShade="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Заголовок 2 Знак"/>
    <w:basedOn w:val="a2"/>
    <w:link w:val="2"/>
    <w:uiPriority w:val="9"/>
    <w:rsid w:val="00F529C9"/>
    <w:rPr>
      <w:rFonts w:ascii="Times New Roman" w:eastAsia="Times New Roman" w:hAnsi="Times New Roman" w:cs="Times New Roman"/>
      <w:sz w:val="28"/>
      <w:szCs w:val="32"/>
      <w:lang w:val="uk-UA"/>
    </w:rPr>
  </w:style>
  <w:style w:type="character" w:customStyle="1" w:styleId="tlid-translation">
    <w:name w:val="tlid-translation"/>
    <w:basedOn w:val="a2"/>
    <w:rsid w:val="00F529C9"/>
  </w:style>
  <w:style w:type="character" w:styleId="a5">
    <w:name w:val="Hyperlink"/>
    <w:basedOn w:val="a2"/>
    <w:uiPriority w:val="99"/>
    <w:unhideWhenUsed/>
    <w:rsid w:val="00F529C9"/>
    <w:rPr>
      <w:color w:val="0563C1" w:themeColor="hyperlink"/>
      <w:u w:val="single"/>
    </w:rPr>
  </w:style>
  <w:style w:type="paragraph" w:styleId="21">
    <w:name w:val="toc 2"/>
    <w:basedOn w:val="a1"/>
    <w:next w:val="a1"/>
    <w:autoRedefine/>
    <w:uiPriority w:val="39"/>
    <w:unhideWhenUsed/>
    <w:qFormat/>
    <w:rsid w:val="00F529C9"/>
    <w:pPr>
      <w:widowControl/>
      <w:spacing w:after="100"/>
      <w:ind w:left="280"/>
      <w:contextualSpacing w:val="0"/>
    </w:pPr>
    <w:rPr>
      <w:color w:val="auto"/>
      <w:szCs w:val="24"/>
      <w:lang w:eastAsia="ru-RU" w:bidi="ar-SA"/>
    </w:rPr>
  </w:style>
  <w:style w:type="paragraph" w:customStyle="1" w:styleId="AbstractTitle">
    <w:name w:val="AbstractTitle"/>
    <w:basedOn w:val="a1"/>
    <w:link w:val="AbstractTitleChar"/>
    <w:qFormat/>
    <w:rsid w:val="00F529C9"/>
    <w:pPr>
      <w:widowControl/>
      <w:ind w:firstLine="0"/>
      <w:contextualSpacing w:val="0"/>
      <w:jc w:val="center"/>
    </w:pPr>
    <w:rPr>
      <w:rFonts w:eastAsia="Calibri"/>
      <w:caps/>
      <w:color w:val="auto"/>
      <w:lang w:eastAsia="en-US" w:bidi="ar-SA"/>
    </w:rPr>
  </w:style>
  <w:style w:type="character" w:customStyle="1" w:styleId="AbstractTitleChar">
    <w:name w:val="AbstractTitle Char"/>
    <w:link w:val="AbstractTitle"/>
    <w:rsid w:val="00F529C9"/>
    <w:rPr>
      <w:rFonts w:ascii="Times New Roman" w:eastAsia="Calibri" w:hAnsi="Times New Roman" w:cs="Times New Roman"/>
      <w:caps/>
      <w:sz w:val="28"/>
      <w:szCs w:val="28"/>
      <w:lang w:val="uk-UA"/>
    </w:rPr>
  </w:style>
  <w:style w:type="paragraph" w:styleId="a0">
    <w:name w:val="List Paragraph"/>
    <w:basedOn w:val="a1"/>
    <w:link w:val="a6"/>
    <w:uiPriority w:val="34"/>
    <w:qFormat/>
    <w:rsid w:val="00F529C9"/>
    <w:pPr>
      <w:widowControl/>
      <w:numPr>
        <w:numId w:val="1"/>
      </w:numPr>
      <w:tabs>
        <w:tab w:val="left" w:pos="993"/>
      </w:tabs>
      <w:ind w:left="0" w:firstLine="709"/>
    </w:pPr>
    <w:rPr>
      <w:rFonts w:eastAsia="Calibri"/>
      <w:color w:val="auto"/>
      <w:lang w:eastAsia="en-US" w:bidi="ar-SA"/>
    </w:rPr>
  </w:style>
  <w:style w:type="paragraph" w:styleId="31">
    <w:name w:val="toc 3"/>
    <w:basedOn w:val="a1"/>
    <w:next w:val="a1"/>
    <w:autoRedefine/>
    <w:uiPriority w:val="39"/>
    <w:unhideWhenUsed/>
    <w:qFormat/>
    <w:rsid w:val="00F529C9"/>
    <w:pPr>
      <w:widowControl/>
      <w:tabs>
        <w:tab w:val="left" w:pos="1418"/>
        <w:tab w:val="right" w:leader="dot" w:pos="10206"/>
      </w:tabs>
      <w:ind w:left="709" w:firstLine="0"/>
      <w:contextualSpacing w:val="0"/>
    </w:pPr>
    <w:rPr>
      <w:rFonts w:eastAsia="Calibri"/>
      <w:color w:val="auto"/>
      <w:lang w:eastAsia="en-US" w:bidi="ar-SA"/>
    </w:rPr>
  </w:style>
  <w:style w:type="character" w:customStyle="1" w:styleId="a6">
    <w:name w:val="Абзац списка Знак"/>
    <w:link w:val="a0"/>
    <w:uiPriority w:val="34"/>
    <w:rsid w:val="00F529C9"/>
    <w:rPr>
      <w:rFonts w:ascii="Times New Roman" w:eastAsia="Calibri" w:hAnsi="Times New Roman" w:cs="Times New Roman"/>
      <w:sz w:val="28"/>
      <w:szCs w:val="28"/>
      <w:lang w:val="uk-UA"/>
    </w:rPr>
  </w:style>
  <w:style w:type="character" w:customStyle="1" w:styleId="10">
    <w:name w:val="Заголовок 1 Знак"/>
    <w:basedOn w:val="a2"/>
    <w:link w:val="1"/>
    <w:uiPriority w:val="9"/>
    <w:rsid w:val="00F529C9"/>
    <w:rPr>
      <w:rFonts w:asciiTheme="majorHAnsi" w:eastAsiaTheme="majorEastAsia" w:hAnsiTheme="majorHAnsi" w:cstheme="majorBidi"/>
      <w:color w:val="2E74B5" w:themeColor="accent1" w:themeShade="BF"/>
      <w:sz w:val="32"/>
      <w:szCs w:val="32"/>
      <w:lang w:val="uk-UA" w:eastAsia="uk-UA" w:bidi="uk-UA"/>
    </w:rPr>
  </w:style>
  <w:style w:type="paragraph" w:styleId="a7">
    <w:name w:val="No Spacing"/>
    <w:aliases w:val="Подабз"/>
    <w:uiPriority w:val="1"/>
    <w:qFormat/>
    <w:rsid w:val="00F529C9"/>
    <w:pPr>
      <w:spacing w:after="0" w:line="240" w:lineRule="auto"/>
    </w:pPr>
    <w:rPr>
      <w:rFonts w:ascii="Times New Roman" w:hAnsi="Times New Roman"/>
      <w:sz w:val="28"/>
    </w:rPr>
  </w:style>
  <w:style w:type="character" w:customStyle="1" w:styleId="30">
    <w:name w:val="Заголовок 3 Знак"/>
    <w:basedOn w:val="a2"/>
    <w:link w:val="3"/>
    <w:uiPriority w:val="9"/>
    <w:rsid w:val="00804396"/>
    <w:rPr>
      <w:rFonts w:asciiTheme="majorHAnsi" w:eastAsiaTheme="majorEastAsia" w:hAnsiTheme="majorHAnsi" w:cstheme="majorBidi"/>
      <w:color w:val="1F4D78" w:themeColor="accent1" w:themeShade="7F"/>
      <w:sz w:val="24"/>
      <w:szCs w:val="24"/>
      <w:lang w:val="uk-UA" w:eastAsia="uk-UA" w:bidi="uk-UA"/>
    </w:rPr>
  </w:style>
  <w:style w:type="table" w:styleId="a8">
    <w:name w:val="Table Grid"/>
    <w:basedOn w:val="a3"/>
    <w:uiPriority w:val="39"/>
    <w:rsid w:val="007B2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1"/>
    <w:uiPriority w:val="99"/>
    <w:unhideWhenUsed/>
    <w:rsid w:val="007B2D13"/>
    <w:pPr>
      <w:widowControl/>
      <w:spacing w:before="100" w:beforeAutospacing="1" w:after="100" w:afterAutospacing="1" w:line="240" w:lineRule="auto"/>
      <w:ind w:firstLine="0"/>
      <w:contextualSpacing w:val="0"/>
      <w:jc w:val="left"/>
    </w:pPr>
    <w:rPr>
      <w:color w:val="auto"/>
      <w:sz w:val="24"/>
      <w:szCs w:val="24"/>
      <w:lang w:val="ru-RU" w:eastAsia="ru-RU" w:bidi="ar-SA"/>
    </w:rPr>
  </w:style>
  <w:style w:type="table" w:customStyle="1" w:styleId="TableGrid">
    <w:name w:val="TableGrid"/>
    <w:rsid w:val="007B2D13"/>
    <w:pPr>
      <w:spacing w:after="0" w:line="240" w:lineRule="auto"/>
    </w:pPr>
    <w:rPr>
      <w:rFonts w:eastAsiaTheme="minorEastAsia"/>
      <w:lang w:eastAsia="ru-RU"/>
    </w:rPr>
    <w:tblPr>
      <w:tblCellMar>
        <w:top w:w="0" w:type="dxa"/>
        <w:left w:w="0" w:type="dxa"/>
        <w:bottom w:w="0" w:type="dxa"/>
        <w:right w:w="0" w:type="dxa"/>
      </w:tblCellMar>
    </w:tblPr>
  </w:style>
  <w:style w:type="paragraph" w:styleId="aa">
    <w:name w:val="Subtitle"/>
    <w:basedOn w:val="a1"/>
    <w:next w:val="a1"/>
    <w:link w:val="ab"/>
    <w:uiPriority w:val="11"/>
    <w:qFormat/>
    <w:rsid w:val="001866EA"/>
    <w:pPr>
      <w:numPr>
        <w:ilvl w:val="1"/>
      </w:numPr>
      <w:spacing w:after="160"/>
      <w:ind w:firstLine="709"/>
    </w:pPr>
    <w:rPr>
      <w:rFonts w:asciiTheme="minorHAnsi" w:eastAsiaTheme="minorEastAsia" w:hAnsiTheme="minorHAnsi" w:cstheme="minorBidi"/>
      <w:color w:val="5A5A5A" w:themeColor="text1" w:themeTint="A5"/>
      <w:spacing w:val="15"/>
      <w:sz w:val="22"/>
      <w:szCs w:val="22"/>
    </w:rPr>
  </w:style>
  <w:style w:type="character" w:customStyle="1" w:styleId="ab">
    <w:name w:val="Подзаголовок Знак"/>
    <w:basedOn w:val="a2"/>
    <w:link w:val="aa"/>
    <w:uiPriority w:val="11"/>
    <w:rsid w:val="001866EA"/>
    <w:rPr>
      <w:rFonts w:eastAsiaTheme="minorEastAsia"/>
      <w:color w:val="5A5A5A" w:themeColor="text1" w:themeTint="A5"/>
      <w:spacing w:val="15"/>
      <w:lang w:val="uk-UA" w:eastAsia="uk-UA" w:bidi="uk-UA"/>
    </w:rPr>
  </w:style>
  <w:style w:type="character" w:customStyle="1" w:styleId="40">
    <w:name w:val="Заголовок 4 Знак"/>
    <w:basedOn w:val="a2"/>
    <w:link w:val="4"/>
    <w:uiPriority w:val="9"/>
    <w:rsid w:val="00EB5838"/>
    <w:rPr>
      <w:rFonts w:asciiTheme="majorHAnsi" w:eastAsiaTheme="majorEastAsia" w:hAnsiTheme="majorHAnsi" w:cstheme="majorBidi"/>
      <w:i/>
      <w:iCs/>
      <w:color w:val="2E74B5" w:themeColor="accent1" w:themeShade="BF"/>
      <w:sz w:val="28"/>
      <w:szCs w:val="28"/>
      <w:lang w:val="uk-UA" w:eastAsia="uk-UA" w:bidi="uk-UA"/>
    </w:rPr>
  </w:style>
  <w:style w:type="paragraph" w:customStyle="1" w:styleId="a">
    <w:name w:val="Список литры"/>
    <w:basedOn w:val="a1"/>
    <w:rsid w:val="008D356D"/>
    <w:pPr>
      <w:widowControl/>
      <w:numPr>
        <w:numId w:val="12"/>
      </w:numPr>
      <w:tabs>
        <w:tab w:val="num" w:pos="360"/>
      </w:tabs>
      <w:spacing w:line="240" w:lineRule="auto"/>
      <w:ind w:left="360" w:hanging="360"/>
      <w:contextualSpacing w:val="0"/>
    </w:pPr>
    <w:rPr>
      <w:color w:val="auto"/>
      <w:sz w:val="24"/>
      <w:szCs w:val="24"/>
      <w:lang w:val="ru-RU" w:bidi="ar-SA"/>
    </w:rPr>
  </w:style>
  <w:style w:type="character" w:styleId="ac">
    <w:name w:val="FollowedHyperlink"/>
    <w:basedOn w:val="a2"/>
    <w:uiPriority w:val="99"/>
    <w:semiHidden/>
    <w:unhideWhenUsed/>
    <w:rsid w:val="008D356D"/>
    <w:rPr>
      <w:color w:val="954F72" w:themeColor="followedHyperlink"/>
      <w:u w:val="single"/>
    </w:rPr>
  </w:style>
  <w:style w:type="character" w:customStyle="1" w:styleId="50">
    <w:name w:val="Заголовок 5 Знак"/>
    <w:basedOn w:val="a2"/>
    <w:link w:val="5"/>
    <w:uiPriority w:val="9"/>
    <w:rsid w:val="00994CC5"/>
    <w:rPr>
      <w:rFonts w:asciiTheme="majorHAnsi" w:eastAsiaTheme="majorEastAsia" w:hAnsiTheme="majorHAnsi" w:cstheme="majorBidi"/>
      <w:color w:val="2E74B5" w:themeColor="accent1" w:themeShade="BF"/>
      <w:sz w:val="28"/>
      <w:szCs w:val="28"/>
      <w:lang w:val="uk-UA" w:eastAsia="uk-UA" w:bidi="uk-UA"/>
    </w:rPr>
  </w:style>
  <w:style w:type="character" w:customStyle="1" w:styleId="alt-edited">
    <w:name w:val="alt-edited"/>
    <w:basedOn w:val="a2"/>
    <w:rsid w:val="00ED7FFA"/>
  </w:style>
  <w:style w:type="character" w:styleId="HTML">
    <w:name w:val="HTML Code"/>
    <w:basedOn w:val="a2"/>
    <w:uiPriority w:val="99"/>
    <w:semiHidden/>
    <w:unhideWhenUsed/>
    <w:rsid w:val="0064337E"/>
    <w:rPr>
      <w:rFonts w:ascii="Courier New" w:eastAsia="Times New Roman" w:hAnsi="Courier New" w:cs="Courier New"/>
      <w:sz w:val="20"/>
      <w:szCs w:val="20"/>
    </w:rPr>
  </w:style>
  <w:style w:type="paragraph" w:styleId="HTML0">
    <w:name w:val="HTML Preformatted"/>
    <w:basedOn w:val="a1"/>
    <w:link w:val="HTML1"/>
    <w:uiPriority w:val="99"/>
    <w:semiHidden/>
    <w:unhideWhenUsed/>
    <w:rsid w:val="005101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val="0"/>
      <w:jc w:val="left"/>
    </w:pPr>
    <w:rPr>
      <w:rFonts w:ascii="Courier New" w:hAnsi="Courier New" w:cs="Courier New"/>
      <w:color w:val="auto"/>
      <w:sz w:val="20"/>
      <w:szCs w:val="20"/>
      <w:lang w:val="ru-RU" w:eastAsia="ru-RU" w:bidi="ar-SA"/>
    </w:rPr>
  </w:style>
  <w:style w:type="character" w:customStyle="1" w:styleId="HTML1">
    <w:name w:val="Стандартный HTML Знак"/>
    <w:basedOn w:val="a2"/>
    <w:link w:val="HTML0"/>
    <w:uiPriority w:val="99"/>
    <w:semiHidden/>
    <w:rsid w:val="005101F0"/>
    <w:rPr>
      <w:rFonts w:ascii="Courier New" w:eastAsia="Times New Roman" w:hAnsi="Courier New" w:cs="Courier New"/>
      <w:sz w:val="20"/>
      <w:szCs w:val="20"/>
      <w:lang w:eastAsia="ru-RU"/>
    </w:rPr>
  </w:style>
  <w:style w:type="character" w:styleId="ad">
    <w:name w:val="Strong"/>
    <w:basedOn w:val="a2"/>
    <w:uiPriority w:val="22"/>
    <w:qFormat/>
    <w:rsid w:val="00D9284C"/>
    <w:rPr>
      <w:b/>
      <w:bCs/>
    </w:rPr>
  </w:style>
  <w:style w:type="character" w:styleId="ae">
    <w:name w:val="Placeholder Text"/>
    <w:basedOn w:val="a2"/>
    <w:uiPriority w:val="99"/>
    <w:semiHidden/>
    <w:rsid w:val="008549AA"/>
    <w:rPr>
      <w:color w:val="808080"/>
    </w:rPr>
  </w:style>
  <w:style w:type="paragraph" w:styleId="af">
    <w:name w:val="header"/>
    <w:basedOn w:val="a1"/>
    <w:link w:val="af0"/>
    <w:uiPriority w:val="99"/>
    <w:unhideWhenUsed/>
    <w:rsid w:val="0003743E"/>
    <w:pPr>
      <w:tabs>
        <w:tab w:val="center" w:pos="4677"/>
        <w:tab w:val="right" w:pos="9355"/>
      </w:tabs>
      <w:spacing w:line="240" w:lineRule="auto"/>
    </w:pPr>
  </w:style>
  <w:style w:type="character" w:customStyle="1" w:styleId="af0">
    <w:name w:val="Верхний колонтитул Знак"/>
    <w:basedOn w:val="a2"/>
    <w:link w:val="af"/>
    <w:uiPriority w:val="99"/>
    <w:rsid w:val="0003743E"/>
    <w:rPr>
      <w:rFonts w:ascii="Times New Roman" w:eastAsia="Times New Roman" w:hAnsi="Times New Roman" w:cs="Times New Roman"/>
      <w:color w:val="000000"/>
      <w:sz w:val="28"/>
      <w:szCs w:val="28"/>
      <w:lang w:val="uk-UA" w:eastAsia="uk-UA" w:bidi="uk-UA"/>
    </w:rPr>
  </w:style>
  <w:style w:type="paragraph" w:styleId="af1">
    <w:name w:val="footer"/>
    <w:basedOn w:val="a1"/>
    <w:link w:val="af2"/>
    <w:uiPriority w:val="99"/>
    <w:unhideWhenUsed/>
    <w:rsid w:val="0003743E"/>
    <w:pPr>
      <w:tabs>
        <w:tab w:val="center" w:pos="4677"/>
        <w:tab w:val="right" w:pos="9355"/>
      </w:tabs>
      <w:spacing w:line="240" w:lineRule="auto"/>
    </w:pPr>
  </w:style>
  <w:style w:type="character" w:customStyle="1" w:styleId="af2">
    <w:name w:val="Нижний колонтитул Знак"/>
    <w:basedOn w:val="a2"/>
    <w:link w:val="af1"/>
    <w:uiPriority w:val="99"/>
    <w:rsid w:val="0003743E"/>
    <w:rPr>
      <w:rFonts w:ascii="Times New Roman" w:eastAsia="Times New Roman" w:hAnsi="Times New Roman" w:cs="Times New Roman"/>
      <w:color w:val="000000"/>
      <w:sz w:val="28"/>
      <w:szCs w:val="28"/>
      <w:lang w:val="uk-UA" w:eastAsia="uk-UA" w:bidi="uk-UA"/>
    </w:rPr>
  </w:style>
  <w:style w:type="paragraph" w:styleId="11">
    <w:name w:val="toc 1"/>
    <w:basedOn w:val="a1"/>
    <w:next w:val="a1"/>
    <w:autoRedefine/>
    <w:uiPriority w:val="39"/>
    <w:unhideWhenUsed/>
    <w:rsid w:val="00361002"/>
    <w:pPr>
      <w:spacing w:after="100"/>
    </w:pPr>
  </w:style>
  <w:style w:type="paragraph" w:customStyle="1" w:styleId="NormalNoIndent">
    <w:name w:val="NormalNoIndent"/>
    <w:basedOn w:val="a1"/>
    <w:link w:val="NormalNoIndentChar"/>
    <w:qFormat/>
    <w:rsid w:val="00B56AC1"/>
    <w:pPr>
      <w:widowControl/>
      <w:ind w:firstLine="0"/>
      <w:contextualSpacing w:val="0"/>
    </w:pPr>
    <w:rPr>
      <w:rFonts w:eastAsia="Calibri"/>
      <w:color w:val="auto"/>
      <w:lang w:eastAsia="en-US" w:bidi="ar-SA"/>
    </w:rPr>
  </w:style>
  <w:style w:type="character" w:customStyle="1" w:styleId="NormalNoIndentChar">
    <w:name w:val="NormalNoIndent Char"/>
    <w:link w:val="NormalNoIndent"/>
    <w:rsid w:val="00B56AC1"/>
    <w:rPr>
      <w:rFonts w:ascii="Times New Roman" w:eastAsia="Calibri" w:hAnsi="Times New Roman" w:cs="Times New Roman"/>
      <w:sz w:val="28"/>
      <w:szCs w:val="28"/>
      <w:lang w:val="uk-UA"/>
    </w:rPr>
  </w:style>
  <w:style w:type="paragraph" w:styleId="af3">
    <w:name w:val="Balloon Text"/>
    <w:basedOn w:val="a1"/>
    <w:link w:val="af4"/>
    <w:uiPriority w:val="99"/>
    <w:semiHidden/>
    <w:unhideWhenUsed/>
    <w:rsid w:val="00A93F1D"/>
    <w:pPr>
      <w:spacing w:line="240" w:lineRule="auto"/>
    </w:pPr>
    <w:rPr>
      <w:rFonts w:ascii="Tahoma" w:hAnsi="Tahoma" w:cs="Tahoma"/>
      <w:sz w:val="16"/>
      <w:szCs w:val="16"/>
    </w:rPr>
  </w:style>
  <w:style w:type="character" w:customStyle="1" w:styleId="af4">
    <w:name w:val="Текст выноски Знак"/>
    <w:basedOn w:val="a2"/>
    <w:link w:val="af3"/>
    <w:uiPriority w:val="99"/>
    <w:semiHidden/>
    <w:rsid w:val="00A93F1D"/>
    <w:rPr>
      <w:rFonts w:ascii="Tahoma" w:eastAsia="Times New Roman" w:hAnsi="Tahoma" w:cs="Tahoma"/>
      <w:color w:val="000000"/>
      <w:sz w:val="16"/>
      <w:szCs w:val="16"/>
      <w:lang w:val="uk-UA" w:eastAsia="uk-UA" w:bidi="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529C9"/>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1"/>
    <w:next w:val="a1"/>
    <w:link w:val="10"/>
    <w:uiPriority w:val="9"/>
    <w:qFormat/>
    <w:rsid w:val="00F529C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1"/>
    <w:next w:val="a1"/>
    <w:link w:val="20"/>
    <w:uiPriority w:val="9"/>
    <w:unhideWhenUsed/>
    <w:qFormat/>
    <w:rsid w:val="00F529C9"/>
    <w:pPr>
      <w:widowControl/>
      <w:tabs>
        <w:tab w:val="num" w:pos="709"/>
      </w:tabs>
      <w:spacing w:before="0"/>
      <w:contextualSpacing w:val="0"/>
      <w:outlineLvl w:val="1"/>
    </w:pPr>
    <w:rPr>
      <w:rFonts w:ascii="Times New Roman" w:eastAsia="Times New Roman" w:hAnsi="Times New Roman" w:cs="Times New Roman"/>
      <w:color w:val="auto"/>
      <w:sz w:val="28"/>
      <w:lang w:eastAsia="en-US" w:bidi="ar-SA"/>
    </w:rPr>
  </w:style>
  <w:style w:type="paragraph" w:styleId="3">
    <w:name w:val="heading 3"/>
    <w:basedOn w:val="a1"/>
    <w:next w:val="a1"/>
    <w:link w:val="30"/>
    <w:uiPriority w:val="9"/>
    <w:unhideWhenUsed/>
    <w:qFormat/>
    <w:rsid w:val="00804396"/>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1"/>
    <w:next w:val="a1"/>
    <w:link w:val="40"/>
    <w:uiPriority w:val="9"/>
    <w:unhideWhenUsed/>
    <w:qFormat/>
    <w:rsid w:val="00EB583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1"/>
    <w:next w:val="a1"/>
    <w:link w:val="50"/>
    <w:uiPriority w:val="9"/>
    <w:unhideWhenUsed/>
    <w:qFormat/>
    <w:rsid w:val="00994CC5"/>
    <w:pPr>
      <w:keepNext/>
      <w:keepLines/>
      <w:spacing w:before="40"/>
      <w:outlineLvl w:val="4"/>
    </w:pPr>
    <w:rPr>
      <w:rFonts w:asciiTheme="majorHAnsi" w:eastAsiaTheme="majorEastAsia" w:hAnsiTheme="majorHAnsi" w:cstheme="majorBidi"/>
      <w:color w:val="2E74B5" w:themeColor="accent1" w:themeShade="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Заголовок 2 Знак"/>
    <w:basedOn w:val="a2"/>
    <w:link w:val="2"/>
    <w:uiPriority w:val="9"/>
    <w:rsid w:val="00F529C9"/>
    <w:rPr>
      <w:rFonts w:ascii="Times New Roman" w:eastAsia="Times New Roman" w:hAnsi="Times New Roman" w:cs="Times New Roman"/>
      <w:sz w:val="28"/>
      <w:szCs w:val="32"/>
      <w:lang w:val="uk-UA"/>
    </w:rPr>
  </w:style>
  <w:style w:type="character" w:customStyle="1" w:styleId="tlid-translation">
    <w:name w:val="tlid-translation"/>
    <w:basedOn w:val="a2"/>
    <w:rsid w:val="00F529C9"/>
  </w:style>
  <w:style w:type="character" w:styleId="a5">
    <w:name w:val="Hyperlink"/>
    <w:basedOn w:val="a2"/>
    <w:uiPriority w:val="99"/>
    <w:unhideWhenUsed/>
    <w:rsid w:val="00F529C9"/>
    <w:rPr>
      <w:color w:val="0563C1" w:themeColor="hyperlink"/>
      <w:u w:val="single"/>
    </w:rPr>
  </w:style>
  <w:style w:type="paragraph" w:styleId="21">
    <w:name w:val="toc 2"/>
    <w:basedOn w:val="a1"/>
    <w:next w:val="a1"/>
    <w:autoRedefine/>
    <w:uiPriority w:val="39"/>
    <w:unhideWhenUsed/>
    <w:qFormat/>
    <w:rsid w:val="00F529C9"/>
    <w:pPr>
      <w:widowControl/>
      <w:spacing w:after="100"/>
      <w:ind w:left="280"/>
      <w:contextualSpacing w:val="0"/>
    </w:pPr>
    <w:rPr>
      <w:color w:val="auto"/>
      <w:szCs w:val="24"/>
      <w:lang w:eastAsia="ru-RU" w:bidi="ar-SA"/>
    </w:rPr>
  </w:style>
  <w:style w:type="paragraph" w:customStyle="1" w:styleId="AbstractTitle">
    <w:name w:val="AbstractTitle"/>
    <w:basedOn w:val="a1"/>
    <w:link w:val="AbstractTitleChar"/>
    <w:qFormat/>
    <w:rsid w:val="00F529C9"/>
    <w:pPr>
      <w:widowControl/>
      <w:ind w:firstLine="0"/>
      <w:contextualSpacing w:val="0"/>
      <w:jc w:val="center"/>
    </w:pPr>
    <w:rPr>
      <w:rFonts w:eastAsia="Calibri"/>
      <w:caps/>
      <w:color w:val="auto"/>
      <w:lang w:eastAsia="en-US" w:bidi="ar-SA"/>
    </w:rPr>
  </w:style>
  <w:style w:type="character" w:customStyle="1" w:styleId="AbstractTitleChar">
    <w:name w:val="AbstractTitle Char"/>
    <w:link w:val="AbstractTitle"/>
    <w:rsid w:val="00F529C9"/>
    <w:rPr>
      <w:rFonts w:ascii="Times New Roman" w:eastAsia="Calibri" w:hAnsi="Times New Roman" w:cs="Times New Roman"/>
      <w:caps/>
      <w:sz w:val="28"/>
      <w:szCs w:val="28"/>
      <w:lang w:val="uk-UA"/>
    </w:rPr>
  </w:style>
  <w:style w:type="paragraph" w:styleId="a0">
    <w:name w:val="List Paragraph"/>
    <w:basedOn w:val="a1"/>
    <w:link w:val="a6"/>
    <w:uiPriority w:val="34"/>
    <w:qFormat/>
    <w:rsid w:val="00F529C9"/>
    <w:pPr>
      <w:widowControl/>
      <w:numPr>
        <w:numId w:val="1"/>
      </w:numPr>
      <w:tabs>
        <w:tab w:val="left" w:pos="993"/>
      </w:tabs>
      <w:ind w:left="0" w:firstLine="709"/>
    </w:pPr>
    <w:rPr>
      <w:rFonts w:eastAsia="Calibri"/>
      <w:color w:val="auto"/>
      <w:lang w:eastAsia="en-US" w:bidi="ar-SA"/>
    </w:rPr>
  </w:style>
  <w:style w:type="paragraph" w:styleId="31">
    <w:name w:val="toc 3"/>
    <w:basedOn w:val="a1"/>
    <w:next w:val="a1"/>
    <w:autoRedefine/>
    <w:uiPriority w:val="39"/>
    <w:unhideWhenUsed/>
    <w:qFormat/>
    <w:rsid w:val="00F529C9"/>
    <w:pPr>
      <w:widowControl/>
      <w:tabs>
        <w:tab w:val="left" w:pos="1418"/>
        <w:tab w:val="right" w:leader="dot" w:pos="10206"/>
      </w:tabs>
      <w:ind w:left="709" w:firstLine="0"/>
      <w:contextualSpacing w:val="0"/>
    </w:pPr>
    <w:rPr>
      <w:rFonts w:eastAsia="Calibri"/>
      <w:color w:val="auto"/>
      <w:lang w:eastAsia="en-US" w:bidi="ar-SA"/>
    </w:rPr>
  </w:style>
  <w:style w:type="character" w:customStyle="1" w:styleId="a6">
    <w:name w:val="Абзац списка Знак"/>
    <w:link w:val="a0"/>
    <w:uiPriority w:val="34"/>
    <w:rsid w:val="00F529C9"/>
    <w:rPr>
      <w:rFonts w:ascii="Times New Roman" w:eastAsia="Calibri" w:hAnsi="Times New Roman" w:cs="Times New Roman"/>
      <w:sz w:val="28"/>
      <w:szCs w:val="28"/>
      <w:lang w:val="uk-UA"/>
    </w:rPr>
  </w:style>
  <w:style w:type="character" w:customStyle="1" w:styleId="10">
    <w:name w:val="Заголовок 1 Знак"/>
    <w:basedOn w:val="a2"/>
    <w:link w:val="1"/>
    <w:uiPriority w:val="9"/>
    <w:rsid w:val="00F529C9"/>
    <w:rPr>
      <w:rFonts w:asciiTheme="majorHAnsi" w:eastAsiaTheme="majorEastAsia" w:hAnsiTheme="majorHAnsi" w:cstheme="majorBidi"/>
      <w:color w:val="2E74B5" w:themeColor="accent1" w:themeShade="BF"/>
      <w:sz w:val="32"/>
      <w:szCs w:val="32"/>
      <w:lang w:val="uk-UA" w:eastAsia="uk-UA" w:bidi="uk-UA"/>
    </w:rPr>
  </w:style>
  <w:style w:type="paragraph" w:styleId="a7">
    <w:name w:val="No Spacing"/>
    <w:aliases w:val="Подабз"/>
    <w:uiPriority w:val="1"/>
    <w:qFormat/>
    <w:rsid w:val="00F529C9"/>
    <w:pPr>
      <w:spacing w:after="0" w:line="240" w:lineRule="auto"/>
    </w:pPr>
    <w:rPr>
      <w:rFonts w:ascii="Times New Roman" w:hAnsi="Times New Roman"/>
      <w:sz w:val="28"/>
    </w:rPr>
  </w:style>
  <w:style w:type="character" w:customStyle="1" w:styleId="30">
    <w:name w:val="Заголовок 3 Знак"/>
    <w:basedOn w:val="a2"/>
    <w:link w:val="3"/>
    <w:uiPriority w:val="9"/>
    <w:rsid w:val="00804396"/>
    <w:rPr>
      <w:rFonts w:asciiTheme="majorHAnsi" w:eastAsiaTheme="majorEastAsia" w:hAnsiTheme="majorHAnsi" w:cstheme="majorBidi"/>
      <w:color w:val="1F4D78" w:themeColor="accent1" w:themeShade="7F"/>
      <w:sz w:val="24"/>
      <w:szCs w:val="24"/>
      <w:lang w:val="uk-UA" w:eastAsia="uk-UA" w:bidi="uk-UA"/>
    </w:rPr>
  </w:style>
  <w:style w:type="table" w:styleId="a8">
    <w:name w:val="Table Grid"/>
    <w:basedOn w:val="a3"/>
    <w:uiPriority w:val="39"/>
    <w:rsid w:val="007B2D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1"/>
    <w:uiPriority w:val="99"/>
    <w:unhideWhenUsed/>
    <w:rsid w:val="007B2D13"/>
    <w:pPr>
      <w:widowControl/>
      <w:spacing w:before="100" w:beforeAutospacing="1" w:after="100" w:afterAutospacing="1" w:line="240" w:lineRule="auto"/>
      <w:ind w:firstLine="0"/>
      <w:contextualSpacing w:val="0"/>
      <w:jc w:val="left"/>
    </w:pPr>
    <w:rPr>
      <w:color w:val="auto"/>
      <w:sz w:val="24"/>
      <w:szCs w:val="24"/>
      <w:lang w:val="ru-RU" w:eastAsia="ru-RU" w:bidi="ar-SA"/>
    </w:rPr>
  </w:style>
  <w:style w:type="table" w:customStyle="1" w:styleId="TableGrid">
    <w:name w:val="TableGrid"/>
    <w:rsid w:val="007B2D13"/>
    <w:pPr>
      <w:spacing w:after="0" w:line="240" w:lineRule="auto"/>
    </w:pPr>
    <w:rPr>
      <w:rFonts w:eastAsiaTheme="minorEastAsia"/>
      <w:lang w:eastAsia="ru-RU"/>
    </w:rPr>
    <w:tblPr>
      <w:tblCellMar>
        <w:top w:w="0" w:type="dxa"/>
        <w:left w:w="0" w:type="dxa"/>
        <w:bottom w:w="0" w:type="dxa"/>
        <w:right w:w="0" w:type="dxa"/>
      </w:tblCellMar>
    </w:tblPr>
  </w:style>
  <w:style w:type="paragraph" w:styleId="aa">
    <w:name w:val="Subtitle"/>
    <w:basedOn w:val="a1"/>
    <w:next w:val="a1"/>
    <w:link w:val="ab"/>
    <w:uiPriority w:val="11"/>
    <w:qFormat/>
    <w:rsid w:val="001866EA"/>
    <w:pPr>
      <w:numPr>
        <w:ilvl w:val="1"/>
      </w:numPr>
      <w:spacing w:after="160"/>
      <w:ind w:firstLine="709"/>
    </w:pPr>
    <w:rPr>
      <w:rFonts w:asciiTheme="minorHAnsi" w:eastAsiaTheme="minorEastAsia" w:hAnsiTheme="minorHAnsi" w:cstheme="minorBidi"/>
      <w:color w:val="5A5A5A" w:themeColor="text1" w:themeTint="A5"/>
      <w:spacing w:val="15"/>
      <w:sz w:val="22"/>
      <w:szCs w:val="22"/>
    </w:rPr>
  </w:style>
  <w:style w:type="character" w:customStyle="1" w:styleId="ab">
    <w:name w:val="Подзаголовок Знак"/>
    <w:basedOn w:val="a2"/>
    <w:link w:val="aa"/>
    <w:uiPriority w:val="11"/>
    <w:rsid w:val="001866EA"/>
    <w:rPr>
      <w:rFonts w:eastAsiaTheme="minorEastAsia"/>
      <w:color w:val="5A5A5A" w:themeColor="text1" w:themeTint="A5"/>
      <w:spacing w:val="15"/>
      <w:lang w:val="uk-UA" w:eastAsia="uk-UA" w:bidi="uk-UA"/>
    </w:rPr>
  </w:style>
  <w:style w:type="character" w:customStyle="1" w:styleId="40">
    <w:name w:val="Заголовок 4 Знак"/>
    <w:basedOn w:val="a2"/>
    <w:link w:val="4"/>
    <w:uiPriority w:val="9"/>
    <w:rsid w:val="00EB5838"/>
    <w:rPr>
      <w:rFonts w:asciiTheme="majorHAnsi" w:eastAsiaTheme="majorEastAsia" w:hAnsiTheme="majorHAnsi" w:cstheme="majorBidi"/>
      <w:i/>
      <w:iCs/>
      <w:color w:val="2E74B5" w:themeColor="accent1" w:themeShade="BF"/>
      <w:sz w:val="28"/>
      <w:szCs w:val="28"/>
      <w:lang w:val="uk-UA" w:eastAsia="uk-UA" w:bidi="uk-UA"/>
    </w:rPr>
  </w:style>
  <w:style w:type="paragraph" w:customStyle="1" w:styleId="a">
    <w:name w:val="Список литры"/>
    <w:basedOn w:val="a1"/>
    <w:rsid w:val="008D356D"/>
    <w:pPr>
      <w:widowControl/>
      <w:numPr>
        <w:numId w:val="12"/>
      </w:numPr>
      <w:tabs>
        <w:tab w:val="num" w:pos="360"/>
      </w:tabs>
      <w:spacing w:line="240" w:lineRule="auto"/>
      <w:ind w:left="360" w:hanging="360"/>
      <w:contextualSpacing w:val="0"/>
    </w:pPr>
    <w:rPr>
      <w:color w:val="auto"/>
      <w:sz w:val="24"/>
      <w:szCs w:val="24"/>
      <w:lang w:val="ru-RU" w:bidi="ar-SA"/>
    </w:rPr>
  </w:style>
  <w:style w:type="character" w:styleId="ac">
    <w:name w:val="FollowedHyperlink"/>
    <w:basedOn w:val="a2"/>
    <w:uiPriority w:val="99"/>
    <w:semiHidden/>
    <w:unhideWhenUsed/>
    <w:rsid w:val="008D356D"/>
    <w:rPr>
      <w:color w:val="954F72" w:themeColor="followedHyperlink"/>
      <w:u w:val="single"/>
    </w:rPr>
  </w:style>
  <w:style w:type="character" w:customStyle="1" w:styleId="50">
    <w:name w:val="Заголовок 5 Знак"/>
    <w:basedOn w:val="a2"/>
    <w:link w:val="5"/>
    <w:uiPriority w:val="9"/>
    <w:rsid w:val="00994CC5"/>
    <w:rPr>
      <w:rFonts w:asciiTheme="majorHAnsi" w:eastAsiaTheme="majorEastAsia" w:hAnsiTheme="majorHAnsi" w:cstheme="majorBidi"/>
      <w:color w:val="2E74B5" w:themeColor="accent1" w:themeShade="BF"/>
      <w:sz w:val="28"/>
      <w:szCs w:val="28"/>
      <w:lang w:val="uk-UA" w:eastAsia="uk-UA" w:bidi="uk-UA"/>
    </w:rPr>
  </w:style>
  <w:style w:type="character" w:customStyle="1" w:styleId="alt-edited">
    <w:name w:val="alt-edited"/>
    <w:basedOn w:val="a2"/>
    <w:rsid w:val="00ED7FFA"/>
  </w:style>
  <w:style w:type="character" w:styleId="HTML">
    <w:name w:val="HTML Code"/>
    <w:basedOn w:val="a2"/>
    <w:uiPriority w:val="99"/>
    <w:semiHidden/>
    <w:unhideWhenUsed/>
    <w:rsid w:val="0064337E"/>
    <w:rPr>
      <w:rFonts w:ascii="Courier New" w:eastAsia="Times New Roman" w:hAnsi="Courier New" w:cs="Courier New"/>
      <w:sz w:val="20"/>
      <w:szCs w:val="20"/>
    </w:rPr>
  </w:style>
  <w:style w:type="paragraph" w:styleId="HTML0">
    <w:name w:val="HTML Preformatted"/>
    <w:basedOn w:val="a1"/>
    <w:link w:val="HTML1"/>
    <w:uiPriority w:val="99"/>
    <w:semiHidden/>
    <w:unhideWhenUsed/>
    <w:rsid w:val="005101F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val="0"/>
      <w:jc w:val="left"/>
    </w:pPr>
    <w:rPr>
      <w:rFonts w:ascii="Courier New" w:hAnsi="Courier New" w:cs="Courier New"/>
      <w:color w:val="auto"/>
      <w:sz w:val="20"/>
      <w:szCs w:val="20"/>
      <w:lang w:val="ru-RU" w:eastAsia="ru-RU" w:bidi="ar-SA"/>
    </w:rPr>
  </w:style>
  <w:style w:type="character" w:customStyle="1" w:styleId="HTML1">
    <w:name w:val="Стандартный HTML Знак"/>
    <w:basedOn w:val="a2"/>
    <w:link w:val="HTML0"/>
    <w:uiPriority w:val="99"/>
    <w:semiHidden/>
    <w:rsid w:val="005101F0"/>
    <w:rPr>
      <w:rFonts w:ascii="Courier New" w:eastAsia="Times New Roman" w:hAnsi="Courier New" w:cs="Courier New"/>
      <w:sz w:val="20"/>
      <w:szCs w:val="20"/>
      <w:lang w:eastAsia="ru-RU"/>
    </w:rPr>
  </w:style>
  <w:style w:type="character" w:styleId="ad">
    <w:name w:val="Strong"/>
    <w:basedOn w:val="a2"/>
    <w:uiPriority w:val="22"/>
    <w:qFormat/>
    <w:rsid w:val="00D9284C"/>
    <w:rPr>
      <w:b/>
      <w:bCs/>
    </w:rPr>
  </w:style>
  <w:style w:type="character" w:styleId="ae">
    <w:name w:val="Placeholder Text"/>
    <w:basedOn w:val="a2"/>
    <w:uiPriority w:val="99"/>
    <w:semiHidden/>
    <w:rsid w:val="008549AA"/>
    <w:rPr>
      <w:color w:val="808080"/>
    </w:rPr>
  </w:style>
  <w:style w:type="paragraph" w:styleId="af">
    <w:name w:val="header"/>
    <w:basedOn w:val="a1"/>
    <w:link w:val="af0"/>
    <w:uiPriority w:val="99"/>
    <w:unhideWhenUsed/>
    <w:rsid w:val="0003743E"/>
    <w:pPr>
      <w:tabs>
        <w:tab w:val="center" w:pos="4677"/>
        <w:tab w:val="right" w:pos="9355"/>
      </w:tabs>
      <w:spacing w:line="240" w:lineRule="auto"/>
    </w:pPr>
  </w:style>
  <w:style w:type="character" w:customStyle="1" w:styleId="af0">
    <w:name w:val="Верхний колонтитул Знак"/>
    <w:basedOn w:val="a2"/>
    <w:link w:val="af"/>
    <w:uiPriority w:val="99"/>
    <w:rsid w:val="0003743E"/>
    <w:rPr>
      <w:rFonts w:ascii="Times New Roman" w:eastAsia="Times New Roman" w:hAnsi="Times New Roman" w:cs="Times New Roman"/>
      <w:color w:val="000000"/>
      <w:sz w:val="28"/>
      <w:szCs w:val="28"/>
      <w:lang w:val="uk-UA" w:eastAsia="uk-UA" w:bidi="uk-UA"/>
    </w:rPr>
  </w:style>
  <w:style w:type="paragraph" w:styleId="af1">
    <w:name w:val="footer"/>
    <w:basedOn w:val="a1"/>
    <w:link w:val="af2"/>
    <w:uiPriority w:val="99"/>
    <w:unhideWhenUsed/>
    <w:rsid w:val="0003743E"/>
    <w:pPr>
      <w:tabs>
        <w:tab w:val="center" w:pos="4677"/>
        <w:tab w:val="right" w:pos="9355"/>
      </w:tabs>
      <w:spacing w:line="240" w:lineRule="auto"/>
    </w:pPr>
  </w:style>
  <w:style w:type="character" w:customStyle="1" w:styleId="af2">
    <w:name w:val="Нижний колонтитул Знак"/>
    <w:basedOn w:val="a2"/>
    <w:link w:val="af1"/>
    <w:uiPriority w:val="99"/>
    <w:rsid w:val="0003743E"/>
    <w:rPr>
      <w:rFonts w:ascii="Times New Roman" w:eastAsia="Times New Roman" w:hAnsi="Times New Roman" w:cs="Times New Roman"/>
      <w:color w:val="000000"/>
      <w:sz w:val="28"/>
      <w:szCs w:val="28"/>
      <w:lang w:val="uk-UA" w:eastAsia="uk-UA" w:bidi="uk-UA"/>
    </w:rPr>
  </w:style>
  <w:style w:type="paragraph" w:styleId="11">
    <w:name w:val="toc 1"/>
    <w:basedOn w:val="a1"/>
    <w:next w:val="a1"/>
    <w:autoRedefine/>
    <w:uiPriority w:val="39"/>
    <w:unhideWhenUsed/>
    <w:rsid w:val="00361002"/>
    <w:pPr>
      <w:spacing w:after="100"/>
    </w:pPr>
  </w:style>
  <w:style w:type="paragraph" w:customStyle="1" w:styleId="NormalNoIndent">
    <w:name w:val="NormalNoIndent"/>
    <w:basedOn w:val="a1"/>
    <w:link w:val="NormalNoIndentChar"/>
    <w:qFormat/>
    <w:rsid w:val="00B56AC1"/>
    <w:pPr>
      <w:widowControl/>
      <w:ind w:firstLine="0"/>
      <w:contextualSpacing w:val="0"/>
    </w:pPr>
    <w:rPr>
      <w:rFonts w:eastAsia="Calibri"/>
      <w:color w:val="auto"/>
      <w:lang w:eastAsia="en-US" w:bidi="ar-SA"/>
    </w:rPr>
  </w:style>
  <w:style w:type="character" w:customStyle="1" w:styleId="NormalNoIndentChar">
    <w:name w:val="NormalNoIndent Char"/>
    <w:link w:val="NormalNoIndent"/>
    <w:rsid w:val="00B56AC1"/>
    <w:rPr>
      <w:rFonts w:ascii="Times New Roman" w:eastAsia="Calibri" w:hAnsi="Times New Roman" w:cs="Times New Roman"/>
      <w:sz w:val="28"/>
      <w:szCs w:val="28"/>
      <w:lang w:val="uk-UA"/>
    </w:rPr>
  </w:style>
  <w:style w:type="paragraph" w:styleId="af3">
    <w:name w:val="Balloon Text"/>
    <w:basedOn w:val="a1"/>
    <w:link w:val="af4"/>
    <w:uiPriority w:val="99"/>
    <w:semiHidden/>
    <w:unhideWhenUsed/>
    <w:rsid w:val="00A93F1D"/>
    <w:pPr>
      <w:spacing w:line="240" w:lineRule="auto"/>
    </w:pPr>
    <w:rPr>
      <w:rFonts w:ascii="Tahoma" w:hAnsi="Tahoma" w:cs="Tahoma"/>
      <w:sz w:val="16"/>
      <w:szCs w:val="16"/>
    </w:rPr>
  </w:style>
  <w:style w:type="character" w:customStyle="1" w:styleId="af4">
    <w:name w:val="Текст выноски Знак"/>
    <w:basedOn w:val="a2"/>
    <w:link w:val="af3"/>
    <w:uiPriority w:val="99"/>
    <w:semiHidden/>
    <w:rsid w:val="00A93F1D"/>
    <w:rPr>
      <w:rFonts w:ascii="Tahoma" w:eastAsia="Times New Roman" w:hAnsi="Tahoma" w:cs="Tahoma"/>
      <w:color w:val="000000"/>
      <w:sz w:val="16"/>
      <w:szCs w:val="16"/>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03610">
      <w:bodyDiv w:val="1"/>
      <w:marLeft w:val="0"/>
      <w:marRight w:val="0"/>
      <w:marTop w:val="0"/>
      <w:marBottom w:val="0"/>
      <w:divBdr>
        <w:top w:val="none" w:sz="0" w:space="0" w:color="auto"/>
        <w:left w:val="none" w:sz="0" w:space="0" w:color="auto"/>
        <w:bottom w:val="none" w:sz="0" w:space="0" w:color="auto"/>
        <w:right w:val="none" w:sz="0" w:space="0" w:color="auto"/>
      </w:divBdr>
    </w:div>
    <w:div w:id="113989852">
      <w:bodyDiv w:val="1"/>
      <w:marLeft w:val="0"/>
      <w:marRight w:val="0"/>
      <w:marTop w:val="0"/>
      <w:marBottom w:val="0"/>
      <w:divBdr>
        <w:top w:val="none" w:sz="0" w:space="0" w:color="auto"/>
        <w:left w:val="none" w:sz="0" w:space="0" w:color="auto"/>
        <w:bottom w:val="none" w:sz="0" w:space="0" w:color="auto"/>
        <w:right w:val="none" w:sz="0" w:space="0" w:color="auto"/>
      </w:divBdr>
      <w:divsChild>
        <w:div w:id="1804763052">
          <w:marLeft w:val="0"/>
          <w:marRight w:val="0"/>
          <w:marTop w:val="0"/>
          <w:marBottom w:val="0"/>
          <w:divBdr>
            <w:top w:val="none" w:sz="0" w:space="0" w:color="auto"/>
            <w:left w:val="none" w:sz="0" w:space="0" w:color="auto"/>
            <w:bottom w:val="none" w:sz="0" w:space="0" w:color="auto"/>
            <w:right w:val="none" w:sz="0" w:space="0" w:color="auto"/>
          </w:divBdr>
        </w:div>
      </w:divsChild>
    </w:div>
    <w:div w:id="728382935">
      <w:bodyDiv w:val="1"/>
      <w:marLeft w:val="0"/>
      <w:marRight w:val="0"/>
      <w:marTop w:val="0"/>
      <w:marBottom w:val="0"/>
      <w:divBdr>
        <w:top w:val="none" w:sz="0" w:space="0" w:color="auto"/>
        <w:left w:val="none" w:sz="0" w:space="0" w:color="auto"/>
        <w:bottom w:val="none" w:sz="0" w:space="0" w:color="auto"/>
        <w:right w:val="none" w:sz="0" w:space="0" w:color="auto"/>
      </w:divBdr>
      <w:divsChild>
        <w:div w:id="1451121988">
          <w:marLeft w:val="0"/>
          <w:marRight w:val="0"/>
          <w:marTop w:val="0"/>
          <w:marBottom w:val="0"/>
          <w:divBdr>
            <w:top w:val="none" w:sz="0" w:space="0" w:color="auto"/>
            <w:left w:val="none" w:sz="0" w:space="0" w:color="auto"/>
            <w:bottom w:val="none" w:sz="0" w:space="0" w:color="auto"/>
            <w:right w:val="none" w:sz="0" w:space="0" w:color="auto"/>
          </w:divBdr>
        </w:div>
      </w:divsChild>
    </w:div>
    <w:div w:id="795567923">
      <w:bodyDiv w:val="1"/>
      <w:marLeft w:val="0"/>
      <w:marRight w:val="0"/>
      <w:marTop w:val="0"/>
      <w:marBottom w:val="0"/>
      <w:divBdr>
        <w:top w:val="none" w:sz="0" w:space="0" w:color="auto"/>
        <w:left w:val="none" w:sz="0" w:space="0" w:color="auto"/>
        <w:bottom w:val="none" w:sz="0" w:space="0" w:color="auto"/>
        <w:right w:val="none" w:sz="0" w:space="0" w:color="auto"/>
      </w:divBdr>
      <w:divsChild>
        <w:div w:id="1466049433">
          <w:marLeft w:val="0"/>
          <w:marRight w:val="0"/>
          <w:marTop w:val="0"/>
          <w:marBottom w:val="0"/>
          <w:divBdr>
            <w:top w:val="none" w:sz="0" w:space="0" w:color="auto"/>
            <w:left w:val="none" w:sz="0" w:space="0" w:color="auto"/>
            <w:bottom w:val="none" w:sz="0" w:space="0" w:color="auto"/>
            <w:right w:val="none" w:sz="0" w:space="0" w:color="auto"/>
          </w:divBdr>
        </w:div>
      </w:divsChild>
    </w:div>
    <w:div w:id="831987075">
      <w:bodyDiv w:val="1"/>
      <w:marLeft w:val="0"/>
      <w:marRight w:val="0"/>
      <w:marTop w:val="0"/>
      <w:marBottom w:val="0"/>
      <w:divBdr>
        <w:top w:val="none" w:sz="0" w:space="0" w:color="auto"/>
        <w:left w:val="none" w:sz="0" w:space="0" w:color="auto"/>
        <w:bottom w:val="none" w:sz="0" w:space="0" w:color="auto"/>
        <w:right w:val="none" w:sz="0" w:space="0" w:color="auto"/>
      </w:divBdr>
    </w:div>
    <w:div w:id="1220509476">
      <w:bodyDiv w:val="1"/>
      <w:marLeft w:val="0"/>
      <w:marRight w:val="0"/>
      <w:marTop w:val="0"/>
      <w:marBottom w:val="0"/>
      <w:divBdr>
        <w:top w:val="none" w:sz="0" w:space="0" w:color="auto"/>
        <w:left w:val="none" w:sz="0" w:space="0" w:color="auto"/>
        <w:bottom w:val="none" w:sz="0" w:space="0" w:color="auto"/>
        <w:right w:val="none" w:sz="0" w:space="0" w:color="auto"/>
      </w:divBdr>
      <w:divsChild>
        <w:div w:id="1251769404">
          <w:marLeft w:val="0"/>
          <w:marRight w:val="0"/>
          <w:marTop w:val="0"/>
          <w:marBottom w:val="0"/>
          <w:divBdr>
            <w:top w:val="none" w:sz="0" w:space="0" w:color="auto"/>
            <w:left w:val="none" w:sz="0" w:space="0" w:color="auto"/>
            <w:bottom w:val="none" w:sz="0" w:space="0" w:color="auto"/>
            <w:right w:val="none" w:sz="0" w:space="0" w:color="auto"/>
          </w:divBdr>
        </w:div>
      </w:divsChild>
    </w:div>
    <w:div w:id="1450274753">
      <w:bodyDiv w:val="1"/>
      <w:marLeft w:val="0"/>
      <w:marRight w:val="0"/>
      <w:marTop w:val="0"/>
      <w:marBottom w:val="0"/>
      <w:divBdr>
        <w:top w:val="none" w:sz="0" w:space="0" w:color="auto"/>
        <w:left w:val="none" w:sz="0" w:space="0" w:color="auto"/>
        <w:bottom w:val="none" w:sz="0" w:space="0" w:color="auto"/>
        <w:right w:val="none" w:sz="0" w:space="0" w:color="auto"/>
      </w:divBdr>
      <w:divsChild>
        <w:div w:id="2115395249">
          <w:marLeft w:val="0"/>
          <w:marRight w:val="0"/>
          <w:marTop w:val="0"/>
          <w:marBottom w:val="0"/>
          <w:divBdr>
            <w:top w:val="none" w:sz="0" w:space="0" w:color="auto"/>
            <w:left w:val="none" w:sz="0" w:space="0" w:color="auto"/>
            <w:bottom w:val="none" w:sz="0" w:space="0" w:color="auto"/>
            <w:right w:val="none" w:sz="0" w:space="0" w:color="auto"/>
          </w:divBdr>
        </w:div>
      </w:divsChild>
    </w:div>
    <w:div w:id="1515416199">
      <w:bodyDiv w:val="1"/>
      <w:marLeft w:val="0"/>
      <w:marRight w:val="0"/>
      <w:marTop w:val="0"/>
      <w:marBottom w:val="0"/>
      <w:divBdr>
        <w:top w:val="none" w:sz="0" w:space="0" w:color="auto"/>
        <w:left w:val="none" w:sz="0" w:space="0" w:color="auto"/>
        <w:bottom w:val="none" w:sz="0" w:space="0" w:color="auto"/>
        <w:right w:val="none" w:sz="0" w:space="0" w:color="auto"/>
      </w:divBdr>
      <w:divsChild>
        <w:div w:id="609582792">
          <w:marLeft w:val="0"/>
          <w:marRight w:val="0"/>
          <w:marTop w:val="0"/>
          <w:marBottom w:val="0"/>
          <w:divBdr>
            <w:top w:val="none" w:sz="0" w:space="0" w:color="auto"/>
            <w:left w:val="none" w:sz="0" w:space="0" w:color="auto"/>
            <w:bottom w:val="none" w:sz="0" w:space="0" w:color="auto"/>
            <w:right w:val="none" w:sz="0" w:space="0" w:color="auto"/>
          </w:divBdr>
        </w:div>
      </w:divsChild>
    </w:div>
    <w:div w:id="1515612423">
      <w:bodyDiv w:val="1"/>
      <w:marLeft w:val="0"/>
      <w:marRight w:val="0"/>
      <w:marTop w:val="0"/>
      <w:marBottom w:val="0"/>
      <w:divBdr>
        <w:top w:val="none" w:sz="0" w:space="0" w:color="auto"/>
        <w:left w:val="none" w:sz="0" w:space="0" w:color="auto"/>
        <w:bottom w:val="none" w:sz="0" w:space="0" w:color="auto"/>
        <w:right w:val="none" w:sz="0" w:space="0" w:color="auto"/>
      </w:divBdr>
    </w:div>
    <w:div w:id="1730031132">
      <w:bodyDiv w:val="1"/>
      <w:marLeft w:val="0"/>
      <w:marRight w:val="0"/>
      <w:marTop w:val="0"/>
      <w:marBottom w:val="0"/>
      <w:divBdr>
        <w:top w:val="none" w:sz="0" w:space="0" w:color="auto"/>
        <w:left w:val="none" w:sz="0" w:space="0" w:color="auto"/>
        <w:bottom w:val="none" w:sz="0" w:space="0" w:color="auto"/>
        <w:right w:val="none" w:sz="0" w:space="0" w:color="auto"/>
      </w:divBdr>
    </w:div>
    <w:div w:id="1834637140">
      <w:bodyDiv w:val="1"/>
      <w:marLeft w:val="0"/>
      <w:marRight w:val="0"/>
      <w:marTop w:val="0"/>
      <w:marBottom w:val="0"/>
      <w:divBdr>
        <w:top w:val="none" w:sz="0" w:space="0" w:color="auto"/>
        <w:left w:val="none" w:sz="0" w:space="0" w:color="auto"/>
        <w:bottom w:val="none" w:sz="0" w:space="0" w:color="auto"/>
        <w:right w:val="none" w:sz="0" w:space="0" w:color="auto"/>
      </w:divBdr>
    </w:div>
    <w:div w:id="1924560243">
      <w:bodyDiv w:val="1"/>
      <w:marLeft w:val="0"/>
      <w:marRight w:val="0"/>
      <w:marTop w:val="0"/>
      <w:marBottom w:val="0"/>
      <w:divBdr>
        <w:top w:val="none" w:sz="0" w:space="0" w:color="auto"/>
        <w:left w:val="none" w:sz="0" w:space="0" w:color="auto"/>
        <w:bottom w:val="none" w:sz="0" w:space="0" w:color="auto"/>
        <w:right w:val="none" w:sz="0" w:space="0" w:color="auto"/>
      </w:divBdr>
    </w:div>
    <w:div w:id="201491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hyperlink" Target="https://journals.nstu.ru/vestnik/download_article?id=3366"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www.hpl.hp.com/techreports/2003/HPL-2003-39.html" TargetMode="External"/><Relationship Id="rId42" Type="http://schemas.openxmlformats.org/officeDocument/2006/relationships/hyperlink" Target="http://elib.bsu.by/bitstream/123456789/179040/1/119-122.pdf"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hyperlink" Target="http://www.hpl.hp.com/techreports/2002/HPL-2002-287.pdf" TargetMode="External"/><Relationship Id="rId38" Type="http://schemas.openxmlformats.org/officeDocument/2006/relationships/hyperlink" Target="https://www.ncbi.nlm.nih.gov/pmc/articles/PMC4896428/pdf/pone.0155781.pdf"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moodle.asu.kpi.ua/mod/page/view.php?id=3235" TargetMode="External"/><Relationship Id="rId29" Type="http://schemas.openxmlformats.org/officeDocument/2006/relationships/hyperlink" Target="http://moodle.asu.kpi.ua/mod/page/view.php?id=3235" TargetMode="External"/><Relationship Id="rId41" Type="http://schemas.openxmlformats.org/officeDocument/2006/relationships/hyperlink" Target="https://pdfs.semanticscholar.org/94f8/e1914ca526f53e9932890a0356394f9806f8.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hyperlink" Target="http://neuro.bstu.by/ai/To-dom/My_research/Paper-0-again/For-research/D-mining/Anomaly-D/Intrusion-detection/taxonomy.pdf" TargetMode="External"/><Relationship Id="rId37" Type="http://schemas.openxmlformats.org/officeDocument/2006/relationships/hyperlink" Target="http://www.sciencedirect.com/science/article/pii/S2352864816300281" TargetMode="External"/><Relationship Id="rId40" Type="http://schemas.openxmlformats.org/officeDocument/2006/relationships/hyperlink" Target="https://psta.psiras.ru/read/psta2011_3_3-15.pdf"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e-notabene.ru/nb/article_18834.html"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edgescan.com/wp-content/uploads/2019/02/edgescan-Vulnerability-Stats-Report-2019.pdf"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hyperlink" Target="https://www.irjcs.com/volumes/vol4/iss09/08.SISPCS10095.pdf" TargetMode="External"/><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D53E7-821E-494F-B024-FA0DD5E52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95</Pages>
  <Words>17123</Words>
  <Characters>97606</Characters>
  <Application>Microsoft Office Word</Application>
  <DocSecurity>0</DocSecurity>
  <Lines>813</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Galya</cp:lastModifiedBy>
  <cp:revision>3</cp:revision>
  <cp:lastPrinted>2019-12-18T10:54:00Z</cp:lastPrinted>
  <dcterms:created xsi:type="dcterms:W3CDTF">2019-12-20T11:58:00Z</dcterms:created>
  <dcterms:modified xsi:type="dcterms:W3CDTF">2020-03-06T13:48:00Z</dcterms:modified>
</cp:coreProperties>
</file>