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C365F" w:rsidRDefault="00CC365F" w:rsidP="00CC365F">
      <w:pPr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fldChar w:fldCharType="begin"/>
      </w:r>
      <w:r>
        <w:rPr>
          <w:rFonts w:ascii="Times New Roman" w:hAnsi="Times New Roman" w:cs="Times New Roman"/>
          <w:sz w:val="28"/>
          <w:szCs w:val="28"/>
          <w:lang w:val="ru-RU"/>
        </w:rPr>
        <w:instrText xml:space="preserve"> HYPERLINK "</w:instrText>
      </w:r>
      <w:r w:rsidRPr="00CC365F">
        <w:rPr>
          <w:rFonts w:ascii="Times New Roman" w:hAnsi="Times New Roman" w:cs="Times New Roman"/>
          <w:sz w:val="28"/>
          <w:szCs w:val="28"/>
          <w:lang w:val="ru-RU"/>
        </w:rPr>
        <w:instrText>https://burago.com.ua/wp-content/uploads/2022/05/203-vipusk-izmenen-310522.pdf</w:instrText>
      </w:r>
      <w:r>
        <w:rPr>
          <w:rFonts w:ascii="Times New Roman" w:hAnsi="Times New Roman" w:cs="Times New Roman"/>
          <w:sz w:val="28"/>
          <w:szCs w:val="28"/>
          <w:lang w:val="ru-RU"/>
        </w:rPr>
        <w:instrText xml:space="preserve">" </w:instrText>
      </w:r>
      <w:r>
        <w:rPr>
          <w:rFonts w:ascii="Times New Roman" w:hAnsi="Times New Roman" w:cs="Times New Roman"/>
          <w:sz w:val="28"/>
          <w:szCs w:val="28"/>
          <w:lang w:val="ru-RU"/>
        </w:rPr>
        <w:fldChar w:fldCharType="separate"/>
      </w:r>
      <w:r w:rsidRPr="00B67AA9">
        <w:rPr>
          <w:rStyle w:val="a3"/>
          <w:rFonts w:ascii="Times New Roman" w:hAnsi="Times New Roman" w:cs="Times New Roman"/>
          <w:sz w:val="28"/>
          <w:szCs w:val="28"/>
          <w:lang w:val="ru-RU"/>
        </w:rPr>
        <w:t>https://burago.com.ua/wp-content/uploads/2022/05/203-vipusk-izmenen-310522.pdf</w:t>
      </w:r>
      <w:r>
        <w:rPr>
          <w:rFonts w:ascii="Times New Roman" w:hAnsi="Times New Roman" w:cs="Times New Roman"/>
          <w:sz w:val="28"/>
          <w:szCs w:val="28"/>
          <w:lang w:val="ru-RU"/>
        </w:rPr>
        <w:fldChar w:fldCharType="end"/>
      </w:r>
    </w:p>
    <w:p w:rsidR="00CC365F" w:rsidRPr="00CC365F" w:rsidRDefault="00CC365F" w:rsidP="00CC365F">
      <w:pPr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CC365F">
        <w:rPr>
          <w:rFonts w:ascii="Times New Roman" w:hAnsi="Times New Roman" w:cs="Times New Roman"/>
          <w:sz w:val="28"/>
          <w:szCs w:val="28"/>
          <w:lang w:val="ru-RU"/>
        </w:rPr>
        <w:t>Київський</w:t>
      </w:r>
      <w:proofErr w:type="spellEnd"/>
      <w:r w:rsidRPr="00CC3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C365F">
        <w:rPr>
          <w:rFonts w:ascii="Times New Roman" w:hAnsi="Times New Roman" w:cs="Times New Roman"/>
          <w:sz w:val="28"/>
          <w:szCs w:val="28"/>
          <w:lang w:val="ru-RU"/>
        </w:rPr>
        <w:t>національний</w:t>
      </w:r>
      <w:proofErr w:type="spellEnd"/>
      <w:r w:rsidRPr="00CC3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C365F">
        <w:rPr>
          <w:rFonts w:ascii="Times New Roman" w:hAnsi="Times New Roman" w:cs="Times New Roman"/>
          <w:sz w:val="28"/>
          <w:szCs w:val="28"/>
          <w:lang w:val="ru-RU"/>
        </w:rPr>
        <w:t>університет</w:t>
      </w:r>
      <w:proofErr w:type="spellEnd"/>
      <w:r w:rsidRPr="00CC3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C365F">
        <w:rPr>
          <w:rFonts w:ascii="Times New Roman" w:hAnsi="Times New Roman" w:cs="Times New Roman"/>
          <w:sz w:val="28"/>
          <w:szCs w:val="28"/>
          <w:lang w:val="ru-RU"/>
        </w:rPr>
        <w:t>імені</w:t>
      </w:r>
      <w:proofErr w:type="spellEnd"/>
      <w:r w:rsidRPr="00CC365F">
        <w:rPr>
          <w:rFonts w:ascii="Times New Roman" w:hAnsi="Times New Roman" w:cs="Times New Roman"/>
          <w:sz w:val="28"/>
          <w:szCs w:val="28"/>
          <w:lang w:val="ru-RU"/>
        </w:rPr>
        <w:t xml:space="preserve"> Тараса </w:t>
      </w:r>
      <w:proofErr w:type="spellStart"/>
      <w:r w:rsidRPr="00CC365F">
        <w:rPr>
          <w:rFonts w:ascii="Times New Roman" w:hAnsi="Times New Roman" w:cs="Times New Roman"/>
          <w:sz w:val="28"/>
          <w:szCs w:val="28"/>
          <w:lang w:val="ru-RU"/>
        </w:rPr>
        <w:t>Шевченка</w:t>
      </w:r>
      <w:proofErr w:type="spellEnd"/>
    </w:p>
    <w:p w:rsidR="00CC365F" w:rsidRPr="00CC365F" w:rsidRDefault="00CC365F" w:rsidP="00CC365F">
      <w:pPr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CC365F">
        <w:rPr>
          <w:rFonts w:ascii="Times New Roman" w:hAnsi="Times New Roman" w:cs="Times New Roman"/>
          <w:sz w:val="28"/>
          <w:szCs w:val="28"/>
          <w:lang w:val="ru-RU"/>
        </w:rPr>
        <w:t>Видавничий</w:t>
      </w:r>
      <w:proofErr w:type="spellEnd"/>
      <w:r w:rsidRPr="00CC3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C365F">
        <w:rPr>
          <w:rFonts w:ascii="Times New Roman" w:hAnsi="Times New Roman" w:cs="Times New Roman"/>
          <w:sz w:val="28"/>
          <w:szCs w:val="28"/>
          <w:lang w:val="ru-RU"/>
        </w:rPr>
        <w:t>ді</w:t>
      </w:r>
      <w:proofErr w:type="gramStart"/>
      <w:r w:rsidRPr="00CC365F">
        <w:rPr>
          <w:rFonts w:ascii="Times New Roman" w:hAnsi="Times New Roman" w:cs="Times New Roman"/>
          <w:sz w:val="28"/>
          <w:szCs w:val="28"/>
          <w:lang w:val="ru-RU"/>
        </w:rPr>
        <w:t>м</w:t>
      </w:r>
      <w:proofErr w:type="spellEnd"/>
      <w:proofErr w:type="gramEnd"/>
      <w:r w:rsidRPr="00CC3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C365F">
        <w:rPr>
          <w:rFonts w:ascii="Times New Roman" w:hAnsi="Times New Roman" w:cs="Times New Roman"/>
          <w:sz w:val="28"/>
          <w:szCs w:val="28"/>
          <w:lang w:val="ru-RU"/>
        </w:rPr>
        <w:t>Дмитра</w:t>
      </w:r>
      <w:proofErr w:type="spellEnd"/>
      <w:r w:rsidRPr="00CC365F">
        <w:rPr>
          <w:rFonts w:ascii="Times New Roman" w:hAnsi="Times New Roman" w:cs="Times New Roman"/>
          <w:sz w:val="28"/>
          <w:szCs w:val="28"/>
          <w:lang w:val="ru-RU"/>
        </w:rPr>
        <w:t xml:space="preserve"> Бураго</w:t>
      </w:r>
    </w:p>
    <w:p w:rsidR="00CC365F" w:rsidRPr="00CC365F" w:rsidRDefault="00CC365F" w:rsidP="00CC365F">
      <w:pPr>
        <w:rPr>
          <w:rFonts w:ascii="Times New Roman" w:hAnsi="Times New Roman" w:cs="Times New Roman"/>
          <w:sz w:val="28"/>
          <w:szCs w:val="28"/>
          <w:lang w:val="ru-RU"/>
        </w:rPr>
      </w:pPr>
      <w:r w:rsidRPr="00CC365F">
        <w:rPr>
          <w:rFonts w:ascii="Times New Roman" w:hAnsi="Times New Roman" w:cs="Times New Roman"/>
          <w:sz w:val="28"/>
          <w:szCs w:val="28"/>
          <w:lang w:val="ru-RU"/>
        </w:rPr>
        <w:t>***************************************************</w:t>
      </w:r>
    </w:p>
    <w:p w:rsidR="00CC365F" w:rsidRPr="00CC365F" w:rsidRDefault="00CC365F" w:rsidP="00CC365F">
      <w:pPr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CC365F">
        <w:rPr>
          <w:rFonts w:ascii="Times New Roman" w:hAnsi="Times New Roman" w:cs="Times New Roman"/>
          <w:sz w:val="28"/>
          <w:szCs w:val="28"/>
          <w:lang w:val="ru-RU"/>
        </w:rPr>
        <w:t>Наукове</w:t>
      </w:r>
      <w:proofErr w:type="spellEnd"/>
      <w:r w:rsidRPr="00CC3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C365F">
        <w:rPr>
          <w:rFonts w:ascii="Times New Roman" w:hAnsi="Times New Roman" w:cs="Times New Roman"/>
          <w:sz w:val="28"/>
          <w:szCs w:val="28"/>
          <w:lang w:val="ru-RU"/>
        </w:rPr>
        <w:t>видання</w:t>
      </w:r>
      <w:proofErr w:type="spellEnd"/>
    </w:p>
    <w:p w:rsidR="00CC365F" w:rsidRPr="00CC365F" w:rsidRDefault="00CC365F" w:rsidP="00CC365F">
      <w:pPr>
        <w:rPr>
          <w:rFonts w:ascii="Times New Roman" w:hAnsi="Times New Roman" w:cs="Times New Roman"/>
          <w:sz w:val="28"/>
          <w:szCs w:val="28"/>
          <w:lang w:val="ru-RU"/>
        </w:rPr>
      </w:pPr>
      <w:r w:rsidRPr="00CC365F">
        <w:rPr>
          <w:rFonts w:ascii="Times New Roman" w:hAnsi="Times New Roman" w:cs="Times New Roman"/>
          <w:sz w:val="28"/>
          <w:szCs w:val="28"/>
          <w:lang w:val="ru-RU"/>
        </w:rPr>
        <w:t>«МОВА І КУЛЬТУРА»</w:t>
      </w:r>
    </w:p>
    <w:p w:rsidR="00CC365F" w:rsidRPr="00CC365F" w:rsidRDefault="00CC365F" w:rsidP="00CC365F">
      <w:pPr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CC365F">
        <w:rPr>
          <w:rFonts w:ascii="Times New Roman" w:hAnsi="Times New Roman" w:cs="Times New Roman"/>
          <w:sz w:val="28"/>
          <w:szCs w:val="28"/>
          <w:lang w:val="ru-RU"/>
        </w:rPr>
        <w:t>Випуск</w:t>
      </w:r>
      <w:proofErr w:type="spellEnd"/>
      <w:r w:rsidRPr="00CC365F">
        <w:rPr>
          <w:rFonts w:ascii="Times New Roman" w:hAnsi="Times New Roman" w:cs="Times New Roman"/>
          <w:sz w:val="28"/>
          <w:szCs w:val="28"/>
          <w:lang w:val="ru-RU"/>
        </w:rPr>
        <w:t xml:space="preserve"> 23</w:t>
      </w:r>
    </w:p>
    <w:p w:rsidR="00CC365F" w:rsidRDefault="00CC365F" w:rsidP="00CC365F">
      <w:pPr>
        <w:rPr>
          <w:rFonts w:ascii="Times New Roman" w:hAnsi="Times New Roman" w:cs="Times New Roman"/>
          <w:sz w:val="28"/>
          <w:szCs w:val="28"/>
          <w:lang w:val="ru-RU"/>
        </w:rPr>
      </w:pPr>
      <w:r w:rsidRPr="00CC365F">
        <w:rPr>
          <w:rFonts w:ascii="Times New Roman" w:hAnsi="Times New Roman" w:cs="Times New Roman"/>
          <w:sz w:val="28"/>
          <w:szCs w:val="28"/>
          <w:lang w:val="ru-RU"/>
        </w:rPr>
        <w:t>Том І (203)</w:t>
      </w:r>
    </w:p>
    <w:p w:rsidR="00CC365F" w:rsidRPr="00CC365F" w:rsidRDefault="00CC365F" w:rsidP="00CC365F">
      <w:pPr>
        <w:rPr>
          <w:rFonts w:ascii="Times New Roman" w:hAnsi="Times New Roman" w:cs="Times New Roman"/>
          <w:sz w:val="28"/>
          <w:szCs w:val="28"/>
          <w:lang w:val="ru-RU"/>
        </w:rPr>
      </w:pPr>
    </w:p>
    <w:p w:rsidR="0042604E" w:rsidRPr="0042604E" w:rsidRDefault="0042604E" w:rsidP="0042604E">
      <w:pPr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42604E">
        <w:rPr>
          <w:rFonts w:ascii="Times New Roman" w:hAnsi="Times New Roman" w:cs="Times New Roman"/>
          <w:b/>
          <w:sz w:val="28"/>
          <w:szCs w:val="28"/>
          <w:lang w:val="ru-RU"/>
        </w:rPr>
        <w:t>ПСИХОЛОГІЯ МОВИ І КУЛЬТУРИ</w:t>
      </w:r>
    </w:p>
    <w:p w:rsidR="0042604E" w:rsidRPr="0042604E" w:rsidRDefault="0042604E" w:rsidP="0042604E">
      <w:pPr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© Н.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Тільняк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>, Л. Сидоренко, 2021</w:t>
      </w:r>
    </w:p>
    <w:p w:rsidR="0042604E" w:rsidRPr="0042604E" w:rsidRDefault="0042604E" w:rsidP="0042604E">
      <w:pPr>
        <w:rPr>
          <w:rFonts w:ascii="Times New Roman" w:hAnsi="Times New Roman" w:cs="Times New Roman"/>
          <w:sz w:val="28"/>
          <w:szCs w:val="28"/>
          <w:lang w:val="ru-RU"/>
        </w:rPr>
      </w:pPr>
      <w:r w:rsidRPr="0042604E">
        <w:rPr>
          <w:rFonts w:ascii="Times New Roman" w:hAnsi="Times New Roman" w:cs="Times New Roman"/>
          <w:sz w:val="28"/>
          <w:szCs w:val="28"/>
          <w:lang w:val="ru-RU"/>
        </w:rPr>
        <w:t>УДК 373.3.015.3</w:t>
      </w:r>
    </w:p>
    <w:p w:rsidR="0042604E" w:rsidRPr="0042604E" w:rsidRDefault="0042604E" w:rsidP="0042604E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Тільняк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Н.В.,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к.п.н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.,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викладач</w:t>
      </w:r>
      <w:proofErr w:type="spellEnd"/>
    </w:p>
    <w:p w:rsidR="0042604E" w:rsidRPr="0042604E" w:rsidRDefault="0042604E" w:rsidP="0042604E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Національний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техн</w:t>
      </w:r>
      <w:proofErr w:type="gramEnd"/>
      <w:r w:rsidRPr="0042604E">
        <w:rPr>
          <w:rFonts w:ascii="Times New Roman" w:hAnsi="Times New Roman" w:cs="Times New Roman"/>
          <w:sz w:val="28"/>
          <w:szCs w:val="28"/>
          <w:lang w:val="ru-RU"/>
        </w:rPr>
        <w:t>ічний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університет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України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«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Київський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політехнічний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університет</w:t>
      </w:r>
      <w:proofErr w:type="spellEnd"/>
    </w:p>
    <w:p w:rsidR="0042604E" w:rsidRPr="0042604E" w:rsidRDefault="0042604E" w:rsidP="0042604E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імені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Ігоря</w:t>
      </w:r>
      <w:proofErr w:type="spellEnd"/>
      <w:proofErr w:type="gramStart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С</w:t>
      </w:r>
      <w:proofErr w:type="gramEnd"/>
      <w:r w:rsidRPr="0042604E">
        <w:rPr>
          <w:rFonts w:ascii="Times New Roman" w:hAnsi="Times New Roman" w:cs="Times New Roman"/>
          <w:sz w:val="28"/>
          <w:szCs w:val="28"/>
          <w:lang w:val="ru-RU"/>
        </w:rPr>
        <w:t>ікорського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»,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Київ</w:t>
      </w:r>
      <w:proofErr w:type="spellEnd"/>
    </w:p>
    <w:p w:rsidR="0042604E" w:rsidRPr="0042604E" w:rsidRDefault="0042604E" w:rsidP="0042604E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  <w:lang w:val="ru-RU"/>
        </w:rPr>
      </w:pPr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Сидоренко Л.М.,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викладач</w:t>
      </w:r>
      <w:proofErr w:type="spellEnd"/>
    </w:p>
    <w:p w:rsidR="0042604E" w:rsidRPr="0042604E" w:rsidRDefault="0042604E" w:rsidP="0042604E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Національний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техн</w:t>
      </w:r>
      <w:proofErr w:type="gramEnd"/>
      <w:r w:rsidRPr="0042604E">
        <w:rPr>
          <w:rFonts w:ascii="Times New Roman" w:hAnsi="Times New Roman" w:cs="Times New Roman"/>
          <w:sz w:val="28"/>
          <w:szCs w:val="28"/>
          <w:lang w:val="ru-RU"/>
        </w:rPr>
        <w:t>ічний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університет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України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«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Київський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політехнічний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університет</w:t>
      </w:r>
      <w:proofErr w:type="spellEnd"/>
    </w:p>
    <w:p w:rsidR="0042604E" w:rsidRPr="0042604E" w:rsidRDefault="0042604E" w:rsidP="0042604E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імені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Ігоря</w:t>
      </w:r>
      <w:proofErr w:type="spellEnd"/>
      <w:proofErr w:type="gramStart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С</w:t>
      </w:r>
      <w:proofErr w:type="gramEnd"/>
      <w:r w:rsidRPr="0042604E">
        <w:rPr>
          <w:rFonts w:ascii="Times New Roman" w:hAnsi="Times New Roman" w:cs="Times New Roman"/>
          <w:sz w:val="28"/>
          <w:szCs w:val="28"/>
          <w:lang w:val="ru-RU"/>
        </w:rPr>
        <w:t>ікорського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»,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Київ</w:t>
      </w:r>
      <w:proofErr w:type="spellEnd"/>
    </w:p>
    <w:p w:rsidR="0042604E" w:rsidRDefault="0042604E" w:rsidP="0042604E">
      <w:pPr>
        <w:jc w:val="center"/>
        <w:rPr>
          <w:rFonts w:ascii="Times New Roman" w:hAnsi="Times New Roman" w:cs="Times New Roman"/>
          <w:sz w:val="28"/>
          <w:szCs w:val="28"/>
          <w:lang w:val="ru-RU"/>
        </w:rPr>
      </w:pPr>
    </w:p>
    <w:p w:rsidR="0042604E" w:rsidRPr="0042604E" w:rsidRDefault="0042604E" w:rsidP="0042604E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42604E">
        <w:rPr>
          <w:rFonts w:ascii="Times New Roman" w:hAnsi="Times New Roman" w:cs="Times New Roman"/>
          <w:b/>
          <w:sz w:val="28"/>
          <w:szCs w:val="28"/>
          <w:lang w:val="ru-RU"/>
        </w:rPr>
        <w:t xml:space="preserve">МОВНО-КОМУНІКАТИВНИЙ АСПЕКТ ФОРМУВАННЯ </w:t>
      </w:r>
      <w:proofErr w:type="gramStart"/>
      <w:r w:rsidRPr="0042604E">
        <w:rPr>
          <w:rFonts w:ascii="Times New Roman" w:hAnsi="Times New Roman" w:cs="Times New Roman"/>
          <w:b/>
          <w:sz w:val="28"/>
          <w:szCs w:val="28"/>
          <w:lang w:val="ru-RU"/>
        </w:rPr>
        <w:t>КРИТИЧНОГО</w:t>
      </w:r>
      <w:proofErr w:type="gramEnd"/>
    </w:p>
    <w:p w:rsidR="0042604E" w:rsidRPr="0042604E" w:rsidRDefault="0042604E" w:rsidP="0042604E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42604E">
        <w:rPr>
          <w:rFonts w:ascii="Times New Roman" w:hAnsi="Times New Roman" w:cs="Times New Roman"/>
          <w:b/>
          <w:sz w:val="28"/>
          <w:szCs w:val="28"/>
          <w:lang w:val="ru-RU"/>
        </w:rPr>
        <w:t>МИСЛЕННЯ ОСОБИСТОСТІ</w:t>
      </w:r>
    </w:p>
    <w:p w:rsidR="0042604E" w:rsidRPr="0042604E" w:rsidRDefault="0042604E" w:rsidP="0042604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У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статті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розкрито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методи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способи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технології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розвитку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формування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критичного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мислення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можуть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використовувати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студенти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вивчаючи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курс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української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мови</w:t>
      </w:r>
      <w:proofErr w:type="spellEnd"/>
      <w:r w:rsidR="005A2B0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bookmarkStart w:id="0" w:name="_GoBack"/>
      <w:bookmarkEnd w:id="0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за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професійним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спрямуванням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як основу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власного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інноваційного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розвитку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З’ясовано</w:t>
      </w:r>
      <w:proofErr w:type="gramStart"/>
      <w:r w:rsidRPr="0042604E">
        <w:rPr>
          <w:rFonts w:ascii="Times New Roman" w:hAnsi="Times New Roman" w:cs="Times New Roman"/>
          <w:sz w:val="28"/>
          <w:szCs w:val="28"/>
          <w:lang w:val="ru-RU"/>
        </w:rPr>
        <w:t>,щ</w:t>
      </w:r>
      <w:proofErr w:type="gramEnd"/>
      <w:r w:rsidRPr="0042604E">
        <w:rPr>
          <w:rFonts w:ascii="Times New Roman" w:hAnsi="Times New Roman" w:cs="Times New Roman"/>
          <w:sz w:val="28"/>
          <w:szCs w:val="28"/>
          <w:lang w:val="ru-RU"/>
        </w:rPr>
        <w:t>о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критичне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мислення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виступає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характеристикою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мислення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творчої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особистості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>, яка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шукає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правильні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точні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рішення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має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власні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переконання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формує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креативні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вміння</w:t>
      </w:r>
      <w:proofErr w:type="spellEnd"/>
    </w:p>
    <w:p w:rsidR="0042604E" w:rsidRPr="0042604E" w:rsidRDefault="0042604E" w:rsidP="0042604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професійного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мовлення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студентів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техн</w:t>
      </w:r>
      <w:proofErr w:type="gramEnd"/>
      <w:r w:rsidRPr="0042604E">
        <w:rPr>
          <w:rFonts w:ascii="Times New Roman" w:hAnsi="Times New Roman" w:cs="Times New Roman"/>
          <w:sz w:val="28"/>
          <w:szCs w:val="28"/>
          <w:lang w:val="ru-RU"/>
        </w:rPr>
        <w:t>ічних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спеціальностей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42604E" w:rsidRPr="0042604E" w:rsidRDefault="0042604E" w:rsidP="0042604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42604E">
        <w:rPr>
          <w:rFonts w:ascii="Times New Roman" w:hAnsi="Times New Roman" w:cs="Times New Roman"/>
          <w:b/>
          <w:sz w:val="28"/>
          <w:szCs w:val="28"/>
          <w:lang w:val="ru-RU"/>
        </w:rPr>
        <w:lastRenderedPageBreak/>
        <w:t>Ключові</w:t>
      </w:r>
      <w:proofErr w:type="spellEnd"/>
      <w:r w:rsidRPr="0042604E">
        <w:rPr>
          <w:rFonts w:ascii="Times New Roman" w:hAnsi="Times New Roman" w:cs="Times New Roman"/>
          <w:b/>
          <w:sz w:val="28"/>
          <w:szCs w:val="28"/>
          <w:lang w:val="ru-RU"/>
        </w:rPr>
        <w:t xml:space="preserve"> слова</w:t>
      </w:r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критичне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мислення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інноваційна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особистість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мозковий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штурм,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дебати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, кейс-метод, метод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проекті</w:t>
      </w:r>
      <w:proofErr w:type="gram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в</w:t>
      </w:r>
      <w:proofErr w:type="spellEnd"/>
      <w:proofErr w:type="gramEnd"/>
      <w:r w:rsidRPr="0042604E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42604E" w:rsidRDefault="0042604E" w:rsidP="0042604E">
      <w:pPr>
        <w:jc w:val="center"/>
        <w:rPr>
          <w:rFonts w:ascii="Times New Roman" w:hAnsi="Times New Roman" w:cs="Times New Roman"/>
          <w:sz w:val="28"/>
          <w:szCs w:val="28"/>
          <w:lang w:val="ru-RU"/>
        </w:rPr>
      </w:pPr>
    </w:p>
    <w:p w:rsidR="0042604E" w:rsidRPr="0042604E" w:rsidRDefault="0042604E" w:rsidP="0042604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У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сучасних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умовах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викладач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повинен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обирати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proofErr w:type="gram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р</w:t>
      </w:r>
      <w:proofErr w:type="gramEnd"/>
      <w:r w:rsidRPr="0042604E">
        <w:rPr>
          <w:rFonts w:ascii="Times New Roman" w:hAnsi="Times New Roman" w:cs="Times New Roman"/>
          <w:sz w:val="28"/>
          <w:szCs w:val="28"/>
          <w:lang w:val="ru-RU"/>
        </w:rPr>
        <w:t>ізноманіття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актуальних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навчальних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методик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найоптимальнішу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реалізація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якої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буде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сприяти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досягненню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мети –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виробити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студентів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вміння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демонструвати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набуті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під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час занять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навички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мовленнєвої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поведінки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полеміки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та критичного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мислення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, але при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цьому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не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втратити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інтересу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до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створення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й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виконання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творчих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завдань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. Мета </w:t>
      </w:r>
      <w:proofErr w:type="spellStart"/>
      <w:proofErr w:type="gram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досл</w:t>
      </w:r>
      <w:proofErr w:type="gramEnd"/>
      <w:r w:rsidRPr="0042604E">
        <w:rPr>
          <w:rFonts w:ascii="Times New Roman" w:hAnsi="Times New Roman" w:cs="Times New Roman"/>
          <w:sz w:val="28"/>
          <w:szCs w:val="28"/>
          <w:lang w:val="ru-RU"/>
        </w:rPr>
        <w:t>ідження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–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проаналізувати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формування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у студента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вмінь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критично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аналізувати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виявляти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особистісне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ставлення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до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вивченої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інформації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тобто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створити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найсприятливіші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умови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розвитку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інноваційної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особистості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42604E" w:rsidRDefault="0042604E" w:rsidP="0042604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Проте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виховати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інноваційну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особистість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традиційними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методами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неможливо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>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Застарілі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методики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навчання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ігнорування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педагогами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використання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сучасних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методів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та </w:t>
      </w:r>
      <w:proofErr w:type="spellStart"/>
      <w:proofErr w:type="gram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техн</w:t>
      </w:r>
      <w:proofErr w:type="gramEnd"/>
      <w:r w:rsidRPr="0042604E">
        <w:rPr>
          <w:rFonts w:ascii="Times New Roman" w:hAnsi="Times New Roman" w:cs="Times New Roman"/>
          <w:sz w:val="28"/>
          <w:szCs w:val="28"/>
          <w:lang w:val="ru-RU"/>
        </w:rPr>
        <w:t>ічних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засобів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навчання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унеможливлюють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формування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критичного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мислення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у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молоді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. Лише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інноваційне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навчання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завдання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здатне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сформувати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особистість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, яка готова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протистояти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динамічним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змінам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соціумі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шляхом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розвитку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здібностей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аналітично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та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творчо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мислити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, а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також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здатності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застосовувати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базові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інтелектуальні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вміння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для синтезу,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аналізу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оцінки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складних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неоднозначних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ситуацій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та проблем,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обґрунтовуючи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прийняті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р</w:t>
      </w:r>
      <w:proofErr w:type="gramEnd"/>
      <w:r w:rsidRPr="0042604E">
        <w:rPr>
          <w:rFonts w:ascii="Times New Roman" w:hAnsi="Times New Roman" w:cs="Times New Roman"/>
          <w:sz w:val="28"/>
          <w:szCs w:val="28"/>
          <w:lang w:val="ru-RU"/>
        </w:rPr>
        <w:t>ішення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42604E" w:rsidRPr="0042604E" w:rsidRDefault="0042604E" w:rsidP="0042604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Об’єкт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інноваційного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навчання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–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творчий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складний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активний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процес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, в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основі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якого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лежить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певне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переосмислення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понять,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термінів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сукупності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інформації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proofErr w:type="gram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п</w:t>
      </w:r>
      <w:proofErr w:type="gramEnd"/>
      <w:r w:rsidRPr="0042604E">
        <w:rPr>
          <w:rFonts w:ascii="Times New Roman" w:hAnsi="Times New Roman" w:cs="Times New Roman"/>
          <w:sz w:val="28"/>
          <w:szCs w:val="28"/>
          <w:lang w:val="ru-RU"/>
        </w:rPr>
        <w:t>ізнання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нових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знань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постійно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диференціюються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й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систематизуються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набувають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певних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ступенів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істинності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вірогідності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. Основою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цього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є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критичне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мислення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, яке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вважаємо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вищим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рівнем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навчання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, яке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обов’язково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усвідомлюється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аргументується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особистістю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>, яка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отримує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інформацію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42604E" w:rsidRPr="0042604E" w:rsidRDefault="0042604E" w:rsidP="0042604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Особливості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формування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критичного</w:t>
      </w:r>
      <w:proofErr w:type="gram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мислення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студентів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є актуальною й активно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вивчається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вітчизняними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іноземними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педагогами.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lastRenderedPageBreak/>
        <w:t>Найефективнішою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технологією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в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педагогічній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системі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є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формування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студентів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аналітичного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мислення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Засновниками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цього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напрямку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були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такі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видатні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науковці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, як Л.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Виготський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, Джон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Дьюї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, М.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Коул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>,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Д.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Верті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, Д.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Брунер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Свої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наукові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досл</w:t>
      </w:r>
      <w:proofErr w:type="gramEnd"/>
      <w:r w:rsidRPr="0042604E">
        <w:rPr>
          <w:rFonts w:ascii="Times New Roman" w:hAnsi="Times New Roman" w:cs="Times New Roman"/>
          <w:sz w:val="28"/>
          <w:szCs w:val="28"/>
          <w:lang w:val="ru-RU"/>
        </w:rPr>
        <w:t>ідження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присвятили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цій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проблемі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зарубіжні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науковці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професор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Ральф Х. Джонсон,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науковець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Девід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Клустер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вітчизняні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науковці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>:</w:t>
      </w:r>
    </w:p>
    <w:p w:rsidR="0042604E" w:rsidRDefault="0042604E" w:rsidP="0042604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М.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Красовицький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, О.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Белкіна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, Ю.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Стежко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, О. Тягло, С.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Пеняєв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, О.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Боровська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інші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Їхні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досл</w:t>
      </w:r>
      <w:proofErr w:type="gramEnd"/>
      <w:r w:rsidRPr="0042604E">
        <w:rPr>
          <w:rFonts w:ascii="Times New Roman" w:hAnsi="Times New Roman" w:cs="Times New Roman"/>
          <w:sz w:val="28"/>
          <w:szCs w:val="28"/>
          <w:lang w:val="ru-RU"/>
        </w:rPr>
        <w:t>ідження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практичне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впровадження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педагогами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різноманітних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способів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розвитку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критичного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мислення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студентів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під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час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навчання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доводять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ефективність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навчального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процесу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найважливішою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складовою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якого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є правильна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організація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навчання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</w:p>
    <w:p w:rsidR="0042604E" w:rsidRPr="0042604E" w:rsidRDefault="0042604E" w:rsidP="0042604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Отже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>, в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системі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вищої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професійної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освіти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виникає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необхідність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створенні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відповідних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умов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для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розвитку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критичного</w:t>
      </w:r>
      <w:proofErr w:type="gram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мислення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особистості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процесі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навчання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42604E" w:rsidRPr="0042604E" w:rsidRDefault="0042604E" w:rsidP="0042604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Американська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психологиня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авторка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монографії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«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Психологія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критичного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мислення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»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Діана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Ф.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Хальперн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вказує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на те,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«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критичне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мислення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–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це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використання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когнітивних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техн</w:t>
      </w:r>
      <w:proofErr w:type="gramEnd"/>
      <w:r w:rsidRPr="0042604E">
        <w:rPr>
          <w:rFonts w:ascii="Times New Roman" w:hAnsi="Times New Roman" w:cs="Times New Roman"/>
          <w:sz w:val="28"/>
          <w:szCs w:val="28"/>
          <w:lang w:val="ru-RU"/>
        </w:rPr>
        <w:t>ік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або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стратегій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збільшують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імовірність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отримання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бажаного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кінцевого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результату, ...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такий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тип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мислення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, до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якого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вдаються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при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вирішенні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завдань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>,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формулюванні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висновків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імовірної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оцінки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прийнятті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рішень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Критичне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мислення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іноді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називають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ще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спрямованим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мисленням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...» [5, с. 20].</w:t>
      </w:r>
    </w:p>
    <w:p w:rsidR="0042604E" w:rsidRPr="0042604E" w:rsidRDefault="0042604E" w:rsidP="0042604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Для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формування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критичного</w:t>
      </w:r>
      <w:proofErr w:type="gram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мислення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зацікавленості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студентів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дисциплінами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гуманітарного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циклу у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педагогічний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процес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упроваджуються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наступні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методики: сюжетно-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смислового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характеру й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створення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ситуації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успіху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Важливо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створити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досл</w:t>
      </w:r>
      <w:proofErr w:type="gramEnd"/>
      <w:r w:rsidRPr="0042604E">
        <w:rPr>
          <w:rFonts w:ascii="Times New Roman" w:hAnsi="Times New Roman" w:cs="Times New Roman"/>
          <w:sz w:val="28"/>
          <w:szCs w:val="28"/>
          <w:lang w:val="ru-RU"/>
        </w:rPr>
        <w:t>ідницьке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середовище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для комплексного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розвитку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умінь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аналізувати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порівнювати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аргументувати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>,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об’єктивно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оцінювати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критичні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ситуації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оскільки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під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час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навчання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викладачем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використовуються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проблемні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запитання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, робота в парах,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рольові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ділові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ігри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42604E" w:rsidRPr="0042604E" w:rsidRDefault="0042604E" w:rsidP="0042604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lastRenderedPageBreak/>
        <w:t>Сьогодні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навчити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студента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технології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критичного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мислення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можна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завдяки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правильній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організації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навчання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застосовуючи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стратегії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інтерактивного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навчання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Найвідомішими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є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методи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мозковий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штурм,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дебати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, метод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аналізу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ситуацій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(кейс-метод),</w:t>
      </w:r>
      <w:r w:rsid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метод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проєктів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ділова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гра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рольова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гра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або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дидактичні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ігри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ін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42604E" w:rsidRPr="0042604E" w:rsidRDefault="0042604E" w:rsidP="0042604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Дослідниця</w:t>
      </w:r>
      <w:proofErr w:type="spellEnd"/>
      <w:proofErr w:type="gramStart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Т</w:t>
      </w:r>
      <w:proofErr w:type="gramEnd"/>
      <w:r w:rsidRPr="0042604E">
        <w:rPr>
          <w:rFonts w:ascii="Times New Roman" w:hAnsi="Times New Roman" w:cs="Times New Roman"/>
          <w:sz w:val="28"/>
          <w:szCs w:val="28"/>
          <w:lang w:val="ru-RU"/>
        </w:rPr>
        <w:t>ільняк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Н. В.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наголошувала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про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цінність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методу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проєктів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який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«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дає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змогу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самостійно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, активно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працювати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, критично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мислити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, а головне –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зацікавити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студентів</w:t>
      </w:r>
      <w:proofErr w:type="spellEnd"/>
      <w:r w:rsid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у тих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знаннях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вони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здобувають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потім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знадобляться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їм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майбутній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професії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>. У</w:t>
      </w:r>
      <w:r w:rsid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60DCB">
        <w:rPr>
          <w:rFonts w:ascii="Times New Roman" w:hAnsi="Times New Roman" w:cs="Times New Roman"/>
          <w:sz w:val="28"/>
          <w:szCs w:val="28"/>
          <w:lang w:val="ru-RU"/>
        </w:rPr>
        <w:t>п</w:t>
      </w:r>
      <w:r w:rsidRPr="0042604E">
        <w:rPr>
          <w:rFonts w:ascii="Times New Roman" w:hAnsi="Times New Roman" w:cs="Times New Roman"/>
          <w:sz w:val="28"/>
          <w:szCs w:val="28"/>
          <w:lang w:val="ru-RU"/>
        </w:rPr>
        <w:t>роцесі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вивчення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курсу «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Українська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мова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за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професійним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спрямуванням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» ми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використовували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інформаційні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творчі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прикладні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proofErr w:type="gram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досл</w:t>
      </w:r>
      <w:proofErr w:type="gramEnd"/>
      <w:r w:rsidRPr="0042604E">
        <w:rPr>
          <w:rFonts w:ascii="Times New Roman" w:hAnsi="Times New Roman" w:cs="Times New Roman"/>
          <w:sz w:val="28"/>
          <w:szCs w:val="28"/>
          <w:lang w:val="ru-RU"/>
        </w:rPr>
        <w:t>ідницькі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проекти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. Так,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спільно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зі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студентами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було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розроблено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проекти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«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Мовленнєвий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портрет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сучасного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студента», «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Мовний</w:t>
      </w:r>
      <w:proofErr w:type="spellEnd"/>
    </w:p>
    <w:p w:rsidR="0042604E" w:rsidRDefault="0042604E" w:rsidP="00060DC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імідж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фахівця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техн</w:t>
      </w:r>
      <w:proofErr w:type="gramEnd"/>
      <w:r w:rsidRPr="0042604E">
        <w:rPr>
          <w:rFonts w:ascii="Times New Roman" w:hAnsi="Times New Roman" w:cs="Times New Roman"/>
          <w:sz w:val="28"/>
          <w:szCs w:val="28"/>
          <w:lang w:val="ru-RU"/>
        </w:rPr>
        <w:t>ічної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індустрії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», «Словник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фахівця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технічного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профілю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»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тощо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Такі</w:t>
      </w:r>
      <w:proofErr w:type="spellEnd"/>
      <w:r w:rsid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проекти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спонукали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студенті</w:t>
      </w:r>
      <w:proofErr w:type="gram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в</w:t>
      </w:r>
      <w:proofErr w:type="spellEnd"/>
      <w:proofErr w:type="gram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проведення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спостережень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консультацій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роботи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з</w:t>
      </w:r>
      <w:r w:rsid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інформаційними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2604E">
        <w:rPr>
          <w:rFonts w:ascii="Times New Roman" w:hAnsi="Times New Roman" w:cs="Times New Roman"/>
          <w:sz w:val="28"/>
          <w:szCs w:val="28"/>
          <w:lang w:val="ru-RU"/>
        </w:rPr>
        <w:t>джерелами</w:t>
      </w:r>
      <w:proofErr w:type="spellEnd"/>
      <w:r w:rsidRPr="0042604E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060DCB" w:rsidRPr="00060DCB" w:rsidRDefault="00060DCB" w:rsidP="00060DC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Результативним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виявився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проект «Словник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фахівця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060DCB">
        <w:rPr>
          <w:rFonts w:ascii="Times New Roman" w:hAnsi="Times New Roman" w:cs="Times New Roman"/>
          <w:sz w:val="28"/>
          <w:szCs w:val="28"/>
          <w:lang w:val="ru-RU"/>
        </w:rPr>
        <w:t>техн</w:t>
      </w:r>
      <w:proofErr w:type="gramEnd"/>
      <w:r w:rsidRPr="00060DCB">
        <w:rPr>
          <w:rFonts w:ascii="Times New Roman" w:hAnsi="Times New Roman" w:cs="Times New Roman"/>
          <w:sz w:val="28"/>
          <w:szCs w:val="28"/>
          <w:lang w:val="ru-RU"/>
        </w:rPr>
        <w:t>ічного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профілю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».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Студенти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ацікавлено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розподіляли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обов’язки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між</w:t>
      </w:r>
      <w:proofErr w:type="spellEnd"/>
      <w:proofErr w:type="gram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учасниками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збирали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інформацію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аналізували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>,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систематизували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, оформляли і прилюдно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захищали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проект.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Показово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студенти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звертали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увагу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складні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випадки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слововживання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proofErr w:type="gramStart"/>
      <w:r w:rsidRPr="00060DCB">
        <w:rPr>
          <w:rFonts w:ascii="Times New Roman" w:hAnsi="Times New Roman" w:cs="Times New Roman"/>
          <w:sz w:val="28"/>
          <w:szCs w:val="28"/>
          <w:lang w:val="ru-RU"/>
        </w:rPr>
        <w:t>техн</w:t>
      </w:r>
      <w:proofErr w:type="gramEnd"/>
      <w:r w:rsidRPr="00060DCB">
        <w:rPr>
          <w:rFonts w:ascii="Times New Roman" w:hAnsi="Times New Roman" w:cs="Times New Roman"/>
          <w:sz w:val="28"/>
          <w:szCs w:val="28"/>
          <w:lang w:val="ru-RU"/>
        </w:rPr>
        <w:t>ічній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індустрії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Така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робота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сприяє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збагаченню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словникового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запасу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студентів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оскільки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організована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такий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спосіб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багатоаспектна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цілеспрямована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робота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стимулює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студентів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творчого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, креативного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мислення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>,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надалі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допоможе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майбутнім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фахівцям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приймати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неординарні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рішення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вирізнятися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060DCB">
        <w:rPr>
          <w:rFonts w:ascii="Times New Roman" w:hAnsi="Times New Roman" w:cs="Times New Roman"/>
          <w:sz w:val="28"/>
          <w:szCs w:val="28"/>
          <w:lang w:val="ru-RU"/>
        </w:rPr>
        <w:t>з-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поміж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інших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співробітникі</w:t>
      </w:r>
      <w:proofErr w:type="gram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в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, а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це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, у свою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чергу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, створить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умови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кар’єрного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росту»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060DCB">
        <w:rPr>
          <w:rFonts w:ascii="Times New Roman" w:hAnsi="Times New Roman" w:cs="Times New Roman"/>
          <w:sz w:val="28"/>
          <w:szCs w:val="28"/>
          <w:lang w:val="ru-RU"/>
        </w:rPr>
        <w:t>[2, с. 82].</w:t>
      </w:r>
      <w:proofErr w:type="gramEnd"/>
    </w:p>
    <w:p w:rsidR="00060DCB" w:rsidRDefault="00060DCB" w:rsidP="00060DC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060DCB">
        <w:rPr>
          <w:rFonts w:ascii="Times New Roman" w:hAnsi="Times New Roman" w:cs="Times New Roman"/>
          <w:sz w:val="28"/>
          <w:szCs w:val="28"/>
          <w:lang w:val="ru-RU"/>
        </w:rPr>
        <w:t>Метод «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Дебати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» одна з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найдосконаліших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освітніх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форм,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оскільки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використовується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п</w:t>
      </w:r>
      <w:proofErr w:type="gramEnd"/>
      <w:r w:rsidRPr="00060DCB">
        <w:rPr>
          <w:rFonts w:ascii="Times New Roman" w:hAnsi="Times New Roman" w:cs="Times New Roman"/>
          <w:sz w:val="28"/>
          <w:szCs w:val="28"/>
          <w:lang w:val="ru-RU"/>
        </w:rPr>
        <w:t>ід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час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вивчення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української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мови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за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професійним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спрямуванням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>, «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оскільки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вони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сприяють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глибокому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розумінню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проблеми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виробленню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самостійної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позиції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добору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аргументів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та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оперуванню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ними,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розвиткові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критичного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мислення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» [1, с.14]. </w:t>
      </w:r>
    </w:p>
    <w:p w:rsidR="00060DCB" w:rsidRPr="00060DCB" w:rsidRDefault="00060DCB" w:rsidP="00060DC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proofErr w:type="gramStart"/>
      <w:r w:rsidRPr="00060DCB">
        <w:rPr>
          <w:rFonts w:ascii="Times New Roman" w:hAnsi="Times New Roman" w:cs="Times New Roman"/>
          <w:sz w:val="28"/>
          <w:szCs w:val="28"/>
          <w:lang w:val="ru-RU"/>
        </w:rPr>
        <w:lastRenderedPageBreak/>
        <w:t>Досл</w:t>
      </w:r>
      <w:proofErr w:type="gramEnd"/>
      <w:r w:rsidRPr="00060DCB">
        <w:rPr>
          <w:rFonts w:ascii="Times New Roman" w:hAnsi="Times New Roman" w:cs="Times New Roman"/>
          <w:sz w:val="28"/>
          <w:szCs w:val="28"/>
          <w:lang w:val="ru-RU"/>
        </w:rPr>
        <w:t>ідник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О. Тягло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вважав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критичне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мислення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–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це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«просунута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сучасна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логіка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», а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саме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дебати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дозволяють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висловити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свою думку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всім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учасникам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відповідно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їх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можливостей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[3].</w:t>
      </w:r>
    </w:p>
    <w:p w:rsidR="00060DCB" w:rsidRPr="00060DCB" w:rsidRDefault="00060DCB" w:rsidP="00060DC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Усі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представлені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методи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сприяють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професійному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вихованню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студентів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виховує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працьовитість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формує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практичні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знання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й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навички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здатність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конкурувати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сфері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професійної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діяльності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, а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ділові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рольові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ігри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допомагають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студентам,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працюють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в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малих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групах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ефективно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розвивати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навички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комунікації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аргументації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: «Лист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діловому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партнерові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>», «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Працюємо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блогерами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», «На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пресконференції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», «Критикуй не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ображаючи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>»</w:t>
      </w:r>
    </w:p>
    <w:p w:rsidR="00060DCB" w:rsidRDefault="00060DCB" w:rsidP="00060DC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та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і</w:t>
      </w:r>
      <w:proofErr w:type="gram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н</w:t>
      </w:r>
      <w:proofErr w:type="spellEnd"/>
      <w:proofErr w:type="gramEnd"/>
      <w:r w:rsidRPr="00060DCB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060DCB" w:rsidRPr="00060DCB" w:rsidRDefault="00060DCB" w:rsidP="00060DC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У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контексті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вимог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сучасного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інформаційного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суспільства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до креативного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мислячого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фахівця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університетською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освітою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переконливою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є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позиція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лінгводидактів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>: «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Володіти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українською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мовою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–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це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не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лише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користуватися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термінами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чи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розуміти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науковий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текст,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а й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розширювати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загальний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культурний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прості</w:t>
      </w:r>
      <w:proofErr w:type="gramStart"/>
      <w:r w:rsidRPr="00060DCB">
        <w:rPr>
          <w:rFonts w:ascii="Times New Roman" w:hAnsi="Times New Roman" w:cs="Times New Roman"/>
          <w:sz w:val="28"/>
          <w:szCs w:val="28"/>
          <w:lang w:val="ru-RU"/>
        </w:rPr>
        <w:t>р</w:t>
      </w:r>
      <w:proofErr w:type="spellEnd"/>
      <w:proofErr w:type="gram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особистості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доводити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чи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спростовувати</w:t>
      </w:r>
      <w:proofErr w:type="spellEnd"/>
      <w:r w:rsidR="00CC3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окремі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положення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перебудовувати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діалоги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змінювати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обсяг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і жанр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написаного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висловлювати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згоду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чи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незгоду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пристосовувати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мовлення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до умов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комунікативного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дискурсу»</w:t>
      </w:r>
      <w:r w:rsidR="00CC3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060DCB">
        <w:rPr>
          <w:rFonts w:ascii="Times New Roman" w:hAnsi="Times New Roman" w:cs="Times New Roman"/>
          <w:sz w:val="28"/>
          <w:szCs w:val="28"/>
          <w:lang w:val="ru-RU"/>
        </w:rPr>
        <w:t>[4, с. 5].</w:t>
      </w:r>
    </w:p>
    <w:p w:rsidR="00CC365F" w:rsidRDefault="00060DCB" w:rsidP="00060DC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Отже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, треба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зазначити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саме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розвиток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критичного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мислення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допоможе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сучасним</w:t>
      </w:r>
      <w:proofErr w:type="spellEnd"/>
      <w:r w:rsidR="00CC3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студентам у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їх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кар’єрному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зростанні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оскільки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ефективні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виступи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перед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колегами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та</w:t>
      </w:r>
      <w:r w:rsidR="00CC3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клієнтами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зможуть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позитивно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впливати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прийняття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професійних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060DCB">
        <w:rPr>
          <w:rFonts w:ascii="Times New Roman" w:hAnsi="Times New Roman" w:cs="Times New Roman"/>
          <w:sz w:val="28"/>
          <w:szCs w:val="28"/>
          <w:lang w:val="ru-RU"/>
        </w:rPr>
        <w:t>р</w:t>
      </w:r>
      <w:proofErr w:type="gramEnd"/>
      <w:r w:rsidRPr="00060DCB">
        <w:rPr>
          <w:rFonts w:ascii="Times New Roman" w:hAnsi="Times New Roman" w:cs="Times New Roman"/>
          <w:sz w:val="28"/>
          <w:szCs w:val="28"/>
          <w:lang w:val="ru-RU"/>
        </w:rPr>
        <w:t>ішень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формують</w:t>
      </w:r>
      <w:proofErr w:type="spellEnd"/>
      <w:r w:rsidR="00CC3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навички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відстоювати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свою думку,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змушує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їх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спілкуватися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взаємодіяти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покращує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навички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презентації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дослідження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командної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роботи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ораторського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мистецтва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</w:p>
    <w:p w:rsidR="00060DCB" w:rsidRPr="00060DCB" w:rsidRDefault="00060DCB" w:rsidP="00060DC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060DCB">
        <w:rPr>
          <w:rFonts w:ascii="Times New Roman" w:hAnsi="Times New Roman" w:cs="Times New Roman"/>
          <w:sz w:val="28"/>
          <w:szCs w:val="28"/>
          <w:lang w:val="ru-RU"/>
        </w:rPr>
        <w:t>Критична</w:t>
      </w:r>
      <w:r w:rsidR="00CC3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спрямованість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мислення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орієнтована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творчу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конструктивну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діяльність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, тому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критичне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мислення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виступає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характеристикою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мислення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вільної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особистості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, яка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має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власні</w:t>
      </w:r>
      <w:proofErr w:type="spellEnd"/>
      <w:r w:rsidR="00CC3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переконання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та погляди на </w:t>
      </w:r>
      <w:proofErr w:type="spellStart"/>
      <w:proofErr w:type="gramStart"/>
      <w:r w:rsidRPr="00060DCB">
        <w:rPr>
          <w:rFonts w:ascii="Times New Roman" w:hAnsi="Times New Roman" w:cs="Times New Roman"/>
          <w:sz w:val="28"/>
          <w:szCs w:val="28"/>
          <w:lang w:val="ru-RU"/>
        </w:rPr>
        <w:t>св</w:t>
      </w:r>
      <w:proofErr w:type="gramEnd"/>
      <w:r w:rsidRPr="00060DCB">
        <w:rPr>
          <w:rFonts w:ascii="Times New Roman" w:hAnsi="Times New Roman" w:cs="Times New Roman"/>
          <w:sz w:val="28"/>
          <w:szCs w:val="28"/>
          <w:lang w:val="ru-RU"/>
        </w:rPr>
        <w:t>іт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060DCB" w:rsidRPr="00CC365F" w:rsidRDefault="00060DCB" w:rsidP="00060DCB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CC365F">
        <w:rPr>
          <w:rFonts w:ascii="Times New Roman" w:hAnsi="Times New Roman" w:cs="Times New Roman"/>
          <w:b/>
          <w:sz w:val="28"/>
          <w:szCs w:val="28"/>
          <w:lang w:val="ru-RU"/>
        </w:rPr>
        <w:t>СПИСОК ВИКОРИСТАНИХ ДЖЕРЕЛ</w:t>
      </w:r>
    </w:p>
    <w:p w:rsidR="00060DCB" w:rsidRPr="00060DCB" w:rsidRDefault="00060DCB" w:rsidP="00060DC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060DCB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1. Нечипоренко А.Ф.,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Тільняк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Н. В., Сидоренко Л. М.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Особливості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розвитку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критичного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мислення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п</w:t>
      </w:r>
      <w:proofErr w:type="gramEnd"/>
      <w:r w:rsidRPr="00060DCB">
        <w:rPr>
          <w:rFonts w:ascii="Times New Roman" w:hAnsi="Times New Roman" w:cs="Times New Roman"/>
          <w:sz w:val="28"/>
          <w:szCs w:val="28"/>
          <w:lang w:val="ru-RU"/>
        </w:rPr>
        <w:t>ід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час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проведення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дебатів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. –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Польща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>, 2019. – С. 13-16. Режим доступу:</w:t>
      </w:r>
      <w:r w:rsidR="00CC3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&lt;https://rsglobal.pl/index.php/ws/article /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view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>/115/108&gt;</w:t>
      </w:r>
    </w:p>
    <w:p w:rsidR="00060DCB" w:rsidRDefault="00060DCB" w:rsidP="00060DC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2.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Тільняк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Н.В.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Реалізація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комунікативно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зорієнтованого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п</w:t>
      </w:r>
      <w:proofErr w:type="gramEnd"/>
      <w:r w:rsidRPr="00060DCB">
        <w:rPr>
          <w:rFonts w:ascii="Times New Roman" w:hAnsi="Times New Roman" w:cs="Times New Roman"/>
          <w:sz w:val="28"/>
          <w:szCs w:val="28"/>
          <w:lang w:val="ru-RU"/>
        </w:rPr>
        <w:t>ідходу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навчання</w:t>
      </w:r>
      <w:proofErr w:type="spellEnd"/>
      <w:r w:rsidR="00CC3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української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мови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бакалаврів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технічних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спеціальностей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дис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 xml:space="preserve">. канд. </w:t>
      </w:r>
      <w:proofErr w:type="spellStart"/>
      <w:r w:rsidRPr="00060DCB">
        <w:rPr>
          <w:rFonts w:ascii="Times New Roman" w:hAnsi="Times New Roman" w:cs="Times New Roman"/>
          <w:sz w:val="28"/>
          <w:szCs w:val="28"/>
          <w:lang w:val="ru-RU"/>
        </w:rPr>
        <w:t>пед</w:t>
      </w:r>
      <w:proofErr w:type="spellEnd"/>
      <w:r w:rsidRPr="00060DCB">
        <w:rPr>
          <w:rFonts w:ascii="Times New Roman" w:hAnsi="Times New Roman" w:cs="Times New Roman"/>
          <w:sz w:val="28"/>
          <w:szCs w:val="28"/>
          <w:lang w:val="ru-RU"/>
        </w:rPr>
        <w:t>. наук:</w:t>
      </w:r>
      <w:r w:rsidR="00CC3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060DCB">
        <w:rPr>
          <w:rFonts w:ascii="Times New Roman" w:hAnsi="Times New Roman" w:cs="Times New Roman"/>
          <w:sz w:val="28"/>
          <w:szCs w:val="28"/>
          <w:lang w:val="ru-RU"/>
        </w:rPr>
        <w:t>13.00.02. – К., 2015. – 249 с</w:t>
      </w:r>
      <w:r w:rsidR="00CC365F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CC365F" w:rsidRPr="00CC365F" w:rsidRDefault="00CC365F" w:rsidP="00CC365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CC365F">
        <w:rPr>
          <w:rFonts w:ascii="Times New Roman" w:hAnsi="Times New Roman" w:cs="Times New Roman"/>
          <w:sz w:val="28"/>
          <w:szCs w:val="28"/>
          <w:lang w:val="ru-RU"/>
        </w:rPr>
        <w:t xml:space="preserve">3. Тягло О. В. </w:t>
      </w:r>
      <w:proofErr w:type="spellStart"/>
      <w:r w:rsidRPr="00CC365F">
        <w:rPr>
          <w:rFonts w:ascii="Times New Roman" w:hAnsi="Times New Roman" w:cs="Times New Roman"/>
          <w:sz w:val="28"/>
          <w:szCs w:val="28"/>
          <w:lang w:val="ru-RU"/>
        </w:rPr>
        <w:t>Критичне</w:t>
      </w:r>
      <w:proofErr w:type="spellEnd"/>
      <w:r w:rsidRPr="00CC3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C365F">
        <w:rPr>
          <w:rFonts w:ascii="Times New Roman" w:hAnsi="Times New Roman" w:cs="Times New Roman"/>
          <w:sz w:val="28"/>
          <w:szCs w:val="28"/>
          <w:lang w:val="ru-RU"/>
        </w:rPr>
        <w:t>мислення</w:t>
      </w:r>
      <w:proofErr w:type="spellEnd"/>
      <w:r w:rsidRPr="00CC365F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CC365F">
        <w:rPr>
          <w:rFonts w:ascii="Times New Roman" w:hAnsi="Times New Roman" w:cs="Times New Roman"/>
          <w:sz w:val="28"/>
          <w:szCs w:val="28"/>
          <w:lang w:val="ru-RU"/>
        </w:rPr>
        <w:t>навчальний</w:t>
      </w:r>
      <w:proofErr w:type="spellEnd"/>
      <w:r w:rsidRPr="00CC3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CC365F">
        <w:rPr>
          <w:rFonts w:ascii="Times New Roman" w:hAnsi="Times New Roman" w:cs="Times New Roman"/>
          <w:sz w:val="28"/>
          <w:szCs w:val="28"/>
          <w:lang w:val="ru-RU"/>
        </w:rPr>
        <w:t>пос</w:t>
      </w:r>
      <w:proofErr w:type="gramEnd"/>
      <w:r w:rsidRPr="00CC365F">
        <w:rPr>
          <w:rFonts w:ascii="Times New Roman" w:hAnsi="Times New Roman" w:cs="Times New Roman"/>
          <w:sz w:val="28"/>
          <w:szCs w:val="28"/>
          <w:lang w:val="ru-RU"/>
        </w:rPr>
        <w:t>ібник</w:t>
      </w:r>
      <w:proofErr w:type="spellEnd"/>
      <w:r w:rsidRPr="00CC365F">
        <w:rPr>
          <w:rFonts w:ascii="Times New Roman" w:hAnsi="Times New Roman" w:cs="Times New Roman"/>
          <w:sz w:val="28"/>
          <w:szCs w:val="28"/>
          <w:lang w:val="ru-RU"/>
        </w:rPr>
        <w:t xml:space="preserve">. – Х.: </w:t>
      </w:r>
      <w:proofErr w:type="spellStart"/>
      <w:r w:rsidRPr="00CC365F">
        <w:rPr>
          <w:rFonts w:ascii="Times New Roman" w:hAnsi="Times New Roman" w:cs="Times New Roman"/>
          <w:sz w:val="28"/>
          <w:szCs w:val="28"/>
          <w:lang w:val="ru-RU"/>
        </w:rPr>
        <w:t>Видавнича</w:t>
      </w:r>
      <w:proofErr w:type="spellEnd"/>
      <w:r w:rsidRPr="00CC3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C365F">
        <w:rPr>
          <w:rFonts w:ascii="Times New Roman" w:hAnsi="Times New Roman" w:cs="Times New Roman"/>
          <w:sz w:val="28"/>
          <w:szCs w:val="28"/>
          <w:lang w:val="ru-RU"/>
        </w:rPr>
        <w:t>група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CC365F">
        <w:rPr>
          <w:rFonts w:ascii="Times New Roman" w:hAnsi="Times New Roman" w:cs="Times New Roman"/>
          <w:sz w:val="28"/>
          <w:szCs w:val="28"/>
          <w:lang w:val="ru-RU"/>
        </w:rPr>
        <w:t>«Основа», 2008. – 189 с.</w:t>
      </w:r>
    </w:p>
    <w:p w:rsidR="00CC365F" w:rsidRPr="00CC365F" w:rsidRDefault="00CC365F" w:rsidP="00CC365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CC365F">
        <w:rPr>
          <w:rFonts w:ascii="Times New Roman" w:hAnsi="Times New Roman" w:cs="Times New Roman"/>
          <w:sz w:val="28"/>
          <w:szCs w:val="28"/>
          <w:lang w:val="ru-RU"/>
        </w:rPr>
        <w:t xml:space="preserve">4. </w:t>
      </w:r>
      <w:proofErr w:type="spellStart"/>
      <w:r w:rsidRPr="00CC365F">
        <w:rPr>
          <w:rFonts w:ascii="Times New Roman" w:hAnsi="Times New Roman" w:cs="Times New Roman"/>
          <w:sz w:val="28"/>
          <w:szCs w:val="28"/>
          <w:lang w:val="ru-RU"/>
        </w:rPr>
        <w:t>Українська</w:t>
      </w:r>
      <w:proofErr w:type="spellEnd"/>
      <w:r w:rsidRPr="00CC3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C365F">
        <w:rPr>
          <w:rFonts w:ascii="Times New Roman" w:hAnsi="Times New Roman" w:cs="Times New Roman"/>
          <w:sz w:val="28"/>
          <w:szCs w:val="28"/>
          <w:lang w:val="ru-RU"/>
        </w:rPr>
        <w:t>мова</w:t>
      </w:r>
      <w:proofErr w:type="spellEnd"/>
      <w:r w:rsidRPr="00CC365F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CC365F">
        <w:rPr>
          <w:rFonts w:ascii="Times New Roman" w:hAnsi="Times New Roman" w:cs="Times New Roman"/>
          <w:sz w:val="28"/>
          <w:szCs w:val="28"/>
          <w:lang w:val="ru-RU"/>
        </w:rPr>
        <w:t>Мова</w:t>
      </w:r>
      <w:proofErr w:type="spellEnd"/>
      <w:r w:rsidRPr="00CC3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C365F">
        <w:rPr>
          <w:rFonts w:ascii="Times New Roman" w:hAnsi="Times New Roman" w:cs="Times New Roman"/>
          <w:sz w:val="28"/>
          <w:szCs w:val="28"/>
          <w:lang w:val="ru-RU"/>
        </w:rPr>
        <w:t>фаху</w:t>
      </w:r>
      <w:proofErr w:type="spellEnd"/>
      <w:r w:rsidRPr="00CC365F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CC365F">
        <w:rPr>
          <w:rFonts w:ascii="Times New Roman" w:hAnsi="Times New Roman" w:cs="Times New Roman"/>
          <w:sz w:val="28"/>
          <w:szCs w:val="28"/>
          <w:lang w:val="ru-RU"/>
        </w:rPr>
        <w:t>мова</w:t>
      </w:r>
      <w:proofErr w:type="spellEnd"/>
      <w:r w:rsidRPr="00CC365F">
        <w:rPr>
          <w:rFonts w:ascii="Times New Roman" w:hAnsi="Times New Roman" w:cs="Times New Roman"/>
          <w:sz w:val="28"/>
          <w:szCs w:val="28"/>
          <w:lang w:val="ru-RU"/>
        </w:rPr>
        <w:t xml:space="preserve"> науки, </w:t>
      </w:r>
      <w:proofErr w:type="spellStart"/>
      <w:r w:rsidRPr="00CC365F">
        <w:rPr>
          <w:rFonts w:ascii="Times New Roman" w:hAnsi="Times New Roman" w:cs="Times New Roman"/>
          <w:sz w:val="28"/>
          <w:szCs w:val="28"/>
          <w:lang w:val="ru-RU"/>
        </w:rPr>
        <w:t>мова</w:t>
      </w:r>
      <w:proofErr w:type="spellEnd"/>
      <w:r w:rsidRPr="00CC3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C365F">
        <w:rPr>
          <w:rFonts w:ascii="Times New Roman" w:hAnsi="Times New Roman" w:cs="Times New Roman"/>
          <w:sz w:val="28"/>
          <w:szCs w:val="28"/>
          <w:lang w:val="ru-RU"/>
        </w:rPr>
        <w:t>спілкування</w:t>
      </w:r>
      <w:proofErr w:type="spellEnd"/>
      <w:r w:rsidRPr="00CC365F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CC365F">
        <w:rPr>
          <w:rFonts w:ascii="Times New Roman" w:hAnsi="Times New Roman" w:cs="Times New Roman"/>
          <w:sz w:val="28"/>
          <w:szCs w:val="28"/>
          <w:lang w:val="ru-RU"/>
        </w:rPr>
        <w:t>Текстово-комунікативне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C365F">
        <w:rPr>
          <w:rFonts w:ascii="Times New Roman" w:hAnsi="Times New Roman" w:cs="Times New Roman"/>
          <w:sz w:val="28"/>
          <w:szCs w:val="28"/>
          <w:lang w:val="ru-RU"/>
        </w:rPr>
        <w:t>навчання</w:t>
      </w:r>
      <w:proofErr w:type="spellEnd"/>
      <w:r w:rsidRPr="00CC365F">
        <w:rPr>
          <w:rFonts w:ascii="Times New Roman" w:hAnsi="Times New Roman" w:cs="Times New Roman"/>
          <w:sz w:val="28"/>
          <w:szCs w:val="28"/>
          <w:lang w:val="ru-RU"/>
        </w:rPr>
        <w:t xml:space="preserve"> : </w:t>
      </w:r>
      <w:proofErr w:type="spellStart"/>
      <w:r w:rsidRPr="00CC365F">
        <w:rPr>
          <w:rFonts w:ascii="Times New Roman" w:hAnsi="Times New Roman" w:cs="Times New Roman"/>
          <w:sz w:val="28"/>
          <w:szCs w:val="28"/>
          <w:lang w:val="ru-RU"/>
        </w:rPr>
        <w:t>навч</w:t>
      </w:r>
      <w:proofErr w:type="spellEnd"/>
      <w:r w:rsidRPr="00CC365F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proofErr w:type="gramStart"/>
      <w:r w:rsidRPr="00CC365F">
        <w:rPr>
          <w:rFonts w:ascii="Times New Roman" w:hAnsi="Times New Roman" w:cs="Times New Roman"/>
          <w:sz w:val="28"/>
          <w:szCs w:val="28"/>
          <w:lang w:val="ru-RU"/>
        </w:rPr>
        <w:t>пос</w:t>
      </w:r>
      <w:proofErr w:type="gramEnd"/>
      <w:r w:rsidRPr="00CC365F">
        <w:rPr>
          <w:rFonts w:ascii="Times New Roman" w:hAnsi="Times New Roman" w:cs="Times New Roman"/>
          <w:sz w:val="28"/>
          <w:szCs w:val="28"/>
          <w:lang w:val="ru-RU"/>
        </w:rPr>
        <w:t>іб</w:t>
      </w:r>
      <w:proofErr w:type="spellEnd"/>
      <w:r w:rsidRPr="00CC365F">
        <w:rPr>
          <w:rFonts w:ascii="Times New Roman" w:hAnsi="Times New Roman" w:cs="Times New Roman"/>
          <w:sz w:val="28"/>
          <w:szCs w:val="28"/>
          <w:lang w:val="ru-RU"/>
        </w:rPr>
        <w:t xml:space="preserve">. / [Л. О. Ткаченко, О. В. </w:t>
      </w:r>
      <w:proofErr w:type="spellStart"/>
      <w:r w:rsidRPr="00CC365F">
        <w:rPr>
          <w:rFonts w:ascii="Times New Roman" w:hAnsi="Times New Roman" w:cs="Times New Roman"/>
          <w:sz w:val="28"/>
          <w:szCs w:val="28"/>
          <w:lang w:val="ru-RU"/>
        </w:rPr>
        <w:t>Любашенко</w:t>
      </w:r>
      <w:proofErr w:type="spellEnd"/>
      <w:r w:rsidRPr="00CC365F">
        <w:rPr>
          <w:rFonts w:ascii="Times New Roman" w:hAnsi="Times New Roman" w:cs="Times New Roman"/>
          <w:sz w:val="28"/>
          <w:szCs w:val="28"/>
          <w:lang w:val="ru-RU"/>
        </w:rPr>
        <w:t xml:space="preserve">, С. Є. Мельник та </w:t>
      </w:r>
      <w:proofErr w:type="spellStart"/>
      <w:r w:rsidRPr="00CC365F">
        <w:rPr>
          <w:rFonts w:ascii="Times New Roman" w:hAnsi="Times New Roman" w:cs="Times New Roman"/>
          <w:sz w:val="28"/>
          <w:szCs w:val="28"/>
          <w:lang w:val="ru-RU"/>
        </w:rPr>
        <w:t>ін</w:t>
      </w:r>
      <w:proofErr w:type="spellEnd"/>
      <w:r w:rsidRPr="00CC365F">
        <w:rPr>
          <w:rFonts w:ascii="Times New Roman" w:hAnsi="Times New Roman" w:cs="Times New Roman"/>
          <w:sz w:val="28"/>
          <w:szCs w:val="28"/>
          <w:lang w:val="ru-RU"/>
        </w:rPr>
        <w:t>.] ; за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CC365F">
        <w:rPr>
          <w:rFonts w:ascii="Times New Roman" w:hAnsi="Times New Roman" w:cs="Times New Roman"/>
          <w:sz w:val="28"/>
          <w:szCs w:val="28"/>
          <w:lang w:val="ru-RU"/>
        </w:rPr>
        <w:t xml:space="preserve">ред. О. В. </w:t>
      </w:r>
      <w:proofErr w:type="spellStart"/>
      <w:r w:rsidRPr="00CC365F">
        <w:rPr>
          <w:rFonts w:ascii="Times New Roman" w:hAnsi="Times New Roman" w:cs="Times New Roman"/>
          <w:sz w:val="28"/>
          <w:szCs w:val="28"/>
          <w:lang w:val="ru-RU"/>
        </w:rPr>
        <w:t>Любашенко</w:t>
      </w:r>
      <w:proofErr w:type="spellEnd"/>
      <w:r w:rsidRPr="00CC365F">
        <w:rPr>
          <w:rFonts w:ascii="Times New Roman" w:hAnsi="Times New Roman" w:cs="Times New Roman"/>
          <w:sz w:val="28"/>
          <w:szCs w:val="28"/>
          <w:lang w:val="ru-RU"/>
        </w:rPr>
        <w:t xml:space="preserve">. – К.: </w:t>
      </w:r>
      <w:proofErr w:type="gramStart"/>
      <w:r w:rsidRPr="00CC365F">
        <w:rPr>
          <w:rFonts w:ascii="Times New Roman" w:hAnsi="Times New Roman" w:cs="Times New Roman"/>
          <w:sz w:val="28"/>
          <w:szCs w:val="28"/>
          <w:lang w:val="ru-RU"/>
        </w:rPr>
        <w:t>ТОВ</w:t>
      </w:r>
      <w:proofErr w:type="gramEnd"/>
      <w:r w:rsidRPr="00CC365F">
        <w:rPr>
          <w:rFonts w:ascii="Times New Roman" w:hAnsi="Times New Roman" w:cs="Times New Roman"/>
          <w:sz w:val="28"/>
          <w:szCs w:val="28"/>
          <w:lang w:val="ru-RU"/>
        </w:rPr>
        <w:t xml:space="preserve"> ВПП «Компас», 2014. – 256 с.</w:t>
      </w:r>
    </w:p>
    <w:p w:rsidR="00CC365F" w:rsidRDefault="00CC365F" w:rsidP="00CC365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CC365F">
        <w:rPr>
          <w:rFonts w:ascii="Times New Roman" w:hAnsi="Times New Roman" w:cs="Times New Roman"/>
          <w:sz w:val="28"/>
          <w:szCs w:val="28"/>
          <w:lang w:val="ru-RU"/>
        </w:rPr>
        <w:t xml:space="preserve">5. </w:t>
      </w:r>
      <w:proofErr w:type="spellStart"/>
      <w:r w:rsidRPr="00CC365F">
        <w:rPr>
          <w:rFonts w:ascii="Times New Roman" w:hAnsi="Times New Roman" w:cs="Times New Roman"/>
          <w:sz w:val="28"/>
          <w:szCs w:val="28"/>
          <w:lang w:val="ru-RU"/>
        </w:rPr>
        <w:t>Халперн</w:t>
      </w:r>
      <w:proofErr w:type="spellEnd"/>
      <w:r w:rsidRPr="00CC365F">
        <w:rPr>
          <w:rFonts w:ascii="Times New Roman" w:hAnsi="Times New Roman" w:cs="Times New Roman"/>
          <w:sz w:val="28"/>
          <w:szCs w:val="28"/>
          <w:lang w:val="ru-RU"/>
        </w:rPr>
        <w:t xml:space="preserve"> Д. Психология критического мышления / </w:t>
      </w:r>
      <w:proofErr w:type="spellStart"/>
      <w:r w:rsidRPr="00CC365F">
        <w:rPr>
          <w:rFonts w:ascii="Times New Roman" w:hAnsi="Times New Roman" w:cs="Times New Roman"/>
          <w:sz w:val="28"/>
          <w:szCs w:val="28"/>
          <w:lang w:val="ru-RU"/>
        </w:rPr>
        <w:t>Дайана</w:t>
      </w:r>
      <w:proofErr w:type="spellEnd"/>
      <w:r w:rsidRPr="00CC365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C365F">
        <w:rPr>
          <w:rFonts w:ascii="Times New Roman" w:hAnsi="Times New Roman" w:cs="Times New Roman"/>
          <w:sz w:val="28"/>
          <w:szCs w:val="28"/>
          <w:lang w:val="ru-RU"/>
        </w:rPr>
        <w:t>Халперн</w:t>
      </w:r>
      <w:proofErr w:type="spellEnd"/>
      <w:r w:rsidRPr="00CC365F">
        <w:rPr>
          <w:rFonts w:ascii="Times New Roman" w:hAnsi="Times New Roman" w:cs="Times New Roman"/>
          <w:sz w:val="28"/>
          <w:szCs w:val="28"/>
          <w:lang w:val="ru-RU"/>
        </w:rPr>
        <w:t xml:space="preserve">. – </w:t>
      </w:r>
      <w:proofErr w:type="spellStart"/>
      <w:r w:rsidRPr="00CC365F">
        <w:rPr>
          <w:rFonts w:ascii="Times New Roman" w:hAnsi="Times New Roman" w:cs="Times New Roman"/>
          <w:sz w:val="28"/>
          <w:szCs w:val="28"/>
          <w:lang w:val="ru-RU"/>
        </w:rPr>
        <w:t>СанктПетербург</w:t>
      </w:r>
      <w:proofErr w:type="spellEnd"/>
      <w:r w:rsidRPr="00CC365F">
        <w:rPr>
          <w:rFonts w:ascii="Times New Roman" w:hAnsi="Times New Roman" w:cs="Times New Roman"/>
          <w:sz w:val="28"/>
          <w:szCs w:val="28"/>
          <w:lang w:val="ru-RU"/>
        </w:rPr>
        <w:t xml:space="preserve">: Питер, 2000. – 496 </w:t>
      </w:r>
      <w:proofErr w:type="gramStart"/>
      <w:r w:rsidRPr="00CC365F">
        <w:rPr>
          <w:rFonts w:ascii="Times New Roman" w:hAnsi="Times New Roman" w:cs="Times New Roman"/>
          <w:sz w:val="28"/>
          <w:szCs w:val="28"/>
          <w:lang w:val="ru-RU"/>
        </w:rPr>
        <w:t>с</w:t>
      </w:r>
      <w:proofErr w:type="gramEnd"/>
    </w:p>
    <w:p w:rsidR="0042604E" w:rsidRDefault="0042604E" w:rsidP="0042604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42604E" w:rsidRDefault="0042604E" w:rsidP="004D3179">
      <w:pPr>
        <w:jc w:val="center"/>
        <w:rPr>
          <w:rFonts w:ascii="Times New Roman" w:hAnsi="Times New Roman" w:cs="Times New Roman"/>
          <w:sz w:val="28"/>
          <w:szCs w:val="28"/>
          <w:lang w:val="ru-RU"/>
        </w:rPr>
      </w:pPr>
    </w:p>
    <w:sectPr w:rsidR="0042604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1111"/>
    <w:rsid w:val="00060DCB"/>
    <w:rsid w:val="000F4ABB"/>
    <w:rsid w:val="0042604E"/>
    <w:rsid w:val="004D3179"/>
    <w:rsid w:val="004D4DBF"/>
    <w:rsid w:val="005A2B02"/>
    <w:rsid w:val="00671D1A"/>
    <w:rsid w:val="00731111"/>
    <w:rsid w:val="00CC36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C365F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C365F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1406</Words>
  <Characters>8015</Characters>
  <Application>Microsoft Office Word</Application>
  <DocSecurity>0</DocSecurity>
  <Lines>66</Lines>
  <Paragraphs>18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lili</dc:creator>
  <cp:lastModifiedBy>lili</cp:lastModifiedBy>
  <cp:revision>4</cp:revision>
  <dcterms:created xsi:type="dcterms:W3CDTF">2022-08-05T14:03:00Z</dcterms:created>
  <dcterms:modified xsi:type="dcterms:W3CDTF">2022-08-05T14:05:00Z</dcterms:modified>
</cp:coreProperties>
</file>