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0F21" w:rsidRPr="000275C2" w:rsidRDefault="003E0F21" w:rsidP="003E0F21">
      <w:pPr>
        <w:pStyle w:val="3"/>
        <w:spacing w:before="0" w:line="240" w:lineRule="auto"/>
        <w:jc w:val="center"/>
        <w:rPr>
          <w:rFonts w:ascii="Verdana" w:hAnsi="Verdana"/>
          <w:color w:val="auto"/>
          <w:sz w:val="24"/>
          <w:szCs w:val="24"/>
          <w:lang w:val="ru-RU"/>
        </w:rPr>
      </w:pPr>
      <w:bookmarkStart w:id="0" w:name="_Toc352106227"/>
      <w:r w:rsidRPr="000275C2">
        <w:rPr>
          <w:rFonts w:ascii="Verdana" w:hAnsi="Verdana"/>
          <w:color w:val="auto"/>
          <w:sz w:val="24"/>
          <w:szCs w:val="24"/>
        </w:rPr>
        <w:t>Ймовірнісно-автоматне моделювання як інструмент наукового обґрунтування діяльності підприємства</w:t>
      </w:r>
      <w:bookmarkEnd w:id="0"/>
    </w:p>
    <w:p w:rsidR="003E0F21" w:rsidRPr="003E0F21" w:rsidRDefault="003E0F21" w:rsidP="003E0F21">
      <w:pPr>
        <w:pStyle w:val="3"/>
        <w:spacing w:before="0" w:line="240" w:lineRule="auto"/>
        <w:jc w:val="center"/>
        <w:rPr>
          <w:rFonts w:ascii="Verdana" w:hAnsi="Verdana"/>
          <w:b w:val="0"/>
          <w:color w:val="auto"/>
          <w:lang w:val="ru-RU"/>
        </w:rPr>
      </w:pPr>
      <w:bookmarkStart w:id="1" w:name="_Toc352106228"/>
      <w:r w:rsidRPr="003E0F21">
        <w:rPr>
          <w:rFonts w:ascii="Verdana" w:hAnsi="Verdana"/>
          <w:b w:val="0"/>
          <w:color w:val="auto"/>
          <w:lang w:val="ru-RU"/>
        </w:rPr>
        <w:t>Смачило Т.В.</w:t>
      </w:r>
      <w:bookmarkEnd w:id="1"/>
    </w:p>
    <w:p w:rsidR="003E0F21" w:rsidRPr="000275C2" w:rsidRDefault="003E0F21" w:rsidP="003E0F21">
      <w:pPr>
        <w:spacing w:after="0" w:line="240" w:lineRule="auto"/>
        <w:contextualSpacing/>
        <w:jc w:val="center"/>
        <w:rPr>
          <w:rFonts w:ascii="Verdana" w:hAnsi="Verdana"/>
          <w:b/>
          <w:bCs/>
        </w:rPr>
      </w:pPr>
      <w:r w:rsidRPr="000275C2">
        <w:rPr>
          <w:rFonts w:ascii="Verdana" w:hAnsi="Verdana"/>
          <w:b/>
          <w:bCs/>
        </w:rPr>
        <w:t>Тернопільський національний економічний університет</w:t>
      </w:r>
    </w:p>
    <w:p w:rsidR="003E0F21" w:rsidRPr="000275C2" w:rsidRDefault="003E0F21" w:rsidP="003E0F21">
      <w:pPr>
        <w:spacing w:after="0" w:line="240" w:lineRule="auto"/>
        <w:contextualSpacing/>
        <w:jc w:val="center"/>
        <w:rPr>
          <w:rFonts w:ascii="Verdana" w:hAnsi="Verdana"/>
          <w:i/>
        </w:rPr>
      </w:pPr>
      <w:r w:rsidRPr="000275C2">
        <w:rPr>
          <w:rFonts w:ascii="Verdana" w:hAnsi="Verdana"/>
          <w:bCs/>
          <w:i/>
          <w:lang w:val="en-US"/>
        </w:rPr>
        <w:t>E</w:t>
      </w:r>
      <w:r w:rsidRPr="000275C2">
        <w:rPr>
          <w:rFonts w:ascii="Verdana" w:hAnsi="Verdana"/>
          <w:bCs/>
          <w:i/>
        </w:rPr>
        <w:t>-</w:t>
      </w:r>
      <w:r w:rsidRPr="000275C2">
        <w:rPr>
          <w:rFonts w:ascii="Verdana" w:hAnsi="Verdana"/>
          <w:bCs/>
          <w:i/>
          <w:lang w:val="en-US"/>
        </w:rPr>
        <w:t>mail</w:t>
      </w:r>
      <w:r w:rsidRPr="000275C2">
        <w:rPr>
          <w:rFonts w:ascii="Verdana" w:hAnsi="Verdana"/>
          <w:bCs/>
          <w:i/>
        </w:rPr>
        <w:t xml:space="preserve">: </w:t>
      </w:r>
      <w:r w:rsidRPr="000275C2">
        <w:rPr>
          <w:rFonts w:ascii="Verdana" w:hAnsi="Verdana"/>
          <w:bCs/>
          <w:i/>
          <w:lang w:val="en-US"/>
        </w:rPr>
        <w:t>smtanya</w:t>
      </w:r>
      <w:r w:rsidRPr="000275C2">
        <w:rPr>
          <w:rFonts w:ascii="Verdana" w:hAnsi="Verdana"/>
          <w:bCs/>
          <w:i/>
        </w:rPr>
        <w:t>@</w:t>
      </w:r>
      <w:r w:rsidRPr="000275C2">
        <w:rPr>
          <w:rFonts w:ascii="Verdana" w:hAnsi="Verdana"/>
          <w:bCs/>
          <w:i/>
          <w:lang w:val="en-US"/>
        </w:rPr>
        <w:t>ukr</w:t>
      </w:r>
      <w:r w:rsidRPr="000275C2">
        <w:rPr>
          <w:rFonts w:ascii="Verdana" w:hAnsi="Verdana"/>
          <w:bCs/>
          <w:i/>
        </w:rPr>
        <w:t>.</w:t>
      </w:r>
      <w:r w:rsidRPr="000275C2">
        <w:rPr>
          <w:rFonts w:ascii="Verdana" w:hAnsi="Verdana"/>
          <w:bCs/>
          <w:i/>
          <w:lang w:val="en-US"/>
        </w:rPr>
        <w:t>net</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Соціально-економічне середовище в якому функціонують сучасні підприємства характеризується невизначеністю та динамічністю. Управління внутрішніми процесами на підприємстві й пристосуванням до зовнішнього впливу можливе тільки за умов здійснення випереджувальних заходів, спрямованих на збереження його життєздатності та забезпечення конкурентоспроможності. Підприємствам вже недостатньо цінового маніпулювання, якісного демпінгу, асортиментної диверсифікації, </w:t>
      </w:r>
      <w:r w:rsidR="00142F79" w:rsidRPr="000275C2">
        <w:rPr>
          <w:rFonts w:ascii="Verdana" w:hAnsi="Verdana"/>
          <w:sz w:val="18"/>
          <w:szCs w:val="18"/>
        </w:rPr>
        <w:t>маркетингових</w:t>
      </w:r>
      <w:r w:rsidRPr="000275C2">
        <w:rPr>
          <w:rFonts w:ascii="Verdana" w:hAnsi="Verdana"/>
          <w:sz w:val="18"/>
          <w:szCs w:val="18"/>
        </w:rPr>
        <w:t xml:space="preserve"> методів функціонування. Актуальним стає скорочення виробничого циклу, мінімізації запасів, удосконалення управління матеріальними потоками, гнучка реакція та швидка адаптація до ринкових змін. </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З огляду на це, особливої актуальності серед економічних досліджень набуває пошук шляхів забезпечення адекватного новим умовам господарювання процесу управління розвитком промислових підприємств. Це потребує застосування принципово інших підходів до організації фінансово-господарської діяльності підприємств, зокрема вдосконалення системи управління ними. </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Нема єдиного непорушного стандарту, за яким можна отримати рейтинг ефективності управління підприємством. Можна з упевненістю сказати лише про те, що управління має бути настільки ефективним, щоб підприємство досягало намічених цілей. Забезпечення відповідного рівня ефективності управління є метою підприємства, оскільки саме це дає змогу успішно функціонувати та розвивати його кожну організаційно-виробничу ланку. </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Внутрішньою характеристикою ефективного функціонування підприємства є оптимальність, тобто вибір із множини всеможливих варіантів економічного розвитку такого, який дає можливість найбільш раціонально використати наявні ресурси.</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З оптимальними розрахунками, безпосередньо, пов’язане поняття економіко-математичної моделі, яка є концентрованим відтворенням існуючих взаємозв’язків і закономірностей процесу функціонування економічної системи в математичній формі. Економіко-математичні моделі самі по собі не створюють нових і не змінюють існуючих принципів і методологічних основ теорій, а тільки, спираючись на них, змінюють способи їх використання.</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Взаємодія і, більше того, взаємозалежність диференційованих елементів вимагає дослідження пріоритетів в складних проблемах прийняття рішень, що можливо за умов високого рівня адекватного відтворення технологічних процесів методами імітаційного моделювання. Ці методи дають можливість замінити експеримент над предметом, що вивчається імітацією процесів, які відбуваються в ньому. Ця перевага, особливо, важлива для економічних систем, експерименти над якими можливі, але небажані.</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Застосування методу ймовірнісно-автоматного моделювання дає змогу врахувати складність взаємозв’язків між параметрами системи [1-4].</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Згідно із визначенням ймовірнісного автомату [5], він здатний відтворювати вхідні та вихідні сигнали, а також внутрішній стан. </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Стан системи автоматів, які описують вибір методів управління підприємством, в кожен момент часу запропоновано характеризувати за допомогою маркового вектора:</w:t>
      </w:r>
    </w:p>
    <w:p w:rsidR="003E0F21" w:rsidRPr="000275C2" w:rsidRDefault="003E0F21" w:rsidP="003E0F21">
      <w:pPr>
        <w:spacing w:line="240" w:lineRule="auto"/>
        <w:ind w:firstLine="567"/>
        <w:jc w:val="center"/>
        <w:rPr>
          <w:rFonts w:ascii="Verdana" w:hAnsi="Verdana"/>
          <w:sz w:val="18"/>
          <w:szCs w:val="18"/>
        </w:rPr>
      </w:pPr>
      <w:r w:rsidRPr="000275C2">
        <w:rPr>
          <w:rFonts w:ascii="Verdana" w:hAnsi="Verdana"/>
          <w:position w:val="-56"/>
          <w:sz w:val="18"/>
          <w:szCs w:val="18"/>
        </w:rPr>
        <w:object w:dxaOrig="6360" w:dyaOrig="12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5pt;height:53.25pt" o:ole="" fillcolor="window">
            <v:imagedata r:id="rId7" o:title=""/>
          </v:shape>
          <o:OLEObject Type="Embed" ProgID="Equation.3" ShapeID="_x0000_i1025" DrawAspect="Content" ObjectID="_1443941018" r:id="rId8"/>
        </w:objec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 xml:space="preserve">Його компонентами є стани автоматів в момент часу t. </w:t>
      </w:r>
    </w:p>
    <w:p w:rsidR="003E0F21" w:rsidRPr="000275C2" w:rsidRDefault="003E0F21" w:rsidP="003E0F21">
      <w:pPr>
        <w:spacing w:after="0" w:line="240" w:lineRule="auto"/>
        <w:ind w:firstLine="567"/>
        <w:contextualSpacing/>
        <w:jc w:val="both"/>
        <w:rPr>
          <w:rFonts w:ascii="Verdana" w:hAnsi="Verdana"/>
          <w:sz w:val="18"/>
          <w:szCs w:val="18"/>
        </w:rPr>
      </w:pPr>
      <w:r w:rsidRPr="000275C2">
        <w:rPr>
          <w:rFonts w:ascii="Verdana" w:hAnsi="Verdana"/>
          <w:sz w:val="18"/>
          <w:szCs w:val="18"/>
        </w:rPr>
        <w:t>Реалізація імітаційної моделі вибору методів управління підприємством дає змогу, зокрема: в майбутньому орієнтовано відтворювати показники розвитку, яких воно досягнуло в минулому; в майбутній діяльності запобігати виникненню ситуацій, котрі призводять до порушення розвитку; не лише зберегти розвиток як стратегію управління, а й запобігти зниженню його показників.</w:t>
      </w:r>
    </w:p>
    <w:p w:rsidR="003E0F21" w:rsidRPr="000275C2" w:rsidRDefault="003E0F21" w:rsidP="003E0F21">
      <w:pPr>
        <w:spacing w:after="0" w:line="240" w:lineRule="auto"/>
        <w:ind w:firstLine="567"/>
        <w:contextualSpacing/>
        <w:jc w:val="both"/>
        <w:rPr>
          <w:rFonts w:ascii="Verdana" w:hAnsi="Verdana"/>
          <w:b/>
          <w:sz w:val="18"/>
          <w:szCs w:val="18"/>
        </w:rPr>
      </w:pPr>
      <w:r w:rsidRPr="000275C2">
        <w:rPr>
          <w:rFonts w:ascii="Verdana" w:hAnsi="Verdana"/>
          <w:b/>
          <w:sz w:val="18"/>
          <w:szCs w:val="18"/>
        </w:rPr>
        <w:t>Список літератури</w:t>
      </w:r>
    </w:p>
    <w:p w:rsidR="003E0F21" w:rsidRPr="000275C2" w:rsidRDefault="003E0F21" w:rsidP="003E0F21">
      <w:pPr>
        <w:spacing w:after="0" w:line="240" w:lineRule="auto"/>
        <w:ind w:firstLine="284"/>
        <w:contextualSpacing/>
        <w:jc w:val="both"/>
        <w:rPr>
          <w:rFonts w:ascii="Verdana" w:hAnsi="Verdana" w:cs="Arial"/>
          <w:sz w:val="18"/>
          <w:szCs w:val="18"/>
        </w:rPr>
      </w:pPr>
      <w:r w:rsidRPr="000275C2">
        <w:rPr>
          <w:rFonts w:ascii="Verdana" w:hAnsi="Verdana" w:cs="Arial"/>
          <w:sz w:val="18"/>
          <w:szCs w:val="18"/>
        </w:rPr>
        <w:t>1. Яровицький Н.В. Імовірнісні автомати і імітаційне моделювання / Н.В. Яровицький, Н.І. Костіна // Кібернетика і системний аналіз. – 1993. – № 3. – С. 20–30.</w:t>
      </w:r>
    </w:p>
    <w:p w:rsidR="003E0F21" w:rsidRPr="000275C2" w:rsidRDefault="003E0F21" w:rsidP="003E0F21">
      <w:pPr>
        <w:spacing w:after="0" w:line="240" w:lineRule="auto"/>
        <w:ind w:firstLine="284"/>
        <w:contextualSpacing/>
        <w:jc w:val="both"/>
        <w:rPr>
          <w:rFonts w:ascii="Verdana" w:hAnsi="Verdana" w:cs="Arial"/>
          <w:sz w:val="18"/>
          <w:szCs w:val="18"/>
        </w:rPr>
      </w:pPr>
      <w:r w:rsidRPr="000275C2">
        <w:rPr>
          <w:rFonts w:ascii="Verdana" w:hAnsi="Verdana" w:cs="Arial"/>
          <w:sz w:val="18"/>
          <w:szCs w:val="18"/>
        </w:rPr>
        <w:t>2. Бакаев А.А. Имитационные модели в экономике / Бакаев А.А., Костина Н.И., Яровицкий Н.В. – К.: Наук. думка, 1978. – 304 с.</w:t>
      </w:r>
    </w:p>
    <w:p w:rsidR="003E0F21" w:rsidRPr="000275C2" w:rsidRDefault="003E0F21" w:rsidP="003E0F21">
      <w:pPr>
        <w:spacing w:after="0" w:line="240" w:lineRule="auto"/>
        <w:ind w:firstLine="284"/>
        <w:contextualSpacing/>
        <w:jc w:val="both"/>
        <w:rPr>
          <w:rFonts w:ascii="Verdana" w:hAnsi="Verdana" w:cs="Arial"/>
          <w:sz w:val="18"/>
          <w:szCs w:val="18"/>
          <w:lang w:val="en-US"/>
        </w:rPr>
      </w:pPr>
      <w:r w:rsidRPr="000275C2">
        <w:rPr>
          <w:rFonts w:ascii="Verdana" w:hAnsi="Verdana" w:cs="Arial"/>
          <w:sz w:val="18"/>
          <w:szCs w:val="18"/>
        </w:rPr>
        <w:t>3</w:t>
      </w:r>
      <w:r w:rsidRPr="000275C2">
        <w:rPr>
          <w:rFonts w:ascii="Verdana" w:hAnsi="Verdana" w:cs="Arial"/>
          <w:sz w:val="18"/>
          <w:szCs w:val="18"/>
          <w:lang w:val="en-US"/>
        </w:rPr>
        <w:t>. Kostina N. Automation modeling as an instrument for forecasting complex economic systems</w:t>
      </w:r>
      <w:r w:rsidRPr="000275C2">
        <w:rPr>
          <w:rFonts w:ascii="Verdana" w:hAnsi="Verdana" w:cs="Arial"/>
          <w:sz w:val="18"/>
          <w:szCs w:val="18"/>
        </w:rPr>
        <w:t xml:space="preserve"> </w:t>
      </w:r>
      <w:r w:rsidRPr="000275C2">
        <w:rPr>
          <w:rFonts w:ascii="Verdana" w:hAnsi="Verdana" w:cs="Arial"/>
          <w:sz w:val="18"/>
          <w:szCs w:val="18"/>
          <w:lang w:val="en-US"/>
        </w:rPr>
        <w:t xml:space="preserve">/ N Kostina // System Dynamics Society. </w:t>
      </w:r>
      <w:r w:rsidRPr="000275C2">
        <w:rPr>
          <w:rFonts w:ascii="Verdana" w:hAnsi="Verdana" w:cs="Arial"/>
          <w:sz w:val="18"/>
          <w:szCs w:val="18"/>
          <w:lang w:val="en-US"/>
        </w:rPr>
        <w:sym w:font="Symbol" w:char="F02D"/>
      </w:r>
      <w:r w:rsidRPr="000275C2">
        <w:rPr>
          <w:rFonts w:ascii="Verdana" w:hAnsi="Verdana" w:cs="Arial"/>
          <w:sz w:val="18"/>
          <w:szCs w:val="18"/>
          <w:lang w:val="en-US"/>
        </w:rPr>
        <w:t xml:space="preserve"> 2003. – p. 135–145.</w:t>
      </w:r>
    </w:p>
    <w:p w:rsidR="003E0F21" w:rsidRPr="000275C2" w:rsidRDefault="003E0F21" w:rsidP="003E0F21">
      <w:pPr>
        <w:spacing w:after="0" w:line="240" w:lineRule="auto"/>
        <w:ind w:firstLine="284"/>
        <w:contextualSpacing/>
        <w:jc w:val="both"/>
        <w:rPr>
          <w:rFonts w:ascii="Verdana" w:hAnsi="Verdana" w:cs="Arial"/>
          <w:sz w:val="18"/>
          <w:szCs w:val="18"/>
          <w:lang w:val="en-US"/>
        </w:rPr>
      </w:pPr>
      <w:r w:rsidRPr="000275C2">
        <w:rPr>
          <w:rFonts w:ascii="Verdana" w:hAnsi="Verdana" w:cs="Arial"/>
          <w:sz w:val="18"/>
          <w:szCs w:val="18"/>
        </w:rPr>
        <w:t>4</w:t>
      </w:r>
      <w:r w:rsidRPr="000275C2">
        <w:rPr>
          <w:rFonts w:ascii="Verdana" w:hAnsi="Verdana" w:cs="Arial"/>
          <w:sz w:val="18"/>
          <w:szCs w:val="18"/>
          <w:lang w:val="en-US"/>
        </w:rPr>
        <w:t>. Kostina N. Multipurpose Simulation Systems for Regional Development Forecasting /</w:t>
      </w:r>
      <w:r w:rsidRPr="000275C2">
        <w:rPr>
          <w:rFonts w:ascii="Verdana" w:hAnsi="Verdana" w:cs="Arial"/>
          <w:sz w:val="18"/>
          <w:szCs w:val="18"/>
        </w:rPr>
        <w:t xml:space="preserve"> </w:t>
      </w:r>
      <w:r w:rsidRPr="000275C2">
        <w:rPr>
          <w:rFonts w:ascii="Verdana" w:hAnsi="Verdana" w:cs="Arial"/>
          <w:sz w:val="18"/>
          <w:szCs w:val="18"/>
          <w:lang w:val="en-US"/>
        </w:rPr>
        <w:t>N. Kostina // Proceedings of the</w:t>
      </w:r>
      <w:r w:rsidRPr="000275C2">
        <w:rPr>
          <w:rFonts w:ascii="Verdana" w:hAnsi="Verdana" w:cs="Arial"/>
          <w:sz w:val="18"/>
          <w:szCs w:val="18"/>
        </w:rPr>
        <w:t xml:space="preserve"> </w:t>
      </w:r>
      <w:r w:rsidRPr="000275C2">
        <w:rPr>
          <w:rFonts w:ascii="Verdana" w:hAnsi="Verdana" w:cs="Arial"/>
          <w:sz w:val="18"/>
          <w:szCs w:val="18"/>
          <w:lang w:val="en-US"/>
        </w:rPr>
        <w:t>23</w:t>
      </w:r>
      <w:r w:rsidRPr="000275C2">
        <w:rPr>
          <w:rFonts w:ascii="Verdana" w:hAnsi="Verdana" w:cs="Arial"/>
          <w:sz w:val="18"/>
          <w:szCs w:val="18"/>
          <w:vertAlign w:val="superscript"/>
          <w:lang w:val="en-US"/>
        </w:rPr>
        <w:t>rd</w:t>
      </w:r>
      <w:r w:rsidRPr="000275C2">
        <w:rPr>
          <w:rFonts w:ascii="Verdana" w:hAnsi="Verdana" w:cs="Arial"/>
          <w:sz w:val="18"/>
          <w:szCs w:val="18"/>
        </w:rPr>
        <w:t xml:space="preserve"> </w:t>
      </w:r>
      <w:r w:rsidRPr="000275C2">
        <w:rPr>
          <w:rFonts w:ascii="Verdana" w:hAnsi="Verdana" w:cs="Arial"/>
          <w:sz w:val="18"/>
          <w:szCs w:val="18"/>
          <w:lang w:val="en-US"/>
        </w:rPr>
        <w:t>International Conference. System Dynamics Society. – Boston, USA, 2005.</w:t>
      </w:r>
      <w:r w:rsidRPr="000275C2">
        <w:rPr>
          <w:rFonts w:ascii="Verdana" w:hAnsi="Verdana" w:cs="Arial"/>
          <w:sz w:val="18"/>
          <w:szCs w:val="18"/>
        </w:rPr>
        <w:t xml:space="preserve"> </w:t>
      </w:r>
      <w:r w:rsidRPr="000275C2">
        <w:rPr>
          <w:rFonts w:ascii="Verdana" w:hAnsi="Verdana" w:cs="Arial"/>
          <w:sz w:val="18"/>
          <w:szCs w:val="18"/>
          <w:lang w:val="en-US"/>
        </w:rPr>
        <w:t>– p. 125–130.</w:t>
      </w:r>
    </w:p>
    <w:p w:rsidR="003E0F21" w:rsidRPr="000275C2" w:rsidRDefault="003E0F21" w:rsidP="003E0F21">
      <w:pPr>
        <w:spacing w:after="0" w:line="240" w:lineRule="auto"/>
        <w:ind w:firstLine="284"/>
        <w:contextualSpacing/>
        <w:jc w:val="both"/>
        <w:rPr>
          <w:rFonts w:ascii="Verdana" w:hAnsi="Verdana"/>
          <w:sz w:val="18"/>
          <w:szCs w:val="18"/>
        </w:rPr>
      </w:pPr>
      <w:r w:rsidRPr="000275C2">
        <w:rPr>
          <w:rFonts w:ascii="Verdana" w:hAnsi="Verdana"/>
          <w:sz w:val="18"/>
          <w:szCs w:val="18"/>
        </w:rPr>
        <w:t xml:space="preserve">5. </w:t>
      </w:r>
      <w:r w:rsidRPr="000275C2">
        <w:rPr>
          <w:rFonts w:ascii="Verdana" w:hAnsi="Verdana"/>
          <w:bCs/>
          <w:sz w:val="18"/>
          <w:szCs w:val="18"/>
        </w:rPr>
        <w:t>Бакаев</w:t>
      </w:r>
      <w:r w:rsidRPr="000275C2">
        <w:rPr>
          <w:rFonts w:ascii="Verdana" w:hAnsi="Verdana"/>
          <w:sz w:val="18"/>
          <w:szCs w:val="18"/>
        </w:rPr>
        <w:t xml:space="preserve"> А.А. Автоматные модели экономических систем / </w:t>
      </w:r>
      <w:r w:rsidRPr="000275C2">
        <w:rPr>
          <w:rFonts w:ascii="Verdana" w:hAnsi="Verdana"/>
          <w:bCs/>
          <w:sz w:val="18"/>
          <w:szCs w:val="18"/>
        </w:rPr>
        <w:t>Бакаев</w:t>
      </w:r>
      <w:r w:rsidRPr="000275C2">
        <w:rPr>
          <w:rFonts w:ascii="Verdana" w:hAnsi="Verdana"/>
          <w:sz w:val="18"/>
          <w:szCs w:val="18"/>
        </w:rPr>
        <w:t xml:space="preserve"> А.А., Костин Н.И., Яровицкий Н.В.; ред. А.А. </w:t>
      </w:r>
      <w:r w:rsidRPr="000275C2">
        <w:rPr>
          <w:rFonts w:ascii="Verdana" w:hAnsi="Verdana"/>
          <w:bCs/>
          <w:sz w:val="18"/>
          <w:szCs w:val="18"/>
        </w:rPr>
        <w:t>Бакаев</w:t>
      </w:r>
      <w:r w:rsidRPr="000275C2">
        <w:rPr>
          <w:rFonts w:ascii="Verdana" w:hAnsi="Verdana"/>
          <w:sz w:val="18"/>
          <w:szCs w:val="18"/>
        </w:rPr>
        <w:t xml:space="preserve">. </w:t>
      </w:r>
      <w:r w:rsidRPr="000275C2">
        <w:rPr>
          <w:rFonts w:ascii="Verdana" w:hAnsi="Verdana" w:cs="Arial"/>
          <w:sz w:val="18"/>
          <w:szCs w:val="18"/>
        </w:rPr>
        <w:t>–</w:t>
      </w:r>
      <w:r w:rsidRPr="000275C2">
        <w:rPr>
          <w:rFonts w:ascii="Verdana" w:hAnsi="Verdana"/>
          <w:sz w:val="18"/>
          <w:szCs w:val="18"/>
        </w:rPr>
        <w:t xml:space="preserve"> К.: Наукова думка, 1970. </w:t>
      </w:r>
      <w:r w:rsidRPr="000275C2">
        <w:rPr>
          <w:rFonts w:ascii="Verdana" w:hAnsi="Verdana" w:cs="Arial"/>
          <w:sz w:val="18"/>
          <w:szCs w:val="18"/>
        </w:rPr>
        <w:t>–</w:t>
      </w:r>
      <w:r w:rsidRPr="000275C2">
        <w:rPr>
          <w:rFonts w:ascii="Verdana" w:hAnsi="Verdana"/>
          <w:sz w:val="18"/>
          <w:szCs w:val="18"/>
        </w:rPr>
        <w:t xml:space="preserve"> 192 с.</w:t>
      </w:r>
    </w:p>
    <w:p w:rsidR="00F91554" w:rsidRPr="003E0F21" w:rsidRDefault="00F91554" w:rsidP="003E0F21"/>
    <w:sectPr w:rsidR="00F91554" w:rsidRPr="003E0F21" w:rsidSect="00987B23">
      <w:footerReference w:type="default" r:id="rId9"/>
      <w:pgSz w:w="11906" w:h="16838"/>
      <w:pgMar w:top="993" w:right="707"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69F4" w:rsidRDefault="000B69F4" w:rsidP="00842066">
      <w:pPr>
        <w:spacing w:after="0" w:line="240" w:lineRule="auto"/>
      </w:pPr>
      <w:r>
        <w:separator/>
      </w:r>
    </w:p>
  </w:endnote>
  <w:endnote w:type="continuationSeparator" w:id="1">
    <w:p w:rsidR="000B69F4" w:rsidRDefault="000B69F4" w:rsidP="008420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61002A87" w:usb1="80000000" w:usb2="00000008" w:usb3="00000000" w:csb0="000101FF" w:csb1="00000000"/>
  </w:font>
  <w:font w:name="Book Antiqua">
    <w:panose1 w:val="02040602050305030304"/>
    <w:charset w:val="CC"/>
    <w:family w:val="roman"/>
    <w:pitch w:val="variable"/>
    <w:sig w:usb0="00000287" w:usb1="00000000" w:usb2="00000000" w:usb3="00000000" w:csb0="0000009F" w:csb1="00000000"/>
  </w:font>
  <w:font w:name="FavoritLightC">
    <w:altName w:val="FavoritLightC"/>
    <w:panose1 w:val="00000000000000000000"/>
    <w:charset w:val="CC"/>
    <w:family w:val="swiss"/>
    <w:notTrueType/>
    <w:pitch w:val="default"/>
    <w:sig w:usb0="00000203" w:usb1="00000000" w:usb2="00000000" w:usb3="00000000" w:csb0="0000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967360"/>
      <w:docPartObj>
        <w:docPartGallery w:val="Page Numbers (Bottom of Page)"/>
        <w:docPartUnique/>
      </w:docPartObj>
    </w:sdtPr>
    <w:sdtContent>
      <w:p w:rsidR="00842066" w:rsidRDefault="00CA64E8">
        <w:pPr>
          <w:pStyle w:val="af7"/>
        </w:pPr>
        <w:r>
          <w:t>14</w:t>
        </w:r>
        <w:r w:rsidR="003E0F21">
          <w:t>8</w:t>
        </w:r>
      </w:p>
    </w:sdtContent>
  </w:sdt>
  <w:p w:rsidR="00842066" w:rsidRDefault="00842066">
    <w:pPr>
      <w:pStyle w:val="af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69F4" w:rsidRDefault="000B69F4" w:rsidP="00842066">
      <w:pPr>
        <w:spacing w:after="0" w:line="240" w:lineRule="auto"/>
      </w:pPr>
      <w:r>
        <w:separator/>
      </w:r>
    </w:p>
  </w:footnote>
  <w:footnote w:type="continuationSeparator" w:id="1">
    <w:p w:rsidR="000B69F4" w:rsidRDefault="000B69F4" w:rsidP="0084206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F4F99"/>
    <w:multiLevelType w:val="multilevel"/>
    <w:tmpl w:val="F294AF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6958C1"/>
    <w:multiLevelType w:val="hybridMultilevel"/>
    <w:tmpl w:val="D046C8BE"/>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
    <w:nsid w:val="0EA9112A"/>
    <w:multiLevelType w:val="hybridMultilevel"/>
    <w:tmpl w:val="4F4EB4CE"/>
    <w:lvl w:ilvl="0" w:tplc="04190001">
      <w:start w:val="1"/>
      <w:numFmt w:val="bullet"/>
      <w:lvlText w:val=""/>
      <w:lvlJc w:val="left"/>
      <w:pPr>
        <w:ind w:left="2008" w:hanging="360"/>
      </w:pPr>
      <w:rPr>
        <w:rFonts w:ascii="Symbol" w:hAnsi="Symbol" w:hint="default"/>
      </w:rPr>
    </w:lvl>
    <w:lvl w:ilvl="1" w:tplc="04190003" w:tentative="1">
      <w:start w:val="1"/>
      <w:numFmt w:val="bullet"/>
      <w:lvlText w:val="o"/>
      <w:lvlJc w:val="left"/>
      <w:pPr>
        <w:ind w:left="2728" w:hanging="360"/>
      </w:pPr>
      <w:rPr>
        <w:rFonts w:ascii="Courier New" w:hAnsi="Courier New" w:cs="Courier New" w:hint="default"/>
      </w:rPr>
    </w:lvl>
    <w:lvl w:ilvl="2" w:tplc="04190005" w:tentative="1">
      <w:start w:val="1"/>
      <w:numFmt w:val="bullet"/>
      <w:lvlText w:val=""/>
      <w:lvlJc w:val="left"/>
      <w:pPr>
        <w:ind w:left="3448" w:hanging="360"/>
      </w:pPr>
      <w:rPr>
        <w:rFonts w:ascii="Wingdings" w:hAnsi="Wingdings" w:hint="default"/>
      </w:rPr>
    </w:lvl>
    <w:lvl w:ilvl="3" w:tplc="04190001" w:tentative="1">
      <w:start w:val="1"/>
      <w:numFmt w:val="bullet"/>
      <w:lvlText w:val=""/>
      <w:lvlJc w:val="left"/>
      <w:pPr>
        <w:ind w:left="4168" w:hanging="360"/>
      </w:pPr>
      <w:rPr>
        <w:rFonts w:ascii="Symbol" w:hAnsi="Symbol" w:hint="default"/>
      </w:rPr>
    </w:lvl>
    <w:lvl w:ilvl="4" w:tplc="04190003" w:tentative="1">
      <w:start w:val="1"/>
      <w:numFmt w:val="bullet"/>
      <w:lvlText w:val="o"/>
      <w:lvlJc w:val="left"/>
      <w:pPr>
        <w:ind w:left="4888" w:hanging="360"/>
      </w:pPr>
      <w:rPr>
        <w:rFonts w:ascii="Courier New" w:hAnsi="Courier New" w:cs="Courier New" w:hint="default"/>
      </w:rPr>
    </w:lvl>
    <w:lvl w:ilvl="5" w:tplc="04190005" w:tentative="1">
      <w:start w:val="1"/>
      <w:numFmt w:val="bullet"/>
      <w:lvlText w:val=""/>
      <w:lvlJc w:val="left"/>
      <w:pPr>
        <w:ind w:left="5608" w:hanging="360"/>
      </w:pPr>
      <w:rPr>
        <w:rFonts w:ascii="Wingdings" w:hAnsi="Wingdings" w:hint="default"/>
      </w:rPr>
    </w:lvl>
    <w:lvl w:ilvl="6" w:tplc="04190001" w:tentative="1">
      <w:start w:val="1"/>
      <w:numFmt w:val="bullet"/>
      <w:lvlText w:val=""/>
      <w:lvlJc w:val="left"/>
      <w:pPr>
        <w:ind w:left="6328" w:hanging="360"/>
      </w:pPr>
      <w:rPr>
        <w:rFonts w:ascii="Symbol" w:hAnsi="Symbol" w:hint="default"/>
      </w:rPr>
    </w:lvl>
    <w:lvl w:ilvl="7" w:tplc="04190003" w:tentative="1">
      <w:start w:val="1"/>
      <w:numFmt w:val="bullet"/>
      <w:lvlText w:val="o"/>
      <w:lvlJc w:val="left"/>
      <w:pPr>
        <w:ind w:left="7048" w:hanging="360"/>
      </w:pPr>
      <w:rPr>
        <w:rFonts w:ascii="Courier New" w:hAnsi="Courier New" w:cs="Courier New" w:hint="default"/>
      </w:rPr>
    </w:lvl>
    <w:lvl w:ilvl="8" w:tplc="04190005" w:tentative="1">
      <w:start w:val="1"/>
      <w:numFmt w:val="bullet"/>
      <w:lvlText w:val=""/>
      <w:lvlJc w:val="left"/>
      <w:pPr>
        <w:ind w:left="7768" w:hanging="360"/>
      </w:pPr>
      <w:rPr>
        <w:rFonts w:ascii="Wingdings" w:hAnsi="Wingdings" w:hint="default"/>
      </w:rPr>
    </w:lvl>
  </w:abstractNum>
  <w:abstractNum w:abstractNumId="3">
    <w:nsid w:val="12EE76C6"/>
    <w:multiLevelType w:val="hybridMultilevel"/>
    <w:tmpl w:val="AFEC674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1A1B25BB"/>
    <w:multiLevelType w:val="hybridMultilevel"/>
    <w:tmpl w:val="83BA10B8"/>
    <w:lvl w:ilvl="0" w:tplc="04220001">
      <w:start w:val="1"/>
      <w:numFmt w:val="bullet"/>
      <w:lvlText w:val=""/>
      <w:lvlJc w:val="left"/>
      <w:pPr>
        <w:tabs>
          <w:tab w:val="num" w:pos="1287"/>
        </w:tabs>
        <w:ind w:left="1287" w:hanging="360"/>
      </w:pPr>
      <w:rPr>
        <w:rFonts w:ascii="Symbol" w:hAnsi="Symbol" w:hint="default"/>
      </w:rPr>
    </w:lvl>
    <w:lvl w:ilvl="1" w:tplc="04220003" w:tentative="1">
      <w:start w:val="1"/>
      <w:numFmt w:val="bullet"/>
      <w:lvlText w:val="o"/>
      <w:lvlJc w:val="left"/>
      <w:pPr>
        <w:tabs>
          <w:tab w:val="num" w:pos="2007"/>
        </w:tabs>
        <w:ind w:left="2007" w:hanging="360"/>
      </w:pPr>
      <w:rPr>
        <w:rFonts w:ascii="Courier New" w:hAnsi="Courier New" w:cs="Courier New" w:hint="default"/>
      </w:rPr>
    </w:lvl>
    <w:lvl w:ilvl="2" w:tplc="04220005" w:tentative="1">
      <w:start w:val="1"/>
      <w:numFmt w:val="bullet"/>
      <w:lvlText w:val=""/>
      <w:lvlJc w:val="left"/>
      <w:pPr>
        <w:tabs>
          <w:tab w:val="num" w:pos="2727"/>
        </w:tabs>
        <w:ind w:left="2727" w:hanging="360"/>
      </w:pPr>
      <w:rPr>
        <w:rFonts w:ascii="Wingdings" w:hAnsi="Wingdings" w:hint="default"/>
      </w:rPr>
    </w:lvl>
    <w:lvl w:ilvl="3" w:tplc="04220001" w:tentative="1">
      <w:start w:val="1"/>
      <w:numFmt w:val="bullet"/>
      <w:lvlText w:val=""/>
      <w:lvlJc w:val="left"/>
      <w:pPr>
        <w:tabs>
          <w:tab w:val="num" w:pos="3447"/>
        </w:tabs>
        <w:ind w:left="3447" w:hanging="360"/>
      </w:pPr>
      <w:rPr>
        <w:rFonts w:ascii="Symbol" w:hAnsi="Symbol" w:hint="default"/>
      </w:rPr>
    </w:lvl>
    <w:lvl w:ilvl="4" w:tplc="04220003" w:tentative="1">
      <w:start w:val="1"/>
      <w:numFmt w:val="bullet"/>
      <w:lvlText w:val="o"/>
      <w:lvlJc w:val="left"/>
      <w:pPr>
        <w:tabs>
          <w:tab w:val="num" w:pos="4167"/>
        </w:tabs>
        <w:ind w:left="4167" w:hanging="360"/>
      </w:pPr>
      <w:rPr>
        <w:rFonts w:ascii="Courier New" w:hAnsi="Courier New" w:cs="Courier New" w:hint="default"/>
      </w:rPr>
    </w:lvl>
    <w:lvl w:ilvl="5" w:tplc="04220005" w:tentative="1">
      <w:start w:val="1"/>
      <w:numFmt w:val="bullet"/>
      <w:lvlText w:val=""/>
      <w:lvlJc w:val="left"/>
      <w:pPr>
        <w:tabs>
          <w:tab w:val="num" w:pos="4887"/>
        </w:tabs>
        <w:ind w:left="4887" w:hanging="360"/>
      </w:pPr>
      <w:rPr>
        <w:rFonts w:ascii="Wingdings" w:hAnsi="Wingdings" w:hint="default"/>
      </w:rPr>
    </w:lvl>
    <w:lvl w:ilvl="6" w:tplc="04220001" w:tentative="1">
      <w:start w:val="1"/>
      <w:numFmt w:val="bullet"/>
      <w:lvlText w:val=""/>
      <w:lvlJc w:val="left"/>
      <w:pPr>
        <w:tabs>
          <w:tab w:val="num" w:pos="5607"/>
        </w:tabs>
        <w:ind w:left="5607" w:hanging="360"/>
      </w:pPr>
      <w:rPr>
        <w:rFonts w:ascii="Symbol" w:hAnsi="Symbol" w:hint="default"/>
      </w:rPr>
    </w:lvl>
    <w:lvl w:ilvl="7" w:tplc="04220003" w:tentative="1">
      <w:start w:val="1"/>
      <w:numFmt w:val="bullet"/>
      <w:lvlText w:val="o"/>
      <w:lvlJc w:val="left"/>
      <w:pPr>
        <w:tabs>
          <w:tab w:val="num" w:pos="6327"/>
        </w:tabs>
        <w:ind w:left="6327" w:hanging="360"/>
      </w:pPr>
      <w:rPr>
        <w:rFonts w:ascii="Courier New" w:hAnsi="Courier New" w:cs="Courier New" w:hint="default"/>
      </w:rPr>
    </w:lvl>
    <w:lvl w:ilvl="8" w:tplc="04220005" w:tentative="1">
      <w:start w:val="1"/>
      <w:numFmt w:val="bullet"/>
      <w:lvlText w:val=""/>
      <w:lvlJc w:val="left"/>
      <w:pPr>
        <w:tabs>
          <w:tab w:val="num" w:pos="7047"/>
        </w:tabs>
        <w:ind w:left="7047" w:hanging="360"/>
      </w:pPr>
      <w:rPr>
        <w:rFonts w:ascii="Wingdings" w:hAnsi="Wingdings" w:hint="default"/>
      </w:rPr>
    </w:lvl>
  </w:abstractNum>
  <w:abstractNum w:abstractNumId="5">
    <w:nsid w:val="1ED33C35"/>
    <w:multiLevelType w:val="hybridMultilevel"/>
    <w:tmpl w:val="014AED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0A35459"/>
    <w:multiLevelType w:val="hybridMultilevel"/>
    <w:tmpl w:val="74229BCC"/>
    <w:lvl w:ilvl="0" w:tplc="8528B9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
    <w:nsid w:val="23202C46"/>
    <w:multiLevelType w:val="hybridMultilevel"/>
    <w:tmpl w:val="4470FC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59D3AE3"/>
    <w:multiLevelType w:val="hybridMultilevel"/>
    <w:tmpl w:val="C9766180"/>
    <w:lvl w:ilvl="0" w:tplc="8DC64F32">
      <w:start w:val="1"/>
      <w:numFmt w:val="decimal"/>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9">
    <w:nsid w:val="273669D2"/>
    <w:multiLevelType w:val="hybridMultilevel"/>
    <w:tmpl w:val="AC108D3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AB17D7E"/>
    <w:multiLevelType w:val="hybridMultilevel"/>
    <w:tmpl w:val="51161F1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nsid w:val="3DA06191"/>
    <w:multiLevelType w:val="hybridMultilevel"/>
    <w:tmpl w:val="532C34F2"/>
    <w:lvl w:ilvl="0" w:tplc="A6BACFE0">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43A72859"/>
    <w:multiLevelType w:val="hybridMultilevel"/>
    <w:tmpl w:val="69BE116E"/>
    <w:lvl w:ilvl="0" w:tplc="0422000F">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36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43CE73C5"/>
    <w:multiLevelType w:val="hybridMultilevel"/>
    <w:tmpl w:val="A8847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6E13A5E"/>
    <w:multiLevelType w:val="hybridMultilevel"/>
    <w:tmpl w:val="F312934A"/>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5">
    <w:nsid w:val="58950D5C"/>
    <w:multiLevelType w:val="hybridMultilevel"/>
    <w:tmpl w:val="05CE29B8"/>
    <w:lvl w:ilvl="0" w:tplc="A0D47E40">
      <w:start w:val="1"/>
      <w:numFmt w:val="decimal"/>
      <w:lvlText w:val="%1."/>
      <w:lvlJc w:val="left"/>
      <w:pPr>
        <w:tabs>
          <w:tab w:val="num" w:pos="927"/>
        </w:tabs>
        <w:ind w:left="927" w:hanging="360"/>
      </w:pPr>
      <w:rPr>
        <w:rFonts w:cs="Courier New" w:hint="default"/>
        <w:color w:val="000000"/>
        <w:sz w:val="20"/>
      </w:rPr>
    </w:lvl>
    <w:lvl w:ilvl="1" w:tplc="04190019">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6">
    <w:nsid w:val="5D5A05F9"/>
    <w:multiLevelType w:val="hybridMultilevel"/>
    <w:tmpl w:val="F7E48B02"/>
    <w:lvl w:ilvl="0" w:tplc="5CE2C26E">
      <w:start w:val="1"/>
      <w:numFmt w:val="decimal"/>
      <w:lvlText w:val="%1."/>
      <w:lvlJc w:val="left"/>
      <w:pPr>
        <w:ind w:left="1426" w:hanging="360"/>
      </w:pPr>
      <w:rPr>
        <w:b w:val="0"/>
      </w:r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7">
    <w:nsid w:val="675D320F"/>
    <w:multiLevelType w:val="multilevel"/>
    <w:tmpl w:val="39AE5C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8B7103E"/>
    <w:multiLevelType w:val="hybridMultilevel"/>
    <w:tmpl w:val="B9186552"/>
    <w:lvl w:ilvl="0" w:tplc="8536CB36">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19">
    <w:nsid w:val="69B520F5"/>
    <w:multiLevelType w:val="multilevel"/>
    <w:tmpl w:val="E0A0D450"/>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ascii="Verdana" w:eastAsia="Times New Roman" w:hAnsi="Verdana" w:cs="Arial"/>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nsid w:val="77054166"/>
    <w:multiLevelType w:val="hybridMultilevel"/>
    <w:tmpl w:val="2EBAE80C"/>
    <w:lvl w:ilvl="0" w:tplc="04190001">
      <w:start w:val="1"/>
      <w:numFmt w:val="bullet"/>
      <w:lvlText w:val=""/>
      <w:lvlJc w:val="left"/>
      <w:pPr>
        <w:ind w:left="1288" w:hanging="360"/>
      </w:pPr>
      <w:rPr>
        <w:rFonts w:ascii="Symbol" w:hAnsi="Symbol" w:hint="default"/>
      </w:rPr>
    </w:lvl>
    <w:lvl w:ilvl="1" w:tplc="04190003" w:tentative="1">
      <w:start w:val="1"/>
      <w:numFmt w:val="bullet"/>
      <w:lvlText w:val="o"/>
      <w:lvlJc w:val="left"/>
      <w:pPr>
        <w:ind w:left="2008" w:hanging="360"/>
      </w:pPr>
      <w:rPr>
        <w:rFonts w:ascii="Courier New" w:hAnsi="Courier New" w:cs="Courier New" w:hint="default"/>
      </w:rPr>
    </w:lvl>
    <w:lvl w:ilvl="2" w:tplc="04190005" w:tentative="1">
      <w:start w:val="1"/>
      <w:numFmt w:val="bullet"/>
      <w:lvlText w:val=""/>
      <w:lvlJc w:val="left"/>
      <w:pPr>
        <w:ind w:left="2728" w:hanging="360"/>
      </w:pPr>
      <w:rPr>
        <w:rFonts w:ascii="Wingdings" w:hAnsi="Wingdings" w:hint="default"/>
      </w:rPr>
    </w:lvl>
    <w:lvl w:ilvl="3" w:tplc="04190001" w:tentative="1">
      <w:start w:val="1"/>
      <w:numFmt w:val="bullet"/>
      <w:lvlText w:val=""/>
      <w:lvlJc w:val="left"/>
      <w:pPr>
        <w:ind w:left="3448" w:hanging="360"/>
      </w:pPr>
      <w:rPr>
        <w:rFonts w:ascii="Symbol" w:hAnsi="Symbol" w:hint="default"/>
      </w:rPr>
    </w:lvl>
    <w:lvl w:ilvl="4" w:tplc="04190003" w:tentative="1">
      <w:start w:val="1"/>
      <w:numFmt w:val="bullet"/>
      <w:lvlText w:val="o"/>
      <w:lvlJc w:val="left"/>
      <w:pPr>
        <w:ind w:left="4168" w:hanging="360"/>
      </w:pPr>
      <w:rPr>
        <w:rFonts w:ascii="Courier New" w:hAnsi="Courier New" w:cs="Courier New" w:hint="default"/>
      </w:rPr>
    </w:lvl>
    <w:lvl w:ilvl="5" w:tplc="04190005" w:tentative="1">
      <w:start w:val="1"/>
      <w:numFmt w:val="bullet"/>
      <w:lvlText w:val=""/>
      <w:lvlJc w:val="left"/>
      <w:pPr>
        <w:ind w:left="4888" w:hanging="360"/>
      </w:pPr>
      <w:rPr>
        <w:rFonts w:ascii="Wingdings" w:hAnsi="Wingdings" w:hint="default"/>
      </w:rPr>
    </w:lvl>
    <w:lvl w:ilvl="6" w:tplc="04190001" w:tentative="1">
      <w:start w:val="1"/>
      <w:numFmt w:val="bullet"/>
      <w:lvlText w:val=""/>
      <w:lvlJc w:val="left"/>
      <w:pPr>
        <w:ind w:left="5608" w:hanging="360"/>
      </w:pPr>
      <w:rPr>
        <w:rFonts w:ascii="Symbol" w:hAnsi="Symbol" w:hint="default"/>
      </w:rPr>
    </w:lvl>
    <w:lvl w:ilvl="7" w:tplc="04190003" w:tentative="1">
      <w:start w:val="1"/>
      <w:numFmt w:val="bullet"/>
      <w:lvlText w:val="o"/>
      <w:lvlJc w:val="left"/>
      <w:pPr>
        <w:ind w:left="6328" w:hanging="360"/>
      </w:pPr>
      <w:rPr>
        <w:rFonts w:ascii="Courier New" w:hAnsi="Courier New" w:cs="Courier New" w:hint="default"/>
      </w:rPr>
    </w:lvl>
    <w:lvl w:ilvl="8" w:tplc="04190005" w:tentative="1">
      <w:start w:val="1"/>
      <w:numFmt w:val="bullet"/>
      <w:lvlText w:val=""/>
      <w:lvlJc w:val="left"/>
      <w:pPr>
        <w:ind w:left="7048" w:hanging="360"/>
      </w:pPr>
      <w:rPr>
        <w:rFonts w:ascii="Wingdings" w:hAnsi="Wingdings" w:hint="default"/>
      </w:rPr>
    </w:lvl>
  </w:abstractNum>
  <w:abstractNum w:abstractNumId="21">
    <w:nsid w:val="77A12C71"/>
    <w:multiLevelType w:val="hybridMultilevel"/>
    <w:tmpl w:val="7E2CE468"/>
    <w:lvl w:ilvl="0" w:tplc="0422000F">
      <w:start w:val="1"/>
      <w:numFmt w:val="decimal"/>
      <w:lvlText w:val="%1."/>
      <w:lvlJc w:val="left"/>
      <w:pPr>
        <w:ind w:left="720" w:hanging="360"/>
      </w:pPr>
      <w:rPr>
        <w:rFonts w:eastAsia="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7BAC35F2"/>
    <w:multiLevelType w:val="hybridMultilevel"/>
    <w:tmpl w:val="94FE549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4"/>
  </w:num>
  <w:num w:numId="2">
    <w:abstractNumId w:val="12"/>
  </w:num>
  <w:num w:numId="3">
    <w:abstractNumId w:val="15"/>
  </w:num>
  <w:num w:numId="4">
    <w:abstractNumId w:val="7"/>
  </w:num>
  <w:num w:numId="5">
    <w:abstractNumId w:val="9"/>
  </w:num>
  <w:num w:numId="6">
    <w:abstractNumId w:val="3"/>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1"/>
  </w:num>
  <w:num w:numId="11">
    <w:abstractNumId w:val="5"/>
  </w:num>
  <w:num w:numId="12">
    <w:abstractNumId w:val="8"/>
  </w:num>
  <w:num w:numId="13">
    <w:abstractNumId w:val="16"/>
  </w:num>
  <w:num w:numId="14">
    <w:abstractNumId w:val="1"/>
  </w:num>
  <w:num w:numId="15">
    <w:abstractNumId w:val="18"/>
  </w:num>
  <w:num w:numId="16">
    <w:abstractNumId w:val="2"/>
  </w:num>
  <w:num w:numId="17">
    <w:abstractNumId w:val="20"/>
  </w:num>
  <w:num w:numId="18">
    <w:abstractNumId w:val="14"/>
  </w:num>
  <w:num w:numId="19">
    <w:abstractNumId w:val="22"/>
  </w:num>
  <w:num w:numId="20">
    <w:abstractNumId w:val="17"/>
  </w:num>
  <w:num w:numId="21">
    <w:abstractNumId w:val="19"/>
  </w:num>
  <w:num w:numId="22">
    <w:abstractNumId w:val="0"/>
  </w:num>
  <w:num w:numId="23">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842066"/>
    <w:rsid w:val="00020619"/>
    <w:rsid w:val="000222F0"/>
    <w:rsid w:val="00067DDC"/>
    <w:rsid w:val="000840AC"/>
    <w:rsid w:val="0009520C"/>
    <w:rsid w:val="000A4DF5"/>
    <w:rsid w:val="000A68DB"/>
    <w:rsid w:val="000B4355"/>
    <w:rsid w:val="000B59C8"/>
    <w:rsid w:val="000B69F4"/>
    <w:rsid w:val="000E0576"/>
    <w:rsid w:val="000E33ED"/>
    <w:rsid w:val="000F2AC6"/>
    <w:rsid w:val="000F5DBB"/>
    <w:rsid w:val="00105C83"/>
    <w:rsid w:val="00142F79"/>
    <w:rsid w:val="00162A35"/>
    <w:rsid w:val="001752C1"/>
    <w:rsid w:val="001778D3"/>
    <w:rsid w:val="001C18CD"/>
    <w:rsid w:val="001C4033"/>
    <w:rsid w:val="001E180B"/>
    <w:rsid w:val="001F6A01"/>
    <w:rsid w:val="00202F3C"/>
    <w:rsid w:val="002073DB"/>
    <w:rsid w:val="00207D46"/>
    <w:rsid w:val="00211E3C"/>
    <w:rsid w:val="002156DF"/>
    <w:rsid w:val="0021694B"/>
    <w:rsid w:val="0022232B"/>
    <w:rsid w:val="002372C3"/>
    <w:rsid w:val="0024284B"/>
    <w:rsid w:val="00253813"/>
    <w:rsid w:val="00256C18"/>
    <w:rsid w:val="0026782E"/>
    <w:rsid w:val="002C00BE"/>
    <w:rsid w:val="002C3B8A"/>
    <w:rsid w:val="002E2CD6"/>
    <w:rsid w:val="002F1C3B"/>
    <w:rsid w:val="002F6A61"/>
    <w:rsid w:val="00300FFD"/>
    <w:rsid w:val="00336DE6"/>
    <w:rsid w:val="00343BCA"/>
    <w:rsid w:val="003465BE"/>
    <w:rsid w:val="00374B02"/>
    <w:rsid w:val="00376112"/>
    <w:rsid w:val="003831FF"/>
    <w:rsid w:val="00397084"/>
    <w:rsid w:val="003B19C3"/>
    <w:rsid w:val="003E0F21"/>
    <w:rsid w:val="00404BAA"/>
    <w:rsid w:val="004464F7"/>
    <w:rsid w:val="0045151F"/>
    <w:rsid w:val="00455885"/>
    <w:rsid w:val="00466112"/>
    <w:rsid w:val="00472221"/>
    <w:rsid w:val="004828C7"/>
    <w:rsid w:val="00485B02"/>
    <w:rsid w:val="004951F2"/>
    <w:rsid w:val="004C3C43"/>
    <w:rsid w:val="00500F25"/>
    <w:rsid w:val="00504985"/>
    <w:rsid w:val="00506A0A"/>
    <w:rsid w:val="00512354"/>
    <w:rsid w:val="00540221"/>
    <w:rsid w:val="00544C25"/>
    <w:rsid w:val="00570DD2"/>
    <w:rsid w:val="005751C9"/>
    <w:rsid w:val="005A2078"/>
    <w:rsid w:val="005B28B6"/>
    <w:rsid w:val="005D2102"/>
    <w:rsid w:val="005D3369"/>
    <w:rsid w:val="005D64DE"/>
    <w:rsid w:val="005D6B51"/>
    <w:rsid w:val="005E3BD6"/>
    <w:rsid w:val="00604573"/>
    <w:rsid w:val="00607A49"/>
    <w:rsid w:val="00615805"/>
    <w:rsid w:val="00651076"/>
    <w:rsid w:val="006518EC"/>
    <w:rsid w:val="006573BB"/>
    <w:rsid w:val="006A7249"/>
    <w:rsid w:val="006B27E3"/>
    <w:rsid w:val="007059D9"/>
    <w:rsid w:val="00716B2C"/>
    <w:rsid w:val="007240F2"/>
    <w:rsid w:val="00726EBB"/>
    <w:rsid w:val="00733FAA"/>
    <w:rsid w:val="007353A6"/>
    <w:rsid w:val="00745BAB"/>
    <w:rsid w:val="007723B6"/>
    <w:rsid w:val="00772807"/>
    <w:rsid w:val="00777798"/>
    <w:rsid w:val="00793DEB"/>
    <w:rsid w:val="007C4E99"/>
    <w:rsid w:val="007D721A"/>
    <w:rsid w:val="007E0948"/>
    <w:rsid w:val="007E342D"/>
    <w:rsid w:val="007E50FE"/>
    <w:rsid w:val="00800172"/>
    <w:rsid w:val="0080609A"/>
    <w:rsid w:val="00814DB4"/>
    <w:rsid w:val="00826639"/>
    <w:rsid w:val="00842066"/>
    <w:rsid w:val="00845D20"/>
    <w:rsid w:val="00884BD8"/>
    <w:rsid w:val="008A300E"/>
    <w:rsid w:val="008D5547"/>
    <w:rsid w:val="00900632"/>
    <w:rsid w:val="00923CCC"/>
    <w:rsid w:val="00925A57"/>
    <w:rsid w:val="00926C33"/>
    <w:rsid w:val="0092709B"/>
    <w:rsid w:val="00944C4B"/>
    <w:rsid w:val="009604D0"/>
    <w:rsid w:val="00961D19"/>
    <w:rsid w:val="00965B72"/>
    <w:rsid w:val="009772C4"/>
    <w:rsid w:val="00977C49"/>
    <w:rsid w:val="0098493A"/>
    <w:rsid w:val="00987B23"/>
    <w:rsid w:val="00997453"/>
    <w:rsid w:val="009A0D1B"/>
    <w:rsid w:val="009C677F"/>
    <w:rsid w:val="009C75FC"/>
    <w:rsid w:val="009D0EB4"/>
    <w:rsid w:val="009D2A18"/>
    <w:rsid w:val="009D434A"/>
    <w:rsid w:val="009E7F0F"/>
    <w:rsid w:val="009F51F2"/>
    <w:rsid w:val="00A1334D"/>
    <w:rsid w:val="00A15681"/>
    <w:rsid w:val="00A30455"/>
    <w:rsid w:val="00A52C1E"/>
    <w:rsid w:val="00A909B3"/>
    <w:rsid w:val="00A93575"/>
    <w:rsid w:val="00A9671B"/>
    <w:rsid w:val="00AA3EFD"/>
    <w:rsid w:val="00AA4557"/>
    <w:rsid w:val="00AD1AD3"/>
    <w:rsid w:val="00AF21E6"/>
    <w:rsid w:val="00B078E6"/>
    <w:rsid w:val="00B1060C"/>
    <w:rsid w:val="00B10D8C"/>
    <w:rsid w:val="00B17F3E"/>
    <w:rsid w:val="00B2180B"/>
    <w:rsid w:val="00B26518"/>
    <w:rsid w:val="00B50F3E"/>
    <w:rsid w:val="00B55E76"/>
    <w:rsid w:val="00B66B59"/>
    <w:rsid w:val="00B8397E"/>
    <w:rsid w:val="00B8770B"/>
    <w:rsid w:val="00BC0205"/>
    <w:rsid w:val="00BD129B"/>
    <w:rsid w:val="00BD3A78"/>
    <w:rsid w:val="00BD6F9F"/>
    <w:rsid w:val="00BE66C9"/>
    <w:rsid w:val="00C055CA"/>
    <w:rsid w:val="00C25F2A"/>
    <w:rsid w:val="00C431F4"/>
    <w:rsid w:val="00C43FFD"/>
    <w:rsid w:val="00C64378"/>
    <w:rsid w:val="00C646CF"/>
    <w:rsid w:val="00C65DB8"/>
    <w:rsid w:val="00C844A5"/>
    <w:rsid w:val="00C85B4E"/>
    <w:rsid w:val="00C92FD8"/>
    <w:rsid w:val="00C97DA1"/>
    <w:rsid w:val="00CA64E8"/>
    <w:rsid w:val="00CB3F13"/>
    <w:rsid w:val="00CD017A"/>
    <w:rsid w:val="00CD3499"/>
    <w:rsid w:val="00CE2014"/>
    <w:rsid w:val="00CE2709"/>
    <w:rsid w:val="00CE4BD2"/>
    <w:rsid w:val="00CF3B92"/>
    <w:rsid w:val="00D14B36"/>
    <w:rsid w:val="00D26A99"/>
    <w:rsid w:val="00D329AE"/>
    <w:rsid w:val="00D66D06"/>
    <w:rsid w:val="00D75E2F"/>
    <w:rsid w:val="00D80ACF"/>
    <w:rsid w:val="00DA0A3C"/>
    <w:rsid w:val="00DA2709"/>
    <w:rsid w:val="00DA7BA4"/>
    <w:rsid w:val="00DB0988"/>
    <w:rsid w:val="00DC6492"/>
    <w:rsid w:val="00DD0E8A"/>
    <w:rsid w:val="00DD53BA"/>
    <w:rsid w:val="00DE6B1D"/>
    <w:rsid w:val="00DF2451"/>
    <w:rsid w:val="00DF3CE7"/>
    <w:rsid w:val="00E113BA"/>
    <w:rsid w:val="00E236A9"/>
    <w:rsid w:val="00E2712E"/>
    <w:rsid w:val="00E3695E"/>
    <w:rsid w:val="00E45840"/>
    <w:rsid w:val="00E476B8"/>
    <w:rsid w:val="00E6719D"/>
    <w:rsid w:val="00E71C27"/>
    <w:rsid w:val="00E72D5A"/>
    <w:rsid w:val="00EA15B8"/>
    <w:rsid w:val="00EE266D"/>
    <w:rsid w:val="00EE2BF5"/>
    <w:rsid w:val="00EE6C47"/>
    <w:rsid w:val="00EF2753"/>
    <w:rsid w:val="00EF6895"/>
    <w:rsid w:val="00F17A96"/>
    <w:rsid w:val="00F31707"/>
    <w:rsid w:val="00F331EF"/>
    <w:rsid w:val="00F5173E"/>
    <w:rsid w:val="00F66438"/>
    <w:rsid w:val="00F91554"/>
    <w:rsid w:val="00FA0F1F"/>
    <w:rsid w:val="00FA222E"/>
    <w:rsid w:val="00FA5990"/>
    <w:rsid w:val="00FA61BF"/>
    <w:rsid w:val="00FC0B67"/>
    <w:rsid w:val="00FF7E8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2066"/>
    <w:rPr>
      <w:rFonts w:ascii="Calibri" w:eastAsia="Calibri" w:hAnsi="Calibri" w:cs="Times New Roman"/>
      <w:lang w:val="uk-UA" w:bidi="ar-SA"/>
    </w:rPr>
  </w:style>
  <w:style w:type="paragraph" w:styleId="1">
    <w:name w:val="heading 1"/>
    <w:basedOn w:val="a"/>
    <w:next w:val="a"/>
    <w:link w:val="10"/>
    <w:qFormat/>
    <w:rsid w:val="00485B02"/>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bidi="en-US"/>
    </w:rPr>
  </w:style>
  <w:style w:type="paragraph" w:styleId="2">
    <w:name w:val="heading 2"/>
    <w:basedOn w:val="a"/>
    <w:next w:val="a"/>
    <w:link w:val="20"/>
    <w:unhideWhenUsed/>
    <w:qFormat/>
    <w:rsid w:val="00485B02"/>
    <w:pPr>
      <w:keepNext/>
      <w:keepLines/>
      <w:spacing w:before="200" w:after="0"/>
      <w:outlineLvl w:val="1"/>
    </w:pPr>
    <w:rPr>
      <w:rFonts w:asciiTheme="majorHAnsi" w:eastAsiaTheme="majorEastAsia" w:hAnsiTheme="majorHAnsi" w:cstheme="majorBidi"/>
      <w:b/>
      <w:bCs/>
      <w:color w:val="4F81BD" w:themeColor="accent1"/>
      <w:sz w:val="26"/>
      <w:szCs w:val="26"/>
      <w:lang w:val="en-US" w:bidi="en-US"/>
    </w:rPr>
  </w:style>
  <w:style w:type="paragraph" w:styleId="3">
    <w:name w:val="heading 3"/>
    <w:basedOn w:val="a"/>
    <w:next w:val="a"/>
    <w:link w:val="30"/>
    <w:uiPriority w:val="9"/>
    <w:unhideWhenUsed/>
    <w:qFormat/>
    <w:rsid w:val="00485B02"/>
    <w:pPr>
      <w:keepNext/>
      <w:keepLines/>
      <w:spacing w:before="200" w:after="0"/>
      <w:outlineLvl w:val="2"/>
    </w:pPr>
    <w:rPr>
      <w:rFonts w:asciiTheme="majorHAnsi" w:eastAsiaTheme="majorEastAsia" w:hAnsiTheme="majorHAnsi" w:cstheme="majorBidi"/>
      <w:b/>
      <w:bCs/>
      <w:color w:val="4F81BD" w:themeColor="accent1"/>
      <w:lang w:val="en-US" w:bidi="en-US"/>
    </w:rPr>
  </w:style>
  <w:style w:type="paragraph" w:styleId="4">
    <w:name w:val="heading 4"/>
    <w:basedOn w:val="a"/>
    <w:next w:val="a"/>
    <w:link w:val="40"/>
    <w:uiPriority w:val="9"/>
    <w:semiHidden/>
    <w:unhideWhenUsed/>
    <w:qFormat/>
    <w:rsid w:val="00485B02"/>
    <w:pPr>
      <w:keepNext/>
      <w:keepLines/>
      <w:spacing w:before="200" w:after="0"/>
      <w:outlineLvl w:val="3"/>
    </w:pPr>
    <w:rPr>
      <w:rFonts w:asciiTheme="majorHAnsi" w:eastAsiaTheme="majorEastAsia" w:hAnsiTheme="majorHAnsi" w:cstheme="majorBidi"/>
      <w:b/>
      <w:bCs/>
      <w:i/>
      <w:iCs/>
      <w:color w:val="4F81BD" w:themeColor="accent1"/>
      <w:lang w:val="en-US" w:bidi="en-US"/>
    </w:rPr>
  </w:style>
  <w:style w:type="paragraph" w:styleId="5">
    <w:name w:val="heading 5"/>
    <w:basedOn w:val="a"/>
    <w:next w:val="a"/>
    <w:link w:val="50"/>
    <w:uiPriority w:val="9"/>
    <w:semiHidden/>
    <w:unhideWhenUsed/>
    <w:qFormat/>
    <w:rsid w:val="00485B02"/>
    <w:pPr>
      <w:keepNext/>
      <w:keepLines/>
      <w:spacing w:before="200" w:after="0"/>
      <w:outlineLvl w:val="4"/>
    </w:pPr>
    <w:rPr>
      <w:rFonts w:asciiTheme="majorHAnsi" w:eastAsiaTheme="majorEastAsia" w:hAnsiTheme="majorHAnsi" w:cstheme="majorBidi"/>
      <w:color w:val="243F60" w:themeColor="accent1" w:themeShade="7F"/>
      <w:lang w:val="en-US" w:bidi="en-US"/>
    </w:rPr>
  </w:style>
  <w:style w:type="paragraph" w:styleId="6">
    <w:name w:val="heading 6"/>
    <w:basedOn w:val="a"/>
    <w:next w:val="a"/>
    <w:link w:val="60"/>
    <w:uiPriority w:val="9"/>
    <w:semiHidden/>
    <w:unhideWhenUsed/>
    <w:qFormat/>
    <w:rsid w:val="00485B02"/>
    <w:pPr>
      <w:keepNext/>
      <w:keepLines/>
      <w:spacing w:before="200" w:after="0"/>
      <w:outlineLvl w:val="5"/>
    </w:pPr>
    <w:rPr>
      <w:rFonts w:asciiTheme="majorHAnsi" w:eastAsiaTheme="majorEastAsia" w:hAnsiTheme="majorHAnsi" w:cstheme="majorBidi"/>
      <w:i/>
      <w:iCs/>
      <w:color w:val="243F60" w:themeColor="accent1" w:themeShade="7F"/>
      <w:lang w:val="en-US" w:bidi="en-US"/>
    </w:rPr>
  </w:style>
  <w:style w:type="paragraph" w:styleId="7">
    <w:name w:val="heading 7"/>
    <w:basedOn w:val="a"/>
    <w:next w:val="a"/>
    <w:link w:val="70"/>
    <w:uiPriority w:val="9"/>
    <w:semiHidden/>
    <w:unhideWhenUsed/>
    <w:qFormat/>
    <w:rsid w:val="00485B02"/>
    <w:pPr>
      <w:keepNext/>
      <w:keepLines/>
      <w:spacing w:before="200" w:after="0"/>
      <w:outlineLvl w:val="6"/>
    </w:pPr>
    <w:rPr>
      <w:rFonts w:asciiTheme="majorHAnsi" w:eastAsiaTheme="majorEastAsia" w:hAnsiTheme="majorHAnsi" w:cstheme="majorBidi"/>
      <w:i/>
      <w:iCs/>
      <w:color w:val="404040" w:themeColor="text1" w:themeTint="BF"/>
      <w:lang w:val="en-US" w:bidi="en-US"/>
    </w:rPr>
  </w:style>
  <w:style w:type="paragraph" w:styleId="8">
    <w:name w:val="heading 8"/>
    <w:basedOn w:val="a"/>
    <w:next w:val="a"/>
    <w:link w:val="80"/>
    <w:uiPriority w:val="9"/>
    <w:semiHidden/>
    <w:unhideWhenUsed/>
    <w:qFormat/>
    <w:rsid w:val="00485B02"/>
    <w:pPr>
      <w:keepNext/>
      <w:keepLines/>
      <w:spacing w:before="200" w:after="0"/>
      <w:outlineLvl w:val="7"/>
    </w:pPr>
    <w:rPr>
      <w:rFonts w:asciiTheme="majorHAnsi" w:eastAsiaTheme="majorEastAsia" w:hAnsiTheme="majorHAnsi" w:cstheme="majorBidi"/>
      <w:color w:val="4F81BD" w:themeColor="accent1"/>
      <w:sz w:val="20"/>
      <w:szCs w:val="20"/>
      <w:lang w:val="en-US" w:bidi="en-US"/>
    </w:rPr>
  </w:style>
  <w:style w:type="paragraph" w:styleId="9">
    <w:name w:val="heading 9"/>
    <w:basedOn w:val="a"/>
    <w:next w:val="a"/>
    <w:link w:val="90"/>
    <w:uiPriority w:val="9"/>
    <w:semiHidden/>
    <w:unhideWhenUsed/>
    <w:qFormat/>
    <w:rsid w:val="00485B02"/>
    <w:pPr>
      <w:keepNext/>
      <w:keepLines/>
      <w:spacing w:before="200" w:after="0"/>
      <w:outlineLvl w:val="8"/>
    </w:pPr>
    <w:rPr>
      <w:rFonts w:asciiTheme="majorHAnsi" w:eastAsiaTheme="majorEastAsia" w:hAnsiTheme="majorHAnsi" w:cstheme="majorBidi"/>
      <w:i/>
      <w:iCs/>
      <w:color w:val="404040" w:themeColor="text1" w:themeTint="BF"/>
      <w:sz w:val="20"/>
      <w:szCs w:val="20"/>
      <w:lang w:val="en-US" w:bidi="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85B02"/>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485B02"/>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485B02"/>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485B0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485B02"/>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rsid w:val="00485B02"/>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rsid w:val="00485B02"/>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485B02"/>
    <w:rPr>
      <w:rFonts w:asciiTheme="majorHAnsi" w:eastAsiaTheme="majorEastAsia" w:hAnsiTheme="majorHAnsi" w:cstheme="majorBidi"/>
      <w:color w:val="4F81BD" w:themeColor="accent1"/>
      <w:sz w:val="20"/>
      <w:szCs w:val="20"/>
    </w:rPr>
  </w:style>
  <w:style w:type="character" w:customStyle="1" w:styleId="90">
    <w:name w:val="Заголовок 9 Знак"/>
    <w:basedOn w:val="a0"/>
    <w:link w:val="9"/>
    <w:uiPriority w:val="9"/>
    <w:rsid w:val="00485B02"/>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485B02"/>
    <w:pPr>
      <w:spacing w:line="240" w:lineRule="auto"/>
    </w:pPr>
    <w:rPr>
      <w:rFonts w:asciiTheme="minorHAnsi" w:eastAsiaTheme="minorHAnsi" w:hAnsiTheme="minorHAnsi" w:cstheme="minorBidi"/>
      <w:b/>
      <w:bCs/>
      <w:color w:val="4F81BD" w:themeColor="accent1"/>
      <w:sz w:val="18"/>
      <w:szCs w:val="18"/>
      <w:lang w:val="en-US" w:bidi="en-US"/>
    </w:rPr>
  </w:style>
  <w:style w:type="paragraph" w:styleId="a4">
    <w:name w:val="Title"/>
    <w:basedOn w:val="a"/>
    <w:next w:val="a"/>
    <w:link w:val="a5"/>
    <w:uiPriority w:val="10"/>
    <w:qFormat/>
    <w:rsid w:val="00485B0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val="en-US" w:bidi="en-US"/>
    </w:rPr>
  </w:style>
  <w:style w:type="character" w:customStyle="1" w:styleId="a5">
    <w:name w:val="Название Знак"/>
    <w:basedOn w:val="a0"/>
    <w:link w:val="a4"/>
    <w:uiPriority w:val="10"/>
    <w:rsid w:val="00485B02"/>
    <w:rPr>
      <w:rFonts w:asciiTheme="majorHAnsi" w:eastAsiaTheme="majorEastAsia" w:hAnsiTheme="majorHAnsi" w:cstheme="majorBidi"/>
      <w:color w:val="17365D" w:themeColor="text2" w:themeShade="BF"/>
      <w:spacing w:val="5"/>
      <w:kern w:val="28"/>
      <w:sz w:val="52"/>
      <w:szCs w:val="52"/>
    </w:rPr>
  </w:style>
  <w:style w:type="paragraph" w:styleId="a6">
    <w:name w:val="Subtitle"/>
    <w:basedOn w:val="a"/>
    <w:next w:val="a"/>
    <w:link w:val="a7"/>
    <w:uiPriority w:val="11"/>
    <w:qFormat/>
    <w:rsid w:val="00485B02"/>
    <w:pPr>
      <w:numPr>
        <w:ilvl w:val="1"/>
      </w:numPr>
    </w:pPr>
    <w:rPr>
      <w:rFonts w:asciiTheme="majorHAnsi" w:eastAsiaTheme="majorEastAsia" w:hAnsiTheme="majorHAnsi" w:cstheme="majorBidi"/>
      <w:i/>
      <w:iCs/>
      <w:color w:val="4F81BD" w:themeColor="accent1"/>
      <w:spacing w:val="15"/>
      <w:sz w:val="24"/>
      <w:szCs w:val="24"/>
      <w:lang w:val="en-US" w:bidi="en-US"/>
    </w:rPr>
  </w:style>
  <w:style w:type="character" w:customStyle="1" w:styleId="a7">
    <w:name w:val="Подзаголовок Знак"/>
    <w:basedOn w:val="a0"/>
    <w:link w:val="a6"/>
    <w:uiPriority w:val="11"/>
    <w:rsid w:val="00485B02"/>
    <w:rPr>
      <w:rFonts w:asciiTheme="majorHAnsi" w:eastAsiaTheme="majorEastAsia" w:hAnsiTheme="majorHAnsi" w:cstheme="majorBidi"/>
      <w:i/>
      <w:iCs/>
      <w:color w:val="4F81BD" w:themeColor="accent1"/>
      <w:spacing w:val="15"/>
      <w:sz w:val="24"/>
      <w:szCs w:val="24"/>
    </w:rPr>
  </w:style>
  <w:style w:type="character" w:styleId="a8">
    <w:name w:val="Strong"/>
    <w:basedOn w:val="a0"/>
    <w:uiPriority w:val="22"/>
    <w:qFormat/>
    <w:rsid w:val="00485B02"/>
    <w:rPr>
      <w:b/>
      <w:bCs/>
    </w:rPr>
  </w:style>
  <w:style w:type="character" w:styleId="a9">
    <w:name w:val="Emphasis"/>
    <w:basedOn w:val="a0"/>
    <w:uiPriority w:val="20"/>
    <w:qFormat/>
    <w:rsid w:val="00485B02"/>
    <w:rPr>
      <w:i/>
      <w:iCs/>
    </w:rPr>
  </w:style>
  <w:style w:type="paragraph" w:styleId="aa">
    <w:name w:val="No Spacing"/>
    <w:uiPriority w:val="1"/>
    <w:qFormat/>
    <w:rsid w:val="00485B02"/>
    <w:pPr>
      <w:spacing w:after="0" w:line="240" w:lineRule="auto"/>
    </w:pPr>
  </w:style>
  <w:style w:type="paragraph" w:styleId="ab">
    <w:name w:val="List Paragraph"/>
    <w:basedOn w:val="a"/>
    <w:uiPriority w:val="34"/>
    <w:qFormat/>
    <w:rsid w:val="00485B02"/>
    <w:pPr>
      <w:ind w:left="720"/>
      <w:contextualSpacing/>
    </w:pPr>
    <w:rPr>
      <w:rFonts w:asciiTheme="minorHAnsi" w:eastAsiaTheme="minorHAnsi" w:hAnsiTheme="minorHAnsi" w:cstheme="minorBidi"/>
      <w:lang w:val="en-US" w:bidi="en-US"/>
    </w:rPr>
  </w:style>
  <w:style w:type="paragraph" w:styleId="21">
    <w:name w:val="Quote"/>
    <w:basedOn w:val="a"/>
    <w:next w:val="a"/>
    <w:link w:val="22"/>
    <w:uiPriority w:val="29"/>
    <w:qFormat/>
    <w:rsid w:val="00485B02"/>
    <w:rPr>
      <w:rFonts w:asciiTheme="minorHAnsi" w:eastAsiaTheme="minorHAnsi" w:hAnsiTheme="minorHAnsi" w:cstheme="minorBidi"/>
      <w:i/>
      <w:iCs/>
      <w:color w:val="000000" w:themeColor="text1"/>
      <w:lang w:val="en-US" w:bidi="en-US"/>
    </w:rPr>
  </w:style>
  <w:style w:type="character" w:customStyle="1" w:styleId="22">
    <w:name w:val="Цитата 2 Знак"/>
    <w:basedOn w:val="a0"/>
    <w:link w:val="21"/>
    <w:uiPriority w:val="29"/>
    <w:rsid w:val="00485B02"/>
    <w:rPr>
      <w:i/>
      <w:iCs/>
      <w:color w:val="000000" w:themeColor="text1"/>
    </w:rPr>
  </w:style>
  <w:style w:type="paragraph" w:styleId="ac">
    <w:name w:val="Intense Quote"/>
    <w:basedOn w:val="a"/>
    <w:next w:val="a"/>
    <w:link w:val="ad"/>
    <w:uiPriority w:val="30"/>
    <w:qFormat/>
    <w:rsid w:val="00485B02"/>
    <w:pPr>
      <w:pBdr>
        <w:bottom w:val="single" w:sz="4" w:space="4" w:color="4F81BD" w:themeColor="accent1"/>
      </w:pBdr>
      <w:spacing w:before="200" w:after="280"/>
      <w:ind w:left="936" w:right="936"/>
    </w:pPr>
    <w:rPr>
      <w:rFonts w:asciiTheme="minorHAnsi" w:eastAsiaTheme="minorHAnsi" w:hAnsiTheme="minorHAnsi" w:cstheme="minorBidi"/>
      <w:b/>
      <w:bCs/>
      <w:i/>
      <w:iCs/>
      <w:color w:val="4F81BD" w:themeColor="accent1"/>
      <w:lang w:val="en-US" w:bidi="en-US"/>
    </w:rPr>
  </w:style>
  <w:style w:type="character" w:customStyle="1" w:styleId="ad">
    <w:name w:val="Выделенная цитата Знак"/>
    <w:basedOn w:val="a0"/>
    <w:link w:val="ac"/>
    <w:uiPriority w:val="30"/>
    <w:rsid w:val="00485B02"/>
    <w:rPr>
      <w:b/>
      <w:bCs/>
      <w:i/>
      <w:iCs/>
      <w:color w:val="4F81BD" w:themeColor="accent1"/>
    </w:rPr>
  </w:style>
  <w:style w:type="character" w:styleId="ae">
    <w:name w:val="Subtle Emphasis"/>
    <w:basedOn w:val="a0"/>
    <w:uiPriority w:val="19"/>
    <w:qFormat/>
    <w:rsid w:val="00485B02"/>
    <w:rPr>
      <w:i/>
      <w:iCs/>
      <w:color w:val="808080" w:themeColor="text1" w:themeTint="7F"/>
    </w:rPr>
  </w:style>
  <w:style w:type="character" w:styleId="af">
    <w:name w:val="Intense Emphasis"/>
    <w:basedOn w:val="a0"/>
    <w:uiPriority w:val="21"/>
    <w:qFormat/>
    <w:rsid w:val="00485B02"/>
    <w:rPr>
      <w:b/>
      <w:bCs/>
      <w:i/>
      <w:iCs/>
      <w:color w:val="4F81BD" w:themeColor="accent1"/>
    </w:rPr>
  </w:style>
  <w:style w:type="character" w:styleId="af0">
    <w:name w:val="Subtle Reference"/>
    <w:basedOn w:val="a0"/>
    <w:uiPriority w:val="31"/>
    <w:qFormat/>
    <w:rsid w:val="00485B02"/>
    <w:rPr>
      <w:smallCaps/>
      <w:color w:val="C0504D" w:themeColor="accent2"/>
      <w:u w:val="single"/>
    </w:rPr>
  </w:style>
  <w:style w:type="character" w:styleId="af1">
    <w:name w:val="Intense Reference"/>
    <w:basedOn w:val="a0"/>
    <w:uiPriority w:val="32"/>
    <w:qFormat/>
    <w:rsid w:val="00485B02"/>
    <w:rPr>
      <w:b/>
      <w:bCs/>
      <w:smallCaps/>
      <w:color w:val="C0504D" w:themeColor="accent2"/>
      <w:spacing w:val="5"/>
      <w:u w:val="single"/>
    </w:rPr>
  </w:style>
  <w:style w:type="character" w:styleId="af2">
    <w:name w:val="Book Title"/>
    <w:basedOn w:val="a0"/>
    <w:uiPriority w:val="33"/>
    <w:qFormat/>
    <w:rsid w:val="00485B02"/>
    <w:rPr>
      <w:b/>
      <w:bCs/>
      <w:smallCaps/>
      <w:spacing w:val="5"/>
    </w:rPr>
  </w:style>
  <w:style w:type="paragraph" w:styleId="af3">
    <w:name w:val="TOC Heading"/>
    <w:basedOn w:val="1"/>
    <w:next w:val="a"/>
    <w:uiPriority w:val="39"/>
    <w:semiHidden/>
    <w:unhideWhenUsed/>
    <w:qFormat/>
    <w:rsid w:val="00485B02"/>
    <w:pPr>
      <w:outlineLvl w:val="9"/>
    </w:pPr>
  </w:style>
  <w:style w:type="character" w:styleId="af4">
    <w:name w:val="Hyperlink"/>
    <w:uiPriority w:val="99"/>
    <w:unhideWhenUsed/>
    <w:rsid w:val="00842066"/>
    <w:rPr>
      <w:color w:val="0000FF"/>
      <w:u w:val="single"/>
    </w:rPr>
  </w:style>
  <w:style w:type="paragraph" w:styleId="af5">
    <w:name w:val="header"/>
    <w:basedOn w:val="a"/>
    <w:link w:val="af6"/>
    <w:uiPriority w:val="99"/>
    <w:semiHidden/>
    <w:unhideWhenUsed/>
    <w:rsid w:val="00842066"/>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842066"/>
    <w:rPr>
      <w:rFonts w:ascii="Calibri" w:eastAsia="Calibri" w:hAnsi="Calibri" w:cs="Times New Roman"/>
      <w:lang w:val="uk-UA" w:bidi="ar-SA"/>
    </w:rPr>
  </w:style>
  <w:style w:type="paragraph" w:styleId="af7">
    <w:name w:val="footer"/>
    <w:basedOn w:val="a"/>
    <w:link w:val="af8"/>
    <w:uiPriority w:val="99"/>
    <w:unhideWhenUsed/>
    <w:rsid w:val="00842066"/>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842066"/>
    <w:rPr>
      <w:rFonts w:ascii="Calibri" w:eastAsia="Calibri" w:hAnsi="Calibri" w:cs="Times New Roman"/>
      <w:lang w:val="uk-UA" w:bidi="ar-SA"/>
    </w:rPr>
  </w:style>
  <w:style w:type="character" w:customStyle="1" w:styleId="apple-converted-space">
    <w:name w:val="apple-converted-space"/>
    <w:basedOn w:val="a0"/>
    <w:rsid w:val="00BC0205"/>
  </w:style>
  <w:style w:type="paragraph" w:styleId="23">
    <w:name w:val="Body Text Indent 2"/>
    <w:basedOn w:val="a"/>
    <w:link w:val="24"/>
    <w:uiPriority w:val="99"/>
    <w:unhideWhenUsed/>
    <w:rsid w:val="00BC0205"/>
    <w:pPr>
      <w:spacing w:after="120" w:line="480" w:lineRule="auto"/>
      <w:ind w:left="283"/>
    </w:pPr>
    <w:rPr>
      <w:rFonts w:ascii="Times New Roman" w:eastAsia="Times New Roman" w:hAnsi="Times New Roman"/>
      <w:sz w:val="24"/>
      <w:szCs w:val="24"/>
      <w:lang w:val="ru-RU" w:eastAsia="ru-RU"/>
    </w:rPr>
  </w:style>
  <w:style w:type="character" w:customStyle="1" w:styleId="24">
    <w:name w:val="Основной текст с отступом 2 Знак"/>
    <w:basedOn w:val="a0"/>
    <w:link w:val="23"/>
    <w:uiPriority w:val="99"/>
    <w:rsid w:val="00BC0205"/>
    <w:rPr>
      <w:rFonts w:ascii="Times New Roman" w:eastAsia="Times New Roman" w:hAnsi="Times New Roman" w:cs="Times New Roman"/>
      <w:sz w:val="24"/>
      <w:szCs w:val="24"/>
      <w:lang w:val="ru-RU" w:eastAsia="ru-RU" w:bidi="ar-SA"/>
    </w:rPr>
  </w:style>
  <w:style w:type="character" w:customStyle="1" w:styleId="af9">
    <w:name w:val="Основний текст_"/>
    <w:link w:val="11"/>
    <w:rsid w:val="00E71C27"/>
    <w:rPr>
      <w:shd w:val="clear" w:color="auto" w:fill="FFFFFF"/>
    </w:rPr>
  </w:style>
  <w:style w:type="paragraph" w:customStyle="1" w:styleId="11">
    <w:name w:val="Основний текст1"/>
    <w:basedOn w:val="a"/>
    <w:link w:val="af9"/>
    <w:rsid w:val="00E71C27"/>
    <w:pPr>
      <w:shd w:val="clear" w:color="auto" w:fill="FFFFFF"/>
      <w:spacing w:after="0" w:line="250" w:lineRule="exact"/>
      <w:jc w:val="both"/>
    </w:pPr>
    <w:rPr>
      <w:rFonts w:asciiTheme="minorHAnsi" w:eastAsiaTheme="minorHAnsi" w:hAnsiTheme="minorHAnsi" w:cstheme="minorBidi"/>
      <w:lang w:val="en-US" w:bidi="en-US"/>
    </w:rPr>
  </w:style>
  <w:style w:type="paragraph" w:customStyle="1" w:styleId="12">
    <w:name w:val="Підпис1"/>
    <w:basedOn w:val="a"/>
    <w:rsid w:val="00845D20"/>
    <w:pPr>
      <w:tabs>
        <w:tab w:val="left" w:pos="540"/>
      </w:tabs>
      <w:spacing w:after="0" w:line="240" w:lineRule="auto"/>
      <w:jc w:val="center"/>
    </w:pPr>
    <w:rPr>
      <w:rFonts w:ascii="Times New Roman" w:eastAsia="Times New Roman" w:hAnsi="Times New Roman"/>
      <w:sz w:val="24"/>
      <w:szCs w:val="20"/>
      <w:lang w:eastAsia="ru-RU"/>
    </w:rPr>
  </w:style>
  <w:style w:type="paragraph" w:styleId="afa">
    <w:name w:val="Normal (Web)"/>
    <w:basedOn w:val="a"/>
    <w:unhideWhenUsed/>
    <w:rsid w:val="00716B2C"/>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posttitle">
    <w:name w:val="post_title"/>
    <w:basedOn w:val="a0"/>
    <w:rsid w:val="00716B2C"/>
  </w:style>
  <w:style w:type="paragraph" w:styleId="afb">
    <w:name w:val="Body Text Indent"/>
    <w:basedOn w:val="a"/>
    <w:link w:val="afc"/>
    <w:uiPriority w:val="99"/>
    <w:semiHidden/>
    <w:unhideWhenUsed/>
    <w:rsid w:val="00067DDC"/>
    <w:pPr>
      <w:spacing w:after="120"/>
      <w:ind w:left="283"/>
    </w:pPr>
  </w:style>
  <w:style w:type="character" w:customStyle="1" w:styleId="afc">
    <w:name w:val="Основной текст с отступом Знак"/>
    <w:basedOn w:val="a0"/>
    <w:link w:val="afb"/>
    <w:uiPriority w:val="99"/>
    <w:semiHidden/>
    <w:rsid w:val="00067DDC"/>
    <w:rPr>
      <w:rFonts w:ascii="Calibri" w:eastAsia="Calibri" w:hAnsi="Calibri" w:cs="Times New Roman"/>
      <w:lang w:val="uk-UA" w:bidi="ar-SA"/>
    </w:rPr>
  </w:style>
  <w:style w:type="character" w:customStyle="1" w:styleId="hps">
    <w:name w:val="hps"/>
    <w:basedOn w:val="a0"/>
    <w:rsid w:val="00C65DB8"/>
  </w:style>
  <w:style w:type="paragraph" w:styleId="HTML">
    <w:name w:val="HTML Preformatted"/>
    <w:basedOn w:val="a"/>
    <w:link w:val="HTML0"/>
    <w:uiPriority w:val="99"/>
    <w:semiHidden/>
    <w:unhideWhenUsed/>
    <w:rsid w:val="00A52C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ru-RU" w:eastAsia="ru-RU"/>
    </w:rPr>
  </w:style>
  <w:style w:type="character" w:customStyle="1" w:styleId="HTML0">
    <w:name w:val="Стандартный HTML Знак"/>
    <w:basedOn w:val="a0"/>
    <w:link w:val="HTML"/>
    <w:uiPriority w:val="99"/>
    <w:semiHidden/>
    <w:rsid w:val="00A52C1E"/>
    <w:rPr>
      <w:rFonts w:ascii="Courier New" w:eastAsia="Times New Roman" w:hAnsi="Courier New" w:cs="Times New Roman"/>
      <w:sz w:val="20"/>
      <w:szCs w:val="20"/>
      <w:lang w:val="ru-RU" w:eastAsia="ru-RU" w:bidi="ar-SA"/>
    </w:rPr>
  </w:style>
  <w:style w:type="paragraph" w:styleId="afd">
    <w:name w:val="Body Text"/>
    <w:basedOn w:val="a"/>
    <w:link w:val="afe"/>
    <w:uiPriority w:val="99"/>
    <w:unhideWhenUsed/>
    <w:rsid w:val="00D26A99"/>
    <w:pPr>
      <w:spacing w:after="120"/>
    </w:pPr>
  </w:style>
  <w:style w:type="character" w:customStyle="1" w:styleId="afe">
    <w:name w:val="Основной текст Знак"/>
    <w:basedOn w:val="a0"/>
    <w:link w:val="afd"/>
    <w:uiPriority w:val="99"/>
    <w:rsid w:val="00D26A99"/>
    <w:rPr>
      <w:rFonts w:ascii="Calibri" w:eastAsia="Calibri" w:hAnsi="Calibri" w:cs="Times New Roman"/>
      <w:lang w:val="uk-UA" w:bidi="ar-SA"/>
    </w:rPr>
  </w:style>
  <w:style w:type="character" w:customStyle="1" w:styleId="longtext">
    <w:name w:val="long_text"/>
    <w:basedOn w:val="a0"/>
    <w:rsid w:val="00455885"/>
  </w:style>
  <w:style w:type="character" w:customStyle="1" w:styleId="FontStyle27">
    <w:name w:val="Font Style27"/>
    <w:uiPriority w:val="99"/>
    <w:rsid w:val="00376112"/>
    <w:rPr>
      <w:rFonts w:ascii="Times New Roman" w:hAnsi="Times New Roman" w:cs="Times New Roman"/>
      <w:sz w:val="18"/>
      <w:szCs w:val="18"/>
    </w:rPr>
  </w:style>
  <w:style w:type="paragraph" w:customStyle="1" w:styleId="Default">
    <w:name w:val="Default"/>
    <w:rsid w:val="00EE6C47"/>
    <w:pPr>
      <w:autoSpaceDE w:val="0"/>
      <w:autoSpaceDN w:val="0"/>
      <w:adjustRightInd w:val="0"/>
      <w:spacing w:after="0" w:line="240" w:lineRule="auto"/>
    </w:pPr>
    <w:rPr>
      <w:rFonts w:ascii="Arial" w:eastAsia="Times New Roman" w:hAnsi="Arial" w:cs="Arial"/>
      <w:color w:val="000000"/>
      <w:sz w:val="24"/>
      <w:szCs w:val="24"/>
      <w:lang w:val="uk-UA" w:eastAsia="uk-UA" w:bidi="ar-SA"/>
    </w:rPr>
  </w:style>
  <w:style w:type="character" w:customStyle="1" w:styleId="58">
    <w:name w:val="Основной текст (5) + 8"/>
    <w:aliases w:val="5 pt1,Не полужирный"/>
    <w:rsid w:val="00105C83"/>
    <w:rPr>
      <w:rFonts w:ascii="Arial Narrow" w:hAnsi="Arial Narrow" w:cs="Arial Narrow"/>
      <w:b/>
      <w:bCs/>
      <w:sz w:val="17"/>
      <w:szCs w:val="17"/>
      <w:shd w:val="clear" w:color="auto" w:fill="FFFFFF"/>
    </w:rPr>
  </w:style>
  <w:style w:type="paragraph" w:customStyle="1" w:styleId="13">
    <w:name w:val="Обычный1"/>
    <w:basedOn w:val="a"/>
    <w:rsid w:val="009C677F"/>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normalchar">
    <w:name w:val="normal__char"/>
    <w:rsid w:val="009C677F"/>
  </w:style>
  <w:style w:type="character" w:customStyle="1" w:styleId="list0020paragraphchar">
    <w:name w:val="list_0020paragraph__char"/>
    <w:rsid w:val="009C677F"/>
  </w:style>
  <w:style w:type="character" w:customStyle="1" w:styleId="hyperlinkchar">
    <w:name w:val="hyperlink__char"/>
    <w:rsid w:val="009C677F"/>
  </w:style>
  <w:style w:type="paragraph" w:customStyle="1" w:styleId="mystyl">
    <w:name w:val="mystyl"/>
    <w:rsid w:val="00A30455"/>
    <w:pPr>
      <w:overflowPunct w:val="0"/>
      <w:autoSpaceDE w:val="0"/>
      <w:autoSpaceDN w:val="0"/>
      <w:adjustRightInd w:val="0"/>
      <w:spacing w:after="0" w:line="240" w:lineRule="auto"/>
      <w:ind w:firstLine="720"/>
      <w:jc w:val="both"/>
      <w:textAlignment w:val="baseline"/>
    </w:pPr>
    <w:rPr>
      <w:rFonts w:ascii="Times New Roman" w:eastAsia="Times New Roman" w:hAnsi="Times New Roman" w:cs="Times New Roman"/>
      <w:color w:val="000000"/>
      <w:sz w:val="28"/>
      <w:szCs w:val="20"/>
      <w:lang w:val="ru-RU" w:eastAsia="ru-RU" w:bidi="ar-SA"/>
    </w:rPr>
  </w:style>
  <w:style w:type="character" w:styleId="HTML1">
    <w:name w:val="HTML Cite"/>
    <w:uiPriority w:val="99"/>
    <w:semiHidden/>
    <w:unhideWhenUsed/>
    <w:rsid w:val="00A30455"/>
    <w:rPr>
      <w:i/>
      <w:iCs/>
    </w:rPr>
  </w:style>
  <w:style w:type="character" w:customStyle="1" w:styleId="aff">
    <w:name w:val="Основной текст_"/>
    <w:link w:val="14"/>
    <w:locked/>
    <w:rsid w:val="00C64378"/>
    <w:rPr>
      <w:rFonts w:ascii="Arial Narrow" w:hAnsi="Arial Narrow" w:cs="Arial Narrow"/>
      <w:sz w:val="17"/>
      <w:szCs w:val="17"/>
      <w:shd w:val="clear" w:color="auto" w:fill="FFFFFF"/>
    </w:rPr>
  </w:style>
  <w:style w:type="paragraph" w:customStyle="1" w:styleId="14">
    <w:name w:val="Основной текст1"/>
    <w:basedOn w:val="a"/>
    <w:link w:val="aff"/>
    <w:rsid w:val="00C64378"/>
    <w:pPr>
      <w:shd w:val="clear" w:color="auto" w:fill="FFFFFF"/>
      <w:spacing w:after="0" w:line="240" w:lineRule="atLeast"/>
    </w:pPr>
    <w:rPr>
      <w:rFonts w:ascii="Arial Narrow" w:eastAsiaTheme="minorHAnsi" w:hAnsi="Arial Narrow" w:cs="Arial Narrow"/>
      <w:sz w:val="17"/>
      <w:szCs w:val="17"/>
      <w:lang w:val="en-US" w:bidi="en-US"/>
    </w:rPr>
  </w:style>
  <w:style w:type="character" w:customStyle="1" w:styleId="51">
    <w:name w:val="Основной текст (5)_"/>
    <w:link w:val="52"/>
    <w:locked/>
    <w:rsid w:val="00C64378"/>
    <w:rPr>
      <w:rFonts w:ascii="Arial Narrow" w:hAnsi="Arial Narrow" w:cs="Arial Narrow"/>
      <w:sz w:val="15"/>
      <w:szCs w:val="15"/>
      <w:shd w:val="clear" w:color="auto" w:fill="FFFFFF"/>
    </w:rPr>
  </w:style>
  <w:style w:type="paragraph" w:customStyle="1" w:styleId="52">
    <w:name w:val="Основной текст (5)"/>
    <w:basedOn w:val="a"/>
    <w:link w:val="51"/>
    <w:rsid w:val="00C64378"/>
    <w:pPr>
      <w:shd w:val="clear" w:color="auto" w:fill="FFFFFF"/>
      <w:spacing w:after="0" w:line="216" w:lineRule="exact"/>
      <w:jc w:val="both"/>
    </w:pPr>
    <w:rPr>
      <w:rFonts w:ascii="Arial Narrow" w:eastAsiaTheme="minorHAnsi" w:hAnsi="Arial Narrow" w:cs="Arial Narrow"/>
      <w:sz w:val="15"/>
      <w:szCs w:val="15"/>
      <w:lang w:val="en-US" w:bidi="en-US"/>
    </w:rPr>
  </w:style>
  <w:style w:type="character" w:customStyle="1" w:styleId="71">
    <w:name w:val="Основной текст + 7"/>
    <w:aliases w:val="5 pt,Полужирный"/>
    <w:rsid w:val="00C64378"/>
    <w:rPr>
      <w:rFonts w:ascii="Arial Narrow" w:hAnsi="Arial Narrow" w:cs="Arial Narrow"/>
      <w:b/>
      <w:bCs/>
      <w:sz w:val="15"/>
      <w:szCs w:val="15"/>
      <w:shd w:val="clear" w:color="auto" w:fill="FFFFFF"/>
    </w:rPr>
  </w:style>
  <w:style w:type="character" w:customStyle="1" w:styleId="710">
    <w:name w:val="Основной текст + 71"/>
    <w:aliases w:val="5 pt2,Малые прописные"/>
    <w:rsid w:val="00C64378"/>
    <w:rPr>
      <w:rFonts w:ascii="Arial Narrow" w:hAnsi="Arial Narrow" w:cs="Arial Narrow"/>
      <w:smallCaps/>
      <w:sz w:val="15"/>
      <w:szCs w:val="15"/>
      <w:shd w:val="clear" w:color="auto" w:fill="FFFFFF"/>
    </w:rPr>
  </w:style>
  <w:style w:type="character" w:customStyle="1" w:styleId="aff0">
    <w:name w:val="Основной текст + Курсив"/>
    <w:rsid w:val="00C64378"/>
    <w:rPr>
      <w:rFonts w:ascii="Arial Narrow" w:hAnsi="Arial Narrow" w:cs="Arial Narrow"/>
      <w:i/>
      <w:iCs/>
      <w:spacing w:val="0"/>
      <w:w w:val="100"/>
      <w:sz w:val="17"/>
      <w:szCs w:val="17"/>
      <w:shd w:val="clear" w:color="auto" w:fill="FFFFFF"/>
    </w:rPr>
  </w:style>
  <w:style w:type="character" w:customStyle="1" w:styleId="15">
    <w:name w:val="Основной текст (15)_"/>
    <w:link w:val="150"/>
    <w:locked/>
    <w:rsid w:val="00C64378"/>
    <w:rPr>
      <w:rFonts w:ascii="Arial Narrow" w:hAnsi="Arial Narrow" w:cs="Arial Narrow"/>
      <w:sz w:val="15"/>
      <w:szCs w:val="15"/>
      <w:shd w:val="clear" w:color="auto" w:fill="FFFFFF"/>
    </w:rPr>
  </w:style>
  <w:style w:type="paragraph" w:customStyle="1" w:styleId="150">
    <w:name w:val="Основной текст (15)"/>
    <w:basedOn w:val="a"/>
    <w:link w:val="15"/>
    <w:rsid w:val="00C64378"/>
    <w:pPr>
      <w:shd w:val="clear" w:color="auto" w:fill="FFFFFF"/>
      <w:spacing w:before="60" w:after="60" w:line="240" w:lineRule="atLeast"/>
    </w:pPr>
    <w:rPr>
      <w:rFonts w:ascii="Arial Narrow" w:eastAsiaTheme="minorHAnsi" w:hAnsi="Arial Narrow" w:cs="Arial Narrow"/>
      <w:sz w:val="15"/>
      <w:szCs w:val="15"/>
      <w:lang w:val="en-US" w:bidi="en-US"/>
    </w:rPr>
  </w:style>
  <w:style w:type="paragraph" w:styleId="aff1">
    <w:name w:val="Balloon Text"/>
    <w:basedOn w:val="a"/>
    <w:link w:val="aff2"/>
    <w:uiPriority w:val="99"/>
    <w:semiHidden/>
    <w:unhideWhenUsed/>
    <w:rsid w:val="00C64378"/>
    <w:pPr>
      <w:spacing w:after="0" w:line="240" w:lineRule="auto"/>
    </w:pPr>
    <w:rPr>
      <w:rFonts w:ascii="Tahoma" w:hAnsi="Tahoma" w:cs="Tahoma"/>
      <w:sz w:val="16"/>
      <w:szCs w:val="16"/>
    </w:rPr>
  </w:style>
  <w:style w:type="character" w:customStyle="1" w:styleId="aff2">
    <w:name w:val="Текст выноски Знак"/>
    <w:basedOn w:val="a0"/>
    <w:link w:val="aff1"/>
    <w:uiPriority w:val="99"/>
    <w:semiHidden/>
    <w:rsid w:val="00C64378"/>
    <w:rPr>
      <w:rFonts w:ascii="Tahoma" w:eastAsia="Calibri" w:hAnsi="Tahoma" w:cs="Tahoma"/>
      <w:sz w:val="16"/>
      <w:szCs w:val="16"/>
      <w:lang w:val="uk-UA" w:bidi="ar-SA"/>
    </w:rPr>
  </w:style>
  <w:style w:type="character" w:customStyle="1" w:styleId="normaltextrun">
    <w:name w:val="normaltextrun"/>
    <w:basedOn w:val="a0"/>
    <w:rsid w:val="000B4355"/>
  </w:style>
  <w:style w:type="paragraph" w:customStyle="1" w:styleId="paragraph">
    <w:name w:val="paragraph"/>
    <w:basedOn w:val="a"/>
    <w:rsid w:val="00F91554"/>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eop">
    <w:name w:val="eop"/>
    <w:basedOn w:val="a0"/>
    <w:rsid w:val="00F91554"/>
  </w:style>
  <w:style w:type="character" w:customStyle="1" w:styleId="2BookAntiqua">
    <w:name w:val="Основний текст (2) + Book Antiqua"/>
    <w:aliases w:val="8 pt,Не напівжирний"/>
    <w:rsid w:val="000F2AC6"/>
    <w:rPr>
      <w:rFonts w:ascii="Book Antiqua" w:hAnsi="Book Antiqua" w:cs="Book Antiqua"/>
      <w:b/>
      <w:bCs/>
      <w:sz w:val="16"/>
      <w:szCs w:val="16"/>
      <w:shd w:val="clear" w:color="auto" w:fill="FFFFFF"/>
    </w:rPr>
  </w:style>
  <w:style w:type="character" w:customStyle="1" w:styleId="25">
    <w:name w:val="Основний текст (2)_"/>
    <w:link w:val="26"/>
    <w:rsid w:val="0024284B"/>
    <w:rPr>
      <w:rFonts w:ascii="Times New Roman" w:hAnsi="Times New Roman" w:cs="Times New Roman"/>
      <w:b/>
      <w:bCs/>
      <w:sz w:val="17"/>
      <w:szCs w:val="17"/>
      <w:shd w:val="clear" w:color="auto" w:fill="FFFFFF"/>
    </w:rPr>
  </w:style>
  <w:style w:type="paragraph" w:customStyle="1" w:styleId="26">
    <w:name w:val="Основний текст (2)"/>
    <w:basedOn w:val="a"/>
    <w:link w:val="25"/>
    <w:rsid w:val="0024284B"/>
    <w:pPr>
      <w:shd w:val="clear" w:color="auto" w:fill="FFFFFF"/>
      <w:spacing w:after="0" w:line="197" w:lineRule="exact"/>
    </w:pPr>
    <w:rPr>
      <w:rFonts w:ascii="Times New Roman" w:eastAsiaTheme="minorHAnsi" w:hAnsi="Times New Roman"/>
      <w:b/>
      <w:bCs/>
      <w:sz w:val="17"/>
      <w:szCs w:val="17"/>
      <w:lang w:val="en-US" w:bidi="en-US"/>
    </w:rPr>
  </w:style>
  <w:style w:type="character" w:customStyle="1" w:styleId="31">
    <w:name w:val="Основний текст3"/>
    <w:basedOn w:val="af9"/>
    <w:rsid w:val="0024284B"/>
  </w:style>
  <w:style w:type="character" w:customStyle="1" w:styleId="27">
    <w:name w:val="Основний текст2"/>
    <w:basedOn w:val="af9"/>
    <w:rsid w:val="0024284B"/>
  </w:style>
  <w:style w:type="paragraph" w:customStyle="1" w:styleId="Pa2">
    <w:name w:val="Pa2"/>
    <w:basedOn w:val="Default"/>
    <w:next w:val="Default"/>
    <w:uiPriority w:val="99"/>
    <w:rsid w:val="00900632"/>
    <w:pPr>
      <w:spacing w:line="201" w:lineRule="atLeast"/>
    </w:pPr>
    <w:rPr>
      <w:rFonts w:ascii="FavoritLightC" w:eastAsia="Calibri" w:hAnsi="FavoritLightC" w:cs="Times New Roman"/>
      <w:color w:val="auto"/>
      <w:lang w:val="ru-RU" w:eastAsia="en-US"/>
    </w:rPr>
  </w:style>
  <w:style w:type="character" w:customStyle="1" w:styleId="10pt">
    <w:name w:val="Основний текст + 10 pt"/>
    <w:rsid w:val="0080609A"/>
    <w:rPr>
      <w:rFonts w:ascii="Times New Roman" w:hAnsi="Times New Roman" w:cs="Times New Roman"/>
      <w:spacing w:val="0"/>
      <w:sz w:val="20"/>
      <w:szCs w:val="20"/>
    </w:rPr>
  </w:style>
  <w:style w:type="table" w:styleId="aff3">
    <w:name w:val="Table Grid"/>
    <w:basedOn w:val="a1"/>
    <w:uiPriority w:val="59"/>
    <w:rsid w:val="009D0EB4"/>
    <w:pPr>
      <w:spacing w:after="0" w:line="240" w:lineRule="auto"/>
    </w:pPr>
    <w:rPr>
      <w:rFonts w:ascii="Calibri" w:eastAsia="Calibri" w:hAnsi="Calibri" w:cs="Times New Roman"/>
      <w:sz w:val="20"/>
      <w:szCs w:val="20"/>
      <w:lang w:val="ru-RU" w:eastAsia="uk-UA"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4">
    <w:name w:val="footnote text"/>
    <w:basedOn w:val="a"/>
    <w:link w:val="aff5"/>
    <w:uiPriority w:val="99"/>
    <w:semiHidden/>
    <w:rsid w:val="009D0EB4"/>
    <w:pPr>
      <w:spacing w:after="0" w:line="240" w:lineRule="auto"/>
    </w:pPr>
    <w:rPr>
      <w:rFonts w:ascii="Times New Roman" w:eastAsia="Times New Roman" w:hAnsi="Times New Roman"/>
      <w:sz w:val="20"/>
      <w:szCs w:val="20"/>
      <w:lang w:eastAsia="ru-RU"/>
    </w:rPr>
  </w:style>
  <w:style w:type="character" w:customStyle="1" w:styleId="aff5">
    <w:name w:val="Текст сноски Знак"/>
    <w:basedOn w:val="a0"/>
    <w:link w:val="aff4"/>
    <w:uiPriority w:val="99"/>
    <w:semiHidden/>
    <w:rsid w:val="009D0EB4"/>
    <w:rPr>
      <w:rFonts w:ascii="Times New Roman" w:eastAsia="Times New Roman" w:hAnsi="Times New Roman" w:cs="Times New Roman"/>
      <w:sz w:val="20"/>
      <w:szCs w:val="20"/>
      <w:lang w:eastAsia="ru-RU"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663</Words>
  <Characters>3780</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None</Company>
  <LinksUpToDate>false</LinksUpToDate>
  <CharactersWithSpaces>4435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dmitrun'</dc:creator>
  <cp:keywords/>
  <dc:description/>
  <cp:lastModifiedBy>dmitrun'</cp:lastModifiedBy>
  <cp:revision>3</cp:revision>
  <dcterms:created xsi:type="dcterms:W3CDTF">2013-10-22T06:57:00Z</dcterms:created>
  <dcterms:modified xsi:type="dcterms:W3CDTF">2013-10-22T06:57:00Z</dcterms:modified>
</cp:coreProperties>
</file>