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9868D4" w14:textId="77777777" w:rsidR="00FC7AF2" w:rsidRDefault="00FC7AF2" w:rsidP="00FC7AF2">
      <w:pPr>
        <w:autoSpaceDE w:val="0"/>
        <w:autoSpaceDN w:val="0"/>
        <w:adjustRightInd w:val="0"/>
        <w:spacing w:after="0" w:line="240" w:lineRule="auto"/>
        <w:jc w:val="center"/>
        <w:rPr>
          <w:rFonts w:ascii="Times New Roman,Bold" w:hAnsi="Times New Roman,Bold" w:cs="Times New Roman,Bold"/>
          <w:b/>
          <w:bCs/>
          <w:color w:val="000000"/>
          <w:sz w:val="28"/>
          <w:szCs w:val="28"/>
        </w:rPr>
      </w:pPr>
      <w:bookmarkStart w:id="0" w:name="_Hlk155459984"/>
      <w:r>
        <w:rPr>
          <w:rFonts w:ascii="Times New Roman,Bold" w:hAnsi="Times New Roman,Bold" w:cs="Times New Roman,Bold"/>
          <w:b/>
          <w:bCs/>
          <w:color w:val="000000"/>
          <w:sz w:val="28"/>
          <w:szCs w:val="28"/>
        </w:rPr>
        <w:t>НАЦІОНАЛЬНИЙ ТЕХНІЧНИЙ УНІВЕРСИТЕТ УКРАЇНИ</w:t>
      </w:r>
    </w:p>
    <w:p w14:paraId="32FA631C" w14:textId="77777777" w:rsidR="00FC7AF2" w:rsidRDefault="00FC7AF2" w:rsidP="00FC7AF2">
      <w:pPr>
        <w:autoSpaceDE w:val="0"/>
        <w:autoSpaceDN w:val="0"/>
        <w:adjustRightInd w:val="0"/>
        <w:spacing w:after="0" w:line="240" w:lineRule="auto"/>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«КИЇВСЬКИЙ ПОЛІТЕХНІЧНИЙ ІНСТИТУТ</w:t>
      </w:r>
    </w:p>
    <w:p w14:paraId="4AB8F7B2" w14:textId="77777777" w:rsidR="00FC7AF2" w:rsidRDefault="00FC7AF2" w:rsidP="00FC7AF2">
      <w:pPr>
        <w:autoSpaceDE w:val="0"/>
        <w:autoSpaceDN w:val="0"/>
        <w:adjustRightInd w:val="0"/>
        <w:spacing w:after="0" w:line="240" w:lineRule="auto"/>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імені ІГОРЯ СІКОРСЬКОГО»</w:t>
      </w:r>
    </w:p>
    <w:p w14:paraId="35034F4A" w14:textId="77777777" w:rsidR="00FC7AF2" w:rsidRPr="003D5CBE" w:rsidRDefault="00FC7AF2" w:rsidP="00FC7AF2">
      <w:pPr>
        <w:autoSpaceDE w:val="0"/>
        <w:autoSpaceDN w:val="0"/>
        <w:adjustRightInd w:val="0"/>
        <w:spacing w:after="0" w:line="240" w:lineRule="auto"/>
        <w:jc w:val="center"/>
        <w:rPr>
          <w:rFonts w:ascii="Times New Roman,Bold" w:hAnsi="Times New Roman,Bold" w:cs="Times New Roman,Bold"/>
          <w:b/>
          <w:bCs/>
          <w:sz w:val="28"/>
          <w:szCs w:val="28"/>
        </w:rPr>
      </w:pPr>
      <w:r w:rsidRPr="003D5CBE">
        <w:rPr>
          <w:rFonts w:ascii="Times New Roman,Bold" w:hAnsi="Times New Roman,Bold" w:cs="Times New Roman,Bold"/>
          <w:b/>
          <w:bCs/>
          <w:sz w:val="28"/>
          <w:szCs w:val="28"/>
        </w:rPr>
        <w:t>Інженерно-хімічний факультет</w:t>
      </w:r>
    </w:p>
    <w:p w14:paraId="5B05ABBD" w14:textId="77777777" w:rsidR="00FC7AF2" w:rsidRPr="003D5CBE" w:rsidRDefault="00FC7AF2" w:rsidP="00FC7AF2">
      <w:pPr>
        <w:autoSpaceDE w:val="0"/>
        <w:autoSpaceDN w:val="0"/>
        <w:adjustRightInd w:val="0"/>
        <w:spacing w:after="0" w:line="360" w:lineRule="auto"/>
        <w:jc w:val="center"/>
        <w:rPr>
          <w:rFonts w:ascii="Times New Roman,Bold" w:hAnsi="Times New Roman,Bold" w:cs="Times New Roman,Bold"/>
          <w:b/>
          <w:bCs/>
          <w:sz w:val="28"/>
          <w:szCs w:val="28"/>
        </w:rPr>
      </w:pPr>
      <w:r w:rsidRPr="003D5CBE">
        <w:rPr>
          <w:rFonts w:ascii="Times New Roman,Bold" w:hAnsi="Times New Roman,Bold" w:cs="Times New Roman,Bold"/>
          <w:b/>
          <w:bCs/>
          <w:sz w:val="28"/>
          <w:szCs w:val="28"/>
        </w:rPr>
        <w:t>Кафедра екології та технології рослинних полімерів</w:t>
      </w:r>
    </w:p>
    <w:p w14:paraId="039A540C" w14:textId="77777777" w:rsidR="00FC7AF2" w:rsidRDefault="00FC7AF2" w:rsidP="00FC7AF2">
      <w:pPr>
        <w:autoSpaceDE w:val="0"/>
        <w:autoSpaceDN w:val="0"/>
        <w:adjustRightInd w:val="0"/>
        <w:spacing w:after="0" w:line="36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«На правах рукопису»                                                      </w:t>
      </w:r>
      <w:r>
        <w:rPr>
          <w:rFonts w:ascii="Times New Roman" w:hAnsi="Times New Roman" w:cs="Times New Roman"/>
          <w:color w:val="000000"/>
          <w:sz w:val="24"/>
          <w:szCs w:val="24"/>
        </w:rPr>
        <w:t>До захисту допущено:</w:t>
      </w:r>
    </w:p>
    <w:p w14:paraId="5296F06E" w14:textId="77777777" w:rsidR="00FC7AF2" w:rsidRDefault="00FC7AF2" w:rsidP="00FC7AF2">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6"/>
          <w:szCs w:val="26"/>
        </w:rPr>
        <w:t xml:space="preserve">УДК </w:t>
      </w:r>
      <w:r w:rsidRPr="00532D61">
        <w:t xml:space="preserve"> </w:t>
      </w:r>
      <w:r w:rsidRPr="00532D61">
        <w:rPr>
          <w:rFonts w:ascii="Times New Roman" w:hAnsi="Times New Roman" w:cs="Times New Roman"/>
          <w:color w:val="000000"/>
          <w:sz w:val="26"/>
          <w:szCs w:val="26"/>
          <w:u w:val="single"/>
        </w:rPr>
        <w:t>544.43:546.712</w:t>
      </w:r>
      <w:r w:rsidRPr="00532D61">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w:t>
      </w:r>
      <w:r>
        <w:rPr>
          <w:rFonts w:ascii="Times New Roman" w:hAnsi="Times New Roman" w:cs="Times New Roman"/>
          <w:color w:val="000000"/>
          <w:sz w:val="24"/>
          <w:szCs w:val="24"/>
        </w:rPr>
        <w:t>Завідувач кафедри</w:t>
      </w:r>
      <w:r>
        <w:rPr>
          <w:rFonts w:ascii="Times New Roman" w:hAnsi="Times New Roman" w:cs="Times New Roman"/>
          <w:color w:val="000000"/>
          <w:sz w:val="24"/>
          <w:szCs w:val="24"/>
        </w:rPr>
        <w:br/>
        <w:t xml:space="preserve">                                                                                                    Микола, ГОМЕЛЯ</w:t>
      </w:r>
    </w:p>
    <w:p w14:paraId="03927BEA" w14:textId="77777777" w:rsidR="00FC7AF2" w:rsidRDefault="00FC7AF2" w:rsidP="00FC7AF2">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«___»_____________2024 р.</w:t>
      </w:r>
    </w:p>
    <w:p w14:paraId="25A86C38" w14:textId="77777777" w:rsidR="00FC7AF2" w:rsidRDefault="00FC7AF2" w:rsidP="00FC7AF2">
      <w:pPr>
        <w:autoSpaceDE w:val="0"/>
        <w:autoSpaceDN w:val="0"/>
        <w:adjustRightInd w:val="0"/>
        <w:spacing w:after="0" w:line="360" w:lineRule="auto"/>
        <w:rPr>
          <w:rFonts w:ascii="Times New Roman" w:hAnsi="Times New Roman" w:cs="Times New Roman"/>
          <w:color w:val="000000"/>
          <w:sz w:val="24"/>
          <w:szCs w:val="24"/>
        </w:rPr>
      </w:pPr>
    </w:p>
    <w:p w14:paraId="494C5A43" w14:textId="77777777" w:rsidR="00FC7AF2" w:rsidRDefault="00FC7AF2" w:rsidP="00FC7AF2">
      <w:pPr>
        <w:autoSpaceDE w:val="0"/>
        <w:autoSpaceDN w:val="0"/>
        <w:adjustRightInd w:val="0"/>
        <w:spacing w:after="0" w:line="360" w:lineRule="auto"/>
        <w:jc w:val="center"/>
        <w:rPr>
          <w:rFonts w:ascii="Times New Roman,Bold" w:hAnsi="Times New Roman,Bold" w:cs="Times New Roman,Bold"/>
          <w:b/>
          <w:bCs/>
          <w:color w:val="000000"/>
          <w:sz w:val="40"/>
          <w:szCs w:val="40"/>
        </w:rPr>
      </w:pPr>
      <w:r>
        <w:rPr>
          <w:rFonts w:ascii="Times New Roman,Bold" w:hAnsi="Times New Roman,Bold" w:cs="Times New Roman,Bold"/>
          <w:b/>
          <w:bCs/>
          <w:color w:val="000000"/>
          <w:sz w:val="40"/>
          <w:szCs w:val="40"/>
        </w:rPr>
        <w:t>Магістерська дисертація</w:t>
      </w:r>
    </w:p>
    <w:p w14:paraId="112FA5D8" w14:textId="77777777" w:rsidR="00FC7AF2" w:rsidRDefault="00FC7AF2" w:rsidP="00FC7AF2">
      <w:pPr>
        <w:autoSpaceDE w:val="0"/>
        <w:autoSpaceDN w:val="0"/>
        <w:adjustRightInd w:val="0"/>
        <w:spacing w:after="0" w:line="360" w:lineRule="auto"/>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на здобуття ступеня магістра</w:t>
      </w:r>
    </w:p>
    <w:p w14:paraId="6FDFE023" w14:textId="77777777" w:rsidR="00FC7AF2" w:rsidRDefault="00FC7AF2" w:rsidP="00FC7AF2">
      <w:pPr>
        <w:autoSpaceDE w:val="0"/>
        <w:autoSpaceDN w:val="0"/>
        <w:adjustRightInd w:val="0"/>
        <w:spacing w:after="0" w:line="240" w:lineRule="auto"/>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зі спеціальності 161</w:t>
      </w:r>
      <w:r>
        <w:rPr>
          <w:rFonts w:ascii="Times New Roman,Bold" w:hAnsi="Times New Roman,Bold" w:cs="Times New Roman,Bold"/>
          <w:b/>
          <w:bCs/>
          <w:color w:val="FF0000"/>
          <w:sz w:val="28"/>
          <w:szCs w:val="28"/>
        </w:rPr>
        <w:t xml:space="preserve"> </w:t>
      </w:r>
      <w:r>
        <w:rPr>
          <w:rFonts w:ascii="Times New Roman,Bold" w:hAnsi="Times New Roman,Bold" w:cs="Times New Roman,Bold"/>
          <w:b/>
          <w:bCs/>
          <w:color w:val="000000"/>
          <w:sz w:val="28"/>
          <w:szCs w:val="28"/>
        </w:rPr>
        <w:t>«Хімічні технології та інженерія»</w:t>
      </w:r>
    </w:p>
    <w:p w14:paraId="7AA69506" w14:textId="77777777" w:rsidR="00FC7AF2" w:rsidRDefault="00FC7AF2" w:rsidP="00FC7AF2">
      <w:pPr>
        <w:autoSpaceDE w:val="0"/>
        <w:autoSpaceDN w:val="0"/>
        <w:adjustRightInd w:val="0"/>
        <w:spacing w:after="0" w:line="240" w:lineRule="auto"/>
        <w:jc w:val="center"/>
        <w:rPr>
          <w:rFonts w:ascii="Times New Roman,Bold" w:hAnsi="Times New Roman,Bold" w:cs="Times New Roman,Bold"/>
          <w:b/>
          <w:bCs/>
          <w:color w:val="000000"/>
          <w:sz w:val="28"/>
          <w:szCs w:val="28"/>
        </w:rPr>
      </w:pPr>
      <w:r>
        <w:rPr>
          <w:rFonts w:ascii="Times New Roman,Bold" w:hAnsi="Times New Roman,Bold" w:cs="Times New Roman,Bold"/>
          <w:b/>
          <w:bCs/>
          <w:color w:val="000000"/>
          <w:sz w:val="28"/>
          <w:szCs w:val="28"/>
        </w:rPr>
        <w:t>на тему: «</w:t>
      </w:r>
      <w:r w:rsidRPr="003D5CBE">
        <w:rPr>
          <w:rFonts w:ascii="Times New Roman,Bold" w:hAnsi="Times New Roman,Bold" w:cs="Times New Roman,Bold"/>
          <w:b/>
          <w:bCs/>
          <w:sz w:val="28"/>
          <w:szCs w:val="28"/>
        </w:rPr>
        <w:t xml:space="preserve">Дослідження </w:t>
      </w:r>
      <w:r>
        <w:rPr>
          <w:rFonts w:ascii="Times New Roman,Bold" w:hAnsi="Times New Roman,Bold" w:cs="Times New Roman,Bold"/>
          <w:b/>
          <w:bCs/>
          <w:sz w:val="28"/>
          <w:szCs w:val="28"/>
        </w:rPr>
        <w:t>механізму окислення іонів мангану у водному середовищі</w:t>
      </w:r>
      <w:r>
        <w:rPr>
          <w:rFonts w:ascii="Times New Roman,Bold" w:hAnsi="Times New Roman,Bold" w:cs="Times New Roman,Bold"/>
          <w:b/>
          <w:bCs/>
          <w:color w:val="000000"/>
          <w:sz w:val="28"/>
          <w:szCs w:val="28"/>
        </w:rPr>
        <w:t>»</w:t>
      </w:r>
    </w:p>
    <w:p w14:paraId="63B00030" w14:textId="77777777" w:rsidR="00FC7AF2" w:rsidRDefault="00FC7AF2" w:rsidP="00F212C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Виконав:</w:t>
      </w:r>
    </w:p>
    <w:p w14:paraId="720418C3" w14:textId="243B12CC" w:rsidR="00FC7AF2" w:rsidRDefault="00FC7AF2" w:rsidP="00F212C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студент </w:t>
      </w:r>
      <w:r w:rsidR="00093224">
        <w:rPr>
          <w:rFonts w:ascii="Times New Roman" w:hAnsi="Times New Roman" w:cs="Times New Roman"/>
          <w:sz w:val="28"/>
          <w:szCs w:val="28"/>
        </w:rPr>
        <w:t>І</w:t>
      </w:r>
      <w:r w:rsidRPr="009E639B">
        <w:rPr>
          <w:rFonts w:ascii="Times New Roman" w:hAnsi="Times New Roman" w:cs="Times New Roman"/>
          <w:sz w:val="28"/>
          <w:szCs w:val="28"/>
        </w:rPr>
        <w:t>І</w:t>
      </w:r>
      <w:r>
        <w:rPr>
          <w:rFonts w:ascii="Times New Roman" w:hAnsi="Times New Roman" w:cs="Times New Roman"/>
          <w:color w:val="FF0000"/>
          <w:sz w:val="28"/>
          <w:szCs w:val="28"/>
        </w:rPr>
        <w:t xml:space="preserve"> </w:t>
      </w:r>
      <w:r>
        <w:rPr>
          <w:rFonts w:ascii="Times New Roman" w:hAnsi="Times New Roman" w:cs="Times New Roman"/>
          <w:color w:val="000000"/>
          <w:sz w:val="28"/>
          <w:szCs w:val="28"/>
        </w:rPr>
        <w:t>курсу, групи ЛЦ-21мп</w:t>
      </w:r>
    </w:p>
    <w:p w14:paraId="2236DD30" w14:textId="77777777" w:rsidR="00FC7AF2" w:rsidRDefault="00FC7AF2" w:rsidP="00F212C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Руденко Олександра </w:t>
      </w:r>
      <w:r w:rsidRPr="006B5576">
        <w:rPr>
          <w:rFonts w:ascii="Times New Roman" w:hAnsi="Times New Roman" w:cs="Times New Roman"/>
          <w:color w:val="000000"/>
          <w:sz w:val="28"/>
          <w:szCs w:val="28"/>
        </w:rPr>
        <w:t>Олександрівна</w:t>
      </w:r>
      <w:r>
        <w:rPr>
          <w:rFonts w:ascii="Times New Roman" w:hAnsi="Times New Roman" w:cs="Times New Roman"/>
          <w:color w:val="000000"/>
          <w:sz w:val="28"/>
          <w:szCs w:val="28"/>
        </w:rPr>
        <w:t xml:space="preserve">                                          __________</w:t>
      </w:r>
    </w:p>
    <w:p w14:paraId="1B464817" w14:textId="77777777" w:rsidR="00F212C3" w:rsidRDefault="00F212C3" w:rsidP="00F212C3">
      <w:pPr>
        <w:autoSpaceDE w:val="0"/>
        <w:autoSpaceDN w:val="0"/>
        <w:adjustRightInd w:val="0"/>
        <w:spacing w:after="0" w:line="240" w:lineRule="auto"/>
        <w:rPr>
          <w:rFonts w:ascii="Times New Roman" w:hAnsi="Times New Roman" w:cs="Times New Roman"/>
          <w:color w:val="000000"/>
          <w:sz w:val="28"/>
          <w:szCs w:val="28"/>
        </w:rPr>
      </w:pPr>
    </w:p>
    <w:p w14:paraId="2DD04717" w14:textId="77777777" w:rsidR="00FC7AF2" w:rsidRDefault="00FC7AF2" w:rsidP="00F212C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Науковий керівник:</w:t>
      </w:r>
    </w:p>
    <w:p w14:paraId="2A44103A" w14:textId="60DD62FB" w:rsidR="00FC7AF2" w:rsidRPr="0063072B" w:rsidRDefault="00F212C3" w:rsidP="00F212C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к.т.н.</w:t>
      </w:r>
      <w:r w:rsidR="00FC7AF2" w:rsidRPr="0063072B">
        <w:rPr>
          <w:rFonts w:ascii="Times New Roman" w:hAnsi="Times New Roman" w:cs="Times New Roman"/>
          <w:sz w:val="28"/>
          <w:szCs w:val="28"/>
        </w:rPr>
        <w:t>, старший викладач</w:t>
      </w:r>
    </w:p>
    <w:p w14:paraId="102F56DE" w14:textId="77777777" w:rsidR="00FC7AF2" w:rsidRDefault="00FC7AF2" w:rsidP="00F212C3">
      <w:pPr>
        <w:autoSpaceDE w:val="0"/>
        <w:autoSpaceDN w:val="0"/>
        <w:adjustRightInd w:val="0"/>
        <w:spacing w:after="0" w:line="240" w:lineRule="auto"/>
        <w:rPr>
          <w:rFonts w:ascii="Times New Roman" w:hAnsi="Times New Roman" w:cs="Times New Roman"/>
          <w:color w:val="000000"/>
          <w:sz w:val="28"/>
          <w:szCs w:val="28"/>
        </w:rPr>
      </w:pPr>
      <w:r w:rsidRPr="0063072B">
        <w:rPr>
          <w:rFonts w:ascii="Times New Roman" w:hAnsi="Times New Roman" w:cs="Times New Roman"/>
          <w:sz w:val="28"/>
          <w:szCs w:val="28"/>
        </w:rPr>
        <w:t>Твердох</w:t>
      </w:r>
      <w:r>
        <w:rPr>
          <w:rFonts w:ascii="Times New Roman" w:hAnsi="Times New Roman" w:cs="Times New Roman"/>
          <w:sz w:val="28"/>
          <w:szCs w:val="28"/>
        </w:rPr>
        <w:t>л</w:t>
      </w:r>
      <w:r w:rsidRPr="0063072B">
        <w:rPr>
          <w:rFonts w:ascii="Times New Roman" w:hAnsi="Times New Roman" w:cs="Times New Roman"/>
          <w:sz w:val="28"/>
          <w:szCs w:val="28"/>
        </w:rPr>
        <w:t xml:space="preserve">іб Марія Миколаївна                                                    </w:t>
      </w:r>
      <w:r>
        <w:rPr>
          <w:rFonts w:ascii="Times New Roman" w:hAnsi="Times New Roman" w:cs="Times New Roman"/>
          <w:color w:val="000000"/>
          <w:sz w:val="28"/>
          <w:szCs w:val="28"/>
        </w:rPr>
        <w:t>__________</w:t>
      </w:r>
    </w:p>
    <w:p w14:paraId="72484B0F" w14:textId="77777777" w:rsidR="00F212C3" w:rsidRDefault="00F212C3" w:rsidP="00F212C3">
      <w:pPr>
        <w:autoSpaceDE w:val="0"/>
        <w:autoSpaceDN w:val="0"/>
        <w:adjustRightInd w:val="0"/>
        <w:spacing w:after="0" w:line="240" w:lineRule="auto"/>
        <w:rPr>
          <w:rFonts w:ascii="Times New Roman" w:hAnsi="Times New Roman" w:cs="Times New Roman"/>
          <w:color w:val="000000"/>
          <w:sz w:val="28"/>
          <w:szCs w:val="28"/>
        </w:rPr>
      </w:pPr>
    </w:p>
    <w:p w14:paraId="0324354E" w14:textId="77777777" w:rsidR="00FC7AF2" w:rsidRPr="002069D7" w:rsidRDefault="00FC7AF2" w:rsidP="00F212C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Консультант з</w:t>
      </w:r>
      <w:r w:rsidRPr="002069D7">
        <w:rPr>
          <w:rFonts w:ascii="Times New Roman" w:hAnsi="Times New Roman" w:cs="Times New Roman"/>
          <w:sz w:val="28"/>
          <w:szCs w:val="28"/>
        </w:rPr>
        <w:t xml:space="preserve"> розробки стартап-проєкту:</w:t>
      </w:r>
    </w:p>
    <w:p w14:paraId="282B16DE" w14:textId="73FD625C" w:rsidR="00F212C3" w:rsidRDefault="00093224" w:rsidP="00F212C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к.е.н </w:t>
      </w:r>
      <w:r w:rsidR="00FC7AF2" w:rsidRPr="002069D7">
        <w:rPr>
          <w:rFonts w:ascii="Times New Roman" w:hAnsi="Times New Roman" w:cs="Times New Roman"/>
          <w:sz w:val="28"/>
          <w:szCs w:val="28"/>
        </w:rPr>
        <w:t xml:space="preserve">, </w:t>
      </w:r>
      <w:r>
        <w:rPr>
          <w:rFonts w:ascii="Times New Roman" w:hAnsi="Times New Roman" w:cs="Times New Roman"/>
          <w:sz w:val="28"/>
          <w:szCs w:val="28"/>
        </w:rPr>
        <w:t>доц., доцент</w:t>
      </w:r>
      <w:r w:rsidR="00FC7AF2" w:rsidRPr="002069D7">
        <w:rPr>
          <w:rFonts w:ascii="Times New Roman" w:hAnsi="Times New Roman" w:cs="Times New Roman"/>
          <w:sz w:val="28"/>
          <w:szCs w:val="28"/>
        </w:rPr>
        <w:t xml:space="preserve"> кафедри промислового маркетингу</w:t>
      </w:r>
    </w:p>
    <w:p w14:paraId="2843EF00" w14:textId="77777777" w:rsidR="00FC7AF2" w:rsidRPr="002069D7" w:rsidRDefault="00FC7AF2" w:rsidP="00F212C3">
      <w:pPr>
        <w:autoSpaceDE w:val="0"/>
        <w:autoSpaceDN w:val="0"/>
        <w:adjustRightInd w:val="0"/>
        <w:spacing w:after="0" w:line="240" w:lineRule="auto"/>
        <w:rPr>
          <w:rFonts w:ascii="Times New Roman" w:hAnsi="Times New Roman" w:cs="Times New Roman"/>
          <w:sz w:val="28"/>
          <w:szCs w:val="28"/>
        </w:rPr>
      </w:pPr>
      <w:r w:rsidRPr="002069D7">
        <w:rPr>
          <w:rFonts w:ascii="Times New Roman" w:hAnsi="Times New Roman" w:cs="Times New Roman"/>
          <w:sz w:val="28"/>
          <w:szCs w:val="28"/>
        </w:rPr>
        <w:t xml:space="preserve">Юдіна Наталія Володимирівна                                  </w:t>
      </w:r>
      <w:r>
        <w:rPr>
          <w:rFonts w:ascii="Times New Roman" w:hAnsi="Times New Roman" w:cs="Times New Roman"/>
          <w:sz w:val="28"/>
          <w:szCs w:val="28"/>
        </w:rPr>
        <w:t xml:space="preserve">                 </w:t>
      </w:r>
      <w:r>
        <w:rPr>
          <w:rFonts w:ascii="Times New Roman" w:hAnsi="Times New Roman" w:cs="Times New Roman"/>
          <w:color w:val="000000"/>
          <w:sz w:val="28"/>
          <w:szCs w:val="28"/>
        </w:rPr>
        <w:t>__________</w:t>
      </w:r>
    </w:p>
    <w:p w14:paraId="66E36FB3" w14:textId="77777777" w:rsidR="00093224" w:rsidRDefault="00093224" w:rsidP="00F212C3">
      <w:pPr>
        <w:autoSpaceDE w:val="0"/>
        <w:autoSpaceDN w:val="0"/>
        <w:adjustRightInd w:val="0"/>
        <w:spacing w:after="0" w:line="240" w:lineRule="auto"/>
        <w:rPr>
          <w:rFonts w:ascii="Times New Roman" w:hAnsi="Times New Roman" w:cs="Times New Roman"/>
          <w:color w:val="000000"/>
          <w:sz w:val="28"/>
          <w:szCs w:val="28"/>
        </w:rPr>
      </w:pPr>
    </w:p>
    <w:p w14:paraId="5134960F" w14:textId="77777777" w:rsidR="00FC7AF2" w:rsidRDefault="00FC7AF2" w:rsidP="00F212C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Рецензент: </w:t>
      </w:r>
    </w:p>
    <w:p w14:paraId="696DAD17" w14:textId="77777777" w:rsidR="00FC7AF2" w:rsidRPr="00F212C3" w:rsidRDefault="00FC7AF2" w:rsidP="00F212C3">
      <w:pPr>
        <w:autoSpaceDE w:val="0"/>
        <w:autoSpaceDN w:val="0"/>
        <w:adjustRightInd w:val="0"/>
        <w:spacing w:after="0" w:line="240" w:lineRule="auto"/>
        <w:rPr>
          <w:rFonts w:ascii="Times New Roman" w:hAnsi="Times New Roman" w:cs="Times New Roman"/>
          <w:color w:val="FFFFFF" w:themeColor="background1"/>
          <w:sz w:val="28"/>
          <w:szCs w:val="28"/>
        </w:rPr>
      </w:pPr>
      <w:r w:rsidRPr="00F212C3">
        <w:rPr>
          <w:rFonts w:ascii="Times New Roman" w:hAnsi="Times New Roman" w:cs="Times New Roman"/>
          <w:color w:val="FFFFFF" w:themeColor="background1"/>
          <w:sz w:val="28"/>
          <w:szCs w:val="28"/>
        </w:rPr>
        <w:t>Посада, науковий ступінь, вчене звання,</w:t>
      </w:r>
    </w:p>
    <w:p w14:paraId="2F963DEC" w14:textId="77777777" w:rsidR="00FC7AF2" w:rsidRDefault="00FC7AF2" w:rsidP="00F212C3">
      <w:pPr>
        <w:autoSpaceDE w:val="0"/>
        <w:autoSpaceDN w:val="0"/>
        <w:adjustRightInd w:val="0"/>
        <w:spacing w:after="0" w:line="240" w:lineRule="auto"/>
        <w:rPr>
          <w:rFonts w:ascii="Times New Roman" w:hAnsi="Times New Roman" w:cs="Times New Roman"/>
          <w:color w:val="000000"/>
          <w:sz w:val="28"/>
          <w:szCs w:val="28"/>
        </w:rPr>
      </w:pPr>
      <w:r w:rsidRPr="00F212C3">
        <w:rPr>
          <w:rFonts w:ascii="Times New Roman" w:hAnsi="Times New Roman" w:cs="Times New Roman"/>
          <w:color w:val="FFFFFF" w:themeColor="background1"/>
          <w:sz w:val="28"/>
          <w:szCs w:val="28"/>
        </w:rPr>
        <w:t xml:space="preserve">Прізвище, ім’я, по батькові                                                         </w:t>
      </w:r>
      <w:r>
        <w:rPr>
          <w:rFonts w:ascii="Times New Roman" w:hAnsi="Times New Roman" w:cs="Times New Roman"/>
          <w:color w:val="000000"/>
          <w:sz w:val="28"/>
          <w:szCs w:val="28"/>
        </w:rPr>
        <w:t>__________</w:t>
      </w:r>
    </w:p>
    <w:p w14:paraId="31D25629" w14:textId="77777777" w:rsidR="00FC7AF2" w:rsidRDefault="00FC7AF2" w:rsidP="00FC7AF2">
      <w:pPr>
        <w:autoSpaceDE w:val="0"/>
        <w:autoSpaceDN w:val="0"/>
        <w:adjustRightInd w:val="0"/>
        <w:spacing w:after="0" w:line="240" w:lineRule="auto"/>
        <w:rPr>
          <w:rFonts w:ascii="Times New Roman" w:hAnsi="Times New Roman" w:cs="Times New Roman"/>
          <w:color w:val="000000"/>
          <w:sz w:val="28"/>
          <w:szCs w:val="28"/>
        </w:rPr>
      </w:pPr>
    </w:p>
    <w:p w14:paraId="5AB35A1B" w14:textId="77777777" w:rsidR="00093224" w:rsidRDefault="00093224" w:rsidP="00FC7AF2">
      <w:pPr>
        <w:autoSpaceDE w:val="0"/>
        <w:autoSpaceDN w:val="0"/>
        <w:adjustRightInd w:val="0"/>
        <w:spacing w:after="0" w:line="240" w:lineRule="auto"/>
        <w:rPr>
          <w:rFonts w:ascii="Times New Roman" w:hAnsi="Times New Roman" w:cs="Times New Roman"/>
          <w:color w:val="000000"/>
          <w:sz w:val="28"/>
          <w:szCs w:val="28"/>
        </w:rPr>
      </w:pPr>
    </w:p>
    <w:p w14:paraId="3CAC5D63" w14:textId="77777777" w:rsidR="00093224" w:rsidRDefault="00093224" w:rsidP="00FC7AF2">
      <w:pPr>
        <w:autoSpaceDE w:val="0"/>
        <w:autoSpaceDN w:val="0"/>
        <w:adjustRightInd w:val="0"/>
        <w:spacing w:after="0" w:line="240" w:lineRule="auto"/>
        <w:rPr>
          <w:rFonts w:ascii="Times New Roman" w:hAnsi="Times New Roman" w:cs="Times New Roman"/>
          <w:color w:val="000000"/>
          <w:sz w:val="28"/>
          <w:szCs w:val="28"/>
        </w:rPr>
      </w:pPr>
    </w:p>
    <w:p w14:paraId="6D402B0C" w14:textId="77777777" w:rsidR="00FC7AF2" w:rsidRDefault="00FC7AF2" w:rsidP="00FC7AF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Засвідчую, що у цій магістерській</w:t>
      </w:r>
    </w:p>
    <w:p w14:paraId="51C0687D" w14:textId="77777777" w:rsidR="00FC7AF2" w:rsidRDefault="00FC7AF2" w:rsidP="00FC7AF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дисертації немає запозичень з праць</w:t>
      </w:r>
    </w:p>
    <w:p w14:paraId="5D756A6F" w14:textId="77777777" w:rsidR="00FC7AF2" w:rsidRDefault="00FC7AF2" w:rsidP="00FC7AF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інших авторів без відповідних посилань.</w:t>
      </w:r>
    </w:p>
    <w:p w14:paraId="7C811B28" w14:textId="77777777" w:rsidR="00FC7AF2" w:rsidRDefault="00FC7AF2" w:rsidP="00FC7AF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Студент _____________</w:t>
      </w:r>
    </w:p>
    <w:p w14:paraId="1583B089" w14:textId="77777777" w:rsidR="00F212C3" w:rsidRDefault="00F212C3" w:rsidP="00FC7AF2">
      <w:pPr>
        <w:jc w:val="center"/>
        <w:rPr>
          <w:rFonts w:ascii="Times New Roman" w:hAnsi="Times New Roman" w:cs="Times New Roman"/>
          <w:color w:val="000000"/>
          <w:sz w:val="28"/>
          <w:szCs w:val="28"/>
        </w:rPr>
      </w:pPr>
    </w:p>
    <w:p w14:paraId="3B8763F9" w14:textId="77777777" w:rsidR="00093224" w:rsidRDefault="00093224" w:rsidP="00FC7AF2">
      <w:pPr>
        <w:jc w:val="center"/>
        <w:rPr>
          <w:rFonts w:ascii="Times New Roman" w:hAnsi="Times New Roman" w:cs="Times New Roman"/>
          <w:color w:val="000000"/>
          <w:sz w:val="28"/>
          <w:szCs w:val="28"/>
        </w:rPr>
      </w:pPr>
    </w:p>
    <w:p w14:paraId="7A89319C" w14:textId="622EC51D" w:rsidR="00EE77E9" w:rsidRDefault="00FC7AF2" w:rsidP="00FC7AF2">
      <w:pPr>
        <w:jc w:val="center"/>
        <w:rPr>
          <w:rFonts w:ascii="Times New Roman" w:hAnsi="Times New Roman" w:cs="Times New Roman"/>
          <w:color w:val="000000"/>
          <w:sz w:val="28"/>
          <w:szCs w:val="28"/>
        </w:rPr>
      </w:pPr>
      <w:r>
        <w:rPr>
          <w:rFonts w:ascii="Times New Roman" w:hAnsi="Times New Roman" w:cs="Times New Roman"/>
          <w:color w:val="000000"/>
          <w:sz w:val="28"/>
          <w:szCs w:val="28"/>
        </w:rPr>
        <w:t>Київ – 2024</w:t>
      </w:r>
      <w:r>
        <w:rPr>
          <w:rFonts w:ascii="Times New Roman" w:hAnsi="Times New Roman" w:cs="Times New Roman"/>
          <w:color w:val="FF0000"/>
          <w:sz w:val="28"/>
          <w:szCs w:val="28"/>
        </w:rPr>
        <w:t xml:space="preserve"> </w:t>
      </w:r>
      <w:r>
        <w:rPr>
          <w:rFonts w:ascii="Times New Roman" w:hAnsi="Times New Roman" w:cs="Times New Roman"/>
          <w:color w:val="000000"/>
          <w:sz w:val="28"/>
          <w:szCs w:val="28"/>
        </w:rPr>
        <w:t>року</w:t>
      </w:r>
    </w:p>
    <w:p w14:paraId="374CE22C" w14:textId="77777777" w:rsidR="00EE77E9" w:rsidRDefault="00EE77E9">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4348FD6B" w14:textId="77777777" w:rsidR="00FC7AF2" w:rsidRDefault="00FC7AF2" w:rsidP="00FC7AF2">
      <w:pPr>
        <w:jc w:val="center"/>
        <w:rPr>
          <w:rFonts w:ascii="Times New Roman" w:hAnsi="Times New Roman" w:cs="Times New Roman"/>
          <w:color w:val="000000"/>
          <w:sz w:val="28"/>
          <w:szCs w:val="28"/>
        </w:rPr>
        <w:sectPr w:rsidR="00FC7AF2" w:rsidSect="00F212C3">
          <w:footerReference w:type="default" r:id="rId9"/>
          <w:pgSz w:w="11906" w:h="16838"/>
          <w:pgMar w:top="851" w:right="851" w:bottom="851" w:left="1701" w:header="709" w:footer="709" w:gutter="0"/>
          <w:pgNumType w:start="1"/>
          <w:cols w:space="708"/>
          <w:titlePg/>
          <w:docGrid w:linePitch="360"/>
        </w:sectPr>
      </w:pPr>
    </w:p>
    <w:p w14:paraId="7C4120D5" w14:textId="77777777" w:rsidR="00FC7AF2" w:rsidRDefault="00FC7AF2" w:rsidP="00FC7AF2">
      <w:pPr>
        <w:autoSpaceDE w:val="0"/>
        <w:autoSpaceDN w:val="0"/>
        <w:adjustRightInd w:val="0"/>
        <w:spacing w:after="0" w:line="240" w:lineRule="auto"/>
        <w:jc w:val="center"/>
        <w:rPr>
          <w:rFonts w:ascii="Times New Roman,Bold" w:hAnsi="Times New Roman,Bold" w:cs="Times New Roman,Bold"/>
          <w:b/>
          <w:bCs/>
          <w:sz w:val="28"/>
          <w:szCs w:val="28"/>
        </w:rPr>
      </w:pPr>
      <w:r>
        <w:rPr>
          <w:rFonts w:ascii="Times New Roman,Bold" w:hAnsi="Times New Roman,Bold" w:cs="Times New Roman,Bold"/>
          <w:b/>
          <w:bCs/>
          <w:sz w:val="28"/>
          <w:szCs w:val="28"/>
        </w:rPr>
        <w:lastRenderedPageBreak/>
        <w:t>Національний технічний університет України</w:t>
      </w:r>
    </w:p>
    <w:p w14:paraId="6995929F" w14:textId="77777777" w:rsidR="00FC7AF2" w:rsidRDefault="00FC7AF2" w:rsidP="00FC7AF2">
      <w:pPr>
        <w:autoSpaceDE w:val="0"/>
        <w:autoSpaceDN w:val="0"/>
        <w:adjustRightInd w:val="0"/>
        <w:spacing w:after="0" w:line="240" w:lineRule="auto"/>
        <w:jc w:val="center"/>
        <w:rPr>
          <w:rFonts w:ascii="Times New Roman,Bold" w:hAnsi="Times New Roman,Bold" w:cs="Times New Roman,Bold"/>
          <w:b/>
          <w:bCs/>
          <w:sz w:val="28"/>
          <w:szCs w:val="28"/>
        </w:rPr>
      </w:pPr>
      <w:r>
        <w:rPr>
          <w:rFonts w:ascii="Times New Roman,Bold" w:hAnsi="Times New Roman,Bold" w:cs="Times New Roman,Bold"/>
          <w:b/>
          <w:bCs/>
          <w:sz w:val="28"/>
          <w:szCs w:val="28"/>
        </w:rPr>
        <w:t>«Київський політехнічний інститут</w:t>
      </w:r>
    </w:p>
    <w:p w14:paraId="2A26D8B8" w14:textId="77777777" w:rsidR="00FC7AF2" w:rsidRDefault="00FC7AF2" w:rsidP="00FC7AF2">
      <w:pPr>
        <w:autoSpaceDE w:val="0"/>
        <w:autoSpaceDN w:val="0"/>
        <w:adjustRightInd w:val="0"/>
        <w:spacing w:after="0" w:line="240" w:lineRule="auto"/>
        <w:jc w:val="center"/>
        <w:rPr>
          <w:rFonts w:ascii="Times New Roman,Bold" w:hAnsi="Times New Roman,Bold" w:cs="Times New Roman,Bold"/>
          <w:b/>
          <w:bCs/>
          <w:sz w:val="28"/>
          <w:szCs w:val="28"/>
        </w:rPr>
      </w:pPr>
      <w:r>
        <w:rPr>
          <w:rFonts w:ascii="Times New Roman,Bold" w:hAnsi="Times New Roman,Bold" w:cs="Times New Roman,Bold"/>
          <w:b/>
          <w:bCs/>
          <w:sz w:val="28"/>
          <w:szCs w:val="28"/>
        </w:rPr>
        <w:t>імені Ігоря Сікорського»</w:t>
      </w:r>
    </w:p>
    <w:p w14:paraId="2F54E775" w14:textId="77777777" w:rsidR="00FC7AF2" w:rsidRDefault="00FC7AF2" w:rsidP="00FC7AF2">
      <w:pPr>
        <w:autoSpaceDE w:val="0"/>
        <w:autoSpaceDN w:val="0"/>
        <w:adjustRightInd w:val="0"/>
        <w:spacing w:after="0" w:line="240" w:lineRule="auto"/>
        <w:jc w:val="center"/>
        <w:rPr>
          <w:rFonts w:ascii="Times New Roman,Bold" w:hAnsi="Times New Roman,Bold" w:cs="Times New Roman,Bold"/>
          <w:b/>
          <w:bCs/>
          <w:sz w:val="28"/>
          <w:szCs w:val="28"/>
        </w:rPr>
      </w:pPr>
    </w:p>
    <w:p w14:paraId="67403A75" w14:textId="18E18D6E" w:rsidR="00FC7AF2" w:rsidRPr="00F212C3" w:rsidRDefault="00FC7AF2" w:rsidP="00FC7AF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Інститут/факультет</w:t>
      </w:r>
      <w:r w:rsidRPr="00F212C3">
        <w:rPr>
          <w:rFonts w:ascii="Times New Roman" w:hAnsi="Times New Roman" w:cs="Times New Roman"/>
          <w:sz w:val="28"/>
          <w:szCs w:val="28"/>
        </w:rPr>
        <w:t>_______</w:t>
      </w:r>
      <w:r w:rsidR="00F212C3">
        <w:rPr>
          <w:rFonts w:ascii="Times New Roman" w:hAnsi="Times New Roman" w:cs="Times New Roman"/>
          <w:sz w:val="28"/>
          <w:szCs w:val="28"/>
          <w:u w:val="single"/>
        </w:rPr>
        <w:t>І</w:t>
      </w:r>
      <w:r w:rsidRPr="002069D7">
        <w:rPr>
          <w:rFonts w:ascii="Times New Roman" w:hAnsi="Times New Roman" w:cs="Times New Roman"/>
          <w:sz w:val="28"/>
          <w:szCs w:val="28"/>
          <w:u w:val="single"/>
        </w:rPr>
        <w:t>нженерно-хімічний</w:t>
      </w:r>
      <w:r w:rsidR="00F212C3">
        <w:rPr>
          <w:rFonts w:ascii="Times New Roman" w:hAnsi="Times New Roman" w:cs="Times New Roman"/>
          <w:sz w:val="28"/>
          <w:szCs w:val="28"/>
          <w:u w:val="single"/>
        </w:rPr>
        <w:t xml:space="preserve"> факультет</w:t>
      </w:r>
      <w:r w:rsidRPr="00F212C3">
        <w:rPr>
          <w:rFonts w:ascii="Times New Roman" w:hAnsi="Times New Roman" w:cs="Times New Roman"/>
          <w:sz w:val="28"/>
          <w:szCs w:val="28"/>
        </w:rPr>
        <w:t xml:space="preserve">__________       </w:t>
      </w:r>
    </w:p>
    <w:p w14:paraId="260F9B3C" w14:textId="77777777" w:rsidR="00FC7AF2" w:rsidRPr="00F212C3" w:rsidRDefault="00FC7AF2" w:rsidP="00FC7AF2">
      <w:pPr>
        <w:autoSpaceDE w:val="0"/>
        <w:autoSpaceDN w:val="0"/>
        <w:adjustRightInd w:val="0"/>
        <w:spacing w:after="0" w:line="240" w:lineRule="auto"/>
        <w:rPr>
          <w:rFonts w:ascii="Times New Roman" w:hAnsi="Times New Roman" w:cs="Times New Roman"/>
          <w:sz w:val="18"/>
          <w:szCs w:val="18"/>
        </w:rPr>
      </w:pPr>
      <w:r w:rsidRPr="00F212C3">
        <w:rPr>
          <w:rFonts w:ascii="Times New Roman" w:hAnsi="Times New Roman" w:cs="Times New Roman"/>
          <w:sz w:val="18"/>
          <w:szCs w:val="18"/>
        </w:rPr>
        <w:t xml:space="preserve">                                                                                                               (повна назва)</w:t>
      </w:r>
    </w:p>
    <w:p w14:paraId="3FC30285" w14:textId="0EAB16C8" w:rsidR="00FC7AF2" w:rsidRPr="002069D7" w:rsidRDefault="00FC7AF2" w:rsidP="00FC7AF2">
      <w:pPr>
        <w:autoSpaceDE w:val="0"/>
        <w:autoSpaceDN w:val="0"/>
        <w:adjustRightInd w:val="0"/>
        <w:spacing w:after="0" w:line="240" w:lineRule="auto"/>
        <w:rPr>
          <w:rFonts w:ascii="Times New Roman" w:hAnsi="Times New Roman" w:cs="Times New Roman"/>
          <w:sz w:val="28"/>
          <w:szCs w:val="28"/>
          <w:u w:val="single"/>
        </w:rPr>
      </w:pPr>
      <w:r>
        <w:rPr>
          <w:rFonts w:ascii="Times New Roman" w:hAnsi="Times New Roman" w:cs="Times New Roman"/>
          <w:sz w:val="28"/>
          <w:szCs w:val="28"/>
        </w:rPr>
        <w:t>Кафедра ________</w:t>
      </w:r>
      <w:r w:rsidR="00F212C3">
        <w:rPr>
          <w:rFonts w:ascii="Times New Roman" w:hAnsi="Times New Roman" w:cs="Times New Roman"/>
          <w:sz w:val="28"/>
          <w:szCs w:val="28"/>
          <w:u w:val="single"/>
        </w:rPr>
        <w:t>Е</w:t>
      </w:r>
      <w:r w:rsidRPr="002069D7">
        <w:rPr>
          <w:rFonts w:ascii="Times New Roman" w:hAnsi="Times New Roman" w:cs="Times New Roman"/>
          <w:sz w:val="28"/>
          <w:szCs w:val="28"/>
          <w:u w:val="single"/>
        </w:rPr>
        <w:t>кології та технології рослинних полімерів</w:t>
      </w:r>
      <w:r w:rsidRPr="00F212C3">
        <w:rPr>
          <w:rFonts w:ascii="Times New Roman" w:hAnsi="Times New Roman" w:cs="Times New Roman"/>
          <w:sz w:val="28"/>
          <w:szCs w:val="28"/>
        </w:rPr>
        <w:t xml:space="preserve">_________ </w:t>
      </w:r>
    </w:p>
    <w:p w14:paraId="37448B39" w14:textId="77777777" w:rsidR="00FC7AF2" w:rsidRDefault="00FC7AF2" w:rsidP="00FC7AF2">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(повна назва)</w:t>
      </w:r>
    </w:p>
    <w:p w14:paraId="5B9DDA8E" w14:textId="77777777" w:rsidR="00FC7AF2" w:rsidRDefault="00FC7AF2" w:rsidP="00FC7AF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Рівень вищої освіти – другий (магістерський) за освітньо-професійною</w:t>
      </w:r>
    </w:p>
    <w:p w14:paraId="51D6530D" w14:textId="77777777" w:rsidR="00FC7AF2" w:rsidRDefault="00FC7AF2" w:rsidP="00FC7AF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програмою</w:t>
      </w:r>
    </w:p>
    <w:p w14:paraId="263CEEEB" w14:textId="204B3DEF" w:rsidR="00FC7AF2" w:rsidRDefault="00FC7AF2" w:rsidP="00FC7AF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Спеціальність (спеціалізація)__</w:t>
      </w:r>
      <w:r w:rsidRPr="00F212C3">
        <w:rPr>
          <w:rFonts w:ascii="Times New Roman" w:hAnsi="Times New Roman" w:cs="Times New Roman"/>
          <w:sz w:val="28"/>
          <w:szCs w:val="28"/>
          <w:u w:val="single"/>
        </w:rPr>
        <w:t>161 Хімічні технології та інженерія</w:t>
      </w:r>
      <w:r>
        <w:rPr>
          <w:rFonts w:ascii="Times New Roman" w:hAnsi="Times New Roman" w:cs="Times New Roman"/>
          <w:sz w:val="28"/>
          <w:szCs w:val="28"/>
        </w:rPr>
        <w:t>_</w:t>
      </w:r>
      <w:r w:rsidR="00F212C3">
        <w:rPr>
          <w:rFonts w:ascii="Times New Roman" w:hAnsi="Times New Roman" w:cs="Times New Roman"/>
          <w:sz w:val="28"/>
          <w:szCs w:val="28"/>
        </w:rPr>
        <w:t>___</w:t>
      </w:r>
      <w:r>
        <w:rPr>
          <w:rFonts w:ascii="Times New Roman" w:hAnsi="Times New Roman" w:cs="Times New Roman"/>
          <w:sz w:val="28"/>
          <w:szCs w:val="28"/>
        </w:rPr>
        <w:t>_</w:t>
      </w:r>
    </w:p>
    <w:p w14:paraId="0AA67502" w14:textId="77777777" w:rsidR="00FC7AF2" w:rsidRDefault="00FC7AF2" w:rsidP="00FC7AF2">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(код і назва)</w:t>
      </w:r>
    </w:p>
    <w:p w14:paraId="2EE373B7" w14:textId="77777777" w:rsidR="00FC7AF2" w:rsidRDefault="00FC7AF2" w:rsidP="00FC7AF2">
      <w:pPr>
        <w:autoSpaceDE w:val="0"/>
        <w:autoSpaceDN w:val="0"/>
        <w:adjustRightInd w:val="0"/>
        <w:spacing w:after="0" w:line="240" w:lineRule="auto"/>
        <w:rPr>
          <w:rFonts w:ascii="Times New Roman" w:hAnsi="Times New Roman" w:cs="Times New Roman"/>
          <w:sz w:val="26"/>
          <w:szCs w:val="26"/>
        </w:rPr>
      </w:pPr>
    </w:p>
    <w:p w14:paraId="66DB10D7" w14:textId="77777777" w:rsidR="00FC7AF2" w:rsidRDefault="00FC7AF2" w:rsidP="00FC7AF2">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ЗАТВЕРДЖУЮ</w:t>
      </w:r>
    </w:p>
    <w:p w14:paraId="7D21EE61" w14:textId="77777777" w:rsidR="00FC7AF2" w:rsidRDefault="00FC7AF2" w:rsidP="00FC7AF2">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Завідувач кафедри</w:t>
      </w:r>
    </w:p>
    <w:p w14:paraId="19C2FD1F" w14:textId="77777777" w:rsidR="00FC7AF2" w:rsidRDefault="00FC7AF2" w:rsidP="00FC7AF2">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__________ </w:t>
      </w:r>
      <w:r w:rsidRPr="003741F0">
        <w:rPr>
          <w:rFonts w:ascii="Times New Roman" w:eastAsia="Times New Roman" w:hAnsi="Times New Roman" w:cs="Times New Roman"/>
          <w:bCs/>
          <w:sz w:val="26"/>
          <w:szCs w:val="24"/>
          <w:u w:val="single"/>
        </w:rPr>
        <w:t>М. Д. Гомеля</w:t>
      </w:r>
      <w:r w:rsidRPr="003741F0">
        <w:rPr>
          <w:rFonts w:ascii="Times New Roman" w:eastAsia="Times New Roman" w:hAnsi="Times New Roman" w:cs="Times New Roman"/>
          <w:bCs/>
          <w:sz w:val="26"/>
          <w:szCs w:val="24"/>
        </w:rPr>
        <w:t>__</w:t>
      </w:r>
    </w:p>
    <w:p w14:paraId="687547BB" w14:textId="77777777" w:rsidR="00FC7AF2" w:rsidRDefault="00FC7AF2" w:rsidP="00FC7AF2">
      <w:pPr>
        <w:autoSpaceDE w:val="0"/>
        <w:autoSpaceDN w:val="0"/>
        <w:adjustRightInd w:val="0"/>
        <w:spacing w:after="0" w:line="240" w:lineRule="auto"/>
        <w:rPr>
          <w:rFonts w:ascii="Times New Roman" w:hAnsi="Times New Roman" w:cs="Times New Roman"/>
          <w:sz w:val="17"/>
          <w:szCs w:val="17"/>
        </w:rPr>
      </w:pPr>
      <w:r>
        <w:rPr>
          <w:rFonts w:ascii="Times New Roman" w:hAnsi="Times New Roman" w:cs="Times New Roman"/>
          <w:sz w:val="17"/>
          <w:szCs w:val="17"/>
        </w:rPr>
        <w:t xml:space="preserve">                                                                                                                                                            (підпис)            (Ім’я, ПРІЗВИЩЕ)</w:t>
      </w:r>
    </w:p>
    <w:p w14:paraId="764DB6FC" w14:textId="0F34B1BE" w:rsidR="00FC7AF2" w:rsidRDefault="00FC7AF2" w:rsidP="00FC7AF2">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221A9C">
        <w:rPr>
          <w:rFonts w:ascii="Times New Roman" w:hAnsi="Times New Roman" w:cs="Times New Roman"/>
          <w:sz w:val="26"/>
          <w:szCs w:val="26"/>
        </w:rPr>
        <w:t xml:space="preserve">          «___»_____________2024</w:t>
      </w:r>
      <w:r>
        <w:rPr>
          <w:rFonts w:ascii="Times New Roman" w:hAnsi="Times New Roman" w:cs="Times New Roman"/>
          <w:sz w:val="26"/>
          <w:szCs w:val="26"/>
        </w:rPr>
        <w:t xml:space="preserve"> р.</w:t>
      </w:r>
    </w:p>
    <w:p w14:paraId="1E71CA86" w14:textId="77777777" w:rsidR="00FC7AF2" w:rsidRDefault="00FC7AF2" w:rsidP="00FC7AF2">
      <w:pPr>
        <w:autoSpaceDE w:val="0"/>
        <w:autoSpaceDN w:val="0"/>
        <w:adjustRightInd w:val="0"/>
        <w:spacing w:after="0" w:line="240" w:lineRule="auto"/>
        <w:rPr>
          <w:rFonts w:ascii="Times New Roman" w:hAnsi="Times New Roman" w:cs="Times New Roman"/>
          <w:sz w:val="26"/>
          <w:szCs w:val="26"/>
        </w:rPr>
      </w:pPr>
    </w:p>
    <w:p w14:paraId="0E733C97" w14:textId="77777777" w:rsidR="00FC7AF2" w:rsidRDefault="00FC7AF2" w:rsidP="00FC7AF2">
      <w:pPr>
        <w:autoSpaceDE w:val="0"/>
        <w:autoSpaceDN w:val="0"/>
        <w:adjustRightInd w:val="0"/>
        <w:spacing w:after="0" w:line="240" w:lineRule="auto"/>
        <w:jc w:val="center"/>
        <w:rPr>
          <w:rFonts w:ascii="Times New Roman,Bold" w:hAnsi="Times New Roman,Bold" w:cs="Times New Roman,Bold"/>
          <w:b/>
          <w:bCs/>
          <w:sz w:val="28"/>
          <w:szCs w:val="28"/>
        </w:rPr>
      </w:pPr>
      <w:r>
        <w:rPr>
          <w:rFonts w:ascii="Times New Roman,Bold" w:hAnsi="Times New Roman,Bold" w:cs="Times New Roman,Bold"/>
          <w:b/>
          <w:bCs/>
          <w:sz w:val="28"/>
          <w:szCs w:val="28"/>
        </w:rPr>
        <w:t>ЗАВДАННЯ</w:t>
      </w:r>
    </w:p>
    <w:p w14:paraId="75E83263" w14:textId="77777777" w:rsidR="00FC7AF2" w:rsidRDefault="00FC7AF2" w:rsidP="00FC7AF2">
      <w:pPr>
        <w:autoSpaceDE w:val="0"/>
        <w:autoSpaceDN w:val="0"/>
        <w:adjustRightInd w:val="0"/>
        <w:spacing w:after="0" w:line="240" w:lineRule="auto"/>
        <w:jc w:val="center"/>
        <w:rPr>
          <w:rFonts w:ascii="Times New Roman,Bold" w:hAnsi="Times New Roman,Bold" w:cs="Times New Roman,Bold"/>
          <w:b/>
          <w:bCs/>
          <w:sz w:val="28"/>
          <w:szCs w:val="28"/>
        </w:rPr>
      </w:pPr>
      <w:r>
        <w:rPr>
          <w:rFonts w:ascii="Times New Roman,Bold" w:hAnsi="Times New Roman,Bold" w:cs="Times New Roman,Bold"/>
          <w:b/>
          <w:bCs/>
          <w:sz w:val="28"/>
          <w:szCs w:val="28"/>
        </w:rPr>
        <w:t>на магістерську дисертацію студенту</w:t>
      </w:r>
    </w:p>
    <w:p w14:paraId="67E1EF62" w14:textId="05ADFA05" w:rsidR="00FC7AF2" w:rsidRDefault="00FC7AF2" w:rsidP="00FC7AF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w:t>
      </w:r>
      <w:r w:rsidRPr="00FC7AF2">
        <w:rPr>
          <w:rFonts w:ascii="Times New Roman" w:hAnsi="Times New Roman" w:cs="Times New Roman"/>
          <w:sz w:val="28"/>
          <w:szCs w:val="28"/>
          <w:u w:val="single"/>
        </w:rPr>
        <w:t>Руденко Олександр</w:t>
      </w:r>
      <w:r w:rsidR="007C3630">
        <w:rPr>
          <w:rFonts w:ascii="Times New Roman" w:hAnsi="Times New Roman" w:cs="Times New Roman"/>
          <w:sz w:val="28"/>
          <w:szCs w:val="28"/>
          <w:u w:val="single"/>
        </w:rPr>
        <w:t>і</w:t>
      </w:r>
      <w:r w:rsidRPr="00FC7AF2">
        <w:rPr>
          <w:rFonts w:ascii="Times New Roman" w:hAnsi="Times New Roman" w:cs="Times New Roman"/>
          <w:sz w:val="28"/>
          <w:szCs w:val="28"/>
          <w:u w:val="single"/>
        </w:rPr>
        <w:t xml:space="preserve"> </w:t>
      </w:r>
      <w:r w:rsidR="007C3630" w:rsidRPr="007C3630">
        <w:rPr>
          <w:rFonts w:ascii="Times New Roman" w:hAnsi="Times New Roman" w:cs="Times New Roman"/>
          <w:sz w:val="28"/>
          <w:szCs w:val="28"/>
          <w:u w:val="single"/>
        </w:rPr>
        <w:t>Олександрівні</w:t>
      </w:r>
      <w:r>
        <w:rPr>
          <w:rFonts w:ascii="Times New Roman" w:hAnsi="Times New Roman" w:cs="Times New Roman"/>
          <w:sz w:val="28"/>
          <w:szCs w:val="28"/>
        </w:rPr>
        <w:t>___________________</w:t>
      </w:r>
    </w:p>
    <w:p w14:paraId="61A96056" w14:textId="77777777" w:rsidR="00FC7AF2" w:rsidRDefault="00FC7AF2" w:rsidP="00FC7AF2">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(прізвище, ім’я, по батькові)</w:t>
      </w:r>
    </w:p>
    <w:p w14:paraId="39E1A600" w14:textId="77777777" w:rsidR="00FC7AF2" w:rsidRDefault="00FC7AF2" w:rsidP="00FC7A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 Тема дисертації «</w:t>
      </w:r>
      <w:r w:rsidRPr="006B5576">
        <w:rPr>
          <w:rFonts w:ascii="Times New Roman,Bold" w:hAnsi="Times New Roman,Bold" w:cs="Times New Roman,Bold"/>
          <w:bCs/>
          <w:sz w:val="28"/>
          <w:szCs w:val="28"/>
        </w:rPr>
        <w:t>Дослідження механізму окислення іонів мангану у водному середовищі</w:t>
      </w:r>
      <w:r>
        <w:rPr>
          <w:rFonts w:ascii="Times New Roman,Bold" w:hAnsi="Times New Roman,Bold" w:cs="Times New Roman,Bold"/>
          <w:bCs/>
          <w:sz w:val="28"/>
          <w:szCs w:val="28"/>
        </w:rPr>
        <w:t>»</w:t>
      </w:r>
      <w:r>
        <w:rPr>
          <w:rFonts w:ascii="Times New Roman" w:hAnsi="Times New Roman" w:cs="Times New Roman"/>
          <w:sz w:val="28"/>
          <w:szCs w:val="28"/>
        </w:rPr>
        <w:t xml:space="preserve">, науковий керівник дисертації </w:t>
      </w:r>
      <w:r w:rsidRPr="0063072B">
        <w:rPr>
          <w:rFonts w:ascii="Times New Roman" w:hAnsi="Times New Roman" w:cs="Times New Roman"/>
          <w:sz w:val="28"/>
          <w:szCs w:val="28"/>
        </w:rPr>
        <w:t>Твердох</w:t>
      </w:r>
      <w:r>
        <w:rPr>
          <w:rFonts w:ascii="Times New Roman" w:hAnsi="Times New Roman" w:cs="Times New Roman"/>
          <w:sz w:val="28"/>
          <w:szCs w:val="28"/>
        </w:rPr>
        <w:t>л</w:t>
      </w:r>
      <w:r w:rsidRPr="0063072B">
        <w:rPr>
          <w:rFonts w:ascii="Times New Roman" w:hAnsi="Times New Roman" w:cs="Times New Roman"/>
          <w:sz w:val="28"/>
          <w:szCs w:val="28"/>
        </w:rPr>
        <w:t>іб</w:t>
      </w:r>
      <w:r>
        <w:rPr>
          <w:rFonts w:ascii="Times New Roman" w:hAnsi="Times New Roman" w:cs="Times New Roman"/>
          <w:sz w:val="28"/>
          <w:szCs w:val="28"/>
        </w:rPr>
        <w:t xml:space="preserve"> </w:t>
      </w:r>
      <w:r w:rsidRPr="0063072B">
        <w:rPr>
          <w:rFonts w:ascii="Times New Roman" w:hAnsi="Times New Roman" w:cs="Times New Roman"/>
          <w:sz w:val="28"/>
          <w:szCs w:val="28"/>
        </w:rPr>
        <w:t>Марія Миколаївна</w:t>
      </w:r>
      <w:r>
        <w:rPr>
          <w:rFonts w:ascii="Times New Roman" w:hAnsi="Times New Roman" w:cs="Times New Roman"/>
          <w:sz w:val="28"/>
          <w:szCs w:val="28"/>
        </w:rPr>
        <w:t>,</w:t>
      </w:r>
      <w:r w:rsidRPr="00022F8C">
        <w:rPr>
          <w:rFonts w:ascii="Times New Roman" w:hAnsi="Times New Roman" w:cs="Times New Roman"/>
          <w:sz w:val="28"/>
          <w:szCs w:val="28"/>
        </w:rPr>
        <w:t xml:space="preserve"> </w:t>
      </w:r>
      <w:r>
        <w:rPr>
          <w:rFonts w:ascii="Times New Roman" w:hAnsi="Times New Roman" w:cs="Times New Roman"/>
          <w:sz w:val="28"/>
          <w:szCs w:val="28"/>
        </w:rPr>
        <w:t>к.т.н.</w:t>
      </w:r>
      <w:r w:rsidRPr="0063072B">
        <w:rPr>
          <w:rFonts w:ascii="Times New Roman" w:hAnsi="Times New Roman" w:cs="Times New Roman"/>
          <w:sz w:val="28"/>
          <w:szCs w:val="28"/>
        </w:rPr>
        <w:t>, старший викладач</w:t>
      </w:r>
      <w:r>
        <w:rPr>
          <w:rFonts w:ascii="Times New Roman" w:hAnsi="Times New Roman" w:cs="Times New Roman"/>
          <w:sz w:val="28"/>
          <w:szCs w:val="28"/>
        </w:rPr>
        <w:t>, затверджені наказом по університету від «</w:t>
      </w:r>
      <w:r w:rsidRPr="00022F8C">
        <w:rPr>
          <w:rFonts w:ascii="Times New Roman" w:hAnsi="Times New Roman" w:cs="Times New Roman"/>
          <w:sz w:val="28"/>
          <w:szCs w:val="28"/>
        </w:rPr>
        <w:t>1</w:t>
      </w:r>
      <w:r>
        <w:rPr>
          <w:rFonts w:ascii="Times New Roman" w:hAnsi="Times New Roman" w:cs="Times New Roman"/>
          <w:sz w:val="28"/>
          <w:szCs w:val="28"/>
        </w:rPr>
        <w:t>» листопада 2023 р. №5098-с</w:t>
      </w:r>
    </w:p>
    <w:p w14:paraId="20AA10EA" w14:textId="77777777" w:rsidR="00FC7AF2" w:rsidRDefault="00FC7AF2" w:rsidP="00FC7AF2">
      <w:pPr>
        <w:autoSpaceDE w:val="0"/>
        <w:autoSpaceDN w:val="0"/>
        <w:adjustRightInd w:val="0"/>
        <w:spacing w:after="0" w:line="360" w:lineRule="auto"/>
        <w:rPr>
          <w:rFonts w:ascii="Times New Roman" w:hAnsi="Times New Roman" w:cs="Times New Roman"/>
          <w:sz w:val="28"/>
          <w:szCs w:val="28"/>
        </w:rPr>
      </w:pPr>
    </w:p>
    <w:p w14:paraId="37579C5A" w14:textId="3B5A049E" w:rsidR="00FC7AF2" w:rsidRDefault="00FC7AF2" w:rsidP="00FC7AF2">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2. </w:t>
      </w:r>
      <w:r w:rsidR="007A6840">
        <w:rPr>
          <w:rFonts w:ascii="Times New Roman" w:hAnsi="Times New Roman" w:cs="Times New Roman"/>
          <w:sz w:val="28"/>
          <w:szCs w:val="28"/>
        </w:rPr>
        <w:t>Термін</w:t>
      </w:r>
      <w:bookmarkStart w:id="1" w:name="_GoBack"/>
      <w:bookmarkEnd w:id="1"/>
      <w:r>
        <w:rPr>
          <w:rFonts w:ascii="Times New Roman" w:hAnsi="Times New Roman" w:cs="Times New Roman"/>
          <w:sz w:val="28"/>
          <w:szCs w:val="28"/>
        </w:rPr>
        <w:t xml:space="preserve"> подання студентом дисертації ________________________________</w:t>
      </w:r>
    </w:p>
    <w:p w14:paraId="3715FD24" w14:textId="77777777" w:rsidR="00FC7AF2" w:rsidRDefault="00FC7AF2" w:rsidP="00FC7AF2">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Об’єкт дослідження – </w:t>
      </w:r>
      <w:r w:rsidRPr="005134E3">
        <w:rPr>
          <w:rFonts w:ascii="Times New Roman" w:hAnsi="Times New Roman" w:cs="Times New Roman"/>
          <w:sz w:val="28"/>
          <w:szCs w:val="28"/>
        </w:rPr>
        <w:t>процеси окислення іонів мангану (ІІ) у водному середовищі.</w:t>
      </w:r>
    </w:p>
    <w:p w14:paraId="619D1CC0" w14:textId="77777777" w:rsidR="00FC7AF2" w:rsidRPr="00910B40" w:rsidRDefault="00FC7AF2" w:rsidP="00FC7A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Вихідні дані: природні води, модельні розчини приготовані на дистильованій та водопровідній воді з початковим вмістом мангану (ІІ) від 1, 5,10 та 20 мг/дм</w:t>
      </w:r>
      <w:r>
        <w:rPr>
          <w:rFonts w:ascii="Times New Roman" w:hAnsi="Times New Roman" w:cs="Times New Roman"/>
          <w:sz w:val="28"/>
          <w:szCs w:val="28"/>
          <w:vertAlign w:val="superscript"/>
        </w:rPr>
        <w:t>3</w:t>
      </w:r>
      <w:r>
        <w:rPr>
          <w:rFonts w:ascii="Times New Roman" w:hAnsi="Times New Roman" w:cs="Times New Roman"/>
          <w:sz w:val="28"/>
          <w:szCs w:val="28"/>
        </w:rPr>
        <w:t>; рН розчинів 7,5 – 10,0; вміст іонів жорсткості від 5 до 8 мг екв/дм</w:t>
      </w:r>
      <w:r>
        <w:rPr>
          <w:rFonts w:ascii="Times New Roman" w:hAnsi="Times New Roman" w:cs="Times New Roman"/>
          <w:sz w:val="28"/>
          <w:szCs w:val="28"/>
          <w:vertAlign w:val="superscript"/>
        </w:rPr>
        <w:t>3</w:t>
      </w:r>
      <w:r>
        <w:rPr>
          <w:rFonts w:ascii="Times New Roman" w:hAnsi="Times New Roman" w:cs="Times New Roman"/>
          <w:sz w:val="28"/>
          <w:szCs w:val="28"/>
        </w:rPr>
        <w:t>.</w:t>
      </w:r>
    </w:p>
    <w:p w14:paraId="6364E750" w14:textId="77777777" w:rsidR="00FC7AF2" w:rsidRDefault="00FC7AF2" w:rsidP="00FC7AF2">
      <w:pPr>
        <w:autoSpaceDE w:val="0"/>
        <w:autoSpaceDN w:val="0"/>
        <w:adjustRightInd w:val="0"/>
        <w:spacing w:after="0" w:line="240" w:lineRule="auto"/>
        <w:jc w:val="both"/>
        <w:rPr>
          <w:rFonts w:ascii="Times New Roman" w:hAnsi="Times New Roman" w:cs="Times New Roman"/>
          <w:sz w:val="28"/>
          <w:szCs w:val="28"/>
        </w:rPr>
      </w:pPr>
    </w:p>
    <w:p w14:paraId="310AC1AE" w14:textId="77777777" w:rsidR="00FC7AF2" w:rsidRDefault="00FC7AF2" w:rsidP="00FC7A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Перелік завдань, які потрібно розробити: аналіз літературних джерел по темі дослідження;</w:t>
      </w:r>
      <w:r w:rsidRPr="00CB22D5">
        <w:t xml:space="preserve"> </w:t>
      </w:r>
      <w:r>
        <w:rPr>
          <w:rFonts w:ascii="Times New Roman" w:hAnsi="Times New Roman" w:cs="Times New Roman"/>
          <w:sz w:val="28"/>
          <w:szCs w:val="28"/>
        </w:rPr>
        <w:t xml:space="preserve">експериментальне дослідження окислення сполук мангану (ІІ) у різних водних середовищах; встановлення </w:t>
      </w:r>
      <w:r w:rsidRPr="00CB22D5">
        <w:rPr>
          <w:rFonts w:ascii="Times New Roman" w:hAnsi="Times New Roman" w:cs="Times New Roman"/>
          <w:sz w:val="28"/>
          <w:szCs w:val="28"/>
        </w:rPr>
        <w:t>закономірностей</w:t>
      </w:r>
      <w:r>
        <w:rPr>
          <w:rFonts w:ascii="Times New Roman" w:hAnsi="Times New Roman" w:cs="Times New Roman"/>
          <w:sz w:val="28"/>
          <w:szCs w:val="28"/>
        </w:rPr>
        <w:t xml:space="preserve"> та механізму окислення іонів мангану (ІІ) в залежності від вмісту мангану у розчині, рН середовища розчинів та дії окисників.</w:t>
      </w:r>
    </w:p>
    <w:p w14:paraId="04B4ECFB" w14:textId="77777777" w:rsidR="00FC7AF2" w:rsidRDefault="00FC7AF2" w:rsidP="00FC7AF2">
      <w:pPr>
        <w:autoSpaceDE w:val="0"/>
        <w:autoSpaceDN w:val="0"/>
        <w:adjustRightInd w:val="0"/>
        <w:spacing w:after="0" w:line="240" w:lineRule="auto"/>
        <w:rPr>
          <w:rFonts w:ascii="Times New Roman" w:hAnsi="Times New Roman" w:cs="Times New Roman"/>
          <w:sz w:val="28"/>
          <w:szCs w:val="28"/>
        </w:rPr>
      </w:pPr>
    </w:p>
    <w:p w14:paraId="429E072E" w14:textId="0193C309" w:rsidR="00FC7AF2" w:rsidRDefault="00FC7AF2" w:rsidP="00F212C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Перелік графічного (ілюстративного) матеріалу </w:t>
      </w:r>
    </w:p>
    <w:p w14:paraId="1CADCF24" w14:textId="77777777" w:rsidR="00F212C3" w:rsidRDefault="00F212C3" w:rsidP="00F212C3">
      <w:pPr>
        <w:autoSpaceDE w:val="0"/>
        <w:autoSpaceDN w:val="0"/>
        <w:adjustRightInd w:val="0"/>
        <w:spacing w:after="0" w:line="240" w:lineRule="auto"/>
        <w:rPr>
          <w:rFonts w:ascii="Times New Roman" w:hAnsi="Times New Roman" w:cs="Times New Roman"/>
          <w:sz w:val="28"/>
          <w:szCs w:val="28"/>
        </w:rPr>
      </w:pPr>
    </w:p>
    <w:p w14:paraId="52F06BA0" w14:textId="77777777" w:rsidR="00F212C3" w:rsidRDefault="00F212C3" w:rsidP="00F212C3">
      <w:pPr>
        <w:autoSpaceDE w:val="0"/>
        <w:autoSpaceDN w:val="0"/>
        <w:adjustRightInd w:val="0"/>
        <w:spacing w:after="0" w:line="240" w:lineRule="auto"/>
        <w:rPr>
          <w:rFonts w:ascii="Times New Roman" w:hAnsi="Times New Roman" w:cs="Times New Roman"/>
          <w:sz w:val="28"/>
          <w:szCs w:val="28"/>
        </w:rPr>
      </w:pPr>
    </w:p>
    <w:p w14:paraId="43865324" w14:textId="77777777" w:rsidR="00FC7AF2" w:rsidRDefault="00FC7AF2" w:rsidP="00FC7AF2">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7. Орієнтовний перелік публікацій:</w:t>
      </w:r>
    </w:p>
    <w:p w14:paraId="13306758" w14:textId="77777777" w:rsidR="00FC7AF2" w:rsidRPr="00F212C3" w:rsidRDefault="00FC7AF2" w:rsidP="00F212C3">
      <w:pPr>
        <w:autoSpaceDE w:val="0"/>
        <w:autoSpaceDN w:val="0"/>
        <w:adjustRightInd w:val="0"/>
        <w:spacing w:after="0" w:line="240" w:lineRule="auto"/>
        <w:ind w:firstLine="709"/>
        <w:jc w:val="both"/>
        <w:rPr>
          <w:rFonts w:ascii="Times New Roman" w:hAnsi="Times New Roman" w:cs="Times New Roman"/>
          <w:sz w:val="26"/>
          <w:szCs w:val="26"/>
        </w:rPr>
      </w:pPr>
      <w:r w:rsidRPr="00F212C3">
        <w:rPr>
          <w:rFonts w:ascii="Times New Roman" w:hAnsi="Times New Roman" w:cs="Times New Roman"/>
          <w:sz w:val="26"/>
          <w:szCs w:val="26"/>
        </w:rPr>
        <w:t xml:space="preserve">1. Evaluation of the efficiency of sorbents-catalysts for the purification of water from manganese compounds / Gomelya M, Trus I., Tverdokhlib M, Rudenko O. Herald of Khmelnytskyi National University. Technical sciences. 2022. Vol. 315, no. 6(1). P. 234–239. URL: </w:t>
      </w:r>
      <w:hyperlink r:id="rId10" w:history="1">
        <w:r w:rsidRPr="00F212C3">
          <w:rPr>
            <w:rStyle w:val="a4"/>
            <w:rFonts w:ascii="Times New Roman" w:hAnsi="Times New Roman" w:cs="Times New Roman"/>
            <w:sz w:val="26"/>
            <w:szCs w:val="26"/>
          </w:rPr>
          <w:t>https://doi.org/10.31891/2307-5732-2022-315-6-234-239</w:t>
        </w:r>
      </w:hyperlink>
      <w:r w:rsidRPr="00F212C3">
        <w:rPr>
          <w:rFonts w:ascii="Times New Roman" w:hAnsi="Times New Roman" w:cs="Times New Roman"/>
          <w:sz w:val="26"/>
          <w:szCs w:val="26"/>
        </w:rPr>
        <w:t xml:space="preserve"> </w:t>
      </w:r>
    </w:p>
    <w:p w14:paraId="72A1ED4E" w14:textId="77777777" w:rsidR="00FC7AF2" w:rsidRPr="00F212C3" w:rsidRDefault="00FC7AF2" w:rsidP="00F212C3">
      <w:pPr>
        <w:autoSpaceDE w:val="0"/>
        <w:autoSpaceDN w:val="0"/>
        <w:adjustRightInd w:val="0"/>
        <w:spacing w:after="0" w:line="240" w:lineRule="auto"/>
        <w:ind w:firstLine="709"/>
        <w:jc w:val="both"/>
        <w:rPr>
          <w:rFonts w:ascii="Times New Roman" w:hAnsi="Times New Roman" w:cs="Times New Roman"/>
          <w:sz w:val="26"/>
          <w:szCs w:val="26"/>
        </w:rPr>
      </w:pPr>
      <w:r w:rsidRPr="00F212C3">
        <w:rPr>
          <w:rFonts w:ascii="Times New Roman" w:hAnsi="Times New Roman" w:cs="Times New Roman"/>
          <w:sz w:val="26"/>
          <w:szCs w:val="26"/>
        </w:rPr>
        <w:t>2. Руденко О. О., Твердохліб М. М. Застосування окисників у процесі деманганації води для питних потреб // Матеріали міжнародної науково-технічної конференції «Екологічна і техногенна безпека. Охорона водного і повітряного басейнів. Утилізація відходів» студентська й шкільна секція (19–20 квіт. 2023 р. м. Харків). Харків : ХНУМГ ім. О. М. Бекетова, 2023. с. 61-63</w:t>
      </w:r>
    </w:p>
    <w:p w14:paraId="4919C50B" w14:textId="77777777" w:rsidR="00FC7AF2" w:rsidRDefault="00FC7AF2" w:rsidP="00FC7AF2">
      <w:pPr>
        <w:autoSpaceDE w:val="0"/>
        <w:autoSpaceDN w:val="0"/>
        <w:adjustRightInd w:val="0"/>
        <w:spacing w:after="0" w:line="240" w:lineRule="auto"/>
        <w:ind w:firstLine="709"/>
        <w:jc w:val="both"/>
        <w:rPr>
          <w:rFonts w:ascii="Times New Roman" w:hAnsi="Times New Roman" w:cs="Times New Roman"/>
          <w:sz w:val="28"/>
          <w:szCs w:val="28"/>
        </w:rPr>
      </w:pPr>
    </w:p>
    <w:p w14:paraId="7CA90CA3" w14:textId="77777777" w:rsidR="00FC7AF2" w:rsidRDefault="00FC7AF2" w:rsidP="00FC7AF2">
      <w:pPr>
        <w:autoSpaceDE w:val="0"/>
        <w:autoSpaceDN w:val="0"/>
        <w:adjustRightInd w:val="0"/>
        <w:spacing w:after="0" w:line="360" w:lineRule="auto"/>
        <w:rPr>
          <w:rFonts w:ascii="Symbol" w:hAnsi="Symbol" w:cs="Symbol"/>
          <w:sz w:val="18"/>
          <w:szCs w:val="18"/>
        </w:rPr>
      </w:pPr>
      <w:r>
        <w:rPr>
          <w:rFonts w:ascii="Times New Roman" w:hAnsi="Times New Roman" w:cs="Times New Roman"/>
          <w:sz w:val="28"/>
          <w:szCs w:val="28"/>
        </w:rPr>
        <w:t>8. Консультанти розділів дисертації</w:t>
      </w:r>
      <w:r>
        <w:rPr>
          <w:rFonts w:ascii="Symbol" w:hAnsi="Symbol" w:cs="Symbol"/>
          <w:sz w:val="18"/>
          <w:szCs w:val="18"/>
        </w:rPr>
        <w:t></w:t>
      </w:r>
    </w:p>
    <w:tbl>
      <w:tblPr>
        <w:tblStyle w:val="a8"/>
        <w:tblW w:w="0" w:type="auto"/>
        <w:tblLook w:val="04A0" w:firstRow="1" w:lastRow="0" w:firstColumn="1" w:lastColumn="0" w:noHBand="0" w:noVBand="1"/>
      </w:tblPr>
      <w:tblGrid>
        <w:gridCol w:w="2336"/>
        <w:gridCol w:w="2621"/>
        <w:gridCol w:w="2051"/>
        <w:gridCol w:w="2337"/>
      </w:tblGrid>
      <w:tr w:rsidR="00FC7AF2" w14:paraId="6B41BE65" w14:textId="77777777" w:rsidTr="00F212C3">
        <w:tc>
          <w:tcPr>
            <w:tcW w:w="2336" w:type="dxa"/>
            <w:vMerge w:val="restart"/>
            <w:vAlign w:val="center"/>
          </w:tcPr>
          <w:p w14:paraId="7C56BAA7" w14:textId="77777777" w:rsidR="00FC7AF2" w:rsidRPr="005F65D4" w:rsidRDefault="00FC7AF2" w:rsidP="00F212C3">
            <w:pPr>
              <w:autoSpaceDE w:val="0"/>
              <w:autoSpaceDN w:val="0"/>
              <w:adjustRightInd w:val="0"/>
              <w:jc w:val="center"/>
              <w:rPr>
                <w:rFonts w:ascii="Times New Roman" w:hAnsi="Times New Roman"/>
                <w:sz w:val="24"/>
                <w:szCs w:val="24"/>
              </w:rPr>
            </w:pPr>
            <w:r w:rsidRPr="005F65D4">
              <w:rPr>
                <w:rFonts w:ascii="Times New Roman" w:hAnsi="Times New Roman"/>
                <w:sz w:val="24"/>
                <w:szCs w:val="24"/>
              </w:rPr>
              <w:t>Розділ</w:t>
            </w:r>
          </w:p>
        </w:tc>
        <w:tc>
          <w:tcPr>
            <w:tcW w:w="2621" w:type="dxa"/>
            <w:vMerge w:val="restart"/>
            <w:vAlign w:val="center"/>
          </w:tcPr>
          <w:p w14:paraId="2643992C" w14:textId="77777777" w:rsidR="00FC7AF2" w:rsidRPr="005F65D4" w:rsidRDefault="00FC7AF2" w:rsidP="00F212C3">
            <w:pPr>
              <w:autoSpaceDE w:val="0"/>
              <w:autoSpaceDN w:val="0"/>
              <w:adjustRightInd w:val="0"/>
              <w:jc w:val="center"/>
              <w:rPr>
                <w:rFonts w:ascii="Times New Roman" w:hAnsi="Times New Roman"/>
                <w:sz w:val="24"/>
                <w:szCs w:val="24"/>
              </w:rPr>
            </w:pPr>
            <w:r w:rsidRPr="005F65D4">
              <w:rPr>
                <w:rFonts w:ascii="Times New Roman" w:hAnsi="Times New Roman"/>
                <w:sz w:val="24"/>
                <w:szCs w:val="24"/>
              </w:rPr>
              <w:t>Прізвище, ініціали, та посада консультанта</w:t>
            </w:r>
          </w:p>
        </w:tc>
        <w:tc>
          <w:tcPr>
            <w:tcW w:w="4388" w:type="dxa"/>
            <w:gridSpan w:val="2"/>
            <w:vAlign w:val="center"/>
          </w:tcPr>
          <w:p w14:paraId="0A57F43F" w14:textId="77777777" w:rsidR="00FC7AF2" w:rsidRPr="005F65D4" w:rsidRDefault="00FC7AF2" w:rsidP="00F212C3">
            <w:pPr>
              <w:autoSpaceDE w:val="0"/>
              <w:autoSpaceDN w:val="0"/>
              <w:adjustRightInd w:val="0"/>
              <w:jc w:val="center"/>
              <w:rPr>
                <w:rFonts w:ascii="Times New Roman" w:hAnsi="Times New Roman"/>
                <w:sz w:val="24"/>
                <w:szCs w:val="24"/>
              </w:rPr>
            </w:pPr>
            <w:r w:rsidRPr="005F65D4">
              <w:rPr>
                <w:rFonts w:ascii="Times New Roman" w:hAnsi="Times New Roman"/>
                <w:sz w:val="24"/>
                <w:szCs w:val="24"/>
              </w:rPr>
              <w:t>Підпис, дата</w:t>
            </w:r>
          </w:p>
        </w:tc>
      </w:tr>
      <w:tr w:rsidR="00FC7AF2" w14:paraId="2AC84CC0" w14:textId="77777777" w:rsidTr="00F212C3">
        <w:tc>
          <w:tcPr>
            <w:tcW w:w="2336" w:type="dxa"/>
            <w:vMerge/>
            <w:vAlign w:val="center"/>
          </w:tcPr>
          <w:p w14:paraId="54321AA8" w14:textId="77777777" w:rsidR="00FC7AF2" w:rsidRPr="005F65D4" w:rsidRDefault="00FC7AF2" w:rsidP="00F212C3">
            <w:pPr>
              <w:autoSpaceDE w:val="0"/>
              <w:autoSpaceDN w:val="0"/>
              <w:adjustRightInd w:val="0"/>
              <w:jc w:val="center"/>
              <w:rPr>
                <w:rFonts w:ascii="Times New Roman" w:hAnsi="Times New Roman"/>
                <w:sz w:val="24"/>
                <w:szCs w:val="24"/>
              </w:rPr>
            </w:pPr>
          </w:p>
        </w:tc>
        <w:tc>
          <w:tcPr>
            <w:tcW w:w="2621" w:type="dxa"/>
            <w:vMerge/>
            <w:vAlign w:val="center"/>
          </w:tcPr>
          <w:p w14:paraId="21358383" w14:textId="77777777" w:rsidR="00FC7AF2" w:rsidRPr="005F65D4" w:rsidRDefault="00FC7AF2" w:rsidP="00F212C3">
            <w:pPr>
              <w:autoSpaceDE w:val="0"/>
              <w:autoSpaceDN w:val="0"/>
              <w:adjustRightInd w:val="0"/>
              <w:jc w:val="center"/>
              <w:rPr>
                <w:rFonts w:ascii="Times New Roman" w:hAnsi="Times New Roman"/>
                <w:sz w:val="24"/>
                <w:szCs w:val="24"/>
              </w:rPr>
            </w:pPr>
          </w:p>
        </w:tc>
        <w:tc>
          <w:tcPr>
            <w:tcW w:w="2051" w:type="dxa"/>
            <w:vAlign w:val="center"/>
          </w:tcPr>
          <w:p w14:paraId="1D030252" w14:textId="77777777" w:rsidR="00FC7AF2" w:rsidRPr="005F65D4" w:rsidRDefault="00FC7AF2" w:rsidP="00F212C3">
            <w:pPr>
              <w:autoSpaceDE w:val="0"/>
              <w:autoSpaceDN w:val="0"/>
              <w:adjustRightInd w:val="0"/>
              <w:jc w:val="center"/>
              <w:rPr>
                <w:rFonts w:ascii="Times New Roman" w:hAnsi="Times New Roman"/>
                <w:sz w:val="24"/>
                <w:szCs w:val="24"/>
              </w:rPr>
            </w:pPr>
            <w:r w:rsidRPr="005F65D4">
              <w:rPr>
                <w:rFonts w:ascii="Times New Roman" w:hAnsi="Times New Roman"/>
                <w:sz w:val="24"/>
                <w:szCs w:val="24"/>
              </w:rPr>
              <w:t>Завдання видав</w:t>
            </w:r>
          </w:p>
        </w:tc>
        <w:tc>
          <w:tcPr>
            <w:tcW w:w="2337" w:type="dxa"/>
            <w:vAlign w:val="center"/>
          </w:tcPr>
          <w:p w14:paraId="177CD371" w14:textId="77777777" w:rsidR="00FC7AF2" w:rsidRPr="005F65D4" w:rsidRDefault="00FC7AF2" w:rsidP="00F212C3">
            <w:pPr>
              <w:autoSpaceDE w:val="0"/>
              <w:autoSpaceDN w:val="0"/>
              <w:adjustRightInd w:val="0"/>
              <w:jc w:val="center"/>
              <w:rPr>
                <w:rFonts w:ascii="Times New Roman" w:hAnsi="Times New Roman"/>
                <w:sz w:val="24"/>
                <w:szCs w:val="24"/>
              </w:rPr>
            </w:pPr>
            <w:r w:rsidRPr="005F65D4">
              <w:rPr>
                <w:rFonts w:ascii="Times New Roman" w:hAnsi="Times New Roman"/>
                <w:sz w:val="24"/>
                <w:szCs w:val="24"/>
              </w:rPr>
              <w:t>Завдання прийняв</w:t>
            </w:r>
          </w:p>
        </w:tc>
      </w:tr>
      <w:tr w:rsidR="00FC7AF2" w14:paraId="78B667F5" w14:textId="77777777" w:rsidTr="00F212C3">
        <w:tc>
          <w:tcPr>
            <w:tcW w:w="2336" w:type="dxa"/>
            <w:vAlign w:val="center"/>
          </w:tcPr>
          <w:p w14:paraId="61352C27" w14:textId="77777777" w:rsidR="00FC7AF2" w:rsidRPr="005F65D4" w:rsidRDefault="00FC7AF2" w:rsidP="00F212C3">
            <w:pPr>
              <w:autoSpaceDE w:val="0"/>
              <w:autoSpaceDN w:val="0"/>
              <w:adjustRightInd w:val="0"/>
              <w:jc w:val="center"/>
              <w:rPr>
                <w:rFonts w:ascii="Times New Roman" w:hAnsi="Times New Roman"/>
                <w:sz w:val="24"/>
                <w:szCs w:val="24"/>
              </w:rPr>
            </w:pPr>
            <w:r w:rsidRPr="009F2645">
              <w:rPr>
                <w:rFonts w:ascii="Times New Roman" w:hAnsi="Times New Roman"/>
                <w:sz w:val="24"/>
                <w:szCs w:val="24"/>
              </w:rPr>
              <w:t>Розробка стартап-проекту</w:t>
            </w:r>
          </w:p>
        </w:tc>
        <w:tc>
          <w:tcPr>
            <w:tcW w:w="2621" w:type="dxa"/>
            <w:vAlign w:val="center"/>
          </w:tcPr>
          <w:p w14:paraId="4FEBBC2B" w14:textId="77777777" w:rsidR="00FC7AF2" w:rsidRPr="005F65D4" w:rsidRDefault="00FC7AF2" w:rsidP="00F212C3">
            <w:pPr>
              <w:autoSpaceDE w:val="0"/>
              <w:autoSpaceDN w:val="0"/>
              <w:adjustRightInd w:val="0"/>
              <w:jc w:val="center"/>
              <w:rPr>
                <w:rFonts w:ascii="Times New Roman" w:hAnsi="Times New Roman"/>
                <w:sz w:val="24"/>
                <w:szCs w:val="24"/>
              </w:rPr>
            </w:pPr>
            <w:r w:rsidRPr="009F2645">
              <w:rPr>
                <w:rFonts w:ascii="Times New Roman" w:hAnsi="Times New Roman"/>
                <w:sz w:val="24"/>
                <w:szCs w:val="24"/>
              </w:rPr>
              <w:t>Юдіна Н.В., доцент, к.е.н., доцент кафедри промислового маркетингу</w:t>
            </w:r>
          </w:p>
        </w:tc>
        <w:tc>
          <w:tcPr>
            <w:tcW w:w="2051" w:type="dxa"/>
            <w:vAlign w:val="center"/>
          </w:tcPr>
          <w:p w14:paraId="219E9BF5" w14:textId="77777777" w:rsidR="00FC7AF2" w:rsidRPr="005F65D4" w:rsidRDefault="00FC7AF2" w:rsidP="00F212C3">
            <w:pPr>
              <w:autoSpaceDE w:val="0"/>
              <w:autoSpaceDN w:val="0"/>
              <w:adjustRightInd w:val="0"/>
              <w:jc w:val="center"/>
              <w:rPr>
                <w:rFonts w:ascii="Times New Roman" w:hAnsi="Times New Roman"/>
                <w:sz w:val="24"/>
                <w:szCs w:val="24"/>
              </w:rPr>
            </w:pPr>
          </w:p>
        </w:tc>
        <w:tc>
          <w:tcPr>
            <w:tcW w:w="2337" w:type="dxa"/>
            <w:vAlign w:val="center"/>
          </w:tcPr>
          <w:p w14:paraId="5CD1D3C7" w14:textId="77777777" w:rsidR="00FC7AF2" w:rsidRPr="005F65D4" w:rsidRDefault="00FC7AF2" w:rsidP="00F212C3">
            <w:pPr>
              <w:autoSpaceDE w:val="0"/>
              <w:autoSpaceDN w:val="0"/>
              <w:adjustRightInd w:val="0"/>
              <w:jc w:val="center"/>
              <w:rPr>
                <w:rFonts w:ascii="Times New Roman" w:hAnsi="Times New Roman"/>
                <w:sz w:val="24"/>
                <w:szCs w:val="24"/>
              </w:rPr>
            </w:pPr>
          </w:p>
        </w:tc>
      </w:tr>
      <w:tr w:rsidR="00FC7AF2" w14:paraId="455C8B79" w14:textId="77777777" w:rsidTr="00F212C3">
        <w:tc>
          <w:tcPr>
            <w:tcW w:w="2336" w:type="dxa"/>
            <w:vAlign w:val="center"/>
          </w:tcPr>
          <w:p w14:paraId="08BF2D13" w14:textId="77777777" w:rsidR="00FC7AF2" w:rsidRPr="005F65D4" w:rsidRDefault="00FC7AF2" w:rsidP="00F212C3">
            <w:pPr>
              <w:autoSpaceDE w:val="0"/>
              <w:autoSpaceDN w:val="0"/>
              <w:adjustRightInd w:val="0"/>
              <w:jc w:val="center"/>
              <w:rPr>
                <w:rFonts w:ascii="Times New Roman" w:hAnsi="Times New Roman"/>
                <w:sz w:val="24"/>
                <w:szCs w:val="24"/>
              </w:rPr>
            </w:pPr>
          </w:p>
        </w:tc>
        <w:tc>
          <w:tcPr>
            <w:tcW w:w="2621" w:type="dxa"/>
            <w:vAlign w:val="center"/>
          </w:tcPr>
          <w:p w14:paraId="2930EA2D" w14:textId="77777777" w:rsidR="00FC7AF2" w:rsidRPr="005F65D4" w:rsidRDefault="00FC7AF2" w:rsidP="00F212C3">
            <w:pPr>
              <w:autoSpaceDE w:val="0"/>
              <w:autoSpaceDN w:val="0"/>
              <w:adjustRightInd w:val="0"/>
              <w:jc w:val="center"/>
              <w:rPr>
                <w:rFonts w:ascii="Times New Roman" w:hAnsi="Times New Roman"/>
                <w:sz w:val="24"/>
                <w:szCs w:val="24"/>
              </w:rPr>
            </w:pPr>
          </w:p>
        </w:tc>
        <w:tc>
          <w:tcPr>
            <w:tcW w:w="2051" w:type="dxa"/>
            <w:vAlign w:val="center"/>
          </w:tcPr>
          <w:p w14:paraId="549483A2" w14:textId="77777777" w:rsidR="00FC7AF2" w:rsidRPr="005F65D4" w:rsidRDefault="00FC7AF2" w:rsidP="00F212C3">
            <w:pPr>
              <w:autoSpaceDE w:val="0"/>
              <w:autoSpaceDN w:val="0"/>
              <w:adjustRightInd w:val="0"/>
              <w:jc w:val="center"/>
              <w:rPr>
                <w:rFonts w:ascii="Times New Roman" w:hAnsi="Times New Roman"/>
                <w:sz w:val="24"/>
                <w:szCs w:val="24"/>
              </w:rPr>
            </w:pPr>
          </w:p>
        </w:tc>
        <w:tc>
          <w:tcPr>
            <w:tcW w:w="2337" w:type="dxa"/>
            <w:vAlign w:val="center"/>
          </w:tcPr>
          <w:p w14:paraId="608ABC09" w14:textId="77777777" w:rsidR="00FC7AF2" w:rsidRPr="005F65D4" w:rsidRDefault="00FC7AF2" w:rsidP="00F212C3">
            <w:pPr>
              <w:autoSpaceDE w:val="0"/>
              <w:autoSpaceDN w:val="0"/>
              <w:adjustRightInd w:val="0"/>
              <w:jc w:val="center"/>
              <w:rPr>
                <w:rFonts w:ascii="Times New Roman" w:hAnsi="Times New Roman"/>
                <w:sz w:val="24"/>
                <w:szCs w:val="24"/>
              </w:rPr>
            </w:pPr>
          </w:p>
        </w:tc>
      </w:tr>
    </w:tbl>
    <w:p w14:paraId="0A5F7182" w14:textId="77777777" w:rsidR="00FC7AF2" w:rsidRDefault="00FC7AF2" w:rsidP="00FC7AF2">
      <w:pPr>
        <w:autoSpaceDE w:val="0"/>
        <w:autoSpaceDN w:val="0"/>
        <w:adjustRightInd w:val="0"/>
        <w:spacing w:after="0" w:line="240" w:lineRule="auto"/>
        <w:rPr>
          <w:rFonts w:ascii="Times New Roman" w:hAnsi="Times New Roman" w:cs="Times New Roman"/>
          <w:sz w:val="28"/>
          <w:szCs w:val="28"/>
        </w:rPr>
      </w:pPr>
    </w:p>
    <w:p w14:paraId="0A9245D2" w14:textId="77777777" w:rsidR="00FC7AF2" w:rsidRDefault="00FC7AF2" w:rsidP="00FC7AF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9. Дата видачі завдання 1 вересня 2023</w:t>
      </w:r>
      <w:r w:rsidRPr="002A6DBE">
        <w:rPr>
          <w:rFonts w:ascii="Times New Roman" w:hAnsi="Times New Roman" w:cs="Times New Roman"/>
          <w:sz w:val="28"/>
          <w:szCs w:val="28"/>
        </w:rPr>
        <w:t xml:space="preserve"> р.</w:t>
      </w:r>
    </w:p>
    <w:p w14:paraId="288D489B" w14:textId="77777777" w:rsidR="00FC7AF2" w:rsidRDefault="00FC7AF2" w:rsidP="00FC7AF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Календарний план</w:t>
      </w:r>
    </w:p>
    <w:tbl>
      <w:tblPr>
        <w:tblStyle w:val="a8"/>
        <w:tblW w:w="0" w:type="auto"/>
        <w:tblLook w:val="04A0" w:firstRow="1" w:lastRow="0" w:firstColumn="1" w:lastColumn="0" w:noHBand="0" w:noVBand="1"/>
      </w:tblPr>
      <w:tblGrid>
        <w:gridCol w:w="506"/>
        <w:gridCol w:w="4251"/>
        <w:gridCol w:w="2336"/>
        <w:gridCol w:w="2337"/>
      </w:tblGrid>
      <w:tr w:rsidR="00FC7AF2" w14:paraId="0154FBF7" w14:textId="77777777" w:rsidTr="00F212C3">
        <w:tc>
          <w:tcPr>
            <w:tcW w:w="506" w:type="dxa"/>
            <w:vAlign w:val="center"/>
          </w:tcPr>
          <w:p w14:paraId="4F272871" w14:textId="77777777" w:rsidR="00FC7AF2" w:rsidRDefault="00FC7AF2" w:rsidP="00F212C3">
            <w:pPr>
              <w:autoSpaceDE w:val="0"/>
              <w:autoSpaceDN w:val="0"/>
              <w:adjustRightInd w:val="0"/>
              <w:jc w:val="center"/>
              <w:rPr>
                <w:rFonts w:ascii="Times New Roman" w:hAnsi="Times New Roman"/>
                <w:sz w:val="24"/>
                <w:szCs w:val="24"/>
              </w:rPr>
            </w:pPr>
            <w:r>
              <w:rPr>
                <w:rFonts w:ascii="Times New Roman" w:hAnsi="Times New Roman"/>
                <w:sz w:val="24"/>
                <w:szCs w:val="24"/>
              </w:rPr>
              <w:t>№</w:t>
            </w:r>
          </w:p>
          <w:p w14:paraId="2C47517E" w14:textId="77777777" w:rsidR="00FC7AF2" w:rsidRDefault="00FC7AF2" w:rsidP="00F212C3">
            <w:pPr>
              <w:autoSpaceDE w:val="0"/>
              <w:autoSpaceDN w:val="0"/>
              <w:adjustRightInd w:val="0"/>
              <w:jc w:val="center"/>
              <w:rPr>
                <w:rFonts w:ascii="Times New Roman" w:hAnsi="Times New Roman"/>
                <w:sz w:val="28"/>
                <w:szCs w:val="28"/>
              </w:rPr>
            </w:pPr>
            <w:r>
              <w:rPr>
                <w:rFonts w:ascii="Times New Roman" w:hAnsi="Times New Roman"/>
                <w:sz w:val="24"/>
                <w:szCs w:val="24"/>
              </w:rPr>
              <w:t>з/п</w:t>
            </w:r>
          </w:p>
        </w:tc>
        <w:tc>
          <w:tcPr>
            <w:tcW w:w="4251" w:type="dxa"/>
            <w:vAlign w:val="center"/>
          </w:tcPr>
          <w:p w14:paraId="470E0B77" w14:textId="77777777" w:rsidR="00FC7AF2" w:rsidRDefault="00FC7AF2" w:rsidP="00F212C3">
            <w:pPr>
              <w:autoSpaceDE w:val="0"/>
              <w:autoSpaceDN w:val="0"/>
              <w:adjustRightInd w:val="0"/>
              <w:jc w:val="center"/>
              <w:rPr>
                <w:rFonts w:ascii="Times New Roman" w:hAnsi="Times New Roman"/>
                <w:sz w:val="24"/>
                <w:szCs w:val="24"/>
              </w:rPr>
            </w:pPr>
            <w:r>
              <w:rPr>
                <w:rFonts w:ascii="Times New Roman" w:hAnsi="Times New Roman"/>
                <w:sz w:val="24"/>
                <w:szCs w:val="24"/>
              </w:rPr>
              <w:t>Назва етапів виконання</w:t>
            </w:r>
          </w:p>
          <w:p w14:paraId="00DAB305" w14:textId="77777777" w:rsidR="00FC7AF2" w:rsidRDefault="00FC7AF2" w:rsidP="00F212C3">
            <w:pPr>
              <w:autoSpaceDE w:val="0"/>
              <w:autoSpaceDN w:val="0"/>
              <w:adjustRightInd w:val="0"/>
              <w:jc w:val="center"/>
              <w:rPr>
                <w:rFonts w:ascii="Times New Roman" w:hAnsi="Times New Roman"/>
                <w:sz w:val="28"/>
                <w:szCs w:val="28"/>
              </w:rPr>
            </w:pPr>
            <w:r>
              <w:rPr>
                <w:rFonts w:ascii="Times New Roman" w:hAnsi="Times New Roman"/>
                <w:sz w:val="24"/>
                <w:szCs w:val="24"/>
              </w:rPr>
              <w:t>магістерської дисертації</w:t>
            </w:r>
          </w:p>
        </w:tc>
        <w:tc>
          <w:tcPr>
            <w:tcW w:w="2336" w:type="dxa"/>
            <w:vAlign w:val="center"/>
          </w:tcPr>
          <w:p w14:paraId="611271AC" w14:textId="77777777" w:rsidR="00FC7AF2" w:rsidRDefault="00FC7AF2" w:rsidP="00F212C3">
            <w:pPr>
              <w:autoSpaceDE w:val="0"/>
              <w:autoSpaceDN w:val="0"/>
              <w:adjustRightInd w:val="0"/>
              <w:jc w:val="center"/>
              <w:rPr>
                <w:rFonts w:ascii="Times New Roman" w:hAnsi="Times New Roman"/>
                <w:sz w:val="24"/>
                <w:szCs w:val="24"/>
              </w:rPr>
            </w:pPr>
            <w:r>
              <w:rPr>
                <w:rFonts w:ascii="Times New Roman" w:hAnsi="Times New Roman"/>
                <w:sz w:val="24"/>
                <w:szCs w:val="24"/>
              </w:rPr>
              <w:t>Строк виконання етапів</w:t>
            </w:r>
          </w:p>
          <w:p w14:paraId="1B9FCFCB" w14:textId="77777777" w:rsidR="00FC7AF2" w:rsidRDefault="00FC7AF2" w:rsidP="00F212C3">
            <w:pPr>
              <w:autoSpaceDE w:val="0"/>
              <w:autoSpaceDN w:val="0"/>
              <w:adjustRightInd w:val="0"/>
              <w:jc w:val="center"/>
              <w:rPr>
                <w:rFonts w:ascii="Times New Roman" w:hAnsi="Times New Roman"/>
                <w:sz w:val="28"/>
                <w:szCs w:val="28"/>
              </w:rPr>
            </w:pPr>
            <w:r>
              <w:rPr>
                <w:rFonts w:ascii="Times New Roman" w:hAnsi="Times New Roman"/>
                <w:sz w:val="24"/>
                <w:szCs w:val="24"/>
              </w:rPr>
              <w:t>магістерської дисертації</w:t>
            </w:r>
          </w:p>
        </w:tc>
        <w:tc>
          <w:tcPr>
            <w:tcW w:w="2337" w:type="dxa"/>
            <w:vAlign w:val="center"/>
          </w:tcPr>
          <w:p w14:paraId="5CF36ACC" w14:textId="77777777" w:rsidR="00FC7AF2" w:rsidRDefault="00FC7AF2" w:rsidP="00F212C3">
            <w:pPr>
              <w:autoSpaceDE w:val="0"/>
              <w:autoSpaceDN w:val="0"/>
              <w:adjustRightInd w:val="0"/>
              <w:jc w:val="center"/>
              <w:rPr>
                <w:rFonts w:ascii="Times New Roman" w:hAnsi="Times New Roman"/>
                <w:sz w:val="28"/>
                <w:szCs w:val="28"/>
              </w:rPr>
            </w:pPr>
            <w:r>
              <w:rPr>
                <w:rFonts w:ascii="Times New Roman" w:hAnsi="Times New Roman"/>
                <w:sz w:val="24"/>
                <w:szCs w:val="24"/>
              </w:rPr>
              <w:t>Примітка</w:t>
            </w:r>
          </w:p>
        </w:tc>
      </w:tr>
      <w:tr w:rsidR="00FC7AF2" w14:paraId="67D180A0" w14:textId="77777777" w:rsidTr="00F212C3">
        <w:tc>
          <w:tcPr>
            <w:tcW w:w="506" w:type="dxa"/>
            <w:vAlign w:val="center"/>
          </w:tcPr>
          <w:p w14:paraId="3452DCC4" w14:textId="77777777" w:rsidR="00FC7AF2" w:rsidRDefault="00FC7AF2" w:rsidP="00F212C3">
            <w:pPr>
              <w:autoSpaceDE w:val="0"/>
              <w:autoSpaceDN w:val="0"/>
              <w:adjustRightInd w:val="0"/>
              <w:jc w:val="center"/>
              <w:rPr>
                <w:rFonts w:ascii="Times New Roman" w:hAnsi="Times New Roman"/>
                <w:sz w:val="28"/>
                <w:szCs w:val="28"/>
              </w:rPr>
            </w:pPr>
          </w:p>
        </w:tc>
        <w:tc>
          <w:tcPr>
            <w:tcW w:w="4251" w:type="dxa"/>
            <w:vAlign w:val="center"/>
          </w:tcPr>
          <w:p w14:paraId="69EC2138" w14:textId="77777777" w:rsidR="00FC7AF2" w:rsidRPr="002A6DBE" w:rsidRDefault="00FC7AF2" w:rsidP="00F212C3">
            <w:pPr>
              <w:autoSpaceDE w:val="0"/>
              <w:autoSpaceDN w:val="0"/>
              <w:adjustRightInd w:val="0"/>
              <w:jc w:val="center"/>
              <w:rPr>
                <w:rFonts w:ascii="Times New Roman" w:hAnsi="Times New Roman"/>
                <w:sz w:val="24"/>
                <w:szCs w:val="28"/>
              </w:rPr>
            </w:pPr>
            <w:r>
              <w:rPr>
                <w:rFonts w:ascii="Times New Roman" w:hAnsi="Times New Roman"/>
                <w:sz w:val="24"/>
                <w:szCs w:val="28"/>
              </w:rPr>
              <w:t xml:space="preserve">Отримання </w:t>
            </w:r>
            <w:r w:rsidRPr="002A6DBE">
              <w:rPr>
                <w:rFonts w:ascii="Times New Roman" w:hAnsi="Times New Roman"/>
                <w:sz w:val="24"/>
                <w:szCs w:val="28"/>
              </w:rPr>
              <w:t xml:space="preserve">завдання. Проходження переддипломної практики. </w:t>
            </w:r>
          </w:p>
        </w:tc>
        <w:tc>
          <w:tcPr>
            <w:tcW w:w="2336" w:type="dxa"/>
            <w:vAlign w:val="center"/>
          </w:tcPr>
          <w:p w14:paraId="22C35AC4" w14:textId="77777777" w:rsidR="00FC7AF2" w:rsidRPr="00201BAE" w:rsidRDefault="00FC7AF2" w:rsidP="00F212C3">
            <w:pPr>
              <w:autoSpaceDE w:val="0"/>
              <w:autoSpaceDN w:val="0"/>
              <w:adjustRightInd w:val="0"/>
              <w:jc w:val="center"/>
              <w:rPr>
                <w:rFonts w:ascii="Times New Roman" w:hAnsi="Times New Roman"/>
                <w:sz w:val="24"/>
                <w:szCs w:val="24"/>
              </w:rPr>
            </w:pPr>
            <w:r>
              <w:rPr>
                <w:rFonts w:ascii="Times New Roman" w:hAnsi="Times New Roman"/>
                <w:sz w:val="24"/>
                <w:szCs w:val="24"/>
              </w:rPr>
              <w:t>01.09.23 - 26</w:t>
            </w:r>
            <w:r w:rsidRPr="00201BAE">
              <w:rPr>
                <w:rFonts w:ascii="Times New Roman" w:hAnsi="Times New Roman"/>
                <w:sz w:val="24"/>
                <w:szCs w:val="24"/>
              </w:rPr>
              <w:t>.10.23</w:t>
            </w:r>
          </w:p>
        </w:tc>
        <w:tc>
          <w:tcPr>
            <w:tcW w:w="2337" w:type="dxa"/>
            <w:vAlign w:val="center"/>
          </w:tcPr>
          <w:p w14:paraId="3B7DE546" w14:textId="77777777" w:rsidR="00FC7AF2" w:rsidRDefault="00FC7AF2" w:rsidP="00F212C3">
            <w:pPr>
              <w:autoSpaceDE w:val="0"/>
              <w:autoSpaceDN w:val="0"/>
              <w:adjustRightInd w:val="0"/>
              <w:jc w:val="center"/>
              <w:rPr>
                <w:rFonts w:ascii="Times New Roman" w:hAnsi="Times New Roman"/>
                <w:sz w:val="28"/>
                <w:szCs w:val="28"/>
              </w:rPr>
            </w:pPr>
          </w:p>
        </w:tc>
      </w:tr>
      <w:tr w:rsidR="00FC7AF2" w14:paraId="13D78A52" w14:textId="77777777" w:rsidTr="00F212C3">
        <w:tc>
          <w:tcPr>
            <w:tcW w:w="506" w:type="dxa"/>
            <w:vAlign w:val="center"/>
          </w:tcPr>
          <w:p w14:paraId="6B405DED" w14:textId="77777777" w:rsidR="00FC7AF2" w:rsidRDefault="00FC7AF2" w:rsidP="00F212C3">
            <w:pPr>
              <w:autoSpaceDE w:val="0"/>
              <w:autoSpaceDN w:val="0"/>
              <w:adjustRightInd w:val="0"/>
              <w:jc w:val="center"/>
              <w:rPr>
                <w:rFonts w:ascii="Times New Roman" w:hAnsi="Times New Roman"/>
                <w:sz w:val="28"/>
                <w:szCs w:val="28"/>
              </w:rPr>
            </w:pPr>
          </w:p>
        </w:tc>
        <w:tc>
          <w:tcPr>
            <w:tcW w:w="4251" w:type="dxa"/>
            <w:vAlign w:val="center"/>
          </w:tcPr>
          <w:p w14:paraId="1F604B34" w14:textId="77777777" w:rsidR="00FC7AF2" w:rsidRDefault="00FC7AF2" w:rsidP="00F212C3">
            <w:pPr>
              <w:autoSpaceDE w:val="0"/>
              <w:autoSpaceDN w:val="0"/>
              <w:adjustRightInd w:val="0"/>
              <w:jc w:val="center"/>
              <w:rPr>
                <w:rFonts w:ascii="Times New Roman" w:hAnsi="Times New Roman"/>
                <w:sz w:val="28"/>
                <w:szCs w:val="28"/>
              </w:rPr>
            </w:pPr>
            <w:r w:rsidRPr="003E46F4">
              <w:rPr>
                <w:rFonts w:ascii="Times New Roman" w:hAnsi="Times New Roman"/>
                <w:sz w:val="24"/>
                <w:szCs w:val="28"/>
              </w:rPr>
              <w:t>Збір інформації та огляд літературних джерел</w:t>
            </w:r>
            <w:r>
              <w:rPr>
                <w:rFonts w:ascii="Times New Roman" w:hAnsi="Times New Roman"/>
                <w:sz w:val="24"/>
                <w:szCs w:val="28"/>
              </w:rPr>
              <w:t xml:space="preserve"> по темі дослідження</w:t>
            </w:r>
          </w:p>
        </w:tc>
        <w:tc>
          <w:tcPr>
            <w:tcW w:w="2336" w:type="dxa"/>
            <w:vAlign w:val="center"/>
          </w:tcPr>
          <w:p w14:paraId="4C31D857" w14:textId="77777777" w:rsidR="00FC7AF2" w:rsidRPr="00201BAE" w:rsidRDefault="00FC7AF2" w:rsidP="00F212C3">
            <w:pPr>
              <w:autoSpaceDE w:val="0"/>
              <w:autoSpaceDN w:val="0"/>
              <w:adjustRightInd w:val="0"/>
              <w:jc w:val="center"/>
              <w:rPr>
                <w:rFonts w:ascii="Times New Roman" w:hAnsi="Times New Roman"/>
                <w:sz w:val="24"/>
                <w:szCs w:val="24"/>
              </w:rPr>
            </w:pPr>
            <w:r>
              <w:rPr>
                <w:rFonts w:ascii="Times New Roman" w:hAnsi="Times New Roman"/>
                <w:sz w:val="24"/>
                <w:szCs w:val="24"/>
              </w:rPr>
              <w:t>27</w:t>
            </w:r>
            <w:r w:rsidRPr="00201BAE">
              <w:rPr>
                <w:rFonts w:ascii="Times New Roman" w:hAnsi="Times New Roman"/>
                <w:sz w:val="24"/>
                <w:szCs w:val="24"/>
              </w:rPr>
              <w:t>.10.23-</w:t>
            </w:r>
            <w:r>
              <w:rPr>
                <w:rFonts w:ascii="Times New Roman" w:hAnsi="Times New Roman"/>
                <w:sz w:val="24"/>
                <w:szCs w:val="24"/>
              </w:rPr>
              <w:t>8</w:t>
            </w:r>
            <w:r w:rsidRPr="00201BAE">
              <w:rPr>
                <w:rFonts w:ascii="Times New Roman" w:hAnsi="Times New Roman"/>
                <w:sz w:val="24"/>
                <w:szCs w:val="24"/>
              </w:rPr>
              <w:t>.11.23</w:t>
            </w:r>
          </w:p>
        </w:tc>
        <w:tc>
          <w:tcPr>
            <w:tcW w:w="2337" w:type="dxa"/>
            <w:vAlign w:val="center"/>
          </w:tcPr>
          <w:p w14:paraId="2F456244" w14:textId="77777777" w:rsidR="00FC7AF2" w:rsidRDefault="00FC7AF2" w:rsidP="00F212C3">
            <w:pPr>
              <w:autoSpaceDE w:val="0"/>
              <w:autoSpaceDN w:val="0"/>
              <w:adjustRightInd w:val="0"/>
              <w:jc w:val="center"/>
              <w:rPr>
                <w:rFonts w:ascii="Times New Roman" w:hAnsi="Times New Roman"/>
                <w:sz w:val="28"/>
                <w:szCs w:val="28"/>
              </w:rPr>
            </w:pPr>
          </w:p>
        </w:tc>
      </w:tr>
      <w:tr w:rsidR="00FC7AF2" w14:paraId="3E7FE46F" w14:textId="77777777" w:rsidTr="00F212C3">
        <w:tc>
          <w:tcPr>
            <w:tcW w:w="506" w:type="dxa"/>
            <w:vAlign w:val="center"/>
          </w:tcPr>
          <w:p w14:paraId="4EE2276E" w14:textId="77777777" w:rsidR="00FC7AF2" w:rsidRDefault="00FC7AF2" w:rsidP="00F212C3">
            <w:pPr>
              <w:autoSpaceDE w:val="0"/>
              <w:autoSpaceDN w:val="0"/>
              <w:adjustRightInd w:val="0"/>
              <w:jc w:val="center"/>
              <w:rPr>
                <w:rFonts w:ascii="Times New Roman" w:hAnsi="Times New Roman"/>
                <w:sz w:val="28"/>
                <w:szCs w:val="28"/>
              </w:rPr>
            </w:pPr>
          </w:p>
        </w:tc>
        <w:tc>
          <w:tcPr>
            <w:tcW w:w="4251" w:type="dxa"/>
            <w:vAlign w:val="center"/>
          </w:tcPr>
          <w:p w14:paraId="550F9747" w14:textId="77777777" w:rsidR="00FC7AF2" w:rsidRPr="003E46F4" w:rsidRDefault="00FC7AF2" w:rsidP="00F212C3">
            <w:pPr>
              <w:autoSpaceDE w:val="0"/>
              <w:autoSpaceDN w:val="0"/>
              <w:adjustRightInd w:val="0"/>
              <w:jc w:val="center"/>
              <w:rPr>
                <w:rFonts w:ascii="Times New Roman" w:hAnsi="Times New Roman"/>
                <w:sz w:val="24"/>
                <w:szCs w:val="28"/>
              </w:rPr>
            </w:pPr>
            <w:r>
              <w:rPr>
                <w:rFonts w:ascii="Times New Roman" w:hAnsi="Times New Roman"/>
                <w:sz w:val="24"/>
                <w:szCs w:val="28"/>
              </w:rPr>
              <w:t>В</w:t>
            </w:r>
            <w:r w:rsidRPr="002A6DBE">
              <w:rPr>
                <w:rFonts w:ascii="Times New Roman" w:hAnsi="Times New Roman"/>
                <w:sz w:val="24"/>
                <w:szCs w:val="28"/>
              </w:rPr>
              <w:t xml:space="preserve">ибір </w:t>
            </w:r>
            <w:r>
              <w:rPr>
                <w:rFonts w:ascii="Times New Roman" w:hAnsi="Times New Roman"/>
                <w:sz w:val="24"/>
                <w:szCs w:val="28"/>
              </w:rPr>
              <w:t xml:space="preserve">методів та </w:t>
            </w:r>
            <w:r w:rsidRPr="002A6DBE">
              <w:rPr>
                <w:rFonts w:ascii="Times New Roman" w:hAnsi="Times New Roman"/>
                <w:sz w:val="24"/>
                <w:szCs w:val="28"/>
              </w:rPr>
              <w:t>методик</w:t>
            </w:r>
            <w:r>
              <w:rPr>
                <w:rFonts w:ascii="Times New Roman" w:hAnsi="Times New Roman"/>
                <w:sz w:val="24"/>
                <w:szCs w:val="28"/>
              </w:rPr>
              <w:t xml:space="preserve"> дослідження</w:t>
            </w:r>
          </w:p>
        </w:tc>
        <w:tc>
          <w:tcPr>
            <w:tcW w:w="2336" w:type="dxa"/>
            <w:vAlign w:val="center"/>
          </w:tcPr>
          <w:p w14:paraId="522B6359" w14:textId="77777777" w:rsidR="00FC7AF2" w:rsidRPr="00201BAE" w:rsidRDefault="00FC7AF2" w:rsidP="00F212C3">
            <w:pPr>
              <w:autoSpaceDE w:val="0"/>
              <w:autoSpaceDN w:val="0"/>
              <w:adjustRightInd w:val="0"/>
              <w:jc w:val="center"/>
              <w:rPr>
                <w:rFonts w:ascii="Times New Roman" w:hAnsi="Times New Roman"/>
                <w:sz w:val="24"/>
                <w:szCs w:val="24"/>
              </w:rPr>
            </w:pPr>
            <w:r>
              <w:rPr>
                <w:rFonts w:ascii="Times New Roman" w:hAnsi="Times New Roman"/>
                <w:sz w:val="24"/>
                <w:szCs w:val="24"/>
              </w:rPr>
              <w:t>9.11.23-16</w:t>
            </w:r>
            <w:r w:rsidRPr="00201BAE">
              <w:rPr>
                <w:rFonts w:ascii="Times New Roman" w:hAnsi="Times New Roman"/>
                <w:sz w:val="24"/>
                <w:szCs w:val="24"/>
              </w:rPr>
              <w:t>.11.23</w:t>
            </w:r>
          </w:p>
        </w:tc>
        <w:tc>
          <w:tcPr>
            <w:tcW w:w="2337" w:type="dxa"/>
            <w:vAlign w:val="center"/>
          </w:tcPr>
          <w:p w14:paraId="658F1E07" w14:textId="77777777" w:rsidR="00FC7AF2" w:rsidRDefault="00FC7AF2" w:rsidP="00F212C3">
            <w:pPr>
              <w:autoSpaceDE w:val="0"/>
              <w:autoSpaceDN w:val="0"/>
              <w:adjustRightInd w:val="0"/>
              <w:jc w:val="center"/>
              <w:rPr>
                <w:rFonts w:ascii="Times New Roman" w:hAnsi="Times New Roman"/>
                <w:sz w:val="28"/>
                <w:szCs w:val="28"/>
              </w:rPr>
            </w:pPr>
          </w:p>
        </w:tc>
      </w:tr>
      <w:tr w:rsidR="00FC7AF2" w14:paraId="289CE892" w14:textId="77777777" w:rsidTr="00F212C3">
        <w:tc>
          <w:tcPr>
            <w:tcW w:w="506" w:type="dxa"/>
            <w:vAlign w:val="center"/>
          </w:tcPr>
          <w:p w14:paraId="4B6B53C2" w14:textId="77777777" w:rsidR="00FC7AF2" w:rsidRDefault="00FC7AF2" w:rsidP="00F212C3">
            <w:pPr>
              <w:autoSpaceDE w:val="0"/>
              <w:autoSpaceDN w:val="0"/>
              <w:adjustRightInd w:val="0"/>
              <w:jc w:val="center"/>
              <w:rPr>
                <w:rFonts w:ascii="Times New Roman" w:hAnsi="Times New Roman"/>
                <w:sz w:val="28"/>
                <w:szCs w:val="28"/>
              </w:rPr>
            </w:pPr>
          </w:p>
        </w:tc>
        <w:tc>
          <w:tcPr>
            <w:tcW w:w="4251" w:type="dxa"/>
            <w:vAlign w:val="center"/>
          </w:tcPr>
          <w:p w14:paraId="6F7926B8" w14:textId="77777777" w:rsidR="00FC7AF2" w:rsidRDefault="00FC7AF2" w:rsidP="00F212C3">
            <w:pPr>
              <w:autoSpaceDE w:val="0"/>
              <w:autoSpaceDN w:val="0"/>
              <w:adjustRightInd w:val="0"/>
              <w:jc w:val="center"/>
              <w:rPr>
                <w:rFonts w:ascii="Times New Roman" w:hAnsi="Times New Roman"/>
                <w:sz w:val="28"/>
                <w:szCs w:val="28"/>
              </w:rPr>
            </w:pPr>
            <w:r w:rsidRPr="00601D1C">
              <w:rPr>
                <w:rFonts w:ascii="Times New Roman" w:hAnsi="Times New Roman"/>
                <w:sz w:val="24"/>
                <w:szCs w:val="28"/>
              </w:rPr>
              <w:t xml:space="preserve">Дослідження </w:t>
            </w:r>
            <w:r>
              <w:rPr>
                <w:rFonts w:ascii="Times New Roman" w:hAnsi="Times New Roman"/>
                <w:sz w:val="24"/>
                <w:szCs w:val="28"/>
              </w:rPr>
              <w:t>механізму окислення іонів мангану (ІІ) у різних водних середовищах</w:t>
            </w:r>
          </w:p>
        </w:tc>
        <w:tc>
          <w:tcPr>
            <w:tcW w:w="2336" w:type="dxa"/>
            <w:vAlign w:val="center"/>
          </w:tcPr>
          <w:p w14:paraId="15CF5A9B" w14:textId="77777777" w:rsidR="00FC7AF2" w:rsidRPr="00201BAE" w:rsidRDefault="00FC7AF2" w:rsidP="00F212C3">
            <w:pPr>
              <w:autoSpaceDE w:val="0"/>
              <w:autoSpaceDN w:val="0"/>
              <w:adjustRightInd w:val="0"/>
              <w:jc w:val="center"/>
              <w:rPr>
                <w:rFonts w:ascii="Times New Roman" w:hAnsi="Times New Roman"/>
                <w:sz w:val="24"/>
                <w:szCs w:val="24"/>
              </w:rPr>
            </w:pPr>
            <w:r>
              <w:rPr>
                <w:rFonts w:ascii="Times New Roman" w:hAnsi="Times New Roman"/>
                <w:sz w:val="24"/>
                <w:szCs w:val="24"/>
              </w:rPr>
              <w:t>17.11.23-5.12</w:t>
            </w:r>
            <w:r w:rsidRPr="00201BAE">
              <w:rPr>
                <w:rFonts w:ascii="Times New Roman" w:hAnsi="Times New Roman"/>
                <w:sz w:val="24"/>
                <w:szCs w:val="24"/>
              </w:rPr>
              <w:t>.23</w:t>
            </w:r>
          </w:p>
        </w:tc>
        <w:tc>
          <w:tcPr>
            <w:tcW w:w="2337" w:type="dxa"/>
            <w:vAlign w:val="center"/>
          </w:tcPr>
          <w:p w14:paraId="4ED3A63A" w14:textId="77777777" w:rsidR="00FC7AF2" w:rsidRDefault="00FC7AF2" w:rsidP="00F212C3">
            <w:pPr>
              <w:autoSpaceDE w:val="0"/>
              <w:autoSpaceDN w:val="0"/>
              <w:adjustRightInd w:val="0"/>
              <w:jc w:val="center"/>
              <w:rPr>
                <w:rFonts w:ascii="Times New Roman" w:hAnsi="Times New Roman"/>
                <w:sz w:val="28"/>
                <w:szCs w:val="28"/>
              </w:rPr>
            </w:pPr>
          </w:p>
        </w:tc>
      </w:tr>
      <w:tr w:rsidR="00FC7AF2" w14:paraId="58B96007" w14:textId="77777777" w:rsidTr="00F212C3">
        <w:tc>
          <w:tcPr>
            <w:tcW w:w="506" w:type="dxa"/>
            <w:vAlign w:val="center"/>
          </w:tcPr>
          <w:p w14:paraId="2692F94A" w14:textId="77777777" w:rsidR="00FC7AF2" w:rsidRDefault="00FC7AF2" w:rsidP="00F212C3">
            <w:pPr>
              <w:autoSpaceDE w:val="0"/>
              <w:autoSpaceDN w:val="0"/>
              <w:adjustRightInd w:val="0"/>
              <w:jc w:val="center"/>
              <w:rPr>
                <w:rFonts w:ascii="Times New Roman" w:hAnsi="Times New Roman"/>
                <w:sz w:val="28"/>
                <w:szCs w:val="28"/>
              </w:rPr>
            </w:pPr>
          </w:p>
        </w:tc>
        <w:tc>
          <w:tcPr>
            <w:tcW w:w="4251" w:type="dxa"/>
            <w:vAlign w:val="center"/>
          </w:tcPr>
          <w:p w14:paraId="6F7253F6" w14:textId="77777777" w:rsidR="00FC7AF2" w:rsidRDefault="00FC7AF2" w:rsidP="00F212C3">
            <w:pPr>
              <w:autoSpaceDE w:val="0"/>
              <w:autoSpaceDN w:val="0"/>
              <w:adjustRightInd w:val="0"/>
              <w:jc w:val="center"/>
              <w:rPr>
                <w:rFonts w:ascii="Times New Roman" w:hAnsi="Times New Roman"/>
                <w:sz w:val="28"/>
                <w:szCs w:val="28"/>
              </w:rPr>
            </w:pPr>
            <w:r w:rsidRPr="00601D1C">
              <w:rPr>
                <w:rFonts w:ascii="Times New Roman" w:hAnsi="Times New Roman"/>
                <w:sz w:val="24"/>
                <w:szCs w:val="28"/>
              </w:rPr>
              <w:t>Обробка та опис експериментальних даних</w:t>
            </w:r>
          </w:p>
        </w:tc>
        <w:tc>
          <w:tcPr>
            <w:tcW w:w="2336" w:type="dxa"/>
            <w:vAlign w:val="center"/>
          </w:tcPr>
          <w:p w14:paraId="100BFA88" w14:textId="77777777" w:rsidR="00FC7AF2" w:rsidRPr="00201BAE" w:rsidRDefault="00FC7AF2" w:rsidP="00F212C3">
            <w:pPr>
              <w:autoSpaceDE w:val="0"/>
              <w:autoSpaceDN w:val="0"/>
              <w:adjustRightInd w:val="0"/>
              <w:jc w:val="center"/>
              <w:rPr>
                <w:rFonts w:ascii="Times New Roman" w:hAnsi="Times New Roman"/>
                <w:sz w:val="24"/>
                <w:szCs w:val="24"/>
              </w:rPr>
            </w:pPr>
            <w:r>
              <w:rPr>
                <w:rFonts w:ascii="Times New Roman" w:hAnsi="Times New Roman"/>
                <w:sz w:val="24"/>
                <w:szCs w:val="24"/>
              </w:rPr>
              <w:t>6</w:t>
            </w:r>
            <w:r w:rsidRPr="00201BAE">
              <w:rPr>
                <w:rFonts w:ascii="Times New Roman" w:hAnsi="Times New Roman"/>
                <w:sz w:val="24"/>
                <w:szCs w:val="24"/>
              </w:rPr>
              <w:t>.12.23-</w:t>
            </w:r>
            <w:r>
              <w:rPr>
                <w:rFonts w:ascii="Times New Roman" w:hAnsi="Times New Roman"/>
                <w:sz w:val="24"/>
                <w:szCs w:val="24"/>
              </w:rPr>
              <w:t>15</w:t>
            </w:r>
            <w:r w:rsidRPr="00201BAE">
              <w:rPr>
                <w:rFonts w:ascii="Times New Roman" w:hAnsi="Times New Roman"/>
                <w:sz w:val="24"/>
                <w:szCs w:val="24"/>
              </w:rPr>
              <w:t>.12.23</w:t>
            </w:r>
          </w:p>
        </w:tc>
        <w:tc>
          <w:tcPr>
            <w:tcW w:w="2337" w:type="dxa"/>
            <w:vAlign w:val="center"/>
          </w:tcPr>
          <w:p w14:paraId="3696F81E" w14:textId="77777777" w:rsidR="00FC7AF2" w:rsidRDefault="00FC7AF2" w:rsidP="00F212C3">
            <w:pPr>
              <w:autoSpaceDE w:val="0"/>
              <w:autoSpaceDN w:val="0"/>
              <w:adjustRightInd w:val="0"/>
              <w:jc w:val="center"/>
              <w:rPr>
                <w:rFonts w:ascii="Times New Roman" w:hAnsi="Times New Roman"/>
                <w:sz w:val="28"/>
                <w:szCs w:val="28"/>
              </w:rPr>
            </w:pPr>
          </w:p>
        </w:tc>
      </w:tr>
      <w:tr w:rsidR="00FC7AF2" w14:paraId="3C35D7D7" w14:textId="77777777" w:rsidTr="00F212C3">
        <w:tc>
          <w:tcPr>
            <w:tcW w:w="506" w:type="dxa"/>
            <w:vAlign w:val="center"/>
          </w:tcPr>
          <w:p w14:paraId="5AA5D12C" w14:textId="77777777" w:rsidR="00FC7AF2" w:rsidRDefault="00FC7AF2" w:rsidP="00F212C3">
            <w:pPr>
              <w:autoSpaceDE w:val="0"/>
              <w:autoSpaceDN w:val="0"/>
              <w:adjustRightInd w:val="0"/>
              <w:jc w:val="center"/>
              <w:rPr>
                <w:rFonts w:ascii="Times New Roman" w:hAnsi="Times New Roman"/>
                <w:sz w:val="28"/>
                <w:szCs w:val="28"/>
              </w:rPr>
            </w:pPr>
          </w:p>
        </w:tc>
        <w:tc>
          <w:tcPr>
            <w:tcW w:w="4251" w:type="dxa"/>
            <w:vAlign w:val="center"/>
          </w:tcPr>
          <w:p w14:paraId="26565CA7" w14:textId="77777777" w:rsidR="00FC7AF2" w:rsidRPr="00601D1C" w:rsidRDefault="00FC7AF2" w:rsidP="00F212C3">
            <w:pPr>
              <w:autoSpaceDE w:val="0"/>
              <w:autoSpaceDN w:val="0"/>
              <w:adjustRightInd w:val="0"/>
              <w:jc w:val="center"/>
              <w:rPr>
                <w:rFonts w:ascii="Times New Roman" w:hAnsi="Times New Roman"/>
                <w:sz w:val="24"/>
                <w:szCs w:val="28"/>
              </w:rPr>
            </w:pPr>
            <w:r w:rsidRPr="00601D1C">
              <w:rPr>
                <w:rFonts w:ascii="Times New Roman" w:hAnsi="Times New Roman"/>
                <w:sz w:val="24"/>
                <w:szCs w:val="28"/>
              </w:rPr>
              <w:t>Розробка стартап-проєкту</w:t>
            </w:r>
          </w:p>
        </w:tc>
        <w:tc>
          <w:tcPr>
            <w:tcW w:w="2336" w:type="dxa"/>
            <w:vAlign w:val="center"/>
          </w:tcPr>
          <w:p w14:paraId="5A2D3A13" w14:textId="77777777" w:rsidR="00FC7AF2" w:rsidRPr="00201BAE" w:rsidRDefault="00FC7AF2" w:rsidP="00F212C3">
            <w:pPr>
              <w:autoSpaceDE w:val="0"/>
              <w:autoSpaceDN w:val="0"/>
              <w:adjustRightInd w:val="0"/>
              <w:jc w:val="center"/>
              <w:rPr>
                <w:rFonts w:ascii="Times New Roman" w:hAnsi="Times New Roman"/>
                <w:sz w:val="24"/>
                <w:szCs w:val="24"/>
              </w:rPr>
            </w:pPr>
            <w:r>
              <w:rPr>
                <w:rFonts w:ascii="Times New Roman" w:hAnsi="Times New Roman"/>
                <w:sz w:val="24"/>
                <w:szCs w:val="24"/>
              </w:rPr>
              <w:t>16.12.23-25</w:t>
            </w:r>
            <w:r w:rsidRPr="00201BAE">
              <w:rPr>
                <w:rFonts w:ascii="Times New Roman" w:hAnsi="Times New Roman"/>
                <w:sz w:val="24"/>
                <w:szCs w:val="24"/>
              </w:rPr>
              <w:t>.12.23</w:t>
            </w:r>
          </w:p>
        </w:tc>
        <w:tc>
          <w:tcPr>
            <w:tcW w:w="2337" w:type="dxa"/>
            <w:vAlign w:val="center"/>
          </w:tcPr>
          <w:p w14:paraId="1419C8B7" w14:textId="77777777" w:rsidR="00FC7AF2" w:rsidRDefault="00FC7AF2" w:rsidP="00F212C3">
            <w:pPr>
              <w:autoSpaceDE w:val="0"/>
              <w:autoSpaceDN w:val="0"/>
              <w:adjustRightInd w:val="0"/>
              <w:jc w:val="center"/>
              <w:rPr>
                <w:rFonts w:ascii="Times New Roman" w:hAnsi="Times New Roman"/>
                <w:sz w:val="28"/>
                <w:szCs w:val="28"/>
              </w:rPr>
            </w:pPr>
          </w:p>
        </w:tc>
      </w:tr>
      <w:tr w:rsidR="00FC7AF2" w14:paraId="1A79D0E1" w14:textId="77777777" w:rsidTr="00F212C3">
        <w:tc>
          <w:tcPr>
            <w:tcW w:w="506" w:type="dxa"/>
            <w:vAlign w:val="center"/>
          </w:tcPr>
          <w:p w14:paraId="78A63841" w14:textId="77777777" w:rsidR="00FC7AF2" w:rsidRDefault="00FC7AF2" w:rsidP="00F212C3">
            <w:pPr>
              <w:autoSpaceDE w:val="0"/>
              <w:autoSpaceDN w:val="0"/>
              <w:adjustRightInd w:val="0"/>
              <w:jc w:val="center"/>
              <w:rPr>
                <w:rFonts w:ascii="Times New Roman" w:hAnsi="Times New Roman"/>
                <w:sz w:val="28"/>
                <w:szCs w:val="28"/>
              </w:rPr>
            </w:pPr>
          </w:p>
        </w:tc>
        <w:tc>
          <w:tcPr>
            <w:tcW w:w="4251" w:type="dxa"/>
            <w:vAlign w:val="center"/>
          </w:tcPr>
          <w:p w14:paraId="1BC91E0F" w14:textId="77777777" w:rsidR="00FC7AF2" w:rsidRPr="00601D1C" w:rsidRDefault="00FC7AF2" w:rsidP="00F212C3">
            <w:pPr>
              <w:autoSpaceDE w:val="0"/>
              <w:autoSpaceDN w:val="0"/>
              <w:adjustRightInd w:val="0"/>
              <w:jc w:val="center"/>
              <w:rPr>
                <w:rFonts w:ascii="Times New Roman" w:hAnsi="Times New Roman"/>
                <w:sz w:val="24"/>
                <w:szCs w:val="28"/>
              </w:rPr>
            </w:pPr>
            <w:r w:rsidRPr="00601D1C">
              <w:rPr>
                <w:rFonts w:ascii="Times New Roman" w:hAnsi="Times New Roman"/>
                <w:sz w:val="24"/>
                <w:szCs w:val="28"/>
              </w:rPr>
              <w:t>Оформлення пояснювальної записки</w:t>
            </w:r>
            <w:r>
              <w:rPr>
                <w:rFonts w:ascii="Times New Roman" w:hAnsi="Times New Roman"/>
                <w:sz w:val="24"/>
                <w:szCs w:val="28"/>
              </w:rPr>
              <w:t xml:space="preserve"> та презентації</w:t>
            </w:r>
          </w:p>
        </w:tc>
        <w:tc>
          <w:tcPr>
            <w:tcW w:w="2336" w:type="dxa"/>
            <w:vAlign w:val="center"/>
          </w:tcPr>
          <w:p w14:paraId="0D92F673" w14:textId="77777777" w:rsidR="00FC7AF2" w:rsidRPr="00201BAE" w:rsidRDefault="00FC7AF2" w:rsidP="00F212C3">
            <w:pPr>
              <w:autoSpaceDE w:val="0"/>
              <w:autoSpaceDN w:val="0"/>
              <w:adjustRightInd w:val="0"/>
              <w:jc w:val="center"/>
              <w:rPr>
                <w:rFonts w:ascii="Times New Roman" w:hAnsi="Times New Roman"/>
                <w:sz w:val="24"/>
                <w:szCs w:val="24"/>
              </w:rPr>
            </w:pPr>
            <w:r>
              <w:rPr>
                <w:rFonts w:ascii="Times New Roman" w:hAnsi="Times New Roman"/>
                <w:sz w:val="24"/>
                <w:szCs w:val="24"/>
              </w:rPr>
              <w:t>25.01.24-8.01</w:t>
            </w:r>
            <w:r w:rsidRPr="00201BAE">
              <w:rPr>
                <w:rFonts w:ascii="Times New Roman" w:hAnsi="Times New Roman"/>
                <w:sz w:val="24"/>
                <w:szCs w:val="24"/>
              </w:rPr>
              <w:t>.23</w:t>
            </w:r>
          </w:p>
        </w:tc>
        <w:tc>
          <w:tcPr>
            <w:tcW w:w="2337" w:type="dxa"/>
            <w:vAlign w:val="center"/>
          </w:tcPr>
          <w:p w14:paraId="5A055AD0" w14:textId="77777777" w:rsidR="00FC7AF2" w:rsidRDefault="00FC7AF2" w:rsidP="00F212C3">
            <w:pPr>
              <w:autoSpaceDE w:val="0"/>
              <w:autoSpaceDN w:val="0"/>
              <w:adjustRightInd w:val="0"/>
              <w:jc w:val="center"/>
              <w:rPr>
                <w:rFonts w:ascii="Times New Roman" w:hAnsi="Times New Roman"/>
                <w:sz w:val="28"/>
                <w:szCs w:val="28"/>
              </w:rPr>
            </w:pPr>
          </w:p>
        </w:tc>
      </w:tr>
    </w:tbl>
    <w:p w14:paraId="4E4F101E" w14:textId="77777777" w:rsidR="00FC7AF2" w:rsidRDefault="00FC7AF2" w:rsidP="00FC7AF2">
      <w:pPr>
        <w:autoSpaceDE w:val="0"/>
        <w:autoSpaceDN w:val="0"/>
        <w:adjustRightInd w:val="0"/>
        <w:spacing w:after="0" w:line="240" w:lineRule="auto"/>
        <w:rPr>
          <w:rFonts w:ascii="Times New Roman" w:hAnsi="Times New Roman" w:cs="Times New Roman"/>
          <w:sz w:val="28"/>
          <w:szCs w:val="28"/>
        </w:rPr>
      </w:pPr>
    </w:p>
    <w:p w14:paraId="51B3C512" w14:textId="77777777" w:rsidR="00F212C3" w:rsidRDefault="00F212C3" w:rsidP="00FC7AF2">
      <w:pPr>
        <w:autoSpaceDE w:val="0"/>
        <w:autoSpaceDN w:val="0"/>
        <w:adjustRightInd w:val="0"/>
        <w:spacing w:after="0" w:line="240" w:lineRule="auto"/>
        <w:rPr>
          <w:rFonts w:ascii="Times New Roman" w:hAnsi="Times New Roman" w:cs="Times New Roman"/>
          <w:sz w:val="28"/>
          <w:szCs w:val="28"/>
        </w:rPr>
      </w:pPr>
    </w:p>
    <w:bookmarkEnd w:id="0"/>
    <w:p w14:paraId="7BFCC46F" w14:textId="4AFBF25B" w:rsidR="003741F0" w:rsidRPr="003741F0" w:rsidRDefault="003741F0" w:rsidP="003741F0">
      <w:pPr>
        <w:tabs>
          <w:tab w:val="left" w:pos="3828"/>
          <w:tab w:val="left" w:pos="6096"/>
          <w:tab w:val="right" w:pos="8931"/>
        </w:tabs>
        <w:spacing w:after="0" w:line="240" w:lineRule="auto"/>
        <w:ind w:left="540" w:hanging="540"/>
        <w:rPr>
          <w:rFonts w:ascii="Times New Roman" w:eastAsia="Times New Roman" w:hAnsi="Times New Roman" w:cs="Times New Roman"/>
          <w:bCs/>
          <w:sz w:val="28"/>
          <w:szCs w:val="28"/>
        </w:rPr>
      </w:pPr>
      <w:r w:rsidRPr="003741F0">
        <w:rPr>
          <w:rFonts w:ascii="Times New Roman" w:eastAsia="Times New Roman" w:hAnsi="Times New Roman" w:cs="Times New Roman"/>
          <w:sz w:val="28"/>
          <w:szCs w:val="28"/>
        </w:rPr>
        <w:t>Студент                                       ____________</w:t>
      </w:r>
      <w:r w:rsidRPr="003741F0">
        <w:rPr>
          <w:rFonts w:ascii="Times New Roman" w:eastAsia="Times New Roman" w:hAnsi="Times New Roman" w:cs="Times New Roman"/>
          <w:bCs/>
          <w:sz w:val="28"/>
          <w:szCs w:val="28"/>
        </w:rPr>
        <w:t xml:space="preserve">          _____</w:t>
      </w:r>
      <w:r w:rsidR="00292669">
        <w:rPr>
          <w:rFonts w:ascii="Times New Roman" w:eastAsia="Times New Roman" w:hAnsi="Times New Roman" w:cs="Times New Roman"/>
          <w:bCs/>
          <w:sz w:val="28"/>
          <w:szCs w:val="28"/>
          <w:u w:val="single"/>
        </w:rPr>
        <w:t xml:space="preserve">О.О.Руденко  </w:t>
      </w:r>
      <w:r w:rsidRPr="003741F0">
        <w:rPr>
          <w:rFonts w:ascii="Times New Roman" w:eastAsia="Times New Roman" w:hAnsi="Times New Roman" w:cs="Times New Roman"/>
          <w:bCs/>
          <w:sz w:val="28"/>
          <w:szCs w:val="28"/>
          <w:u w:val="single"/>
        </w:rPr>
        <w:t xml:space="preserve"> </w:t>
      </w:r>
      <w:r w:rsidRPr="003741F0">
        <w:rPr>
          <w:rFonts w:ascii="Times New Roman" w:eastAsia="Times New Roman" w:hAnsi="Times New Roman" w:cs="Times New Roman"/>
          <w:bCs/>
          <w:sz w:val="28"/>
          <w:szCs w:val="28"/>
        </w:rPr>
        <w:t>____</w:t>
      </w:r>
    </w:p>
    <w:p w14:paraId="2B08D867" w14:textId="77777777" w:rsidR="003741F0" w:rsidRPr="003741F0" w:rsidRDefault="003741F0" w:rsidP="003741F0">
      <w:pPr>
        <w:tabs>
          <w:tab w:val="left" w:pos="4253"/>
          <w:tab w:val="left" w:pos="6663"/>
          <w:tab w:val="right" w:pos="8931"/>
        </w:tabs>
        <w:spacing w:after="0" w:line="240" w:lineRule="auto"/>
        <w:rPr>
          <w:rFonts w:ascii="Times New Roman" w:eastAsia="Times New Roman" w:hAnsi="Times New Roman" w:cs="Times New Roman"/>
          <w:sz w:val="28"/>
          <w:szCs w:val="28"/>
          <w:vertAlign w:val="superscript"/>
        </w:rPr>
      </w:pPr>
      <w:r w:rsidRPr="003741F0">
        <w:rPr>
          <w:rFonts w:ascii="Times New Roman" w:eastAsia="Times New Roman" w:hAnsi="Times New Roman" w:cs="Times New Roman"/>
          <w:sz w:val="28"/>
          <w:szCs w:val="28"/>
          <w:vertAlign w:val="superscript"/>
        </w:rPr>
        <w:t xml:space="preserve">                                                                                                (підпис)                                                 (ініціали, прізвище)</w:t>
      </w:r>
    </w:p>
    <w:p w14:paraId="0D62A77C" w14:textId="77777777" w:rsidR="003741F0" w:rsidRPr="003741F0" w:rsidRDefault="003741F0" w:rsidP="003741F0">
      <w:pPr>
        <w:tabs>
          <w:tab w:val="left" w:pos="3828"/>
          <w:tab w:val="left" w:pos="6096"/>
          <w:tab w:val="right" w:pos="8931"/>
        </w:tabs>
        <w:spacing w:after="0" w:line="240" w:lineRule="auto"/>
        <w:ind w:left="540" w:hanging="540"/>
        <w:rPr>
          <w:rFonts w:ascii="Times New Roman" w:eastAsia="Times New Roman" w:hAnsi="Times New Roman" w:cs="Times New Roman"/>
          <w:sz w:val="16"/>
          <w:szCs w:val="16"/>
        </w:rPr>
      </w:pPr>
    </w:p>
    <w:p w14:paraId="1CBFFF24" w14:textId="262EE01C" w:rsidR="003741F0" w:rsidRPr="003741F0" w:rsidRDefault="003741F0" w:rsidP="003741F0">
      <w:pPr>
        <w:tabs>
          <w:tab w:val="left" w:pos="3828"/>
          <w:tab w:val="left" w:pos="6096"/>
          <w:tab w:val="right" w:pos="8931"/>
        </w:tabs>
        <w:spacing w:after="0" w:line="240" w:lineRule="auto"/>
        <w:ind w:left="540" w:hanging="540"/>
        <w:rPr>
          <w:rFonts w:ascii="Times New Roman" w:eastAsia="Times New Roman" w:hAnsi="Times New Roman" w:cs="Times New Roman"/>
          <w:sz w:val="28"/>
          <w:szCs w:val="28"/>
        </w:rPr>
      </w:pPr>
      <w:r w:rsidRPr="003741F0">
        <w:rPr>
          <w:rFonts w:ascii="Times New Roman" w:eastAsia="Times New Roman" w:hAnsi="Times New Roman" w:cs="Times New Roman"/>
          <w:sz w:val="28"/>
          <w:szCs w:val="28"/>
        </w:rPr>
        <w:t>Науковий керівник дисертації ____________</w:t>
      </w:r>
      <w:r w:rsidRPr="003741F0">
        <w:rPr>
          <w:rFonts w:ascii="Times New Roman" w:eastAsia="Times New Roman" w:hAnsi="Times New Roman" w:cs="Times New Roman"/>
          <w:bCs/>
          <w:sz w:val="28"/>
          <w:szCs w:val="28"/>
        </w:rPr>
        <w:t xml:space="preserve">          ___</w:t>
      </w:r>
      <w:r w:rsidR="00292669">
        <w:rPr>
          <w:rFonts w:ascii="Times New Roman" w:eastAsia="Times New Roman" w:hAnsi="Times New Roman" w:cs="Times New Roman"/>
          <w:bCs/>
          <w:sz w:val="28"/>
          <w:szCs w:val="28"/>
          <w:u w:val="single"/>
        </w:rPr>
        <w:t>М.М.Твердохліб</w:t>
      </w:r>
      <w:r w:rsidRPr="003741F0">
        <w:rPr>
          <w:rFonts w:ascii="Times New Roman" w:eastAsia="Times New Roman" w:hAnsi="Times New Roman" w:cs="Times New Roman"/>
          <w:bCs/>
          <w:sz w:val="28"/>
          <w:szCs w:val="28"/>
        </w:rPr>
        <w:t>______</w:t>
      </w:r>
    </w:p>
    <w:p w14:paraId="0CABB94F" w14:textId="77777777" w:rsidR="003741F0" w:rsidRPr="003741F0" w:rsidRDefault="003741F0" w:rsidP="003741F0">
      <w:pPr>
        <w:tabs>
          <w:tab w:val="left" w:pos="4253"/>
          <w:tab w:val="left" w:pos="6663"/>
          <w:tab w:val="right" w:pos="8931"/>
        </w:tabs>
        <w:spacing w:after="0" w:line="240" w:lineRule="auto"/>
        <w:rPr>
          <w:rFonts w:ascii="Times New Roman" w:eastAsia="Times New Roman" w:hAnsi="Times New Roman" w:cs="Times New Roman"/>
          <w:sz w:val="28"/>
          <w:szCs w:val="28"/>
          <w:vertAlign w:val="superscript"/>
        </w:rPr>
      </w:pPr>
      <w:r w:rsidRPr="003741F0">
        <w:rPr>
          <w:rFonts w:ascii="Times New Roman" w:eastAsia="Times New Roman" w:hAnsi="Times New Roman" w:cs="Times New Roman"/>
          <w:sz w:val="28"/>
          <w:szCs w:val="28"/>
          <w:vertAlign w:val="superscript"/>
        </w:rPr>
        <w:t xml:space="preserve">                                                                                                (підпис)                                                 (ініціали, прізвище)</w:t>
      </w:r>
    </w:p>
    <w:p w14:paraId="295BE710" w14:textId="77777777" w:rsidR="005A1664" w:rsidRDefault="005A1664" w:rsidP="005A1664">
      <w:pPr>
        <w:autoSpaceDE w:val="0"/>
        <w:autoSpaceDN w:val="0"/>
        <w:adjustRightInd w:val="0"/>
        <w:spacing w:after="0" w:line="240" w:lineRule="auto"/>
        <w:jc w:val="center"/>
        <w:rPr>
          <w:rFonts w:ascii="Times New Roman,Bold" w:hAnsi="Times New Roman,Bold" w:cs="Times New Roman,Bold"/>
          <w:b/>
          <w:bCs/>
          <w:sz w:val="40"/>
          <w:szCs w:val="40"/>
        </w:rPr>
      </w:pPr>
    </w:p>
    <w:p w14:paraId="514F9B6C" w14:textId="77777777" w:rsidR="005A1664" w:rsidRDefault="005A1664" w:rsidP="005A1664">
      <w:pPr>
        <w:spacing w:line="360" w:lineRule="auto"/>
        <w:jc w:val="center"/>
        <w:rPr>
          <w:rFonts w:ascii="Times New Roman" w:hAnsi="Times New Roman" w:cs="Times New Roman"/>
          <w:b/>
          <w:bCs/>
          <w:color w:val="000000"/>
          <w:sz w:val="28"/>
          <w:szCs w:val="28"/>
        </w:rPr>
      </w:pPr>
      <w:r w:rsidRPr="00F71F0B">
        <w:rPr>
          <w:rFonts w:ascii="Times New Roman" w:hAnsi="Times New Roman" w:cs="Times New Roman"/>
          <w:b/>
          <w:bCs/>
          <w:color w:val="000000"/>
          <w:sz w:val="28"/>
          <w:szCs w:val="28"/>
        </w:rPr>
        <w:lastRenderedPageBreak/>
        <w:t>Р</w:t>
      </w:r>
      <w:r>
        <w:rPr>
          <w:rFonts w:ascii="Times New Roman" w:hAnsi="Times New Roman" w:cs="Times New Roman"/>
          <w:b/>
          <w:bCs/>
          <w:color w:val="000000"/>
          <w:sz w:val="28"/>
          <w:szCs w:val="28"/>
        </w:rPr>
        <w:t>ЕФЕРАТ</w:t>
      </w:r>
    </w:p>
    <w:p w14:paraId="760A6F4C" w14:textId="033C885C" w:rsidR="005A1664" w:rsidRPr="00B27E27" w:rsidRDefault="005A1664" w:rsidP="005A1664">
      <w:pPr>
        <w:spacing w:after="0" w:line="360" w:lineRule="auto"/>
        <w:ind w:firstLine="709"/>
        <w:jc w:val="both"/>
        <w:rPr>
          <w:rFonts w:ascii="Times New Roman" w:hAnsi="Times New Roman" w:cs="Times New Roman"/>
          <w:sz w:val="28"/>
          <w:szCs w:val="28"/>
        </w:rPr>
      </w:pPr>
      <w:r w:rsidRPr="00B27E27">
        <w:rPr>
          <w:rFonts w:ascii="Times New Roman" w:eastAsia="Times New Roman" w:hAnsi="Times New Roman" w:cs="Times New Roman"/>
          <w:b/>
          <w:bCs/>
          <w:iCs/>
          <w:color w:val="1A1A1A"/>
          <w:sz w:val="28"/>
          <w:szCs w:val="28"/>
        </w:rPr>
        <w:t>Магістерська дисертація містить:</w:t>
      </w:r>
      <w:r w:rsidRPr="00B27E27">
        <w:rPr>
          <w:rFonts w:ascii="Times New Roman" w:hAnsi="Times New Roman" w:cs="Times New Roman"/>
          <w:sz w:val="28"/>
          <w:szCs w:val="28"/>
        </w:rPr>
        <w:t xml:space="preserve"> </w:t>
      </w:r>
      <w:r w:rsidRPr="001E151C">
        <w:rPr>
          <w:rFonts w:ascii="Times New Roman" w:hAnsi="Times New Roman" w:cs="Times New Roman"/>
          <w:sz w:val="28"/>
          <w:szCs w:val="28"/>
        </w:rPr>
        <w:t>с</w:t>
      </w:r>
      <w:r w:rsidR="00135A29">
        <w:rPr>
          <w:rFonts w:ascii="Times New Roman" w:hAnsi="Times New Roman" w:cs="Times New Roman"/>
          <w:sz w:val="28"/>
          <w:szCs w:val="28"/>
        </w:rPr>
        <w:t>. 107</w:t>
      </w:r>
      <w:r w:rsidRPr="001E151C">
        <w:rPr>
          <w:rFonts w:ascii="Times New Roman" w:hAnsi="Times New Roman" w:cs="Times New Roman"/>
          <w:sz w:val="28"/>
          <w:szCs w:val="28"/>
        </w:rPr>
        <w:t xml:space="preserve">., </w:t>
      </w:r>
      <w:r w:rsidR="00135A29">
        <w:rPr>
          <w:rFonts w:ascii="Times New Roman" w:hAnsi="Times New Roman" w:cs="Times New Roman"/>
          <w:sz w:val="28"/>
          <w:szCs w:val="28"/>
        </w:rPr>
        <w:t xml:space="preserve">11 </w:t>
      </w:r>
      <w:r w:rsidRPr="001E151C">
        <w:rPr>
          <w:rFonts w:ascii="Times New Roman" w:hAnsi="Times New Roman" w:cs="Times New Roman"/>
          <w:sz w:val="28"/>
          <w:szCs w:val="28"/>
        </w:rPr>
        <w:t>рис.,</w:t>
      </w:r>
      <w:r>
        <w:rPr>
          <w:rFonts w:ascii="Times New Roman" w:hAnsi="Times New Roman" w:cs="Times New Roman"/>
          <w:sz w:val="28"/>
          <w:szCs w:val="28"/>
        </w:rPr>
        <w:t xml:space="preserve"> </w:t>
      </w:r>
      <w:r w:rsidR="00135A29">
        <w:rPr>
          <w:rFonts w:ascii="Times New Roman" w:hAnsi="Times New Roman" w:cs="Times New Roman"/>
          <w:sz w:val="28"/>
          <w:szCs w:val="28"/>
        </w:rPr>
        <w:t xml:space="preserve">29 </w:t>
      </w:r>
      <w:r w:rsidRPr="001E151C">
        <w:rPr>
          <w:rFonts w:ascii="Times New Roman" w:hAnsi="Times New Roman" w:cs="Times New Roman"/>
          <w:sz w:val="28"/>
          <w:szCs w:val="28"/>
        </w:rPr>
        <w:t>та</w:t>
      </w:r>
      <w:r>
        <w:rPr>
          <w:rFonts w:ascii="Times New Roman" w:hAnsi="Times New Roman" w:cs="Times New Roman"/>
          <w:sz w:val="28"/>
          <w:szCs w:val="28"/>
        </w:rPr>
        <w:t xml:space="preserve">бл., </w:t>
      </w:r>
      <w:r w:rsidR="00135A29">
        <w:rPr>
          <w:rFonts w:ascii="Times New Roman" w:hAnsi="Times New Roman" w:cs="Times New Roman"/>
          <w:sz w:val="28"/>
          <w:szCs w:val="28"/>
        </w:rPr>
        <w:t xml:space="preserve">6 </w:t>
      </w:r>
      <w:r>
        <w:rPr>
          <w:rFonts w:ascii="Times New Roman" w:hAnsi="Times New Roman" w:cs="Times New Roman"/>
          <w:sz w:val="28"/>
          <w:szCs w:val="28"/>
        </w:rPr>
        <w:t xml:space="preserve">формул, </w:t>
      </w:r>
      <w:r w:rsidR="00135A29">
        <w:rPr>
          <w:rFonts w:ascii="Times New Roman" w:hAnsi="Times New Roman" w:cs="Times New Roman"/>
          <w:sz w:val="28"/>
          <w:szCs w:val="28"/>
        </w:rPr>
        <w:t xml:space="preserve">60 </w:t>
      </w:r>
      <w:r>
        <w:rPr>
          <w:rFonts w:ascii="Times New Roman" w:hAnsi="Times New Roman" w:cs="Times New Roman"/>
          <w:sz w:val="28"/>
          <w:szCs w:val="28"/>
        </w:rPr>
        <w:t>джерел літератури.</w:t>
      </w:r>
    </w:p>
    <w:p w14:paraId="067B8C19" w14:textId="77777777" w:rsidR="006A2C2C" w:rsidRPr="006A2C2C" w:rsidRDefault="005A1664" w:rsidP="006A2C2C">
      <w:pPr>
        <w:spacing w:after="0" w:line="360" w:lineRule="auto"/>
        <w:ind w:firstLine="709"/>
        <w:jc w:val="both"/>
        <w:rPr>
          <w:rFonts w:ascii="Times New Roman" w:hAnsi="Times New Roman" w:cs="Times New Roman"/>
          <w:iCs/>
          <w:color w:val="1A1A1A"/>
          <w:sz w:val="28"/>
          <w:szCs w:val="28"/>
        </w:rPr>
      </w:pPr>
      <w:r w:rsidRPr="00B27E27">
        <w:rPr>
          <w:rFonts w:ascii="Times New Roman" w:eastAsia="Times New Roman" w:hAnsi="Times New Roman" w:cs="Times New Roman"/>
          <w:b/>
          <w:bCs/>
          <w:iCs/>
          <w:color w:val="1A1A1A"/>
          <w:sz w:val="28"/>
          <w:szCs w:val="28"/>
        </w:rPr>
        <w:t>Актуальність теми</w:t>
      </w:r>
      <w:r w:rsidRPr="006A2C2C">
        <w:rPr>
          <w:rFonts w:ascii="Times New Roman" w:eastAsia="Times New Roman" w:hAnsi="Times New Roman" w:cs="Times New Roman"/>
          <w:iCs/>
          <w:color w:val="1A1A1A"/>
          <w:sz w:val="28"/>
          <w:szCs w:val="28"/>
        </w:rPr>
        <w:t xml:space="preserve">: </w:t>
      </w:r>
      <w:r w:rsidR="006A2C2C" w:rsidRPr="006A2C2C">
        <w:rPr>
          <w:rFonts w:ascii="Times New Roman" w:hAnsi="Times New Roman" w:cs="Times New Roman"/>
          <w:iCs/>
          <w:color w:val="1A1A1A"/>
          <w:sz w:val="28"/>
          <w:szCs w:val="28"/>
        </w:rPr>
        <w:t>Іони мангану є поширеними забруднювачами води. Вони зустрічаються в природних водах, а також можуть надходити в воду з промислових та побутових стоків. Іони мангану можуть викликати потемніння води, а також негативно впливати на здоров'я людини.</w:t>
      </w:r>
    </w:p>
    <w:p w14:paraId="095CBA7D" w14:textId="626081B2" w:rsidR="005A1664" w:rsidRPr="006A2C2C" w:rsidRDefault="006A2C2C" w:rsidP="006A2C2C">
      <w:pPr>
        <w:spacing w:after="0" w:line="360" w:lineRule="auto"/>
        <w:ind w:firstLine="709"/>
        <w:jc w:val="both"/>
        <w:rPr>
          <w:rFonts w:ascii="Times New Roman" w:eastAsia="Times New Roman" w:hAnsi="Times New Roman" w:cs="Times New Roman"/>
          <w:iCs/>
          <w:color w:val="1A1A1A"/>
          <w:sz w:val="28"/>
          <w:szCs w:val="28"/>
        </w:rPr>
      </w:pPr>
      <w:r w:rsidRPr="006A2C2C">
        <w:rPr>
          <w:rFonts w:ascii="Times New Roman" w:eastAsia="Times New Roman" w:hAnsi="Times New Roman" w:cs="Times New Roman"/>
          <w:iCs/>
          <w:color w:val="1A1A1A"/>
          <w:sz w:val="28"/>
          <w:szCs w:val="28"/>
        </w:rPr>
        <w:t>Окиснювання іонів мангану є важливим етапом очищення води. Цей процес дозволяє видалити іони мангану з води та зробити її прозорою та безпечною для використання.</w:t>
      </w:r>
    </w:p>
    <w:p w14:paraId="456AF4E6" w14:textId="77777777" w:rsidR="005A1664" w:rsidRDefault="005A1664" w:rsidP="005A1664">
      <w:pPr>
        <w:spacing w:after="0" w:line="360" w:lineRule="auto"/>
        <w:ind w:firstLine="709"/>
        <w:jc w:val="both"/>
        <w:rPr>
          <w:rFonts w:ascii="Times New Roman" w:eastAsia="Times New Roman" w:hAnsi="Times New Roman" w:cs="Times New Roman"/>
          <w:iCs/>
          <w:color w:val="1A1A1A"/>
          <w:sz w:val="28"/>
          <w:szCs w:val="28"/>
        </w:rPr>
      </w:pPr>
      <w:r w:rsidRPr="00B27E27">
        <w:rPr>
          <w:rFonts w:ascii="Times New Roman" w:eastAsia="Times New Roman" w:hAnsi="Times New Roman" w:cs="Times New Roman"/>
          <w:b/>
          <w:bCs/>
          <w:iCs/>
          <w:color w:val="1A1A1A"/>
          <w:sz w:val="28"/>
          <w:szCs w:val="28"/>
        </w:rPr>
        <w:t>Мета роботи</w:t>
      </w:r>
      <w:r w:rsidRPr="00B27E27">
        <w:rPr>
          <w:rFonts w:ascii="Times New Roman" w:eastAsia="Times New Roman" w:hAnsi="Times New Roman" w:cs="Times New Roman"/>
          <w:b/>
          <w:iCs/>
          <w:color w:val="1A1A1A"/>
          <w:sz w:val="28"/>
          <w:szCs w:val="28"/>
        </w:rPr>
        <w:t>:</w:t>
      </w:r>
      <w:r w:rsidRPr="001E151C">
        <w:rPr>
          <w:rFonts w:ascii="Times New Roman" w:eastAsia="Times New Roman" w:hAnsi="Times New Roman" w:cs="Times New Roman"/>
          <w:iCs/>
          <w:color w:val="1A1A1A"/>
          <w:sz w:val="28"/>
          <w:szCs w:val="28"/>
        </w:rPr>
        <w:t xml:space="preserve"> </w:t>
      </w:r>
      <w:r>
        <w:rPr>
          <w:rFonts w:ascii="Times New Roman" w:eastAsia="Times New Roman" w:hAnsi="Times New Roman" w:cs="Times New Roman"/>
          <w:iCs/>
          <w:color w:val="1A1A1A"/>
          <w:sz w:val="28"/>
          <w:szCs w:val="28"/>
        </w:rPr>
        <w:t>встановлення</w:t>
      </w:r>
      <w:r w:rsidRPr="00267BEC">
        <w:rPr>
          <w:rFonts w:ascii="Times New Roman" w:eastAsia="Times New Roman" w:hAnsi="Times New Roman" w:cs="Times New Roman"/>
          <w:iCs/>
          <w:color w:val="1A1A1A"/>
          <w:sz w:val="28"/>
          <w:szCs w:val="28"/>
        </w:rPr>
        <w:t xml:space="preserve"> закономірностей кінетики та механізму процесу</w:t>
      </w:r>
      <w:r>
        <w:rPr>
          <w:rFonts w:ascii="Times New Roman" w:eastAsia="Times New Roman" w:hAnsi="Times New Roman" w:cs="Times New Roman"/>
          <w:iCs/>
          <w:color w:val="1A1A1A"/>
          <w:sz w:val="28"/>
          <w:szCs w:val="28"/>
        </w:rPr>
        <w:t xml:space="preserve"> окислення іонів мангану (ІІ) у водному середовищі для забезпечення оптимальних умов деманганації води в процесі водоочищення.</w:t>
      </w:r>
    </w:p>
    <w:p w14:paraId="3341EAD4" w14:textId="77777777" w:rsidR="005A1664" w:rsidRDefault="005A1664" w:rsidP="005A1664">
      <w:pPr>
        <w:spacing w:after="0" w:line="360" w:lineRule="auto"/>
        <w:ind w:firstLine="709"/>
        <w:jc w:val="both"/>
        <w:rPr>
          <w:rFonts w:ascii="Times New Roman" w:eastAsia="Times New Roman" w:hAnsi="Times New Roman" w:cs="Times New Roman"/>
          <w:iCs/>
          <w:color w:val="1A1A1A"/>
          <w:sz w:val="28"/>
          <w:szCs w:val="28"/>
        </w:rPr>
      </w:pPr>
      <w:r w:rsidRPr="00A05D01">
        <w:rPr>
          <w:rFonts w:ascii="Times New Roman" w:eastAsia="Times New Roman" w:hAnsi="Times New Roman" w:cs="Times New Roman"/>
          <w:iCs/>
          <w:color w:val="1A1A1A"/>
          <w:sz w:val="28"/>
          <w:szCs w:val="28"/>
        </w:rPr>
        <w:t xml:space="preserve">Для </w:t>
      </w:r>
      <w:r>
        <w:rPr>
          <w:rFonts w:ascii="Times New Roman" w:eastAsia="Times New Roman" w:hAnsi="Times New Roman" w:cs="Times New Roman"/>
          <w:iCs/>
          <w:color w:val="1A1A1A"/>
          <w:sz w:val="28"/>
          <w:szCs w:val="28"/>
        </w:rPr>
        <w:t>досягнення поставленої мети були</w:t>
      </w:r>
      <w:r w:rsidRPr="00A05D01">
        <w:rPr>
          <w:rFonts w:ascii="Times New Roman" w:eastAsia="Times New Roman" w:hAnsi="Times New Roman" w:cs="Times New Roman"/>
          <w:iCs/>
          <w:color w:val="1A1A1A"/>
          <w:sz w:val="28"/>
          <w:szCs w:val="28"/>
        </w:rPr>
        <w:t xml:space="preserve"> </w:t>
      </w:r>
      <w:r>
        <w:rPr>
          <w:rFonts w:ascii="Times New Roman" w:eastAsia="Times New Roman" w:hAnsi="Times New Roman" w:cs="Times New Roman"/>
          <w:iCs/>
          <w:color w:val="1A1A1A"/>
          <w:sz w:val="28"/>
          <w:szCs w:val="28"/>
        </w:rPr>
        <w:t>поставлені</w:t>
      </w:r>
      <w:r w:rsidRPr="00A05D01">
        <w:rPr>
          <w:rFonts w:ascii="Times New Roman" w:eastAsia="Times New Roman" w:hAnsi="Times New Roman" w:cs="Times New Roman"/>
          <w:iCs/>
          <w:color w:val="1A1A1A"/>
          <w:sz w:val="28"/>
          <w:szCs w:val="28"/>
        </w:rPr>
        <w:t xml:space="preserve"> наступні задачі:</w:t>
      </w:r>
    </w:p>
    <w:p w14:paraId="02DAA79A" w14:textId="77777777" w:rsidR="005A1664" w:rsidRDefault="005A1664" w:rsidP="005A1664">
      <w:pPr>
        <w:pStyle w:val="a5"/>
        <w:numPr>
          <w:ilvl w:val="0"/>
          <w:numId w:val="34"/>
        </w:numPr>
        <w:spacing w:after="0" w:line="360" w:lineRule="auto"/>
        <w:jc w:val="both"/>
        <w:rPr>
          <w:rFonts w:ascii="Times New Roman" w:eastAsia="Times New Roman" w:hAnsi="Times New Roman" w:cs="Times New Roman"/>
          <w:iCs/>
          <w:color w:val="1A1A1A"/>
          <w:sz w:val="28"/>
          <w:szCs w:val="28"/>
        </w:rPr>
      </w:pPr>
      <w:r>
        <w:rPr>
          <w:rFonts w:ascii="Times New Roman" w:eastAsia="Times New Roman" w:hAnsi="Times New Roman" w:cs="Times New Roman"/>
          <w:iCs/>
          <w:color w:val="1A1A1A"/>
          <w:sz w:val="28"/>
          <w:szCs w:val="28"/>
        </w:rPr>
        <w:t>Виконати аналіз науково-технічної літератури, щодо форм сполук мангану присутніх у природних водах та методів їх вилучення.</w:t>
      </w:r>
    </w:p>
    <w:p w14:paraId="195C7798" w14:textId="77777777" w:rsidR="005A1664" w:rsidRPr="00D50746" w:rsidRDefault="005A1664" w:rsidP="005A1664">
      <w:pPr>
        <w:pStyle w:val="a5"/>
        <w:numPr>
          <w:ilvl w:val="0"/>
          <w:numId w:val="34"/>
        </w:numPr>
        <w:spacing w:after="0" w:line="360" w:lineRule="auto"/>
        <w:jc w:val="both"/>
        <w:rPr>
          <w:rFonts w:ascii="Times New Roman" w:eastAsia="Times New Roman" w:hAnsi="Times New Roman" w:cs="Times New Roman"/>
          <w:iCs/>
          <w:color w:val="1A1A1A"/>
          <w:sz w:val="28"/>
          <w:szCs w:val="28"/>
        </w:rPr>
      </w:pPr>
      <w:r>
        <w:rPr>
          <w:rFonts w:ascii="Times New Roman" w:hAnsi="Times New Roman" w:cs="Times New Roman"/>
          <w:sz w:val="28"/>
          <w:szCs w:val="28"/>
        </w:rPr>
        <w:t xml:space="preserve">Дослідити процес окислення сполук мангану (ІІ) у різних водних середовищах та встановити </w:t>
      </w:r>
      <w:r w:rsidRPr="00CB22D5">
        <w:rPr>
          <w:rFonts w:ascii="Times New Roman" w:hAnsi="Times New Roman" w:cs="Times New Roman"/>
          <w:sz w:val="28"/>
          <w:szCs w:val="28"/>
        </w:rPr>
        <w:t>закономірност</w:t>
      </w:r>
      <w:r>
        <w:rPr>
          <w:rFonts w:ascii="Times New Roman" w:hAnsi="Times New Roman" w:cs="Times New Roman"/>
          <w:sz w:val="28"/>
          <w:szCs w:val="28"/>
        </w:rPr>
        <w:t xml:space="preserve">і перебігу реакцій в залежності від </w:t>
      </w:r>
      <w:r w:rsidRPr="00D50746">
        <w:rPr>
          <w:rFonts w:ascii="Times New Roman" w:hAnsi="Times New Roman" w:cs="Times New Roman"/>
          <w:sz w:val="28"/>
          <w:szCs w:val="28"/>
        </w:rPr>
        <w:t>вплив</w:t>
      </w:r>
      <w:r>
        <w:rPr>
          <w:rFonts w:ascii="Times New Roman" w:hAnsi="Times New Roman" w:cs="Times New Roman"/>
          <w:sz w:val="28"/>
          <w:szCs w:val="28"/>
        </w:rPr>
        <w:t>у кисню, рН середовища та присутності</w:t>
      </w:r>
      <w:r w:rsidRPr="00D50746">
        <w:rPr>
          <w:rFonts w:ascii="Times New Roman" w:hAnsi="Times New Roman" w:cs="Times New Roman"/>
          <w:sz w:val="28"/>
          <w:szCs w:val="28"/>
        </w:rPr>
        <w:t xml:space="preserve"> окисників</w:t>
      </w:r>
      <w:r>
        <w:rPr>
          <w:rFonts w:ascii="Times New Roman" w:hAnsi="Times New Roman" w:cs="Times New Roman"/>
          <w:sz w:val="28"/>
          <w:szCs w:val="28"/>
        </w:rPr>
        <w:t xml:space="preserve"> у розчині</w:t>
      </w:r>
      <w:r w:rsidRPr="00D50746">
        <w:rPr>
          <w:rFonts w:ascii="Times New Roman" w:hAnsi="Times New Roman" w:cs="Times New Roman"/>
          <w:sz w:val="28"/>
          <w:szCs w:val="28"/>
        </w:rPr>
        <w:t>.</w:t>
      </w:r>
    </w:p>
    <w:p w14:paraId="0B64C1FD" w14:textId="77777777" w:rsidR="005A1664" w:rsidRPr="00D50746" w:rsidRDefault="005A1664" w:rsidP="005A1664">
      <w:pPr>
        <w:pStyle w:val="a5"/>
        <w:numPr>
          <w:ilvl w:val="0"/>
          <w:numId w:val="34"/>
        </w:numPr>
        <w:spacing w:after="0" w:line="360" w:lineRule="auto"/>
        <w:jc w:val="both"/>
        <w:rPr>
          <w:rFonts w:ascii="Times New Roman" w:eastAsia="Times New Roman" w:hAnsi="Times New Roman" w:cs="Times New Roman"/>
          <w:iCs/>
          <w:color w:val="1A1A1A"/>
          <w:sz w:val="28"/>
          <w:szCs w:val="28"/>
        </w:rPr>
      </w:pPr>
      <w:r>
        <w:rPr>
          <w:rFonts w:ascii="Times New Roman" w:hAnsi="Times New Roman" w:cs="Times New Roman"/>
          <w:sz w:val="28"/>
          <w:szCs w:val="28"/>
        </w:rPr>
        <w:t xml:space="preserve">Визначити ступінь окислення іонів мангану (ІІ) та ефективність його вилучення у різних водних середовищах. </w:t>
      </w:r>
    </w:p>
    <w:p w14:paraId="3372C121" w14:textId="77777777" w:rsidR="005A1664" w:rsidRPr="00D50746" w:rsidRDefault="005A1664" w:rsidP="005A1664">
      <w:pPr>
        <w:pStyle w:val="a5"/>
        <w:numPr>
          <w:ilvl w:val="0"/>
          <w:numId w:val="34"/>
        </w:numPr>
        <w:spacing w:after="0" w:line="360" w:lineRule="auto"/>
        <w:jc w:val="both"/>
        <w:rPr>
          <w:rFonts w:ascii="Times New Roman" w:eastAsia="Times New Roman" w:hAnsi="Times New Roman" w:cs="Times New Roman"/>
          <w:iCs/>
          <w:color w:val="1A1A1A"/>
          <w:sz w:val="28"/>
          <w:szCs w:val="28"/>
        </w:rPr>
      </w:pPr>
      <w:r>
        <w:rPr>
          <w:rFonts w:ascii="Times New Roman" w:eastAsia="Times New Roman" w:hAnsi="Times New Roman" w:cs="Times New Roman"/>
          <w:iCs/>
          <w:color w:val="1A1A1A"/>
          <w:sz w:val="28"/>
          <w:szCs w:val="28"/>
        </w:rPr>
        <w:t>Провести</w:t>
      </w:r>
      <w:r w:rsidRPr="00D50746">
        <w:rPr>
          <w:rFonts w:ascii="Times New Roman" w:eastAsia="Times New Roman" w:hAnsi="Times New Roman" w:cs="Times New Roman"/>
          <w:iCs/>
          <w:color w:val="1A1A1A"/>
          <w:sz w:val="28"/>
          <w:szCs w:val="28"/>
        </w:rPr>
        <w:t xml:space="preserve"> аналіз ринку</w:t>
      </w:r>
      <w:r>
        <w:rPr>
          <w:rFonts w:ascii="Times New Roman" w:eastAsia="Times New Roman" w:hAnsi="Times New Roman" w:cs="Times New Roman"/>
          <w:iCs/>
          <w:color w:val="1A1A1A"/>
          <w:sz w:val="28"/>
          <w:szCs w:val="28"/>
        </w:rPr>
        <w:t xml:space="preserve"> існуючих технологій очищення води від іонів мангану та запропонувати спосіб впровадження результатів дослідження у вигляді стартап-проекту.</w:t>
      </w:r>
    </w:p>
    <w:p w14:paraId="5467EDFF" w14:textId="77777777" w:rsidR="005A1664" w:rsidRPr="001E151C" w:rsidRDefault="005A1664" w:rsidP="005A1664">
      <w:pPr>
        <w:spacing w:after="0" w:line="360" w:lineRule="auto"/>
        <w:ind w:firstLine="709"/>
        <w:jc w:val="both"/>
        <w:rPr>
          <w:rFonts w:ascii="Times New Roman" w:eastAsia="Times New Roman" w:hAnsi="Times New Roman" w:cs="Times New Roman"/>
          <w:color w:val="000000"/>
          <w:sz w:val="28"/>
          <w:szCs w:val="28"/>
        </w:rPr>
      </w:pPr>
      <w:r w:rsidRPr="00D50746">
        <w:rPr>
          <w:rFonts w:ascii="Times New Roman" w:eastAsia="Times New Roman" w:hAnsi="Times New Roman" w:cs="Times New Roman"/>
          <w:b/>
          <w:bCs/>
          <w:iCs/>
          <w:color w:val="000000"/>
          <w:sz w:val="28"/>
          <w:szCs w:val="28"/>
        </w:rPr>
        <w:t>Об’єкт дослідження</w:t>
      </w:r>
      <w:r w:rsidRPr="00D50746">
        <w:rPr>
          <w:rFonts w:ascii="Times New Roman" w:eastAsia="Times New Roman" w:hAnsi="Times New Roman" w:cs="Times New Roman"/>
          <w:b/>
          <w:iCs/>
          <w:color w:val="000000"/>
          <w:sz w:val="28"/>
          <w:szCs w:val="28"/>
        </w:rPr>
        <w:t>:</w:t>
      </w:r>
      <w:r w:rsidRPr="001E151C">
        <w:rPr>
          <w:rFonts w:ascii="Times New Roman" w:eastAsia="Times New Roman" w:hAnsi="Times New Roman" w:cs="Times New Roman"/>
          <w:iCs/>
          <w:color w:val="000000"/>
          <w:sz w:val="28"/>
          <w:szCs w:val="28"/>
        </w:rPr>
        <w:t xml:space="preserve"> </w:t>
      </w:r>
      <w:r>
        <w:rPr>
          <w:rFonts w:ascii="Times New Roman" w:eastAsia="Times New Roman" w:hAnsi="Times New Roman" w:cs="Times New Roman"/>
          <w:iCs/>
          <w:color w:val="000000"/>
          <w:sz w:val="28"/>
          <w:szCs w:val="28"/>
        </w:rPr>
        <w:t>процеси окислення іонів мангану (ІІ) у водному середовищі.</w:t>
      </w:r>
    </w:p>
    <w:p w14:paraId="322235C4" w14:textId="77777777" w:rsidR="005A1664" w:rsidRDefault="005A1664" w:rsidP="005A1664">
      <w:pPr>
        <w:spacing w:after="0" w:line="360" w:lineRule="auto"/>
        <w:ind w:firstLine="709"/>
        <w:jc w:val="both"/>
        <w:rPr>
          <w:rFonts w:ascii="Times New Roman" w:eastAsia="Times New Roman" w:hAnsi="Times New Roman" w:cs="Times New Roman"/>
          <w:iCs/>
          <w:color w:val="000000"/>
          <w:sz w:val="28"/>
          <w:szCs w:val="28"/>
        </w:rPr>
      </w:pPr>
      <w:r w:rsidRPr="00AE7085">
        <w:rPr>
          <w:rFonts w:ascii="Times New Roman" w:eastAsia="Times New Roman" w:hAnsi="Times New Roman" w:cs="Times New Roman"/>
          <w:b/>
          <w:bCs/>
          <w:iCs/>
          <w:color w:val="000000"/>
          <w:sz w:val="28"/>
          <w:szCs w:val="28"/>
        </w:rPr>
        <w:t>Предмет дослідження</w:t>
      </w:r>
      <w:r w:rsidRPr="00AE7085">
        <w:rPr>
          <w:rFonts w:ascii="Times New Roman" w:eastAsia="Times New Roman" w:hAnsi="Times New Roman" w:cs="Times New Roman"/>
          <w:b/>
          <w:iCs/>
          <w:color w:val="000000"/>
          <w:sz w:val="28"/>
          <w:szCs w:val="28"/>
        </w:rPr>
        <w:t>:</w:t>
      </w:r>
      <w:r w:rsidRPr="001E151C">
        <w:rPr>
          <w:rFonts w:ascii="Times New Roman" w:eastAsia="Times New Roman" w:hAnsi="Times New Roman" w:cs="Times New Roman"/>
          <w:iCs/>
          <w:color w:val="000000"/>
          <w:sz w:val="28"/>
          <w:szCs w:val="28"/>
        </w:rPr>
        <w:t xml:space="preserve"> </w:t>
      </w:r>
      <w:r>
        <w:rPr>
          <w:rFonts w:ascii="Times New Roman" w:eastAsia="Times New Roman" w:hAnsi="Times New Roman" w:cs="Times New Roman"/>
          <w:iCs/>
          <w:color w:val="000000"/>
          <w:sz w:val="28"/>
          <w:szCs w:val="28"/>
        </w:rPr>
        <w:t>природні води, модельні розчини приготовані на водопровідній та дистильованій воді з різним вмістом іонів мангану.</w:t>
      </w:r>
    </w:p>
    <w:p w14:paraId="657569C8" w14:textId="77777777" w:rsidR="005A1664" w:rsidRDefault="005A1664" w:rsidP="005A1664">
      <w:pPr>
        <w:spacing w:after="0" w:line="360" w:lineRule="auto"/>
        <w:ind w:firstLine="709"/>
        <w:jc w:val="both"/>
        <w:rPr>
          <w:rFonts w:ascii="Times New Roman" w:hAnsi="Times New Roman" w:cs="Times New Roman"/>
          <w:sz w:val="28"/>
          <w:szCs w:val="28"/>
        </w:rPr>
      </w:pPr>
      <w:r w:rsidRPr="00AE7085">
        <w:rPr>
          <w:rFonts w:ascii="Times New Roman" w:eastAsia="Times New Roman" w:hAnsi="Times New Roman" w:cs="Times New Roman"/>
          <w:b/>
          <w:color w:val="000000"/>
          <w:sz w:val="28"/>
          <w:szCs w:val="28"/>
        </w:rPr>
        <w:lastRenderedPageBreak/>
        <w:t>Методи дослідження.</w:t>
      </w:r>
      <w:r>
        <w:rPr>
          <w:rFonts w:ascii="Times New Roman" w:eastAsia="Times New Roman" w:hAnsi="Times New Roman" w:cs="Times New Roman"/>
          <w:b/>
          <w:color w:val="000000"/>
          <w:sz w:val="28"/>
          <w:szCs w:val="28"/>
        </w:rPr>
        <w:t xml:space="preserve"> </w:t>
      </w:r>
      <w:r w:rsidRPr="003D55AC">
        <w:rPr>
          <w:rFonts w:ascii="Times New Roman" w:eastAsia="Times New Roman" w:hAnsi="Times New Roman" w:cs="Times New Roman"/>
          <w:color w:val="000000"/>
          <w:sz w:val="28"/>
          <w:szCs w:val="28"/>
        </w:rPr>
        <w:t xml:space="preserve">Експериментальні дослідження проводили у статичних умовах з використанням різних водних середовищ. Для визначення хімічного складу розчинів </w:t>
      </w:r>
      <w:r>
        <w:rPr>
          <w:rFonts w:ascii="Times New Roman" w:eastAsia="Times New Roman" w:hAnsi="Times New Roman" w:cs="Times New Roman"/>
          <w:color w:val="000000"/>
          <w:sz w:val="28"/>
          <w:szCs w:val="28"/>
        </w:rPr>
        <w:t>застосовували</w:t>
      </w:r>
      <w:r w:rsidRPr="003D55AC">
        <w:rPr>
          <w:rFonts w:ascii="Times New Roman" w:eastAsia="Times New Roman" w:hAnsi="Times New Roman" w:cs="Times New Roman"/>
          <w:color w:val="000000"/>
          <w:sz w:val="28"/>
          <w:szCs w:val="28"/>
        </w:rPr>
        <w:t xml:space="preserve"> титрометричний, спектрофотометричний та електрохімічні методи аналізу згідно стандартних методик. </w:t>
      </w:r>
      <w:r w:rsidRPr="003D55AC">
        <w:rPr>
          <w:rFonts w:ascii="Times New Roman" w:eastAsia="Times New Roman" w:hAnsi="Times New Roman" w:cs="Times New Roman"/>
          <w:iCs/>
          <w:color w:val="1A1A1A"/>
          <w:sz w:val="28"/>
          <w:szCs w:val="28"/>
        </w:rPr>
        <w:t xml:space="preserve">Для оцінки достовірності та точності отриманих </w:t>
      </w:r>
      <w:r w:rsidRPr="003D55AC">
        <w:rPr>
          <w:rFonts w:ascii="Times New Roman" w:hAnsi="Times New Roman" w:cs="Times New Roman"/>
          <w:sz w:val="28"/>
          <w:szCs w:val="28"/>
        </w:rPr>
        <w:t>результатів експерименту</w:t>
      </w:r>
      <w:r w:rsidRPr="003D55AC">
        <w:rPr>
          <w:rFonts w:ascii="Times New Roman" w:eastAsia="Times New Roman" w:hAnsi="Times New Roman" w:cs="Times New Roman"/>
          <w:iCs/>
          <w:color w:val="1A1A1A"/>
          <w:sz w:val="28"/>
          <w:szCs w:val="28"/>
        </w:rPr>
        <w:t xml:space="preserve"> використовували </w:t>
      </w:r>
      <w:r w:rsidRPr="003D55AC">
        <w:rPr>
          <w:rFonts w:ascii="Times New Roman" w:hAnsi="Times New Roman" w:cs="Times New Roman"/>
          <w:sz w:val="28"/>
          <w:szCs w:val="28"/>
        </w:rPr>
        <w:t>статистичні методи обробки даних.</w:t>
      </w:r>
    </w:p>
    <w:p w14:paraId="05B0BC3E" w14:textId="77777777" w:rsidR="005A1664" w:rsidRDefault="005A1664" w:rsidP="005A1664">
      <w:pPr>
        <w:spacing w:after="0" w:line="360" w:lineRule="auto"/>
        <w:ind w:firstLine="709"/>
        <w:jc w:val="both"/>
        <w:rPr>
          <w:rFonts w:ascii="Times New Roman" w:hAnsi="Times New Roman" w:cs="Times New Roman"/>
          <w:sz w:val="28"/>
          <w:szCs w:val="24"/>
        </w:rPr>
      </w:pPr>
      <w:r w:rsidRPr="00CB3E5C">
        <w:rPr>
          <w:rFonts w:ascii="Times New Roman" w:hAnsi="Times New Roman" w:cs="Times New Roman"/>
          <w:b/>
          <w:sz w:val="28"/>
          <w:szCs w:val="24"/>
        </w:rPr>
        <w:t>Практичне значення отриманих результатів:</w:t>
      </w:r>
      <w:r>
        <w:rPr>
          <w:rFonts w:ascii="Times New Roman" w:hAnsi="Times New Roman" w:cs="Times New Roman"/>
          <w:sz w:val="28"/>
          <w:szCs w:val="24"/>
        </w:rPr>
        <w:t xml:space="preserve"> результати дослідження можуть бути використані для покращення ефективності технологій очищення води від іонів мангану (ІІ) окислювальними методами.</w:t>
      </w:r>
    </w:p>
    <w:p w14:paraId="683239D0" w14:textId="77777777" w:rsidR="005A1664" w:rsidRPr="00CB3E5C" w:rsidRDefault="005A1664" w:rsidP="005A1664">
      <w:pPr>
        <w:spacing w:after="0" w:line="360" w:lineRule="auto"/>
        <w:ind w:firstLine="709"/>
        <w:jc w:val="both"/>
        <w:rPr>
          <w:rFonts w:ascii="Times New Roman" w:hAnsi="Times New Roman" w:cs="Times New Roman"/>
          <w:b/>
          <w:sz w:val="28"/>
          <w:szCs w:val="24"/>
        </w:rPr>
      </w:pPr>
      <w:r w:rsidRPr="00CB3E5C">
        <w:rPr>
          <w:rFonts w:ascii="Times New Roman" w:hAnsi="Times New Roman" w:cs="Times New Roman"/>
          <w:b/>
          <w:sz w:val="28"/>
          <w:szCs w:val="24"/>
        </w:rPr>
        <w:t>Апробація результатів дисертації:</w:t>
      </w:r>
      <w:r>
        <w:rPr>
          <w:rFonts w:ascii="Times New Roman" w:hAnsi="Times New Roman" w:cs="Times New Roman"/>
          <w:b/>
          <w:sz w:val="28"/>
          <w:szCs w:val="24"/>
        </w:rPr>
        <w:t xml:space="preserve"> </w:t>
      </w:r>
      <w:r w:rsidRPr="00625EF6">
        <w:rPr>
          <w:rFonts w:ascii="Times New Roman" w:hAnsi="Times New Roman" w:cs="Times New Roman"/>
          <w:sz w:val="28"/>
          <w:szCs w:val="24"/>
        </w:rPr>
        <w:t>Результати магістерської дисертації були апробовані на</w:t>
      </w:r>
      <w:r>
        <w:rPr>
          <w:rFonts w:ascii="Times New Roman" w:hAnsi="Times New Roman" w:cs="Times New Roman"/>
          <w:b/>
          <w:sz w:val="28"/>
          <w:szCs w:val="24"/>
        </w:rPr>
        <w:t xml:space="preserve"> </w:t>
      </w:r>
      <w:r>
        <w:rPr>
          <w:rFonts w:ascii="Times New Roman" w:hAnsi="Times New Roman" w:cs="Times New Roman"/>
          <w:sz w:val="28"/>
          <w:szCs w:val="28"/>
        </w:rPr>
        <w:t>міжнародній науково-технічній</w:t>
      </w:r>
      <w:r w:rsidRPr="003E46F4">
        <w:rPr>
          <w:rFonts w:ascii="Times New Roman" w:hAnsi="Times New Roman" w:cs="Times New Roman"/>
          <w:sz w:val="28"/>
          <w:szCs w:val="28"/>
        </w:rPr>
        <w:t xml:space="preserve"> конференції «Екологічна і техногенна безпека. Охорона водного і повітряного басейнів. Утилізація відходів» ХНУМГ ім. О. М. Бекетова</w:t>
      </w:r>
      <w:r>
        <w:rPr>
          <w:rFonts w:ascii="Times New Roman" w:hAnsi="Times New Roman" w:cs="Times New Roman"/>
          <w:sz w:val="28"/>
          <w:szCs w:val="28"/>
        </w:rPr>
        <w:t xml:space="preserve"> та надруковані у вигляді статті «</w:t>
      </w:r>
      <w:r w:rsidRPr="004B5718">
        <w:rPr>
          <w:rFonts w:ascii="Times New Roman" w:hAnsi="Times New Roman" w:cs="Times New Roman"/>
          <w:sz w:val="28"/>
          <w:szCs w:val="28"/>
        </w:rPr>
        <w:t>Evaluation of the efficiency of sorbents-catalysts for the purification of water fro</w:t>
      </w:r>
      <w:r>
        <w:rPr>
          <w:rFonts w:ascii="Times New Roman" w:hAnsi="Times New Roman" w:cs="Times New Roman"/>
          <w:sz w:val="28"/>
          <w:szCs w:val="28"/>
        </w:rPr>
        <w:t>m manganese compounds», Gomelya M, Trus I., Tverdokhlib M, Rudenko </w:t>
      </w:r>
      <w:r w:rsidRPr="004B5718">
        <w:rPr>
          <w:rFonts w:ascii="Times New Roman" w:hAnsi="Times New Roman" w:cs="Times New Roman"/>
          <w:sz w:val="28"/>
          <w:szCs w:val="28"/>
        </w:rPr>
        <w:t>O. Herald of Khmelnytskyi National University. Technical sciences</w:t>
      </w:r>
      <w:r>
        <w:rPr>
          <w:rFonts w:ascii="Times New Roman" w:hAnsi="Times New Roman" w:cs="Times New Roman"/>
          <w:sz w:val="28"/>
          <w:szCs w:val="28"/>
        </w:rPr>
        <w:t>.</w:t>
      </w:r>
    </w:p>
    <w:p w14:paraId="69E0CF9B" w14:textId="77777777" w:rsidR="005A1664" w:rsidRDefault="005A1664" w:rsidP="005A1664">
      <w:pPr>
        <w:spacing w:line="360" w:lineRule="auto"/>
        <w:jc w:val="both"/>
        <w:rPr>
          <w:rFonts w:ascii="Times New Roman" w:hAnsi="Times New Roman" w:cs="Times New Roman"/>
          <w:sz w:val="28"/>
          <w:szCs w:val="24"/>
        </w:rPr>
      </w:pPr>
    </w:p>
    <w:p w14:paraId="267FC888" w14:textId="77777777" w:rsidR="00093224" w:rsidRDefault="00093224" w:rsidP="005A1664">
      <w:pPr>
        <w:spacing w:line="360" w:lineRule="auto"/>
        <w:jc w:val="both"/>
        <w:rPr>
          <w:rFonts w:ascii="Times New Roman" w:hAnsi="Times New Roman" w:cs="Times New Roman"/>
          <w:sz w:val="28"/>
          <w:szCs w:val="24"/>
        </w:rPr>
      </w:pPr>
    </w:p>
    <w:p w14:paraId="0F3CE233" w14:textId="77777777" w:rsidR="00093224" w:rsidRDefault="00093224" w:rsidP="005A1664">
      <w:pPr>
        <w:spacing w:line="360" w:lineRule="auto"/>
        <w:jc w:val="both"/>
        <w:rPr>
          <w:rFonts w:ascii="Times New Roman" w:hAnsi="Times New Roman" w:cs="Times New Roman"/>
          <w:sz w:val="28"/>
          <w:szCs w:val="24"/>
        </w:rPr>
      </w:pPr>
    </w:p>
    <w:p w14:paraId="70894E7D" w14:textId="77777777" w:rsidR="005A1664" w:rsidRDefault="005A1664" w:rsidP="005A166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МАРГАН, ДЕМАНГАНАЦІЯ, ОКИСЛЕННЯ, НАТРІЙ ГІПОХЛОРИТ, ОКИСНИК, </w:t>
      </w:r>
    </w:p>
    <w:p w14:paraId="25F0D3D7" w14:textId="22FBA58A" w:rsidR="00EB671B" w:rsidRDefault="00EB671B" w:rsidP="00EB671B">
      <w:pPr>
        <w:spacing w:line="360" w:lineRule="auto"/>
        <w:ind w:firstLine="709"/>
        <w:jc w:val="both"/>
        <w:rPr>
          <w:rFonts w:ascii="Times New Roman" w:hAnsi="Times New Roman" w:cs="Times New Roman"/>
          <w:sz w:val="28"/>
          <w:szCs w:val="28"/>
        </w:rPr>
      </w:pPr>
    </w:p>
    <w:p w14:paraId="2B0A6F15" w14:textId="4A544B33" w:rsidR="00EB671B" w:rsidRDefault="00EB671B" w:rsidP="00EB671B">
      <w:pPr>
        <w:spacing w:line="360" w:lineRule="auto"/>
        <w:ind w:firstLine="709"/>
        <w:jc w:val="both"/>
        <w:rPr>
          <w:rFonts w:ascii="Times New Roman" w:hAnsi="Times New Roman" w:cs="Times New Roman"/>
          <w:sz w:val="28"/>
          <w:szCs w:val="28"/>
        </w:rPr>
      </w:pPr>
    </w:p>
    <w:p w14:paraId="1ED5C3D0" w14:textId="09C5C5B4" w:rsidR="00EB671B" w:rsidRDefault="00EB671B" w:rsidP="00EB671B">
      <w:pPr>
        <w:spacing w:line="360" w:lineRule="auto"/>
        <w:ind w:firstLine="709"/>
        <w:jc w:val="both"/>
        <w:rPr>
          <w:rFonts w:ascii="Times New Roman" w:hAnsi="Times New Roman" w:cs="Times New Roman"/>
          <w:sz w:val="28"/>
          <w:szCs w:val="28"/>
        </w:rPr>
      </w:pPr>
    </w:p>
    <w:p w14:paraId="30CD142D" w14:textId="46AA3B17" w:rsidR="00EB671B" w:rsidRDefault="00EB671B" w:rsidP="00780E45">
      <w:pPr>
        <w:spacing w:line="360" w:lineRule="auto"/>
        <w:jc w:val="both"/>
        <w:rPr>
          <w:rFonts w:ascii="Times New Roman" w:hAnsi="Times New Roman" w:cs="Times New Roman"/>
          <w:sz w:val="28"/>
          <w:szCs w:val="28"/>
        </w:rPr>
      </w:pPr>
    </w:p>
    <w:p w14:paraId="0BA9C683" w14:textId="77777777" w:rsidR="00780E45" w:rsidRDefault="00780E45" w:rsidP="00780E45">
      <w:pPr>
        <w:spacing w:line="360" w:lineRule="auto"/>
        <w:jc w:val="both"/>
        <w:rPr>
          <w:rFonts w:ascii="Times New Roman" w:hAnsi="Times New Roman" w:cs="Times New Roman"/>
          <w:sz w:val="28"/>
          <w:szCs w:val="28"/>
        </w:rPr>
      </w:pPr>
    </w:p>
    <w:p w14:paraId="2DBE7B5F" w14:textId="7F8FB1DE" w:rsidR="00093224" w:rsidRDefault="00093224">
      <w:pPr>
        <w:rPr>
          <w:rFonts w:ascii="Times New Roman" w:hAnsi="Times New Roman" w:cs="Times New Roman"/>
          <w:sz w:val="28"/>
          <w:szCs w:val="28"/>
        </w:rPr>
      </w:pPr>
      <w:r>
        <w:rPr>
          <w:rFonts w:ascii="Times New Roman" w:hAnsi="Times New Roman" w:cs="Times New Roman"/>
          <w:sz w:val="28"/>
          <w:szCs w:val="28"/>
        </w:rPr>
        <w:br w:type="page"/>
      </w:r>
    </w:p>
    <w:p w14:paraId="0379EF18" w14:textId="77777777" w:rsidR="005A1664" w:rsidRDefault="005A1664" w:rsidP="004C6832">
      <w:pPr>
        <w:pStyle w:val="af1"/>
        <w:jc w:val="center"/>
        <w:rPr>
          <w:b/>
          <w:bCs/>
          <w:lang w:val="uk-UA"/>
        </w:rPr>
      </w:pPr>
      <w:r w:rsidRPr="00C72237">
        <w:rPr>
          <w:b/>
          <w:bCs/>
          <w:lang w:val="en-US"/>
        </w:rPr>
        <w:lastRenderedPageBreak/>
        <w:t>ABSTRACT</w:t>
      </w:r>
    </w:p>
    <w:p w14:paraId="1C99B203" w14:textId="77777777" w:rsidR="00F212C3" w:rsidRPr="00F212C3" w:rsidRDefault="00F212C3" w:rsidP="004C6832">
      <w:pPr>
        <w:pStyle w:val="af1"/>
        <w:jc w:val="center"/>
        <w:rPr>
          <w:b/>
          <w:bCs/>
          <w:lang w:val="uk-UA"/>
        </w:rPr>
      </w:pPr>
    </w:p>
    <w:p w14:paraId="4CE60BFE" w14:textId="74D2299A" w:rsidR="005A1664" w:rsidRPr="005A1664" w:rsidRDefault="005A1664" w:rsidP="00F212C3">
      <w:pPr>
        <w:spacing w:after="0" w:line="360" w:lineRule="auto"/>
        <w:ind w:firstLine="709"/>
        <w:jc w:val="both"/>
        <w:rPr>
          <w:rFonts w:ascii="Times New Roman" w:hAnsi="Times New Roman" w:cs="Times New Roman"/>
          <w:sz w:val="28"/>
          <w:szCs w:val="28"/>
        </w:rPr>
      </w:pPr>
      <w:r w:rsidRPr="005A1664">
        <w:rPr>
          <w:rFonts w:ascii="Times New Roman" w:hAnsi="Times New Roman" w:cs="Times New Roman"/>
          <w:b/>
          <w:bCs/>
          <w:sz w:val="28"/>
          <w:szCs w:val="28"/>
        </w:rPr>
        <w:t>The master's thesis contains:</w:t>
      </w:r>
      <w:r w:rsidRPr="005A1664">
        <w:rPr>
          <w:rFonts w:ascii="Times New Roman" w:hAnsi="Times New Roman" w:cs="Times New Roman"/>
          <w:sz w:val="28"/>
          <w:szCs w:val="28"/>
        </w:rPr>
        <w:t xml:space="preserve"> p., </w:t>
      </w:r>
      <w:r w:rsidR="008C3A45">
        <w:rPr>
          <w:rFonts w:ascii="Times New Roman" w:hAnsi="Times New Roman" w:cs="Times New Roman"/>
          <w:sz w:val="28"/>
          <w:szCs w:val="28"/>
        </w:rPr>
        <w:t xml:space="preserve">11 </w:t>
      </w:r>
      <w:r w:rsidRPr="005A1664">
        <w:rPr>
          <w:rFonts w:ascii="Times New Roman" w:hAnsi="Times New Roman" w:cs="Times New Roman"/>
          <w:sz w:val="28"/>
          <w:szCs w:val="28"/>
        </w:rPr>
        <w:t xml:space="preserve">figs., </w:t>
      </w:r>
      <w:r w:rsidR="008C3A45">
        <w:rPr>
          <w:rFonts w:ascii="Times New Roman" w:hAnsi="Times New Roman" w:cs="Times New Roman"/>
          <w:sz w:val="28"/>
          <w:szCs w:val="28"/>
        </w:rPr>
        <w:t xml:space="preserve">29 </w:t>
      </w:r>
      <w:r w:rsidRPr="005A1664">
        <w:rPr>
          <w:rFonts w:ascii="Times New Roman" w:hAnsi="Times New Roman" w:cs="Times New Roman"/>
          <w:sz w:val="28"/>
          <w:szCs w:val="28"/>
        </w:rPr>
        <w:t xml:space="preserve">tables, </w:t>
      </w:r>
      <w:r w:rsidR="008C3A45">
        <w:rPr>
          <w:rFonts w:ascii="Times New Roman" w:hAnsi="Times New Roman" w:cs="Times New Roman"/>
          <w:sz w:val="28"/>
          <w:szCs w:val="28"/>
        </w:rPr>
        <w:t xml:space="preserve">6 </w:t>
      </w:r>
      <w:r w:rsidRPr="005A1664">
        <w:rPr>
          <w:rFonts w:ascii="Times New Roman" w:hAnsi="Times New Roman" w:cs="Times New Roman"/>
          <w:sz w:val="28"/>
          <w:szCs w:val="28"/>
        </w:rPr>
        <w:t xml:space="preserve">formulas, </w:t>
      </w:r>
      <w:r w:rsidR="008C3A45">
        <w:rPr>
          <w:rFonts w:ascii="Times New Roman" w:hAnsi="Times New Roman" w:cs="Times New Roman"/>
          <w:sz w:val="28"/>
          <w:szCs w:val="28"/>
        </w:rPr>
        <w:t>60 </w:t>
      </w:r>
      <w:r w:rsidRPr="005A1664">
        <w:rPr>
          <w:rFonts w:ascii="Times New Roman" w:hAnsi="Times New Roman" w:cs="Times New Roman"/>
          <w:sz w:val="28"/>
          <w:szCs w:val="28"/>
        </w:rPr>
        <w:t>references.</w:t>
      </w:r>
    </w:p>
    <w:p w14:paraId="75634237" w14:textId="3D92DD33" w:rsidR="005A1664" w:rsidRPr="008C3A45" w:rsidRDefault="005A1664" w:rsidP="008C3A45">
      <w:pPr>
        <w:spacing w:after="0" w:line="360" w:lineRule="auto"/>
        <w:ind w:firstLine="709"/>
        <w:jc w:val="both"/>
        <w:rPr>
          <w:rFonts w:ascii="Times New Roman" w:hAnsi="Times New Roman" w:cs="Times New Roman"/>
          <w:b/>
          <w:bCs/>
          <w:sz w:val="28"/>
          <w:szCs w:val="28"/>
        </w:rPr>
      </w:pPr>
      <w:r w:rsidRPr="005A1664">
        <w:rPr>
          <w:rFonts w:ascii="Times New Roman" w:hAnsi="Times New Roman" w:cs="Times New Roman"/>
          <w:b/>
          <w:bCs/>
          <w:sz w:val="28"/>
          <w:szCs w:val="28"/>
        </w:rPr>
        <w:t xml:space="preserve">Relevance of the topic: </w:t>
      </w:r>
      <w:r w:rsidRPr="008C3A45">
        <w:rPr>
          <w:rFonts w:ascii="Times New Roman" w:hAnsi="Times New Roman" w:cs="Times New Roman"/>
          <w:bCs/>
          <w:sz w:val="28"/>
          <w:szCs w:val="28"/>
        </w:rPr>
        <w:t>The aim of the work</w:t>
      </w:r>
      <w:r w:rsidRPr="005A1664">
        <w:rPr>
          <w:rFonts w:ascii="Times New Roman" w:hAnsi="Times New Roman" w:cs="Times New Roman"/>
          <w:sz w:val="28"/>
          <w:szCs w:val="28"/>
        </w:rPr>
        <w:t xml:space="preserve"> is to establish the regularities of the kinetics and mechanism of the oxidation of manganese (II) ions in the aqueous medium to ensure optimal conditions for water demanganization in the process of water purification.</w:t>
      </w:r>
    </w:p>
    <w:p w14:paraId="7BF02FB6" w14:textId="77777777" w:rsidR="005A1664" w:rsidRPr="005A1664" w:rsidRDefault="005A1664" w:rsidP="00F212C3">
      <w:pPr>
        <w:spacing w:after="0" w:line="360" w:lineRule="auto"/>
        <w:ind w:firstLine="709"/>
        <w:jc w:val="both"/>
        <w:rPr>
          <w:rFonts w:ascii="Times New Roman" w:hAnsi="Times New Roman" w:cs="Times New Roman"/>
          <w:sz w:val="28"/>
          <w:szCs w:val="28"/>
        </w:rPr>
      </w:pPr>
      <w:r w:rsidRPr="005A1664">
        <w:rPr>
          <w:rFonts w:ascii="Times New Roman" w:hAnsi="Times New Roman" w:cs="Times New Roman"/>
          <w:sz w:val="28"/>
          <w:szCs w:val="28"/>
        </w:rPr>
        <w:t>To achieve this goal, the following tasks were set:</w:t>
      </w:r>
    </w:p>
    <w:p w14:paraId="48636382" w14:textId="77777777" w:rsidR="005A1664" w:rsidRPr="005A1664" w:rsidRDefault="005A1664" w:rsidP="00F212C3">
      <w:pPr>
        <w:spacing w:after="0" w:line="360" w:lineRule="auto"/>
        <w:ind w:firstLine="709"/>
        <w:jc w:val="both"/>
        <w:rPr>
          <w:rFonts w:ascii="Times New Roman" w:hAnsi="Times New Roman" w:cs="Times New Roman"/>
          <w:sz w:val="28"/>
          <w:szCs w:val="28"/>
        </w:rPr>
      </w:pPr>
      <w:r w:rsidRPr="005A1664">
        <w:rPr>
          <w:rFonts w:ascii="Times New Roman" w:hAnsi="Times New Roman" w:cs="Times New Roman"/>
          <w:sz w:val="28"/>
          <w:szCs w:val="28"/>
        </w:rPr>
        <w:t>1.</w:t>
      </w:r>
      <w:r w:rsidRPr="005A1664">
        <w:rPr>
          <w:rFonts w:ascii="Times New Roman" w:hAnsi="Times New Roman" w:cs="Times New Roman"/>
          <w:sz w:val="28"/>
          <w:szCs w:val="28"/>
        </w:rPr>
        <w:tab/>
        <w:t>To analyze the scientific and technical literature on the forms of manganese compounds present in natural waters and methods of their extraction.</w:t>
      </w:r>
    </w:p>
    <w:p w14:paraId="27ED5EF3" w14:textId="77777777" w:rsidR="005A1664" w:rsidRPr="005A1664" w:rsidRDefault="005A1664" w:rsidP="00F212C3">
      <w:pPr>
        <w:spacing w:after="0" w:line="360" w:lineRule="auto"/>
        <w:ind w:firstLine="709"/>
        <w:jc w:val="both"/>
        <w:rPr>
          <w:rFonts w:ascii="Times New Roman" w:hAnsi="Times New Roman" w:cs="Times New Roman"/>
          <w:sz w:val="28"/>
          <w:szCs w:val="28"/>
        </w:rPr>
      </w:pPr>
      <w:r w:rsidRPr="005A1664">
        <w:rPr>
          <w:rFonts w:ascii="Times New Roman" w:hAnsi="Times New Roman" w:cs="Times New Roman"/>
          <w:sz w:val="28"/>
          <w:szCs w:val="28"/>
        </w:rPr>
        <w:t>2.</w:t>
      </w:r>
      <w:r w:rsidRPr="005A1664">
        <w:rPr>
          <w:rFonts w:ascii="Times New Roman" w:hAnsi="Times New Roman" w:cs="Times New Roman"/>
          <w:sz w:val="28"/>
          <w:szCs w:val="28"/>
        </w:rPr>
        <w:tab/>
        <w:t>To investigate the oxidation of manganese (II) compounds in various aqueous media and to establish the regularities of the reactions depending on the influence of oxygen, pH of the medium and the presence of oxidants in solution.</w:t>
      </w:r>
    </w:p>
    <w:p w14:paraId="58605942" w14:textId="77777777" w:rsidR="005A1664" w:rsidRPr="005A1664" w:rsidRDefault="005A1664" w:rsidP="00F212C3">
      <w:pPr>
        <w:spacing w:after="0" w:line="360" w:lineRule="auto"/>
        <w:ind w:firstLine="709"/>
        <w:jc w:val="both"/>
        <w:rPr>
          <w:rFonts w:ascii="Times New Roman" w:hAnsi="Times New Roman" w:cs="Times New Roman"/>
          <w:sz w:val="28"/>
          <w:szCs w:val="28"/>
        </w:rPr>
      </w:pPr>
      <w:r w:rsidRPr="005A1664">
        <w:rPr>
          <w:rFonts w:ascii="Times New Roman" w:hAnsi="Times New Roman" w:cs="Times New Roman"/>
          <w:sz w:val="28"/>
          <w:szCs w:val="28"/>
        </w:rPr>
        <w:t>3.</w:t>
      </w:r>
      <w:r w:rsidRPr="005A1664">
        <w:rPr>
          <w:rFonts w:ascii="Times New Roman" w:hAnsi="Times New Roman" w:cs="Times New Roman"/>
          <w:sz w:val="28"/>
          <w:szCs w:val="28"/>
        </w:rPr>
        <w:tab/>
        <w:t xml:space="preserve">Determine the degree of oxidation of manganese (II) ions and the efficiency of its removal in different aqueous media. </w:t>
      </w:r>
    </w:p>
    <w:p w14:paraId="6BFEEAD8" w14:textId="08942AB3" w:rsidR="005C1839" w:rsidRDefault="005A1664" w:rsidP="00F212C3">
      <w:pPr>
        <w:spacing w:after="0" w:line="360" w:lineRule="auto"/>
        <w:ind w:firstLine="709"/>
        <w:jc w:val="both"/>
        <w:rPr>
          <w:rFonts w:ascii="Times New Roman" w:hAnsi="Times New Roman" w:cs="Times New Roman"/>
          <w:sz w:val="28"/>
          <w:szCs w:val="28"/>
        </w:rPr>
      </w:pPr>
      <w:r w:rsidRPr="005A1664">
        <w:rPr>
          <w:rFonts w:ascii="Times New Roman" w:hAnsi="Times New Roman" w:cs="Times New Roman"/>
          <w:sz w:val="28"/>
          <w:szCs w:val="28"/>
        </w:rPr>
        <w:t>4.</w:t>
      </w:r>
      <w:r w:rsidRPr="005A1664">
        <w:rPr>
          <w:rFonts w:ascii="Times New Roman" w:hAnsi="Times New Roman" w:cs="Times New Roman"/>
          <w:sz w:val="28"/>
          <w:szCs w:val="28"/>
        </w:rPr>
        <w:tab/>
        <w:t>To analyze the market of existing technologies for water purification from manganese ions and propose a way to implement the research results in the form of a startup project.</w:t>
      </w:r>
    </w:p>
    <w:p w14:paraId="60DF0270" w14:textId="77777777" w:rsidR="005A1664" w:rsidRPr="005A1664" w:rsidRDefault="005A1664" w:rsidP="00F212C3">
      <w:pPr>
        <w:spacing w:after="0" w:line="360" w:lineRule="auto"/>
        <w:ind w:firstLine="709"/>
        <w:jc w:val="both"/>
        <w:rPr>
          <w:rFonts w:ascii="Times New Roman" w:hAnsi="Times New Roman" w:cs="Times New Roman"/>
          <w:sz w:val="28"/>
          <w:szCs w:val="28"/>
        </w:rPr>
      </w:pPr>
      <w:r w:rsidRPr="005A1664">
        <w:rPr>
          <w:rFonts w:ascii="Times New Roman" w:hAnsi="Times New Roman" w:cs="Times New Roman"/>
          <w:b/>
          <w:bCs/>
          <w:sz w:val="28"/>
          <w:szCs w:val="28"/>
        </w:rPr>
        <w:t>Object of study</w:t>
      </w:r>
      <w:r w:rsidRPr="005A1664">
        <w:rPr>
          <w:rFonts w:ascii="Times New Roman" w:hAnsi="Times New Roman" w:cs="Times New Roman"/>
          <w:sz w:val="28"/>
          <w:szCs w:val="28"/>
        </w:rPr>
        <w:t>: oxidation processes of manganese (II) ions in the aqueous medium.</w:t>
      </w:r>
    </w:p>
    <w:p w14:paraId="666D5F39" w14:textId="77777777" w:rsidR="005A1664" w:rsidRPr="005A1664" w:rsidRDefault="005A1664" w:rsidP="00F212C3">
      <w:pPr>
        <w:spacing w:after="0" w:line="360" w:lineRule="auto"/>
        <w:ind w:firstLine="709"/>
        <w:jc w:val="both"/>
        <w:rPr>
          <w:rFonts w:ascii="Times New Roman" w:hAnsi="Times New Roman" w:cs="Times New Roman"/>
          <w:sz w:val="28"/>
          <w:szCs w:val="28"/>
        </w:rPr>
      </w:pPr>
      <w:r w:rsidRPr="005A1664">
        <w:rPr>
          <w:rFonts w:ascii="Times New Roman" w:hAnsi="Times New Roman" w:cs="Times New Roman"/>
          <w:b/>
          <w:bCs/>
          <w:sz w:val="28"/>
          <w:szCs w:val="28"/>
        </w:rPr>
        <w:t>Subject of the study</w:t>
      </w:r>
      <w:r w:rsidRPr="005A1664">
        <w:rPr>
          <w:rFonts w:ascii="Times New Roman" w:hAnsi="Times New Roman" w:cs="Times New Roman"/>
          <w:sz w:val="28"/>
          <w:szCs w:val="28"/>
        </w:rPr>
        <w:t>: natural waters, model solutions prepared with tap water and distilled water with different content of manganese ions.</w:t>
      </w:r>
    </w:p>
    <w:p w14:paraId="0CEAF410" w14:textId="77777777" w:rsidR="005A1664" w:rsidRPr="005A1664" w:rsidRDefault="005A1664" w:rsidP="00F212C3">
      <w:pPr>
        <w:spacing w:after="0" w:line="360" w:lineRule="auto"/>
        <w:ind w:firstLine="709"/>
        <w:jc w:val="both"/>
        <w:rPr>
          <w:rFonts w:ascii="Times New Roman" w:hAnsi="Times New Roman" w:cs="Times New Roman"/>
          <w:sz w:val="28"/>
          <w:szCs w:val="28"/>
        </w:rPr>
      </w:pPr>
      <w:r w:rsidRPr="005A1664">
        <w:rPr>
          <w:rFonts w:ascii="Times New Roman" w:hAnsi="Times New Roman" w:cs="Times New Roman"/>
          <w:b/>
          <w:bCs/>
          <w:sz w:val="28"/>
          <w:szCs w:val="28"/>
        </w:rPr>
        <w:t>Research methods.</w:t>
      </w:r>
      <w:r w:rsidRPr="005A1664">
        <w:rPr>
          <w:rFonts w:ascii="Times New Roman" w:hAnsi="Times New Roman" w:cs="Times New Roman"/>
          <w:sz w:val="28"/>
          <w:szCs w:val="28"/>
        </w:rPr>
        <w:t xml:space="preserve"> Experimental studies were conducted under static conditions using different aqueous media. To determine the chemical composition of the solutions, titrometric, spectrophotometric, and electrochemical methods of analysis were used according to standard methods. Statistical methods of data processing were used to evaluate the reliability and accuracy of the experimental results.</w:t>
      </w:r>
    </w:p>
    <w:p w14:paraId="2CA1C1EF" w14:textId="77777777" w:rsidR="005A1664" w:rsidRPr="005A1664" w:rsidRDefault="005A1664" w:rsidP="00F212C3">
      <w:pPr>
        <w:spacing w:after="0" w:line="360" w:lineRule="auto"/>
        <w:ind w:firstLine="709"/>
        <w:jc w:val="both"/>
        <w:rPr>
          <w:rFonts w:ascii="Times New Roman" w:hAnsi="Times New Roman" w:cs="Times New Roman"/>
          <w:sz w:val="28"/>
          <w:szCs w:val="28"/>
        </w:rPr>
      </w:pPr>
      <w:r w:rsidRPr="005A1664">
        <w:rPr>
          <w:rFonts w:ascii="Times New Roman" w:hAnsi="Times New Roman" w:cs="Times New Roman"/>
          <w:b/>
          <w:bCs/>
          <w:sz w:val="28"/>
          <w:szCs w:val="28"/>
        </w:rPr>
        <w:lastRenderedPageBreak/>
        <w:t>Scientific novelty of the results.</w:t>
      </w:r>
      <w:r w:rsidRPr="005A1664">
        <w:rPr>
          <w:rFonts w:ascii="Times New Roman" w:hAnsi="Times New Roman" w:cs="Times New Roman"/>
          <w:sz w:val="28"/>
          <w:szCs w:val="28"/>
        </w:rPr>
        <w:t xml:space="preserve"> This work explains for the first time the mechanism of oxidation of manganese (II) ions depending on the conditions of the process and the action of oxidants. </w:t>
      </w:r>
    </w:p>
    <w:p w14:paraId="5499C989" w14:textId="77777777" w:rsidR="005A1664" w:rsidRPr="005A1664" w:rsidRDefault="005A1664" w:rsidP="00F212C3">
      <w:pPr>
        <w:spacing w:after="0" w:line="360" w:lineRule="auto"/>
        <w:ind w:firstLine="709"/>
        <w:jc w:val="both"/>
        <w:rPr>
          <w:rFonts w:ascii="Times New Roman" w:hAnsi="Times New Roman" w:cs="Times New Roman"/>
          <w:sz w:val="28"/>
          <w:szCs w:val="28"/>
        </w:rPr>
      </w:pPr>
      <w:r w:rsidRPr="005A1664">
        <w:rPr>
          <w:rFonts w:ascii="Times New Roman" w:hAnsi="Times New Roman" w:cs="Times New Roman"/>
          <w:b/>
          <w:bCs/>
          <w:sz w:val="28"/>
          <w:szCs w:val="28"/>
        </w:rPr>
        <w:t>Practical significance of the results:</w:t>
      </w:r>
      <w:r w:rsidRPr="005A1664">
        <w:rPr>
          <w:rFonts w:ascii="Times New Roman" w:hAnsi="Times New Roman" w:cs="Times New Roman"/>
          <w:sz w:val="28"/>
          <w:szCs w:val="28"/>
        </w:rPr>
        <w:t xml:space="preserve"> the results of the study can be used to improve the efficiency of water purification technologies from manganese (II) ions by oxidative methods.</w:t>
      </w:r>
    </w:p>
    <w:p w14:paraId="3736BB2B" w14:textId="2AD57333" w:rsidR="005A1664" w:rsidRPr="00AB44A1" w:rsidRDefault="005A1664" w:rsidP="00F212C3">
      <w:pPr>
        <w:spacing w:after="0" w:line="360" w:lineRule="auto"/>
        <w:ind w:firstLine="709"/>
        <w:jc w:val="both"/>
        <w:rPr>
          <w:rFonts w:ascii="Times New Roman" w:hAnsi="Times New Roman" w:cs="Times New Roman"/>
          <w:sz w:val="28"/>
          <w:szCs w:val="28"/>
        </w:rPr>
      </w:pPr>
      <w:r w:rsidRPr="005A1664">
        <w:rPr>
          <w:rFonts w:ascii="Times New Roman" w:hAnsi="Times New Roman" w:cs="Times New Roman"/>
          <w:b/>
          <w:bCs/>
          <w:sz w:val="28"/>
          <w:szCs w:val="28"/>
        </w:rPr>
        <w:t>Testing of the results of the dissertation</w:t>
      </w:r>
      <w:r w:rsidRPr="005A1664">
        <w:rPr>
          <w:rFonts w:ascii="Times New Roman" w:hAnsi="Times New Roman" w:cs="Times New Roman"/>
          <w:sz w:val="28"/>
          <w:szCs w:val="28"/>
        </w:rPr>
        <w:t>: The results of the master's thesis were tested at the international scientific and technical conference "Environmental and Technological Safety. Protection of water and air basins. Waste Management" of KhNUFM named after A.M. Beketov and published in the form of an article "Evaluation of the efficiency of sorbents-catalysts for the purification of water from manganese compounds", Gomelya M, Trus I, Tverdokhlib M, Rudenko O. Herald of Khmelnytskyi National University. Technical sciences.</w:t>
      </w:r>
    </w:p>
    <w:p w14:paraId="1D7D794D" w14:textId="77777777" w:rsidR="005A1664" w:rsidRDefault="005A1664" w:rsidP="005A1664">
      <w:pPr>
        <w:spacing w:line="360" w:lineRule="auto"/>
        <w:jc w:val="both"/>
        <w:rPr>
          <w:rFonts w:ascii="Times New Roman" w:hAnsi="Times New Roman" w:cs="Times New Roman"/>
          <w:sz w:val="28"/>
          <w:szCs w:val="28"/>
        </w:rPr>
      </w:pPr>
    </w:p>
    <w:p w14:paraId="0DF3A14D" w14:textId="77777777" w:rsidR="00A50DF8" w:rsidRDefault="00A50DF8" w:rsidP="005A1664">
      <w:pPr>
        <w:spacing w:line="360" w:lineRule="auto"/>
        <w:jc w:val="both"/>
        <w:rPr>
          <w:rFonts w:ascii="Times New Roman" w:hAnsi="Times New Roman" w:cs="Times New Roman"/>
          <w:sz w:val="28"/>
          <w:szCs w:val="28"/>
        </w:rPr>
      </w:pPr>
    </w:p>
    <w:p w14:paraId="6367966D" w14:textId="714920D5" w:rsidR="005A1664" w:rsidRDefault="005A1664" w:rsidP="005A1664">
      <w:pPr>
        <w:spacing w:line="360" w:lineRule="auto"/>
        <w:jc w:val="both"/>
        <w:rPr>
          <w:rFonts w:ascii="Times New Roman" w:hAnsi="Times New Roman" w:cs="Times New Roman"/>
          <w:sz w:val="28"/>
          <w:szCs w:val="28"/>
        </w:rPr>
      </w:pPr>
      <w:r w:rsidRPr="005A1664">
        <w:rPr>
          <w:rFonts w:ascii="Times New Roman" w:hAnsi="Times New Roman" w:cs="Times New Roman"/>
          <w:sz w:val="28"/>
          <w:szCs w:val="28"/>
        </w:rPr>
        <w:t>MANGANESE, DEMANGANIZATION, OXIDATION, SODIUM HYPOCHLORITE, OXIDIZING AGENT,</w:t>
      </w:r>
    </w:p>
    <w:p w14:paraId="3DD224AC" w14:textId="41D5BC57" w:rsidR="005A1664" w:rsidRDefault="005A1664" w:rsidP="005C1839">
      <w:pPr>
        <w:spacing w:line="360" w:lineRule="auto"/>
        <w:ind w:firstLine="851"/>
        <w:jc w:val="both"/>
        <w:rPr>
          <w:rFonts w:ascii="Times New Roman" w:hAnsi="Times New Roman" w:cs="Times New Roman"/>
          <w:sz w:val="28"/>
          <w:szCs w:val="28"/>
        </w:rPr>
      </w:pPr>
    </w:p>
    <w:p w14:paraId="3FA737FD" w14:textId="0D1BAB59" w:rsidR="005A1664" w:rsidRDefault="005A1664" w:rsidP="005C1839">
      <w:pPr>
        <w:spacing w:line="360" w:lineRule="auto"/>
        <w:ind w:firstLine="851"/>
        <w:jc w:val="both"/>
        <w:rPr>
          <w:rFonts w:ascii="Times New Roman" w:hAnsi="Times New Roman" w:cs="Times New Roman"/>
          <w:sz w:val="28"/>
          <w:szCs w:val="28"/>
        </w:rPr>
      </w:pPr>
    </w:p>
    <w:p w14:paraId="79891EEA" w14:textId="1C73EFF2" w:rsidR="005A1664" w:rsidRDefault="005A1664" w:rsidP="005C1839">
      <w:pPr>
        <w:spacing w:line="360" w:lineRule="auto"/>
        <w:ind w:firstLine="851"/>
        <w:jc w:val="both"/>
        <w:rPr>
          <w:rFonts w:ascii="Times New Roman" w:hAnsi="Times New Roman" w:cs="Times New Roman"/>
          <w:sz w:val="28"/>
          <w:szCs w:val="28"/>
        </w:rPr>
      </w:pPr>
    </w:p>
    <w:p w14:paraId="26C8D0FC" w14:textId="010624A0" w:rsidR="005A1664" w:rsidRDefault="005A1664" w:rsidP="005C1839">
      <w:pPr>
        <w:spacing w:line="360" w:lineRule="auto"/>
        <w:ind w:firstLine="851"/>
        <w:jc w:val="both"/>
        <w:rPr>
          <w:rFonts w:ascii="Times New Roman" w:hAnsi="Times New Roman" w:cs="Times New Roman"/>
          <w:sz w:val="28"/>
          <w:szCs w:val="28"/>
        </w:rPr>
      </w:pPr>
    </w:p>
    <w:p w14:paraId="63B7AFC4" w14:textId="18DEE167" w:rsidR="005A1664" w:rsidRDefault="005A1664" w:rsidP="005C1839">
      <w:pPr>
        <w:spacing w:line="360" w:lineRule="auto"/>
        <w:ind w:firstLine="851"/>
        <w:jc w:val="both"/>
        <w:rPr>
          <w:rFonts w:ascii="Times New Roman" w:hAnsi="Times New Roman" w:cs="Times New Roman"/>
          <w:sz w:val="28"/>
          <w:szCs w:val="28"/>
        </w:rPr>
      </w:pPr>
    </w:p>
    <w:p w14:paraId="3979DA46" w14:textId="12B78F91" w:rsidR="005A1664" w:rsidRDefault="005A1664" w:rsidP="005C1839">
      <w:pPr>
        <w:spacing w:line="360" w:lineRule="auto"/>
        <w:ind w:firstLine="851"/>
        <w:jc w:val="both"/>
        <w:rPr>
          <w:rFonts w:ascii="Times New Roman" w:hAnsi="Times New Roman" w:cs="Times New Roman"/>
          <w:sz w:val="28"/>
          <w:szCs w:val="28"/>
        </w:rPr>
      </w:pPr>
    </w:p>
    <w:p w14:paraId="270B62E0" w14:textId="7ADD03DD" w:rsidR="005A1664" w:rsidRDefault="005A1664" w:rsidP="005C1839">
      <w:pPr>
        <w:spacing w:line="360" w:lineRule="auto"/>
        <w:ind w:firstLine="851"/>
        <w:jc w:val="both"/>
        <w:rPr>
          <w:rFonts w:ascii="Times New Roman" w:hAnsi="Times New Roman" w:cs="Times New Roman"/>
          <w:sz w:val="28"/>
          <w:szCs w:val="28"/>
        </w:rPr>
      </w:pPr>
    </w:p>
    <w:p w14:paraId="434B27F9" w14:textId="65584188" w:rsidR="005A1664" w:rsidRDefault="005A1664" w:rsidP="000311D2">
      <w:pPr>
        <w:spacing w:line="360" w:lineRule="auto"/>
        <w:jc w:val="both"/>
        <w:rPr>
          <w:rFonts w:ascii="Times New Roman" w:hAnsi="Times New Roman" w:cs="Times New Roman"/>
          <w:sz w:val="28"/>
          <w:szCs w:val="28"/>
        </w:rPr>
      </w:pPr>
    </w:p>
    <w:p w14:paraId="05D6F146" w14:textId="77777777" w:rsidR="000311D2" w:rsidRDefault="000311D2" w:rsidP="000311D2">
      <w:pPr>
        <w:spacing w:line="360" w:lineRule="auto"/>
        <w:jc w:val="both"/>
        <w:rPr>
          <w:rFonts w:ascii="Times New Roman" w:hAnsi="Times New Roman" w:cs="Times New Roman"/>
          <w:sz w:val="28"/>
          <w:szCs w:val="28"/>
        </w:rPr>
      </w:pPr>
    </w:p>
    <w:p w14:paraId="192DE532" w14:textId="77777777" w:rsidR="00F212C3" w:rsidRDefault="00F212C3" w:rsidP="000311D2">
      <w:pPr>
        <w:spacing w:line="360" w:lineRule="auto"/>
        <w:jc w:val="both"/>
        <w:rPr>
          <w:rFonts w:ascii="Times New Roman" w:hAnsi="Times New Roman" w:cs="Times New Roman"/>
          <w:sz w:val="28"/>
          <w:szCs w:val="28"/>
        </w:rPr>
      </w:pPr>
    </w:p>
    <w:sdt>
      <w:sdtPr>
        <w:rPr>
          <w:rFonts w:ascii="Times New Roman" w:hAnsi="Times New Roman" w:cs="Times New Roman"/>
          <w:b/>
          <w:bCs/>
          <w:sz w:val="28"/>
          <w:szCs w:val="28"/>
          <w:lang w:val="ru-RU"/>
        </w:rPr>
        <w:id w:val="189576305"/>
        <w:docPartObj>
          <w:docPartGallery w:val="Table of Contents"/>
          <w:docPartUnique/>
        </w:docPartObj>
      </w:sdtPr>
      <w:sdtEndPr>
        <w:rPr>
          <w:rFonts w:asciiTheme="minorHAnsi" w:hAnsiTheme="minorHAnsi"/>
          <w:b w:val="0"/>
          <w:bCs w:val="0"/>
          <w:sz w:val="22"/>
          <w:szCs w:val="22"/>
        </w:rPr>
      </w:sdtEndPr>
      <w:sdtContent>
        <w:p w14:paraId="267C8A8E" w14:textId="5431FDA7" w:rsidR="004E2D39" w:rsidRPr="00D64872" w:rsidRDefault="00240892" w:rsidP="000311D2">
          <w:pPr>
            <w:spacing w:line="360" w:lineRule="auto"/>
            <w:jc w:val="center"/>
            <w:rPr>
              <w:rFonts w:ascii="Times New Roman" w:hAnsi="Times New Roman" w:cs="Times New Roman"/>
              <w:b/>
              <w:bCs/>
              <w:sz w:val="28"/>
              <w:szCs w:val="28"/>
            </w:rPr>
          </w:pPr>
          <w:r w:rsidRPr="00D64872">
            <w:rPr>
              <w:rFonts w:ascii="Times New Roman" w:hAnsi="Times New Roman" w:cs="Times New Roman"/>
              <w:b/>
              <w:bCs/>
              <w:sz w:val="28"/>
              <w:szCs w:val="28"/>
              <w:lang w:val="ru-RU"/>
            </w:rPr>
            <w:t>ЗМІСТ</w:t>
          </w:r>
        </w:p>
        <w:p w14:paraId="7BC73870" w14:textId="77777777" w:rsidR="008041CF" w:rsidRPr="008041CF" w:rsidRDefault="004E2D39"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r w:rsidRPr="00D64872">
            <w:rPr>
              <w:rFonts w:ascii="Times New Roman" w:hAnsi="Times New Roman" w:cs="Times New Roman"/>
              <w:sz w:val="28"/>
              <w:szCs w:val="28"/>
            </w:rPr>
            <w:fldChar w:fldCharType="begin"/>
          </w:r>
          <w:r w:rsidRPr="00D64872">
            <w:rPr>
              <w:rFonts w:ascii="Times New Roman" w:hAnsi="Times New Roman" w:cs="Times New Roman"/>
              <w:sz w:val="28"/>
              <w:szCs w:val="28"/>
            </w:rPr>
            <w:instrText xml:space="preserve"> TOC \o "1-3" \h \z \u </w:instrText>
          </w:r>
          <w:r w:rsidRPr="00D64872">
            <w:rPr>
              <w:rFonts w:ascii="Times New Roman" w:hAnsi="Times New Roman" w:cs="Times New Roman"/>
              <w:sz w:val="28"/>
              <w:szCs w:val="28"/>
            </w:rPr>
            <w:fldChar w:fldCharType="separate"/>
          </w:r>
          <w:hyperlink w:anchor="_Toc155804977" w:history="1">
            <w:r w:rsidR="008041CF" w:rsidRPr="008041CF">
              <w:rPr>
                <w:rStyle w:val="a4"/>
                <w:rFonts w:ascii="Times New Roman" w:hAnsi="Times New Roman" w:cs="Times New Roman"/>
                <w:noProof/>
                <w:sz w:val="28"/>
                <w:szCs w:val="28"/>
              </w:rPr>
              <w:t>ВСТУП</w:t>
            </w:r>
            <w:r w:rsidR="008041CF" w:rsidRPr="008041CF">
              <w:rPr>
                <w:rFonts w:ascii="Times New Roman" w:hAnsi="Times New Roman" w:cs="Times New Roman"/>
                <w:noProof/>
                <w:webHidden/>
                <w:sz w:val="28"/>
                <w:szCs w:val="28"/>
              </w:rPr>
              <w:tab/>
            </w:r>
            <w:r w:rsidR="008041CF" w:rsidRPr="008041CF">
              <w:rPr>
                <w:rFonts w:ascii="Times New Roman" w:hAnsi="Times New Roman" w:cs="Times New Roman"/>
                <w:noProof/>
                <w:webHidden/>
                <w:sz w:val="28"/>
                <w:szCs w:val="28"/>
              </w:rPr>
              <w:fldChar w:fldCharType="begin"/>
            </w:r>
            <w:r w:rsidR="008041CF" w:rsidRPr="008041CF">
              <w:rPr>
                <w:rFonts w:ascii="Times New Roman" w:hAnsi="Times New Roman" w:cs="Times New Roman"/>
                <w:noProof/>
                <w:webHidden/>
                <w:sz w:val="28"/>
                <w:szCs w:val="28"/>
              </w:rPr>
              <w:instrText xml:space="preserve"> PAGEREF _Toc155804977 \h </w:instrText>
            </w:r>
            <w:r w:rsidR="008041CF" w:rsidRPr="008041CF">
              <w:rPr>
                <w:rFonts w:ascii="Times New Roman" w:hAnsi="Times New Roman" w:cs="Times New Roman"/>
                <w:noProof/>
                <w:webHidden/>
                <w:sz w:val="28"/>
                <w:szCs w:val="28"/>
              </w:rPr>
            </w:r>
            <w:r w:rsidR="008041CF" w:rsidRPr="008041CF">
              <w:rPr>
                <w:rFonts w:ascii="Times New Roman" w:hAnsi="Times New Roman" w:cs="Times New Roman"/>
                <w:noProof/>
                <w:webHidden/>
                <w:sz w:val="28"/>
                <w:szCs w:val="28"/>
              </w:rPr>
              <w:fldChar w:fldCharType="separate"/>
            </w:r>
            <w:r w:rsidR="008041CF" w:rsidRPr="008041CF">
              <w:rPr>
                <w:rFonts w:ascii="Times New Roman" w:hAnsi="Times New Roman" w:cs="Times New Roman"/>
                <w:noProof/>
                <w:webHidden/>
                <w:sz w:val="28"/>
                <w:szCs w:val="28"/>
              </w:rPr>
              <w:t>10</w:t>
            </w:r>
            <w:r w:rsidR="008041CF" w:rsidRPr="008041CF">
              <w:rPr>
                <w:rFonts w:ascii="Times New Roman" w:hAnsi="Times New Roman" w:cs="Times New Roman"/>
                <w:noProof/>
                <w:webHidden/>
                <w:sz w:val="28"/>
                <w:szCs w:val="28"/>
              </w:rPr>
              <w:fldChar w:fldCharType="end"/>
            </w:r>
          </w:hyperlink>
        </w:p>
        <w:p w14:paraId="24CD28FC"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78" w:history="1">
            <w:r w:rsidRPr="008041CF">
              <w:rPr>
                <w:rStyle w:val="a4"/>
                <w:rFonts w:ascii="Times New Roman" w:hAnsi="Times New Roman" w:cs="Times New Roman"/>
                <w:noProof/>
                <w:sz w:val="28"/>
                <w:szCs w:val="28"/>
              </w:rPr>
              <w:t>РОЗДІЛ 1</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_Toc155804978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12</w:t>
            </w:r>
            <w:r w:rsidRPr="008041CF">
              <w:rPr>
                <w:rFonts w:ascii="Times New Roman" w:hAnsi="Times New Roman" w:cs="Times New Roman"/>
                <w:noProof/>
                <w:webHidden/>
                <w:sz w:val="28"/>
                <w:szCs w:val="28"/>
              </w:rPr>
              <w:fldChar w:fldCharType="end"/>
            </w:r>
          </w:hyperlink>
        </w:p>
        <w:p w14:paraId="6DAA0E9B" w14:textId="77777777" w:rsidR="008041CF" w:rsidRPr="008041CF" w:rsidRDefault="008041CF" w:rsidP="008041CF">
          <w:pPr>
            <w:pStyle w:val="21"/>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79" w:history="1">
            <w:r w:rsidRPr="008041CF">
              <w:rPr>
                <w:rStyle w:val="a4"/>
                <w:rFonts w:ascii="Times New Roman" w:hAnsi="Times New Roman" w:cs="Times New Roman"/>
                <w:noProof/>
                <w:sz w:val="28"/>
                <w:szCs w:val="28"/>
              </w:rPr>
              <w:t>АНАЛІЗ СУЧАСНИХ МЕТОДІВ ОЧИЩЕННЯ ВОДИ ВІД ІОНІВ МАНГАНУ</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_Toc155804979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12</w:t>
            </w:r>
            <w:r w:rsidRPr="008041CF">
              <w:rPr>
                <w:rFonts w:ascii="Times New Roman" w:hAnsi="Times New Roman" w:cs="Times New Roman"/>
                <w:noProof/>
                <w:webHidden/>
                <w:sz w:val="28"/>
                <w:szCs w:val="28"/>
              </w:rPr>
              <w:fldChar w:fldCharType="end"/>
            </w:r>
          </w:hyperlink>
        </w:p>
        <w:p w14:paraId="2FFF3FF4"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80" w:history="1">
            <w:r w:rsidRPr="008041CF">
              <w:rPr>
                <w:rStyle w:val="a4"/>
                <w:rFonts w:ascii="Times New Roman" w:hAnsi="Times New Roman" w:cs="Times New Roman"/>
                <w:noProof/>
                <w:sz w:val="28"/>
                <w:szCs w:val="28"/>
              </w:rPr>
              <w:t>1.1. Проблема забруднення приодних вод сполуками мангану</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_Toc155804980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13</w:t>
            </w:r>
            <w:r w:rsidRPr="008041CF">
              <w:rPr>
                <w:rFonts w:ascii="Times New Roman" w:hAnsi="Times New Roman" w:cs="Times New Roman"/>
                <w:noProof/>
                <w:webHidden/>
                <w:sz w:val="28"/>
                <w:szCs w:val="28"/>
              </w:rPr>
              <w:fldChar w:fldCharType="end"/>
            </w:r>
          </w:hyperlink>
        </w:p>
        <w:p w14:paraId="6E453FD7" w14:textId="77777777" w:rsidR="008041CF" w:rsidRPr="008041CF" w:rsidRDefault="008041CF" w:rsidP="008041CF">
          <w:pPr>
            <w:pStyle w:val="21"/>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81" w:history="1">
            <w:r w:rsidRPr="008041CF">
              <w:rPr>
                <w:rStyle w:val="a4"/>
                <w:rFonts w:ascii="Times New Roman" w:eastAsia="Times New Roman" w:hAnsi="Times New Roman" w:cs="Times New Roman"/>
                <w:noProof/>
                <w:sz w:val="28"/>
                <w:szCs w:val="28"/>
                <w:lang w:val="ru-RU"/>
              </w:rPr>
              <w:t xml:space="preserve">1.2. </w:t>
            </w:r>
            <w:r w:rsidRPr="008041CF">
              <w:rPr>
                <w:rStyle w:val="a4"/>
                <w:rFonts w:ascii="Times New Roman" w:eastAsia="Times New Roman" w:hAnsi="Times New Roman" w:cs="Times New Roman"/>
                <w:noProof/>
                <w:sz w:val="28"/>
                <w:szCs w:val="28"/>
              </w:rPr>
              <w:t>Проблема забруднення.</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_Toc155804981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17</w:t>
            </w:r>
            <w:r w:rsidRPr="008041CF">
              <w:rPr>
                <w:rFonts w:ascii="Times New Roman" w:hAnsi="Times New Roman" w:cs="Times New Roman"/>
                <w:noProof/>
                <w:webHidden/>
                <w:sz w:val="28"/>
                <w:szCs w:val="28"/>
              </w:rPr>
              <w:fldChar w:fldCharType="end"/>
            </w:r>
          </w:hyperlink>
        </w:p>
        <w:p w14:paraId="71AF10E4" w14:textId="77777777" w:rsidR="008041CF" w:rsidRPr="008041CF" w:rsidRDefault="008041CF" w:rsidP="008041CF">
          <w:pPr>
            <w:pStyle w:val="21"/>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82" w:history="1">
            <w:r w:rsidRPr="008041CF">
              <w:rPr>
                <w:rStyle w:val="a4"/>
                <w:rFonts w:ascii="Times New Roman" w:hAnsi="Times New Roman" w:cs="Times New Roman"/>
                <w:noProof/>
                <w:sz w:val="28"/>
                <w:szCs w:val="28"/>
                <w:lang w:val="ru-RU"/>
              </w:rPr>
              <w:t xml:space="preserve">1.3. </w:t>
            </w:r>
            <w:r w:rsidRPr="008041CF">
              <w:rPr>
                <w:rStyle w:val="a4"/>
                <w:rFonts w:ascii="Times New Roman" w:hAnsi="Times New Roman" w:cs="Times New Roman"/>
                <w:noProof/>
                <w:sz w:val="28"/>
                <w:szCs w:val="28"/>
              </w:rPr>
              <w:t>Джерела надходження і форми присутності в природних водах сполук мангану</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_Toc155804982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18</w:t>
            </w:r>
            <w:r w:rsidRPr="008041CF">
              <w:rPr>
                <w:rFonts w:ascii="Times New Roman" w:hAnsi="Times New Roman" w:cs="Times New Roman"/>
                <w:noProof/>
                <w:webHidden/>
                <w:sz w:val="28"/>
                <w:szCs w:val="28"/>
              </w:rPr>
              <w:fldChar w:fldCharType="end"/>
            </w:r>
          </w:hyperlink>
        </w:p>
        <w:p w14:paraId="6427E958" w14:textId="77777777" w:rsidR="008041CF" w:rsidRPr="008041CF" w:rsidRDefault="008041CF" w:rsidP="008041CF">
          <w:pPr>
            <w:pStyle w:val="21"/>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83" w:history="1">
            <w:r w:rsidRPr="008041CF">
              <w:rPr>
                <w:rStyle w:val="a4"/>
                <w:rFonts w:ascii="Times New Roman" w:hAnsi="Times New Roman" w:cs="Times New Roman"/>
                <w:noProof/>
                <w:sz w:val="28"/>
                <w:szCs w:val="28"/>
                <w:lang w:val="ru-RU"/>
              </w:rPr>
              <w:t>1.4. Основні методи очищення води від йонів мангану</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_Toc155804983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21</w:t>
            </w:r>
            <w:r w:rsidRPr="008041CF">
              <w:rPr>
                <w:rFonts w:ascii="Times New Roman" w:hAnsi="Times New Roman" w:cs="Times New Roman"/>
                <w:noProof/>
                <w:webHidden/>
                <w:sz w:val="28"/>
                <w:szCs w:val="28"/>
              </w:rPr>
              <w:fldChar w:fldCharType="end"/>
            </w:r>
          </w:hyperlink>
        </w:p>
        <w:p w14:paraId="6A2FD22C" w14:textId="77777777" w:rsidR="008041CF" w:rsidRPr="008041CF" w:rsidRDefault="008041CF" w:rsidP="008041CF">
          <w:pPr>
            <w:pStyle w:val="21"/>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84" w:history="1">
            <w:r w:rsidRPr="008041CF">
              <w:rPr>
                <w:rStyle w:val="a4"/>
                <w:rFonts w:ascii="Times New Roman" w:eastAsia="Times New Roman" w:hAnsi="Times New Roman" w:cs="Times New Roman"/>
                <w:noProof/>
                <w:sz w:val="28"/>
                <w:szCs w:val="28"/>
              </w:rPr>
              <w:t>1.5. Методи очищення очищення від мангану.</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_Toc155804984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26</w:t>
            </w:r>
            <w:r w:rsidRPr="008041CF">
              <w:rPr>
                <w:rFonts w:ascii="Times New Roman" w:hAnsi="Times New Roman" w:cs="Times New Roman"/>
                <w:noProof/>
                <w:webHidden/>
                <w:sz w:val="28"/>
                <w:szCs w:val="28"/>
              </w:rPr>
              <w:fldChar w:fldCharType="end"/>
            </w:r>
          </w:hyperlink>
        </w:p>
        <w:p w14:paraId="479ECFD4" w14:textId="77777777" w:rsidR="008041CF" w:rsidRPr="008041CF" w:rsidRDefault="008041CF" w:rsidP="008041CF">
          <w:pPr>
            <w:pStyle w:val="21"/>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85" w:history="1">
            <w:r w:rsidRPr="008041CF">
              <w:rPr>
                <w:rStyle w:val="a4"/>
                <w:rFonts w:ascii="Times New Roman" w:hAnsi="Times New Roman" w:cs="Times New Roman"/>
                <w:noProof/>
                <w:sz w:val="28"/>
                <w:szCs w:val="28"/>
              </w:rPr>
              <w:t>1.6. Окислювальні методи очищення води</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_Toc155804985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29</w:t>
            </w:r>
            <w:r w:rsidRPr="008041CF">
              <w:rPr>
                <w:rFonts w:ascii="Times New Roman" w:hAnsi="Times New Roman" w:cs="Times New Roman"/>
                <w:noProof/>
                <w:webHidden/>
                <w:sz w:val="28"/>
                <w:szCs w:val="28"/>
              </w:rPr>
              <w:fldChar w:fldCharType="end"/>
            </w:r>
          </w:hyperlink>
        </w:p>
        <w:p w14:paraId="3297DCCC" w14:textId="77777777" w:rsidR="008041CF" w:rsidRPr="008041CF" w:rsidRDefault="008041CF" w:rsidP="008041CF">
          <w:pPr>
            <w:pStyle w:val="21"/>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86" w:history="1">
            <w:r w:rsidRPr="008041CF">
              <w:rPr>
                <w:rStyle w:val="a4"/>
                <w:rFonts w:ascii="Times New Roman" w:hAnsi="Times New Roman" w:cs="Times New Roman"/>
                <w:noProof/>
                <w:sz w:val="28"/>
                <w:szCs w:val="28"/>
              </w:rPr>
              <w:t>1.7. Переваги та обмеження окислювальних методів</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_Toc155804986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30</w:t>
            </w:r>
            <w:r w:rsidRPr="008041CF">
              <w:rPr>
                <w:rFonts w:ascii="Times New Roman" w:hAnsi="Times New Roman" w:cs="Times New Roman"/>
                <w:noProof/>
                <w:webHidden/>
                <w:sz w:val="28"/>
                <w:szCs w:val="28"/>
              </w:rPr>
              <w:fldChar w:fldCharType="end"/>
            </w:r>
          </w:hyperlink>
        </w:p>
        <w:p w14:paraId="06FE3D5A" w14:textId="77777777" w:rsidR="008041CF" w:rsidRPr="008041CF" w:rsidRDefault="008041CF" w:rsidP="008041CF">
          <w:pPr>
            <w:pStyle w:val="21"/>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87" w:history="1">
            <w:r w:rsidRPr="008041CF">
              <w:rPr>
                <w:rStyle w:val="a4"/>
                <w:rFonts w:ascii="Times New Roman" w:hAnsi="Times New Roman" w:cs="Times New Roman"/>
                <w:noProof/>
                <w:sz w:val="28"/>
                <w:szCs w:val="28"/>
              </w:rPr>
              <w:t>1.8. Вивчення ефективності окислювальних методів.</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_Toc155804987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33</w:t>
            </w:r>
            <w:r w:rsidRPr="008041CF">
              <w:rPr>
                <w:rFonts w:ascii="Times New Roman" w:hAnsi="Times New Roman" w:cs="Times New Roman"/>
                <w:noProof/>
                <w:webHidden/>
                <w:sz w:val="28"/>
                <w:szCs w:val="28"/>
              </w:rPr>
              <w:fldChar w:fldCharType="end"/>
            </w:r>
          </w:hyperlink>
        </w:p>
        <w:p w14:paraId="628464DC"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88" w:history="1">
            <w:r w:rsidRPr="008041CF">
              <w:rPr>
                <w:rStyle w:val="a4"/>
                <w:rFonts w:ascii="Times New Roman" w:hAnsi="Times New Roman" w:cs="Times New Roman"/>
                <w:noProof/>
                <w:sz w:val="28"/>
                <w:szCs w:val="28"/>
              </w:rPr>
              <w:t>1.9. Вплив параметрів процесу на очищення води</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_Toc155804988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33</w:t>
            </w:r>
            <w:r w:rsidRPr="008041CF">
              <w:rPr>
                <w:rFonts w:ascii="Times New Roman" w:hAnsi="Times New Roman" w:cs="Times New Roman"/>
                <w:noProof/>
                <w:webHidden/>
                <w:sz w:val="28"/>
                <w:szCs w:val="28"/>
              </w:rPr>
              <w:fldChar w:fldCharType="end"/>
            </w:r>
          </w:hyperlink>
        </w:p>
        <w:p w14:paraId="0C1E2A7C" w14:textId="77777777" w:rsidR="008041CF" w:rsidRPr="008041CF" w:rsidRDefault="008041CF" w:rsidP="008041CF">
          <w:pPr>
            <w:pStyle w:val="21"/>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89" w:history="1">
            <w:r w:rsidRPr="008041CF">
              <w:rPr>
                <w:rStyle w:val="a4"/>
                <w:rFonts w:ascii="Times New Roman" w:hAnsi="Times New Roman" w:cs="Times New Roman"/>
                <w:noProof/>
                <w:sz w:val="28"/>
                <w:szCs w:val="28"/>
              </w:rPr>
              <w:t>1.10. Розробка оптимальної технологічної схеми.</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_Toc155804989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35</w:t>
            </w:r>
            <w:r w:rsidRPr="008041CF">
              <w:rPr>
                <w:rFonts w:ascii="Times New Roman" w:hAnsi="Times New Roman" w:cs="Times New Roman"/>
                <w:noProof/>
                <w:webHidden/>
                <w:sz w:val="28"/>
                <w:szCs w:val="28"/>
              </w:rPr>
              <w:fldChar w:fldCharType="end"/>
            </w:r>
          </w:hyperlink>
        </w:p>
        <w:p w14:paraId="7C50935C" w14:textId="77777777" w:rsidR="008041CF" w:rsidRPr="008041CF" w:rsidRDefault="008041CF" w:rsidP="008041CF">
          <w:pPr>
            <w:pStyle w:val="21"/>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90" w:history="1">
            <w:r w:rsidRPr="008041CF">
              <w:rPr>
                <w:rStyle w:val="a4"/>
                <w:rFonts w:ascii="Times New Roman" w:hAnsi="Times New Roman" w:cs="Times New Roman"/>
                <w:noProof/>
                <w:sz w:val="28"/>
                <w:szCs w:val="28"/>
              </w:rPr>
              <w:t>РОЗДІЛ 2.</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_Toc155804990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38</w:t>
            </w:r>
            <w:r w:rsidRPr="008041CF">
              <w:rPr>
                <w:rFonts w:ascii="Times New Roman" w:hAnsi="Times New Roman" w:cs="Times New Roman"/>
                <w:noProof/>
                <w:webHidden/>
                <w:sz w:val="28"/>
                <w:szCs w:val="28"/>
              </w:rPr>
              <w:fldChar w:fldCharType="end"/>
            </w:r>
          </w:hyperlink>
        </w:p>
        <w:p w14:paraId="3A323917" w14:textId="77777777" w:rsidR="008041CF" w:rsidRPr="008041CF" w:rsidRDefault="008041CF" w:rsidP="008041CF">
          <w:pPr>
            <w:pStyle w:val="21"/>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91" w:history="1">
            <w:r w:rsidRPr="008041CF">
              <w:rPr>
                <w:rStyle w:val="a4"/>
                <w:rFonts w:ascii="Times New Roman" w:hAnsi="Times New Roman" w:cs="Times New Roman"/>
                <w:noProof/>
                <w:sz w:val="28"/>
                <w:szCs w:val="28"/>
              </w:rPr>
              <w:t>МЕТОДИ ТА МЕТОДИКИ ДОСЛІДЖЕННЯ</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_Toc155804991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38</w:t>
            </w:r>
            <w:r w:rsidRPr="008041CF">
              <w:rPr>
                <w:rFonts w:ascii="Times New Roman" w:hAnsi="Times New Roman" w:cs="Times New Roman"/>
                <w:noProof/>
                <w:webHidden/>
                <w:sz w:val="28"/>
                <w:szCs w:val="28"/>
              </w:rPr>
              <w:fldChar w:fldCharType="end"/>
            </w:r>
          </w:hyperlink>
        </w:p>
        <w:p w14:paraId="33C50D2F"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92" w:history="1">
            <w:r w:rsidRPr="008041CF">
              <w:rPr>
                <w:rStyle w:val="a4"/>
                <w:rFonts w:ascii="Times New Roman" w:hAnsi="Times New Roman" w:cs="Times New Roman"/>
                <w:noProof/>
                <w:sz w:val="28"/>
                <w:szCs w:val="28"/>
              </w:rPr>
              <w:t>2.1. Характеристика водних середовищ</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_Toc155804992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38</w:t>
            </w:r>
            <w:r w:rsidRPr="008041CF">
              <w:rPr>
                <w:rFonts w:ascii="Times New Roman" w:hAnsi="Times New Roman" w:cs="Times New Roman"/>
                <w:noProof/>
                <w:webHidden/>
                <w:sz w:val="28"/>
                <w:szCs w:val="28"/>
              </w:rPr>
              <w:fldChar w:fldCharType="end"/>
            </w:r>
          </w:hyperlink>
        </w:p>
        <w:p w14:paraId="29979825"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93" w:history="1">
            <w:r w:rsidRPr="008041CF">
              <w:rPr>
                <w:rStyle w:val="a4"/>
                <w:rFonts w:ascii="Times New Roman" w:eastAsia="Times New Roman" w:hAnsi="Times New Roman" w:cs="Times New Roman"/>
                <w:noProof/>
                <w:sz w:val="28"/>
                <w:szCs w:val="28"/>
              </w:rPr>
              <w:t>2.2. Реагенти та матеріали</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_Toc155804993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39</w:t>
            </w:r>
            <w:r w:rsidRPr="008041CF">
              <w:rPr>
                <w:rFonts w:ascii="Times New Roman" w:hAnsi="Times New Roman" w:cs="Times New Roman"/>
                <w:noProof/>
                <w:webHidden/>
                <w:sz w:val="28"/>
                <w:szCs w:val="28"/>
              </w:rPr>
              <w:fldChar w:fldCharType="end"/>
            </w:r>
          </w:hyperlink>
        </w:p>
        <w:p w14:paraId="37B495A3"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94" w:history="1">
            <w:r w:rsidRPr="008041CF">
              <w:rPr>
                <w:rStyle w:val="a4"/>
                <w:rFonts w:ascii="Times New Roman" w:hAnsi="Times New Roman" w:cs="Times New Roman"/>
                <w:noProof/>
                <w:sz w:val="28"/>
                <w:szCs w:val="28"/>
              </w:rPr>
              <w:t>2.2.1 Методика дослідження параметрів окиснення іонів мангану у водному середовищі</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_Toc155804994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40</w:t>
            </w:r>
            <w:r w:rsidRPr="008041CF">
              <w:rPr>
                <w:rFonts w:ascii="Times New Roman" w:hAnsi="Times New Roman" w:cs="Times New Roman"/>
                <w:noProof/>
                <w:webHidden/>
                <w:sz w:val="28"/>
                <w:szCs w:val="28"/>
              </w:rPr>
              <w:fldChar w:fldCharType="end"/>
            </w:r>
          </w:hyperlink>
        </w:p>
        <w:p w14:paraId="25DD7205"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95" w:history="1">
            <w:r w:rsidRPr="008041CF">
              <w:rPr>
                <w:rStyle w:val="a4"/>
                <w:rFonts w:ascii="Times New Roman" w:eastAsia="Times New Roman" w:hAnsi="Times New Roman" w:cs="Times New Roman"/>
                <w:noProof/>
                <w:sz w:val="28"/>
                <w:szCs w:val="28"/>
              </w:rPr>
              <w:t xml:space="preserve">2.2.2. Методика дослідження процесу самовільного окислення іонів </w:t>
            </w:r>
            <w:r w:rsidRPr="008041CF">
              <w:rPr>
                <w:rStyle w:val="a4"/>
                <w:rFonts w:ascii="Times New Roman" w:eastAsia="Times New Roman" w:hAnsi="Times New Roman" w:cs="Times New Roman"/>
                <w:noProof/>
                <w:sz w:val="28"/>
                <w:szCs w:val="28"/>
                <w:lang w:val="en-US"/>
              </w:rPr>
              <w:t>Mn</w:t>
            </w:r>
            <w:r w:rsidRPr="008041CF">
              <w:rPr>
                <w:rStyle w:val="a4"/>
                <w:rFonts w:ascii="Times New Roman" w:eastAsia="Times New Roman" w:hAnsi="Times New Roman" w:cs="Times New Roman"/>
                <w:noProof/>
                <w:sz w:val="28"/>
                <w:szCs w:val="28"/>
                <w:vertAlign w:val="superscript"/>
              </w:rPr>
              <w:t>2+</w:t>
            </w:r>
            <w:r w:rsidRPr="008041CF">
              <w:rPr>
                <w:rStyle w:val="a4"/>
                <w:rFonts w:ascii="Times New Roman" w:eastAsia="Times New Roman" w:hAnsi="Times New Roman" w:cs="Times New Roman"/>
                <w:noProof/>
                <w:sz w:val="28"/>
                <w:szCs w:val="28"/>
              </w:rPr>
              <w:t xml:space="preserve"> у різних водних середовищах.</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_Toc155804995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41</w:t>
            </w:r>
            <w:r w:rsidRPr="008041CF">
              <w:rPr>
                <w:rFonts w:ascii="Times New Roman" w:hAnsi="Times New Roman" w:cs="Times New Roman"/>
                <w:noProof/>
                <w:webHidden/>
                <w:sz w:val="28"/>
                <w:szCs w:val="28"/>
              </w:rPr>
              <w:fldChar w:fldCharType="end"/>
            </w:r>
          </w:hyperlink>
        </w:p>
        <w:p w14:paraId="3B6C018F"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96" w:history="1">
            <w:r w:rsidRPr="008041CF">
              <w:rPr>
                <w:rStyle w:val="a4"/>
                <w:rFonts w:ascii="Times New Roman" w:eastAsia="Times New Roman" w:hAnsi="Times New Roman" w:cs="Times New Roman"/>
                <w:noProof/>
                <w:sz w:val="28"/>
                <w:szCs w:val="28"/>
              </w:rPr>
              <w:t xml:space="preserve">2.2.3. Методика дослідження впливу кисню процес окислення іонів </w:t>
            </w:r>
            <w:r w:rsidRPr="008041CF">
              <w:rPr>
                <w:rStyle w:val="a4"/>
                <w:rFonts w:ascii="Times New Roman" w:eastAsia="Times New Roman" w:hAnsi="Times New Roman" w:cs="Times New Roman"/>
                <w:iCs/>
                <w:noProof/>
                <w:sz w:val="28"/>
                <w:szCs w:val="28"/>
                <w:lang w:val="en-US"/>
              </w:rPr>
              <w:t>Mn</w:t>
            </w:r>
            <w:r w:rsidRPr="008041CF">
              <w:rPr>
                <w:rStyle w:val="a4"/>
                <w:rFonts w:ascii="Times New Roman" w:eastAsia="Times New Roman" w:hAnsi="Times New Roman" w:cs="Times New Roman"/>
                <w:iCs/>
                <w:noProof/>
                <w:sz w:val="28"/>
                <w:szCs w:val="28"/>
                <w:vertAlign w:val="superscript"/>
              </w:rPr>
              <w:t>2+</w:t>
            </w:r>
            <w:r w:rsidRPr="008041CF">
              <w:rPr>
                <w:rStyle w:val="a4"/>
                <w:rFonts w:ascii="Times New Roman" w:eastAsia="Times New Roman" w:hAnsi="Times New Roman" w:cs="Times New Roman"/>
                <w:iCs/>
                <w:noProof/>
                <w:sz w:val="28"/>
                <w:szCs w:val="28"/>
              </w:rPr>
              <w:t xml:space="preserve"> у водному середовищі.</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_Toc155804996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41</w:t>
            </w:r>
            <w:r w:rsidRPr="008041CF">
              <w:rPr>
                <w:rFonts w:ascii="Times New Roman" w:hAnsi="Times New Roman" w:cs="Times New Roman"/>
                <w:noProof/>
                <w:webHidden/>
                <w:sz w:val="28"/>
                <w:szCs w:val="28"/>
              </w:rPr>
              <w:fldChar w:fldCharType="end"/>
            </w:r>
          </w:hyperlink>
        </w:p>
        <w:p w14:paraId="39849953"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97" w:history="1">
            <w:r w:rsidRPr="008041CF">
              <w:rPr>
                <w:rStyle w:val="a4"/>
                <w:rFonts w:ascii="Times New Roman" w:eastAsia="Times New Roman" w:hAnsi="Times New Roman" w:cs="Times New Roman"/>
                <w:noProof/>
                <w:sz w:val="28"/>
                <w:szCs w:val="28"/>
              </w:rPr>
              <w:t xml:space="preserve">2.2.4 Методика дослідження впливу реакції середовища на процес окислення іонів </w:t>
            </w:r>
            <w:r w:rsidRPr="008041CF">
              <w:rPr>
                <w:rStyle w:val="a4"/>
                <w:rFonts w:ascii="Times New Roman" w:eastAsia="Times New Roman" w:hAnsi="Times New Roman" w:cs="Times New Roman"/>
                <w:iCs/>
                <w:noProof/>
                <w:sz w:val="28"/>
                <w:szCs w:val="28"/>
                <w:lang w:val="en-US"/>
              </w:rPr>
              <w:t>Mn</w:t>
            </w:r>
            <w:r w:rsidRPr="008041CF">
              <w:rPr>
                <w:rStyle w:val="a4"/>
                <w:rFonts w:ascii="Times New Roman" w:eastAsia="Times New Roman" w:hAnsi="Times New Roman" w:cs="Times New Roman"/>
                <w:iCs/>
                <w:noProof/>
                <w:sz w:val="28"/>
                <w:szCs w:val="28"/>
                <w:vertAlign w:val="superscript"/>
              </w:rPr>
              <w:t>2+</w:t>
            </w:r>
            <w:r w:rsidRPr="008041CF">
              <w:rPr>
                <w:rStyle w:val="a4"/>
                <w:rFonts w:ascii="Times New Roman" w:eastAsia="Times New Roman" w:hAnsi="Times New Roman" w:cs="Times New Roman"/>
                <w:iCs/>
                <w:noProof/>
                <w:sz w:val="28"/>
                <w:szCs w:val="28"/>
              </w:rPr>
              <w:t xml:space="preserve"> у різних водних середовищах.</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_Toc155804997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42</w:t>
            </w:r>
            <w:r w:rsidRPr="008041CF">
              <w:rPr>
                <w:rFonts w:ascii="Times New Roman" w:hAnsi="Times New Roman" w:cs="Times New Roman"/>
                <w:noProof/>
                <w:webHidden/>
                <w:sz w:val="28"/>
                <w:szCs w:val="28"/>
              </w:rPr>
              <w:fldChar w:fldCharType="end"/>
            </w:r>
          </w:hyperlink>
        </w:p>
        <w:p w14:paraId="2EFADED8"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98" w:history="1">
            <w:r w:rsidRPr="008041CF">
              <w:rPr>
                <w:rStyle w:val="a4"/>
                <w:rFonts w:ascii="Times New Roman" w:eastAsia="Times New Roman" w:hAnsi="Times New Roman" w:cs="Times New Roman"/>
                <w:noProof/>
                <w:sz w:val="28"/>
                <w:szCs w:val="28"/>
              </w:rPr>
              <w:t xml:space="preserve">2.2.5 Методика дослідження впливу гіпохлориту натрію на процес окислення іонів </w:t>
            </w:r>
            <w:r w:rsidRPr="008041CF">
              <w:rPr>
                <w:rStyle w:val="a4"/>
                <w:rFonts w:ascii="Times New Roman" w:eastAsia="Times New Roman" w:hAnsi="Times New Roman" w:cs="Times New Roman"/>
                <w:iCs/>
                <w:noProof/>
                <w:sz w:val="28"/>
                <w:szCs w:val="28"/>
                <w:lang w:val="en-US"/>
              </w:rPr>
              <w:t>Mn</w:t>
            </w:r>
            <w:r w:rsidRPr="008041CF">
              <w:rPr>
                <w:rStyle w:val="a4"/>
                <w:rFonts w:ascii="Times New Roman" w:eastAsia="Times New Roman" w:hAnsi="Times New Roman" w:cs="Times New Roman"/>
                <w:iCs/>
                <w:noProof/>
                <w:sz w:val="28"/>
                <w:szCs w:val="28"/>
                <w:vertAlign w:val="superscript"/>
              </w:rPr>
              <w:t>2+</w:t>
            </w:r>
            <w:r w:rsidRPr="008041CF">
              <w:rPr>
                <w:rStyle w:val="a4"/>
                <w:rFonts w:ascii="Times New Roman" w:eastAsia="Times New Roman" w:hAnsi="Times New Roman" w:cs="Times New Roman"/>
                <w:iCs/>
                <w:noProof/>
                <w:sz w:val="28"/>
                <w:szCs w:val="28"/>
              </w:rPr>
              <w:t xml:space="preserve"> у водному середовищі.</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_Toc155804998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42</w:t>
            </w:r>
            <w:r w:rsidRPr="008041CF">
              <w:rPr>
                <w:rFonts w:ascii="Times New Roman" w:hAnsi="Times New Roman" w:cs="Times New Roman"/>
                <w:noProof/>
                <w:webHidden/>
                <w:sz w:val="28"/>
                <w:szCs w:val="28"/>
              </w:rPr>
              <w:fldChar w:fldCharType="end"/>
            </w:r>
          </w:hyperlink>
        </w:p>
        <w:p w14:paraId="6943C834"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4999" w:history="1">
            <w:r w:rsidRPr="008041CF">
              <w:rPr>
                <w:rStyle w:val="a4"/>
                <w:rFonts w:ascii="Times New Roman" w:eastAsia="Times New Roman" w:hAnsi="Times New Roman" w:cs="Times New Roman"/>
                <w:noProof/>
                <w:sz w:val="28"/>
                <w:szCs w:val="28"/>
              </w:rPr>
              <w:t>2.3. Методи статистичної обробки результатів експериментальних даних отриманих підчас дослідження</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_Toc155804999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43</w:t>
            </w:r>
            <w:r w:rsidRPr="008041CF">
              <w:rPr>
                <w:rFonts w:ascii="Times New Roman" w:hAnsi="Times New Roman" w:cs="Times New Roman"/>
                <w:noProof/>
                <w:webHidden/>
                <w:sz w:val="28"/>
                <w:szCs w:val="28"/>
              </w:rPr>
              <w:fldChar w:fldCharType="end"/>
            </w:r>
          </w:hyperlink>
        </w:p>
        <w:p w14:paraId="68645485"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5000" w:history="1">
            <w:r w:rsidRPr="008041CF">
              <w:rPr>
                <w:rStyle w:val="a4"/>
                <w:rFonts w:ascii="Times New Roman" w:hAnsi="Times New Roman" w:cs="Times New Roman"/>
                <w:noProof/>
                <w:sz w:val="28"/>
                <w:szCs w:val="28"/>
              </w:rPr>
              <w:t>РОЗДІЛ 3</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_Toc155805000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44</w:t>
            </w:r>
            <w:r w:rsidRPr="008041CF">
              <w:rPr>
                <w:rFonts w:ascii="Times New Roman" w:hAnsi="Times New Roman" w:cs="Times New Roman"/>
                <w:noProof/>
                <w:webHidden/>
                <w:sz w:val="28"/>
                <w:szCs w:val="28"/>
              </w:rPr>
              <w:fldChar w:fldCharType="end"/>
            </w:r>
          </w:hyperlink>
        </w:p>
        <w:p w14:paraId="6C0B6627"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5001" w:history="1">
            <w:r w:rsidRPr="008041CF">
              <w:rPr>
                <w:rStyle w:val="a4"/>
                <w:rFonts w:ascii="Times New Roman" w:hAnsi="Times New Roman" w:cs="Times New Roman"/>
                <w:noProof/>
                <w:sz w:val="28"/>
                <w:szCs w:val="28"/>
              </w:rPr>
              <w:t>АНАЛІЗ ТА ОБГОВОРЕННЯ РЕЗУЛЬТАТІВ ДОСЛІДЖЕННЯ</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_Toc155805001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44</w:t>
            </w:r>
            <w:r w:rsidRPr="008041CF">
              <w:rPr>
                <w:rFonts w:ascii="Times New Roman" w:hAnsi="Times New Roman" w:cs="Times New Roman"/>
                <w:noProof/>
                <w:webHidden/>
                <w:sz w:val="28"/>
                <w:szCs w:val="28"/>
              </w:rPr>
              <w:fldChar w:fldCharType="end"/>
            </w:r>
          </w:hyperlink>
        </w:p>
        <w:p w14:paraId="0C5ADF55"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5002" w:history="1">
            <w:r w:rsidRPr="008041CF">
              <w:rPr>
                <w:rStyle w:val="a4"/>
                <w:rFonts w:ascii="Times New Roman" w:hAnsi="Times New Roman" w:cs="Times New Roman"/>
                <w:noProof/>
                <w:sz w:val="28"/>
                <w:szCs w:val="28"/>
              </w:rPr>
              <w:t>3.1. Дослідження окислення іонів мангану (ІІ) в залежності від початкової концентрації, часу та реакції середовища</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_Toc155805002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44</w:t>
            </w:r>
            <w:r w:rsidRPr="008041CF">
              <w:rPr>
                <w:rFonts w:ascii="Times New Roman" w:hAnsi="Times New Roman" w:cs="Times New Roman"/>
                <w:noProof/>
                <w:webHidden/>
                <w:sz w:val="28"/>
                <w:szCs w:val="28"/>
              </w:rPr>
              <w:fldChar w:fldCharType="end"/>
            </w:r>
          </w:hyperlink>
        </w:p>
        <w:p w14:paraId="1536686B"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5003" w:history="1">
            <w:r w:rsidRPr="008041CF">
              <w:rPr>
                <w:rStyle w:val="a4"/>
                <w:rFonts w:ascii="Times New Roman" w:hAnsi="Times New Roman" w:cs="Times New Roman"/>
                <w:noProof/>
                <w:sz w:val="28"/>
                <w:szCs w:val="28"/>
              </w:rPr>
              <w:t>3.2. Дослідження впливу кисню на процес окислення іонів мангану (ІІ) при додатковому аеруванні розчинів</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_Toc155805003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49</w:t>
            </w:r>
            <w:r w:rsidRPr="008041CF">
              <w:rPr>
                <w:rFonts w:ascii="Times New Roman" w:hAnsi="Times New Roman" w:cs="Times New Roman"/>
                <w:noProof/>
                <w:webHidden/>
                <w:sz w:val="28"/>
                <w:szCs w:val="28"/>
              </w:rPr>
              <w:fldChar w:fldCharType="end"/>
            </w:r>
          </w:hyperlink>
        </w:p>
        <w:p w14:paraId="63508E9C"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5004" w:history="1">
            <w:r w:rsidRPr="008041CF">
              <w:rPr>
                <w:rStyle w:val="a4"/>
                <w:rFonts w:ascii="Times New Roman" w:hAnsi="Times New Roman" w:cs="Times New Roman"/>
                <w:noProof/>
                <w:sz w:val="28"/>
                <w:szCs w:val="28"/>
              </w:rPr>
              <w:t xml:space="preserve">3.3. </w:t>
            </w:r>
            <w:r w:rsidRPr="008041CF">
              <w:rPr>
                <w:rStyle w:val="a4"/>
                <w:rFonts w:ascii="Times New Roman" w:eastAsia="Times New Roman" w:hAnsi="Times New Roman" w:cs="Times New Roman"/>
                <w:noProof/>
                <w:sz w:val="28"/>
                <w:szCs w:val="28"/>
              </w:rPr>
              <w:t xml:space="preserve">Дослідження впливу гіпохлориту натрію на процес окислення іонів </w:t>
            </w:r>
            <w:r w:rsidRPr="008041CF">
              <w:rPr>
                <w:rStyle w:val="a4"/>
                <w:rFonts w:ascii="Times New Roman" w:eastAsia="Times New Roman" w:hAnsi="Times New Roman" w:cs="Times New Roman"/>
                <w:iCs/>
                <w:noProof/>
                <w:sz w:val="28"/>
                <w:szCs w:val="28"/>
              </w:rPr>
              <w:t>мангану (ІІ) у водному середовищі.</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_Toc155805004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55</w:t>
            </w:r>
            <w:r w:rsidRPr="008041CF">
              <w:rPr>
                <w:rFonts w:ascii="Times New Roman" w:hAnsi="Times New Roman" w:cs="Times New Roman"/>
                <w:noProof/>
                <w:webHidden/>
                <w:sz w:val="28"/>
                <w:szCs w:val="28"/>
              </w:rPr>
              <w:fldChar w:fldCharType="end"/>
            </w:r>
          </w:hyperlink>
        </w:p>
        <w:p w14:paraId="247BEA4A" w14:textId="77777777" w:rsidR="008041CF" w:rsidRPr="008041CF" w:rsidRDefault="008041CF" w:rsidP="008041CF">
          <w:pPr>
            <w:pStyle w:val="21"/>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5005" w:history="1">
            <w:r w:rsidRPr="008041CF">
              <w:rPr>
                <w:rStyle w:val="a4"/>
                <w:rFonts w:ascii="Times New Roman" w:hAnsi="Times New Roman" w:cs="Times New Roman"/>
                <w:noProof/>
                <w:sz w:val="28"/>
                <w:szCs w:val="28"/>
              </w:rPr>
              <w:t>РОЗДІЛ 4</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_Toc155805005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61</w:t>
            </w:r>
            <w:r w:rsidRPr="008041CF">
              <w:rPr>
                <w:rFonts w:ascii="Times New Roman" w:hAnsi="Times New Roman" w:cs="Times New Roman"/>
                <w:noProof/>
                <w:webHidden/>
                <w:sz w:val="28"/>
                <w:szCs w:val="28"/>
              </w:rPr>
              <w:fldChar w:fldCharType="end"/>
            </w:r>
          </w:hyperlink>
        </w:p>
        <w:p w14:paraId="40D7D6C6"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5006" w:history="1">
            <w:r w:rsidRPr="008041CF">
              <w:rPr>
                <w:rStyle w:val="a4"/>
                <w:rFonts w:ascii="Times New Roman" w:hAnsi="Times New Roman" w:cs="Times New Roman"/>
                <w:noProof/>
                <w:sz w:val="28"/>
                <w:szCs w:val="28"/>
              </w:rPr>
              <w:t>РОЗРОБЛЕННЯ СТАРТАП-ПРОЕКТУ "МАРГАНЕЦЬ-OFF"</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_Toc155805006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61</w:t>
            </w:r>
            <w:r w:rsidRPr="008041CF">
              <w:rPr>
                <w:rFonts w:ascii="Times New Roman" w:hAnsi="Times New Roman" w:cs="Times New Roman"/>
                <w:noProof/>
                <w:webHidden/>
                <w:sz w:val="28"/>
                <w:szCs w:val="28"/>
              </w:rPr>
              <w:fldChar w:fldCharType="end"/>
            </w:r>
          </w:hyperlink>
        </w:p>
        <w:p w14:paraId="3357451E"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5007" w:history="1">
            <w:r w:rsidRPr="008041CF">
              <w:rPr>
                <w:rStyle w:val="a4"/>
                <w:rFonts w:ascii="Times New Roman" w:hAnsi="Times New Roman" w:cs="Times New Roman"/>
                <w:noProof/>
                <w:sz w:val="28"/>
                <w:szCs w:val="28"/>
              </w:rPr>
              <w:t>ВИСНОВКИ</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_Toc155805007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86</w:t>
            </w:r>
            <w:r w:rsidRPr="008041CF">
              <w:rPr>
                <w:rFonts w:ascii="Times New Roman" w:hAnsi="Times New Roman" w:cs="Times New Roman"/>
                <w:noProof/>
                <w:webHidden/>
                <w:sz w:val="28"/>
                <w:szCs w:val="28"/>
              </w:rPr>
              <w:fldChar w:fldCharType="end"/>
            </w:r>
          </w:hyperlink>
        </w:p>
        <w:p w14:paraId="36036BE9"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5008" w:history="1">
            <w:r w:rsidRPr="008041CF">
              <w:rPr>
                <w:rStyle w:val="a4"/>
                <w:rFonts w:ascii="Times New Roman" w:hAnsi="Times New Roman" w:cs="Times New Roman"/>
                <w:noProof/>
                <w:sz w:val="28"/>
                <w:szCs w:val="28"/>
              </w:rPr>
              <w:t>СПИСОК ДЖЕРЕЛ</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_Toc155805008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88</w:t>
            </w:r>
            <w:r w:rsidRPr="008041CF">
              <w:rPr>
                <w:rFonts w:ascii="Times New Roman" w:hAnsi="Times New Roman" w:cs="Times New Roman"/>
                <w:noProof/>
                <w:webHidden/>
                <w:sz w:val="28"/>
                <w:szCs w:val="28"/>
              </w:rPr>
              <w:fldChar w:fldCharType="end"/>
            </w:r>
          </w:hyperlink>
        </w:p>
        <w:p w14:paraId="3C4FA595" w14:textId="77777777" w:rsidR="008041CF" w:rsidRPr="008041CF" w:rsidRDefault="008041CF" w:rsidP="008041CF">
          <w:pPr>
            <w:pStyle w:val="12"/>
            <w:tabs>
              <w:tab w:val="right" w:leader="dot" w:pos="9345"/>
            </w:tabs>
            <w:spacing w:after="0" w:line="360" w:lineRule="auto"/>
            <w:rPr>
              <w:rFonts w:ascii="Times New Roman" w:eastAsiaTheme="minorEastAsia" w:hAnsi="Times New Roman" w:cs="Times New Roman"/>
              <w:noProof/>
              <w:sz w:val="28"/>
              <w:szCs w:val="28"/>
              <w:lang w:eastAsia="uk-UA"/>
            </w:rPr>
          </w:pPr>
          <w:hyperlink w:anchor="_Toc155805009" w:history="1">
            <w:r w:rsidRPr="008041CF">
              <w:rPr>
                <w:rStyle w:val="a4"/>
                <w:rFonts w:ascii="Times New Roman" w:hAnsi="Times New Roman" w:cs="Times New Roman"/>
                <w:noProof/>
                <w:sz w:val="28"/>
                <w:szCs w:val="28"/>
              </w:rPr>
              <w:t>ДОДАТОК А</w:t>
            </w:r>
            <w:r w:rsidRPr="008041CF">
              <w:rPr>
                <w:rFonts w:ascii="Times New Roman" w:hAnsi="Times New Roman" w:cs="Times New Roman"/>
                <w:noProof/>
                <w:webHidden/>
                <w:sz w:val="28"/>
                <w:szCs w:val="28"/>
              </w:rPr>
              <w:tab/>
            </w:r>
            <w:r w:rsidRPr="008041CF">
              <w:rPr>
                <w:rFonts w:ascii="Times New Roman" w:hAnsi="Times New Roman" w:cs="Times New Roman"/>
                <w:noProof/>
                <w:webHidden/>
                <w:sz w:val="28"/>
                <w:szCs w:val="28"/>
              </w:rPr>
              <w:fldChar w:fldCharType="begin"/>
            </w:r>
            <w:r w:rsidRPr="008041CF">
              <w:rPr>
                <w:rFonts w:ascii="Times New Roman" w:hAnsi="Times New Roman" w:cs="Times New Roman"/>
                <w:noProof/>
                <w:webHidden/>
                <w:sz w:val="28"/>
                <w:szCs w:val="28"/>
              </w:rPr>
              <w:instrText xml:space="preserve"> PAGEREF _Toc155805009 \h </w:instrText>
            </w:r>
            <w:r w:rsidRPr="008041CF">
              <w:rPr>
                <w:rFonts w:ascii="Times New Roman" w:hAnsi="Times New Roman" w:cs="Times New Roman"/>
                <w:noProof/>
                <w:webHidden/>
                <w:sz w:val="28"/>
                <w:szCs w:val="28"/>
              </w:rPr>
            </w:r>
            <w:r w:rsidRPr="008041CF">
              <w:rPr>
                <w:rFonts w:ascii="Times New Roman" w:hAnsi="Times New Roman" w:cs="Times New Roman"/>
                <w:noProof/>
                <w:webHidden/>
                <w:sz w:val="28"/>
                <w:szCs w:val="28"/>
              </w:rPr>
              <w:fldChar w:fldCharType="separate"/>
            </w:r>
            <w:r w:rsidRPr="008041CF">
              <w:rPr>
                <w:rFonts w:ascii="Times New Roman" w:hAnsi="Times New Roman" w:cs="Times New Roman"/>
                <w:noProof/>
                <w:webHidden/>
                <w:sz w:val="28"/>
                <w:szCs w:val="28"/>
              </w:rPr>
              <w:t>95</w:t>
            </w:r>
            <w:r w:rsidRPr="008041CF">
              <w:rPr>
                <w:rFonts w:ascii="Times New Roman" w:hAnsi="Times New Roman" w:cs="Times New Roman"/>
                <w:noProof/>
                <w:webHidden/>
                <w:sz w:val="28"/>
                <w:szCs w:val="28"/>
              </w:rPr>
              <w:fldChar w:fldCharType="end"/>
            </w:r>
          </w:hyperlink>
        </w:p>
        <w:p w14:paraId="198825CB" w14:textId="39ED4E76" w:rsidR="004C6832" w:rsidRPr="00093224" w:rsidRDefault="004E2D39" w:rsidP="004C6832">
          <w:pPr>
            <w:spacing w:line="360" w:lineRule="auto"/>
            <w:jc w:val="both"/>
            <w:rPr>
              <w:rFonts w:ascii="Times New Roman" w:hAnsi="Times New Roman" w:cs="Times New Roman"/>
              <w:b/>
              <w:bCs/>
              <w:sz w:val="28"/>
              <w:szCs w:val="28"/>
              <w:lang w:val="ru-RU"/>
            </w:rPr>
          </w:pPr>
          <w:r w:rsidRPr="00D64872">
            <w:rPr>
              <w:rFonts w:ascii="Times New Roman" w:hAnsi="Times New Roman" w:cs="Times New Roman"/>
              <w:b/>
              <w:bCs/>
              <w:sz w:val="28"/>
              <w:szCs w:val="28"/>
              <w:lang w:val="ru-RU"/>
            </w:rPr>
            <w:fldChar w:fldCharType="end"/>
          </w:r>
        </w:p>
      </w:sdtContent>
    </w:sdt>
    <w:p w14:paraId="1BA60062" w14:textId="4A69695F" w:rsidR="00093224" w:rsidRPr="00093224" w:rsidRDefault="00093224" w:rsidP="00093224">
      <w:pPr>
        <w:rPr>
          <w:lang w:eastAsia="ru-RU"/>
        </w:rPr>
      </w:pPr>
      <w:r>
        <w:rPr>
          <w:lang w:eastAsia="ru-RU"/>
        </w:rPr>
        <w:br w:type="page"/>
      </w:r>
    </w:p>
    <w:p w14:paraId="230C66F8" w14:textId="2DD6F1A4" w:rsidR="00093224" w:rsidRPr="00093224" w:rsidRDefault="00135545" w:rsidP="00093224">
      <w:pPr>
        <w:pStyle w:val="1"/>
        <w:rPr>
          <w:rFonts w:cs="Times New Roman"/>
          <w:lang w:val="uk-UA"/>
        </w:rPr>
      </w:pPr>
      <w:bookmarkStart w:id="2" w:name="_Toc155804977"/>
      <w:r w:rsidRPr="004D5C54">
        <w:rPr>
          <w:rFonts w:cs="Times New Roman"/>
          <w:lang w:val="uk-UA"/>
        </w:rPr>
        <w:lastRenderedPageBreak/>
        <w:t>ВСТУП</w:t>
      </w:r>
      <w:bookmarkEnd w:id="2"/>
    </w:p>
    <w:p w14:paraId="44DFB851" w14:textId="51A9D54D" w:rsidR="00F341BF" w:rsidRPr="004E2D39" w:rsidRDefault="00F341BF" w:rsidP="00F212C3">
      <w:pPr>
        <w:spacing w:after="0" w:line="360" w:lineRule="auto"/>
        <w:ind w:firstLine="709"/>
        <w:jc w:val="both"/>
        <w:rPr>
          <w:rFonts w:ascii="Times New Roman" w:hAnsi="Times New Roman" w:cs="Times New Roman"/>
          <w:sz w:val="28"/>
          <w:szCs w:val="28"/>
        </w:rPr>
      </w:pPr>
      <w:r w:rsidRPr="004E2D39">
        <w:rPr>
          <w:rFonts w:ascii="Times New Roman" w:hAnsi="Times New Roman" w:cs="Times New Roman"/>
          <w:sz w:val="28"/>
          <w:szCs w:val="28"/>
        </w:rPr>
        <w:t>Водне середовище є невід'ємною складовою нашого життя, і збереження його чистоти та якості є одним із викликів сучасності. Однак, забруднення води внаслідок різноманітних промислових процесів, сільськогосподарської діяльності та інших джерел є серйозною проблемою, яка потребує невідкладних заходів.</w:t>
      </w:r>
    </w:p>
    <w:p w14:paraId="31438BD7" w14:textId="3E9F42A4" w:rsidR="00F341BF" w:rsidRPr="00BE71EA" w:rsidRDefault="00F341BF" w:rsidP="00F212C3">
      <w:pPr>
        <w:spacing w:after="0" w:line="360" w:lineRule="auto"/>
        <w:ind w:firstLine="709"/>
        <w:jc w:val="both"/>
        <w:rPr>
          <w:rFonts w:ascii="Times New Roman" w:hAnsi="Times New Roman" w:cs="Times New Roman"/>
          <w:sz w:val="28"/>
          <w:szCs w:val="28"/>
          <w:lang w:val="ru-RU"/>
        </w:rPr>
      </w:pPr>
      <w:r w:rsidRPr="004D5C54">
        <w:rPr>
          <w:rFonts w:ascii="Times New Roman" w:hAnsi="Times New Roman" w:cs="Times New Roman"/>
          <w:sz w:val="28"/>
          <w:szCs w:val="28"/>
        </w:rPr>
        <w:t xml:space="preserve">Один із типів забруднень води включає йони мангану, які можуть потрапляти у природні і стічні води через різні процеси і діяльності людини. Висока концентрація йонів мангану в воді може мати негативний вплив на здоров'я людей та навколишнє середовище. </w:t>
      </w:r>
      <w:r w:rsidRPr="00BE71EA">
        <w:rPr>
          <w:rFonts w:ascii="Times New Roman" w:hAnsi="Times New Roman" w:cs="Times New Roman"/>
          <w:sz w:val="28"/>
          <w:szCs w:val="28"/>
          <w:lang w:val="ru-RU"/>
        </w:rPr>
        <w:t>Тому, розробка ефективних методів очищення води від йонів мангану є актуальною та важливою задачею в галузі водоочищення.</w:t>
      </w:r>
    </w:p>
    <w:p w14:paraId="68818AD4" w14:textId="7ECC5DE6" w:rsidR="00F341BF" w:rsidRPr="00BE71EA" w:rsidRDefault="00F341BF" w:rsidP="00F212C3">
      <w:pPr>
        <w:spacing w:after="0" w:line="360" w:lineRule="auto"/>
        <w:ind w:firstLine="709"/>
        <w:jc w:val="both"/>
        <w:rPr>
          <w:rFonts w:ascii="Times New Roman" w:hAnsi="Times New Roman" w:cs="Times New Roman"/>
          <w:sz w:val="28"/>
          <w:szCs w:val="28"/>
          <w:lang w:val="ru-RU"/>
        </w:rPr>
      </w:pPr>
      <w:r w:rsidRPr="00BE71EA">
        <w:rPr>
          <w:rFonts w:ascii="Times New Roman" w:hAnsi="Times New Roman" w:cs="Times New Roman"/>
          <w:sz w:val="28"/>
          <w:szCs w:val="28"/>
          <w:lang w:val="ru-RU"/>
        </w:rPr>
        <w:t>Окислювальні методи є одним з підходів до очищення води від йонів мангану. Ці методи базуються на здатності окислювальних агентів перетворювати розчинений манган у нерозчинні оксиди, які можуть бути вилучені з води. Однак, досягнення оптимальних умов та визначення ефективності цих методів вимагає проведення детальних досліджень.</w:t>
      </w:r>
    </w:p>
    <w:p w14:paraId="45C0E5EE" w14:textId="454B84DF" w:rsidR="00F341BF" w:rsidRPr="00BE71EA" w:rsidRDefault="00F341BF" w:rsidP="00F212C3">
      <w:pPr>
        <w:spacing w:after="0" w:line="360" w:lineRule="auto"/>
        <w:ind w:firstLine="709"/>
        <w:jc w:val="both"/>
        <w:rPr>
          <w:rFonts w:ascii="Times New Roman" w:hAnsi="Times New Roman" w:cs="Times New Roman"/>
          <w:sz w:val="28"/>
          <w:szCs w:val="28"/>
          <w:lang w:val="ru-RU"/>
        </w:rPr>
      </w:pPr>
      <w:r w:rsidRPr="00BE71EA">
        <w:rPr>
          <w:rFonts w:ascii="Times New Roman" w:hAnsi="Times New Roman" w:cs="Times New Roman"/>
          <w:sz w:val="28"/>
          <w:szCs w:val="28"/>
          <w:lang w:val="ru-RU"/>
        </w:rPr>
        <w:t xml:space="preserve">Мета цієї </w:t>
      </w:r>
      <w:r w:rsidR="00AB44A1">
        <w:rPr>
          <w:rFonts w:ascii="Times New Roman" w:hAnsi="Times New Roman" w:cs="Times New Roman"/>
          <w:sz w:val="28"/>
          <w:szCs w:val="28"/>
          <w:lang w:val="ru-RU"/>
        </w:rPr>
        <w:t>курсово</w:t>
      </w:r>
      <w:r w:rsidR="00AB44A1">
        <w:rPr>
          <w:rFonts w:ascii="Times New Roman" w:hAnsi="Times New Roman" w:cs="Times New Roman"/>
          <w:sz w:val="28"/>
          <w:szCs w:val="28"/>
        </w:rPr>
        <w:t>ї</w:t>
      </w:r>
      <w:r w:rsidRPr="00BE71EA">
        <w:rPr>
          <w:rFonts w:ascii="Times New Roman" w:hAnsi="Times New Roman" w:cs="Times New Roman"/>
          <w:sz w:val="28"/>
          <w:szCs w:val="28"/>
          <w:lang w:val="ru-RU"/>
        </w:rPr>
        <w:t xml:space="preserve"> роботи полягає в дослідженні процесів очищення води від йонів мангану окислювальними методами. Для досягнення цієї мети будуть вивчені різні окислювальні агенти та їх вплив на ефективність очищення, оптимальні параметри процесу та методи аналізу отриманих результатів.</w:t>
      </w:r>
    </w:p>
    <w:p w14:paraId="124C3568" w14:textId="579236D8" w:rsidR="00F341BF" w:rsidRPr="00BE71EA" w:rsidRDefault="00F341BF" w:rsidP="00F212C3">
      <w:pPr>
        <w:spacing w:after="0" w:line="360" w:lineRule="auto"/>
        <w:ind w:firstLine="709"/>
        <w:jc w:val="both"/>
        <w:rPr>
          <w:rFonts w:ascii="Times New Roman" w:hAnsi="Times New Roman" w:cs="Times New Roman"/>
          <w:sz w:val="28"/>
          <w:szCs w:val="28"/>
          <w:lang w:val="ru-RU"/>
        </w:rPr>
      </w:pPr>
      <w:r w:rsidRPr="00BE71EA">
        <w:rPr>
          <w:rFonts w:ascii="Times New Roman" w:hAnsi="Times New Roman" w:cs="Times New Roman"/>
          <w:sz w:val="28"/>
          <w:szCs w:val="28"/>
          <w:lang w:val="ru-RU"/>
        </w:rPr>
        <w:t>У цій роботі будуть розглянуті основні теоретичні концепції, описані методи дослідження та проведені експериментальні дослідження для оцінки ефективності окислювальних методів очищення води від йонів мангану. Крім того, будуть проаналізовані результати попередніх досліджень та висвітлені перспективи та майбутні напрямки в даній області.</w:t>
      </w:r>
    </w:p>
    <w:p w14:paraId="550CC1EC" w14:textId="0FB6BE07" w:rsidR="00F341BF" w:rsidRPr="00BE71EA" w:rsidRDefault="00F341BF" w:rsidP="00F212C3">
      <w:pPr>
        <w:spacing w:after="0" w:line="360" w:lineRule="auto"/>
        <w:ind w:firstLine="709"/>
        <w:jc w:val="both"/>
        <w:rPr>
          <w:rFonts w:ascii="Times New Roman" w:hAnsi="Times New Roman" w:cs="Times New Roman"/>
          <w:sz w:val="28"/>
          <w:szCs w:val="28"/>
          <w:lang w:val="ru-RU"/>
        </w:rPr>
      </w:pPr>
      <w:r w:rsidRPr="00BE71EA">
        <w:rPr>
          <w:rFonts w:ascii="Times New Roman" w:hAnsi="Times New Roman" w:cs="Times New Roman"/>
          <w:sz w:val="28"/>
          <w:szCs w:val="28"/>
          <w:lang w:val="ru-RU"/>
        </w:rPr>
        <w:t xml:space="preserve">Висновки цієї </w:t>
      </w:r>
      <w:r w:rsidR="00AB44A1">
        <w:rPr>
          <w:rFonts w:ascii="Times New Roman" w:hAnsi="Times New Roman" w:cs="Times New Roman"/>
          <w:sz w:val="28"/>
          <w:szCs w:val="28"/>
          <w:lang w:val="ru-RU"/>
        </w:rPr>
        <w:t>курсової</w:t>
      </w:r>
      <w:r w:rsidRPr="00BE71EA">
        <w:rPr>
          <w:rFonts w:ascii="Times New Roman" w:hAnsi="Times New Roman" w:cs="Times New Roman"/>
          <w:sz w:val="28"/>
          <w:szCs w:val="28"/>
          <w:lang w:val="ru-RU"/>
        </w:rPr>
        <w:t xml:space="preserve"> роботи можуть мати практичне значення для водопостачальних компаній, промислових підприємств та інших організацій, які займаються очищенням води від йонів мангану. Результати досліджень </w:t>
      </w:r>
      <w:r w:rsidRPr="00BE71EA">
        <w:rPr>
          <w:rFonts w:ascii="Times New Roman" w:hAnsi="Times New Roman" w:cs="Times New Roman"/>
          <w:sz w:val="28"/>
          <w:szCs w:val="28"/>
          <w:lang w:val="ru-RU"/>
        </w:rPr>
        <w:lastRenderedPageBreak/>
        <w:t>можуть допомогти вдосконалити існуючі методи, розробити нові технології та забезпечити більш ефективне та стійке очищення води.</w:t>
      </w:r>
    </w:p>
    <w:p w14:paraId="7C98943A" w14:textId="77777777" w:rsidR="00986B1D" w:rsidRDefault="00F341BF" w:rsidP="00F212C3">
      <w:pPr>
        <w:pBdr>
          <w:top w:val="nil"/>
          <w:left w:val="nil"/>
          <w:bottom w:val="nil"/>
          <w:right w:val="nil"/>
          <w:between w:val="nil"/>
        </w:pBdr>
        <w:spacing w:after="0" w:line="360" w:lineRule="auto"/>
        <w:ind w:firstLine="709"/>
        <w:jc w:val="both"/>
        <w:rPr>
          <w:rFonts w:ascii="Times New Roman" w:hAnsi="Times New Roman" w:cs="Times New Roman"/>
          <w:sz w:val="28"/>
          <w:szCs w:val="28"/>
          <w:lang w:val="ru-RU"/>
        </w:rPr>
      </w:pPr>
      <w:r w:rsidRPr="00BE71EA">
        <w:rPr>
          <w:rFonts w:ascii="Times New Roman" w:hAnsi="Times New Roman" w:cs="Times New Roman"/>
          <w:sz w:val="28"/>
          <w:szCs w:val="28"/>
          <w:lang w:val="ru-RU"/>
        </w:rPr>
        <w:t xml:space="preserve">Таким чином, ця </w:t>
      </w:r>
      <w:r w:rsidR="00A37B7A">
        <w:rPr>
          <w:rFonts w:ascii="Times New Roman" w:hAnsi="Times New Roman" w:cs="Times New Roman"/>
          <w:sz w:val="28"/>
          <w:szCs w:val="28"/>
          <w:lang w:val="ru-RU"/>
        </w:rPr>
        <w:t>курсова</w:t>
      </w:r>
      <w:r w:rsidRPr="00BE71EA">
        <w:rPr>
          <w:rFonts w:ascii="Times New Roman" w:hAnsi="Times New Roman" w:cs="Times New Roman"/>
          <w:sz w:val="28"/>
          <w:szCs w:val="28"/>
          <w:lang w:val="ru-RU"/>
        </w:rPr>
        <w:t xml:space="preserve"> робота спрямована на розширення нашого розуміння процесів очищення води від йонів мангану окислювальними методами і має потенціал внести позитивний вклад у водоочищення та забезпечення чистої та здорової води для споживачів.</w:t>
      </w:r>
    </w:p>
    <w:p w14:paraId="3F461F1B" w14:textId="08CB5C17" w:rsidR="00986B1D" w:rsidRPr="00986B1D" w:rsidRDefault="00986B1D" w:rsidP="00F212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86B1D">
        <w:rPr>
          <w:rFonts w:ascii="Times New Roman" w:eastAsia="Times New Roman" w:hAnsi="Times New Roman" w:cs="Times New Roman"/>
          <w:color w:val="000000"/>
          <w:sz w:val="28"/>
          <w:szCs w:val="28"/>
        </w:rPr>
        <w:t>У дослідженні була використана методологія експериментальних досліджень. В ході дослідження було проведено серію експериментів, де вода, забруднена йонами мангану, піддається очищенню за допомогою розчинів натрій гіпохлориту. Досліджено вплив різних параметрів, таких як концентрація розчину, час контакту та pH середовища, на ефективність очищення.</w:t>
      </w:r>
    </w:p>
    <w:p w14:paraId="002421AF" w14:textId="77777777" w:rsidR="00986B1D" w:rsidRPr="00986B1D" w:rsidRDefault="00986B1D" w:rsidP="00F212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86B1D">
        <w:rPr>
          <w:rFonts w:ascii="Times New Roman" w:eastAsia="Times New Roman" w:hAnsi="Times New Roman" w:cs="Times New Roman"/>
          <w:color w:val="000000"/>
          <w:sz w:val="28"/>
          <w:szCs w:val="28"/>
        </w:rPr>
        <w:t>Отримані результати дослідження свідчать про високу ефективність очищення води від йонів мангану при використанні розчинів натрій гіпохлориту. Виявлено, що оптимальні умови для досягнення найкращих результатів включають підвищену концентрацію розчину, достатній час контакту та оптимальне pH середовища.</w:t>
      </w:r>
    </w:p>
    <w:p w14:paraId="787E7F02" w14:textId="77777777" w:rsidR="009E60EA" w:rsidRDefault="00986B1D" w:rsidP="00F212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86B1D">
        <w:rPr>
          <w:rFonts w:ascii="Times New Roman" w:eastAsia="Times New Roman" w:hAnsi="Times New Roman" w:cs="Times New Roman"/>
          <w:color w:val="000000"/>
          <w:sz w:val="28"/>
          <w:szCs w:val="28"/>
        </w:rPr>
        <w:t>Дослідження має важливе практичне значення для розробки ефективних методів очищення води від йонів мангану. Висновки</w:t>
      </w:r>
      <w:r w:rsidR="00620155">
        <w:rPr>
          <w:rFonts w:ascii="Times New Roman" w:eastAsia="Times New Roman" w:hAnsi="Times New Roman" w:cs="Times New Roman"/>
          <w:color w:val="000000"/>
          <w:sz w:val="28"/>
          <w:szCs w:val="28"/>
          <w:lang w:val="ru-RU"/>
        </w:rPr>
        <w:t xml:space="preserve"> </w:t>
      </w:r>
      <w:r w:rsidRPr="00986B1D">
        <w:rPr>
          <w:rFonts w:ascii="Times New Roman" w:eastAsia="Times New Roman" w:hAnsi="Times New Roman" w:cs="Times New Roman"/>
          <w:color w:val="000000"/>
          <w:sz w:val="28"/>
          <w:szCs w:val="28"/>
        </w:rPr>
        <w:t>дослідження можуть бути використані для вдосконалення технологій очищення води від мангану в промислових та побутових системах. Додатковою перевагою використання розчинів натрій гіпохлориту є їх доступність та низька вартість, що сприяє їх комерціалізації та впрова</w:t>
      </w:r>
      <w:r w:rsidR="00D33B4A">
        <w:rPr>
          <w:rFonts w:ascii="Times New Roman" w:eastAsia="Times New Roman" w:hAnsi="Times New Roman" w:cs="Times New Roman"/>
          <w:color w:val="000000"/>
          <w:sz w:val="28"/>
          <w:szCs w:val="28"/>
        </w:rPr>
        <w:t>-</w:t>
      </w:r>
      <w:r w:rsidRPr="00986B1D">
        <w:rPr>
          <w:rFonts w:ascii="Times New Roman" w:eastAsia="Times New Roman" w:hAnsi="Times New Roman" w:cs="Times New Roman"/>
          <w:color w:val="000000"/>
          <w:sz w:val="28"/>
          <w:szCs w:val="28"/>
        </w:rPr>
        <w:t>дженню на практиці.</w:t>
      </w:r>
      <w:r w:rsidR="009E60EA" w:rsidRPr="009E60EA">
        <w:rPr>
          <w:rFonts w:ascii="Times New Roman" w:eastAsia="Times New Roman" w:hAnsi="Times New Roman" w:cs="Times New Roman"/>
          <w:color w:val="000000"/>
          <w:sz w:val="28"/>
          <w:szCs w:val="28"/>
        </w:rPr>
        <w:t xml:space="preserve"> [</w:t>
      </w:r>
      <w:r w:rsidRPr="00986B1D">
        <w:rPr>
          <w:rFonts w:ascii="Times New Roman" w:eastAsia="Times New Roman" w:hAnsi="Times New Roman" w:cs="Times New Roman"/>
          <w:color w:val="000000"/>
          <w:sz w:val="28"/>
          <w:szCs w:val="28"/>
        </w:rPr>
        <w:t>2</w:t>
      </w:r>
      <w:r w:rsidR="009E60EA" w:rsidRPr="009E60EA">
        <w:rPr>
          <w:rFonts w:ascii="Times New Roman" w:eastAsia="Times New Roman" w:hAnsi="Times New Roman" w:cs="Times New Roman"/>
          <w:color w:val="000000"/>
          <w:sz w:val="28"/>
          <w:szCs w:val="28"/>
        </w:rPr>
        <w:t>]</w:t>
      </w:r>
      <w:r w:rsidRPr="00986B1D">
        <w:rPr>
          <w:rFonts w:ascii="Times New Roman" w:eastAsia="Times New Roman" w:hAnsi="Times New Roman" w:cs="Times New Roman"/>
          <w:color w:val="000000"/>
          <w:sz w:val="28"/>
          <w:szCs w:val="28"/>
        </w:rPr>
        <w:t xml:space="preserve"> </w:t>
      </w:r>
    </w:p>
    <w:p w14:paraId="420B4FA7" w14:textId="40FB01BD" w:rsidR="00986B1D" w:rsidRDefault="00986B1D" w:rsidP="00F212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986B1D">
        <w:rPr>
          <w:rFonts w:ascii="Times New Roman" w:eastAsia="Times New Roman" w:hAnsi="Times New Roman" w:cs="Times New Roman"/>
          <w:color w:val="000000"/>
          <w:sz w:val="28"/>
          <w:szCs w:val="28"/>
        </w:rPr>
        <w:t xml:space="preserve">Це дослідження відіграє важливу роль у розвитку та покращенні систем очищення води від йонів мангану, сприяючи забезпеченню якості питної води та зменшенню впливу мангану на здоров'я людей та довкілля. </w:t>
      </w:r>
    </w:p>
    <w:p w14:paraId="10105578" w14:textId="77777777" w:rsidR="00FC577D" w:rsidRPr="00FC577D" w:rsidRDefault="00FC577D" w:rsidP="00E37B72">
      <w:pPr>
        <w:pStyle w:val="1"/>
        <w:rPr>
          <w:rFonts w:cs="Times New Roman"/>
          <w:sz w:val="32"/>
          <w:szCs w:val="32"/>
          <w:lang w:val="uk-UA"/>
        </w:rPr>
      </w:pPr>
      <w:bookmarkStart w:id="3" w:name="_Toc58934829"/>
      <w:bookmarkStart w:id="4" w:name="_Toc135662617"/>
      <w:bookmarkStart w:id="5" w:name="_Toc155804978"/>
      <w:r w:rsidRPr="00FC577D">
        <w:rPr>
          <w:rFonts w:cs="Times New Roman"/>
          <w:sz w:val="32"/>
          <w:szCs w:val="32"/>
          <w:lang w:val="uk-UA"/>
        </w:rPr>
        <w:lastRenderedPageBreak/>
        <w:t>РОЗДІЛ 1</w:t>
      </w:r>
      <w:bookmarkEnd w:id="3"/>
      <w:bookmarkEnd w:id="4"/>
      <w:bookmarkEnd w:id="5"/>
    </w:p>
    <w:p w14:paraId="6BC89FF1" w14:textId="761DB14A" w:rsidR="00FC577D" w:rsidRPr="0075473F" w:rsidRDefault="004E2D39" w:rsidP="00645591">
      <w:pPr>
        <w:pStyle w:val="2"/>
        <w:jc w:val="center"/>
      </w:pPr>
      <w:bookmarkStart w:id="6" w:name="_Toc58934830"/>
      <w:bookmarkStart w:id="7" w:name="_Toc135662618"/>
      <w:bookmarkStart w:id="8" w:name="_Toc155804979"/>
      <w:r w:rsidRPr="009B204F">
        <w:t xml:space="preserve">АНАЛІЗ </w:t>
      </w:r>
      <w:r>
        <w:t>СУЧАСНИХ</w:t>
      </w:r>
      <w:r w:rsidRPr="009B204F">
        <w:t xml:space="preserve"> МЕТОДІВ </w:t>
      </w:r>
      <w:bookmarkEnd w:id="6"/>
      <w:bookmarkEnd w:id="7"/>
      <w:r>
        <w:t xml:space="preserve">ОЧИЩЕННЯ ВОДИ ВІД </w:t>
      </w:r>
      <w:r w:rsidR="00296291">
        <w:t xml:space="preserve">ІОНІВ </w:t>
      </w:r>
      <w:r w:rsidR="00724549">
        <w:t>МАНГАНУ</w:t>
      </w:r>
      <w:bookmarkEnd w:id="8"/>
    </w:p>
    <w:p w14:paraId="5DD0549B" w14:textId="41163CBF" w:rsidR="00A37B7A" w:rsidRPr="009E60EA" w:rsidRDefault="00655B75" w:rsidP="00F212C3">
      <w:pPr>
        <w:spacing w:after="0" w:line="360" w:lineRule="auto"/>
        <w:ind w:firstLine="709"/>
        <w:jc w:val="both"/>
        <w:rPr>
          <w:rFonts w:ascii="Times New Roman" w:hAnsi="Times New Roman" w:cs="Times New Roman"/>
          <w:sz w:val="28"/>
          <w:szCs w:val="28"/>
          <w:lang w:val="ru-RU"/>
        </w:rPr>
      </w:pPr>
      <w:r w:rsidRPr="00655B75">
        <w:rPr>
          <w:rFonts w:ascii="Times New Roman" w:hAnsi="Times New Roman" w:cs="Times New Roman"/>
          <w:sz w:val="28"/>
          <w:szCs w:val="28"/>
        </w:rPr>
        <w:t>У цій роботі розглядається проблема очищення води від йонів мангану. Йони мангану можуть потрапляти в природні та стічні води з багатьох джерел, включаючи промислові викиди, сільськогосподарську діяльність і природні процеси. Висока концентрація йонів мангану може мати негативний вплив на якість води та здоров’я людей. Завдяки цьому питанню необхідно розробити ефективні методи очищення води, які можуть видаляти йони мангану з води при збереженні її якості. Одним із способів вирішення цієї проблеми можуть бути окислювальні методи, які дозволяють перетворити розчинений манган у нерозчинні оксиди, які можуть бути вилучені з води.</w:t>
      </w:r>
      <w:r w:rsidR="00D03159" w:rsidRPr="00D03159">
        <w:rPr>
          <w:rFonts w:ascii="Times New Roman" w:hAnsi="Times New Roman" w:cs="Times New Roman"/>
          <w:sz w:val="28"/>
          <w:szCs w:val="28"/>
        </w:rPr>
        <w:t>.</w:t>
      </w:r>
      <w:r w:rsidR="00BE71EA" w:rsidRPr="00BE71EA">
        <w:rPr>
          <w:rFonts w:ascii="Times New Roman" w:hAnsi="Times New Roman" w:cs="Times New Roman"/>
          <w:sz w:val="28"/>
          <w:szCs w:val="28"/>
        </w:rPr>
        <w:t xml:space="preserve"> </w:t>
      </w:r>
      <w:r w:rsidR="009E60EA" w:rsidRPr="00655B75">
        <w:rPr>
          <w:rFonts w:ascii="Times New Roman" w:hAnsi="Times New Roman" w:cs="Times New Roman"/>
          <w:sz w:val="28"/>
          <w:szCs w:val="28"/>
          <w:lang w:val="ru-RU"/>
        </w:rPr>
        <w:t>[</w:t>
      </w:r>
      <w:r w:rsidR="00BE71EA" w:rsidRPr="00BE71EA">
        <w:rPr>
          <w:rFonts w:ascii="Times New Roman" w:hAnsi="Times New Roman" w:cs="Times New Roman"/>
          <w:sz w:val="28"/>
          <w:szCs w:val="28"/>
          <w:lang w:val="ru-RU"/>
        </w:rPr>
        <w:t>1</w:t>
      </w:r>
      <w:r w:rsidR="009E60EA" w:rsidRPr="009E60EA">
        <w:rPr>
          <w:rFonts w:ascii="Times New Roman" w:hAnsi="Times New Roman" w:cs="Times New Roman"/>
          <w:sz w:val="28"/>
          <w:szCs w:val="28"/>
          <w:lang w:val="ru-RU"/>
        </w:rPr>
        <w:t>]</w:t>
      </w:r>
    </w:p>
    <w:p w14:paraId="0DF002DC" w14:textId="77777777" w:rsidR="00655B75" w:rsidRPr="00655B75" w:rsidRDefault="00655B75" w:rsidP="00F212C3">
      <w:pPr>
        <w:spacing w:after="0" w:line="360" w:lineRule="auto"/>
        <w:ind w:firstLine="709"/>
        <w:jc w:val="both"/>
        <w:rPr>
          <w:rFonts w:ascii="Times New Roman" w:hAnsi="Times New Roman" w:cs="Times New Roman"/>
          <w:sz w:val="28"/>
          <w:szCs w:val="28"/>
          <w:lang w:val="ru-RU"/>
        </w:rPr>
      </w:pPr>
      <w:r w:rsidRPr="00655B75">
        <w:rPr>
          <w:rFonts w:ascii="Times New Roman" w:hAnsi="Times New Roman" w:cs="Times New Roman"/>
          <w:sz w:val="28"/>
          <w:szCs w:val="28"/>
          <w:lang w:val="ru-RU"/>
        </w:rPr>
        <w:t>У результаті розвитку промисловості та сільського господарства ресурси питної води погіршали та зменшилися. Це проблема як поверхневих, так і підземних вод, оскільки спостерігається збільшення концентрації шкідливих речовин і сполук, які представляють небезпеку для людей. У сучасному світі традиційні методи очищення води не завжди гарантують належний рівень якості. Тому постійно потрібно шукати нові, більш сучасні та ефективні методи очищення води.</w:t>
      </w:r>
    </w:p>
    <w:p w14:paraId="4BAA7D4D" w14:textId="77777777" w:rsidR="00655B75" w:rsidRPr="00655B75" w:rsidRDefault="00655B75" w:rsidP="00F212C3">
      <w:pPr>
        <w:spacing w:after="0" w:line="360" w:lineRule="auto"/>
        <w:ind w:firstLine="709"/>
        <w:jc w:val="both"/>
        <w:rPr>
          <w:rFonts w:ascii="Times New Roman" w:hAnsi="Times New Roman" w:cs="Times New Roman"/>
          <w:sz w:val="28"/>
          <w:szCs w:val="28"/>
          <w:lang w:val="ru-RU"/>
        </w:rPr>
      </w:pPr>
      <w:r w:rsidRPr="00655B75">
        <w:rPr>
          <w:rFonts w:ascii="Times New Roman" w:hAnsi="Times New Roman" w:cs="Times New Roman"/>
          <w:sz w:val="28"/>
          <w:szCs w:val="28"/>
          <w:lang w:val="ru-RU"/>
        </w:rPr>
        <w:t xml:space="preserve">У природному середовищі сполуки мангану найчастіше знаходяться у формі карбонатів, сульфатів і хлоридів, іноді в поєднанні з гумусовими сполуками та фосфатами. Сполуки мангану збільшують і забруднюють водопровідні мережі, що ускладнює очищення води. </w:t>
      </w:r>
    </w:p>
    <w:p w14:paraId="1C3D69C7" w14:textId="39008D21" w:rsidR="00645591" w:rsidRPr="00655B75" w:rsidRDefault="00655B75" w:rsidP="00F212C3">
      <w:pPr>
        <w:spacing w:after="0" w:line="360" w:lineRule="auto"/>
        <w:ind w:firstLine="709"/>
        <w:jc w:val="both"/>
        <w:rPr>
          <w:rFonts w:ascii="Times New Roman" w:hAnsi="Times New Roman" w:cs="Times New Roman"/>
          <w:sz w:val="28"/>
          <w:szCs w:val="28"/>
          <w:lang w:val="ru-RU"/>
        </w:rPr>
      </w:pPr>
      <w:r w:rsidRPr="00655B75">
        <w:rPr>
          <w:rFonts w:ascii="Times New Roman" w:hAnsi="Times New Roman" w:cs="Times New Roman"/>
          <w:sz w:val="28"/>
          <w:szCs w:val="28"/>
          <w:lang w:val="ru-RU"/>
        </w:rPr>
        <w:t xml:space="preserve">Очищення природних вод від сполук мангану є життєво важливим через їх токсичність і здатність накопичуватися в живих організмах у високих концентраціях, що може мати негативний вплив на здоров’я людей. Наразі проблема очищення води від іонів мангану є складною та вимагає розробки ефективних рішень. </w:t>
      </w:r>
      <w:r w:rsidR="009E60EA" w:rsidRPr="00655B75">
        <w:rPr>
          <w:rFonts w:ascii="Times New Roman" w:hAnsi="Times New Roman" w:cs="Times New Roman"/>
          <w:sz w:val="28"/>
          <w:szCs w:val="28"/>
          <w:lang w:val="ru-RU"/>
        </w:rPr>
        <w:t>[2]</w:t>
      </w:r>
    </w:p>
    <w:p w14:paraId="24638FFA" w14:textId="567FC5FC" w:rsidR="00BE71EA" w:rsidRPr="00296291" w:rsidRDefault="00296291" w:rsidP="00A830DE">
      <w:pPr>
        <w:pStyle w:val="1"/>
        <w:ind w:firstLine="709"/>
        <w:jc w:val="both"/>
        <w:rPr>
          <w:lang w:val="uk-UA"/>
        </w:rPr>
      </w:pPr>
      <w:bookmarkStart w:id="9" w:name="_Toc155804980"/>
      <w:r>
        <w:rPr>
          <w:lang w:val="uk-UA"/>
        </w:rPr>
        <w:lastRenderedPageBreak/>
        <w:t xml:space="preserve">1.1. </w:t>
      </w:r>
      <w:r w:rsidRPr="00296291">
        <w:rPr>
          <w:lang w:val="uk-UA"/>
        </w:rPr>
        <w:t>Проблема забруднення при</w:t>
      </w:r>
      <w:r w:rsidR="00A50DF8">
        <w:rPr>
          <w:lang w:val="uk-UA"/>
        </w:rPr>
        <w:t>р</w:t>
      </w:r>
      <w:r w:rsidRPr="00296291">
        <w:rPr>
          <w:lang w:val="uk-UA"/>
        </w:rPr>
        <w:t xml:space="preserve">одних вод сполуками </w:t>
      </w:r>
      <w:r w:rsidR="00724549">
        <w:rPr>
          <w:rFonts w:cs="Times New Roman"/>
        </w:rPr>
        <w:t>мангану</w:t>
      </w:r>
      <w:bookmarkEnd w:id="9"/>
    </w:p>
    <w:p w14:paraId="47D7EA9D" w14:textId="77777777" w:rsidR="00655B75" w:rsidRPr="00655B75" w:rsidRDefault="00655B75" w:rsidP="00F212C3">
      <w:pPr>
        <w:spacing w:after="0" w:line="360" w:lineRule="auto"/>
        <w:ind w:firstLine="709"/>
        <w:jc w:val="both"/>
        <w:rPr>
          <w:rFonts w:ascii="Times New Roman" w:eastAsia="Times New Roman" w:hAnsi="Times New Roman" w:cs="Times New Roman"/>
          <w:color w:val="000000"/>
          <w:sz w:val="28"/>
          <w:szCs w:val="28"/>
        </w:rPr>
      </w:pPr>
      <w:r w:rsidRPr="00655B75">
        <w:rPr>
          <w:rFonts w:ascii="Times New Roman" w:eastAsia="Times New Roman" w:hAnsi="Times New Roman" w:cs="Times New Roman"/>
          <w:color w:val="000000"/>
          <w:sz w:val="28"/>
          <w:szCs w:val="28"/>
        </w:rPr>
        <w:t>Використання окислювальних методів для очищення води від йонів мангану є важливим, якщо ми зможемо зрозуміти та вирішити проблему забруднення водних ресурсів манганом. Збільшення концентрації мангану у воді є результатом зростання індустріалізації та забруднення довкілля. Це знижує якість питної води та екосистеми водойм.</w:t>
      </w:r>
    </w:p>
    <w:p w14:paraId="41506679" w14:textId="77777777" w:rsidR="00655B75" w:rsidRPr="00655B75" w:rsidRDefault="00655B75" w:rsidP="00F212C3">
      <w:pPr>
        <w:spacing w:after="0" w:line="360" w:lineRule="auto"/>
        <w:ind w:firstLine="709"/>
        <w:jc w:val="both"/>
        <w:rPr>
          <w:rFonts w:ascii="Times New Roman" w:eastAsia="Times New Roman" w:hAnsi="Times New Roman" w:cs="Times New Roman"/>
          <w:color w:val="000000"/>
          <w:sz w:val="28"/>
          <w:szCs w:val="28"/>
        </w:rPr>
      </w:pPr>
      <w:r w:rsidRPr="00655B75">
        <w:rPr>
          <w:rFonts w:ascii="Times New Roman" w:eastAsia="Times New Roman" w:hAnsi="Times New Roman" w:cs="Times New Roman"/>
          <w:color w:val="000000"/>
          <w:sz w:val="28"/>
          <w:szCs w:val="28"/>
        </w:rPr>
        <w:t>Дослідження окислювальних методів очищення води від йонів мангану є життєво важливими для водопостачальних підприємств, підприємств питного водопостачання та промислових і сільськогосподарських підприємств, які використовують значні обсяги води у своїх операціях.</w:t>
      </w:r>
    </w:p>
    <w:p w14:paraId="4477F6D7" w14:textId="77777777" w:rsidR="00655B75" w:rsidRPr="00655B75" w:rsidRDefault="00655B75" w:rsidP="00F212C3">
      <w:pPr>
        <w:spacing w:after="0" w:line="360" w:lineRule="auto"/>
        <w:ind w:firstLine="709"/>
        <w:jc w:val="both"/>
        <w:rPr>
          <w:rFonts w:ascii="Times New Roman" w:eastAsia="Times New Roman" w:hAnsi="Times New Roman" w:cs="Times New Roman"/>
          <w:color w:val="000000"/>
          <w:sz w:val="28"/>
          <w:szCs w:val="28"/>
        </w:rPr>
      </w:pPr>
      <w:r w:rsidRPr="00655B75">
        <w:rPr>
          <w:rFonts w:ascii="Times New Roman" w:eastAsia="Times New Roman" w:hAnsi="Times New Roman" w:cs="Times New Roman"/>
          <w:color w:val="000000"/>
          <w:sz w:val="28"/>
          <w:szCs w:val="28"/>
        </w:rPr>
        <w:t>Якісні методи очищення води від йонів мангану зменшують ризик для здоров’я споживачів і запобігають пошкодженню водопровідних систем. Дослідження в цій галузі сприяють створенню нових технологій і методів очищення, а також покращення існуючих процесів.</w:t>
      </w:r>
    </w:p>
    <w:p w14:paraId="76A9060A" w14:textId="77777777" w:rsidR="00655B75" w:rsidRDefault="00655B75" w:rsidP="00F212C3">
      <w:pPr>
        <w:spacing w:after="0" w:line="360" w:lineRule="auto"/>
        <w:ind w:firstLine="709"/>
        <w:jc w:val="both"/>
        <w:rPr>
          <w:rFonts w:ascii="Times New Roman" w:hAnsi="Times New Roman" w:cs="Times New Roman"/>
          <w:sz w:val="28"/>
          <w:szCs w:val="28"/>
        </w:rPr>
      </w:pPr>
      <w:r w:rsidRPr="00655B75">
        <w:rPr>
          <w:rFonts w:ascii="Times New Roman" w:hAnsi="Times New Roman" w:cs="Times New Roman"/>
          <w:sz w:val="28"/>
          <w:szCs w:val="28"/>
        </w:rPr>
        <w:t xml:space="preserve">Охорона навколишнього середовища є однією з найважливіших проблем сьогодення. Збереження природних водних джерел від забруднень має вирішальне значення для розумного використання водних ресурсів і очищення природних і стічних вод. Протягом багатьох років якість питної води постійно погіршується. Це призводить до погіршення фізико-хімічних і гігієнічних характеристик води. Це становить серйозну загрозу, і світова громадськість стурбована цим. </w:t>
      </w:r>
    </w:p>
    <w:p w14:paraId="3EFE74CC" w14:textId="39F2C69A" w:rsidR="00655B75" w:rsidRPr="00C72237" w:rsidRDefault="00655B75" w:rsidP="00F212C3">
      <w:pPr>
        <w:spacing w:after="0" w:line="360" w:lineRule="auto"/>
        <w:ind w:firstLine="709"/>
        <w:jc w:val="both"/>
        <w:rPr>
          <w:rFonts w:ascii="Times New Roman" w:hAnsi="Times New Roman" w:cs="Times New Roman"/>
          <w:sz w:val="28"/>
          <w:szCs w:val="28"/>
          <w:lang w:val="ru-RU"/>
        </w:rPr>
      </w:pPr>
      <w:r w:rsidRPr="00655B75">
        <w:rPr>
          <w:rFonts w:ascii="Times New Roman" w:hAnsi="Times New Roman" w:cs="Times New Roman"/>
          <w:sz w:val="28"/>
          <w:szCs w:val="28"/>
        </w:rPr>
        <w:t xml:space="preserve">Проблема питного водопостачання була визнана Всесвітньою організацією охорони здоров’я однією з найважливіших проблем у програмах охорони здоров’я по всьому світу. Згідно з останніми даними Всесвітньої організації охорони здоров’я, вживання неякісної питної води є причиною приблизно 80% зростання захворюваності серед населення. Проблема забезпечення населення високоякісною питною водою та забезпечення доступу до неї є екологічною проблемою міжнародного масштабу. На міжнародній конференції ООН у Ріо-де-Жанейро в 1992 році вона була представлена в Плані дій на XXI століття та Декларації. Люди в </w:t>
      </w:r>
      <w:r w:rsidRPr="00655B75">
        <w:rPr>
          <w:rFonts w:ascii="Times New Roman" w:hAnsi="Times New Roman" w:cs="Times New Roman"/>
          <w:sz w:val="28"/>
          <w:szCs w:val="28"/>
        </w:rPr>
        <w:lastRenderedPageBreak/>
        <w:t>Україні особливо турбуються про якість питної води. Зміни клімату та політичні розбіжності останнім часом призвели до зменшення кількості та якості водних ресурсів.</w:t>
      </w:r>
      <w:r w:rsidR="00DE32C7" w:rsidRPr="00DE32C7">
        <w:rPr>
          <w:rFonts w:ascii="Times New Roman" w:hAnsi="Times New Roman" w:cs="Times New Roman"/>
          <w:sz w:val="28"/>
          <w:szCs w:val="28"/>
        </w:rPr>
        <w:t xml:space="preserve"> </w:t>
      </w:r>
      <w:r w:rsidR="00DE32C7" w:rsidRPr="00C72237">
        <w:rPr>
          <w:rFonts w:ascii="Times New Roman" w:hAnsi="Times New Roman" w:cs="Times New Roman"/>
          <w:sz w:val="28"/>
          <w:szCs w:val="28"/>
          <w:lang w:val="ru-RU"/>
        </w:rPr>
        <w:t>[5]</w:t>
      </w:r>
    </w:p>
    <w:p w14:paraId="00160268" w14:textId="77777777" w:rsidR="00655B75" w:rsidRDefault="00655B75" w:rsidP="00F212C3">
      <w:pPr>
        <w:spacing w:after="0" w:line="360" w:lineRule="auto"/>
        <w:ind w:firstLine="709"/>
        <w:jc w:val="both"/>
        <w:rPr>
          <w:rFonts w:ascii="Times New Roman" w:hAnsi="Times New Roman" w:cs="Times New Roman"/>
          <w:sz w:val="28"/>
          <w:szCs w:val="28"/>
        </w:rPr>
      </w:pPr>
      <w:r w:rsidRPr="00655B75">
        <w:rPr>
          <w:rFonts w:ascii="Times New Roman" w:hAnsi="Times New Roman" w:cs="Times New Roman"/>
          <w:sz w:val="28"/>
          <w:szCs w:val="28"/>
        </w:rPr>
        <w:t xml:space="preserve">Як поверхневі, так і підземні водні джерела піддаються значному антропогенному впливу. Це призводить до наявності різноманітних забруднень, неприйнятних для цих джерел. Більшість людей, включаючи тих, хто отримує воду через централізовані системи з поверхневих водойм або артезіанських свердловин, зараз споживають питну воду, яка не відповідає стандартам якості, встановленим регулюючими органами. У цих водах були виявлені підвищені рівні іонів жорсткості, заліза, амонію, мангану та багатьох важких металів. </w:t>
      </w:r>
    </w:p>
    <w:p w14:paraId="7E717AA9" w14:textId="55F1B8C3" w:rsidR="00A37B7A" w:rsidRDefault="00655B75" w:rsidP="00F212C3">
      <w:pPr>
        <w:spacing w:after="0" w:line="360" w:lineRule="auto"/>
        <w:ind w:firstLine="709"/>
        <w:jc w:val="both"/>
        <w:rPr>
          <w:rFonts w:ascii="Times New Roman" w:hAnsi="Times New Roman" w:cs="Times New Roman"/>
          <w:sz w:val="28"/>
          <w:szCs w:val="28"/>
        </w:rPr>
      </w:pPr>
      <w:r w:rsidRPr="00655B75">
        <w:rPr>
          <w:rFonts w:ascii="Times New Roman" w:hAnsi="Times New Roman" w:cs="Times New Roman"/>
          <w:sz w:val="28"/>
          <w:szCs w:val="28"/>
        </w:rPr>
        <w:t>Як поверхневі, так і підземні джерела водопостачання можуть містити природні та антропогенні домішки. Їхній склад постійно змінюється в результаті природних процесів окислення та відновлення, а також діяльності людей. Незважаючи на те, що підземні води вважаються менш чутливими до забруднення, у деяких випадках, в залежності від умов формування, можна виявити підвищену концентрацію різних компонентів. Необхідно вирішити проблему зниження рівня забруднюючих речовин до дозволених рівнів.</w:t>
      </w:r>
      <w:r w:rsidR="00BE71EA" w:rsidRPr="00BE71EA">
        <w:rPr>
          <w:rFonts w:ascii="Times New Roman" w:hAnsi="Times New Roman" w:cs="Times New Roman"/>
          <w:sz w:val="28"/>
          <w:szCs w:val="28"/>
        </w:rPr>
        <w:t xml:space="preserve">. </w:t>
      </w:r>
    </w:p>
    <w:p w14:paraId="5502A100" w14:textId="75602022" w:rsidR="00D03159" w:rsidRPr="00FD7CA4" w:rsidRDefault="00655B75" w:rsidP="00F212C3">
      <w:pPr>
        <w:spacing w:after="0" w:line="360" w:lineRule="auto"/>
        <w:ind w:firstLine="709"/>
        <w:jc w:val="both"/>
        <w:rPr>
          <w:rFonts w:ascii="Times New Roman" w:hAnsi="Times New Roman" w:cs="Times New Roman"/>
          <w:sz w:val="28"/>
          <w:szCs w:val="28"/>
        </w:rPr>
      </w:pPr>
      <w:r w:rsidRPr="00655B75">
        <w:rPr>
          <w:rFonts w:ascii="Times New Roman" w:hAnsi="Times New Roman" w:cs="Times New Roman"/>
          <w:sz w:val="28"/>
          <w:szCs w:val="28"/>
        </w:rPr>
        <w:t>Оскільки манган є неминучим компонентом багатьох природних мінералів і гірських порід, він належить до групи елементів, які мають прямий вплив на якість води. Приблизно 70% підземних вод містять концентрації сполук мангану, що значно перевищують гранично допустимі рівні. Тому такі води не можна використовувати для питних цілей без попереднього очищення</w:t>
      </w:r>
      <w:r w:rsidR="00BE71EA" w:rsidRPr="00BE71EA">
        <w:rPr>
          <w:rFonts w:ascii="Times New Roman" w:hAnsi="Times New Roman" w:cs="Times New Roman"/>
          <w:sz w:val="28"/>
          <w:szCs w:val="28"/>
        </w:rPr>
        <w:t>.</w:t>
      </w:r>
      <w:r w:rsidR="00BE71EA">
        <w:rPr>
          <w:rFonts w:ascii="Times New Roman" w:hAnsi="Times New Roman" w:cs="Times New Roman"/>
          <w:sz w:val="28"/>
          <w:szCs w:val="28"/>
        </w:rPr>
        <w:t xml:space="preserve"> </w:t>
      </w:r>
      <w:r w:rsidR="009E60EA" w:rsidRPr="00FD7CA4">
        <w:rPr>
          <w:rFonts w:ascii="Times New Roman" w:hAnsi="Times New Roman" w:cs="Times New Roman"/>
          <w:sz w:val="28"/>
          <w:szCs w:val="28"/>
        </w:rPr>
        <w:t>[2]</w:t>
      </w:r>
    </w:p>
    <w:p w14:paraId="318F6371" w14:textId="77777777" w:rsidR="00574610" w:rsidRPr="00574610" w:rsidRDefault="00574610" w:rsidP="00F212C3">
      <w:pPr>
        <w:spacing w:after="0" w:line="360" w:lineRule="auto"/>
        <w:ind w:firstLine="709"/>
        <w:jc w:val="both"/>
        <w:rPr>
          <w:rFonts w:ascii="Times New Roman" w:hAnsi="Times New Roman" w:cs="Times New Roman"/>
          <w:sz w:val="28"/>
          <w:szCs w:val="28"/>
        </w:rPr>
      </w:pPr>
      <w:r w:rsidRPr="00574610">
        <w:rPr>
          <w:rFonts w:ascii="Times New Roman" w:hAnsi="Times New Roman" w:cs="Times New Roman"/>
          <w:sz w:val="28"/>
          <w:szCs w:val="28"/>
        </w:rPr>
        <w:t>Крім того, водопостачальні компанії повинні покращити свої процеси очищення води від забруднень, особливо йонів мангану, через зростаючі вимоги до якості питної води та зміни в законодавстві та регулюючих нормативах. Таким чином, дослідження в цій галузі дозволяє задовольнити сучасні вимоги та вдосконалити технології очищення води.</w:t>
      </w:r>
    </w:p>
    <w:p w14:paraId="14EEA8D5" w14:textId="6BBA245E" w:rsidR="00DA5EEE" w:rsidRPr="00574610" w:rsidRDefault="00574610" w:rsidP="00F212C3">
      <w:pPr>
        <w:spacing w:after="0" w:line="360" w:lineRule="auto"/>
        <w:ind w:firstLine="709"/>
        <w:jc w:val="both"/>
        <w:rPr>
          <w:rFonts w:ascii="Times New Roman" w:hAnsi="Times New Roman" w:cs="Times New Roman"/>
          <w:sz w:val="28"/>
          <w:szCs w:val="28"/>
        </w:rPr>
      </w:pPr>
      <w:r w:rsidRPr="00574610">
        <w:rPr>
          <w:rFonts w:ascii="Times New Roman" w:hAnsi="Times New Roman" w:cs="Times New Roman"/>
          <w:sz w:val="28"/>
          <w:szCs w:val="28"/>
        </w:rPr>
        <w:lastRenderedPageBreak/>
        <w:t xml:space="preserve">Водопостачальні компанії стикаються з великими викликами щодо покращення своїх процесів очищення води від забруднень, зокрема йонів мангану, через зростаючі вимоги до якості питної води та зміни в законодавстві та регулюючих нормативах. Це результат підвищення обізнаності населення про те, наскільки важливо забезпечити населенню безпечну та високоякісну питну воду. </w:t>
      </w:r>
      <w:r w:rsidR="009E60EA" w:rsidRPr="00574610">
        <w:rPr>
          <w:rFonts w:ascii="Times New Roman" w:hAnsi="Times New Roman" w:cs="Times New Roman"/>
          <w:sz w:val="28"/>
          <w:szCs w:val="28"/>
        </w:rPr>
        <w:t>[</w:t>
      </w:r>
      <w:r w:rsidR="00DE32C7" w:rsidRPr="00C72237">
        <w:rPr>
          <w:rFonts w:ascii="Times New Roman" w:hAnsi="Times New Roman" w:cs="Times New Roman"/>
          <w:sz w:val="28"/>
          <w:szCs w:val="28"/>
        </w:rPr>
        <w:t>17</w:t>
      </w:r>
      <w:r w:rsidR="009E60EA" w:rsidRPr="00574610">
        <w:rPr>
          <w:rFonts w:ascii="Times New Roman" w:hAnsi="Times New Roman" w:cs="Times New Roman"/>
          <w:sz w:val="28"/>
          <w:szCs w:val="28"/>
        </w:rPr>
        <w:t>]</w:t>
      </w:r>
    </w:p>
    <w:p w14:paraId="3AD082EB" w14:textId="77777777" w:rsidR="00574610" w:rsidRPr="00574610" w:rsidRDefault="00574610" w:rsidP="00F212C3">
      <w:pPr>
        <w:spacing w:after="0" w:line="360" w:lineRule="auto"/>
        <w:ind w:firstLine="709"/>
        <w:jc w:val="both"/>
        <w:rPr>
          <w:rFonts w:ascii="Times New Roman" w:hAnsi="Times New Roman" w:cs="Times New Roman"/>
          <w:sz w:val="28"/>
          <w:szCs w:val="28"/>
        </w:rPr>
      </w:pPr>
      <w:r w:rsidRPr="00574610">
        <w:rPr>
          <w:rFonts w:ascii="Times New Roman" w:hAnsi="Times New Roman" w:cs="Times New Roman"/>
          <w:sz w:val="28"/>
          <w:szCs w:val="28"/>
        </w:rPr>
        <w:t>Крім того, водопостачальні компанії повинні покращити свої процеси очищення води від забруднень, особливо йонів мангану, через зростаючі вимоги до якості питної води та зміни в законодавстві та регулюючих нормативах. Таким чином, дослідження в цій галузі дозволяє задовольнити сучасні вимоги та вдосконалити технології очищення води.</w:t>
      </w:r>
    </w:p>
    <w:p w14:paraId="6CFDAC77" w14:textId="655F0D3D" w:rsidR="00DA5EEE" w:rsidRPr="00574610" w:rsidRDefault="00574610" w:rsidP="00F212C3">
      <w:pPr>
        <w:spacing w:after="0" w:line="360" w:lineRule="auto"/>
        <w:ind w:firstLine="709"/>
        <w:jc w:val="both"/>
        <w:rPr>
          <w:rFonts w:ascii="Times New Roman" w:hAnsi="Times New Roman" w:cs="Times New Roman"/>
          <w:sz w:val="28"/>
          <w:szCs w:val="28"/>
        </w:rPr>
      </w:pPr>
      <w:r w:rsidRPr="00574610">
        <w:rPr>
          <w:rFonts w:ascii="Times New Roman" w:hAnsi="Times New Roman" w:cs="Times New Roman"/>
          <w:sz w:val="28"/>
          <w:szCs w:val="28"/>
        </w:rPr>
        <w:t>Водопостачальні компанії стикаються з великими викликами щодо покращення своїх процесів очищення води від забруднень, зокрема йонів мангану, через зростаючі вимоги до якості питної води та зміни в законодавстві та регулюючих нормативах. Це результат підвищення обізнаності населення про те, наскільки важливо забезпечити населенню безпечну та високоякісну питну воду</w:t>
      </w:r>
      <w:r w:rsidR="00DA5EEE" w:rsidRPr="00DA5EEE">
        <w:rPr>
          <w:rFonts w:ascii="Times New Roman" w:hAnsi="Times New Roman" w:cs="Times New Roman"/>
          <w:sz w:val="28"/>
          <w:szCs w:val="28"/>
        </w:rPr>
        <w:t>.</w:t>
      </w:r>
      <w:r w:rsidR="00DA5EEE">
        <w:rPr>
          <w:rFonts w:ascii="Times New Roman" w:hAnsi="Times New Roman" w:cs="Times New Roman"/>
          <w:sz w:val="28"/>
          <w:szCs w:val="28"/>
        </w:rPr>
        <w:t xml:space="preserve"> </w:t>
      </w:r>
      <w:r w:rsidR="009E60EA" w:rsidRPr="009E60EA">
        <w:rPr>
          <w:rFonts w:ascii="Times New Roman" w:hAnsi="Times New Roman" w:cs="Times New Roman"/>
          <w:sz w:val="28"/>
          <w:szCs w:val="28"/>
          <w:lang w:val="ru-RU"/>
        </w:rPr>
        <w:t>[</w:t>
      </w:r>
      <w:r w:rsidR="009E60EA" w:rsidRPr="00655B75">
        <w:rPr>
          <w:rFonts w:ascii="Times New Roman" w:hAnsi="Times New Roman" w:cs="Times New Roman"/>
          <w:sz w:val="28"/>
          <w:szCs w:val="28"/>
          <w:lang w:val="ru-RU"/>
        </w:rPr>
        <w:t>8]</w:t>
      </w:r>
    </w:p>
    <w:p w14:paraId="71D44FD4" w14:textId="77777777" w:rsidR="00574610" w:rsidRDefault="00574610" w:rsidP="00F212C3">
      <w:pPr>
        <w:spacing w:after="0" w:line="360" w:lineRule="auto"/>
        <w:ind w:firstLine="709"/>
        <w:jc w:val="both"/>
        <w:rPr>
          <w:rFonts w:ascii="Times New Roman" w:hAnsi="Times New Roman" w:cs="Times New Roman"/>
          <w:sz w:val="28"/>
          <w:szCs w:val="28"/>
        </w:rPr>
      </w:pPr>
      <w:r w:rsidRPr="00574610">
        <w:rPr>
          <w:rFonts w:ascii="Times New Roman" w:hAnsi="Times New Roman" w:cs="Times New Roman"/>
          <w:sz w:val="28"/>
          <w:szCs w:val="28"/>
        </w:rPr>
        <w:t xml:space="preserve">Дослідження процесів очищення води від йонів мангану за допомогою окислювальних методів є актуальним через наступні фактори: </w:t>
      </w:r>
    </w:p>
    <w:p w14:paraId="572E6BA6" w14:textId="47A7221B" w:rsidR="00574610" w:rsidRPr="00574610" w:rsidRDefault="00574610" w:rsidP="00F212C3">
      <w:pPr>
        <w:spacing w:after="0" w:line="360" w:lineRule="auto"/>
        <w:ind w:firstLine="709"/>
        <w:jc w:val="both"/>
        <w:rPr>
          <w:rFonts w:ascii="Times New Roman" w:hAnsi="Times New Roman" w:cs="Times New Roman"/>
          <w:sz w:val="28"/>
          <w:szCs w:val="28"/>
        </w:rPr>
      </w:pPr>
      <w:r w:rsidRPr="00574610">
        <w:rPr>
          <w:rFonts w:ascii="Times New Roman" w:hAnsi="Times New Roman" w:cs="Times New Roman"/>
          <w:sz w:val="28"/>
          <w:szCs w:val="28"/>
        </w:rPr>
        <w:t>1. Забруднення води манганом представляє серйозну загрозу для здоров’я людей. Висока концентрація йонів мангану в питній воді може мати негативний вплив на тіло, спричиняючи проблеми зі шкірою, нервовою системою та іншими органами. Вплив йонів мангану в питній воді може бути шкідливим для здоров’я людини. Цей метал може накопичуватися в організмі і спричиняти шкірні реакції, проблеми з нервовою системою та інші органи.</w:t>
      </w:r>
    </w:p>
    <w:p w14:paraId="6E45C068" w14:textId="70E2CB88" w:rsidR="00DA5EEE" w:rsidRPr="00655B75" w:rsidRDefault="00574610" w:rsidP="00F212C3">
      <w:pPr>
        <w:spacing w:after="0" w:line="360" w:lineRule="auto"/>
        <w:ind w:firstLine="709"/>
        <w:jc w:val="both"/>
        <w:rPr>
          <w:rFonts w:ascii="Times New Roman" w:hAnsi="Times New Roman" w:cs="Times New Roman"/>
          <w:sz w:val="28"/>
          <w:szCs w:val="28"/>
        </w:rPr>
      </w:pPr>
      <w:r w:rsidRPr="00574610">
        <w:rPr>
          <w:rFonts w:ascii="Times New Roman" w:hAnsi="Times New Roman" w:cs="Times New Roman"/>
          <w:sz w:val="28"/>
          <w:szCs w:val="28"/>
        </w:rPr>
        <w:t xml:space="preserve">Організм може поглинати йони мангану з питної води через вживання забрудненої води або за допомогою харчових продуктів, які були зрошені такою водою. Такі негативні наслідки можуть виникнути через високу концентрацію мангану. </w:t>
      </w:r>
      <w:r w:rsidR="009E60EA" w:rsidRPr="00655B75">
        <w:rPr>
          <w:rFonts w:ascii="Times New Roman" w:hAnsi="Times New Roman" w:cs="Times New Roman"/>
          <w:sz w:val="28"/>
          <w:szCs w:val="28"/>
        </w:rPr>
        <w:t>[9]</w:t>
      </w:r>
    </w:p>
    <w:p w14:paraId="0A8197EA" w14:textId="77777777" w:rsidR="00574610" w:rsidRPr="00574610" w:rsidRDefault="00574610" w:rsidP="00F212C3">
      <w:pPr>
        <w:spacing w:after="0" w:line="360" w:lineRule="auto"/>
        <w:ind w:firstLine="709"/>
        <w:jc w:val="both"/>
        <w:rPr>
          <w:rFonts w:ascii="Times New Roman" w:hAnsi="Times New Roman" w:cs="Times New Roman"/>
          <w:sz w:val="28"/>
          <w:szCs w:val="28"/>
        </w:rPr>
      </w:pPr>
      <w:r w:rsidRPr="00574610">
        <w:rPr>
          <w:rFonts w:ascii="Times New Roman" w:hAnsi="Times New Roman" w:cs="Times New Roman"/>
          <w:sz w:val="28"/>
          <w:szCs w:val="28"/>
        </w:rPr>
        <w:lastRenderedPageBreak/>
        <w:t>2: Підприємства водопостачання та підприємства питного водопостачання зобов’язані надавати населенню якісну питну воду, яка відповідає стандартам і нормам. [11]  У Дослідження процесів очищення води дають можливість покращити існуючі системи очищення, зменшити вплив йонів мангану [1] на якість води та забезпечити безпеку споживання.</w:t>
      </w:r>
    </w:p>
    <w:p w14:paraId="28ADA13F" w14:textId="77777777" w:rsidR="00574610" w:rsidRPr="00574610" w:rsidRDefault="00574610" w:rsidP="00F212C3">
      <w:pPr>
        <w:spacing w:after="0" w:line="360" w:lineRule="auto"/>
        <w:ind w:firstLine="709"/>
        <w:jc w:val="both"/>
        <w:rPr>
          <w:rFonts w:ascii="Times New Roman" w:hAnsi="Times New Roman" w:cs="Times New Roman"/>
          <w:sz w:val="28"/>
          <w:szCs w:val="28"/>
        </w:rPr>
      </w:pPr>
      <w:r w:rsidRPr="00574610">
        <w:rPr>
          <w:rFonts w:ascii="Times New Roman" w:hAnsi="Times New Roman" w:cs="Times New Roman"/>
          <w:sz w:val="28"/>
          <w:szCs w:val="28"/>
        </w:rPr>
        <w:t>3: У своїй діяльності промислові та сільськогосподарські підприємства також потребують значних обсягів води. Йони ман-гану можуть призвести до проблем у виробництві та сільському господарстві, якщо вони присутні у воді. Дослідження процесів очищення води дозволяють створити ефективні методи очищення води, які забезпечують високу якість води для використання в промислових та сільськогосподарських цілях. [10]</w:t>
      </w:r>
    </w:p>
    <w:p w14:paraId="63CB3AD9" w14:textId="6F6670F6" w:rsidR="00574610" w:rsidRPr="00574610" w:rsidRDefault="00574610" w:rsidP="00F212C3">
      <w:pPr>
        <w:spacing w:after="0" w:line="360" w:lineRule="auto"/>
        <w:ind w:firstLine="709"/>
        <w:jc w:val="both"/>
        <w:rPr>
          <w:rFonts w:ascii="Times New Roman" w:hAnsi="Times New Roman" w:cs="Times New Roman"/>
          <w:sz w:val="28"/>
          <w:szCs w:val="28"/>
        </w:rPr>
      </w:pPr>
      <w:r w:rsidRPr="00574610">
        <w:rPr>
          <w:rFonts w:ascii="Times New Roman" w:hAnsi="Times New Roman" w:cs="Times New Roman"/>
          <w:sz w:val="28"/>
          <w:szCs w:val="28"/>
        </w:rPr>
        <w:t>4. Очищення води від йонів мангану за допомогою окислювальних методів є безпечним для навколишнього середовища. [12] Окислювальні методи використовують природні процеси для видалення йонів мангану, а не хімічні реагенти, які можуть бути шкідливими для довкілля. Це сприяє збереженню природних ресурсів і зменшенню негативного впливу на екосистему водойм.</w:t>
      </w:r>
    </w:p>
    <w:p w14:paraId="2B808530" w14:textId="0AEE34A6" w:rsidR="00137F94" w:rsidRPr="00655B75" w:rsidRDefault="00574610" w:rsidP="00F212C3">
      <w:pPr>
        <w:spacing w:after="0" w:line="360" w:lineRule="auto"/>
        <w:ind w:firstLine="709"/>
        <w:jc w:val="both"/>
        <w:rPr>
          <w:rFonts w:ascii="Times New Roman" w:hAnsi="Times New Roman" w:cs="Times New Roman"/>
          <w:sz w:val="28"/>
          <w:szCs w:val="28"/>
        </w:rPr>
      </w:pPr>
      <w:r w:rsidRPr="00574610">
        <w:rPr>
          <w:rFonts w:ascii="Times New Roman" w:hAnsi="Times New Roman" w:cs="Times New Roman"/>
          <w:sz w:val="28"/>
          <w:szCs w:val="28"/>
        </w:rPr>
        <w:t>5. Дослідження окислювальних методів очищення води від йонів мангану мають місце для подальшого розвитку та вдосконалення. Нові матеріали, методи та технології можуть покращити ефективність очищення, знизити витрати та покращити процеси контролю.</w:t>
      </w:r>
      <w:r>
        <w:rPr>
          <w:rFonts w:ascii="Times New Roman" w:hAnsi="Times New Roman" w:cs="Times New Roman"/>
          <w:sz w:val="28"/>
          <w:szCs w:val="28"/>
          <w:lang w:val="ru-RU"/>
        </w:rPr>
        <w:t xml:space="preserve"> </w:t>
      </w:r>
      <w:r w:rsidR="00005A3B">
        <w:rPr>
          <w:rFonts w:ascii="Times New Roman" w:hAnsi="Times New Roman" w:cs="Times New Roman"/>
          <w:sz w:val="28"/>
          <w:szCs w:val="28"/>
        </w:rPr>
        <w:t xml:space="preserve"> </w:t>
      </w:r>
      <w:r w:rsidR="009E60EA" w:rsidRPr="00655B75">
        <w:rPr>
          <w:rFonts w:ascii="Times New Roman" w:hAnsi="Times New Roman" w:cs="Times New Roman"/>
          <w:sz w:val="28"/>
          <w:szCs w:val="28"/>
        </w:rPr>
        <w:t>[13]</w:t>
      </w:r>
    </w:p>
    <w:p w14:paraId="6040A061" w14:textId="1CAE576E" w:rsidR="00574610" w:rsidRPr="00C72237" w:rsidRDefault="00574610" w:rsidP="00F212C3">
      <w:pPr>
        <w:spacing w:after="0" w:line="360" w:lineRule="auto"/>
        <w:ind w:firstLine="709"/>
        <w:jc w:val="both"/>
        <w:rPr>
          <w:rFonts w:ascii="Times New Roman" w:hAnsi="Times New Roman" w:cs="Times New Roman"/>
          <w:sz w:val="28"/>
          <w:szCs w:val="28"/>
          <w:lang w:val="ru-RU"/>
        </w:rPr>
      </w:pPr>
      <w:r w:rsidRPr="00574610">
        <w:rPr>
          <w:rFonts w:ascii="Times New Roman" w:hAnsi="Times New Roman" w:cs="Times New Roman"/>
          <w:sz w:val="28"/>
          <w:szCs w:val="28"/>
        </w:rPr>
        <w:t>Таким чином, очевидно, що дослідження процесів очищення води від йонів мангану окислювальними методами є важливими, оскільки це дозволить людям отримувати якісну та безпечну питну воду, а також зберегти довкілля та водні ресурси. Дослідження в цій галузі мають практичне значення, оскільки вони можуть допомогти в розробці ефективних і прибуткових методів очищення води, які враховують екологічні фактори та ефективно видаляють йони мангану.</w:t>
      </w:r>
      <w:r w:rsidR="00DE32C7" w:rsidRPr="00DE32C7">
        <w:rPr>
          <w:rFonts w:ascii="Times New Roman" w:hAnsi="Times New Roman" w:cs="Times New Roman"/>
          <w:sz w:val="28"/>
          <w:szCs w:val="28"/>
        </w:rPr>
        <w:t xml:space="preserve"> </w:t>
      </w:r>
      <w:r w:rsidR="00DE32C7" w:rsidRPr="00C72237">
        <w:rPr>
          <w:rFonts w:ascii="Times New Roman" w:hAnsi="Times New Roman" w:cs="Times New Roman"/>
          <w:sz w:val="28"/>
          <w:szCs w:val="28"/>
          <w:lang w:val="ru-RU"/>
        </w:rPr>
        <w:t>[</w:t>
      </w:r>
      <w:r w:rsidR="006155C5" w:rsidRPr="00C72237">
        <w:rPr>
          <w:rFonts w:ascii="Times New Roman" w:hAnsi="Times New Roman" w:cs="Times New Roman"/>
          <w:sz w:val="28"/>
          <w:szCs w:val="28"/>
          <w:lang w:val="ru-RU"/>
        </w:rPr>
        <w:t>14</w:t>
      </w:r>
      <w:r w:rsidR="00DE32C7" w:rsidRPr="00C72237">
        <w:rPr>
          <w:rFonts w:ascii="Times New Roman" w:hAnsi="Times New Roman" w:cs="Times New Roman"/>
          <w:sz w:val="28"/>
          <w:szCs w:val="28"/>
          <w:lang w:val="ru-RU"/>
        </w:rPr>
        <w:t>]</w:t>
      </w:r>
    </w:p>
    <w:p w14:paraId="2A55A2EC" w14:textId="77777777" w:rsidR="00574610" w:rsidRPr="00574610" w:rsidRDefault="00574610" w:rsidP="00F212C3">
      <w:pPr>
        <w:spacing w:after="0" w:line="360" w:lineRule="auto"/>
        <w:ind w:firstLine="709"/>
        <w:jc w:val="both"/>
        <w:rPr>
          <w:rFonts w:ascii="Times New Roman" w:hAnsi="Times New Roman" w:cs="Times New Roman"/>
          <w:sz w:val="28"/>
          <w:szCs w:val="28"/>
        </w:rPr>
      </w:pPr>
      <w:r w:rsidRPr="00574610">
        <w:rPr>
          <w:rFonts w:ascii="Times New Roman" w:hAnsi="Times New Roman" w:cs="Times New Roman"/>
          <w:sz w:val="28"/>
          <w:szCs w:val="28"/>
        </w:rPr>
        <w:t xml:space="preserve">Це дослідження може бути використано для вирішення конкретних проблем, зокрема щодо проектування та будівництва очисних споруд, </w:t>
      </w:r>
      <w:r w:rsidRPr="00574610">
        <w:rPr>
          <w:rFonts w:ascii="Times New Roman" w:hAnsi="Times New Roman" w:cs="Times New Roman"/>
          <w:sz w:val="28"/>
          <w:szCs w:val="28"/>
        </w:rPr>
        <w:lastRenderedPageBreak/>
        <w:t xml:space="preserve">розробки нових методів очищення води та встановлення стандартів для якості питної води. Ці дослідження також можуть послужити основою для подальших наукових досліджень щодо очищення води та використання нових технологій. </w:t>
      </w:r>
    </w:p>
    <w:p w14:paraId="3F2E05E5" w14:textId="03B8B692" w:rsidR="00005A3B" w:rsidRPr="00BB6959" w:rsidRDefault="00137F94" w:rsidP="00F212C3">
      <w:pPr>
        <w:spacing w:after="0" w:line="360" w:lineRule="auto"/>
        <w:ind w:firstLine="709"/>
        <w:jc w:val="both"/>
        <w:rPr>
          <w:rFonts w:ascii="Times New Roman" w:hAnsi="Times New Roman" w:cs="Times New Roman"/>
          <w:sz w:val="28"/>
          <w:szCs w:val="28"/>
        </w:rPr>
      </w:pPr>
      <w:r w:rsidRPr="00BB6959">
        <w:rPr>
          <w:rFonts w:ascii="Times New Roman" w:hAnsi="Times New Roman" w:cs="Times New Roman"/>
          <w:sz w:val="28"/>
          <w:szCs w:val="28"/>
        </w:rPr>
        <w:t>Отже, дослідження процесів очищення води від йонів мангану окислюва</w:t>
      </w:r>
      <w:r w:rsidR="00D33B4A" w:rsidRPr="00BB6959">
        <w:rPr>
          <w:rFonts w:ascii="Times New Roman" w:hAnsi="Times New Roman" w:cs="Times New Roman"/>
          <w:sz w:val="28"/>
          <w:szCs w:val="28"/>
        </w:rPr>
        <w:t>-</w:t>
      </w:r>
      <w:r w:rsidRPr="00BB6959">
        <w:rPr>
          <w:rFonts w:ascii="Times New Roman" w:hAnsi="Times New Roman" w:cs="Times New Roman"/>
          <w:sz w:val="28"/>
          <w:szCs w:val="28"/>
        </w:rPr>
        <w:t>льними методами є актуальними і мають велике практичне значення для суспільства, охорони навколишнього середовища та забезпечення безпеки та здоров'я людей</w:t>
      </w:r>
      <w:bookmarkStart w:id="10" w:name="_Hlk135311296"/>
    </w:p>
    <w:p w14:paraId="5B7CC5C4" w14:textId="77777777" w:rsidR="00574610" w:rsidRPr="00574610" w:rsidRDefault="00574610" w:rsidP="00F212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574610">
        <w:rPr>
          <w:rFonts w:ascii="Times New Roman" w:eastAsia="Times New Roman" w:hAnsi="Times New Roman" w:cs="Times New Roman"/>
          <w:color w:val="000000"/>
          <w:sz w:val="28"/>
          <w:szCs w:val="28"/>
        </w:rPr>
        <w:t>Сьогодні вода очищається від йонів мангану різними способами, включаючи окислення, фільтрацію та використання хімічних реагентів. Тим не менш, не всі методи ефективні та екологічно безпечні. Дослідження та розробка нових методів очищення води від йонів мангану є життєво важливими.</w:t>
      </w:r>
    </w:p>
    <w:p w14:paraId="53911B36" w14:textId="77777777" w:rsidR="00574610" w:rsidRDefault="00574610" w:rsidP="00F212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574610">
        <w:rPr>
          <w:rFonts w:ascii="Times New Roman" w:eastAsia="Times New Roman" w:hAnsi="Times New Roman" w:cs="Times New Roman"/>
          <w:color w:val="000000"/>
          <w:sz w:val="28"/>
          <w:szCs w:val="28"/>
        </w:rPr>
        <w:t>Очищення води від йонів мангану стає все більш актуальним завдяки зростанню свідомості щодо необхідності забезпечення питної води та захисту навколишнього середовища. Виробники технологій і спеціалісти в галузі водопостачання та водоочищення постійно шукають нові способи вирішення цієї проблеми.</w:t>
      </w:r>
    </w:p>
    <w:p w14:paraId="4FCE0DAE" w14:textId="65330679" w:rsidR="00645591" w:rsidRPr="00EC5251" w:rsidRDefault="00005A3B" w:rsidP="00F212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lang w:val="ru-RU"/>
        </w:rPr>
      </w:pPr>
      <w:r w:rsidRPr="00BB6959">
        <w:rPr>
          <w:rFonts w:ascii="Times New Roman" w:eastAsia="Times New Roman" w:hAnsi="Times New Roman" w:cs="Times New Roman"/>
          <w:color w:val="000000"/>
          <w:sz w:val="28"/>
          <w:szCs w:val="28"/>
        </w:rPr>
        <w:t xml:space="preserve">Необхідно продовжувати дослідження, розробляти нові методи та підходи до очищення води від йонів мангану з метою покращення якості водопостачання та забезпечення здоров'я населення. </w:t>
      </w:r>
      <w:r w:rsidR="00E9643E" w:rsidRPr="00655B75">
        <w:rPr>
          <w:rFonts w:ascii="Times New Roman" w:eastAsia="Times New Roman" w:hAnsi="Times New Roman" w:cs="Times New Roman"/>
          <w:color w:val="000000"/>
          <w:sz w:val="28"/>
          <w:szCs w:val="28"/>
          <w:lang w:val="ru-RU"/>
        </w:rPr>
        <w:t>[</w:t>
      </w:r>
      <w:r w:rsidR="00F626B7">
        <w:rPr>
          <w:rFonts w:ascii="Times New Roman" w:eastAsia="Times New Roman" w:hAnsi="Times New Roman" w:cs="Times New Roman"/>
          <w:color w:val="000000"/>
          <w:sz w:val="28"/>
          <w:szCs w:val="28"/>
          <w:lang w:val="ru-RU"/>
        </w:rPr>
        <w:t>23</w:t>
      </w:r>
      <w:r w:rsidR="00F626B7" w:rsidRPr="00C72237">
        <w:rPr>
          <w:rFonts w:ascii="Times New Roman" w:eastAsia="Times New Roman" w:hAnsi="Times New Roman" w:cs="Times New Roman"/>
          <w:color w:val="000000"/>
          <w:sz w:val="28"/>
          <w:szCs w:val="28"/>
          <w:lang w:val="ru-RU"/>
        </w:rPr>
        <w:t>],[25]</w:t>
      </w:r>
    </w:p>
    <w:p w14:paraId="5956E370" w14:textId="48DEA6B3" w:rsidR="00BB6959" w:rsidRPr="00E37B72" w:rsidRDefault="006A2E66" w:rsidP="00A830DE">
      <w:pPr>
        <w:pStyle w:val="2"/>
        <w:ind w:firstLine="709"/>
        <w:jc w:val="both"/>
        <w:rPr>
          <w:rFonts w:eastAsia="Times New Roman"/>
        </w:rPr>
      </w:pPr>
      <w:bookmarkStart w:id="11" w:name="_Toc155804981"/>
      <w:r>
        <w:rPr>
          <w:rFonts w:eastAsia="Times New Roman"/>
          <w:lang w:val="ru-RU"/>
        </w:rPr>
        <w:t xml:space="preserve">1.2. </w:t>
      </w:r>
      <w:r w:rsidR="00BB6959" w:rsidRPr="00E37B72">
        <w:rPr>
          <w:rFonts w:eastAsia="Times New Roman"/>
        </w:rPr>
        <w:t>Проблема забруднення.</w:t>
      </w:r>
      <w:bookmarkEnd w:id="11"/>
    </w:p>
    <w:p w14:paraId="7980E1B8" w14:textId="77777777" w:rsidR="00574610" w:rsidRPr="00574610" w:rsidRDefault="00574610" w:rsidP="00F212C3">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574610">
        <w:rPr>
          <w:rFonts w:ascii="Times New Roman" w:eastAsia="Times New Roman" w:hAnsi="Times New Roman" w:cs="Times New Roman"/>
          <w:color w:val="000000"/>
          <w:sz w:val="28"/>
          <w:szCs w:val="28"/>
        </w:rPr>
        <w:t xml:space="preserve">Вплив обробки на якість води: У цьому дослідженні особливу увагу приділяють впливу окислювальних методів на якість очищеної води. Вони перевіряють наявність залишкових окислювачів і потенційне утворення побічних продуктів, що може вплинути на вибір подальшої обробки води. Якість води після обробки може змінюватися залежно від методу очищення йонів мангану. Обробка води впливає на якість води різними способами, включаючи: Видалення забруднень: Обробка води може видалити </w:t>
      </w:r>
      <w:r w:rsidRPr="00574610">
        <w:rPr>
          <w:rFonts w:ascii="Times New Roman" w:eastAsia="Times New Roman" w:hAnsi="Times New Roman" w:cs="Times New Roman"/>
          <w:color w:val="000000"/>
          <w:sz w:val="28"/>
          <w:szCs w:val="28"/>
        </w:rPr>
        <w:lastRenderedPageBreak/>
        <w:t>забруднення, такі як йони мангану, які погіршують якість води. Це покращує показники фізичної, хімічної та бактеріологічної води.</w:t>
      </w:r>
    </w:p>
    <w:p w14:paraId="60605092" w14:textId="77777777" w:rsidR="00574610" w:rsidRPr="00574610" w:rsidRDefault="00574610" w:rsidP="00F212C3">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574610">
        <w:rPr>
          <w:rFonts w:ascii="Times New Roman" w:eastAsia="Times New Roman" w:hAnsi="Times New Roman" w:cs="Times New Roman"/>
          <w:color w:val="000000"/>
          <w:sz w:val="28"/>
          <w:szCs w:val="28"/>
        </w:rPr>
        <w:t>Зменшення запаху та смаку: Йони мангану можуть створювати неприємний запах і смак води. Обробка покращує якість питної води та смак, а також знижує концентрацію мангану.</w:t>
      </w:r>
    </w:p>
    <w:p w14:paraId="45434871" w14:textId="77777777" w:rsidR="00574610" w:rsidRPr="00574610" w:rsidRDefault="00574610" w:rsidP="00F212C3">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574610">
        <w:rPr>
          <w:rFonts w:ascii="Times New Roman" w:eastAsia="Times New Roman" w:hAnsi="Times New Roman" w:cs="Times New Roman"/>
          <w:color w:val="000000"/>
          <w:sz w:val="28"/>
          <w:szCs w:val="28"/>
        </w:rPr>
        <w:t>Зменшення токсичності: високі рівні йонів мангану можуть бути шкідливими для здоров’я людей. Обробка води робить воду безпечною для споживання, оскільки вона зменшує концентрацію мангану до безпечних нормативних значень.</w:t>
      </w:r>
    </w:p>
    <w:p w14:paraId="39F31BB5" w14:textId="0AF3948E" w:rsidR="00645591" w:rsidRDefault="00574610" w:rsidP="00F212C3">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lang w:val="ru-RU"/>
        </w:rPr>
      </w:pPr>
      <w:r w:rsidRPr="00574610">
        <w:rPr>
          <w:rFonts w:ascii="Times New Roman" w:eastAsia="Times New Roman" w:hAnsi="Times New Roman" w:cs="Times New Roman"/>
          <w:color w:val="000000"/>
          <w:sz w:val="28"/>
          <w:szCs w:val="28"/>
        </w:rPr>
        <w:t>Запобігання корозії: Манган може сприяти корозії водопостачальних систем. Обробка води захищає внутрішні поверхні трубопроводів і обладнання, що сприяє зниженню концентрації мангану та утворенню відкладень</w:t>
      </w:r>
      <w:r w:rsidR="00BB6959" w:rsidRPr="00BB6959">
        <w:rPr>
          <w:rFonts w:ascii="Times New Roman" w:eastAsia="Times New Roman" w:hAnsi="Times New Roman" w:cs="Times New Roman"/>
          <w:color w:val="000000"/>
          <w:sz w:val="28"/>
          <w:szCs w:val="28"/>
        </w:rPr>
        <w:t xml:space="preserve">. </w:t>
      </w:r>
      <w:r w:rsidR="00196221" w:rsidRPr="00655B75">
        <w:rPr>
          <w:rFonts w:ascii="Times New Roman" w:eastAsia="Times New Roman" w:hAnsi="Times New Roman" w:cs="Times New Roman"/>
          <w:color w:val="000000"/>
          <w:sz w:val="28"/>
          <w:szCs w:val="28"/>
          <w:lang w:val="ru-RU"/>
        </w:rPr>
        <w:t>[</w:t>
      </w:r>
      <w:r w:rsidR="006155C5" w:rsidRPr="00C72237">
        <w:rPr>
          <w:rFonts w:ascii="Times New Roman" w:eastAsia="Times New Roman" w:hAnsi="Times New Roman" w:cs="Times New Roman"/>
          <w:color w:val="000000"/>
          <w:sz w:val="28"/>
          <w:szCs w:val="28"/>
          <w:lang w:val="ru-RU"/>
        </w:rPr>
        <w:t>15</w:t>
      </w:r>
      <w:r w:rsidR="00196221" w:rsidRPr="00655B75">
        <w:rPr>
          <w:rFonts w:ascii="Times New Roman" w:eastAsia="Times New Roman" w:hAnsi="Times New Roman" w:cs="Times New Roman"/>
          <w:color w:val="000000"/>
          <w:sz w:val="28"/>
          <w:szCs w:val="28"/>
          <w:lang w:val="ru-RU"/>
        </w:rPr>
        <w:t>]</w:t>
      </w:r>
      <w:r w:rsidR="006155C5" w:rsidRPr="00C72237">
        <w:rPr>
          <w:rFonts w:ascii="Times New Roman" w:eastAsia="Times New Roman" w:hAnsi="Times New Roman" w:cs="Times New Roman"/>
          <w:color w:val="000000"/>
          <w:sz w:val="28"/>
          <w:szCs w:val="28"/>
          <w:lang w:val="ru-RU"/>
        </w:rPr>
        <w:t>,[16]</w:t>
      </w:r>
    </w:p>
    <w:p w14:paraId="3B9B95B3" w14:textId="77777777" w:rsidR="00F212C3" w:rsidRPr="00EC767B" w:rsidRDefault="00F212C3" w:rsidP="00F212C3">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lang w:val="ru-RU"/>
        </w:rPr>
      </w:pPr>
    </w:p>
    <w:p w14:paraId="6D0E3D58" w14:textId="67D2AB91" w:rsidR="00FD7CA4" w:rsidRPr="00F212C3" w:rsidRDefault="00620155" w:rsidP="00A830DE">
      <w:pPr>
        <w:pStyle w:val="2"/>
        <w:ind w:firstLine="709"/>
        <w:jc w:val="both"/>
        <w:rPr>
          <w:lang w:val="ru-RU"/>
        </w:rPr>
      </w:pPr>
      <w:bookmarkStart w:id="12" w:name="_Toc155804982"/>
      <w:r w:rsidRPr="00D33B4A">
        <w:rPr>
          <w:lang w:val="ru-RU"/>
        </w:rPr>
        <w:t>1.</w:t>
      </w:r>
      <w:r w:rsidR="006A2E66">
        <w:rPr>
          <w:lang w:val="ru-RU"/>
        </w:rPr>
        <w:t>3</w:t>
      </w:r>
      <w:r w:rsidRPr="00D33B4A">
        <w:rPr>
          <w:lang w:val="ru-RU"/>
        </w:rPr>
        <w:t xml:space="preserve">. </w:t>
      </w:r>
      <w:r w:rsidR="00FD7CA4" w:rsidRPr="004C6832">
        <w:t xml:space="preserve">Джерела надходження і форми присутності в природних водах сполук </w:t>
      </w:r>
      <w:r w:rsidR="00724549">
        <w:rPr>
          <w:rFonts w:cs="Times New Roman"/>
          <w:szCs w:val="28"/>
        </w:rPr>
        <w:t>мангану</w:t>
      </w:r>
      <w:bookmarkEnd w:id="12"/>
    </w:p>
    <w:p w14:paraId="4FF45F2A" w14:textId="77777777" w:rsidR="004C6832" w:rsidRPr="004C6832" w:rsidRDefault="004C6832" w:rsidP="004C6832">
      <w:pPr>
        <w:pStyle w:val="af1"/>
        <w:ind w:firstLine="709"/>
        <w:jc w:val="left"/>
        <w:rPr>
          <w:b/>
          <w:bCs/>
        </w:rPr>
      </w:pPr>
    </w:p>
    <w:p w14:paraId="7A24DECD" w14:textId="393AEE2A" w:rsidR="00FD7CA4" w:rsidRPr="00FD7CA4" w:rsidRDefault="00C97902" w:rsidP="00F212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Манган</w:t>
      </w:r>
      <w:r w:rsidR="00FD7CA4" w:rsidRPr="00FD7CA4">
        <w:rPr>
          <w:rFonts w:ascii="Times New Roman" w:hAnsi="Times New Roman" w:cs="Times New Roman"/>
          <w:sz w:val="28"/>
          <w:szCs w:val="28"/>
        </w:rPr>
        <w:t xml:space="preserve"> (Mn) є присутнім у природних водах через різноманітні джерела та може перебувати в різних формах.</w:t>
      </w:r>
    </w:p>
    <w:p w14:paraId="73845767" w14:textId="07E309B1" w:rsidR="00FD7CA4" w:rsidRPr="00FD7CA4" w:rsidRDefault="00FD7CA4" w:rsidP="00F212C3">
      <w:pPr>
        <w:spacing w:after="0" w:line="360" w:lineRule="auto"/>
        <w:jc w:val="both"/>
        <w:rPr>
          <w:rFonts w:ascii="Times New Roman" w:hAnsi="Times New Roman" w:cs="Times New Roman"/>
          <w:sz w:val="28"/>
          <w:szCs w:val="28"/>
        </w:rPr>
      </w:pPr>
      <w:r w:rsidRPr="00F7367A">
        <w:rPr>
          <w:rFonts w:ascii="Times New Roman" w:hAnsi="Times New Roman" w:cs="Times New Roman"/>
          <w:sz w:val="28"/>
          <w:szCs w:val="28"/>
        </w:rPr>
        <w:t>Геологічні джерела</w:t>
      </w:r>
      <w:r w:rsidRPr="00FD7CA4">
        <w:rPr>
          <w:rFonts w:ascii="Times New Roman" w:hAnsi="Times New Roman" w:cs="Times New Roman"/>
          <w:sz w:val="28"/>
          <w:szCs w:val="28"/>
        </w:rPr>
        <w:t xml:space="preserve">: </w:t>
      </w:r>
      <w:r w:rsidR="00C97902">
        <w:rPr>
          <w:rFonts w:ascii="Times New Roman" w:hAnsi="Times New Roman" w:cs="Times New Roman"/>
          <w:sz w:val="28"/>
          <w:szCs w:val="28"/>
        </w:rPr>
        <w:t>Манган</w:t>
      </w:r>
      <w:r w:rsidRPr="00FD7CA4">
        <w:rPr>
          <w:rFonts w:ascii="Times New Roman" w:hAnsi="Times New Roman" w:cs="Times New Roman"/>
          <w:sz w:val="28"/>
          <w:szCs w:val="28"/>
        </w:rPr>
        <w:t xml:space="preserve"> може потрапляти в водойми через розпад геологічних формацій та руд.</w:t>
      </w:r>
    </w:p>
    <w:p w14:paraId="371A1137" w14:textId="5012521D" w:rsidR="00FD7CA4" w:rsidRPr="00FD7CA4" w:rsidRDefault="00FD7CA4" w:rsidP="00F212C3">
      <w:pPr>
        <w:spacing w:after="0" w:line="360" w:lineRule="auto"/>
        <w:jc w:val="both"/>
        <w:rPr>
          <w:rFonts w:ascii="Times New Roman" w:hAnsi="Times New Roman" w:cs="Times New Roman"/>
          <w:sz w:val="28"/>
          <w:szCs w:val="28"/>
        </w:rPr>
      </w:pPr>
      <w:r w:rsidRPr="00F7367A">
        <w:rPr>
          <w:rFonts w:ascii="Times New Roman" w:hAnsi="Times New Roman" w:cs="Times New Roman"/>
          <w:sz w:val="28"/>
          <w:szCs w:val="28"/>
        </w:rPr>
        <w:t>Промислове забруднення</w:t>
      </w:r>
      <w:r w:rsidRPr="00FD7CA4">
        <w:rPr>
          <w:rFonts w:ascii="Times New Roman" w:hAnsi="Times New Roman" w:cs="Times New Roman"/>
          <w:sz w:val="28"/>
          <w:szCs w:val="28"/>
        </w:rPr>
        <w:t>: Викиди з промислових об'єктів можуть містити м</w:t>
      </w:r>
      <w:r w:rsidR="00C97902">
        <w:rPr>
          <w:rFonts w:ascii="Times New Roman" w:hAnsi="Times New Roman" w:cs="Times New Roman"/>
          <w:sz w:val="28"/>
          <w:szCs w:val="28"/>
        </w:rPr>
        <w:t>анган</w:t>
      </w:r>
      <w:r w:rsidRPr="00FD7CA4">
        <w:rPr>
          <w:rFonts w:ascii="Times New Roman" w:hAnsi="Times New Roman" w:cs="Times New Roman"/>
          <w:sz w:val="28"/>
          <w:szCs w:val="28"/>
        </w:rPr>
        <w:t>, що призводить до забруднення водойм.</w:t>
      </w:r>
    </w:p>
    <w:p w14:paraId="7E133C20" w14:textId="44BB91B6" w:rsidR="00FD7CA4" w:rsidRPr="00F7367A" w:rsidRDefault="00FD7CA4" w:rsidP="00F212C3">
      <w:pPr>
        <w:spacing w:after="0" w:line="360" w:lineRule="auto"/>
        <w:jc w:val="both"/>
        <w:rPr>
          <w:rFonts w:ascii="Times New Roman" w:hAnsi="Times New Roman" w:cs="Times New Roman"/>
          <w:sz w:val="28"/>
          <w:szCs w:val="28"/>
        </w:rPr>
      </w:pPr>
      <w:r w:rsidRPr="00F7367A">
        <w:rPr>
          <w:rFonts w:ascii="Times New Roman" w:hAnsi="Times New Roman" w:cs="Times New Roman"/>
          <w:sz w:val="28"/>
          <w:szCs w:val="28"/>
        </w:rPr>
        <w:t xml:space="preserve">Сільське господарство: Використання </w:t>
      </w:r>
      <w:r w:rsidR="00724549">
        <w:rPr>
          <w:rFonts w:ascii="Times New Roman" w:hAnsi="Times New Roman" w:cs="Times New Roman"/>
          <w:sz w:val="28"/>
          <w:szCs w:val="28"/>
        </w:rPr>
        <w:t>мангану</w:t>
      </w:r>
      <w:r w:rsidR="00724549" w:rsidRPr="00F7367A">
        <w:rPr>
          <w:rFonts w:ascii="Times New Roman" w:hAnsi="Times New Roman" w:cs="Times New Roman"/>
          <w:sz w:val="28"/>
          <w:szCs w:val="28"/>
        </w:rPr>
        <w:t xml:space="preserve"> </w:t>
      </w:r>
      <w:r w:rsidRPr="00F7367A">
        <w:rPr>
          <w:rFonts w:ascii="Times New Roman" w:hAnsi="Times New Roman" w:cs="Times New Roman"/>
          <w:sz w:val="28"/>
          <w:szCs w:val="28"/>
        </w:rPr>
        <w:t>в сільському господарстві, зокрема у добривах, може сприяти його потраплянню в ґрунт і, відповідно, в водні джерела.</w:t>
      </w:r>
    </w:p>
    <w:p w14:paraId="42F68CF6" w14:textId="3AF0C434" w:rsidR="00FD7CA4" w:rsidRPr="00F7367A" w:rsidRDefault="00FD7CA4" w:rsidP="00F212C3">
      <w:pPr>
        <w:spacing w:after="0" w:line="360" w:lineRule="auto"/>
        <w:ind w:firstLine="709"/>
        <w:jc w:val="both"/>
        <w:rPr>
          <w:rFonts w:ascii="Times New Roman" w:hAnsi="Times New Roman" w:cs="Times New Roman"/>
          <w:sz w:val="28"/>
          <w:szCs w:val="28"/>
        </w:rPr>
      </w:pPr>
      <w:r w:rsidRPr="00F7367A">
        <w:rPr>
          <w:rFonts w:ascii="Times New Roman" w:hAnsi="Times New Roman" w:cs="Times New Roman"/>
          <w:sz w:val="28"/>
          <w:szCs w:val="28"/>
        </w:rPr>
        <w:t xml:space="preserve">Форми присутності </w:t>
      </w:r>
      <w:r w:rsidR="00724549">
        <w:rPr>
          <w:rFonts w:ascii="Times New Roman" w:hAnsi="Times New Roman" w:cs="Times New Roman"/>
          <w:sz w:val="28"/>
          <w:szCs w:val="28"/>
        </w:rPr>
        <w:t>мангану</w:t>
      </w:r>
      <w:r w:rsidR="00724549" w:rsidRPr="00F7367A">
        <w:rPr>
          <w:rFonts w:ascii="Times New Roman" w:hAnsi="Times New Roman" w:cs="Times New Roman"/>
          <w:sz w:val="28"/>
          <w:szCs w:val="28"/>
        </w:rPr>
        <w:t xml:space="preserve"> </w:t>
      </w:r>
      <w:r w:rsidRPr="00F7367A">
        <w:rPr>
          <w:rFonts w:ascii="Times New Roman" w:hAnsi="Times New Roman" w:cs="Times New Roman"/>
          <w:sz w:val="28"/>
          <w:szCs w:val="28"/>
        </w:rPr>
        <w:t>включають:</w:t>
      </w:r>
    </w:p>
    <w:p w14:paraId="6CD90BEB" w14:textId="1CF311E5" w:rsidR="00FD7CA4" w:rsidRPr="00FD7CA4" w:rsidRDefault="00FD7CA4" w:rsidP="00F212C3">
      <w:pPr>
        <w:spacing w:after="0" w:line="360" w:lineRule="auto"/>
        <w:jc w:val="both"/>
        <w:rPr>
          <w:rFonts w:ascii="Times New Roman" w:hAnsi="Times New Roman" w:cs="Times New Roman"/>
          <w:sz w:val="28"/>
          <w:szCs w:val="28"/>
        </w:rPr>
      </w:pPr>
      <w:r w:rsidRPr="00F7367A">
        <w:rPr>
          <w:rFonts w:ascii="Times New Roman" w:hAnsi="Times New Roman" w:cs="Times New Roman"/>
          <w:sz w:val="28"/>
          <w:szCs w:val="28"/>
        </w:rPr>
        <w:t xml:space="preserve">Розчинена форма: </w:t>
      </w:r>
      <w:r w:rsidR="00C97902">
        <w:rPr>
          <w:rFonts w:ascii="Times New Roman" w:hAnsi="Times New Roman" w:cs="Times New Roman"/>
          <w:sz w:val="28"/>
          <w:szCs w:val="28"/>
        </w:rPr>
        <w:t xml:space="preserve">Манган </w:t>
      </w:r>
      <w:r w:rsidRPr="00F7367A">
        <w:rPr>
          <w:rFonts w:ascii="Times New Roman" w:hAnsi="Times New Roman" w:cs="Times New Roman"/>
          <w:sz w:val="28"/>
          <w:szCs w:val="28"/>
        </w:rPr>
        <w:t>може перебу</w:t>
      </w:r>
      <w:r w:rsidR="00C97902">
        <w:rPr>
          <w:rFonts w:ascii="Times New Roman" w:hAnsi="Times New Roman" w:cs="Times New Roman"/>
          <w:sz w:val="28"/>
          <w:szCs w:val="28"/>
        </w:rPr>
        <w:t xml:space="preserve">вати у воді у розчиненій формі. </w:t>
      </w:r>
      <w:r w:rsidRPr="00F7367A">
        <w:rPr>
          <w:rFonts w:ascii="Times New Roman" w:hAnsi="Times New Roman" w:cs="Times New Roman"/>
          <w:sz w:val="28"/>
          <w:szCs w:val="28"/>
        </w:rPr>
        <w:t>Оксиди та гідрооксиди ма</w:t>
      </w:r>
      <w:r w:rsidR="00C97902">
        <w:rPr>
          <w:rFonts w:ascii="Times New Roman" w:hAnsi="Times New Roman" w:cs="Times New Roman"/>
          <w:sz w:val="28"/>
          <w:szCs w:val="28"/>
        </w:rPr>
        <w:t>нгану</w:t>
      </w:r>
      <w:r w:rsidRPr="00F7367A">
        <w:rPr>
          <w:rFonts w:ascii="Times New Roman" w:hAnsi="Times New Roman" w:cs="Times New Roman"/>
          <w:sz w:val="28"/>
          <w:szCs w:val="28"/>
        </w:rPr>
        <w:t>: Вони можуть утворювати відкладення та впливати на якість</w:t>
      </w:r>
      <w:r w:rsidRPr="00FD7CA4">
        <w:rPr>
          <w:rFonts w:ascii="Times New Roman" w:hAnsi="Times New Roman" w:cs="Times New Roman"/>
          <w:sz w:val="28"/>
          <w:szCs w:val="28"/>
        </w:rPr>
        <w:t xml:space="preserve"> води.</w:t>
      </w:r>
    </w:p>
    <w:p w14:paraId="08F980F8" w14:textId="5693B820" w:rsidR="00FD7CA4" w:rsidRPr="00FD7CA4" w:rsidRDefault="00FD7CA4" w:rsidP="00F212C3">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FD7CA4">
        <w:rPr>
          <w:rFonts w:ascii="Times New Roman" w:hAnsi="Times New Roman" w:cs="Times New Roman"/>
          <w:sz w:val="28"/>
          <w:szCs w:val="28"/>
        </w:rPr>
        <w:lastRenderedPageBreak/>
        <w:t xml:space="preserve">Присутність </w:t>
      </w:r>
      <w:r w:rsidR="00C97902">
        <w:rPr>
          <w:rFonts w:ascii="Times New Roman" w:hAnsi="Times New Roman" w:cs="Times New Roman"/>
          <w:sz w:val="28"/>
          <w:szCs w:val="28"/>
        </w:rPr>
        <w:t>мангану</w:t>
      </w:r>
      <w:r w:rsidRPr="00FD7CA4">
        <w:rPr>
          <w:rFonts w:ascii="Times New Roman" w:hAnsi="Times New Roman" w:cs="Times New Roman"/>
          <w:sz w:val="28"/>
          <w:szCs w:val="28"/>
        </w:rPr>
        <w:t xml:space="preserve"> у воді може бути як природньою, так і штучною, що впливає на якість води та вимагає уваги при очищенні водопостачальних систем.</w:t>
      </w:r>
      <w:r>
        <w:rPr>
          <w:rFonts w:ascii="Times New Roman" w:hAnsi="Times New Roman" w:cs="Times New Roman"/>
          <w:sz w:val="28"/>
          <w:szCs w:val="28"/>
        </w:rPr>
        <w:t xml:space="preserve"> </w:t>
      </w:r>
      <w:r w:rsidRPr="00C21E6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1</w:t>
      </w:r>
      <w:r w:rsidR="006155C5" w:rsidRPr="00C72237">
        <w:rPr>
          <w:rFonts w:ascii="Times New Roman" w:eastAsia="Times New Roman" w:hAnsi="Times New Roman" w:cs="Times New Roman"/>
          <w:color w:val="000000"/>
          <w:sz w:val="28"/>
          <w:szCs w:val="28"/>
          <w:lang w:val="ru-RU"/>
        </w:rPr>
        <w:t>7</w:t>
      </w:r>
      <w:r w:rsidRPr="00C21E62">
        <w:rPr>
          <w:rFonts w:ascii="Times New Roman" w:eastAsia="Times New Roman" w:hAnsi="Times New Roman" w:cs="Times New Roman"/>
          <w:color w:val="000000"/>
          <w:sz w:val="28"/>
          <w:szCs w:val="28"/>
        </w:rPr>
        <w:t>]</w:t>
      </w:r>
    </w:p>
    <w:p w14:paraId="66AC59C3" w14:textId="7D235EC8" w:rsidR="00AA60AA" w:rsidRPr="004C6832" w:rsidRDefault="00620155" w:rsidP="00F212C3">
      <w:pPr>
        <w:pStyle w:val="af1"/>
        <w:spacing w:line="360" w:lineRule="auto"/>
        <w:ind w:firstLine="709"/>
        <w:jc w:val="left"/>
        <w:rPr>
          <w:b/>
          <w:bCs/>
        </w:rPr>
      </w:pPr>
      <w:r w:rsidRPr="004C6832">
        <w:rPr>
          <w:b/>
          <w:bCs/>
        </w:rPr>
        <w:t>Властивості йонів мангану у водному середовищі</w:t>
      </w:r>
    </w:p>
    <w:p w14:paraId="3200CF2F" w14:textId="4081E906" w:rsidR="00574610" w:rsidRDefault="00093224" w:rsidP="00F212C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Властивості йонів мангану (Mn</w:t>
      </w:r>
      <w:r w:rsidR="00574610" w:rsidRPr="00093224">
        <w:rPr>
          <w:rFonts w:ascii="Times New Roman" w:hAnsi="Times New Roman" w:cs="Times New Roman"/>
          <w:sz w:val="28"/>
          <w:szCs w:val="28"/>
          <w:vertAlign w:val="superscript"/>
          <w:lang w:val="ru-RU"/>
        </w:rPr>
        <w:t>2+</w:t>
      </w:r>
      <w:r w:rsidR="00574610" w:rsidRPr="00574610">
        <w:rPr>
          <w:rFonts w:ascii="Times New Roman" w:hAnsi="Times New Roman" w:cs="Times New Roman"/>
          <w:sz w:val="28"/>
          <w:szCs w:val="28"/>
          <w:lang w:val="ru-RU"/>
        </w:rPr>
        <w:t xml:space="preserve">) впливають на форму, коли </w:t>
      </w:r>
      <w:proofErr w:type="gramStart"/>
      <w:r w:rsidR="00574610" w:rsidRPr="00574610">
        <w:rPr>
          <w:rFonts w:ascii="Times New Roman" w:hAnsi="Times New Roman" w:cs="Times New Roman"/>
          <w:sz w:val="28"/>
          <w:szCs w:val="28"/>
          <w:lang w:val="ru-RU"/>
        </w:rPr>
        <w:t>вони</w:t>
      </w:r>
      <w:proofErr w:type="gramEnd"/>
      <w:r w:rsidR="00574610" w:rsidRPr="00574610">
        <w:rPr>
          <w:rFonts w:ascii="Times New Roman" w:hAnsi="Times New Roman" w:cs="Times New Roman"/>
          <w:sz w:val="28"/>
          <w:szCs w:val="28"/>
          <w:lang w:val="ru-RU"/>
        </w:rPr>
        <w:t xml:space="preserve"> знаходяться у воді. Ось кілька з них: </w:t>
      </w:r>
    </w:p>
    <w:p w14:paraId="521B67C3" w14:textId="0FBFDA65" w:rsidR="00574610" w:rsidRPr="00574610" w:rsidRDefault="00574610" w:rsidP="00F212C3">
      <w:pPr>
        <w:spacing w:after="0" w:line="360" w:lineRule="auto"/>
        <w:ind w:firstLine="709"/>
        <w:jc w:val="both"/>
        <w:rPr>
          <w:rFonts w:ascii="Times New Roman" w:hAnsi="Times New Roman" w:cs="Times New Roman"/>
          <w:sz w:val="28"/>
          <w:szCs w:val="28"/>
          <w:lang w:val="ru-RU"/>
        </w:rPr>
      </w:pPr>
      <w:r w:rsidRPr="00574610">
        <w:rPr>
          <w:rFonts w:ascii="Times New Roman" w:hAnsi="Times New Roman" w:cs="Times New Roman"/>
          <w:sz w:val="28"/>
          <w:szCs w:val="28"/>
          <w:lang w:val="ru-RU"/>
        </w:rPr>
        <w:t xml:space="preserve">1. Окиснення-відновлення: Йони мангану можуть мати </w:t>
      </w:r>
      <w:proofErr w:type="gramStart"/>
      <w:r w:rsidRPr="00574610">
        <w:rPr>
          <w:rFonts w:ascii="Times New Roman" w:hAnsi="Times New Roman" w:cs="Times New Roman"/>
          <w:sz w:val="28"/>
          <w:szCs w:val="28"/>
          <w:lang w:val="ru-RU"/>
        </w:rPr>
        <w:t>р</w:t>
      </w:r>
      <w:proofErr w:type="gramEnd"/>
      <w:r w:rsidRPr="00574610">
        <w:rPr>
          <w:rFonts w:ascii="Times New Roman" w:hAnsi="Times New Roman" w:cs="Times New Roman"/>
          <w:sz w:val="28"/>
          <w:szCs w:val="28"/>
          <w:lang w:val="ru-RU"/>
        </w:rPr>
        <w:t xml:space="preserve">ізні </w:t>
      </w:r>
      <w:r w:rsidR="00093224">
        <w:rPr>
          <w:rFonts w:ascii="Times New Roman" w:hAnsi="Times New Roman" w:cs="Times New Roman"/>
          <w:sz w:val="28"/>
          <w:szCs w:val="28"/>
          <w:lang w:val="ru-RU"/>
        </w:rPr>
        <w:t>ступені окиснення, наприклад Mn</w:t>
      </w:r>
      <w:r w:rsidRPr="00093224">
        <w:rPr>
          <w:rFonts w:ascii="Times New Roman" w:hAnsi="Times New Roman" w:cs="Times New Roman"/>
          <w:sz w:val="28"/>
          <w:szCs w:val="28"/>
          <w:vertAlign w:val="superscript"/>
          <w:lang w:val="ru-RU"/>
        </w:rPr>
        <w:t>2+</w:t>
      </w:r>
      <w:r w:rsidRPr="00574610">
        <w:rPr>
          <w:rFonts w:ascii="Times New Roman" w:hAnsi="Times New Roman" w:cs="Times New Roman"/>
          <w:sz w:val="28"/>
          <w:szCs w:val="28"/>
          <w:lang w:val="ru-RU"/>
        </w:rPr>
        <w:t xml:space="preserve"> і Mn</w:t>
      </w:r>
      <w:r w:rsidRPr="00093224">
        <w:rPr>
          <w:rFonts w:ascii="Times New Roman" w:hAnsi="Times New Roman" w:cs="Times New Roman"/>
          <w:sz w:val="28"/>
          <w:szCs w:val="28"/>
          <w:vertAlign w:val="superscript"/>
          <w:lang w:val="ru-RU"/>
        </w:rPr>
        <w:t>4+</w:t>
      </w:r>
      <w:r w:rsidRPr="00574610">
        <w:rPr>
          <w:rFonts w:ascii="Times New Roman" w:hAnsi="Times New Roman" w:cs="Times New Roman"/>
          <w:sz w:val="28"/>
          <w:szCs w:val="28"/>
          <w:lang w:val="ru-RU"/>
        </w:rPr>
        <w:t>. Це означає, що вони можуть руйнуватися та відновитися в кількох різних хімічних реакціях. Оскільки різні ступені окиснення мангану можуть мати різний вплив на водні системи, це важливо при розгляді процесів очищення води.</w:t>
      </w:r>
    </w:p>
    <w:p w14:paraId="7C91056E" w14:textId="5B612413" w:rsidR="00620155" w:rsidRPr="00196221" w:rsidRDefault="00574610" w:rsidP="00F212C3">
      <w:pPr>
        <w:spacing w:after="0" w:line="360" w:lineRule="auto"/>
        <w:ind w:firstLine="709"/>
        <w:jc w:val="both"/>
        <w:rPr>
          <w:rFonts w:ascii="Times New Roman" w:hAnsi="Times New Roman" w:cs="Times New Roman"/>
          <w:sz w:val="28"/>
          <w:szCs w:val="28"/>
          <w:lang w:val="ru-RU"/>
        </w:rPr>
      </w:pPr>
      <w:r w:rsidRPr="00574610">
        <w:rPr>
          <w:rFonts w:ascii="Times New Roman" w:hAnsi="Times New Roman" w:cs="Times New Roman"/>
          <w:sz w:val="28"/>
          <w:szCs w:val="28"/>
          <w:lang w:val="ru-RU"/>
        </w:rPr>
        <w:t xml:space="preserve">2: Колоїдне утворення: Йони мангану можуть утворювати колоїдні частинки, особливо в високих концентраціях. Це може призвести до змутнення води та утворення осаду, що є неприємним як з естетичної, так і з технічної точки зору. </w:t>
      </w:r>
      <w:r w:rsidR="00196221" w:rsidRPr="00655B75">
        <w:rPr>
          <w:rFonts w:ascii="Times New Roman" w:hAnsi="Times New Roman" w:cs="Times New Roman"/>
          <w:sz w:val="28"/>
          <w:szCs w:val="28"/>
          <w:lang w:val="ru-RU"/>
        </w:rPr>
        <w:t>[</w:t>
      </w:r>
      <w:r w:rsidR="006155C5" w:rsidRPr="00C72237">
        <w:rPr>
          <w:rFonts w:ascii="Times New Roman" w:hAnsi="Times New Roman" w:cs="Times New Roman"/>
          <w:sz w:val="28"/>
          <w:szCs w:val="28"/>
          <w:lang w:val="ru-RU"/>
        </w:rPr>
        <w:t>19</w:t>
      </w:r>
      <w:r w:rsidR="00196221" w:rsidRPr="00655B75">
        <w:rPr>
          <w:rFonts w:ascii="Times New Roman" w:hAnsi="Times New Roman" w:cs="Times New Roman"/>
          <w:sz w:val="28"/>
          <w:szCs w:val="28"/>
          <w:lang w:val="ru-RU"/>
        </w:rPr>
        <w:t>]</w:t>
      </w:r>
    </w:p>
    <w:p w14:paraId="2B9A9C83" w14:textId="77777777" w:rsidR="00574610" w:rsidRPr="00574610" w:rsidRDefault="00574610" w:rsidP="00F212C3">
      <w:pPr>
        <w:spacing w:after="0" w:line="360" w:lineRule="auto"/>
        <w:ind w:firstLine="709"/>
        <w:jc w:val="both"/>
        <w:rPr>
          <w:rFonts w:ascii="Times New Roman" w:hAnsi="Times New Roman" w:cs="Times New Roman"/>
          <w:sz w:val="28"/>
          <w:szCs w:val="28"/>
          <w:lang w:val="ru-RU"/>
        </w:rPr>
      </w:pPr>
      <w:r w:rsidRPr="00574610">
        <w:rPr>
          <w:rFonts w:ascii="Times New Roman" w:hAnsi="Times New Roman" w:cs="Times New Roman"/>
          <w:sz w:val="28"/>
          <w:szCs w:val="28"/>
          <w:lang w:val="ru-RU"/>
        </w:rPr>
        <w:t>3: Каталітична активність: йони мангану можуть мати каталітичну активність, яка може прискорити хімічні реакції. Це може бути використано для ефективного видалення забруднень у процесах очищення води.</w:t>
      </w:r>
    </w:p>
    <w:p w14:paraId="65731B97" w14:textId="02F75D85" w:rsidR="00574610" w:rsidRPr="00574610" w:rsidRDefault="00574610" w:rsidP="00F212C3">
      <w:pPr>
        <w:spacing w:after="0" w:line="360" w:lineRule="auto"/>
        <w:ind w:firstLine="709"/>
        <w:jc w:val="both"/>
        <w:rPr>
          <w:rFonts w:ascii="Times New Roman" w:hAnsi="Times New Roman" w:cs="Times New Roman"/>
          <w:sz w:val="28"/>
          <w:szCs w:val="28"/>
          <w:lang w:val="ru-RU"/>
        </w:rPr>
      </w:pPr>
      <w:r w:rsidRPr="00574610">
        <w:rPr>
          <w:rFonts w:ascii="Times New Roman" w:hAnsi="Times New Roman" w:cs="Times New Roman"/>
          <w:sz w:val="28"/>
          <w:szCs w:val="28"/>
          <w:lang w:val="ru-RU"/>
        </w:rPr>
        <w:t xml:space="preserve">4. Окислювальний потенціал: йони мангану можуть окислювати різні речовини, такі як залізо, органічні сполуки тощо. Це може бути життєво важливим для процедур очищення води, які включають видалення різних видів забруднень. </w:t>
      </w:r>
    </w:p>
    <w:p w14:paraId="0C3CD62A" w14:textId="18B5CE20" w:rsidR="00620155" w:rsidRPr="00655B75" w:rsidRDefault="00574610" w:rsidP="00F212C3">
      <w:pPr>
        <w:spacing w:after="0" w:line="360" w:lineRule="auto"/>
        <w:ind w:firstLine="709"/>
        <w:jc w:val="both"/>
        <w:rPr>
          <w:rFonts w:ascii="Times New Roman" w:hAnsi="Times New Roman" w:cs="Times New Roman"/>
          <w:sz w:val="28"/>
          <w:szCs w:val="28"/>
          <w:lang w:val="ru-RU"/>
        </w:rPr>
      </w:pPr>
      <w:r w:rsidRPr="00574610">
        <w:rPr>
          <w:rFonts w:ascii="Times New Roman" w:hAnsi="Times New Roman" w:cs="Times New Roman"/>
          <w:sz w:val="28"/>
          <w:szCs w:val="28"/>
          <w:lang w:val="ru-RU"/>
        </w:rPr>
        <w:t xml:space="preserve">Концентрація йонів мангану, умови окиснення-відновлювального процесу та інші фактори впливають на вплив йонів мангану на воду. Для більш детального вивчення цього питання варто переглянути наукову та технічну літературу, а також дослідження, які стосуються хімії води та процесів очищення. </w:t>
      </w:r>
      <w:r w:rsidR="00196221" w:rsidRPr="00196221">
        <w:rPr>
          <w:rFonts w:ascii="Times New Roman" w:hAnsi="Times New Roman" w:cs="Times New Roman"/>
          <w:sz w:val="28"/>
          <w:szCs w:val="28"/>
          <w:lang w:val="ru-RU"/>
        </w:rPr>
        <w:t>[</w:t>
      </w:r>
      <w:r w:rsidR="006155C5" w:rsidRPr="00C72237">
        <w:rPr>
          <w:rFonts w:ascii="Times New Roman" w:hAnsi="Times New Roman" w:cs="Times New Roman"/>
          <w:sz w:val="28"/>
          <w:szCs w:val="28"/>
          <w:lang w:val="ru-RU"/>
        </w:rPr>
        <w:t>18</w:t>
      </w:r>
      <w:r w:rsidR="00196221" w:rsidRPr="00655B75">
        <w:rPr>
          <w:rFonts w:ascii="Times New Roman" w:hAnsi="Times New Roman" w:cs="Times New Roman"/>
          <w:sz w:val="28"/>
          <w:szCs w:val="28"/>
          <w:lang w:val="ru-RU"/>
        </w:rPr>
        <w:t>]</w:t>
      </w:r>
    </w:p>
    <w:p w14:paraId="22238A23" w14:textId="5CD1022C" w:rsidR="00574610" w:rsidRPr="00574610" w:rsidRDefault="00574610" w:rsidP="00F212C3">
      <w:pPr>
        <w:spacing w:after="0" w:line="360" w:lineRule="auto"/>
        <w:ind w:firstLine="709"/>
        <w:jc w:val="both"/>
        <w:rPr>
          <w:rFonts w:ascii="Times New Roman" w:hAnsi="Times New Roman" w:cs="Times New Roman"/>
          <w:sz w:val="28"/>
          <w:szCs w:val="28"/>
          <w:lang w:val="ru-RU"/>
        </w:rPr>
      </w:pPr>
      <w:r w:rsidRPr="00574610">
        <w:rPr>
          <w:rFonts w:ascii="Times New Roman" w:hAnsi="Times New Roman" w:cs="Times New Roman"/>
          <w:sz w:val="28"/>
          <w:szCs w:val="28"/>
          <w:lang w:val="ru-RU"/>
        </w:rPr>
        <w:t>У залежності від</w:t>
      </w:r>
      <w:r w:rsidR="00093224">
        <w:rPr>
          <w:rFonts w:ascii="Times New Roman" w:hAnsi="Times New Roman" w:cs="Times New Roman"/>
          <w:sz w:val="28"/>
          <w:szCs w:val="28"/>
          <w:lang w:val="ru-RU"/>
        </w:rPr>
        <w:t xml:space="preserve"> концентрації йонів мангану (Mn</w:t>
      </w:r>
      <w:r w:rsidRPr="00093224">
        <w:rPr>
          <w:rFonts w:ascii="Times New Roman" w:hAnsi="Times New Roman" w:cs="Times New Roman"/>
          <w:sz w:val="28"/>
          <w:szCs w:val="28"/>
          <w:vertAlign w:val="superscript"/>
          <w:lang w:val="ru-RU"/>
        </w:rPr>
        <w:t>2+</w:t>
      </w:r>
      <w:r w:rsidRPr="00574610">
        <w:rPr>
          <w:rFonts w:ascii="Times New Roman" w:hAnsi="Times New Roman" w:cs="Times New Roman"/>
          <w:sz w:val="28"/>
          <w:szCs w:val="28"/>
          <w:lang w:val="ru-RU"/>
        </w:rPr>
        <w:t xml:space="preserve">) у воді та умов середовища можуть бути </w:t>
      </w:r>
      <w:proofErr w:type="gramStart"/>
      <w:r w:rsidRPr="00574610">
        <w:rPr>
          <w:rFonts w:ascii="Times New Roman" w:hAnsi="Times New Roman" w:cs="Times New Roman"/>
          <w:sz w:val="28"/>
          <w:szCs w:val="28"/>
          <w:lang w:val="ru-RU"/>
        </w:rPr>
        <w:t>р</w:t>
      </w:r>
      <w:proofErr w:type="gramEnd"/>
      <w:r w:rsidRPr="00574610">
        <w:rPr>
          <w:rFonts w:ascii="Times New Roman" w:hAnsi="Times New Roman" w:cs="Times New Roman"/>
          <w:sz w:val="28"/>
          <w:szCs w:val="28"/>
          <w:lang w:val="ru-RU"/>
        </w:rPr>
        <w:t xml:space="preserve">ізні наслідки. Їхні впливи включають колір і забруднення: висока концентрація йонів мангану у воді може змінити колір </w:t>
      </w:r>
      <w:r w:rsidRPr="00574610">
        <w:rPr>
          <w:rFonts w:ascii="Times New Roman" w:hAnsi="Times New Roman" w:cs="Times New Roman"/>
          <w:sz w:val="28"/>
          <w:szCs w:val="28"/>
          <w:lang w:val="ru-RU"/>
        </w:rPr>
        <w:lastRenderedPageBreak/>
        <w:t>води. Зазвичай вона стає брудним рожевим або коричневим кольором. Це може бути неестетичним, особливо для питної води.</w:t>
      </w:r>
    </w:p>
    <w:p w14:paraId="48771431" w14:textId="77777777" w:rsidR="00574610" w:rsidRPr="00574610" w:rsidRDefault="00574610" w:rsidP="00F212C3">
      <w:pPr>
        <w:spacing w:after="0" w:line="360" w:lineRule="auto"/>
        <w:ind w:firstLine="709"/>
        <w:jc w:val="both"/>
        <w:rPr>
          <w:rFonts w:ascii="Times New Roman" w:hAnsi="Times New Roman" w:cs="Times New Roman"/>
          <w:sz w:val="28"/>
          <w:szCs w:val="28"/>
          <w:lang w:val="ru-RU"/>
        </w:rPr>
      </w:pPr>
      <w:r w:rsidRPr="00574610">
        <w:rPr>
          <w:rFonts w:ascii="Times New Roman" w:hAnsi="Times New Roman" w:cs="Times New Roman"/>
          <w:sz w:val="28"/>
          <w:szCs w:val="28"/>
          <w:lang w:val="ru-RU"/>
        </w:rPr>
        <w:t>Вплив на смак і запах: якщо в воді містяться йони мангану, вода може мати металевий смак і запах. Це може призвести до погіршення якості води та зробити її менш прийнятною для споживання.</w:t>
      </w:r>
    </w:p>
    <w:p w14:paraId="1B4E6D7A" w14:textId="77777777" w:rsidR="00574610" w:rsidRPr="00574610" w:rsidRDefault="00574610" w:rsidP="00F212C3">
      <w:pPr>
        <w:spacing w:after="0" w:line="360" w:lineRule="auto"/>
        <w:ind w:firstLine="709"/>
        <w:jc w:val="both"/>
        <w:rPr>
          <w:rFonts w:ascii="Times New Roman" w:hAnsi="Times New Roman" w:cs="Times New Roman"/>
          <w:sz w:val="28"/>
          <w:szCs w:val="28"/>
          <w:lang w:val="ru-RU"/>
        </w:rPr>
      </w:pPr>
      <w:r w:rsidRPr="00574610">
        <w:rPr>
          <w:rFonts w:ascii="Times New Roman" w:hAnsi="Times New Roman" w:cs="Times New Roman"/>
          <w:sz w:val="28"/>
          <w:szCs w:val="28"/>
          <w:lang w:val="ru-RU"/>
        </w:rPr>
        <w:t>Утворення осаду та засмічення: Йони мангану можуть утворювати осад на поверхні труб, фільтрів та інших компонентів системи водопостачання. Це може призвести до засмічення та зниження пропускної здатності, що вимагає регулярного очищення та обслуговування систем.</w:t>
      </w:r>
    </w:p>
    <w:p w14:paraId="301B48AE" w14:textId="77777777" w:rsidR="00574610" w:rsidRPr="00574610" w:rsidRDefault="00574610" w:rsidP="00F212C3">
      <w:pPr>
        <w:spacing w:after="0" w:line="360" w:lineRule="auto"/>
        <w:ind w:firstLine="709"/>
        <w:jc w:val="both"/>
        <w:rPr>
          <w:rFonts w:ascii="Times New Roman" w:hAnsi="Times New Roman" w:cs="Times New Roman"/>
          <w:sz w:val="28"/>
          <w:szCs w:val="28"/>
          <w:lang w:val="ru-RU"/>
        </w:rPr>
      </w:pPr>
      <w:r w:rsidRPr="00574610">
        <w:rPr>
          <w:rFonts w:ascii="Times New Roman" w:hAnsi="Times New Roman" w:cs="Times New Roman"/>
          <w:sz w:val="28"/>
          <w:szCs w:val="28"/>
          <w:lang w:val="ru-RU"/>
        </w:rPr>
        <w:t>Корозія трубопроводів: металеві трубопроводи можуть почати руйнуватися через високу концентрацію йонів мангану. Це може призвести до погіршення якості води, що протікає через ці труби, і втрати інтегритету системи водопостачання.</w:t>
      </w:r>
    </w:p>
    <w:p w14:paraId="21E1FB6C" w14:textId="5949B036" w:rsidR="00645591" w:rsidRDefault="00574610" w:rsidP="00F212C3">
      <w:pPr>
        <w:spacing w:after="0" w:line="360" w:lineRule="auto"/>
        <w:ind w:firstLine="709"/>
        <w:jc w:val="both"/>
        <w:rPr>
          <w:rFonts w:ascii="Times New Roman" w:hAnsi="Times New Roman" w:cs="Times New Roman"/>
          <w:sz w:val="28"/>
          <w:szCs w:val="28"/>
          <w:lang w:val="ru-RU"/>
        </w:rPr>
      </w:pPr>
      <w:r w:rsidRPr="00574610">
        <w:rPr>
          <w:rFonts w:ascii="Times New Roman" w:hAnsi="Times New Roman" w:cs="Times New Roman"/>
          <w:sz w:val="28"/>
          <w:szCs w:val="28"/>
          <w:lang w:val="ru-RU"/>
        </w:rPr>
        <w:t xml:space="preserve">Вплив на живі організми: здоров’я людей і тварин може бути шкідливим через високу концентрацію йонів мангану в питній воді. Надлишок мангану може мати негативний вплив на нервову систему, печінку та інші </w:t>
      </w:r>
      <w:r w:rsidR="00F7367A" w:rsidRPr="00574610">
        <w:rPr>
          <w:rFonts w:ascii="Times New Roman" w:hAnsi="Times New Roman" w:cs="Times New Roman"/>
          <w:sz w:val="28"/>
          <w:szCs w:val="28"/>
          <w:lang w:val="ru-RU"/>
        </w:rPr>
        <w:t>органи.</w:t>
      </w:r>
      <w:r w:rsidR="00620155">
        <w:rPr>
          <w:rFonts w:ascii="Times New Roman" w:hAnsi="Times New Roman" w:cs="Times New Roman"/>
          <w:sz w:val="28"/>
          <w:szCs w:val="28"/>
          <w:lang w:val="ru-RU"/>
        </w:rPr>
        <w:t xml:space="preserve"> </w:t>
      </w:r>
      <w:r w:rsidR="006155C5" w:rsidRPr="00C72237">
        <w:rPr>
          <w:rFonts w:ascii="Times New Roman" w:hAnsi="Times New Roman" w:cs="Times New Roman"/>
          <w:sz w:val="28"/>
          <w:szCs w:val="28"/>
          <w:lang w:val="ru-RU"/>
        </w:rPr>
        <w:t>[20],</w:t>
      </w:r>
      <w:r w:rsidR="00196221" w:rsidRPr="00655B75">
        <w:rPr>
          <w:rFonts w:ascii="Times New Roman" w:hAnsi="Times New Roman" w:cs="Times New Roman"/>
          <w:sz w:val="28"/>
          <w:szCs w:val="28"/>
          <w:lang w:val="ru-RU"/>
        </w:rPr>
        <w:t>[</w:t>
      </w:r>
      <w:r w:rsidR="006155C5" w:rsidRPr="00C72237">
        <w:rPr>
          <w:rFonts w:ascii="Times New Roman" w:hAnsi="Times New Roman" w:cs="Times New Roman"/>
          <w:sz w:val="28"/>
          <w:szCs w:val="28"/>
          <w:lang w:val="ru-RU"/>
        </w:rPr>
        <w:t>21</w:t>
      </w:r>
      <w:r w:rsidR="00196221" w:rsidRPr="00655B75">
        <w:rPr>
          <w:rFonts w:ascii="Times New Roman" w:hAnsi="Times New Roman" w:cs="Times New Roman"/>
          <w:sz w:val="28"/>
          <w:szCs w:val="28"/>
          <w:lang w:val="ru-RU"/>
        </w:rPr>
        <w:t>],[</w:t>
      </w:r>
      <w:r w:rsidR="006155C5" w:rsidRPr="00C72237">
        <w:rPr>
          <w:rFonts w:ascii="Times New Roman" w:hAnsi="Times New Roman" w:cs="Times New Roman"/>
          <w:sz w:val="28"/>
          <w:szCs w:val="28"/>
          <w:lang w:val="ru-RU"/>
        </w:rPr>
        <w:t>22</w:t>
      </w:r>
      <w:r w:rsidR="00196221" w:rsidRPr="00655B75">
        <w:rPr>
          <w:rFonts w:ascii="Times New Roman" w:hAnsi="Times New Roman" w:cs="Times New Roman"/>
          <w:sz w:val="28"/>
          <w:szCs w:val="28"/>
          <w:lang w:val="ru-RU"/>
        </w:rPr>
        <w:t>]</w:t>
      </w:r>
    </w:p>
    <w:p w14:paraId="50C69BE2" w14:textId="6E570D9B" w:rsidR="004C6832" w:rsidRPr="004C6832" w:rsidRDefault="00740930" w:rsidP="00F212C3">
      <w:pPr>
        <w:pStyle w:val="af1"/>
        <w:spacing w:line="360" w:lineRule="auto"/>
        <w:ind w:firstLine="709"/>
        <w:jc w:val="left"/>
        <w:rPr>
          <w:b/>
          <w:bCs/>
        </w:rPr>
      </w:pPr>
      <w:r w:rsidRPr="004C6832">
        <w:rPr>
          <w:b/>
          <w:bCs/>
        </w:rPr>
        <w:t>Кінетика окиснення Mn²+ у природних водах</w:t>
      </w:r>
    </w:p>
    <w:p w14:paraId="36680B44" w14:textId="5F187891" w:rsidR="00740930" w:rsidRPr="00F7367A" w:rsidRDefault="00740930" w:rsidP="00F212C3">
      <w:pPr>
        <w:spacing w:after="0" w:line="360" w:lineRule="auto"/>
        <w:ind w:firstLine="709"/>
        <w:jc w:val="both"/>
        <w:rPr>
          <w:rFonts w:ascii="Times New Roman" w:hAnsi="Times New Roman" w:cs="Times New Roman"/>
          <w:sz w:val="28"/>
          <w:szCs w:val="28"/>
        </w:rPr>
      </w:pPr>
      <w:r w:rsidRPr="00740930">
        <w:rPr>
          <w:rFonts w:ascii="Times New Roman" w:hAnsi="Times New Roman" w:cs="Times New Roman"/>
          <w:sz w:val="28"/>
          <w:szCs w:val="28"/>
        </w:rPr>
        <w:t>Процес окиснення ма</w:t>
      </w:r>
      <w:r w:rsidR="00093224">
        <w:rPr>
          <w:rFonts w:ascii="Times New Roman" w:hAnsi="Times New Roman" w:cs="Times New Roman"/>
          <w:sz w:val="28"/>
          <w:szCs w:val="28"/>
        </w:rPr>
        <w:t>нгану</w:t>
      </w:r>
      <w:r w:rsidRPr="00740930">
        <w:rPr>
          <w:rFonts w:ascii="Times New Roman" w:hAnsi="Times New Roman" w:cs="Times New Roman"/>
          <w:sz w:val="28"/>
          <w:szCs w:val="28"/>
        </w:rPr>
        <w:t xml:space="preserve"> у природних водах є складним фізико-хімічним явищем, що залежить від різних факторів. Окиснення іонів </w:t>
      </w:r>
      <w:r w:rsidR="00C97902">
        <w:rPr>
          <w:rFonts w:ascii="Times New Roman" w:hAnsi="Times New Roman" w:cs="Times New Roman"/>
          <w:sz w:val="28"/>
          <w:szCs w:val="28"/>
        </w:rPr>
        <w:t>мангану</w:t>
      </w:r>
      <w:r w:rsidRPr="00740930">
        <w:rPr>
          <w:rFonts w:ascii="Times New Roman" w:hAnsi="Times New Roman" w:cs="Times New Roman"/>
          <w:sz w:val="28"/>
          <w:szCs w:val="28"/>
        </w:rPr>
        <w:t xml:space="preserve"> Mn²+ до більш високовалентних ступенів окиснення, зазвичай Mn³+ та Mn⁴+, </w:t>
      </w:r>
      <w:r w:rsidRPr="00F7367A">
        <w:rPr>
          <w:rFonts w:ascii="Times New Roman" w:hAnsi="Times New Roman" w:cs="Times New Roman"/>
          <w:sz w:val="28"/>
          <w:szCs w:val="28"/>
        </w:rPr>
        <w:t>може мати різноманітні кінетичні характеристики.</w:t>
      </w:r>
    </w:p>
    <w:p w14:paraId="5084EF51" w14:textId="77777777" w:rsidR="00740930" w:rsidRPr="00F7367A" w:rsidRDefault="00740930" w:rsidP="00F212C3">
      <w:pPr>
        <w:numPr>
          <w:ilvl w:val="0"/>
          <w:numId w:val="8"/>
        </w:numPr>
        <w:spacing w:after="0" w:line="360" w:lineRule="auto"/>
        <w:jc w:val="both"/>
        <w:rPr>
          <w:rFonts w:ascii="Times New Roman" w:hAnsi="Times New Roman" w:cs="Times New Roman"/>
          <w:sz w:val="28"/>
          <w:szCs w:val="28"/>
        </w:rPr>
      </w:pPr>
      <w:r w:rsidRPr="00F7367A">
        <w:rPr>
          <w:rFonts w:ascii="Times New Roman" w:hAnsi="Times New Roman" w:cs="Times New Roman"/>
          <w:sz w:val="28"/>
          <w:szCs w:val="28"/>
        </w:rPr>
        <w:t>Каталізатори: Присутність каталізаторів, таких як органічні сполуки чи інші окислювачі, може прискорити окиснення Mn²+.</w:t>
      </w:r>
    </w:p>
    <w:p w14:paraId="16DDD86F" w14:textId="328D4DA5" w:rsidR="00740930" w:rsidRPr="00F7367A" w:rsidRDefault="00740930" w:rsidP="00F212C3">
      <w:pPr>
        <w:numPr>
          <w:ilvl w:val="0"/>
          <w:numId w:val="8"/>
        </w:numPr>
        <w:spacing w:after="0" w:line="360" w:lineRule="auto"/>
        <w:jc w:val="both"/>
        <w:rPr>
          <w:rFonts w:ascii="Times New Roman" w:hAnsi="Times New Roman" w:cs="Times New Roman"/>
          <w:sz w:val="28"/>
          <w:szCs w:val="28"/>
        </w:rPr>
      </w:pPr>
      <w:r w:rsidRPr="00F7367A">
        <w:rPr>
          <w:rFonts w:ascii="Times New Roman" w:hAnsi="Times New Roman" w:cs="Times New Roman"/>
          <w:sz w:val="28"/>
          <w:szCs w:val="28"/>
        </w:rPr>
        <w:t xml:space="preserve">pH середовища: Кисле середовище сприяє швидшому окисненню </w:t>
      </w:r>
      <w:r w:rsidR="00C97902">
        <w:rPr>
          <w:rFonts w:ascii="Times New Roman" w:hAnsi="Times New Roman" w:cs="Times New Roman"/>
          <w:sz w:val="28"/>
          <w:szCs w:val="28"/>
        </w:rPr>
        <w:t>мангану</w:t>
      </w:r>
      <w:r w:rsidRPr="00F7367A">
        <w:rPr>
          <w:rFonts w:ascii="Times New Roman" w:hAnsi="Times New Roman" w:cs="Times New Roman"/>
          <w:sz w:val="28"/>
          <w:szCs w:val="28"/>
        </w:rPr>
        <w:t>.</w:t>
      </w:r>
    </w:p>
    <w:p w14:paraId="57C4E447" w14:textId="0065323B" w:rsidR="00740930" w:rsidRPr="00F7367A" w:rsidRDefault="00740930" w:rsidP="00F212C3">
      <w:pPr>
        <w:numPr>
          <w:ilvl w:val="0"/>
          <w:numId w:val="8"/>
        </w:numPr>
        <w:spacing w:after="0" w:line="360" w:lineRule="auto"/>
        <w:jc w:val="both"/>
        <w:rPr>
          <w:rFonts w:ascii="Times New Roman" w:hAnsi="Times New Roman" w:cs="Times New Roman"/>
          <w:sz w:val="28"/>
          <w:szCs w:val="28"/>
        </w:rPr>
      </w:pPr>
      <w:r w:rsidRPr="00F7367A">
        <w:rPr>
          <w:rFonts w:ascii="Times New Roman" w:hAnsi="Times New Roman" w:cs="Times New Roman"/>
          <w:sz w:val="28"/>
          <w:szCs w:val="28"/>
        </w:rPr>
        <w:t xml:space="preserve">Температура води: Підвищена температура може збільшити швидкість хімічних реакцій, включаючи окиснення </w:t>
      </w:r>
      <w:r w:rsidR="00C97902">
        <w:rPr>
          <w:rFonts w:ascii="Times New Roman" w:hAnsi="Times New Roman" w:cs="Times New Roman"/>
          <w:sz w:val="28"/>
          <w:szCs w:val="28"/>
        </w:rPr>
        <w:t>мангану</w:t>
      </w:r>
      <w:r w:rsidRPr="00F7367A">
        <w:rPr>
          <w:rFonts w:ascii="Times New Roman" w:hAnsi="Times New Roman" w:cs="Times New Roman"/>
          <w:sz w:val="28"/>
          <w:szCs w:val="28"/>
        </w:rPr>
        <w:t>.</w:t>
      </w:r>
    </w:p>
    <w:p w14:paraId="37765C59" w14:textId="77777777" w:rsidR="00740930" w:rsidRPr="00F7367A" w:rsidRDefault="00740930" w:rsidP="00F212C3">
      <w:pPr>
        <w:numPr>
          <w:ilvl w:val="0"/>
          <w:numId w:val="8"/>
        </w:numPr>
        <w:spacing w:after="0" w:line="360" w:lineRule="auto"/>
        <w:jc w:val="both"/>
        <w:rPr>
          <w:rFonts w:ascii="Times New Roman" w:hAnsi="Times New Roman" w:cs="Times New Roman"/>
          <w:sz w:val="28"/>
          <w:szCs w:val="28"/>
        </w:rPr>
      </w:pPr>
      <w:r w:rsidRPr="00F7367A">
        <w:rPr>
          <w:rFonts w:ascii="Times New Roman" w:hAnsi="Times New Roman" w:cs="Times New Roman"/>
          <w:sz w:val="28"/>
          <w:szCs w:val="28"/>
        </w:rPr>
        <w:t>Природні окислювачі: Процес може бути впливований наявністю природних окислювачів у водоймах.</w:t>
      </w:r>
    </w:p>
    <w:p w14:paraId="52C19307" w14:textId="0B065E6C" w:rsidR="00740930" w:rsidRPr="00740930" w:rsidRDefault="00740930" w:rsidP="00F212C3">
      <w:pPr>
        <w:numPr>
          <w:ilvl w:val="0"/>
          <w:numId w:val="8"/>
        </w:numPr>
        <w:spacing w:after="0" w:line="360" w:lineRule="auto"/>
        <w:jc w:val="both"/>
        <w:rPr>
          <w:rFonts w:ascii="Times New Roman" w:hAnsi="Times New Roman" w:cs="Times New Roman"/>
          <w:sz w:val="28"/>
          <w:szCs w:val="28"/>
        </w:rPr>
      </w:pPr>
      <w:r w:rsidRPr="00F7367A">
        <w:rPr>
          <w:rFonts w:ascii="Times New Roman" w:hAnsi="Times New Roman" w:cs="Times New Roman"/>
          <w:sz w:val="28"/>
          <w:szCs w:val="28"/>
        </w:rPr>
        <w:lastRenderedPageBreak/>
        <w:t>Забруднення та інші хімічні реакції: Інші речовини у воді, такі як органічні сполуки чи забруднення</w:t>
      </w:r>
      <w:r w:rsidRPr="00740930">
        <w:rPr>
          <w:rFonts w:ascii="Times New Roman" w:hAnsi="Times New Roman" w:cs="Times New Roman"/>
          <w:sz w:val="28"/>
          <w:szCs w:val="28"/>
        </w:rPr>
        <w:t>, також можуть впливати на кінетику окиснення</w:t>
      </w:r>
      <w:r w:rsidR="00C97902">
        <w:rPr>
          <w:rFonts w:ascii="Times New Roman" w:hAnsi="Times New Roman" w:cs="Times New Roman"/>
          <w:sz w:val="28"/>
          <w:szCs w:val="28"/>
        </w:rPr>
        <w:t xml:space="preserve"> мангану</w:t>
      </w:r>
      <w:r w:rsidRPr="00740930">
        <w:rPr>
          <w:rFonts w:ascii="Times New Roman" w:hAnsi="Times New Roman" w:cs="Times New Roman"/>
          <w:sz w:val="28"/>
          <w:szCs w:val="28"/>
        </w:rPr>
        <w:t>.</w:t>
      </w:r>
    </w:p>
    <w:p w14:paraId="6732656F" w14:textId="4900B6D2" w:rsidR="00740930" w:rsidRPr="003741F0" w:rsidRDefault="00740930" w:rsidP="00F212C3">
      <w:pPr>
        <w:spacing w:after="0" w:line="360" w:lineRule="auto"/>
        <w:ind w:firstLine="709"/>
        <w:jc w:val="both"/>
        <w:rPr>
          <w:rFonts w:ascii="Times New Roman" w:hAnsi="Times New Roman" w:cs="Times New Roman"/>
          <w:sz w:val="28"/>
          <w:szCs w:val="28"/>
        </w:rPr>
      </w:pPr>
      <w:r w:rsidRPr="00740930">
        <w:rPr>
          <w:rFonts w:ascii="Times New Roman" w:hAnsi="Times New Roman" w:cs="Times New Roman"/>
          <w:sz w:val="28"/>
          <w:szCs w:val="28"/>
        </w:rPr>
        <w:t>Кінетика цього процесу може бути предметом спеціальних досліджень у конкретних водоймах, і точні значення швидкості окиснення будуть залежати від конкретних умов середовища.</w:t>
      </w:r>
      <w:r>
        <w:rPr>
          <w:rFonts w:ascii="Times New Roman" w:hAnsi="Times New Roman" w:cs="Times New Roman"/>
          <w:sz w:val="28"/>
          <w:szCs w:val="28"/>
        </w:rPr>
        <w:t xml:space="preserve"> </w:t>
      </w:r>
      <w:r w:rsidRPr="003741F0">
        <w:rPr>
          <w:rFonts w:ascii="Times New Roman" w:hAnsi="Times New Roman" w:cs="Times New Roman"/>
          <w:sz w:val="28"/>
          <w:szCs w:val="28"/>
        </w:rPr>
        <w:t>[</w:t>
      </w:r>
      <w:r w:rsidR="006155C5" w:rsidRPr="00C72237">
        <w:rPr>
          <w:rFonts w:ascii="Times New Roman" w:hAnsi="Times New Roman" w:cs="Times New Roman"/>
          <w:sz w:val="28"/>
          <w:szCs w:val="28"/>
        </w:rPr>
        <w:t>25</w:t>
      </w:r>
      <w:r w:rsidRPr="003741F0">
        <w:rPr>
          <w:rFonts w:ascii="Times New Roman" w:hAnsi="Times New Roman" w:cs="Times New Roman"/>
          <w:sz w:val="28"/>
          <w:szCs w:val="28"/>
        </w:rPr>
        <w:t>]</w:t>
      </w:r>
    </w:p>
    <w:p w14:paraId="0E2A8539" w14:textId="5B039A6D" w:rsidR="00740930" w:rsidRPr="00740930" w:rsidRDefault="00740930" w:rsidP="00F212C3">
      <w:pPr>
        <w:spacing w:after="0" w:line="360" w:lineRule="auto"/>
        <w:ind w:firstLine="709"/>
        <w:jc w:val="both"/>
        <w:rPr>
          <w:rFonts w:ascii="Times New Roman" w:hAnsi="Times New Roman" w:cs="Times New Roman"/>
          <w:sz w:val="28"/>
          <w:szCs w:val="28"/>
        </w:rPr>
      </w:pPr>
      <w:r w:rsidRPr="00740930">
        <w:rPr>
          <w:rFonts w:ascii="Times New Roman" w:hAnsi="Times New Roman" w:cs="Times New Roman"/>
          <w:sz w:val="28"/>
          <w:szCs w:val="28"/>
        </w:rPr>
        <w:t>Ма</w:t>
      </w:r>
      <w:r w:rsidR="00093224">
        <w:rPr>
          <w:rFonts w:ascii="Times New Roman" w:hAnsi="Times New Roman" w:cs="Times New Roman"/>
          <w:sz w:val="28"/>
          <w:szCs w:val="28"/>
        </w:rPr>
        <w:t>нган в ступені окиснення +2 (</w:t>
      </w:r>
      <w:r w:rsidRPr="00740930">
        <w:rPr>
          <w:rFonts w:ascii="Times New Roman" w:hAnsi="Times New Roman" w:cs="Times New Roman"/>
          <w:sz w:val="28"/>
          <w:szCs w:val="28"/>
        </w:rPr>
        <w:t>Mn</w:t>
      </w:r>
      <w:r w:rsidRPr="004A1BC4">
        <w:rPr>
          <w:rFonts w:ascii="Times New Roman" w:hAnsi="Times New Roman" w:cs="Times New Roman"/>
          <w:sz w:val="28"/>
          <w:szCs w:val="28"/>
          <w:vertAlign w:val="superscript"/>
        </w:rPr>
        <w:t>2+</w:t>
      </w:r>
      <w:r w:rsidR="004A1BC4">
        <w:rPr>
          <w:rFonts w:ascii="Times New Roman" w:hAnsi="Times New Roman" w:cs="Times New Roman"/>
          <w:sz w:val="28"/>
          <w:szCs w:val="28"/>
        </w:rPr>
        <w:t xml:space="preserve">) </w:t>
      </w:r>
      <w:r w:rsidRPr="00740930">
        <w:rPr>
          <w:rFonts w:ascii="Times New Roman" w:hAnsi="Times New Roman" w:cs="Times New Roman"/>
          <w:sz w:val="28"/>
          <w:szCs w:val="28"/>
        </w:rPr>
        <w:t>у водному середовищі може піддаватися окисненню за участю різних окислювачів. Ось кілька реакцій, пов'я</w:t>
      </w:r>
      <w:r w:rsidR="00093224">
        <w:rPr>
          <w:rFonts w:ascii="Times New Roman" w:hAnsi="Times New Roman" w:cs="Times New Roman"/>
          <w:sz w:val="28"/>
          <w:szCs w:val="28"/>
        </w:rPr>
        <w:t xml:space="preserve">заних з окисненням мангану </w:t>
      </w:r>
      <w:r w:rsidRPr="00740930">
        <w:rPr>
          <w:rFonts w:ascii="Times New Roman" w:hAnsi="Times New Roman" w:cs="Times New Roman"/>
          <w:sz w:val="28"/>
          <w:szCs w:val="28"/>
        </w:rPr>
        <w:t>Mn</w:t>
      </w:r>
      <w:r w:rsidRPr="00A830DE">
        <w:rPr>
          <w:rFonts w:ascii="Times New Roman" w:hAnsi="Times New Roman" w:cs="Times New Roman"/>
          <w:sz w:val="28"/>
          <w:szCs w:val="28"/>
          <w:vertAlign w:val="superscript"/>
        </w:rPr>
        <w:t>2+</w:t>
      </w:r>
      <w:r w:rsidRPr="00740930">
        <w:rPr>
          <w:rFonts w:ascii="Times New Roman" w:hAnsi="Times New Roman" w:cs="Times New Roman"/>
          <w:sz w:val="28"/>
          <w:szCs w:val="28"/>
        </w:rPr>
        <w:t xml:space="preserve"> у воді:</w:t>
      </w:r>
    </w:p>
    <w:p w14:paraId="10459255" w14:textId="77777777" w:rsidR="00740930" w:rsidRPr="00740930" w:rsidRDefault="00740930" w:rsidP="00F212C3">
      <w:pPr>
        <w:numPr>
          <w:ilvl w:val="0"/>
          <w:numId w:val="9"/>
        </w:numPr>
        <w:spacing w:after="0" w:line="360" w:lineRule="auto"/>
        <w:jc w:val="both"/>
        <w:rPr>
          <w:rFonts w:ascii="Times New Roman" w:hAnsi="Times New Roman" w:cs="Times New Roman"/>
          <w:sz w:val="28"/>
          <w:szCs w:val="28"/>
        </w:rPr>
      </w:pPr>
      <w:r w:rsidRPr="00740930">
        <w:rPr>
          <w:rFonts w:ascii="Times New Roman" w:hAnsi="Times New Roman" w:cs="Times New Roman"/>
          <w:b/>
          <w:bCs/>
          <w:sz w:val="28"/>
          <w:szCs w:val="28"/>
        </w:rPr>
        <w:t>Окиснення киснем в повітрі</w:t>
      </w:r>
      <w:r w:rsidRPr="00740930">
        <w:rPr>
          <w:rFonts w:ascii="Times New Roman" w:hAnsi="Times New Roman" w:cs="Times New Roman"/>
          <w:sz w:val="28"/>
          <w:szCs w:val="28"/>
        </w:rPr>
        <w:t>:</w:t>
      </w:r>
    </w:p>
    <w:p w14:paraId="580B8A50" w14:textId="2A10E2EC" w:rsidR="00740930" w:rsidRPr="00A12423" w:rsidRDefault="0091259C" w:rsidP="00F212C3">
      <w:pPr>
        <w:spacing w:after="0" w:line="360" w:lineRule="auto"/>
        <w:ind w:firstLine="709"/>
        <w:jc w:val="both"/>
        <w:rPr>
          <w:rFonts w:ascii="Times New Roman" w:hAnsi="Times New Roman" w:cs="Times New Roman"/>
          <w:i/>
          <w:sz w:val="28"/>
          <w:szCs w:val="28"/>
        </w:rPr>
      </w:pPr>
      <m:oMathPara>
        <m:oMath>
          <m:sSup>
            <m:sSupPr>
              <m:ctrlPr>
                <w:rPr>
                  <w:rFonts w:ascii="Cambria Math" w:hAnsi="Cambria Math" w:cs="Times New Roman"/>
                  <w:i/>
                  <w:sz w:val="28"/>
                  <w:szCs w:val="28"/>
                </w:rPr>
              </m:ctrlPr>
            </m:sSupPr>
            <m:e>
              <m:r>
                <w:rPr>
                  <w:rFonts w:ascii="Cambria Math" w:hAnsi="Cambria Math" w:cs="Times New Roman"/>
                  <w:sz w:val="28"/>
                  <w:szCs w:val="28"/>
                </w:rPr>
                <m:t>Mn</m:t>
              </m:r>
            </m:e>
            <m:sup>
              <m:r>
                <w:rPr>
                  <w:rFonts w:ascii="Cambria Math" w:hAnsi="Cambria Math" w:cs="Times New Roman"/>
                  <w:sz w:val="28"/>
                  <w:szCs w:val="28"/>
                </w:rPr>
                <m:t>2+</m:t>
              </m:r>
            </m:sup>
          </m:sSup>
          <m:r>
            <w:rPr>
              <w:rFonts w:ascii="Cambria Math" w:hAnsi="Cambria Math" w:cs="Times New Roman"/>
              <w:sz w:val="28"/>
              <w:szCs w:val="28"/>
            </w:rPr>
            <m:t>+12</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O→Mn</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2H</m:t>
              </m:r>
            </m:e>
            <m:sup>
              <m:r>
                <w:rPr>
                  <w:rFonts w:ascii="Cambria Math" w:hAnsi="Cambria Math" w:cs="Times New Roman"/>
                  <w:sz w:val="28"/>
                  <w:szCs w:val="28"/>
                </w:rPr>
                <m:t>+</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Mn</m:t>
              </m:r>
            </m:e>
            <m:sup>
              <m:r>
                <w:rPr>
                  <w:rFonts w:ascii="Cambria Math" w:hAnsi="Cambria Math" w:cs="Times New Roman"/>
                  <w:sz w:val="28"/>
                  <w:szCs w:val="28"/>
                </w:rPr>
                <m:t>2+</m:t>
              </m:r>
            </m:sup>
          </m:sSup>
          <m:r>
            <w:rPr>
              <w:rFonts w:ascii="Cambria Math" w:hAnsi="Cambria Math" w:cs="Times New Roman"/>
              <w:sz w:val="28"/>
              <w:szCs w:val="28"/>
            </w:rPr>
            <m:t>+21</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O→Mn</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2H</m:t>
              </m:r>
            </m:e>
            <m:sup>
              <m:r>
                <w:rPr>
                  <w:rFonts w:ascii="Cambria Math" w:hAnsi="Cambria Math" w:cs="Times New Roman"/>
                  <w:sz w:val="28"/>
                  <w:szCs w:val="28"/>
                </w:rPr>
                <m:t>+</m:t>
              </m:r>
            </m:sup>
          </m:sSup>
        </m:oMath>
      </m:oMathPara>
    </w:p>
    <w:p w14:paraId="4DC60B2F" w14:textId="5ED44E62" w:rsidR="00740930" w:rsidRPr="00740930" w:rsidRDefault="00740930" w:rsidP="00F212C3">
      <w:pPr>
        <w:spacing w:after="0" w:line="360" w:lineRule="auto"/>
        <w:ind w:firstLine="709"/>
        <w:jc w:val="both"/>
        <w:rPr>
          <w:rFonts w:ascii="Times New Roman" w:hAnsi="Times New Roman" w:cs="Times New Roman"/>
          <w:sz w:val="28"/>
          <w:szCs w:val="28"/>
        </w:rPr>
      </w:pPr>
      <w:r w:rsidRPr="00740930">
        <w:rPr>
          <w:rFonts w:ascii="Times New Roman" w:hAnsi="Times New Roman" w:cs="Times New Roman"/>
          <w:sz w:val="28"/>
          <w:szCs w:val="28"/>
        </w:rPr>
        <w:t>Ця реакція показує окиснення ма</w:t>
      </w:r>
      <w:r w:rsidR="00093224">
        <w:rPr>
          <w:rFonts w:ascii="Times New Roman" w:hAnsi="Times New Roman" w:cs="Times New Roman"/>
          <w:sz w:val="28"/>
          <w:szCs w:val="28"/>
        </w:rPr>
        <w:t xml:space="preserve">нгану </w:t>
      </w:r>
      <w:r w:rsidRPr="00740930">
        <w:rPr>
          <w:rFonts w:ascii="Times New Roman" w:hAnsi="Times New Roman" w:cs="Times New Roman"/>
          <w:sz w:val="28"/>
          <w:szCs w:val="28"/>
        </w:rPr>
        <w:t>Mn</w:t>
      </w:r>
      <w:r w:rsidRPr="00093224">
        <w:rPr>
          <w:rFonts w:ascii="Times New Roman" w:hAnsi="Times New Roman" w:cs="Times New Roman"/>
          <w:sz w:val="28"/>
          <w:szCs w:val="28"/>
          <w:vertAlign w:val="superscript"/>
        </w:rPr>
        <w:t>2+</w:t>
      </w:r>
      <w:r w:rsidRPr="00740930">
        <w:rPr>
          <w:rFonts w:ascii="Times New Roman" w:hAnsi="Times New Roman" w:cs="Times New Roman"/>
          <w:sz w:val="28"/>
          <w:szCs w:val="28"/>
        </w:rPr>
        <w:t xml:space="preserve"> киснем з утворенням оксиду ма</w:t>
      </w:r>
      <w:r w:rsidR="00093224">
        <w:rPr>
          <w:rFonts w:ascii="Times New Roman" w:hAnsi="Times New Roman" w:cs="Times New Roman"/>
          <w:sz w:val="28"/>
          <w:szCs w:val="28"/>
        </w:rPr>
        <w:t>нгану</w:t>
      </w:r>
      <w:r w:rsidRPr="00740930">
        <w:rPr>
          <w:rFonts w:ascii="Times New Roman" w:hAnsi="Times New Roman" w:cs="Times New Roman"/>
          <w:sz w:val="28"/>
          <w:szCs w:val="28"/>
        </w:rPr>
        <w:t xml:space="preserve"> (IV), MnO</w:t>
      </w:r>
      <w:r w:rsidRPr="00093224">
        <w:rPr>
          <w:rFonts w:ascii="Times New Roman" w:hAnsi="Times New Roman" w:cs="Times New Roman"/>
          <w:sz w:val="28"/>
          <w:szCs w:val="28"/>
          <w:vertAlign w:val="subscript"/>
        </w:rPr>
        <w:t>2</w:t>
      </w:r>
      <w:r w:rsidR="00093224">
        <w:rPr>
          <w:rFonts w:ascii="Times New Roman" w:hAnsi="Times New Roman" w:cs="Times New Roman"/>
          <w:sz w:val="28"/>
          <w:szCs w:val="28"/>
        </w:rPr>
        <w:t>.</w:t>
      </w:r>
    </w:p>
    <w:p w14:paraId="41A7E809" w14:textId="77777777" w:rsidR="00740930" w:rsidRPr="00740930" w:rsidRDefault="00740930" w:rsidP="00F212C3">
      <w:pPr>
        <w:numPr>
          <w:ilvl w:val="0"/>
          <w:numId w:val="9"/>
        </w:numPr>
        <w:spacing w:after="0" w:line="360" w:lineRule="auto"/>
        <w:jc w:val="both"/>
        <w:rPr>
          <w:rFonts w:ascii="Times New Roman" w:hAnsi="Times New Roman" w:cs="Times New Roman"/>
          <w:sz w:val="28"/>
          <w:szCs w:val="28"/>
        </w:rPr>
      </w:pPr>
      <w:r w:rsidRPr="00740930">
        <w:rPr>
          <w:rFonts w:ascii="Times New Roman" w:hAnsi="Times New Roman" w:cs="Times New Roman"/>
          <w:b/>
          <w:bCs/>
          <w:sz w:val="28"/>
          <w:szCs w:val="28"/>
        </w:rPr>
        <w:t>Окиснення перманганатним іоном (MnO₄⁻)</w:t>
      </w:r>
      <w:r w:rsidRPr="00740930">
        <w:rPr>
          <w:rFonts w:ascii="Times New Roman" w:hAnsi="Times New Roman" w:cs="Times New Roman"/>
          <w:sz w:val="28"/>
          <w:szCs w:val="28"/>
        </w:rPr>
        <w:t>:</w:t>
      </w:r>
    </w:p>
    <w:p w14:paraId="05C45AE1" w14:textId="2C1A2579" w:rsidR="00A12423" w:rsidRPr="00A12423" w:rsidRDefault="0091259C" w:rsidP="00F212C3">
      <w:pPr>
        <w:spacing w:after="0" w:line="360" w:lineRule="auto"/>
        <w:ind w:firstLine="709"/>
        <w:jc w:val="both"/>
        <w:rPr>
          <w:rFonts w:ascii="Times New Roman" w:hAnsi="Times New Roman" w:cs="Times New Roman"/>
          <w:i/>
          <w:sz w:val="28"/>
          <w:szCs w:val="28"/>
        </w:rPr>
      </w:pPr>
      <m:oMathPara>
        <m:oMath>
          <m:sSup>
            <m:sSupPr>
              <m:ctrlPr>
                <w:rPr>
                  <w:rFonts w:ascii="Cambria Math" w:hAnsi="Cambria Math" w:cs="Times New Roman"/>
                  <w:i/>
                  <w:sz w:val="28"/>
                  <w:szCs w:val="28"/>
                </w:rPr>
              </m:ctrlPr>
            </m:sSupPr>
            <m:e>
              <m:r>
                <w:rPr>
                  <w:rFonts w:ascii="Cambria Math" w:hAnsi="Cambria Math" w:cs="Times New Roman"/>
                  <w:sz w:val="28"/>
                  <w:szCs w:val="28"/>
                </w:rPr>
                <m:t>5Mn</m:t>
              </m:r>
            </m:e>
            <m:sup>
              <m:r>
                <w:rPr>
                  <w:rFonts w:ascii="Cambria Math" w:hAnsi="Cambria Math" w:cs="Times New Roman"/>
                  <w:sz w:val="28"/>
                  <w:szCs w:val="28"/>
                </w:rPr>
                <m:t>2+</m:t>
              </m:r>
            </m:sup>
          </m:sSup>
          <m:r>
            <w:rPr>
              <w:rFonts w:ascii="Cambria Math" w:hAnsi="Cambria Math" w:cs="Times New Roman"/>
              <w:sz w:val="28"/>
              <w:szCs w:val="28"/>
            </w:rPr>
            <m:t>+8</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O+</m:t>
          </m:r>
          <m:sSup>
            <m:sSupPr>
              <m:ctrlPr>
                <w:rPr>
                  <w:rFonts w:ascii="Cambria Math" w:hAnsi="Cambria Math" w:cs="Times New Roman"/>
                  <w:i/>
                  <w:sz w:val="28"/>
                  <w:szCs w:val="28"/>
                </w:rPr>
              </m:ctrlPr>
            </m:sSupPr>
            <m:e>
              <m:r>
                <w:rPr>
                  <w:rFonts w:ascii="Cambria Math" w:hAnsi="Cambria Math" w:cs="Times New Roman"/>
                  <w:sz w:val="28"/>
                  <w:szCs w:val="28"/>
                </w:rPr>
                <m:t>MnO4</m:t>
              </m:r>
            </m:e>
            <m:sup>
              <m:r>
                <w:rPr>
                  <w:rFonts w:ascii="Cambria Math" w:hAnsi="Cambria Math" w:cs="Times New Roman"/>
                  <w:sz w:val="28"/>
                  <w:szCs w:val="28"/>
                </w:rPr>
                <m:t>-</m:t>
              </m:r>
            </m:sup>
          </m:sSup>
          <m:r>
            <w:rPr>
              <w:rFonts w:ascii="Cambria Math" w:hAnsi="Cambria Math" w:cs="Times New Roman"/>
              <w:sz w:val="28"/>
              <w:szCs w:val="28"/>
            </w:rPr>
            <m:t>→6Mn</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r>
            <w:rPr>
              <w:rFonts w:ascii="Cambria Math" w:hAnsi="Cambria Math" w:cs="Times New Roman"/>
              <w:sz w:val="28"/>
              <w:szCs w:val="28"/>
            </w:rPr>
            <m:t>+16H+</m:t>
          </m:r>
          <m:sSup>
            <m:sSupPr>
              <m:ctrlPr>
                <w:rPr>
                  <w:rFonts w:ascii="Cambria Math" w:hAnsi="Cambria Math" w:cs="Times New Roman"/>
                  <w:i/>
                  <w:sz w:val="28"/>
                  <w:szCs w:val="28"/>
                </w:rPr>
              </m:ctrlPr>
            </m:sSupPr>
            <m:e>
              <m:r>
                <w:rPr>
                  <w:rFonts w:ascii="Cambria Math" w:hAnsi="Cambria Math" w:cs="Times New Roman"/>
                  <w:sz w:val="28"/>
                  <w:szCs w:val="28"/>
                </w:rPr>
                <m:t>5Mn</m:t>
              </m:r>
            </m:e>
            <m:sup>
              <m:r>
                <w:rPr>
                  <w:rFonts w:ascii="Cambria Math" w:hAnsi="Cambria Math" w:cs="Times New Roman"/>
                  <w:sz w:val="28"/>
                  <w:szCs w:val="28"/>
                </w:rPr>
                <m:t>2+</m:t>
              </m:r>
            </m:sup>
          </m:sSup>
          <m:r>
            <w:rPr>
              <w:rFonts w:ascii="Cambria Math" w:hAnsi="Cambria Math" w:cs="Times New Roman"/>
              <w:sz w:val="28"/>
              <w:szCs w:val="28"/>
            </w:rPr>
            <m:t>+8</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O+</m:t>
          </m:r>
          <m:sSup>
            <m:sSupPr>
              <m:ctrlPr>
                <w:rPr>
                  <w:rFonts w:ascii="Cambria Math" w:hAnsi="Cambria Math" w:cs="Times New Roman"/>
                  <w:i/>
                  <w:sz w:val="28"/>
                  <w:szCs w:val="28"/>
                </w:rPr>
              </m:ctrlPr>
            </m:sSupPr>
            <m:e>
              <m:r>
                <w:rPr>
                  <w:rFonts w:ascii="Cambria Math" w:hAnsi="Cambria Math" w:cs="Times New Roman"/>
                  <w:sz w:val="28"/>
                  <w:szCs w:val="28"/>
                </w:rPr>
                <m:t>MnO4</m:t>
              </m:r>
            </m:e>
            <m:sup>
              <m:r>
                <w:rPr>
                  <w:rFonts w:ascii="Cambria Math" w:hAnsi="Cambria Math" w:cs="Times New Roman"/>
                  <w:sz w:val="28"/>
                  <w:szCs w:val="28"/>
                </w:rPr>
                <m:t>-</m:t>
              </m:r>
            </m:sup>
          </m:sSup>
          <m:r>
            <w:rPr>
              <w:rFonts w:ascii="Cambria Math" w:hAnsi="Cambria Math" w:cs="Times New Roman"/>
              <w:sz w:val="28"/>
              <w:szCs w:val="28"/>
            </w:rPr>
            <m:t>→6Mn</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16H</m:t>
              </m:r>
            </m:e>
            <m:sup>
              <m:r>
                <w:rPr>
                  <w:rFonts w:ascii="Cambria Math" w:hAnsi="Cambria Math" w:cs="Times New Roman"/>
                  <w:sz w:val="28"/>
                  <w:szCs w:val="28"/>
                </w:rPr>
                <m:t>+</m:t>
              </m:r>
            </m:sup>
          </m:sSup>
        </m:oMath>
      </m:oMathPara>
    </w:p>
    <w:p w14:paraId="24A10197" w14:textId="6EE4664B" w:rsidR="00740930" w:rsidRPr="00740930" w:rsidRDefault="00740930" w:rsidP="00F212C3">
      <w:pPr>
        <w:spacing w:after="0" w:line="360" w:lineRule="auto"/>
        <w:ind w:firstLine="709"/>
        <w:jc w:val="both"/>
        <w:rPr>
          <w:rFonts w:ascii="Times New Roman" w:hAnsi="Times New Roman" w:cs="Times New Roman"/>
          <w:sz w:val="28"/>
          <w:szCs w:val="28"/>
        </w:rPr>
      </w:pPr>
      <w:r w:rsidRPr="00740930">
        <w:rPr>
          <w:rFonts w:ascii="Times New Roman" w:hAnsi="Times New Roman" w:cs="Times New Roman"/>
          <w:sz w:val="28"/>
          <w:szCs w:val="28"/>
        </w:rPr>
        <w:t>Тут перманганатні іони діють як окислювач,</w:t>
      </w:r>
      <w:r w:rsidR="00093224">
        <w:rPr>
          <w:rFonts w:ascii="Times New Roman" w:hAnsi="Times New Roman" w:cs="Times New Roman"/>
          <w:sz w:val="28"/>
          <w:szCs w:val="28"/>
        </w:rPr>
        <w:t xml:space="preserve"> окиснюючи манган </w:t>
      </w:r>
      <w:r w:rsidRPr="00740930">
        <w:rPr>
          <w:rFonts w:ascii="Times New Roman" w:hAnsi="Times New Roman" w:cs="Times New Roman"/>
          <w:sz w:val="28"/>
          <w:szCs w:val="28"/>
        </w:rPr>
        <w:t>Mn</w:t>
      </w:r>
      <w:r w:rsidRPr="00A830DE">
        <w:rPr>
          <w:rFonts w:ascii="Times New Roman" w:hAnsi="Times New Roman" w:cs="Times New Roman"/>
          <w:sz w:val="28"/>
          <w:szCs w:val="28"/>
          <w:vertAlign w:val="superscript"/>
        </w:rPr>
        <w:t>2+</w:t>
      </w:r>
      <w:r w:rsidRPr="00740930">
        <w:rPr>
          <w:rFonts w:ascii="Times New Roman" w:hAnsi="Times New Roman" w:cs="Times New Roman"/>
          <w:sz w:val="28"/>
          <w:szCs w:val="28"/>
        </w:rPr>
        <w:t xml:space="preserve"> до більш високого ступеня окиснення.</w:t>
      </w:r>
    </w:p>
    <w:p w14:paraId="4FC6BA52" w14:textId="77777777" w:rsidR="00740930" w:rsidRPr="00740930" w:rsidRDefault="00740930" w:rsidP="00F212C3">
      <w:pPr>
        <w:numPr>
          <w:ilvl w:val="0"/>
          <w:numId w:val="9"/>
        </w:numPr>
        <w:spacing w:after="0" w:line="360" w:lineRule="auto"/>
        <w:jc w:val="both"/>
        <w:rPr>
          <w:rFonts w:ascii="Times New Roman" w:hAnsi="Times New Roman" w:cs="Times New Roman"/>
          <w:sz w:val="28"/>
          <w:szCs w:val="28"/>
        </w:rPr>
      </w:pPr>
      <w:r w:rsidRPr="00740930">
        <w:rPr>
          <w:rFonts w:ascii="Times New Roman" w:hAnsi="Times New Roman" w:cs="Times New Roman"/>
          <w:b/>
          <w:bCs/>
          <w:sz w:val="28"/>
          <w:szCs w:val="28"/>
        </w:rPr>
        <w:t>Окиснення хлором</w:t>
      </w:r>
      <w:r w:rsidRPr="00740930">
        <w:rPr>
          <w:rFonts w:ascii="Times New Roman" w:hAnsi="Times New Roman" w:cs="Times New Roman"/>
          <w:sz w:val="28"/>
          <w:szCs w:val="28"/>
        </w:rPr>
        <w:t>:</w:t>
      </w:r>
    </w:p>
    <w:p w14:paraId="1FEE3FAD" w14:textId="7A3BE450" w:rsidR="00A12423" w:rsidRPr="00A12423" w:rsidRDefault="0091259C" w:rsidP="00F212C3">
      <w:pPr>
        <w:spacing w:after="0" w:line="360" w:lineRule="auto"/>
        <w:ind w:firstLine="709"/>
        <w:jc w:val="both"/>
        <w:rPr>
          <w:rFonts w:ascii="Times New Roman" w:hAnsi="Times New Roman" w:cs="Times New Roman"/>
          <w:i/>
          <w:sz w:val="28"/>
          <w:szCs w:val="28"/>
        </w:rPr>
      </w:pPr>
      <m:oMathPara>
        <m:oMath>
          <m:sSup>
            <m:sSupPr>
              <m:ctrlPr>
                <w:rPr>
                  <w:rFonts w:ascii="Cambria Math" w:hAnsi="Cambria Math" w:cs="Times New Roman"/>
                  <w:i/>
                  <w:sz w:val="28"/>
                  <w:szCs w:val="28"/>
                </w:rPr>
              </m:ctrlPr>
            </m:sSupPr>
            <m:e>
              <m:r>
                <w:rPr>
                  <w:rFonts w:ascii="Cambria Math" w:hAnsi="Cambria Math" w:cs="Times New Roman"/>
                  <w:sz w:val="28"/>
                  <w:szCs w:val="28"/>
                </w:rPr>
                <m:t>Mn</m:t>
              </m:r>
            </m:e>
            <m:sup>
              <m:r>
                <w:rPr>
                  <w:rFonts w:ascii="Cambria Math" w:hAnsi="Cambria Math" w:cs="Times New Roman"/>
                  <w:sz w:val="28"/>
                  <w:szCs w:val="28"/>
                </w:rPr>
                <m:t>2+</m:t>
              </m:r>
            </m:sup>
          </m:sSup>
          <m:r>
            <w:rPr>
              <w:rFonts w:ascii="Cambria Math" w:hAnsi="Cambria Math" w:cs="Times New Roman"/>
              <w:sz w:val="28"/>
              <w:szCs w:val="28"/>
            </w:rPr>
            <m:t>+4</m:t>
          </m:r>
          <m:sSub>
            <m:sSubPr>
              <m:ctrlPr>
                <w:rPr>
                  <w:rFonts w:ascii="Cambria Math" w:hAnsi="Cambria Math" w:cs="Times New Roman"/>
                  <w:i/>
                  <w:sz w:val="28"/>
                  <w:szCs w:val="28"/>
                </w:rPr>
              </m:ctrlPr>
            </m:sSubPr>
            <m:e>
              <m:r>
                <w:rPr>
                  <w:rFonts w:ascii="Cambria Math" w:hAnsi="Cambria Math" w:cs="Times New Roman"/>
                  <w:sz w:val="28"/>
                  <w:szCs w:val="28"/>
                </w:rPr>
                <m:t>Cl</m:t>
              </m:r>
            </m:e>
            <m:sub>
              <m:r>
                <w:rPr>
                  <w:rFonts w:ascii="Cambria Math" w:hAnsi="Cambria Math" w:cs="Times New Roman"/>
                  <w:sz w:val="28"/>
                  <w:szCs w:val="28"/>
                </w:rPr>
                <m:t>2</m:t>
              </m:r>
            </m:sub>
          </m:sSub>
          <m:r>
            <w:rPr>
              <w:rFonts w:ascii="Cambria Math" w:hAnsi="Cambria Math" w:cs="Times New Roman"/>
              <w:sz w:val="28"/>
              <w:szCs w:val="28"/>
            </w:rPr>
            <m:t>+4</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O→Mn</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8H</m:t>
              </m:r>
            </m:e>
            <m:sup>
              <m:r>
                <w:rPr>
                  <w:rFonts w:ascii="Cambria Math" w:hAnsi="Cambria Math" w:cs="Times New Roman"/>
                  <w:sz w:val="28"/>
                  <w:szCs w:val="28"/>
                </w:rPr>
                <m:t>+</m:t>
              </m:r>
            </m:sup>
          </m:sSup>
          <m:r>
            <w:rPr>
              <w:rFonts w:ascii="Cambria Math" w:hAnsi="Cambria Math" w:cs="Times New Roman"/>
              <w:sz w:val="28"/>
              <w:szCs w:val="28"/>
            </w:rPr>
            <m:t>+4Cl-</m:t>
          </m:r>
          <m:sSup>
            <m:sSupPr>
              <m:ctrlPr>
                <w:rPr>
                  <w:rFonts w:ascii="Cambria Math" w:hAnsi="Cambria Math" w:cs="Times New Roman"/>
                  <w:i/>
                  <w:sz w:val="28"/>
                  <w:szCs w:val="28"/>
                </w:rPr>
              </m:ctrlPr>
            </m:sSupPr>
            <m:e>
              <m:r>
                <w:rPr>
                  <w:rFonts w:ascii="Cambria Math" w:hAnsi="Cambria Math" w:cs="Times New Roman"/>
                  <w:sz w:val="28"/>
                  <w:szCs w:val="28"/>
                </w:rPr>
                <m:t>Mn</m:t>
              </m:r>
            </m:e>
            <m:sup>
              <m:r>
                <w:rPr>
                  <w:rFonts w:ascii="Cambria Math" w:hAnsi="Cambria Math" w:cs="Times New Roman"/>
                  <w:sz w:val="28"/>
                  <w:szCs w:val="28"/>
                </w:rPr>
                <m:t>2+</m:t>
              </m:r>
            </m:sup>
          </m:sSup>
          <m:r>
            <w:rPr>
              <w:rFonts w:ascii="Cambria Math" w:hAnsi="Cambria Math" w:cs="Times New Roman"/>
              <w:sz w:val="28"/>
              <w:szCs w:val="28"/>
            </w:rPr>
            <m:t>+4Cl+4</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O→Mn</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2</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8H</m:t>
              </m:r>
            </m:e>
            <m:sup>
              <m:r>
                <w:rPr>
                  <w:rFonts w:ascii="Cambria Math" w:hAnsi="Cambria Math" w:cs="Times New Roman"/>
                  <w:sz w:val="28"/>
                  <w:szCs w:val="28"/>
                </w:rPr>
                <m:t>+</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4Cl</m:t>
              </m:r>
            </m:e>
            <m:sup>
              <m:r>
                <w:rPr>
                  <w:rFonts w:ascii="Cambria Math" w:hAnsi="Cambria Math" w:cs="Times New Roman"/>
                  <w:sz w:val="28"/>
                  <w:szCs w:val="28"/>
                </w:rPr>
                <m:t>-</m:t>
              </m:r>
            </m:sup>
          </m:sSup>
        </m:oMath>
      </m:oMathPara>
    </w:p>
    <w:p w14:paraId="522E2C7E" w14:textId="4691C1FB" w:rsidR="00740930" w:rsidRPr="00740930" w:rsidRDefault="00740930" w:rsidP="00F212C3">
      <w:pPr>
        <w:spacing w:after="0" w:line="360" w:lineRule="auto"/>
        <w:ind w:firstLine="709"/>
        <w:jc w:val="both"/>
        <w:rPr>
          <w:rFonts w:ascii="Times New Roman" w:hAnsi="Times New Roman" w:cs="Times New Roman"/>
          <w:sz w:val="28"/>
          <w:szCs w:val="28"/>
        </w:rPr>
      </w:pPr>
      <w:r w:rsidRPr="00740930">
        <w:rPr>
          <w:rFonts w:ascii="Times New Roman" w:hAnsi="Times New Roman" w:cs="Times New Roman"/>
          <w:sz w:val="28"/>
          <w:szCs w:val="28"/>
        </w:rPr>
        <w:t>У цій реакції ма</w:t>
      </w:r>
      <w:r w:rsidR="00386A94">
        <w:rPr>
          <w:rFonts w:ascii="Times New Roman" w:hAnsi="Times New Roman" w:cs="Times New Roman"/>
          <w:sz w:val="28"/>
          <w:szCs w:val="28"/>
        </w:rPr>
        <w:t>нган</w:t>
      </w:r>
      <w:r w:rsidRPr="00740930">
        <w:rPr>
          <w:rFonts w:ascii="Times New Roman" w:hAnsi="Times New Roman" w:cs="Times New Roman"/>
          <w:sz w:val="28"/>
          <w:szCs w:val="28"/>
        </w:rPr>
        <w:t xml:space="preserve"> Mn</w:t>
      </w:r>
      <w:r w:rsidRPr="00386A94">
        <w:rPr>
          <w:rFonts w:ascii="Times New Roman" w:hAnsi="Times New Roman" w:cs="Times New Roman"/>
          <w:sz w:val="28"/>
          <w:szCs w:val="28"/>
          <w:vertAlign w:val="superscript"/>
        </w:rPr>
        <w:t>2+</w:t>
      </w:r>
      <w:r w:rsidRPr="00740930">
        <w:rPr>
          <w:rFonts w:ascii="Times New Roman" w:hAnsi="Times New Roman" w:cs="Times New Roman"/>
          <w:sz w:val="28"/>
          <w:szCs w:val="28"/>
        </w:rPr>
        <w:t xml:space="preserve"> окислюється хлором, також утворюючи оксид ма</w:t>
      </w:r>
      <w:r w:rsidR="00386A94">
        <w:rPr>
          <w:rFonts w:ascii="Times New Roman" w:hAnsi="Times New Roman" w:cs="Times New Roman"/>
          <w:sz w:val="28"/>
          <w:szCs w:val="28"/>
        </w:rPr>
        <w:t>нгану</w:t>
      </w:r>
      <w:r w:rsidRPr="00740930">
        <w:rPr>
          <w:rFonts w:ascii="Times New Roman" w:hAnsi="Times New Roman" w:cs="Times New Roman"/>
          <w:sz w:val="28"/>
          <w:szCs w:val="28"/>
        </w:rPr>
        <w:t xml:space="preserve"> (IV).</w:t>
      </w:r>
    </w:p>
    <w:p w14:paraId="2B951BB9" w14:textId="0DBB1495" w:rsidR="00740930" w:rsidRPr="00C72237" w:rsidRDefault="00740930" w:rsidP="00F212C3">
      <w:pPr>
        <w:spacing w:after="0" w:line="360" w:lineRule="auto"/>
        <w:ind w:firstLine="709"/>
        <w:jc w:val="both"/>
        <w:rPr>
          <w:rFonts w:ascii="Times New Roman" w:hAnsi="Times New Roman" w:cs="Times New Roman"/>
          <w:sz w:val="28"/>
          <w:szCs w:val="28"/>
        </w:rPr>
      </w:pPr>
      <w:r w:rsidRPr="00740930">
        <w:rPr>
          <w:rFonts w:ascii="Times New Roman" w:hAnsi="Times New Roman" w:cs="Times New Roman"/>
          <w:sz w:val="28"/>
          <w:szCs w:val="28"/>
        </w:rPr>
        <w:t xml:space="preserve">Ці реакції </w:t>
      </w:r>
      <w:r w:rsidR="00386A94">
        <w:rPr>
          <w:rFonts w:ascii="Times New Roman" w:hAnsi="Times New Roman" w:cs="Times New Roman"/>
          <w:sz w:val="28"/>
          <w:szCs w:val="28"/>
        </w:rPr>
        <w:t xml:space="preserve">ілюструють окиснення мангану </w:t>
      </w:r>
      <w:r w:rsidRPr="00740930">
        <w:rPr>
          <w:rFonts w:ascii="Times New Roman" w:hAnsi="Times New Roman" w:cs="Times New Roman"/>
          <w:sz w:val="28"/>
          <w:szCs w:val="28"/>
        </w:rPr>
        <w:t>Mn</w:t>
      </w:r>
      <w:r w:rsidRPr="00A830DE">
        <w:rPr>
          <w:rFonts w:ascii="Times New Roman" w:hAnsi="Times New Roman" w:cs="Times New Roman"/>
          <w:sz w:val="28"/>
          <w:szCs w:val="28"/>
          <w:vertAlign w:val="superscript"/>
        </w:rPr>
        <w:t>2+</w:t>
      </w:r>
      <w:r w:rsidRPr="00740930">
        <w:rPr>
          <w:rFonts w:ascii="Times New Roman" w:hAnsi="Times New Roman" w:cs="Times New Roman"/>
          <w:sz w:val="28"/>
          <w:szCs w:val="28"/>
        </w:rPr>
        <w:t xml:space="preserve"> у водному середовищі під впливом різних окислювачів.</w:t>
      </w:r>
      <w:r w:rsidR="009500CC">
        <w:rPr>
          <w:rFonts w:ascii="Times New Roman" w:hAnsi="Times New Roman" w:cs="Times New Roman"/>
          <w:sz w:val="28"/>
          <w:szCs w:val="28"/>
        </w:rPr>
        <w:t xml:space="preserve"> </w:t>
      </w:r>
      <w:r w:rsidR="009500CC" w:rsidRPr="003741F0">
        <w:rPr>
          <w:rFonts w:ascii="Times New Roman" w:hAnsi="Times New Roman" w:cs="Times New Roman"/>
          <w:sz w:val="28"/>
          <w:szCs w:val="28"/>
        </w:rPr>
        <w:t>[</w:t>
      </w:r>
      <w:r w:rsidR="006155C5" w:rsidRPr="00C72237">
        <w:rPr>
          <w:rFonts w:ascii="Times New Roman" w:hAnsi="Times New Roman" w:cs="Times New Roman"/>
          <w:sz w:val="28"/>
          <w:szCs w:val="28"/>
        </w:rPr>
        <w:t>23</w:t>
      </w:r>
      <w:r w:rsidR="009500CC" w:rsidRPr="003741F0">
        <w:rPr>
          <w:rFonts w:ascii="Times New Roman" w:hAnsi="Times New Roman" w:cs="Times New Roman"/>
          <w:sz w:val="28"/>
          <w:szCs w:val="28"/>
        </w:rPr>
        <w:t>]</w:t>
      </w:r>
      <w:r w:rsidR="006155C5" w:rsidRPr="00C72237">
        <w:rPr>
          <w:rFonts w:ascii="Times New Roman" w:hAnsi="Times New Roman" w:cs="Times New Roman"/>
          <w:sz w:val="28"/>
          <w:szCs w:val="28"/>
        </w:rPr>
        <w:t>,[24]</w:t>
      </w:r>
    </w:p>
    <w:p w14:paraId="5967CC21" w14:textId="37ED23A7" w:rsidR="0075473F" w:rsidRPr="0075473F" w:rsidRDefault="00620155" w:rsidP="00F212C3">
      <w:pPr>
        <w:pStyle w:val="2"/>
        <w:jc w:val="center"/>
        <w:rPr>
          <w:szCs w:val="24"/>
          <w:lang w:val="ru-RU"/>
        </w:rPr>
      </w:pPr>
      <w:bookmarkStart w:id="13" w:name="_Toc155804983"/>
      <w:r w:rsidRPr="0075473F">
        <w:rPr>
          <w:szCs w:val="24"/>
          <w:lang w:val="ru-RU"/>
        </w:rPr>
        <w:t>1.</w:t>
      </w:r>
      <w:r w:rsidR="006A2E66">
        <w:rPr>
          <w:szCs w:val="24"/>
          <w:lang w:val="ru-RU"/>
        </w:rPr>
        <w:t>4</w:t>
      </w:r>
      <w:r w:rsidR="00D33B4A" w:rsidRPr="0075473F">
        <w:rPr>
          <w:szCs w:val="24"/>
          <w:lang w:val="ru-RU"/>
        </w:rPr>
        <w:t xml:space="preserve">. </w:t>
      </w:r>
      <w:r w:rsidRPr="0075473F">
        <w:rPr>
          <w:szCs w:val="24"/>
          <w:lang w:val="ru-RU"/>
        </w:rPr>
        <w:t>Основні методи очищення води від йонів мангану</w:t>
      </w:r>
      <w:bookmarkEnd w:id="13"/>
    </w:p>
    <w:p w14:paraId="4A20063A" w14:textId="77777777" w:rsidR="00574610" w:rsidRPr="00574610" w:rsidRDefault="00574610" w:rsidP="00F212C3">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574610">
        <w:rPr>
          <w:rFonts w:ascii="Times New Roman" w:eastAsia="Times New Roman" w:hAnsi="Times New Roman" w:cs="Times New Roman"/>
          <w:color w:val="000000"/>
          <w:sz w:val="28"/>
          <w:szCs w:val="28"/>
        </w:rPr>
        <w:t xml:space="preserve">Порівняння методів: дані літературнi данні дозволяють порівняти ефективність різних окислювальних методів очищення води від йонів мангану. Це допомагає у виборі найкращої стратегії, враховуючи її переваги та недоліки. Порівняння різних методів видалення йонів мангану з води </w:t>
      </w:r>
      <w:r w:rsidRPr="00574610">
        <w:rPr>
          <w:rFonts w:ascii="Times New Roman" w:eastAsia="Times New Roman" w:hAnsi="Times New Roman" w:cs="Times New Roman"/>
          <w:color w:val="000000"/>
          <w:sz w:val="28"/>
          <w:szCs w:val="28"/>
        </w:rPr>
        <w:lastRenderedPageBreak/>
        <w:t>може включати такі аспекти: ефективність: порівняння ефективності різних методів видалення йонів мангану з водних розчинів. Оцінка ступеня очищення, швидкості реакції та часу контакту може бути частиною цього.</w:t>
      </w:r>
    </w:p>
    <w:p w14:paraId="499BBED4" w14:textId="77777777" w:rsidR="00574610" w:rsidRPr="00574610" w:rsidRDefault="00574610" w:rsidP="00F212C3">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574610">
        <w:rPr>
          <w:rFonts w:ascii="Times New Roman" w:eastAsia="Times New Roman" w:hAnsi="Times New Roman" w:cs="Times New Roman"/>
          <w:color w:val="000000"/>
          <w:sz w:val="28"/>
          <w:szCs w:val="28"/>
        </w:rPr>
        <w:t>Витрати: оцінка витрат на кожен метод, включаючи управління, енергію, реагенти та обладнання. Порівняння витрат може допомогти визначити, наскільки кожен метод є економічно вигідним.</w:t>
      </w:r>
    </w:p>
    <w:p w14:paraId="76F4AA19" w14:textId="77777777" w:rsidR="00574610" w:rsidRPr="00574610" w:rsidRDefault="00574610" w:rsidP="00F212C3">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574610">
        <w:rPr>
          <w:rFonts w:ascii="Times New Roman" w:eastAsia="Times New Roman" w:hAnsi="Times New Roman" w:cs="Times New Roman"/>
          <w:color w:val="000000"/>
          <w:sz w:val="28"/>
          <w:szCs w:val="28"/>
        </w:rPr>
        <w:t>Стійкість та тривалість: тестування ефективності та стійкості кожного методу в різних умовах. Стійкість до зміни параметрів води, потенційні забруднення та тривалість роботи без постійного обслуговування</w:t>
      </w:r>
    </w:p>
    <w:p w14:paraId="19FDD501" w14:textId="66EEF1C3" w:rsidR="001D0D3D" w:rsidRPr="001D0D3D" w:rsidRDefault="001D0D3D" w:rsidP="00F212C3">
      <w:pPr>
        <w:spacing w:after="0" w:line="360" w:lineRule="auto"/>
        <w:ind w:firstLine="709"/>
        <w:jc w:val="both"/>
        <w:rPr>
          <w:rFonts w:ascii="Times New Roman" w:eastAsia="Times New Roman" w:hAnsi="Times New Roman" w:cs="Times New Roman"/>
          <w:color w:val="000000"/>
          <w:sz w:val="28"/>
          <w:szCs w:val="28"/>
        </w:rPr>
      </w:pPr>
      <w:r w:rsidRPr="001D0D3D">
        <w:rPr>
          <w:rFonts w:ascii="Times New Roman" w:eastAsia="Times New Roman" w:hAnsi="Times New Roman" w:cs="Times New Roman"/>
          <w:color w:val="000000"/>
          <w:sz w:val="28"/>
          <w:szCs w:val="28"/>
        </w:rPr>
        <w:t>Екологічність: оцінка впливу кожного методу на навколишнє середовище, включаючи утворення вторинних забруднюючих речовин, видалення токсичних реагентів і енергоефективність. [2</w:t>
      </w:r>
      <w:r w:rsidR="006155C5" w:rsidRPr="00C72237">
        <w:rPr>
          <w:rFonts w:ascii="Times New Roman" w:eastAsia="Times New Roman" w:hAnsi="Times New Roman" w:cs="Times New Roman"/>
          <w:color w:val="000000"/>
          <w:sz w:val="28"/>
          <w:szCs w:val="28"/>
          <w:lang w:val="ru-RU"/>
        </w:rPr>
        <w:t>5</w:t>
      </w:r>
      <w:r w:rsidRPr="001D0D3D">
        <w:rPr>
          <w:rFonts w:ascii="Times New Roman" w:eastAsia="Times New Roman" w:hAnsi="Times New Roman" w:cs="Times New Roman"/>
          <w:color w:val="000000"/>
          <w:sz w:val="28"/>
          <w:szCs w:val="28"/>
        </w:rPr>
        <w:t>]</w:t>
      </w:r>
    </w:p>
    <w:p w14:paraId="39E14987" w14:textId="1D1BC986" w:rsidR="001D0D3D" w:rsidRPr="001D0D3D" w:rsidRDefault="001D0D3D" w:rsidP="00F212C3">
      <w:pPr>
        <w:spacing w:after="0" w:line="360" w:lineRule="auto"/>
        <w:ind w:firstLine="709"/>
        <w:jc w:val="both"/>
        <w:rPr>
          <w:rFonts w:ascii="Times New Roman" w:eastAsia="Times New Roman" w:hAnsi="Times New Roman" w:cs="Times New Roman"/>
          <w:color w:val="000000"/>
          <w:sz w:val="28"/>
          <w:szCs w:val="28"/>
        </w:rPr>
      </w:pPr>
      <w:r w:rsidRPr="001D0D3D">
        <w:rPr>
          <w:rFonts w:ascii="Times New Roman" w:eastAsia="Times New Roman" w:hAnsi="Times New Roman" w:cs="Times New Roman"/>
          <w:color w:val="000000"/>
          <w:sz w:val="28"/>
          <w:szCs w:val="28"/>
        </w:rPr>
        <w:t>Дослідження щодо того, наскільки добре очищають воду йони мангану з розчинами натрій гіпохлориту, може бути прикладом. [</w:t>
      </w:r>
      <w:r w:rsidR="006155C5" w:rsidRPr="00C72237">
        <w:rPr>
          <w:rFonts w:ascii="Times New Roman" w:eastAsia="Times New Roman" w:hAnsi="Times New Roman" w:cs="Times New Roman"/>
          <w:color w:val="000000"/>
          <w:sz w:val="28"/>
          <w:szCs w:val="28"/>
          <w:lang w:val="ru-RU"/>
        </w:rPr>
        <w:t>26</w:t>
      </w:r>
      <w:r w:rsidRPr="001D0D3D">
        <w:rPr>
          <w:rFonts w:ascii="Times New Roman" w:eastAsia="Times New Roman" w:hAnsi="Times New Roman" w:cs="Times New Roman"/>
          <w:color w:val="000000"/>
          <w:sz w:val="28"/>
          <w:szCs w:val="28"/>
        </w:rPr>
        <w:t>]</w:t>
      </w:r>
    </w:p>
    <w:p w14:paraId="12CE826F" w14:textId="77777777" w:rsidR="001D0D3D" w:rsidRPr="001D0D3D" w:rsidRDefault="001D0D3D" w:rsidP="00F212C3">
      <w:pPr>
        <w:spacing w:after="0" w:line="360" w:lineRule="auto"/>
        <w:ind w:firstLine="709"/>
        <w:jc w:val="both"/>
        <w:rPr>
          <w:rFonts w:ascii="Times New Roman" w:eastAsia="Times New Roman" w:hAnsi="Times New Roman" w:cs="Times New Roman"/>
          <w:color w:val="000000"/>
          <w:sz w:val="28"/>
          <w:szCs w:val="28"/>
        </w:rPr>
      </w:pPr>
      <w:r w:rsidRPr="001D0D3D">
        <w:rPr>
          <w:rFonts w:ascii="Times New Roman" w:eastAsia="Times New Roman" w:hAnsi="Times New Roman" w:cs="Times New Roman"/>
          <w:color w:val="000000"/>
          <w:sz w:val="28"/>
          <w:szCs w:val="28"/>
        </w:rPr>
        <w:t>Для очищення води від йонів мангану можна використовувати різні методи, залежно від умов і потреб. Одними з основних методів очищення води від йонів мангану є:</w:t>
      </w:r>
    </w:p>
    <w:p w14:paraId="4E16B029" w14:textId="77777777" w:rsidR="001D0D3D" w:rsidRDefault="001D0D3D" w:rsidP="00F212C3">
      <w:pPr>
        <w:spacing w:after="0" w:line="360" w:lineRule="auto"/>
        <w:ind w:firstLine="709"/>
        <w:jc w:val="both"/>
        <w:rPr>
          <w:rFonts w:ascii="Times New Roman" w:hAnsi="Times New Roman" w:cs="Times New Roman"/>
          <w:sz w:val="28"/>
          <w:szCs w:val="28"/>
        </w:rPr>
      </w:pPr>
      <w:r w:rsidRPr="001D0D3D">
        <w:rPr>
          <w:rFonts w:ascii="Times New Roman" w:hAnsi="Times New Roman" w:cs="Times New Roman"/>
          <w:sz w:val="28"/>
          <w:szCs w:val="28"/>
        </w:rPr>
        <w:t>1. Хімічне осадження: використання хімічних реагентів для створення нещільних осадів йонів мангану, які можна відфільтрувати або видалити з води. Калій перманганат (KMnO4) або інші окислювальні агенти є найпоширенішим реагентом для хімічного осадження мангану. Хімічне осадження є ефективним методом очищення води, який можна використовувати для видалення різних забруднень, таких як іони, солі та розчинені речовини. Осадження — це хімічна реакція, у якій спеціальні хімічні реагенти, також відомі як осаджувачі, додаються до води, щоб утворити нерозчинні осади, які відстають і легко видаляються з води.</w:t>
      </w:r>
    </w:p>
    <w:p w14:paraId="783322B4" w14:textId="77777777" w:rsidR="001D0D3D" w:rsidRDefault="001D0D3D" w:rsidP="00F212C3">
      <w:pPr>
        <w:spacing w:after="0" w:line="360" w:lineRule="auto"/>
        <w:ind w:firstLine="709"/>
        <w:jc w:val="both"/>
        <w:rPr>
          <w:rFonts w:ascii="Times New Roman" w:hAnsi="Times New Roman" w:cs="Times New Roman"/>
          <w:sz w:val="28"/>
          <w:szCs w:val="28"/>
        </w:rPr>
      </w:pPr>
      <w:r w:rsidRPr="001D0D3D">
        <w:rPr>
          <w:rFonts w:ascii="Times New Roman" w:hAnsi="Times New Roman" w:cs="Times New Roman"/>
          <w:sz w:val="28"/>
          <w:szCs w:val="28"/>
        </w:rPr>
        <w:t xml:space="preserve">Основними принципами хімічного осадження є: </w:t>
      </w:r>
    </w:p>
    <w:p w14:paraId="46D45ABB" w14:textId="3AF82E51" w:rsidR="001D0D3D" w:rsidRPr="001D0D3D" w:rsidRDefault="001D0D3D" w:rsidP="00F212C3">
      <w:pPr>
        <w:spacing w:after="0" w:line="360" w:lineRule="auto"/>
        <w:jc w:val="both"/>
        <w:rPr>
          <w:rFonts w:ascii="Times New Roman" w:hAnsi="Times New Roman" w:cs="Times New Roman"/>
          <w:sz w:val="28"/>
          <w:szCs w:val="28"/>
        </w:rPr>
      </w:pPr>
      <w:r w:rsidRPr="001D0D3D">
        <w:rPr>
          <w:rFonts w:ascii="Times New Roman" w:hAnsi="Times New Roman" w:cs="Times New Roman"/>
          <w:sz w:val="28"/>
          <w:szCs w:val="28"/>
        </w:rPr>
        <w:t>1) Розподіл реагентів: Спеціальні хімічні реагенти, такі як вапняк, хлорид заліза або сульфат алюмінію, додаються до води. Вони утворюють нерозчинні осади після взаємодії з розчиненими речовинами.</w:t>
      </w:r>
    </w:p>
    <w:p w14:paraId="5BA98FC0" w14:textId="5E15B43D" w:rsidR="001D0D3D" w:rsidRPr="001D0D3D" w:rsidRDefault="001D0D3D" w:rsidP="00F212C3">
      <w:pPr>
        <w:spacing w:after="0" w:line="360" w:lineRule="auto"/>
        <w:jc w:val="both"/>
        <w:rPr>
          <w:rFonts w:ascii="Times New Roman" w:hAnsi="Times New Roman" w:cs="Times New Roman"/>
          <w:sz w:val="28"/>
          <w:szCs w:val="28"/>
        </w:rPr>
      </w:pPr>
      <w:r w:rsidRPr="001D0D3D">
        <w:rPr>
          <w:rFonts w:ascii="Times New Roman" w:hAnsi="Times New Roman" w:cs="Times New Roman"/>
          <w:sz w:val="28"/>
          <w:szCs w:val="28"/>
        </w:rPr>
        <w:lastRenderedPageBreak/>
        <w:t>2) Осадка: Утворюються нерозчинні осади після хімічної реакції, яка відбувається після додавання реагентів. Ці осади можуть бути маленькими частинками або флокулами, які відстають у великих згустках.</w:t>
      </w:r>
    </w:p>
    <w:p w14:paraId="12FC8E19" w14:textId="01B067B3" w:rsidR="001D0D3D" w:rsidRPr="001D0D3D" w:rsidRDefault="001D0D3D" w:rsidP="00F212C3">
      <w:pPr>
        <w:spacing w:after="0" w:line="360" w:lineRule="auto"/>
        <w:jc w:val="both"/>
        <w:rPr>
          <w:rFonts w:ascii="Times New Roman" w:hAnsi="Times New Roman" w:cs="Times New Roman"/>
          <w:sz w:val="28"/>
          <w:szCs w:val="28"/>
        </w:rPr>
      </w:pPr>
      <w:r w:rsidRPr="001D0D3D">
        <w:rPr>
          <w:rFonts w:ascii="Times New Roman" w:hAnsi="Times New Roman" w:cs="Times New Roman"/>
          <w:sz w:val="28"/>
          <w:szCs w:val="28"/>
        </w:rPr>
        <w:t>3)</w:t>
      </w:r>
      <w:r w:rsidRPr="001D0D3D">
        <w:rPr>
          <w:rFonts w:ascii="Times New Roman" w:hAnsi="Times New Roman" w:cs="Times New Roman"/>
          <w:sz w:val="28"/>
          <w:szCs w:val="28"/>
          <w:lang w:val="ru-RU"/>
        </w:rPr>
        <w:t xml:space="preserve"> </w:t>
      </w:r>
      <w:r w:rsidRPr="001D0D3D">
        <w:rPr>
          <w:rFonts w:ascii="Times New Roman" w:hAnsi="Times New Roman" w:cs="Times New Roman"/>
          <w:sz w:val="28"/>
          <w:szCs w:val="28"/>
        </w:rPr>
        <w:t>Відстій: Після утворення осаду вода залишається незмінною протягом певного часу, щоб осад опускався на дно або створив осадний шар.</w:t>
      </w:r>
    </w:p>
    <w:p w14:paraId="2F854EFE" w14:textId="158EF885" w:rsidR="001D0D3D" w:rsidRPr="006155C5" w:rsidRDefault="001D0D3D" w:rsidP="00F212C3">
      <w:pPr>
        <w:spacing w:after="0" w:line="360" w:lineRule="auto"/>
        <w:jc w:val="both"/>
        <w:rPr>
          <w:rFonts w:ascii="Times New Roman" w:hAnsi="Times New Roman" w:cs="Times New Roman"/>
          <w:sz w:val="28"/>
          <w:szCs w:val="28"/>
        </w:rPr>
      </w:pPr>
      <w:r w:rsidRPr="001D0D3D">
        <w:rPr>
          <w:rFonts w:ascii="Times New Roman" w:hAnsi="Times New Roman" w:cs="Times New Roman"/>
          <w:sz w:val="28"/>
          <w:szCs w:val="28"/>
        </w:rPr>
        <w:t>4) Відсутність осаду: Використовуючи механічну фільтрацію, відстійник або відцентрову силу, осад, який опускається на дно або створює осадний шар, видаляється з води.</w:t>
      </w:r>
      <w:r w:rsidR="006155C5" w:rsidRPr="006155C5">
        <w:rPr>
          <w:rFonts w:ascii="Times New Roman" w:hAnsi="Times New Roman" w:cs="Times New Roman"/>
          <w:sz w:val="28"/>
          <w:szCs w:val="28"/>
        </w:rPr>
        <w:t>[27]</w:t>
      </w:r>
    </w:p>
    <w:p w14:paraId="65B58386" w14:textId="44FE2388" w:rsidR="00DA408F" w:rsidRDefault="00DA408F" w:rsidP="00F212C3">
      <w:pPr>
        <w:spacing w:after="0" w:line="360" w:lineRule="auto"/>
        <w:ind w:firstLine="709"/>
        <w:jc w:val="both"/>
        <w:rPr>
          <w:rFonts w:ascii="Times New Roman" w:hAnsi="Times New Roman" w:cs="Times New Roman"/>
          <w:sz w:val="28"/>
          <w:szCs w:val="28"/>
        </w:rPr>
      </w:pPr>
      <w:r w:rsidRPr="00DA408F">
        <w:rPr>
          <w:rFonts w:ascii="Times New Roman" w:hAnsi="Times New Roman" w:cs="Times New Roman"/>
          <w:sz w:val="28"/>
          <w:szCs w:val="28"/>
        </w:rPr>
        <w:t>Хімічне осадження використовується для видалення різноманітних забруднень, зокрема металів, солей, суспензій, органічних сполук. Цей метод ефективний для очищення води з різних джерел, включаючи питну воду, стічні води та промислову воду.</w:t>
      </w:r>
      <w:r>
        <w:rPr>
          <w:rFonts w:ascii="Times New Roman" w:hAnsi="Times New Roman" w:cs="Times New Roman"/>
          <w:sz w:val="28"/>
          <w:szCs w:val="28"/>
        </w:rPr>
        <w:t xml:space="preserve"> </w:t>
      </w:r>
      <w:r w:rsidRPr="00DA408F">
        <w:rPr>
          <w:rFonts w:ascii="Times New Roman" w:hAnsi="Times New Roman" w:cs="Times New Roman"/>
          <w:sz w:val="28"/>
          <w:szCs w:val="28"/>
        </w:rPr>
        <w:t>[</w:t>
      </w:r>
      <w:r w:rsidR="006155C5" w:rsidRPr="00C72237">
        <w:rPr>
          <w:rFonts w:ascii="Times New Roman" w:hAnsi="Times New Roman" w:cs="Times New Roman"/>
          <w:sz w:val="28"/>
          <w:szCs w:val="28"/>
        </w:rPr>
        <w:t>28</w:t>
      </w:r>
      <w:r w:rsidRPr="00DA408F">
        <w:rPr>
          <w:rFonts w:ascii="Times New Roman" w:hAnsi="Times New Roman" w:cs="Times New Roman"/>
          <w:sz w:val="28"/>
          <w:szCs w:val="28"/>
        </w:rPr>
        <w:t xml:space="preserve">] </w:t>
      </w:r>
    </w:p>
    <w:p w14:paraId="6C3925B5" w14:textId="4F55DDB5" w:rsidR="00620155" w:rsidRPr="00655B75" w:rsidRDefault="00DA408F" w:rsidP="00F212C3">
      <w:pPr>
        <w:spacing w:after="0" w:line="360" w:lineRule="auto"/>
        <w:ind w:firstLine="709"/>
        <w:jc w:val="both"/>
        <w:rPr>
          <w:rFonts w:ascii="Times New Roman" w:hAnsi="Times New Roman" w:cs="Times New Roman"/>
          <w:sz w:val="28"/>
          <w:szCs w:val="28"/>
        </w:rPr>
      </w:pPr>
      <w:r w:rsidRPr="00DA408F">
        <w:rPr>
          <w:rFonts w:ascii="Times New Roman" w:hAnsi="Times New Roman" w:cs="Times New Roman"/>
          <w:sz w:val="28"/>
          <w:szCs w:val="28"/>
        </w:rPr>
        <w:t>Фільтрація: Використання фільтрів для фізичного утримання марганцевих відкладень. Це можуть бути фільтри з різних матеріалів, таких як пісок, кварцовий пісок, активоване вугілля або спеціальні абсорбенти, здатні утримувати іони</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DA408F">
        <w:rPr>
          <w:rFonts w:ascii="Times New Roman" w:hAnsi="Times New Roman" w:cs="Times New Roman"/>
          <w:sz w:val="28"/>
          <w:szCs w:val="28"/>
        </w:rPr>
        <w:t>.</w:t>
      </w:r>
      <w:r w:rsidR="00620155" w:rsidRPr="00303732">
        <w:rPr>
          <w:rFonts w:ascii="Times New Roman" w:hAnsi="Times New Roman" w:cs="Times New Roman"/>
          <w:sz w:val="28"/>
          <w:szCs w:val="28"/>
        </w:rPr>
        <w:t xml:space="preserve"> </w:t>
      </w:r>
    </w:p>
    <w:p w14:paraId="1039456F" w14:textId="62E944DD" w:rsidR="00DA408F" w:rsidRPr="00DA408F" w:rsidRDefault="00DA408F" w:rsidP="00F212C3">
      <w:pPr>
        <w:pBdr>
          <w:top w:val="nil"/>
          <w:left w:val="nil"/>
          <w:bottom w:val="nil"/>
          <w:right w:val="nil"/>
          <w:between w:val="nil"/>
        </w:pBdr>
        <w:spacing w:after="0" w:line="360" w:lineRule="auto"/>
        <w:ind w:right="49" w:firstLine="709"/>
        <w:jc w:val="both"/>
        <w:rPr>
          <w:rFonts w:ascii="Times New Roman" w:hAnsi="Times New Roman" w:cs="Times New Roman"/>
          <w:sz w:val="28"/>
          <w:szCs w:val="28"/>
        </w:rPr>
      </w:pPr>
      <w:r w:rsidRPr="00DA408F">
        <w:rPr>
          <w:rFonts w:ascii="Times New Roman" w:hAnsi="Times New Roman" w:cs="Times New Roman"/>
          <w:sz w:val="28"/>
          <w:szCs w:val="28"/>
        </w:rPr>
        <w:t xml:space="preserve">Метод окислення: Використовує окислюючий реагент для перетворення розчиненого </w:t>
      </w:r>
      <w:r w:rsidR="00C97902">
        <w:rPr>
          <w:rFonts w:ascii="Times New Roman" w:hAnsi="Times New Roman" w:cs="Times New Roman"/>
          <w:sz w:val="28"/>
          <w:szCs w:val="28"/>
        </w:rPr>
        <w:t>мангану</w:t>
      </w:r>
      <w:r w:rsidR="00C97902" w:rsidRPr="00DA408F">
        <w:rPr>
          <w:rFonts w:ascii="Times New Roman" w:hAnsi="Times New Roman" w:cs="Times New Roman"/>
          <w:sz w:val="28"/>
          <w:szCs w:val="28"/>
        </w:rPr>
        <w:t xml:space="preserve"> </w:t>
      </w:r>
      <w:r w:rsidRPr="00DA408F">
        <w:rPr>
          <w:rFonts w:ascii="Times New Roman" w:hAnsi="Times New Roman" w:cs="Times New Roman"/>
          <w:sz w:val="28"/>
          <w:szCs w:val="28"/>
        </w:rPr>
        <w:t>у вільний осад, який можна відфільтрувати або видалити.</w:t>
      </w:r>
      <w:r>
        <w:rPr>
          <w:rFonts w:ascii="Times New Roman" w:hAnsi="Times New Roman" w:cs="Times New Roman"/>
          <w:sz w:val="28"/>
          <w:szCs w:val="28"/>
        </w:rPr>
        <w:t xml:space="preserve"> </w:t>
      </w:r>
      <w:r w:rsidRPr="00DA408F">
        <w:rPr>
          <w:rFonts w:ascii="Times New Roman" w:hAnsi="Times New Roman" w:cs="Times New Roman"/>
          <w:sz w:val="28"/>
          <w:szCs w:val="28"/>
        </w:rPr>
        <w:t>Окисником може бути кисень, хлор,  перманганат калію (KMnO4) або інші хімічні реагенти.</w:t>
      </w:r>
    </w:p>
    <w:p w14:paraId="4DE6C8D4" w14:textId="7CA07E29" w:rsidR="00DA408F" w:rsidRPr="00C72237" w:rsidRDefault="00DA408F" w:rsidP="00F212C3">
      <w:pPr>
        <w:pBdr>
          <w:top w:val="nil"/>
          <w:left w:val="nil"/>
          <w:bottom w:val="nil"/>
          <w:right w:val="nil"/>
          <w:between w:val="nil"/>
        </w:pBdr>
        <w:spacing w:after="0" w:line="360" w:lineRule="auto"/>
        <w:ind w:right="49" w:firstLine="709"/>
        <w:jc w:val="both"/>
        <w:rPr>
          <w:rFonts w:ascii="Times New Roman" w:hAnsi="Times New Roman" w:cs="Times New Roman"/>
          <w:sz w:val="28"/>
          <w:szCs w:val="28"/>
          <w:lang w:val="ru-RU"/>
        </w:rPr>
      </w:pPr>
      <w:r w:rsidRPr="00DA408F">
        <w:rPr>
          <w:rFonts w:ascii="Times New Roman" w:hAnsi="Times New Roman" w:cs="Times New Roman"/>
          <w:sz w:val="28"/>
          <w:szCs w:val="28"/>
        </w:rPr>
        <w:t xml:space="preserve"> Іонний обмін: Використовує спеціальні смоли, які можуть видаляти іони </w:t>
      </w:r>
      <w:r w:rsidR="00C97902">
        <w:rPr>
          <w:rFonts w:ascii="Times New Roman" w:hAnsi="Times New Roman" w:cs="Times New Roman"/>
          <w:sz w:val="28"/>
          <w:szCs w:val="28"/>
        </w:rPr>
        <w:t>мангану</w:t>
      </w:r>
      <w:r w:rsidR="00C97902" w:rsidRPr="00DA408F">
        <w:rPr>
          <w:rFonts w:ascii="Times New Roman" w:hAnsi="Times New Roman" w:cs="Times New Roman"/>
          <w:sz w:val="28"/>
          <w:szCs w:val="28"/>
        </w:rPr>
        <w:t xml:space="preserve"> </w:t>
      </w:r>
      <w:r w:rsidRPr="00DA408F">
        <w:rPr>
          <w:rFonts w:ascii="Times New Roman" w:hAnsi="Times New Roman" w:cs="Times New Roman"/>
          <w:sz w:val="28"/>
          <w:szCs w:val="28"/>
        </w:rPr>
        <w:t>з води шляхом їх обміну з іншими іонами, такими як натрій або кальцій.</w:t>
      </w:r>
      <w:r>
        <w:rPr>
          <w:rFonts w:ascii="Times New Roman" w:hAnsi="Times New Roman" w:cs="Times New Roman"/>
          <w:sz w:val="28"/>
          <w:szCs w:val="28"/>
        </w:rPr>
        <w:t xml:space="preserve"> </w:t>
      </w:r>
      <w:r w:rsidRPr="00DA408F">
        <w:rPr>
          <w:rFonts w:ascii="Times New Roman" w:hAnsi="Times New Roman" w:cs="Times New Roman"/>
          <w:sz w:val="28"/>
          <w:szCs w:val="28"/>
        </w:rPr>
        <w:t>Цей процес називається іонним обміном і  використовується в системах водопостачання та очищення води.</w:t>
      </w:r>
      <w:r w:rsidR="006155C5" w:rsidRPr="006155C5">
        <w:rPr>
          <w:rFonts w:ascii="Times New Roman" w:hAnsi="Times New Roman" w:cs="Times New Roman"/>
          <w:sz w:val="28"/>
          <w:szCs w:val="28"/>
          <w:lang w:val="ru-RU"/>
        </w:rPr>
        <w:t xml:space="preserve"> </w:t>
      </w:r>
      <w:r w:rsidR="006155C5" w:rsidRPr="00C72237">
        <w:rPr>
          <w:rFonts w:ascii="Times New Roman" w:hAnsi="Times New Roman" w:cs="Times New Roman"/>
          <w:sz w:val="28"/>
          <w:szCs w:val="28"/>
          <w:lang w:val="ru-RU"/>
        </w:rPr>
        <w:t>[29]</w:t>
      </w:r>
    </w:p>
    <w:p w14:paraId="275B4F5A" w14:textId="036165DD" w:rsidR="00DA408F" w:rsidRDefault="00DA408F" w:rsidP="00F212C3">
      <w:pPr>
        <w:pBdr>
          <w:top w:val="nil"/>
          <w:left w:val="nil"/>
          <w:bottom w:val="nil"/>
          <w:right w:val="nil"/>
          <w:between w:val="nil"/>
        </w:pBdr>
        <w:spacing w:after="0" w:line="360" w:lineRule="auto"/>
        <w:ind w:right="49" w:firstLine="709"/>
        <w:jc w:val="both"/>
        <w:rPr>
          <w:rFonts w:ascii="Times New Roman" w:hAnsi="Times New Roman" w:cs="Times New Roman"/>
          <w:sz w:val="28"/>
          <w:szCs w:val="28"/>
        </w:rPr>
      </w:pPr>
      <w:r w:rsidRPr="00DA408F">
        <w:rPr>
          <w:rFonts w:ascii="Times New Roman" w:hAnsi="Times New Roman" w:cs="Times New Roman"/>
          <w:sz w:val="28"/>
          <w:szCs w:val="28"/>
        </w:rPr>
        <w:t xml:space="preserve"> Іонний обмін є ефективним методом фільтрації води, який використовується для видалення різних забруднювачів, у тому числі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DA408F">
        <w:rPr>
          <w:rFonts w:ascii="Times New Roman" w:hAnsi="Times New Roman" w:cs="Times New Roman"/>
          <w:sz w:val="28"/>
          <w:szCs w:val="28"/>
        </w:rPr>
        <w:t>. Процес іонного обміну відбувається на спеціальних матеріалах, які мають властивість заміщати в розчині іони однієї речовини іонами іншої речовини.</w:t>
      </w:r>
      <w:r>
        <w:rPr>
          <w:rFonts w:ascii="Times New Roman" w:hAnsi="Times New Roman" w:cs="Times New Roman"/>
          <w:sz w:val="28"/>
          <w:szCs w:val="28"/>
        </w:rPr>
        <w:t xml:space="preserve"> </w:t>
      </w:r>
      <w:r w:rsidRPr="00DA408F">
        <w:rPr>
          <w:rFonts w:ascii="Times New Roman" w:hAnsi="Times New Roman" w:cs="Times New Roman"/>
          <w:sz w:val="28"/>
          <w:szCs w:val="28"/>
        </w:rPr>
        <w:t xml:space="preserve">Основним компонентом іонного обміну є іонообмінник, який може бути виготовлений з різних матеріалів, таких як пластик, зелена глина </w:t>
      </w:r>
      <w:r w:rsidRPr="00DA408F">
        <w:rPr>
          <w:rFonts w:ascii="Times New Roman" w:hAnsi="Times New Roman" w:cs="Times New Roman"/>
          <w:sz w:val="28"/>
          <w:szCs w:val="28"/>
        </w:rPr>
        <w:lastRenderedPageBreak/>
        <w:t>або композити.</w:t>
      </w:r>
      <w:r>
        <w:rPr>
          <w:rFonts w:ascii="Times New Roman" w:hAnsi="Times New Roman" w:cs="Times New Roman"/>
          <w:sz w:val="28"/>
          <w:szCs w:val="28"/>
        </w:rPr>
        <w:t xml:space="preserve"> </w:t>
      </w:r>
      <w:r w:rsidRPr="00DA408F">
        <w:rPr>
          <w:rFonts w:ascii="Times New Roman" w:hAnsi="Times New Roman" w:cs="Times New Roman"/>
          <w:sz w:val="28"/>
          <w:szCs w:val="28"/>
        </w:rPr>
        <w:t xml:space="preserve">Ці обмінники мають спеціальні функціональні групи, які притягують і утримують забруднюючі іони. Процес іонообмінної фільтрації води включає воду, що протікає через колонку з іонообмінником. Іони </w:t>
      </w:r>
      <w:r w:rsidR="00C97902">
        <w:rPr>
          <w:rFonts w:ascii="Times New Roman" w:hAnsi="Times New Roman" w:cs="Times New Roman"/>
          <w:sz w:val="28"/>
          <w:szCs w:val="28"/>
        </w:rPr>
        <w:t>мангану</w:t>
      </w:r>
      <w:r w:rsidR="00C97902" w:rsidRPr="00DA408F">
        <w:rPr>
          <w:rFonts w:ascii="Times New Roman" w:hAnsi="Times New Roman" w:cs="Times New Roman"/>
          <w:sz w:val="28"/>
          <w:szCs w:val="28"/>
        </w:rPr>
        <w:t xml:space="preserve"> </w:t>
      </w:r>
      <w:r w:rsidRPr="00DA408F">
        <w:rPr>
          <w:rFonts w:ascii="Times New Roman" w:hAnsi="Times New Roman" w:cs="Times New Roman"/>
          <w:sz w:val="28"/>
          <w:szCs w:val="28"/>
        </w:rPr>
        <w:t xml:space="preserve">затримуються на поверхні або всередині обмінника, тоді як іони водню (або інші іони, залежно від типу обмінника) виділяються в розчин. Тому іони </w:t>
      </w:r>
      <w:r w:rsidR="00C97902">
        <w:rPr>
          <w:rFonts w:ascii="Times New Roman" w:hAnsi="Times New Roman" w:cs="Times New Roman"/>
          <w:sz w:val="28"/>
          <w:szCs w:val="28"/>
        </w:rPr>
        <w:t>мангану</w:t>
      </w:r>
      <w:r w:rsidR="00C97902" w:rsidRPr="00DA408F">
        <w:rPr>
          <w:rFonts w:ascii="Times New Roman" w:hAnsi="Times New Roman" w:cs="Times New Roman"/>
          <w:sz w:val="28"/>
          <w:szCs w:val="28"/>
        </w:rPr>
        <w:t xml:space="preserve"> </w:t>
      </w:r>
      <w:r w:rsidRPr="00DA408F">
        <w:rPr>
          <w:rFonts w:ascii="Times New Roman" w:hAnsi="Times New Roman" w:cs="Times New Roman"/>
          <w:sz w:val="28"/>
          <w:szCs w:val="28"/>
        </w:rPr>
        <w:t>ефективно видаляються з води, а очищена вода може бути передбачена для подальшого використання. [</w:t>
      </w:r>
      <w:r w:rsidR="006155C5" w:rsidRPr="00C72237">
        <w:rPr>
          <w:rFonts w:ascii="Times New Roman" w:hAnsi="Times New Roman" w:cs="Times New Roman"/>
          <w:sz w:val="28"/>
          <w:szCs w:val="28"/>
          <w:lang w:val="ru-RU"/>
        </w:rPr>
        <w:t>30</w:t>
      </w:r>
      <w:r w:rsidRPr="00DA408F">
        <w:rPr>
          <w:rFonts w:ascii="Times New Roman" w:hAnsi="Times New Roman" w:cs="Times New Roman"/>
          <w:sz w:val="28"/>
          <w:szCs w:val="28"/>
        </w:rPr>
        <w:t xml:space="preserve">] </w:t>
      </w:r>
    </w:p>
    <w:p w14:paraId="59CCE35C" w14:textId="6DAD7E0C" w:rsidR="00DA408F" w:rsidRPr="00DA408F" w:rsidRDefault="00DA408F" w:rsidP="00F212C3">
      <w:pPr>
        <w:pBdr>
          <w:top w:val="nil"/>
          <w:left w:val="nil"/>
          <w:bottom w:val="nil"/>
          <w:right w:val="nil"/>
          <w:between w:val="nil"/>
        </w:pBdr>
        <w:spacing w:after="0" w:line="360" w:lineRule="auto"/>
        <w:ind w:right="49" w:firstLine="709"/>
        <w:jc w:val="both"/>
        <w:rPr>
          <w:rFonts w:ascii="Times New Roman" w:hAnsi="Times New Roman" w:cs="Times New Roman"/>
          <w:sz w:val="28"/>
          <w:szCs w:val="28"/>
        </w:rPr>
      </w:pPr>
      <w:r w:rsidRPr="00DA408F">
        <w:rPr>
          <w:rFonts w:ascii="Times New Roman" w:hAnsi="Times New Roman" w:cs="Times New Roman"/>
          <w:sz w:val="28"/>
          <w:szCs w:val="28"/>
        </w:rPr>
        <w:t xml:space="preserve">Електрофільтрація: використовує електричне поле для залучення іонів </w:t>
      </w:r>
      <w:r w:rsidR="00C97902">
        <w:rPr>
          <w:rFonts w:ascii="Times New Roman" w:hAnsi="Times New Roman" w:cs="Times New Roman"/>
          <w:sz w:val="28"/>
          <w:szCs w:val="28"/>
        </w:rPr>
        <w:t>мангану</w:t>
      </w:r>
      <w:r w:rsidR="00C97902" w:rsidRPr="00DA408F">
        <w:rPr>
          <w:rFonts w:ascii="Times New Roman" w:hAnsi="Times New Roman" w:cs="Times New Roman"/>
          <w:sz w:val="28"/>
          <w:szCs w:val="28"/>
        </w:rPr>
        <w:t xml:space="preserve"> </w:t>
      </w:r>
      <w:r w:rsidRPr="00DA408F">
        <w:rPr>
          <w:rFonts w:ascii="Times New Roman" w:hAnsi="Times New Roman" w:cs="Times New Roman"/>
          <w:sz w:val="28"/>
          <w:szCs w:val="28"/>
        </w:rPr>
        <w:t>до електродів та видалення їх  з води. Цей метод заснований на принципах електрохімічних процесів і може бути ефективним у очищеній воді від розчинених іонів металів.</w:t>
      </w:r>
    </w:p>
    <w:p w14:paraId="32E925C5" w14:textId="4B29DFC8" w:rsidR="00DA408F" w:rsidRDefault="00DA408F" w:rsidP="00F212C3">
      <w:pPr>
        <w:pBdr>
          <w:top w:val="nil"/>
          <w:left w:val="nil"/>
          <w:bottom w:val="nil"/>
          <w:right w:val="nil"/>
          <w:between w:val="nil"/>
        </w:pBdr>
        <w:spacing w:after="0" w:line="360" w:lineRule="auto"/>
        <w:ind w:right="49" w:firstLine="709"/>
        <w:jc w:val="both"/>
        <w:rPr>
          <w:rFonts w:ascii="Times New Roman" w:hAnsi="Times New Roman" w:cs="Times New Roman"/>
          <w:sz w:val="28"/>
          <w:szCs w:val="28"/>
        </w:rPr>
      </w:pPr>
      <w:r w:rsidRPr="00DA408F">
        <w:rPr>
          <w:rFonts w:ascii="Times New Roman" w:hAnsi="Times New Roman" w:cs="Times New Roman"/>
          <w:sz w:val="28"/>
          <w:szCs w:val="28"/>
        </w:rPr>
        <w:t xml:space="preserve"> </w:t>
      </w:r>
      <w:r>
        <w:rPr>
          <w:rFonts w:ascii="Times New Roman" w:hAnsi="Times New Roman" w:cs="Times New Roman"/>
          <w:sz w:val="28"/>
          <w:szCs w:val="28"/>
        </w:rPr>
        <w:t>Х</w:t>
      </w:r>
      <w:r w:rsidRPr="00DA408F">
        <w:rPr>
          <w:rFonts w:ascii="Times New Roman" w:hAnsi="Times New Roman" w:cs="Times New Roman"/>
          <w:sz w:val="28"/>
          <w:szCs w:val="28"/>
        </w:rPr>
        <w:t>лорування: хлорування - це хімічний метод, при якому до води додаються хлор або хлорні сполуки, реагуючи з марганцевими іонами, утворюючи нерозчинні сполуки. Ці нерозчинні сполуки можуть бути видалені фільтрацією або опадами. Ці методи можна використовувати окремо або в комбінації залежно від конкретних вимог і умов.</w:t>
      </w:r>
      <w:r>
        <w:rPr>
          <w:rFonts w:ascii="Times New Roman" w:hAnsi="Times New Roman" w:cs="Times New Roman"/>
          <w:sz w:val="28"/>
          <w:szCs w:val="28"/>
        </w:rPr>
        <w:t xml:space="preserve"> </w:t>
      </w:r>
      <w:r w:rsidRPr="00DA408F">
        <w:rPr>
          <w:rFonts w:ascii="Times New Roman" w:hAnsi="Times New Roman" w:cs="Times New Roman"/>
          <w:sz w:val="28"/>
          <w:szCs w:val="28"/>
        </w:rPr>
        <w:t>[</w:t>
      </w:r>
      <w:r w:rsidR="006155C5" w:rsidRPr="00C72237">
        <w:rPr>
          <w:rFonts w:ascii="Times New Roman" w:hAnsi="Times New Roman" w:cs="Times New Roman"/>
          <w:sz w:val="28"/>
          <w:szCs w:val="28"/>
        </w:rPr>
        <w:t>31],[32]</w:t>
      </w:r>
      <w:r w:rsidRPr="00DA408F">
        <w:rPr>
          <w:rFonts w:ascii="Times New Roman" w:hAnsi="Times New Roman" w:cs="Times New Roman"/>
          <w:sz w:val="28"/>
          <w:szCs w:val="28"/>
        </w:rPr>
        <w:t xml:space="preserve"> </w:t>
      </w:r>
    </w:p>
    <w:p w14:paraId="54B27E65" w14:textId="7AB38EC9" w:rsidR="00DA408F" w:rsidRDefault="00DA408F" w:rsidP="00F212C3">
      <w:pPr>
        <w:pBdr>
          <w:top w:val="nil"/>
          <w:left w:val="nil"/>
          <w:bottom w:val="nil"/>
          <w:right w:val="nil"/>
          <w:between w:val="nil"/>
        </w:pBdr>
        <w:spacing w:after="0" w:line="360" w:lineRule="auto"/>
        <w:ind w:right="49" w:firstLine="709"/>
        <w:jc w:val="both"/>
        <w:rPr>
          <w:rFonts w:ascii="Times New Roman" w:hAnsi="Times New Roman" w:cs="Times New Roman"/>
          <w:sz w:val="28"/>
          <w:szCs w:val="28"/>
        </w:rPr>
      </w:pPr>
      <w:r w:rsidRPr="00DA408F">
        <w:rPr>
          <w:rFonts w:ascii="Times New Roman" w:hAnsi="Times New Roman" w:cs="Times New Roman"/>
          <w:sz w:val="28"/>
          <w:szCs w:val="28"/>
        </w:rPr>
        <w:t>Нові  та інноваційні технології: У літературі також відображено появу нових технологій та інноваційних підходів до очищення води від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DA408F">
        <w:rPr>
          <w:rFonts w:ascii="Times New Roman" w:hAnsi="Times New Roman" w:cs="Times New Roman"/>
          <w:sz w:val="28"/>
          <w:szCs w:val="28"/>
        </w:rPr>
        <w:t xml:space="preserve">. Наприклад, використання фотокаталітичних процесів, мембранної технології або комбінованих методів. Нові та інноваційні технології фільтрації води за допомогою іонів </w:t>
      </w:r>
      <w:r w:rsidR="00C97902">
        <w:rPr>
          <w:rFonts w:ascii="Times New Roman" w:hAnsi="Times New Roman" w:cs="Times New Roman"/>
          <w:sz w:val="28"/>
          <w:szCs w:val="28"/>
        </w:rPr>
        <w:t>мангану</w:t>
      </w:r>
      <w:r w:rsidR="00C97902" w:rsidRPr="00DA408F">
        <w:rPr>
          <w:rFonts w:ascii="Times New Roman" w:hAnsi="Times New Roman" w:cs="Times New Roman"/>
          <w:sz w:val="28"/>
          <w:szCs w:val="28"/>
        </w:rPr>
        <w:t xml:space="preserve"> </w:t>
      </w:r>
      <w:r w:rsidRPr="00DA408F">
        <w:rPr>
          <w:rFonts w:ascii="Times New Roman" w:hAnsi="Times New Roman" w:cs="Times New Roman"/>
          <w:sz w:val="28"/>
          <w:szCs w:val="28"/>
        </w:rPr>
        <w:t xml:space="preserve">відіграють важливу роль у покращенні процесів та підвищенні ефективності. Розробка нових методів і технологій дозволяє швидше, ефективніше і економічно вигідніше видаляти іони </w:t>
      </w:r>
      <w:r w:rsidR="00C97902">
        <w:rPr>
          <w:rFonts w:ascii="Times New Roman" w:hAnsi="Times New Roman" w:cs="Times New Roman"/>
          <w:sz w:val="28"/>
          <w:szCs w:val="28"/>
        </w:rPr>
        <w:t>мангану</w:t>
      </w:r>
      <w:r w:rsidR="00C97902" w:rsidRPr="00DA408F">
        <w:rPr>
          <w:rFonts w:ascii="Times New Roman" w:hAnsi="Times New Roman" w:cs="Times New Roman"/>
          <w:sz w:val="28"/>
          <w:szCs w:val="28"/>
        </w:rPr>
        <w:t xml:space="preserve"> </w:t>
      </w:r>
      <w:r w:rsidRPr="00DA408F">
        <w:rPr>
          <w:rFonts w:ascii="Times New Roman" w:hAnsi="Times New Roman" w:cs="Times New Roman"/>
          <w:sz w:val="28"/>
          <w:szCs w:val="28"/>
        </w:rPr>
        <w:t>з водних розчинів. Інноваційні рішення можуть включати  використання нових матеріалів для фільтрації та адсорбції</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DA408F">
        <w:rPr>
          <w:rFonts w:ascii="Times New Roman" w:hAnsi="Times New Roman" w:cs="Times New Roman"/>
          <w:sz w:val="28"/>
          <w:szCs w:val="28"/>
        </w:rPr>
        <w:t>, використання нових окислювачів або методів, використання автоматизованих систем для контролю та керування процесами очищення та застосування нових принципів роботи на обробних підприємствах. [</w:t>
      </w:r>
      <w:r w:rsidR="006155C5" w:rsidRPr="00C72237">
        <w:rPr>
          <w:rFonts w:ascii="Times New Roman" w:hAnsi="Times New Roman" w:cs="Times New Roman"/>
          <w:sz w:val="28"/>
          <w:szCs w:val="28"/>
        </w:rPr>
        <w:t>33</w:t>
      </w:r>
      <w:r w:rsidRPr="00DA408F">
        <w:rPr>
          <w:rFonts w:ascii="Times New Roman" w:hAnsi="Times New Roman" w:cs="Times New Roman"/>
          <w:sz w:val="28"/>
          <w:szCs w:val="28"/>
        </w:rPr>
        <w:t xml:space="preserve">] </w:t>
      </w:r>
    </w:p>
    <w:p w14:paraId="1877BED2" w14:textId="2B605E19" w:rsidR="00DA408F" w:rsidRPr="00DA408F" w:rsidRDefault="00DA408F" w:rsidP="00F212C3">
      <w:pPr>
        <w:pBdr>
          <w:top w:val="nil"/>
          <w:left w:val="nil"/>
          <w:bottom w:val="nil"/>
          <w:right w:val="nil"/>
          <w:between w:val="nil"/>
        </w:pBdr>
        <w:spacing w:after="0" w:line="360" w:lineRule="auto"/>
        <w:ind w:right="49" w:firstLine="709"/>
        <w:jc w:val="both"/>
        <w:rPr>
          <w:rFonts w:ascii="Times New Roman" w:hAnsi="Times New Roman" w:cs="Times New Roman"/>
          <w:sz w:val="28"/>
          <w:szCs w:val="28"/>
        </w:rPr>
      </w:pPr>
      <w:r w:rsidRPr="00DA408F">
        <w:rPr>
          <w:rFonts w:ascii="Times New Roman" w:hAnsi="Times New Roman" w:cs="Times New Roman"/>
          <w:sz w:val="28"/>
          <w:szCs w:val="28"/>
        </w:rPr>
        <w:lastRenderedPageBreak/>
        <w:t>Технічні аспекти очищення води від домішок, особливо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DA408F">
        <w:rPr>
          <w:rFonts w:ascii="Times New Roman" w:hAnsi="Times New Roman" w:cs="Times New Roman"/>
          <w:sz w:val="28"/>
          <w:szCs w:val="28"/>
        </w:rPr>
        <w:t>, включають  різні етапи та технології, що використовуються для досягнення оптимальної якості води.</w:t>
      </w:r>
    </w:p>
    <w:p w14:paraId="6C544AA9" w14:textId="5ED7E818" w:rsidR="00DA408F" w:rsidRPr="00C72237" w:rsidRDefault="00DA408F" w:rsidP="00F212C3">
      <w:pPr>
        <w:pBdr>
          <w:top w:val="nil"/>
          <w:left w:val="nil"/>
          <w:bottom w:val="nil"/>
          <w:right w:val="nil"/>
          <w:between w:val="nil"/>
        </w:pBdr>
        <w:spacing w:after="0" w:line="360" w:lineRule="auto"/>
        <w:ind w:right="49" w:firstLine="709"/>
        <w:jc w:val="both"/>
        <w:rPr>
          <w:rFonts w:ascii="Times New Roman" w:hAnsi="Times New Roman" w:cs="Times New Roman"/>
          <w:sz w:val="28"/>
          <w:szCs w:val="28"/>
          <w:lang w:val="ru-RU"/>
        </w:rPr>
      </w:pPr>
      <w:r w:rsidRPr="00DA408F">
        <w:rPr>
          <w:rFonts w:ascii="Times New Roman" w:hAnsi="Times New Roman" w:cs="Times New Roman"/>
          <w:sz w:val="28"/>
          <w:szCs w:val="28"/>
        </w:rPr>
        <w:t xml:space="preserve"> Ключові технічні аспекти включають: Очищення та фільтрація: Водопровідну воду, забруднену марганцем, можна очищати за допомогою різних методів, таких як піщана фільтрація, вугільна фільтрація  або мембранна технологія. Ці методи допомагають видалити з води тверді частинки, особливо іони</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DA408F">
        <w:rPr>
          <w:rFonts w:ascii="Times New Roman" w:hAnsi="Times New Roman" w:cs="Times New Roman"/>
          <w:sz w:val="28"/>
          <w:szCs w:val="28"/>
        </w:rPr>
        <w:t>.</w:t>
      </w:r>
      <w:r w:rsidR="006155C5" w:rsidRPr="006155C5">
        <w:rPr>
          <w:rFonts w:ascii="Times New Roman" w:hAnsi="Times New Roman" w:cs="Times New Roman"/>
          <w:sz w:val="28"/>
          <w:szCs w:val="28"/>
          <w:lang w:val="ru-RU"/>
        </w:rPr>
        <w:t xml:space="preserve"> </w:t>
      </w:r>
      <w:r w:rsidR="006155C5" w:rsidRPr="00C72237">
        <w:rPr>
          <w:rFonts w:ascii="Times New Roman" w:hAnsi="Times New Roman" w:cs="Times New Roman"/>
          <w:sz w:val="28"/>
          <w:szCs w:val="28"/>
          <w:lang w:val="ru-RU"/>
        </w:rPr>
        <w:t>[34]</w:t>
      </w:r>
    </w:p>
    <w:p w14:paraId="3FB26009" w14:textId="7C0A49A2" w:rsidR="00BB6959" w:rsidRPr="00655B75" w:rsidRDefault="00DA408F" w:rsidP="00F212C3">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lang w:val="ru-RU"/>
        </w:rPr>
      </w:pPr>
      <w:r w:rsidRPr="00DA408F">
        <w:rPr>
          <w:rFonts w:ascii="Times New Roman" w:hAnsi="Times New Roman" w:cs="Times New Roman"/>
          <w:sz w:val="28"/>
          <w:szCs w:val="28"/>
        </w:rPr>
        <w:t xml:space="preserve"> </w:t>
      </w:r>
      <w:r w:rsidR="00BB6959" w:rsidRPr="00BB6959">
        <w:rPr>
          <w:rFonts w:ascii="Times New Roman" w:eastAsia="Times New Roman" w:hAnsi="Times New Roman" w:cs="Times New Roman"/>
          <w:color w:val="000000"/>
          <w:sz w:val="28"/>
          <w:szCs w:val="28"/>
        </w:rPr>
        <w:t xml:space="preserve">Окислювання: Для видалення манганових йонів з води застосовуються окислювальні методи. Це може включати використання хімічних окислювачів, таких як хлор або калій-перманганат, або фізичні методи, такі як аерація або ультрафіолетове опромінення. Ці методи сприяють перетворенню манганових йонів у безшкідливі форми, які можуть бути видалені з води. </w:t>
      </w:r>
    </w:p>
    <w:p w14:paraId="5FF8275E" w14:textId="0D00545E" w:rsidR="002427C8" w:rsidRPr="002427C8" w:rsidRDefault="002427C8" w:rsidP="00F212C3">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2427C8">
        <w:rPr>
          <w:rFonts w:ascii="Times New Roman" w:eastAsia="Times New Roman" w:hAnsi="Times New Roman" w:cs="Times New Roman"/>
          <w:color w:val="000000"/>
          <w:sz w:val="28"/>
          <w:szCs w:val="28"/>
        </w:rPr>
        <w:t>Контроль якості: Технічні аспекти також включають  системи контролю якості, які контролюють м</w:t>
      </w:r>
      <w:r w:rsidR="00C97902">
        <w:rPr>
          <w:rFonts w:ascii="Times New Roman" w:eastAsia="Times New Roman" w:hAnsi="Times New Roman" w:cs="Times New Roman"/>
          <w:color w:val="000000"/>
          <w:sz w:val="28"/>
          <w:szCs w:val="28"/>
        </w:rPr>
        <w:t>нган</w:t>
      </w:r>
      <w:r w:rsidRPr="002427C8">
        <w:rPr>
          <w:rFonts w:ascii="Times New Roman" w:eastAsia="Times New Roman" w:hAnsi="Times New Roman" w:cs="Times New Roman"/>
          <w:color w:val="000000"/>
          <w:sz w:val="28"/>
          <w:szCs w:val="28"/>
        </w:rPr>
        <w:t xml:space="preserve"> та інші забруднення у воді.</w:t>
      </w:r>
    </w:p>
    <w:p w14:paraId="4E0B3776" w14:textId="4293B4CF" w:rsidR="002427C8" w:rsidRPr="00C72237" w:rsidRDefault="002427C8" w:rsidP="00F212C3">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lang w:val="ru-RU"/>
        </w:rPr>
      </w:pPr>
      <w:r w:rsidRPr="002427C8">
        <w:rPr>
          <w:rFonts w:ascii="Times New Roman" w:eastAsia="Times New Roman" w:hAnsi="Times New Roman" w:cs="Times New Roman"/>
          <w:color w:val="000000"/>
          <w:sz w:val="28"/>
          <w:szCs w:val="28"/>
        </w:rPr>
        <w:t xml:space="preserve"> Це може включати вимірювання рівня </w:t>
      </w:r>
      <w:r w:rsidR="00C97902">
        <w:rPr>
          <w:rFonts w:ascii="Times New Roman" w:hAnsi="Times New Roman" w:cs="Times New Roman"/>
          <w:sz w:val="28"/>
          <w:szCs w:val="28"/>
        </w:rPr>
        <w:t>мангану</w:t>
      </w:r>
      <w:r w:rsidR="00C97902" w:rsidRPr="002427C8">
        <w:rPr>
          <w:rFonts w:ascii="Times New Roman" w:eastAsia="Times New Roman" w:hAnsi="Times New Roman" w:cs="Times New Roman"/>
          <w:color w:val="000000"/>
          <w:sz w:val="28"/>
          <w:szCs w:val="28"/>
        </w:rPr>
        <w:t xml:space="preserve"> </w:t>
      </w:r>
      <w:r w:rsidRPr="002427C8">
        <w:rPr>
          <w:rFonts w:ascii="Times New Roman" w:eastAsia="Times New Roman" w:hAnsi="Times New Roman" w:cs="Times New Roman"/>
          <w:color w:val="000000"/>
          <w:sz w:val="28"/>
          <w:szCs w:val="28"/>
        </w:rPr>
        <w:t>до та після обробки, щоб переконатися в ефективності процесу та визначити необхідність додаткових заходів.</w:t>
      </w:r>
      <w:r w:rsidR="00534C15" w:rsidRPr="00534C15">
        <w:rPr>
          <w:rFonts w:ascii="Times New Roman" w:eastAsia="Times New Roman" w:hAnsi="Times New Roman" w:cs="Times New Roman"/>
          <w:color w:val="000000"/>
          <w:sz w:val="28"/>
          <w:szCs w:val="28"/>
          <w:lang w:val="ru-RU"/>
        </w:rPr>
        <w:t xml:space="preserve"> </w:t>
      </w:r>
      <w:r w:rsidR="00534C15" w:rsidRPr="00C72237">
        <w:rPr>
          <w:rFonts w:ascii="Times New Roman" w:eastAsia="Times New Roman" w:hAnsi="Times New Roman" w:cs="Times New Roman"/>
          <w:color w:val="000000"/>
          <w:sz w:val="28"/>
          <w:szCs w:val="28"/>
          <w:lang w:val="ru-RU"/>
        </w:rPr>
        <w:t>[35]</w:t>
      </w:r>
    </w:p>
    <w:p w14:paraId="1F5B7C71" w14:textId="77777777" w:rsidR="002427C8" w:rsidRPr="002427C8" w:rsidRDefault="002427C8" w:rsidP="00F212C3">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2427C8">
        <w:rPr>
          <w:rFonts w:ascii="Times New Roman" w:eastAsia="Times New Roman" w:hAnsi="Times New Roman" w:cs="Times New Roman"/>
          <w:color w:val="000000"/>
          <w:sz w:val="28"/>
          <w:szCs w:val="28"/>
        </w:rPr>
        <w:t xml:space="preserve"> Автоматика та контроль: Сучасні технології дозволяють автоматизувати процес фільтрації води та контролювати його.</w:t>
      </w:r>
    </w:p>
    <w:p w14:paraId="22E20326" w14:textId="4CEB7714" w:rsidR="002427C8" w:rsidRDefault="002427C8" w:rsidP="00F212C3">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2427C8">
        <w:rPr>
          <w:rFonts w:ascii="Times New Roman" w:eastAsia="Times New Roman" w:hAnsi="Times New Roman" w:cs="Times New Roman"/>
          <w:color w:val="000000"/>
          <w:sz w:val="28"/>
          <w:szCs w:val="28"/>
        </w:rPr>
        <w:t xml:space="preserve"> Це включає в себе використання датчиків, контролерів і систем моніторингу, які постійно контролюють параметри води і можуть реагувати на зміни, щоб забезпечити ефективність і якість процесу. </w:t>
      </w:r>
    </w:p>
    <w:p w14:paraId="5FC71372" w14:textId="5875D9E1" w:rsidR="002427C8" w:rsidRDefault="002427C8" w:rsidP="00F212C3">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2427C8">
        <w:rPr>
          <w:rFonts w:ascii="Times New Roman" w:eastAsia="Times New Roman" w:hAnsi="Times New Roman" w:cs="Times New Roman"/>
          <w:color w:val="000000"/>
          <w:sz w:val="28"/>
          <w:szCs w:val="28"/>
        </w:rPr>
        <w:t>Енергоефективність: Огляд літератури також може стосуватися аспектів енергоефективності  методів окислення для очищення води від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2427C8">
        <w:rPr>
          <w:rFonts w:ascii="Times New Roman" w:eastAsia="Times New Roman" w:hAnsi="Times New Roman" w:cs="Times New Roman"/>
          <w:color w:val="000000"/>
          <w:sz w:val="28"/>
          <w:szCs w:val="28"/>
        </w:rPr>
        <w:t>. Дослідження можуть включати оцінку витрат на енергію, пошук способів зменшення споживання енергії та розробку більш енергоефективних процесів.</w:t>
      </w:r>
      <w:r>
        <w:rPr>
          <w:rFonts w:ascii="Times New Roman" w:eastAsia="Times New Roman" w:hAnsi="Times New Roman" w:cs="Times New Roman"/>
          <w:color w:val="000000"/>
          <w:sz w:val="28"/>
          <w:szCs w:val="28"/>
        </w:rPr>
        <w:t xml:space="preserve"> </w:t>
      </w:r>
      <w:r w:rsidRPr="002427C8">
        <w:rPr>
          <w:rFonts w:ascii="Times New Roman" w:eastAsia="Times New Roman" w:hAnsi="Times New Roman" w:cs="Times New Roman"/>
          <w:color w:val="000000"/>
          <w:sz w:val="28"/>
          <w:szCs w:val="28"/>
        </w:rPr>
        <w:t xml:space="preserve">Енергоефективність у контексті фільтрації води означає досягнення максимального рівня фільтрації з мінімальним </w:t>
      </w:r>
      <w:r w:rsidRPr="002427C8">
        <w:rPr>
          <w:rFonts w:ascii="Times New Roman" w:eastAsia="Times New Roman" w:hAnsi="Times New Roman" w:cs="Times New Roman"/>
          <w:color w:val="000000"/>
          <w:sz w:val="28"/>
          <w:szCs w:val="28"/>
        </w:rPr>
        <w:lastRenderedPageBreak/>
        <w:t>споживанням енергії. Це важливе питання, оскільки процес фільтрації води може спричинити значні витрати енергії. Оптимізація енергоефективності може забезпечити низку переваг, таких як зниження витрат на енергію, зменшення впливу на навколишнє середовище та підвищення стійкості систем очищення води. [64]</w:t>
      </w:r>
    </w:p>
    <w:p w14:paraId="2FD5AEB5" w14:textId="7AC08331" w:rsidR="00F212C3" w:rsidRPr="00C72237" w:rsidRDefault="002427C8" w:rsidP="00A830DE">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2427C8">
        <w:rPr>
          <w:rFonts w:ascii="Times New Roman" w:eastAsia="Times New Roman" w:hAnsi="Times New Roman" w:cs="Times New Roman"/>
          <w:color w:val="000000"/>
          <w:sz w:val="28"/>
          <w:szCs w:val="28"/>
        </w:rPr>
        <w:t>Економічна ефективність: у контексті очищення води має велике значення, оскільки  впливає на фінансову стабільність, управління ресурсами та прийняття рішень у секторі.</w:t>
      </w:r>
      <w:r>
        <w:rPr>
          <w:rFonts w:ascii="Times New Roman" w:eastAsia="Times New Roman" w:hAnsi="Times New Roman" w:cs="Times New Roman"/>
          <w:color w:val="000000"/>
          <w:sz w:val="28"/>
          <w:szCs w:val="28"/>
        </w:rPr>
        <w:t xml:space="preserve"> </w:t>
      </w:r>
      <w:r w:rsidRPr="002427C8">
        <w:rPr>
          <w:rFonts w:ascii="Times New Roman" w:eastAsia="Times New Roman" w:hAnsi="Times New Roman" w:cs="Times New Roman"/>
          <w:color w:val="000000"/>
          <w:sz w:val="28"/>
          <w:szCs w:val="28"/>
        </w:rPr>
        <w:t>Дослідження економічної ефективності можуть включати такі аспекти, як інвестиційні витрати, експлуатаційні витрати, скорочення витрат на енергію, оптимізація використання ресурсів та оцінка економічного впливу на суспільство. [</w:t>
      </w:r>
      <w:r w:rsidR="00534C15" w:rsidRPr="00C72237">
        <w:rPr>
          <w:rFonts w:ascii="Times New Roman" w:eastAsia="Times New Roman" w:hAnsi="Times New Roman" w:cs="Times New Roman"/>
          <w:color w:val="000000"/>
          <w:sz w:val="28"/>
          <w:szCs w:val="28"/>
        </w:rPr>
        <w:t>36]</w:t>
      </w:r>
    </w:p>
    <w:p w14:paraId="3A20C79D" w14:textId="0C0272CE" w:rsidR="00895F35" w:rsidRPr="00895F35" w:rsidRDefault="00641F2E" w:rsidP="00A830DE">
      <w:pPr>
        <w:pStyle w:val="2"/>
        <w:ind w:firstLine="709"/>
        <w:jc w:val="both"/>
        <w:rPr>
          <w:rFonts w:eastAsia="Times New Roman"/>
        </w:rPr>
      </w:pPr>
      <w:bookmarkStart w:id="14" w:name="_Toc155804984"/>
      <w:r w:rsidRPr="00FD7CA4">
        <w:rPr>
          <w:rFonts w:eastAsia="Times New Roman"/>
        </w:rPr>
        <w:t xml:space="preserve">1.5. </w:t>
      </w:r>
      <w:r w:rsidR="004A1BC4">
        <w:rPr>
          <w:rFonts w:eastAsia="Times New Roman"/>
        </w:rPr>
        <w:t>М</w:t>
      </w:r>
      <w:r w:rsidR="00895F35" w:rsidRPr="00895F35">
        <w:rPr>
          <w:rFonts w:eastAsia="Times New Roman"/>
        </w:rPr>
        <w:t>етоди</w:t>
      </w:r>
      <w:r w:rsidR="004A1BC4">
        <w:rPr>
          <w:rFonts w:eastAsia="Times New Roman"/>
        </w:rPr>
        <w:t xml:space="preserve"> очищення очищення від мангану</w:t>
      </w:r>
      <w:r w:rsidR="00895F35" w:rsidRPr="00895F35">
        <w:rPr>
          <w:rFonts w:eastAsia="Times New Roman"/>
        </w:rPr>
        <w:t>.</w:t>
      </w:r>
      <w:bookmarkEnd w:id="14"/>
    </w:p>
    <w:p w14:paraId="454CEA06" w14:textId="1C814166" w:rsidR="002427C8" w:rsidRPr="002427C8" w:rsidRDefault="002427C8"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2427C8">
        <w:rPr>
          <w:rFonts w:ascii="Times New Roman" w:eastAsia="Times New Roman" w:hAnsi="Times New Roman" w:cs="Times New Roman"/>
          <w:color w:val="000000"/>
          <w:sz w:val="28"/>
          <w:szCs w:val="28"/>
        </w:rPr>
        <w:t xml:space="preserve">Аналітичні методи: Літературні дані можуть містити описи аналітичних методів, які використовуються для визначення концентрації іонів </w:t>
      </w:r>
      <w:r w:rsidR="00C97902">
        <w:rPr>
          <w:rFonts w:ascii="Times New Roman" w:hAnsi="Times New Roman" w:cs="Times New Roman"/>
          <w:sz w:val="28"/>
          <w:szCs w:val="28"/>
        </w:rPr>
        <w:t>мангану</w:t>
      </w:r>
      <w:r w:rsidR="00C97902" w:rsidRPr="002427C8">
        <w:rPr>
          <w:rFonts w:ascii="Times New Roman" w:eastAsia="Times New Roman" w:hAnsi="Times New Roman" w:cs="Times New Roman"/>
          <w:color w:val="000000"/>
          <w:sz w:val="28"/>
          <w:szCs w:val="28"/>
        </w:rPr>
        <w:t xml:space="preserve"> </w:t>
      </w:r>
      <w:r w:rsidRPr="002427C8">
        <w:rPr>
          <w:rFonts w:ascii="Times New Roman" w:eastAsia="Times New Roman" w:hAnsi="Times New Roman" w:cs="Times New Roman"/>
          <w:color w:val="000000"/>
          <w:sz w:val="28"/>
          <w:szCs w:val="28"/>
        </w:rPr>
        <w:t xml:space="preserve">у воді. Це включає хімічні методи, спектроскопію, електрохімічні методи та інші аналітичні методи. Хімічні методи аналізу включають різні хімічні реакції та визначення концентрації іонів </w:t>
      </w:r>
      <w:r w:rsidR="00C97902">
        <w:rPr>
          <w:rFonts w:ascii="Times New Roman" w:hAnsi="Times New Roman" w:cs="Times New Roman"/>
          <w:sz w:val="28"/>
          <w:szCs w:val="28"/>
        </w:rPr>
        <w:t>мангану</w:t>
      </w:r>
      <w:r w:rsidR="00C97902" w:rsidRPr="002427C8">
        <w:rPr>
          <w:rFonts w:ascii="Times New Roman" w:eastAsia="Times New Roman" w:hAnsi="Times New Roman" w:cs="Times New Roman"/>
          <w:color w:val="000000"/>
          <w:sz w:val="28"/>
          <w:szCs w:val="28"/>
        </w:rPr>
        <w:t xml:space="preserve"> </w:t>
      </w:r>
      <w:r w:rsidRPr="002427C8">
        <w:rPr>
          <w:rFonts w:ascii="Times New Roman" w:eastAsia="Times New Roman" w:hAnsi="Times New Roman" w:cs="Times New Roman"/>
          <w:color w:val="000000"/>
          <w:sz w:val="28"/>
          <w:szCs w:val="28"/>
        </w:rPr>
        <w:t>за допомогою реактивів та індикаторів.</w:t>
      </w:r>
    </w:p>
    <w:p w14:paraId="32BAB1C3" w14:textId="765ACB23" w:rsidR="002427C8" w:rsidRPr="002427C8" w:rsidRDefault="009B05AA"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Наприклад, </w:t>
      </w:r>
      <w:r w:rsidR="002427C8" w:rsidRPr="002427C8">
        <w:rPr>
          <w:rFonts w:ascii="Times New Roman" w:eastAsia="Times New Roman" w:hAnsi="Times New Roman" w:cs="Times New Roman"/>
          <w:color w:val="000000"/>
          <w:sz w:val="28"/>
          <w:szCs w:val="28"/>
        </w:rPr>
        <w:t>реакції комплексоутворення можна використ</w:t>
      </w:r>
      <w:r w:rsidR="00C97902">
        <w:rPr>
          <w:rFonts w:ascii="Times New Roman" w:eastAsia="Times New Roman" w:hAnsi="Times New Roman" w:cs="Times New Roman"/>
          <w:color w:val="000000"/>
          <w:sz w:val="28"/>
          <w:szCs w:val="28"/>
        </w:rPr>
        <w:t xml:space="preserve">овувати для утворення видимих </w:t>
      </w:r>
      <w:r w:rsidR="002427C8" w:rsidRPr="002427C8">
        <w:rPr>
          <w:rFonts w:ascii="Times New Roman" w:eastAsia="Times New Roman" w:hAnsi="Times New Roman" w:cs="Times New Roman"/>
          <w:color w:val="000000"/>
          <w:sz w:val="28"/>
          <w:szCs w:val="28"/>
        </w:rPr>
        <w:t>комплексів, які мають специфічні кольори та можуть бути виміряні спектрофотометрично.</w:t>
      </w:r>
    </w:p>
    <w:p w14:paraId="6CBFD186" w14:textId="57EF421B" w:rsidR="002427C8" w:rsidRPr="002427C8" w:rsidRDefault="002427C8"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2427C8">
        <w:rPr>
          <w:rFonts w:ascii="Times New Roman" w:eastAsia="Times New Roman" w:hAnsi="Times New Roman" w:cs="Times New Roman"/>
          <w:color w:val="000000"/>
          <w:sz w:val="28"/>
          <w:szCs w:val="28"/>
        </w:rPr>
        <w:t xml:space="preserve"> Спектроскопічні методи, особливо у видимій, ультрафіолетовій та інфрачервоній областях, допомагають аналізувати поглинання або розсіювання світла іонами </w:t>
      </w:r>
      <w:r w:rsidR="00C97902">
        <w:rPr>
          <w:rFonts w:ascii="Times New Roman" w:hAnsi="Times New Roman" w:cs="Times New Roman"/>
          <w:sz w:val="28"/>
          <w:szCs w:val="28"/>
        </w:rPr>
        <w:t>мангану</w:t>
      </w:r>
      <w:r w:rsidR="00C97902" w:rsidRPr="002427C8">
        <w:rPr>
          <w:rFonts w:ascii="Times New Roman" w:eastAsia="Times New Roman" w:hAnsi="Times New Roman" w:cs="Times New Roman"/>
          <w:color w:val="000000"/>
          <w:sz w:val="28"/>
          <w:szCs w:val="28"/>
        </w:rPr>
        <w:t xml:space="preserve"> </w:t>
      </w:r>
      <w:r w:rsidRPr="002427C8">
        <w:rPr>
          <w:rFonts w:ascii="Times New Roman" w:eastAsia="Times New Roman" w:hAnsi="Times New Roman" w:cs="Times New Roman"/>
          <w:color w:val="000000"/>
          <w:sz w:val="28"/>
          <w:szCs w:val="28"/>
        </w:rPr>
        <w:t xml:space="preserve">в розчині. Ці методи ґрунтуються на специфічних спектроскопічних властивостях сполук </w:t>
      </w:r>
      <w:r w:rsidR="00C97902">
        <w:rPr>
          <w:rFonts w:ascii="Times New Roman" w:hAnsi="Times New Roman" w:cs="Times New Roman"/>
          <w:sz w:val="28"/>
          <w:szCs w:val="28"/>
        </w:rPr>
        <w:t>мангану</w:t>
      </w:r>
      <w:r w:rsidR="00C97902" w:rsidRPr="002427C8">
        <w:rPr>
          <w:rFonts w:ascii="Times New Roman" w:eastAsia="Times New Roman" w:hAnsi="Times New Roman" w:cs="Times New Roman"/>
          <w:color w:val="000000"/>
          <w:sz w:val="28"/>
          <w:szCs w:val="28"/>
        </w:rPr>
        <w:t xml:space="preserve"> </w:t>
      </w:r>
      <w:r w:rsidRPr="002427C8">
        <w:rPr>
          <w:rFonts w:ascii="Times New Roman" w:eastAsia="Times New Roman" w:hAnsi="Times New Roman" w:cs="Times New Roman"/>
          <w:color w:val="000000"/>
          <w:sz w:val="28"/>
          <w:szCs w:val="28"/>
        </w:rPr>
        <w:t>та дозволяють вимірювати їх концентрації.</w:t>
      </w:r>
    </w:p>
    <w:p w14:paraId="57A45EB4" w14:textId="60F53E65" w:rsidR="002427C8" w:rsidRPr="002427C8" w:rsidRDefault="002427C8"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2427C8">
        <w:rPr>
          <w:rFonts w:ascii="Times New Roman" w:eastAsia="Times New Roman" w:hAnsi="Times New Roman" w:cs="Times New Roman"/>
          <w:color w:val="000000"/>
          <w:sz w:val="28"/>
          <w:szCs w:val="28"/>
        </w:rPr>
        <w:t xml:space="preserve"> Електрохімічні методи використовують різні електроди для визначення концентрації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2427C8">
        <w:rPr>
          <w:rFonts w:ascii="Times New Roman" w:eastAsia="Times New Roman" w:hAnsi="Times New Roman" w:cs="Times New Roman"/>
          <w:color w:val="000000"/>
          <w:sz w:val="28"/>
          <w:szCs w:val="28"/>
        </w:rPr>
        <w:t>. Наприклад, амперметр вимірює силу струму, що протікає через електрод при взаємодії з іонами</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2427C8">
        <w:rPr>
          <w:rFonts w:ascii="Times New Roman" w:eastAsia="Times New Roman" w:hAnsi="Times New Roman" w:cs="Times New Roman"/>
          <w:color w:val="000000"/>
          <w:sz w:val="28"/>
          <w:szCs w:val="28"/>
        </w:rPr>
        <w:t xml:space="preserve">. Потенціометрія вимірює різницю потенціалів між електродами розчину, яка </w:t>
      </w:r>
      <w:r w:rsidRPr="002427C8">
        <w:rPr>
          <w:rFonts w:ascii="Times New Roman" w:eastAsia="Times New Roman" w:hAnsi="Times New Roman" w:cs="Times New Roman"/>
          <w:color w:val="000000"/>
          <w:sz w:val="28"/>
          <w:szCs w:val="28"/>
        </w:rPr>
        <w:lastRenderedPageBreak/>
        <w:t xml:space="preserve">залежить від концентрації іонів </w:t>
      </w:r>
      <w:r w:rsidR="00C97902">
        <w:rPr>
          <w:rFonts w:ascii="Times New Roman" w:hAnsi="Times New Roman" w:cs="Times New Roman"/>
          <w:sz w:val="28"/>
          <w:szCs w:val="28"/>
        </w:rPr>
        <w:t>мангану</w:t>
      </w:r>
      <w:r w:rsidRPr="002427C8">
        <w:rPr>
          <w:rFonts w:ascii="Times New Roman" w:eastAsia="Times New Roman" w:hAnsi="Times New Roman" w:cs="Times New Roman"/>
          <w:color w:val="000000"/>
          <w:sz w:val="28"/>
          <w:szCs w:val="28"/>
        </w:rPr>
        <w:t xml:space="preserve">. Крім того, для визначення концентрації іонів </w:t>
      </w:r>
      <w:r w:rsidR="00C97902">
        <w:rPr>
          <w:rFonts w:ascii="Times New Roman" w:hAnsi="Times New Roman" w:cs="Times New Roman"/>
          <w:sz w:val="28"/>
          <w:szCs w:val="28"/>
        </w:rPr>
        <w:t>мангану</w:t>
      </w:r>
      <w:r w:rsidRPr="002427C8">
        <w:rPr>
          <w:rFonts w:ascii="Times New Roman" w:eastAsia="Times New Roman" w:hAnsi="Times New Roman" w:cs="Times New Roman"/>
          <w:color w:val="000000"/>
          <w:sz w:val="28"/>
          <w:szCs w:val="28"/>
        </w:rPr>
        <w:t xml:space="preserve"> у воді можна використовувати інші аналітичні методи, такі як хроматографія, мас-спектрометрія, ядерний магнітний резонанс (ЯМР) тощо. [102] Аналітичні методи в контексті очищення води використовуються для вивчення та оцінки різних аспектів систем очищення, процесів і результатів.</w:t>
      </w:r>
    </w:p>
    <w:p w14:paraId="29333357" w14:textId="6CA452F0" w:rsidR="002427C8" w:rsidRDefault="002427C8"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2427C8">
        <w:rPr>
          <w:rFonts w:ascii="Times New Roman" w:eastAsia="Times New Roman" w:hAnsi="Times New Roman" w:cs="Times New Roman"/>
          <w:color w:val="000000"/>
          <w:sz w:val="28"/>
          <w:szCs w:val="28"/>
        </w:rPr>
        <w:t xml:space="preserve"> Ці методи допомагають зрозуміти технологічну ефективність, економічну ефективність, якість води, вплив на навколишнє середовище та інші важливі аспекти. Деякі з аналітичних методів, які використовуються в галузі очищення води, включають: Хімічний аналіз: Хімічний аналіз використовується для визначення складу та концентрації забруднюючих речовин у воді. Це може включати  вимірювання pH, концентрації розчинених речовин, вмісту органічних і неорганічних сполук, вмісту важких металів та інших параметрів, які впливають на якість води. [</w:t>
      </w:r>
      <w:r w:rsidR="00534C15" w:rsidRPr="00C72237">
        <w:rPr>
          <w:rFonts w:ascii="Times New Roman" w:eastAsia="Times New Roman" w:hAnsi="Times New Roman" w:cs="Times New Roman"/>
          <w:color w:val="000000"/>
          <w:sz w:val="28"/>
          <w:szCs w:val="28"/>
          <w:lang w:val="ru-RU"/>
        </w:rPr>
        <w:t>3</w:t>
      </w:r>
      <w:r w:rsidRPr="002427C8">
        <w:rPr>
          <w:rFonts w:ascii="Times New Roman" w:eastAsia="Times New Roman" w:hAnsi="Times New Roman" w:cs="Times New Roman"/>
          <w:color w:val="000000"/>
          <w:sz w:val="28"/>
          <w:szCs w:val="28"/>
        </w:rPr>
        <w:t>7]</w:t>
      </w:r>
      <w:r w:rsidR="00534C15" w:rsidRPr="00C72237">
        <w:rPr>
          <w:rFonts w:ascii="Times New Roman" w:eastAsia="Times New Roman" w:hAnsi="Times New Roman" w:cs="Times New Roman"/>
          <w:color w:val="000000"/>
          <w:sz w:val="28"/>
          <w:szCs w:val="28"/>
          <w:lang w:val="ru-RU"/>
        </w:rPr>
        <w:t>,[38],[39]</w:t>
      </w:r>
      <w:r w:rsidRPr="002427C8">
        <w:rPr>
          <w:rFonts w:ascii="Times New Roman" w:eastAsia="Times New Roman" w:hAnsi="Times New Roman" w:cs="Times New Roman"/>
          <w:color w:val="000000"/>
          <w:sz w:val="28"/>
          <w:szCs w:val="28"/>
        </w:rPr>
        <w:t xml:space="preserve"> </w:t>
      </w:r>
    </w:p>
    <w:p w14:paraId="0FD9CF24" w14:textId="2C45504C" w:rsidR="002427C8" w:rsidRPr="002427C8" w:rsidRDefault="002427C8"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2427C8">
        <w:rPr>
          <w:rFonts w:ascii="Times New Roman" w:eastAsia="Times New Roman" w:hAnsi="Times New Roman" w:cs="Times New Roman"/>
          <w:color w:val="000000"/>
          <w:sz w:val="28"/>
          <w:szCs w:val="28"/>
        </w:rPr>
        <w:t>Біоаналіз: Біоаналіз використовується для вивчення впливу забруднень на біологічні водні системи. Це може включати оцінку різноманітності та чисельності водних організмів, вимірювання біохімічних параметрів, вивчення токсичності та впливу на екосистеми.</w:t>
      </w:r>
    </w:p>
    <w:p w14:paraId="50D65B5C" w14:textId="7A263638" w:rsidR="002427C8" w:rsidRPr="002427C8" w:rsidRDefault="002427C8"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2427C8">
        <w:rPr>
          <w:rFonts w:ascii="Times New Roman" w:eastAsia="Times New Roman" w:hAnsi="Times New Roman" w:cs="Times New Roman"/>
          <w:color w:val="000000"/>
          <w:sz w:val="28"/>
          <w:szCs w:val="28"/>
        </w:rPr>
        <w:t xml:space="preserve">  Фізичний аналіз : Фізичний аналіз  включає  вимірювання фізичних параметрів, таких як температура, каламутність (каламутність), показник кольору, тиск, розмір і форма частинок тощо. Ці параметри допомагають оцінити фізичні властивості води та ефективність процесу очищення.</w:t>
      </w:r>
    </w:p>
    <w:p w14:paraId="3B87E9B6" w14:textId="60CE77FD" w:rsidR="002427C8" w:rsidRPr="002427C8" w:rsidRDefault="002427C8"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2427C8">
        <w:rPr>
          <w:rFonts w:ascii="Times New Roman" w:eastAsia="Times New Roman" w:hAnsi="Times New Roman" w:cs="Times New Roman"/>
          <w:color w:val="000000"/>
          <w:sz w:val="28"/>
          <w:szCs w:val="28"/>
        </w:rPr>
        <w:t xml:space="preserve">  Економічний аналіз : Економічний аналіз використовується для оцінки вартості, ефективності та економічної ефективності систем очищення води. Він включає розрахунок вартості проекту, оцінку впливу на прибуток, інвестиційний баланс, розрахунок економічного прибутку та інші фінансові показники. [68] Energy Analysis: Energy Analysis вивчає споживання енергії в процесах очищення води та допомагає знайти способи його оптимізації. Це </w:t>
      </w:r>
      <w:r w:rsidRPr="002427C8">
        <w:rPr>
          <w:rFonts w:ascii="Times New Roman" w:eastAsia="Times New Roman" w:hAnsi="Times New Roman" w:cs="Times New Roman"/>
          <w:color w:val="000000"/>
          <w:sz w:val="28"/>
          <w:szCs w:val="28"/>
        </w:rPr>
        <w:lastRenderedPageBreak/>
        <w:t>включає в себе оцінку енергоефективності, вимірювання споживання енергії, вплив на енергетичний баланс і розробку енергозберігаючих рішень.</w:t>
      </w:r>
    </w:p>
    <w:p w14:paraId="6AF73C6B" w14:textId="0D498A1B" w:rsidR="002427C8" w:rsidRDefault="002427C8"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2427C8">
        <w:rPr>
          <w:rFonts w:ascii="Times New Roman" w:eastAsia="Times New Roman" w:hAnsi="Times New Roman" w:cs="Times New Roman"/>
          <w:color w:val="000000"/>
          <w:sz w:val="28"/>
          <w:szCs w:val="28"/>
        </w:rPr>
        <w:t xml:space="preserve"> Використання вторинних ресурсів: Деякі дослідження приділяли увагу використанню вторинних ресурсів у процесі очищення води від іонів </w:t>
      </w:r>
      <w:r w:rsidR="00C97902">
        <w:rPr>
          <w:rFonts w:ascii="Times New Roman" w:hAnsi="Times New Roman" w:cs="Times New Roman"/>
          <w:sz w:val="28"/>
          <w:szCs w:val="28"/>
        </w:rPr>
        <w:t>мангану</w:t>
      </w:r>
      <w:r w:rsidRPr="002427C8">
        <w:rPr>
          <w:rFonts w:ascii="Times New Roman" w:eastAsia="Times New Roman" w:hAnsi="Times New Roman" w:cs="Times New Roman"/>
          <w:color w:val="000000"/>
          <w:sz w:val="28"/>
          <w:szCs w:val="28"/>
        </w:rPr>
        <w:t>. Це можуть бути відходи або побічні продукти інших процесів, які можна переробити або використати для підвищення ефективності очищення. Використання вторинних ресурсів, таких як переробка, використання вторинних матеріалів і вода, є важливим аспектом сталого розвитку та ефективності використання ресурсів. [</w:t>
      </w:r>
      <w:r w:rsidR="00534C15" w:rsidRPr="00C72237">
        <w:rPr>
          <w:rFonts w:ascii="Times New Roman" w:eastAsia="Times New Roman" w:hAnsi="Times New Roman" w:cs="Times New Roman"/>
          <w:color w:val="000000"/>
          <w:sz w:val="28"/>
          <w:szCs w:val="28"/>
          <w:lang w:val="ru-RU"/>
        </w:rPr>
        <w:t>40</w:t>
      </w:r>
      <w:r w:rsidRPr="002427C8">
        <w:rPr>
          <w:rFonts w:ascii="Times New Roman" w:eastAsia="Times New Roman" w:hAnsi="Times New Roman" w:cs="Times New Roman"/>
          <w:color w:val="000000"/>
          <w:sz w:val="28"/>
          <w:szCs w:val="28"/>
        </w:rPr>
        <w:t>]</w:t>
      </w:r>
    </w:p>
    <w:p w14:paraId="7CD12933" w14:textId="1F203CEC" w:rsidR="002427C8" w:rsidRDefault="002427C8"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2427C8">
        <w:rPr>
          <w:rFonts w:ascii="Times New Roman" w:eastAsia="Times New Roman" w:hAnsi="Times New Roman" w:cs="Times New Roman"/>
          <w:color w:val="000000"/>
          <w:sz w:val="28"/>
          <w:szCs w:val="28"/>
        </w:rPr>
        <w:t xml:space="preserve">Наноматеріали: В останні роки в літературі все більше уваги приділяється застосуванню наноматеріалів у процесах очищення води від іонів </w:t>
      </w:r>
      <w:r w:rsidR="00C97902">
        <w:rPr>
          <w:rFonts w:ascii="Times New Roman" w:hAnsi="Times New Roman" w:cs="Times New Roman"/>
          <w:sz w:val="28"/>
          <w:szCs w:val="28"/>
        </w:rPr>
        <w:t>мангану</w:t>
      </w:r>
      <w:r w:rsidRPr="002427C8">
        <w:rPr>
          <w:rFonts w:ascii="Times New Roman" w:eastAsia="Times New Roman" w:hAnsi="Times New Roman" w:cs="Times New Roman"/>
          <w:color w:val="000000"/>
          <w:sz w:val="28"/>
          <w:szCs w:val="28"/>
        </w:rPr>
        <w:t>. У цьому дослідженні розглядається синтез, характеристика та ефективність різних типів наноматеріалів, таких як наночастинки оксиду металу, нанокомпозити та наномережі. Наноматеріали відіграють важливу роль у сфері фільтрації води, надаючи нові можливості для підвищення ефективності та якості процесу фільтрації.</w:t>
      </w:r>
      <w:r>
        <w:rPr>
          <w:rFonts w:ascii="Times New Roman" w:eastAsia="Times New Roman" w:hAnsi="Times New Roman" w:cs="Times New Roman"/>
          <w:color w:val="000000"/>
          <w:sz w:val="28"/>
          <w:szCs w:val="28"/>
        </w:rPr>
        <w:t xml:space="preserve"> </w:t>
      </w:r>
      <w:r w:rsidRPr="002427C8">
        <w:rPr>
          <w:rFonts w:ascii="Times New Roman" w:eastAsia="Times New Roman" w:hAnsi="Times New Roman" w:cs="Times New Roman"/>
          <w:color w:val="000000"/>
          <w:sz w:val="28"/>
          <w:szCs w:val="28"/>
        </w:rPr>
        <w:t>Використання наноматеріалів дозволяє збільшити поверхню контакту, каталітичні властивості та видалити забруднюючі речовини з води.</w:t>
      </w:r>
    </w:p>
    <w:p w14:paraId="549174D7" w14:textId="016C52D0" w:rsidR="002427C8" w:rsidRDefault="002427C8" w:rsidP="009B05AA">
      <w:pPr>
        <w:pBdr>
          <w:top w:val="nil"/>
          <w:left w:val="nil"/>
          <w:bottom w:val="nil"/>
          <w:right w:val="nil"/>
          <w:between w:val="nil"/>
        </w:pBdr>
        <w:spacing w:after="0" w:line="360" w:lineRule="auto"/>
        <w:ind w:right="49" w:firstLine="709"/>
        <w:jc w:val="both"/>
        <w:rPr>
          <w:rFonts w:ascii="Times New Roman" w:hAnsi="Times New Roman" w:cs="Times New Roman"/>
          <w:color w:val="000000"/>
          <w:sz w:val="28"/>
          <w:szCs w:val="28"/>
        </w:rPr>
      </w:pPr>
      <w:r w:rsidRPr="002427C8">
        <w:rPr>
          <w:rFonts w:ascii="Times New Roman" w:hAnsi="Times New Roman" w:cs="Times New Roman"/>
          <w:color w:val="000000"/>
          <w:sz w:val="28"/>
          <w:szCs w:val="28"/>
        </w:rPr>
        <w:t xml:space="preserve">Основними перевагами використання наноматеріалів у сфері очищення води є: </w:t>
      </w:r>
    </w:p>
    <w:p w14:paraId="403069B8" w14:textId="77777777" w:rsidR="00C73ADE" w:rsidRPr="00C73ADE" w:rsidRDefault="00C73ADE"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C73ADE">
        <w:rPr>
          <w:rFonts w:ascii="Times New Roman" w:eastAsia="Times New Roman" w:hAnsi="Times New Roman" w:cs="Times New Roman"/>
          <w:color w:val="000000"/>
          <w:sz w:val="28"/>
          <w:szCs w:val="28"/>
        </w:rPr>
        <w:t>1. Велика контактна поверхня: Наноматеріали мають велику питому поверхню, що сприяє ефективній взаємодії з речовинами, забруднювачами, присутніми у воді. Це дозволяє  більш ефективно утримувати та видаляти забруднення.</w:t>
      </w:r>
    </w:p>
    <w:p w14:paraId="1C548E2A" w14:textId="77777777" w:rsidR="00C73ADE" w:rsidRPr="00C73ADE" w:rsidRDefault="00C73ADE"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C73ADE">
        <w:rPr>
          <w:rFonts w:ascii="Times New Roman" w:eastAsia="Times New Roman" w:hAnsi="Times New Roman" w:cs="Times New Roman"/>
          <w:color w:val="000000"/>
          <w:sz w:val="28"/>
          <w:szCs w:val="28"/>
        </w:rPr>
        <w:t>2. Каталітична активність: Деякі наноматеріали, такі як нанокаталізатори, мають каталітичні властивості, які прискорюють хімічні реакції для очищення води. Це може допомогти скоротити час очищення та підвищити ефективність процесу.</w:t>
      </w:r>
    </w:p>
    <w:p w14:paraId="268AF7CC" w14:textId="4675F5BF" w:rsidR="009B05AA" w:rsidRPr="002427C8" w:rsidRDefault="00C73ADE" w:rsidP="00A830DE">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C73ADE">
        <w:rPr>
          <w:rFonts w:ascii="Times New Roman" w:eastAsia="Times New Roman" w:hAnsi="Times New Roman" w:cs="Times New Roman"/>
          <w:color w:val="000000"/>
          <w:sz w:val="28"/>
          <w:szCs w:val="28"/>
        </w:rPr>
        <w:t xml:space="preserve">3. Вибіркова адсорбція: Деякі наноматеріали мають властивості вибіркової адсорбції, тобто вони здатні видаляти з води лише певні </w:t>
      </w:r>
      <w:r w:rsidRPr="00C73ADE">
        <w:rPr>
          <w:rFonts w:ascii="Times New Roman" w:eastAsia="Times New Roman" w:hAnsi="Times New Roman" w:cs="Times New Roman"/>
          <w:color w:val="000000"/>
          <w:sz w:val="28"/>
          <w:szCs w:val="28"/>
        </w:rPr>
        <w:lastRenderedPageBreak/>
        <w:t>забруднювачі, залишаючи корисні речовини недоторканими. Це допомагає зменшити втрати корисних речовин і підвищити якість чистих речовин [</w:t>
      </w:r>
      <w:r w:rsidR="00534C15" w:rsidRPr="00534C15">
        <w:rPr>
          <w:rFonts w:ascii="Times New Roman" w:eastAsia="Times New Roman" w:hAnsi="Times New Roman" w:cs="Times New Roman"/>
          <w:color w:val="000000"/>
          <w:sz w:val="28"/>
          <w:szCs w:val="28"/>
          <w:lang w:val="ru-RU"/>
        </w:rPr>
        <w:t>41</w:t>
      </w:r>
      <w:r w:rsidRPr="00C73ADE">
        <w:rPr>
          <w:rFonts w:ascii="Times New Roman" w:eastAsia="Times New Roman" w:hAnsi="Times New Roman" w:cs="Times New Roman"/>
          <w:color w:val="000000"/>
          <w:sz w:val="28"/>
          <w:szCs w:val="28"/>
        </w:rPr>
        <w:t xml:space="preserve">] </w:t>
      </w:r>
    </w:p>
    <w:p w14:paraId="7CA4A332" w14:textId="35525058" w:rsidR="00150640" w:rsidRPr="0075473F" w:rsidRDefault="00150640" w:rsidP="00A830DE">
      <w:pPr>
        <w:pStyle w:val="2"/>
        <w:ind w:firstLine="709"/>
        <w:jc w:val="both"/>
      </w:pPr>
      <w:bookmarkStart w:id="15" w:name="_Toc155804985"/>
      <w:r w:rsidRPr="0075473F">
        <w:t>1.</w:t>
      </w:r>
      <w:r w:rsidR="00641F2E" w:rsidRPr="00655B75">
        <w:t>6</w:t>
      </w:r>
      <w:r w:rsidRPr="0075473F">
        <w:t>. Окислювальні методи очищення води</w:t>
      </w:r>
      <w:bookmarkEnd w:id="15"/>
    </w:p>
    <w:p w14:paraId="5EC4DD69" w14:textId="049E4BD7" w:rsidR="00DF03A3" w:rsidRPr="00786A7B" w:rsidRDefault="00DF03A3" w:rsidP="009B05AA">
      <w:pPr>
        <w:spacing w:after="0" w:line="360" w:lineRule="auto"/>
        <w:ind w:firstLine="709"/>
        <w:rPr>
          <w:rFonts w:ascii="Times New Roman" w:hAnsi="Times New Roman" w:cs="Times New Roman"/>
          <w:sz w:val="28"/>
          <w:szCs w:val="28"/>
        </w:rPr>
      </w:pPr>
      <w:r w:rsidRPr="00786A7B">
        <w:rPr>
          <w:rFonts w:ascii="Times New Roman" w:hAnsi="Times New Roman" w:cs="Times New Roman"/>
          <w:sz w:val="28"/>
          <w:szCs w:val="28"/>
        </w:rPr>
        <w:t>Окислювальна обробка води використовується для видалення різноманітних забруднень шляхом їх окислення або переведення в менш токсичні форми.Ці методи включають  використання різних окислювачів або  процесів окислення для зниження концентрації забруднюючих речовин у воді.</w:t>
      </w:r>
      <w:r w:rsidR="001A6D2A">
        <w:rPr>
          <w:rFonts w:ascii="Times New Roman" w:hAnsi="Times New Roman" w:cs="Times New Roman"/>
          <w:sz w:val="28"/>
          <w:szCs w:val="28"/>
        </w:rPr>
        <w:t xml:space="preserve"> </w:t>
      </w:r>
      <w:r w:rsidRPr="00786A7B">
        <w:rPr>
          <w:rFonts w:ascii="Times New Roman" w:hAnsi="Times New Roman" w:cs="Times New Roman"/>
          <w:sz w:val="28"/>
          <w:szCs w:val="28"/>
        </w:rPr>
        <w:t xml:space="preserve">Метод окислення води має ряд переваг, зокрема: </w:t>
      </w:r>
    </w:p>
    <w:p w14:paraId="35CCE110" w14:textId="29E73391" w:rsidR="00DF03A3" w:rsidRPr="00786A7B" w:rsidRDefault="00DF03A3" w:rsidP="009B05AA">
      <w:pPr>
        <w:spacing w:after="0" w:line="360" w:lineRule="auto"/>
        <w:ind w:firstLine="709"/>
        <w:rPr>
          <w:rFonts w:ascii="Times New Roman" w:hAnsi="Times New Roman" w:cs="Times New Roman"/>
          <w:sz w:val="28"/>
          <w:szCs w:val="28"/>
        </w:rPr>
      </w:pPr>
      <w:r w:rsidRPr="00786A7B">
        <w:rPr>
          <w:rFonts w:ascii="Times New Roman" w:hAnsi="Times New Roman" w:cs="Times New Roman"/>
          <w:sz w:val="28"/>
          <w:szCs w:val="28"/>
        </w:rPr>
        <w:t>1. Видалення органічних речовин: метод окислення може розщеплювати органічні матеріали, такі як хімічні сполуки, бактерії чи віруси, забезпечуючи ефективну очистку води.</w:t>
      </w:r>
    </w:p>
    <w:p w14:paraId="111A8ED2" w14:textId="105265FD" w:rsidR="00DF03A3" w:rsidRPr="00786A7B" w:rsidRDefault="00DF03A3" w:rsidP="009B05AA">
      <w:pPr>
        <w:spacing w:after="0" w:line="360" w:lineRule="auto"/>
        <w:ind w:firstLine="709"/>
        <w:rPr>
          <w:rFonts w:ascii="Times New Roman" w:hAnsi="Times New Roman" w:cs="Times New Roman"/>
          <w:sz w:val="28"/>
          <w:szCs w:val="28"/>
        </w:rPr>
      </w:pPr>
      <w:r w:rsidRPr="00786A7B">
        <w:rPr>
          <w:rFonts w:ascii="Times New Roman" w:hAnsi="Times New Roman" w:cs="Times New Roman"/>
          <w:sz w:val="28"/>
          <w:szCs w:val="28"/>
        </w:rPr>
        <w:t>2. Видалення важких металів: Методи окислення можуть перетворювати розчинені важкі метали в менш токсичні форми, полегшуючи їх видалення з води.</w:t>
      </w:r>
    </w:p>
    <w:p w14:paraId="0B6514B4" w14:textId="6C55C960" w:rsidR="00DF03A3" w:rsidRPr="00786A7B" w:rsidRDefault="00DF03A3" w:rsidP="009B05AA">
      <w:pPr>
        <w:spacing w:after="0" w:line="360" w:lineRule="auto"/>
        <w:ind w:firstLine="709"/>
        <w:rPr>
          <w:rFonts w:ascii="Times New Roman" w:hAnsi="Times New Roman" w:cs="Times New Roman"/>
          <w:sz w:val="28"/>
          <w:szCs w:val="28"/>
        </w:rPr>
      </w:pPr>
      <w:r w:rsidRPr="00786A7B">
        <w:rPr>
          <w:rFonts w:ascii="Times New Roman" w:hAnsi="Times New Roman" w:cs="Times New Roman"/>
          <w:sz w:val="28"/>
          <w:szCs w:val="28"/>
        </w:rPr>
        <w:t>3. Зменшення запаху та смаку: Метод окислення може розкласти органічні речовини, які викликають неприємний запах або смак у воді, тим самим покращуючи якість питної води. [</w:t>
      </w:r>
      <w:r w:rsidR="00534C15" w:rsidRPr="00C72237">
        <w:rPr>
          <w:rFonts w:ascii="Times New Roman" w:hAnsi="Times New Roman" w:cs="Times New Roman"/>
          <w:sz w:val="28"/>
          <w:szCs w:val="28"/>
          <w:lang w:val="ru-RU"/>
        </w:rPr>
        <w:t>42</w:t>
      </w:r>
      <w:r w:rsidRPr="00786A7B">
        <w:rPr>
          <w:rFonts w:ascii="Times New Roman" w:hAnsi="Times New Roman" w:cs="Times New Roman"/>
          <w:sz w:val="28"/>
          <w:szCs w:val="28"/>
        </w:rPr>
        <w:t xml:space="preserve">] </w:t>
      </w:r>
    </w:p>
    <w:p w14:paraId="59CD4B7E" w14:textId="77777777" w:rsidR="00DF03A3" w:rsidRPr="00786A7B" w:rsidRDefault="00DF03A3" w:rsidP="009B05AA">
      <w:pPr>
        <w:spacing w:after="0" w:line="360" w:lineRule="auto"/>
        <w:ind w:firstLine="709"/>
        <w:rPr>
          <w:rFonts w:ascii="Times New Roman" w:hAnsi="Times New Roman" w:cs="Times New Roman"/>
          <w:sz w:val="28"/>
          <w:szCs w:val="28"/>
        </w:rPr>
      </w:pPr>
      <w:r w:rsidRPr="00786A7B">
        <w:rPr>
          <w:rFonts w:ascii="Times New Roman" w:hAnsi="Times New Roman" w:cs="Times New Roman"/>
          <w:sz w:val="28"/>
          <w:szCs w:val="28"/>
        </w:rPr>
        <w:t xml:space="preserve">Деякі поширені методи окислення, які використовуються для очищення води, включають: </w:t>
      </w:r>
    </w:p>
    <w:p w14:paraId="63C79F26" w14:textId="5832D943" w:rsidR="00DF03A3" w:rsidRPr="00786A7B" w:rsidRDefault="00DF03A3" w:rsidP="009B05AA">
      <w:pPr>
        <w:spacing w:after="0" w:line="360" w:lineRule="auto"/>
        <w:ind w:firstLine="709"/>
        <w:rPr>
          <w:rFonts w:ascii="Times New Roman" w:hAnsi="Times New Roman" w:cs="Times New Roman"/>
          <w:sz w:val="28"/>
          <w:szCs w:val="28"/>
        </w:rPr>
      </w:pPr>
      <w:r w:rsidRPr="00786A7B">
        <w:rPr>
          <w:rFonts w:ascii="Times New Roman" w:hAnsi="Times New Roman" w:cs="Times New Roman"/>
          <w:sz w:val="28"/>
          <w:szCs w:val="28"/>
        </w:rPr>
        <w:t>Хлорування: Використання хлору або  сполук хлору для окислення та видалення заражених забруднень.</w:t>
      </w:r>
    </w:p>
    <w:p w14:paraId="7C315430" w14:textId="09270AE1" w:rsidR="00DF03A3" w:rsidRPr="00786A7B" w:rsidRDefault="00DF03A3" w:rsidP="009B05AA">
      <w:pPr>
        <w:spacing w:after="0" w:line="360" w:lineRule="auto"/>
        <w:ind w:firstLine="709"/>
        <w:rPr>
          <w:rFonts w:ascii="Times New Roman" w:hAnsi="Times New Roman" w:cs="Times New Roman"/>
          <w:sz w:val="28"/>
          <w:szCs w:val="28"/>
        </w:rPr>
      </w:pPr>
      <w:r w:rsidRPr="00786A7B">
        <w:rPr>
          <w:rFonts w:ascii="Times New Roman" w:hAnsi="Times New Roman" w:cs="Times New Roman"/>
          <w:sz w:val="28"/>
          <w:szCs w:val="28"/>
        </w:rPr>
        <w:t>Озонування: Використовує озон (O3) для окислення органічних речовин і дезінфекції води.</w:t>
      </w:r>
    </w:p>
    <w:p w14:paraId="0B77A383" w14:textId="31C5C10C" w:rsidR="00DF03A3" w:rsidRPr="00786A7B" w:rsidRDefault="00DF03A3" w:rsidP="009B05AA">
      <w:pPr>
        <w:spacing w:after="0" w:line="360" w:lineRule="auto"/>
        <w:ind w:firstLine="709"/>
        <w:rPr>
          <w:rFonts w:ascii="Times New Roman" w:hAnsi="Times New Roman" w:cs="Times New Roman"/>
          <w:sz w:val="28"/>
          <w:szCs w:val="28"/>
        </w:rPr>
      </w:pPr>
      <w:r w:rsidRPr="00786A7B">
        <w:rPr>
          <w:rFonts w:ascii="Times New Roman" w:hAnsi="Times New Roman" w:cs="Times New Roman"/>
          <w:sz w:val="28"/>
          <w:szCs w:val="28"/>
        </w:rPr>
        <w:t>Ультрафіолетове випромінювання: Використовує ультрафіолетове світло для знищення мікроорганізмів і окислення певних хімікатів.</w:t>
      </w:r>
    </w:p>
    <w:p w14:paraId="5AD4A926" w14:textId="067002CA" w:rsidR="00DF03A3" w:rsidRPr="00786A7B" w:rsidRDefault="00DF03A3" w:rsidP="009B05AA">
      <w:pPr>
        <w:spacing w:after="0" w:line="360" w:lineRule="auto"/>
        <w:ind w:firstLine="709"/>
        <w:rPr>
          <w:rFonts w:ascii="Times New Roman" w:hAnsi="Times New Roman" w:cs="Times New Roman"/>
          <w:sz w:val="28"/>
          <w:szCs w:val="28"/>
        </w:rPr>
      </w:pPr>
      <w:r w:rsidRPr="00786A7B">
        <w:rPr>
          <w:rFonts w:ascii="Times New Roman" w:hAnsi="Times New Roman" w:cs="Times New Roman"/>
          <w:sz w:val="28"/>
          <w:szCs w:val="28"/>
        </w:rPr>
        <w:t xml:space="preserve"> Крім того, існують інші методи окислення, такі як перекис водню (H2O2), фотокаталіз, перекис водню, електрохімічне окислення та інші методи, які також можуть бути застосовані залежно від конкретних потреб тіла та властивостей води. [</w:t>
      </w:r>
      <w:r w:rsidR="00534C15" w:rsidRPr="00C72237">
        <w:rPr>
          <w:rFonts w:ascii="Times New Roman" w:hAnsi="Times New Roman" w:cs="Times New Roman"/>
          <w:sz w:val="28"/>
          <w:szCs w:val="28"/>
          <w:lang w:val="ru-RU"/>
        </w:rPr>
        <w:t>27],[33]</w:t>
      </w:r>
      <w:r w:rsidRPr="00786A7B">
        <w:rPr>
          <w:rFonts w:ascii="Times New Roman" w:hAnsi="Times New Roman" w:cs="Times New Roman"/>
          <w:sz w:val="28"/>
          <w:szCs w:val="28"/>
        </w:rPr>
        <w:t xml:space="preserve"> </w:t>
      </w:r>
    </w:p>
    <w:p w14:paraId="7A005772" w14:textId="5812F89F" w:rsidR="00150640" w:rsidRPr="0075473F" w:rsidRDefault="00B00ECB" w:rsidP="00DF03A3">
      <w:pPr>
        <w:pStyle w:val="2"/>
        <w:ind w:firstLine="709"/>
        <w:jc w:val="both"/>
      </w:pPr>
      <w:bookmarkStart w:id="16" w:name="_Toc155804986"/>
      <w:r w:rsidRPr="00655B75">
        <w:lastRenderedPageBreak/>
        <w:t xml:space="preserve">1.7. </w:t>
      </w:r>
      <w:r w:rsidR="00150640" w:rsidRPr="0075473F">
        <w:t>Переваги та обмеження окислювальних методів</w:t>
      </w:r>
      <w:bookmarkEnd w:id="16"/>
    </w:p>
    <w:p w14:paraId="4C2ABAEA" w14:textId="77777777" w:rsidR="00786A7B" w:rsidRPr="00786A7B" w:rsidRDefault="00786A7B" w:rsidP="009B05AA">
      <w:pPr>
        <w:spacing w:after="0" w:line="360" w:lineRule="auto"/>
        <w:ind w:firstLine="709"/>
        <w:jc w:val="both"/>
        <w:rPr>
          <w:rFonts w:ascii="Times New Roman" w:hAnsi="Times New Roman" w:cs="Times New Roman"/>
          <w:sz w:val="28"/>
          <w:szCs w:val="28"/>
        </w:rPr>
      </w:pPr>
      <w:r w:rsidRPr="00786A7B">
        <w:rPr>
          <w:rFonts w:ascii="Times New Roman" w:hAnsi="Times New Roman" w:cs="Times New Roman"/>
          <w:sz w:val="28"/>
          <w:szCs w:val="28"/>
        </w:rPr>
        <w:t>Метод окислення фільтрації води має переваги та обмеження.</w:t>
      </w:r>
    </w:p>
    <w:p w14:paraId="0B10716A" w14:textId="77777777" w:rsidR="00786A7B" w:rsidRDefault="00786A7B" w:rsidP="009B05AA">
      <w:pPr>
        <w:spacing w:after="0" w:line="360" w:lineRule="auto"/>
        <w:ind w:firstLine="709"/>
        <w:jc w:val="both"/>
        <w:rPr>
          <w:rFonts w:ascii="Times New Roman" w:hAnsi="Times New Roman" w:cs="Times New Roman"/>
          <w:sz w:val="28"/>
          <w:szCs w:val="28"/>
        </w:rPr>
      </w:pPr>
      <w:r w:rsidRPr="00786A7B">
        <w:rPr>
          <w:rFonts w:ascii="Times New Roman" w:hAnsi="Times New Roman" w:cs="Times New Roman"/>
          <w:sz w:val="28"/>
          <w:szCs w:val="28"/>
        </w:rPr>
        <w:t xml:space="preserve"> Переваги: ​​ </w:t>
      </w:r>
    </w:p>
    <w:p w14:paraId="36DC0641" w14:textId="10DBA396" w:rsidR="00786A7B" w:rsidRPr="00786A7B" w:rsidRDefault="00786A7B" w:rsidP="009B05AA">
      <w:pPr>
        <w:spacing w:after="0" w:line="360" w:lineRule="auto"/>
        <w:ind w:firstLine="709"/>
        <w:jc w:val="both"/>
        <w:rPr>
          <w:rFonts w:ascii="Times New Roman" w:hAnsi="Times New Roman" w:cs="Times New Roman"/>
          <w:sz w:val="28"/>
          <w:szCs w:val="28"/>
        </w:rPr>
      </w:pPr>
      <w:r w:rsidRPr="00786A7B">
        <w:rPr>
          <w:rFonts w:ascii="Times New Roman" w:hAnsi="Times New Roman" w:cs="Times New Roman"/>
          <w:sz w:val="28"/>
          <w:szCs w:val="28"/>
        </w:rPr>
        <w:t>Ефективність: Метод окислення може ефективно знизити концентрацію забруднюючих речовин у воді. Вони можуть бути особливо корисними для видалення органічних речовин, хімічних сполук і мікроорганізмів.</w:t>
      </w:r>
    </w:p>
    <w:p w14:paraId="4A841DF5" w14:textId="01E2CC26" w:rsidR="00786A7B" w:rsidRPr="00786A7B" w:rsidRDefault="00786A7B" w:rsidP="009B05AA">
      <w:pPr>
        <w:spacing w:after="0" w:line="360" w:lineRule="auto"/>
        <w:ind w:firstLine="709"/>
        <w:jc w:val="both"/>
        <w:rPr>
          <w:rFonts w:ascii="Times New Roman" w:hAnsi="Times New Roman" w:cs="Times New Roman"/>
          <w:sz w:val="28"/>
          <w:szCs w:val="28"/>
        </w:rPr>
      </w:pPr>
      <w:r w:rsidRPr="00786A7B">
        <w:rPr>
          <w:rFonts w:ascii="Times New Roman" w:hAnsi="Times New Roman" w:cs="Times New Roman"/>
          <w:sz w:val="28"/>
          <w:szCs w:val="28"/>
        </w:rPr>
        <w:t xml:space="preserve"> Широкий спектр: Методи окислення можна використовувати для видалення різноманітних забруднень у воді.</w:t>
      </w:r>
      <w:r>
        <w:rPr>
          <w:rFonts w:ascii="Times New Roman" w:hAnsi="Times New Roman" w:cs="Times New Roman"/>
          <w:sz w:val="28"/>
          <w:szCs w:val="28"/>
        </w:rPr>
        <w:t xml:space="preserve"> </w:t>
      </w:r>
      <w:r w:rsidRPr="00786A7B">
        <w:rPr>
          <w:rFonts w:ascii="Times New Roman" w:hAnsi="Times New Roman" w:cs="Times New Roman"/>
          <w:sz w:val="28"/>
          <w:szCs w:val="28"/>
        </w:rPr>
        <w:t>Вони можуть ефективно розкладати органічні забруднювачі, окислювати токсичні метали та вбивати шкідливі мікроорганізми.</w:t>
      </w:r>
    </w:p>
    <w:p w14:paraId="0764519E" w14:textId="74BE7D62" w:rsidR="00786A7B" w:rsidRPr="00786A7B" w:rsidRDefault="00786A7B" w:rsidP="009B05AA">
      <w:pPr>
        <w:spacing w:after="0" w:line="360" w:lineRule="auto"/>
        <w:ind w:firstLine="709"/>
        <w:jc w:val="both"/>
        <w:rPr>
          <w:rFonts w:ascii="Times New Roman" w:hAnsi="Times New Roman" w:cs="Times New Roman"/>
          <w:sz w:val="28"/>
          <w:szCs w:val="28"/>
        </w:rPr>
      </w:pPr>
      <w:r w:rsidRPr="00786A7B">
        <w:rPr>
          <w:rFonts w:ascii="Times New Roman" w:hAnsi="Times New Roman" w:cs="Times New Roman"/>
          <w:sz w:val="28"/>
          <w:szCs w:val="28"/>
        </w:rPr>
        <w:t xml:space="preserve"> Менше відходів: Окислення допомагає перетворювати забруднюючі речовини в менш токсичні або менш розчинні форми. Це зменшує кількість відходів, які потребують подальшої обробки або утилізації.</w:t>
      </w:r>
    </w:p>
    <w:p w14:paraId="28DFCB70" w14:textId="2A68698C" w:rsidR="00786A7B" w:rsidRPr="00786A7B" w:rsidRDefault="00786A7B" w:rsidP="009B05AA">
      <w:pPr>
        <w:spacing w:after="0" w:line="360" w:lineRule="auto"/>
        <w:ind w:firstLine="709"/>
        <w:jc w:val="both"/>
        <w:rPr>
          <w:rFonts w:ascii="Times New Roman" w:hAnsi="Times New Roman" w:cs="Times New Roman"/>
          <w:sz w:val="28"/>
          <w:szCs w:val="28"/>
        </w:rPr>
      </w:pPr>
      <w:r w:rsidRPr="00786A7B">
        <w:rPr>
          <w:rFonts w:ascii="Times New Roman" w:hAnsi="Times New Roman" w:cs="Times New Roman"/>
          <w:sz w:val="28"/>
          <w:szCs w:val="28"/>
        </w:rPr>
        <w:t xml:space="preserve"> Швидкість реакції: Багато методів окислення є швидкими та можуть швидко знизити концентрацію забруднень у воді. Це особливо важливо при роботі з великими обсягами води.</w:t>
      </w:r>
    </w:p>
    <w:p w14:paraId="1F35F8D9" w14:textId="76EB799D" w:rsidR="00786A7B" w:rsidRPr="00786A7B" w:rsidRDefault="00786A7B" w:rsidP="009B05AA">
      <w:pPr>
        <w:spacing w:after="0" w:line="360" w:lineRule="auto"/>
        <w:ind w:firstLine="709"/>
        <w:jc w:val="both"/>
        <w:rPr>
          <w:rFonts w:ascii="Times New Roman" w:hAnsi="Times New Roman" w:cs="Times New Roman"/>
          <w:sz w:val="28"/>
          <w:szCs w:val="28"/>
        </w:rPr>
      </w:pPr>
      <w:r w:rsidRPr="00786A7B">
        <w:rPr>
          <w:rFonts w:ascii="Times New Roman" w:hAnsi="Times New Roman" w:cs="Times New Roman"/>
          <w:sz w:val="28"/>
          <w:szCs w:val="28"/>
        </w:rPr>
        <w:t xml:space="preserve"> Видалення запаху та смаку: Метод окислення може ефективно видалити неприємний запах і неприємний смак з води. Наприклад, використання озону допомагає розкладати органічні сполуки, усуваючи забруднення, що викликають запах.</w:t>
      </w:r>
    </w:p>
    <w:p w14:paraId="1580F384" w14:textId="751E63CA" w:rsidR="00786A7B" w:rsidRPr="00786A7B" w:rsidRDefault="00786A7B" w:rsidP="009B05AA">
      <w:pPr>
        <w:spacing w:after="0" w:line="360" w:lineRule="auto"/>
        <w:ind w:firstLine="709"/>
        <w:jc w:val="both"/>
        <w:rPr>
          <w:rFonts w:ascii="Times New Roman" w:hAnsi="Times New Roman" w:cs="Times New Roman"/>
          <w:sz w:val="28"/>
          <w:szCs w:val="28"/>
        </w:rPr>
      </w:pPr>
      <w:r w:rsidRPr="00786A7B">
        <w:rPr>
          <w:rFonts w:ascii="Times New Roman" w:hAnsi="Times New Roman" w:cs="Times New Roman"/>
          <w:sz w:val="28"/>
          <w:szCs w:val="28"/>
        </w:rPr>
        <w:t xml:space="preserve"> Відновлення заліза та </w:t>
      </w:r>
      <w:r w:rsidR="00C97902">
        <w:rPr>
          <w:rFonts w:ascii="Times New Roman" w:hAnsi="Times New Roman" w:cs="Times New Roman"/>
          <w:sz w:val="28"/>
          <w:szCs w:val="28"/>
        </w:rPr>
        <w:t>мангану</w:t>
      </w:r>
      <w:r w:rsidRPr="00786A7B">
        <w:rPr>
          <w:rFonts w:ascii="Times New Roman" w:hAnsi="Times New Roman" w:cs="Times New Roman"/>
          <w:sz w:val="28"/>
          <w:szCs w:val="28"/>
        </w:rPr>
        <w:t xml:space="preserve">: Методи окислення можуть бути ефективними для зниження концентрації заліза та </w:t>
      </w:r>
      <w:r w:rsidR="00C97902">
        <w:rPr>
          <w:rFonts w:ascii="Times New Roman" w:hAnsi="Times New Roman" w:cs="Times New Roman"/>
          <w:sz w:val="28"/>
          <w:szCs w:val="28"/>
        </w:rPr>
        <w:t>мангану</w:t>
      </w:r>
      <w:r w:rsidRPr="00786A7B">
        <w:rPr>
          <w:rFonts w:ascii="Times New Roman" w:hAnsi="Times New Roman" w:cs="Times New Roman"/>
          <w:sz w:val="28"/>
          <w:szCs w:val="28"/>
        </w:rPr>
        <w:t xml:space="preserve"> у воді. Наприклад, окислення хлором або перманганатом калію перетворює залізо і м</w:t>
      </w:r>
      <w:r w:rsidR="00C97902">
        <w:rPr>
          <w:rFonts w:ascii="Times New Roman" w:hAnsi="Times New Roman" w:cs="Times New Roman"/>
          <w:sz w:val="28"/>
          <w:szCs w:val="28"/>
        </w:rPr>
        <w:t>нган</w:t>
      </w:r>
      <w:r w:rsidRPr="00786A7B">
        <w:rPr>
          <w:rFonts w:ascii="Times New Roman" w:hAnsi="Times New Roman" w:cs="Times New Roman"/>
          <w:sz w:val="28"/>
          <w:szCs w:val="28"/>
        </w:rPr>
        <w:t xml:space="preserve"> в окислені форми, які легше видалити з води.</w:t>
      </w:r>
    </w:p>
    <w:p w14:paraId="2CF9AECE" w14:textId="09D02455" w:rsidR="00786A7B" w:rsidRPr="00C72237" w:rsidRDefault="00786A7B" w:rsidP="009B05AA">
      <w:pPr>
        <w:spacing w:after="0" w:line="360" w:lineRule="auto"/>
        <w:ind w:firstLine="709"/>
        <w:jc w:val="both"/>
        <w:rPr>
          <w:rFonts w:ascii="Times New Roman" w:hAnsi="Times New Roman" w:cs="Times New Roman"/>
          <w:sz w:val="28"/>
          <w:szCs w:val="28"/>
          <w:lang w:val="ru-RU"/>
        </w:rPr>
      </w:pPr>
      <w:r w:rsidRPr="00786A7B">
        <w:rPr>
          <w:rFonts w:ascii="Times New Roman" w:hAnsi="Times New Roman" w:cs="Times New Roman"/>
          <w:sz w:val="28"/>
          <w:szCs w:val="28"/>
        </w:rPr>
        <w:t xml:space="preserve"> Видалення органічних забруднювачів: Методи окислення можна використовувати для ефективного розкладання органічних забруднювачів у воді. Це допомагає зменшити біологічну потребу в кисні та покращити якість води.</w:t>
      </w:r>
      <w:r w:rsidR="00534C15" w:rsidRPr="00534C15">
        <w:rPr>
          <w:rFonts w:ascii="Times New Roman" w:hAnsi="Times New Roman" w:cs="Times New Roman"/>
          <w:sz w:val="28"/>
          <w:szCs w:val="28"/>
          <w:lang w:val="ru-RU"/>
        </w:rPr>
        <w:t xml:space="preserve"> </w:t>
      </w:r>
      <w:r w:rsidR="00534C15" w:rsidRPr="00C72237">
        <w:rPr>
          <w:rFonts w:ascii="Times New Roman" w:hAnsi="Times New Roman" w:cs="Times New Roman"/>
          <w:sz w:val="28"/>
          <w:szCs w:val="28"/>
          <w:lang w:val="ru-RU"/>
        </w:rPr>
        <w:t>[45], [46]</w:t>
      </w:r>
    </w:p>
    <w:p w14:paraId="6B2F1EAD" w14:textId="3F551F3C" w:rsidR="00786A7B" w:rsidRPr="00786A7B" w:rsidRDefault="00786A7B" w:rsidP="009B05AA">
      <w:pPr>
        <w:spacing w:after="0" w:line="360" w:lineRule="auto"/>
        <w:ind w:firstLine="709"/>
        <w:jc w:val="both"/>
        <w:rPr>
          <w:rFonts w:ascii="Times New Roman" w:hAnsi="Times New Roman" w:cs="Times New Roman"/>
          <w:sz w:val="28"/>
          <w:szCs w:val="28"/>
        </w:rPr>
      </w:pPr>
      <w:r w:rsidRPr="00786A7B">
        <w:rPr>
          <w:rFonts w:ascii="Times New Roman" w:hAnsi="Times New Roman" w:cs="Times New Roman"/>
          <w:sz w:val="28"/>
          <w:szCs w:val="28"/>
        </w:rPr>
        <w:lastRenderedPageBreak/>
        <w:t xml:space="preserve"> Можливості автоматизації: Процеси окислення можна легко автоматизувати, що сприяє зручності їх використання. Автоматична система контролю і регулювання може забезпечити точне дозування реагенту окислення, забезпечуючи стабільність і ефективність процесу очищення.</w:t>
      </w:r>
    </w:p>
    <w:p w14:paraId="0F8EF837" w14:textId="09B8D35B" w:rsidR="00150640" w:rsidRPr="00150640" w:rsidRDefault="00786A7B" w:rsidP="009B05AA">
      <w:pPr>
        <w:spacing w:after="0" w:line="360" w:lineRule="auto"/>
        <w:ind w:firstLine="709"/>
        <w:jc w:val="both"/>
        <w:rPr>
          <w:rFonts w:ascii="Times New Roman" w:hAnsi="Times New Roman" w:cs="Times New Roman"/>
          <w:sz w:val="28"/>
          <w:szCs w:val="28"/>
        </w:rPr>
      </w:pPr>
      <w:r w:rsidRPr="00786A7B">
        <w:rPr>
          <w:rFonts w:ascii="Times New Roman" w:hAnsi="Times New Roman" w:cs="Times New Roman"/>
          <w:sz w:val="28"/>
          <w:szCs w:val="28"/>
        </w:rPr>
        <w:t xml:space="preserve"> </w:t>
      </w:r>
      <w:r w:rsidR="00150640" w:rsidRPr="00150640">
        <w:rPr>
          <w:rFonts w:ascii="Times New Roman" w:hAnsi="Times New Roman" w:cs="Times New Roman"/>
          <w:sz w:val="28"/>
          <w:szCs w:val="28"/>
        </w:rPr>
        <w:t>Обмеження:</w:t>
      </w:r>
    </w:p>
    <w:p w14:paraId="430FEA66" w14:textId="493C73B2" w:rsidR="00137D28" w:rsidRPr="00137D28" w:rsidRDefault="00137D28" w:rsidP="009B05AA">
      <w:pPr>
        <w:spacing w:after="0" w:line="360" w:lineRule="auto"/>
        <w:ind w:right="49" w:firstLine="709"/>
        <w:jc w:val="both"/>
        <w:rPr>
          <w:rFonts w:ascii="Times New Roman" w:hAnsi="Times New Roman" w:cs="Times New Roman"/>
          <w:sz w:val="28"/>
          <w:szCs w:val="28"/>
        </w:rPr>
      </w:pPr>
      <w:r w:rsidRPr="00137D28">
        <w:rPr>
          <w:rFonts w:ascii="Times New Roman" w:hAnsi="Times New Roman" w:cs="Times New Roman"/>
          <w:sz w:val="28"/>
          <w:szCs w:val="28"/>
        </w:rPr>
        <w:t>Вартість: Деякі методи окислення, такі як озонування, можуть бути досить дорогими. Це пов'язано з вартістю реагентів окислення, обладнання та енергії, необхідної для їх використання.</w:t>
      </w:r>
    </w:p>
    <w:p w14:paraId="1D69A5BD" w14:textId="2F2F41F7" w:rsidR="00137D28" w:rsidRPr="00137D28" w:rsidRDefault="00137D28" w:rsidP="009B05AA">
      <w:pPr>
        <w:spacing w:after="0" w:line="360" w:lineRule="auto"/>
        <w:ind w:right="49" w:firstLine="709"/>
        <w:jc w:val="both"/>
        <w:rPr>
          <w:rFonts w:ascii="Times New Roman" w:hAnsi="Times New Roman" w:cs="Times New Roman"/>
          <w:sz w:val="28"/>
          <w:szCs w:val="28"/>
        </w:rPr>
      </w:pPr>
      <w:r w:rsidRPr="00137D28">
        <w:rPr>
          <w:rFonts w:ascii="Times New Roman" w:hAnsi="Times New Roman" w:cs="Times New Roman"/>
          <w:sz w:val="28"/>
          <w:szCs w:val="28"/>
        </w:rPr>
        <w:t xml:space="preserve"> Необхідне спеціальне обладнання: Деякі методи окислення, такі як озонування, потребують спеціального обладнання для їх застосування. Це може збільшити вартість проекту та вимагати додаткових технічних знань для експлуатації та обслуговування.</w:t>
      </w:r>
    </w:p>
    <w:p w14:paraId="4397D4C1" w14:textId="43027374" w:rsidR="00137D28" w:rsidRPr="00137D28" w:rsidRDefault="00137D28" w:rsidP="009B05AA">
      <w:pPr>
        <w:spacing w:after="0" w:line="360" w:lineRule="auto"/>
        <w:ind w:right="49" w:firstLine="709"/>
        <w:jc w:val="both"/>
        <w:rPr>
          <w:rFonts w:ascii="Times New Roman" w:hAnsi="Times New Roman" w:cs="Times New Roman"/>
          <w:sz w:val="28"/>
          <w:szCs w:val="28"/>
        </w:rPr>
      </w:pPr>
      <w:r w:rsidRPr="00137D28">
        <w:rPr>
          <w:rFonts w:ascii="Times New Roman" w:hAnsi="Times New Roman" w:cs="Times New Roman"/>
          <w:sz w:val="28"/>
          <w:szCs w:val="28"/>
        </w:rPr>
        <w:t xml:space="preserve"> Утворення побічних продуктів: Деякі  методи окислення можуть призвести до утворення побічних продуктів, які також можуть бути шкідливими або вимагати подальшої обробки. Процеси необхідно добре контролювати, щоб уникнути небажаних наслідків.</w:t>
      </w:r>
    </w:p>
    <w:p w14:paraId="036F1AA4" w14:textId="5013F0FF" w:rsidR="00137D28" w:rsidRPr="00137D28" w:rsidRDefault="00137D28" w:rsidP="009B05AA">
      <w:pPr>
        <w:spacing w:after="0" w:line="360" w:lineRule="auto"/>
        <w:ind w:right="49" w:firstLine="709"/>
        <w:jc w:val="both"/>
        <w:rPr>
          <w:rFonts w:ascii="Times New Roman" w:hAnsi="Times New Roman" w:cs="Times New Roman"/>
          <w:sz w:val="28"/>
          <w:szCs w:val="28"/>
        </w:rPr>
      </w:pPr>
      <w:r w:rsidRPr="00137D28">
        <w:rPr>
          <w:rFonts w:ascii="Times New Roman" w:hAnsi="Times New Roman" w:cs="Times New Roman"/>
          <w:sz w:val="28"/>
          <w:szCs w:val="28"/>
        </w:rPr>
        <w:t xml:space="preserve"> Вплив на природні ресурси: Використання  методів окислення може мати певний вплив на природні ресурси. Наприклад, використання хлору може призвести до утворення хлорованих органічних сполук, які можуть бути шкідливими для навколишнього середовища.</w:t>
      </w:r>
    </w:p>
    <w:p w14:paraId="2137813D" w14:textId="281147E5" w:rsidR="00137D28" w:rsidRPr="00137D28" w:rsidRDefault="00137D28" w:rsidP="009B05AA">
      <w:pPr>
        <w:spacing w:after="0" w:line="360" w:lineRule="auto"/>
        <w:ind w:right="49" w:firstLine="709"/>
        <w:jc w:val="both"/>
        <w:rPr>
          <w:rFonts w:ascii="Times New Roman" w:hAnsi="Times New Roman" w:cs="Times New Roman"/>
          <w:sz w:val="28"/>
          <w:szCs w:val="28"/>
        </w:rPr>
      </w:pPr>
      <w:r w:rsidRPr="00137D28">
        <w:rPr>
          <w:rFonts w:ascii="Times New Roman" w:hAnsi="Times New Roman" w:cs="Times New Roman"/>
          <w:sz w:val="28"/>
          <w:szCs w:val="28"/>
        </w:rPr>
        <w:t xml:space="preserve"> Витрати на енергію: Деякі методи окислення, такі як використання озону або ультрафіолетового випромінювання, потребують значної кількості електроенергії. Це може збільшити експлуатаційні витрати системи очищення води.</w:t>
      </w:r>
    </w:p>
    <w:p w14:paraId="0178B8BB" w14:textId="39FFED31" w:rsidR="00137D28" w:rsidRPr="00137D28" w:rsidRDefault="00137D28" w:rsidP="009B05AA">
      <w:pPr>
        <w:spacing w:after="0" w:line="360" w:lineRule="auto"/>
        <w:ind w:right="49" w:firstLine="709"/>
        <w:jc w:val="both"/>
        <w:rPr>
          <w:rFonts w:ascii="Times New Roman" w:hAnsi="Times New Roman" w:cs="Times New Roman"/>
          <w:sz w:val="28"/>
          <w:szCs w:val="28"/>
        </w:rPr>
      </w:pPr>
      <w:r w:rsidRPr="00137D28">
        <w:rPr>
          <w:rFonts w:ascii="Times New Roman" w:hAnsi="Times New Roman" w:cs="Times New Roman"/>
          <w:sz w:val="28"/>
          <w:szCs w:val="28"/>
        </w:rPr>
        <w:t xml:space="preserve"> Утворення побічних продуктів: Окислення може призвести до утворення побічних продуктів, які можуть бути небажаними з точки зору водного середовища. Наприклад, використання хлору може викликати утворення хлорованих органічних сполук, які можуть бути токсичними.</w:t>
      </w:r>
    </w:p>
    <w:p w14:paraId="13D03CE4" w14:textId="2A3B31D7" w:rsidR="00137D28" w:rsidRPr="00137D28" w:rsidRDefault="00137D28" w:rsidP="009B05AA">
      <w:pPr>
        <w:spacing w:after="0" w:line="360" w:lineRule="auto"/>
        <w:ind w:right="49" w:firstLine="709"/>
        <w:jc w:val="both"/>
        <w:rPr>
          <w:rFonts w:ascii="Times New Roman" w:hAnsi="Times New Roman" w:cs="Times New Roman"/>
          <w:sz w:val="28"/>
          <w:szCs w:val="28"/>
        </w:rPr>
      </w:pPr>
      <w:r w:rsidRPr="00137D28">
        <w:rPr>
          <w:rFonts w:ascii="Times New Roman" w:hAnsi="Times New Roman" w:cs="Times New Roman"/>
          <w:sz w:val="28"/>
          <w:szCs w:val="28"/>
        </w:rPr>
        <w:t xml:space="preserve"> Необхідні хімічні реагенти: Деякі  методи окислення вимагають використання хімічних реагентів, таких як хлор, озон або перманганат калію. </w:t>
      </w:r>
      <w:r w:rsidRPr="00137D28">
        <w:rPr>
          <w:rFonts w:ascii="Times New Roman" w:hAnsi="Times New Roman" w:cs="Times New Roman"/>
          <w:sz w:val="28"/>
          <w:szCs w:val="28"/>
        </w:rPr>
        <w:lastRenderedPageBreak/>
        <w:t>Це може вимагати безперервної подачі та дозування реагентів, збільшення витрат і зміни робочих вимог.</w:t>
      </w:r>
    </w:p>
    <w:p w14:paraId="7EE8538D" w14:textId="3BF3D20F" w:rsidR="00137D28" w:rsidRPr="00137D28" w:rsidRDefault="00137D28" w:rsidP="009B05AA">
      <w:pPr>
        <w:spacing w:after="0" w:line="360" w:lineRule="auto"/>
        <w:ind w:right="49" w:firstLine="709"/>
        <w:jc w:val="both"/>
        <w:rPr>
          <w:rFonts w:ascii="Times New Roman" w:hAnsi="Times New Roman" w:cs="Times New Roman"/>
          <w:sz w:val="28"/>
          <w:szCs w:val="28"/>
        </w:rPr>
      </w:pPr>
      <w:r w:rsidRPr="00137D28">
        <w:rPr>
          <w:rFonts w:ascii="Times New Roman" w:hAnsi="Times New Roman" w:cs="Times New Roman"/>
          <w:sz w:val="28"/>
          <w:szCs w:val="28"/>
        </w:rPr>
        <w:t xml:space="preserve"> Вплив на водні ресурси: Використання  методів окислення може мати ряд впливів на самі водні ресурси. Наприклад, окислення органічних забруднювачів може змінити її хімічний склад і вплинути на екосистему, в яку повертається вода.</w:t>
      </w:r>
    </w:p>
    <w:p w14:paraId="577BF395" w14:textId="579A1EEF" w:rsidR="00137D28" w:rsidRDefault="00137D28" w:rsidP="009B05AA">
      <w:pPr>
        <w:spacing w:after="0" w:line="360" w:lineRule="auto"/>
        <w:ind w:right="49" w:firstLine="709"/>
        <w:jc w:val="both"/>
        <w:rPr>
          <w:rFonts w:ascii="Times New Roman" w:hAnsi="Times New Roman" w:cs="Times New Roman"/>
          <w:sz w:val="28"/>
          <w:szCs w:val="28"/>
        </w:rPr>
      </w:pPr>
      <w:r w:rsidRPr="00137D28">
        <w:rPr>
          <w:rFonts w:ascii="Times New Roman" w:hAnsi="Times New Roman" w:cs="Times New Roman"/>
          <w:sz w:val="28"/>
          <w:szCs w:val="28"/>
        </w:rPr>
        <w:t xml:space="preserve"> Можливість утворення токсичних речовин: Під час окислення можуть утворюватися токсичні речовини, які можуть бути небезпечними для здоров'я людини та навколишнього середовища. Процес очищення необхідно ретельно контролювати, щоб уникнути утворення таких сполук. </w:t>
      </w:r>
      <w:r w:rsidR="00534C15" w:rsidRPr="00C72237">
        <w:rPr>
          <w:rFonts w:ascii="Times New Roman" w:hAnsi="Times New Roman" w:cs="Times New Roman"/>
          <w:sz w:val="28"/>
          <w:szCs w:val="28"/>
        </w:rPr>
        <w:t>[13], [28]</w:t>
      </w:r>
      <w:r w:rsidRPr="00137D28">
        <w:rPr>
          <w:rFonts w:ascii="Times New Roman" w:hAnsi="Times New Roman" w:cs="Times New Roman"/>
          <w:sz w:val="28"/>
          <w:szCs w:val="28"/>
        </w:rPr>
        <w:t xml:space="preserve"> </w:t>
      </w:r>
    </w:p>
    <w:p w14:paraId="187ABD29" w14:textId="1C9D3EB9" w:rsidR="00166939" w:rsidRPr="00137D28" w:rsidRDefault="00150640" w:rsidP="009B05AA">
      <w:pPr>
        <w:spacing w:after="0" w:line="360" w:lineRule="auto"/>
        <w:ind w:right="49" w:firstLine="709"/>
        <w:jc w:val="both"/>
        <w:rPr>
          <w:rFonts w:ascii="Times New Roman" w:hAnsi="Times New Roman" w:cs="Times New Roman"/>
          <w:sz w:val="28"/>
          <w:szCs w:val="28"/>
        </w:rPr>
      </w:pPr>
      <w:r w:rsidRPr="00166939">
        <w:rPr>
          <w:rFonts w:ascii="Times New Roman" w:eastAsia="Times New Roman" w:hAnsi="Times New Roman" w:cs="Times New Roman"/>
          <w:b/>
          <w:bCs/>
          <w:color w:val="000000"/>
          <w:sz w:val="28"/>
          <w:szCs w:val="28"/>
        </w:rPr>
        <w:t>Використання відновлюваних джерел енергії</w:t>
      </w:r>
      <w:r w:rsidR="00166939">
        <w:rPr>
          <w:rFonts w:ascii="Times New Roman" w:eastAsia="Times New Roman" w:hAnsi="Times New Roman" w:cs="Times New Roman"/>
          <w:b/>
          <w:bCs/>
          <w:color w:val="000000"/>
          <w:sz w:val="28"/>
          <w:szCs w:val="28"/>
        </w:rPr>
        <w:t>.</w:t>
      </w:r>
    </w:p>
    <w:p w14:paraId="0FA87056" w14:textId="27C13005" w:rsidR="009C4568" w:rsidRPr="009C4568" w:rsidRDefault="009C4568"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9C4568">
        <w:rPr>
          <w:rFonts w:ascii="Times New Roman" w:eastAsia="Times New Roman" w:hAnsi="Times New Roman" w:cs="Times New Roman"/>
          <w:color w:val="000000"/>
          <w:sz w:val="28"/>
          <w:szCs w:val="28"/>
        </w:rPr>
        <w:t xml:space="preserve">Очищення води від іонів </w:t>
      </w:r>
      <w:r w:rsidR="00C97902">
        <w:rPr>
          <w:rFonts w:ascii="Times New Roman" w:hAnsi="Times New Roman" w:cs="Times New Roman"/>
          <w:sz w:val="28"/>
          <w:szCs w:val="28"/>
        </w:rPr>
        <w:t>мангану</w:t>
      </w:r>
      <w:r w:rsidRPr="009C4568">
        <w:rPr>
          <w:rFonts w:ascii="Times New Roman" w:eastAsia="Times New Roman" w:hAnsi="Times New Roman" w:cs="Times New Roman"/>
          <w:color w:val="000000"/>
          <w:sz w:val="28"/>
          <w:szCs w:val="28"/>
        </w:rPr>
        <w:t xml:space="preserve"> шляхом окислення можна поєднувати з використанням відновлюваних джерел енергії, таких як сонячна енергія або енергія вітру. Дослідження в цій галузі спрямовані на розробку систем, які забезпечують енергозбереження та сталий розвиток.</w:t>
      </w:r>
      <w:r>
        <w:rPr>
          <w:rFonts w:ascii="Times New Roman" w:eastAsia="Times New Roman" w:hAnsi="Times New Roman" w:cs="Times New Roman"/>
          <w:color w:val="000000"/>
          <w:sz w:val="28"/>
          <w:szCs w:val="28"/>
        </w:rPr>
        <w:t xml:space="preserve"> </w:t>
      </w:r>
      <w:r w:rsidRPr="009C4568">
        <w:rPr>
          <w:rFonts w:ascii="Times New Roman" w:eastAsia="Times New Roman" w:hAnsi="Times New Roman" w:cs="Times New Roman"/>
          <w:color w:val="000000"/>
          <w:sz w:val="28"/>
          <w:szCs w:val="28"/>
        </w:rPr>
        <w:t>[3] Використання відновлюваних джерел енергії для очищення води є актуальною та перспективною темою.</w:t>
      </w:r>
    </w:p>
    <w:p w14:paraId="26587325" w14:textId="77777777" w:rsidR="009C4568" w:rsidRDefault="009C4568"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9C4568">
        <w:rPr>
          <w:rFonts w:ascii="Times New Roman" w:eastAsia="Times New Roman" w:hAnsi="Times New Roman" w:cs="Times New Roman"/>
          <w:color w:val="000000"/>
          <w:sz w:val="28"/>
          <w:szCs w:val="28"/>
        </w:rPr>
        <w:t xml:space="preserve"> Ось деякі ключові аспекти та джерела, які можуть бути корисними для отримання додаткової інформації: </w:t>
      </w:r>
    </w:p>
    <w:p w14:paraId="777F3D4E" w14:textId="2A4610A2" w:rsidR="009C4568" w:rsidRPr="009C4568" w:rsidRDefault="009C4568"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9C4568">
        <w:rPr>
          <w:rFonts w:ascii="Times New Roman" w:eastAsia="Times New Roman" w:hAnsi="Times New Roman" w:cs="Times New Roman"/>
          <w:color w:val="000000"/>
          <w:sz w:val="28"/>
          <w:szCs w:val="28"/>
        </w:rPr>
        <w:t>Використання сонячної енергії: Використання сонячних панелей для виробництва електроенергії може використовуватися для живлення енергією для сонячних систем очищення води. Це може включати фотоелектричні сонячні  панелі для виробництва електроенергії або сонячні колектори для нагрівання води.</w:t>
      </w:r>
    </w:p>
    <w:p w14:paraId="675FC169" w14:textId="77777777" w:rsidR="009C4568" w:rsidRPr="009C4568" w:rsidRDefault="009C4568"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9C4568">
        <w:rPr>
          <w:rFonts w:ascii="Times New Roman" w:eastAsia="Times New Roman" w:hAnsi="Times New Roman" w:cs="Times New Roman"/>
          <w:color w:val="000000"/>
          <w:sz w:val="28"/>
          <w:szCs w:val="28"/>
        </w:rPr>
        <w:t xml:space="preserve"> Гідроенергетика: Використовує течучу або спадаючу воду для виробництва електроенергії, яку можна використовувати на очисних спорудах або  водних шляхах для живлення енергозберігаючих пристроїв.</w:t>
      </w:r>
    </w:p>
    <w:p w14:paraId="5F8BBE85" w14:textId="77777777" w:rsidR="009C4568" w:rsidRPr="009C4568" w:rsidRDefault="009C4568"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9C4568">
        <w:rPr>
          <w:rFonts w:ascii="Times New Roman" w:eastAsia="Times New Roman" w:hAnsi="Times New Roman" w:cs="Times New Roman"/>
          <w:color w:val="000000"/>
          <w:sz w:val="28"/>
          <w:szCs w:val="28"/>
        </w:rPr>
        <w:t xml:space="preserve"> Енергія вітру: Використання вітряних турбін для виробництва електроенергії може використовуватися на відкритих просторах поблизу водосховищ для забезпечення енергією для фільтрації води.</w:t>
      </w:r>
    </w:p>
    <w:p w14:paraId="0F18EB4E" w14:textId="77777777" w:rsidR="009C4568" w:rsidRPr="009C4568" w:rsidRDefault="009C4568"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9C4568">
        <w:rPr>
          <w:rFonts w:ascii="Times New Roman" w:eastAsia="Times New Roman" w:hAnsi="Times New Roman" w:cs="Times New Roman"/>
          <w:color w:val="000000"/>
          <w:sz w:val="28"/>
          <w:szCs w:val="28"/>
        </w:rPr>
        <w:lastRenderedPageBreak/>
        <w:t xml:space="preserve"> Біогаз і біомаса: Використання біогазу, отриманого з відходів або біомаси, може використовуватися для виробництва електроенергії або нагріву води під час процесів очищення води.</w:t>
      </w:r>
    </w:p>
    <w:p w14:paraId="01E3BB69" w14:textId="5F71A14D" w:rsidR="009B05AA" w:rsidRPr="00C72237" w:rsidRDefault="009C4568" w:rsidP="00A830DE">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9C4568">
        <w:rPr>
          <w:rFonts w:ascii="Times New Roman" w:eastAsia="Times New Roman" w:hAnsi="Times New Roman" w:cs="Times New Roman"/>
          <w:color w:val="000000"/>
          <w:sz w:val="28"/>
          <w:szCs w:val="28"/>
        </w:rPr>
        <w:t xml:space="preserve"> Геотермальна енергія: Використання тепла землі для нагріву або охолодження води може забезпечити енергоефективність у процесі очищення води. [</w:t>
      </w:r>
      <w:r w:rsidR="00534C15" w:rsidRPr="00C72237">
        <w:rPr>
          <w:rFonts w:ascii="Times New Roman" w:eastAsia="Times New Roman" w:hAnsi="Times New Roman" w:cs="Times New Roman"/>
          <w:color w:val="000000"/>
          <w:sz w:val="28"/>
          <w:szCs w:val="28"/>
        </w:rPr>
        <w:t>50]</w:t>
      </w:r>
    </w:p>
    <w:p w14:paraId="5D7542FB" w14:textId="59CA38D0" w:rsidR="0075473F" w:rsidRPr="0075473F" w:rsidRDefault="00B00ECB" w:rsidP="00A830DE">
      <w:pPr>
        <w:pStyle w:val="2"/>
        <w:ind w:firstLine="709"/>
        <w:jc w:val="both"/>
      </w:pPr>
      <w:bookmarkStart w:id="17" w:name="_Toc155804987"/>
      <w:r w:rsidRPr="00655B75">
        <w:t xml:space="preserve">1.8. </w:t>
      </w:r>
      <w:r w:rsidR="0075473F" w:rsidRPr="0075473F">
        <w:t>Вивчення ефективності окислювальних методів.</w:t>
      </w:r>
      <w:bookmarkEnd w:id="17"/>
    </w:p>
    <w:p w14:paraId="080F441B" w14:textId="391BC6D1" w:rsidR="009F609E" w:rsidRPr="009F609E" w:rsidRDefault="009F609E" w:rsidP="009B05AA">
      <w:pPr>
        <w:spacing w:after="0" w:line="360" w:lineRule="auto"/>
        <w:ind w:firstLine="709"/>
        <w:jc w:val="both"/>
        <w:rPr>
          <w:rFonts w:ascii="Times New Roman" w:hAnsi="Times New Roman" w:cs="Times New Roman"/>
          <w:sz w:val="28"/>
          <w:szCs w:val="28"/>
        </w:rPr>
      </w:pPr>
      <w:r w:rsidRPr="009F609E">
        <w:rPr>
          <w:rFonts w:ascii="Times New Roman" w:hAnsi="Times New Roman" w:cs="Times New Roman"/>
          <w:sz w:val="28"/>
          <w:szCs w:val="28"/>
        </w:rPr>
        <w:t>Дослідження ефективності</w:t>
      </w:r>
      <w:r>
        <w:rPr>
          <w:rFonts w:ascii="Times New Roman" w:hAnsi="Times New Roman" w:cs="Times New Roman"/>
          <w:sz w:val="28"/>
          <w:szCs w:val="28"/>
        </w:rPr>
        <w:t xml:space="preserve"> </w:t>
      </w:r>
      <w:r w:rsidRPr="009F609E">
        <w:rPr>
          <w:rFonts w:ascii="Times New Roman" w:hAnsi="Times New Roman" w:cs="Times New Roman"/>
          <w:sz w:val="28"/>
          <w:szCs w:val="28"/>
        </w:rPr>
        <w:t xml:space="preserve">методів окислення включає оцінку їх здатності видаляти іони </w:t>
      </w:r>
      <w:r w:rsidR="00C97902">
        <w:rPr>
          <w:rFonts w:ascii="Times New Roman" w:hAnsi="Times New Roman" w:cs="Times New Roman"/>
          <w:sz w:val="28"/>
          <w:szCs w:val="28"/>
        </w:rPr>
        <w:t>мангану</w:t>
      </w:r>
      <w:r w:rsidRPr="009F609E">
        <w:rPr>
          <w:rFonts w:ascii="Times New Roman" w:hAnsi="Times New Roman" w:cs="Times New Roman"/>
          <w:sz w:val="28"/>
          <w:szCs w:val="28"/>
        </w:rPr>
        <w:t xml:space="preserve"> з води та отримувати високоякісну очищену воду. З цією метою проводяться різноманітні експерименти та аналізи, щоб порівняти різні методи та визначити їх ефективність. Одним із ефективних методів оцінки  є визначення зменшення концентрації іонів </w:t>
      </w:r>
      <w:r w:rsidR="00C97902">
        <w:rPr>
          <w:rFonts w:ascii="Times New Roman" w:hAnsi="Times New Roman" w:cs="Times New Roman"/>
          <w:sz w:val="28"/>
          <w:szCs w:val="28"/>
        </w:rPr>
        <w:t>мангану</w:t>
      </w:r>
      <w:r w:rsidRPr="009F609E">
        <w:rPr>
          <w:rFonts w:ascii="Times New Roman" w:hAnsi="Times New Roman" w:cs="Times New Roman"/>
          <w:sz w:val="28"/>
          <w:szCs w:val="28"/>
        </w:rPr>
        <w:t xml:space="preserve"> після застосування методу окислення. Вимірюється початкова концентрація іонів </w:t>
      </w:r>
      <w:r w:rsidR="00C97902">
        <w:rPr>
          <w:rFonts w:ascii="Times New Roman" w:hAnsi="Times New Roman" w:cs="Times New Roman"/>
          <w:sz w:val="28"/>
          <w:szCs w:val="28"/>
        </w:rPr>
        <w:t>мангану</w:t>
      </w:r>
      <w:r w:rsidRPr="009F609E">
        <w:rPr>
          <w:rFonts w:ascii="Times New Roman" w:hAnsi="Times New Roman" w:cs="Times New Roman"/>
          <w:sz w:val="28"/>
          <w:szCs w:val="28"/>
        </w:rPr>
        <w:t xml:space="preserve"> у воді, а потім проводиться очищення шляхом окислення. Потім знову виміряли концентрацію іонів </w:t>
      </w:r>
      <w:r w:rsidR="00C97902">
        <w:rPr>
          <w:rFonts w:ascii="Times New Roman" w:hAnsi="Times New Roman" w:cs="Times New Roman"/>
          <w:sz w:val="28"/>
          <w:szCs w:val="28"/>
        </w:rPr>
        <w:t>мангану</w:t>
      </w:r>
      <w:r w:rsidRPr="009F609E">
        <w:rPr>
          <w:rFonts w:ascii="Times New Roman" w:hAnsi="Times New Roman" w:cs="Times New Roman"/>
          <w:sz w:val="28"/>
          <w:szCs w:val="28"/>
        </w:rPr>
        <w:t xml:space="preserve"> у воді та порівняли з початковим значенням. Чим більше зниження концентрації, тим ефективнішим вважається метод.</w:t>
      </w:r>
    </w:p>
    <w:p w14:paraId="7C2F867F" w14:textId="71E270EC" w:rsidR="009F609E" w:rsidRPr="009F609E" w:rsidRDefault="009F609E" w:rsidP="009B05AA">
      <w:pPr>
        <w:spacing w:after="0" w:line="360" w:lineRule="auto"/>
        <w:ind w:firstLine="709"/>
        <w:jc w:val="both"/>
        <w:rPr>
          <w:rFonts w:ascii="Times New Roman" w:hAnsi="Times New Roman" w:cs="Times New Roman"/>
          <w:sz w:val="28"/>
          <w:szCs w:val="28"/>
        </w:rPr>
      </w:pPr>
      <w:r w:rsidRPr="009F609E">
        <w:rPr>
          <w:rFonts w:ascii="Times New Roman" w:hAnsi="Times New Roman" w:cs="Times New Roman"/>
          <w:sz w:val="28"/>
          <w:szCs w:val="28"/>
        </w:rPr>
        <w:t xml:space="preserve"> Досліджено також швидкість очищення води від іонів </w:t>
      </w:r>
      <w:r w:rsidR="00C97902">
        <w:rPr>
          <w:rFonts w:ascii="Times New Roman" w:hAnsi="Times New Roman" w:cs="Times New Roman"/>
          <w:sz w:val="28"/>
          <w:szCs w:val="28"/>
        </w:rPr>
        <w:t>мангану</w:t>
      </w:r>
      <w:r w:rsidRPr="009F609E">
        <w:rPr>
          <w:rFonts w:ascii="Times New Roman" w:hAnsi="Times New Roman" w:cs="Times New Roman"/>
          <w:sz w:val="28"/>
          <w:szCs w:val="28"/>
        </w:rPr>
        <w:t xml:space="preserve"> шляхом окислення.</w:t>
      </w:r>
      <w:r>
        <w:rPr>
          <w:rFonts w:ascii="Times New Roman" w:hAnsi="Times New Roman" w:cs="Times New Roman"/>
          <w:sz w:val="28"/>
          <w:szCs w:val="28"/>
        </w:rPr>
        <w:t xml:space="preserve"> </w:t>
      </w:r>
      <w:r w:rsidRPr="009F609E">
        <w:rPr>
          <w:rFonts w:ascii="Times New Roman" w:hAnsi="Times New Roman" w:cs="Times New Roman"/>
          <w:sz w:val="28"/>
          <w:szCs w:val="28"/>
        </w:rPr>
        <w:t xml:space="preserve">За допомогою вимірювань і моніторингу можна визначити, як швидко зменшується концентрація іонів </w:t>
      </w:r>
      <w:r w:rsidR="00C97902">
        <w:rPr>
          <w:rFonts w:ascii="Times New Roman" w:hAnsi="Times New Roman" w:cs="Times New Roman"/>
          <w:sz w:val="28"/>
          <w:szCs w:val="28"/>
        </w:rPr>
        <w:t>мангану</w:t>
      </w:r>
      <w:r w:rsidRPr="009F609E">
        <w:rPr>
          <w:rFonts w:ascii="Times New Roman" w:hAnsi="Times New Roman" w:cs="Times New Roman"/>
          <w:sz w:val="28"/>
          <w:szCs w:val="28"/>
        </w:rPr>
        <w:t xml:space="preserve"> у воді при застосуванні певного методу.</w:t>
      </w:r>
      <w:r>
        <w:rPr>
          <w:rFonts w:ascii="Times New Roman" w:hAnsi="Times New Roman" w:cs="Times New Roman"/>
          <w:sz w:val="28"/>
          <w:szCs w:val="28"/>
        </w:rPr>
        <w:t xml:space="preserve"> </w:t>
      </w:r>
      <w:r w:rsidRPr="009F609E">
        <w:rPr>
          <w:rFonts w:ascii="Times New Roman" w:hAnsi="Times New Roman" w:cs="Times New Roman"/>
          <w:sz w:val="28"/>
          <w:szCs w:val="28"/>
        </w:rPr>
        <w:t>Чим швидше вода фільтрується, тим ефективніший цей метод.</w:t>
      </w:r>
    </w:p>
    <w:p w14:paraId="1806F24C" w14:textId="025EC564" w:rsidR="00645591" w:rsidRPr="00C72237" w:rsidRDefault="009F609E" w:rsidP="009B05AA">
      <w:pPr>
        <w:spacing w:after="0" w:line="360" w:lineRule="auto"/>
        <w:ind w:firstLine="709"/>
        <w:jc w:val="both"/>
        <w:rPr>
          <w:rFonts w:ascii="Times New Roman" w:hAnsi="Times New Roman" w:cs="Times New Roman"/>
          <w:sz w:val="28"/>
          <w:szCs w:val="28"/>
          <w:lang w:val="ru-RU"/>
        </w:rPr>
      </w:pPr>
      <w:r w:rsidRPr="009F609E">
        <w:rPr>
          <w:rFonts w:ascii="Times New Roman" w:hAnsi="Times New Roman" w:cs="Times New Roman"/>
          <w:sz w:val="28"/>
          <w:szCs w:val="28"/>
        </w:rPr>
        <w:t xml:space="preserve"> Дослідження ефективності  методів окислення також включають порівняння їх вартості, енергоефективності, впливу на навколишнє середовище та інших факторів. Переваги та недоліки кожного методу аналізуються для вибору найбільш ефективного та оптимального для конкретної ситуації. [</w:t>
      </w:r>
      <w:r w:rsidR="00534C15" w:rsidRPr="00C72237">
        <w:rPr>
          <w:rFonts w:ascii="Times New Roman" w:hAnsi="Times New Roman" w:cs="Times New Roman"/>
          <w:sz w:val="28"/>
          <w:szCs w:val="28"/>
          <w:lang w:val="ru-RU"/>
        </w:rPr>
        <w:t>5]</w:t>
      </w:r>
    </w:p>
    <w:p w14:paraId="092CB5C1" w14:textId="7A1C562F" w:rsidR="0075473F" w:rsidRPr="00B00ECB" w:rsidRDefault="00B00ECB" w:rsidP="00A830DE">
      <w:pPr>
        <w:pStyle w:val="1"/>
        <w:ind w:firstLine="709"/>
        <w:jc w:val="both"/>
      </w:pPr>
      <w:bookmarkStart w:id="18" w:name="_Toc155804988"/>
      <w:r>
        <w:t xml:space="preserve">1.9. </w:t>
      </w:r>
      <w:r w:rsidR="0075473F" w:rsidRPr="00B00ECB">
        <w:t>Вплив параметрів процесу на очищення води</w:t>
      </w:r>
      <w:bookmarkEnd w:id="18"/>
    </w:p>
    <w:p w14:paraId="398A6C43" w14:textId="28891C63" w:rsidR="00391A40" w:rsidRDefault="00391A40" w:rsidP="009B05AA">
      <w:pPr>
        <w:spacing w:after="0" w:line="360" w:lineRule="auto"/>
        <w:ind w:firstLine="709"/>
        <w:jc w:val="both"/>
        <w:rPr>
          <w:rFonts w:ascii="Times New Roman" w:hAnsi="Times New Roman" w:cs="Times New Roman"/>
          <w:sz w:val="28"/>
          <w:szCs w:val="28"/>
        </w:rPr>
      </w:pPr>
      <w:r w:rsidRPr="00391A40">
        <w:rPr>
          <w:rFonts w:ascii="Times New Roman" w:hAnsi="Times New Roman" w:cs="Times New Roman"/>
          <w:sz w:val="28"/>
          <w:szCs w:val="28"/>
        </w:rPr>
        <w:t xml:space="preserve">Вплив параметрів процесу на очищення води може бути значним і визначається конкретними умовами та типом використовуваного методу </w:t>
      </w:r>
      <w:r w:rsidRPr="00391A40">
        <w:rPr>
          <w:rFonts w:ascii="Times New Roman" w:hAnsi="Times New Roman" w:cs="Times New Roman"/>
          <w:sz w:val="28"/>
          <w:szCs w:val="28"/>
        </w:rPr>
        <w:lastRenderedPageBreak/>
        <w:t xml:space="preserve">очищення. Ось деякі загальні параметри, які можуть впливати на ефективність очищення води: </w:t>
      </w:r>
    </w:p>
    <w:p w14:paraId="3657896F" w14:textId="5091C75E" w:rsidR="00391A40" w:rsidRPr="00391A40" w:rsidRDefault="00391A40" w:rsidP="009B05AA">
      <w:pPr>
        <w:numPr>
          <w:ilvl w:val="0"/>
          <w:numId w:val="6"/>
        </w:numPr>
        <w:spacing w:after="0" w:line="360" w:lineRule="auto"/>
        <w:ind w:left="0" w:firstLine="709"/>
        <w:jc w:val="both"/>
        <w:rPr>
          <w:rFonts w:ascii="Times New Roman" w:hAnsi="Times New Roman" w:cs="Times New Roman"/>
          <w:sz w:val="28"/>
          <w:szCs w:val="28"/>
        </w:rPr>
      </w:pPr>
      <w:r w:rsidRPr="00391A40">
        <w:rPr>
          <w:rFonts w:ascii="Times New Roman" w:hAnsi="Times New Roman" w:cs="Times New Roman"/>
          <w:sz w:val="28"/>
          <w:szCs w:val="28"/>
        </w:rPr>
        <w:t>Концентрація окислювача: Концентрація окислювача, наприклад</w:t>
      </w:r>
      <w:r w:rsidR="00967D1D">
        <w:rPr>
          <w:rFonts w:ascii="Times New Roman" w:hAnsi="Times New Roman" w:cs="Times New Roman"/>
          <w:sz w:val="28"/>
          <w:szCs w:val="28"/>
        </w:rPr>
        <w:t xml:space="preserve"> </w:t>
      </w:r>
      <w:r w:rsidRPr="00391A40">
        <w:rPr>
          <w:rFonts w:ascii="Times New Roman" w:hAnsi="Times New Roman" w:cs="Times New Roman"/>
          <w:sz w:val="28"/>
          <w:szCs w:val="28"/>
        </w:rPr>
        <w:t xml:space="preserve">хлору або перманганату калію, може впливати на швидкість окислення іонів </w:t>
      </w:r>
      <w:r w:rsidR="00C97902">
        <w:rPr>
          <w:rFonts w:ascii="Times New Roman" w:hAnsi="Times New Roman" w:cs="Times New Roman"/>
          <w:sz w:val="28"/>
          <w:szCs w:val="28"/>
        </w:rPr>
        <w:t>мангану</w:t>
      </w:r>
      <w:r w:rsidRPr="00391A40">
        <w:rPr>
          <w:rFonts w:ascii="Times New Roman" w:hAnsi="Times New Roman" w:cs="Times New Roman"/>
          <w:sz w:val="28"/>
          <w:szCs w:val="28"/>
        </w:rPr>
        <w:t>. Вищі концентрації окислювачів зазвичай сприяють швидшому окисленню.</w:t>
      </w:r>
    </w:p>
    <w:p w14:paraId="495431DA" w14:textId="4D0142A9" w:rsidR="00391A40" w:rsidRPr="00391A40" w:rsidRDefault="00391A40" w:rsidP="009B05AA">
      <w:pPr>
        <w:spacing w:after="0" w:line="360" w:lineRule="auto"/>
        <w:ind w:firstLine="709"/>
        <w:jc w:val="both"/>
        <w:rPr>
          <w:rFonts w:ascii="Times New Roman" w:hAnsi="Times New Roman" w:cs="Times New Roman"/>
          <w:sz w:val="28"/>
          <w:szCs w:val="28"/>
        </w:rPr>
      </w:pPr>
      <w:r w:rsidRPr="00391A40">
        <w:rPr>
          <w:rFonts w:ascii="Times New Roman" w:hAnsi="Times New Roman" w:cs="Times New Roman"/>
          <w:sz w:val="28"/>
          <w:szCs w:val="28"/>
        </w:rPr>
        <w:t xml:space="preserve"> 2. РН навколишнього середовища: РН навколишнього середовища також може впливати на ефективність очищення. Деякі методи очищення вимагають певного рН для досягнення оптимального окислення іонів </w:t>
      </w:r>
      <w:r w:rsidR="00C97902">
        <w:rPr>
          <w:rFonts w:ascii="Times New Roman" w:hAnsi="Times New Roman" w:cs="Times New Roman"/>
          <w:sz w:val="28"/>
          <w:szCs w:val="28"/>
        </w:rPr>
        <w:t>мангану</w:t>
      </w:r>
      <w:r w:rsidRPr="00391A40">
        <w:rPr>
          <w:rFonts w:ascii="Times New Roman" w:hAnsi="Times New Roman" w:cs="Times New Roman"/>
          <w:sz w:val="28"/>
          <w:szCs w:val="28"/>
        </w:rPr>
        <w:t>.</w:t>
      </w:r>
    </w:p>
    <w:p w14:paraId="61CFDAE6" w14:textId="4735F97E" w:rsidR="00391A40" w:rsidRPr="00391A40" w:rsidRDefault="00391A40" w:rsidP="009B05AA">
      <w:pPr>
        <w:spacing w:after="0" w:line="360" w:lineRule="auto"/>
        <w:ind w:firstLine="709"/>
        <w:jc w:val="both"/>
        <w:rPr>
          <w:rFonts w:ascii="Times New Roman" w:hAnsi="Times New Roman" w:cs="Times New Roman"/>
          <w:sz w:val="28"/>
          <w:szCs w:val="28"/>
        </w:rPr>
      </w:pPr>
      <w:r w:rsidRPr="00391A40">
        <w:rPr>
          <w:rFonts w:ascii="Times New Roman" w:hAnsi="Times New Roman" w:cs="Times New Roman"/>
          <w:sz w:val="28"/>
          <w:szCs w:val="28"/>
        </w:rPr>
        <w:t xml:space="preserve"> 3. Температура: Температура також може впливати на швидкість окислення іонів </w:t>
      </w:r>
      <w:r w:rsidR="00C97902">
        <w:rPr>
          <w:rFonts w:ascii="Times New Roman" w:hAnsi="Times New Roman" w:cs="Times New Roman"/>
          <w:sz w:val="28"/>
          <w:szCs w:val="28"/>
        </w:rPr>
        <w:t>мангану</w:t>
      </w:r>
      <w:r w:rsidRPr="00391A40">
        <w:rPr>
          <w:rFonts w:ascii="Times New Roman" w:hAnsi="Times New Roman" w:cs="Times New Roman"/>
          <w:sz w:val="28"/>
          <w:szCs w:val="28"/>
        </w:rPr>
        <w:t>. Загалом, більш високі температури сприятимуть швидшому окисленню.</w:t>
      </w:r>
    </w:p>
    <w:p w14:paraId="5942A2E6" w14:textId="324FC37B" w:rsidR="00391A40" w:rsidRPr="00391A40" w:rsidRDefault="00391A40" w:rsidP="009B05AA">
      <w:pPr>
        <w:spacing w:after="0" w:line="360" w:lineRule="auto"/>
        <w:ind w:firstLine="709"/>
        <w:jc w:val="both"/>
        <w:rPr>
          <w:rFonts w:ascii="Times New Roman" w:hAnsi="Times New Roman" w:cs="Times New Roman"/>
          <w:sz w:val="28"/>
          <w:szCs w:val="28"/>
        </w:rPr>
      </w:pPr>
      <w:r w:rsidRPr="00391A40">
        <w:rPr>
          <w:rFonts w:ascii="Times New Roman" w:hAnsi="Times New Roman" w:cs="Times New Roman"/>
          <w:sz w:val="28"/>
          <w:szCs w:val="28"/>
        </w:rPr>
        <w:t xml:space="preserve"> 4. Час контакту: Час контакту між водою та окислювачем також може впливати на ефективність очищення. Тривалий час витримки забезпечує повніше окислення іонів </w:t>
      </w:r>
      <w:r w:rsidR="00C97902">
        <w:rPr>
          <w:rFonts w:ascii="Times New Roman" w:hAnsi="Times New Roman" w:cs="Times New Roman"/>
          <w:sz w:val="28"/>
          <w:szCs w:val="28"/>
        </w:rPr>
        <w:t>мангану</w:t>
      </w:r>
      <w:r w:rsidRPr="00391A40">
        <w:rPr>
          <w:rFonts w:ascii="Times New Roman" w:hAnsi="Times New Roman" w:cs="Times New Roman"/>
          <w:sz w:val="28"/>
          <w:szCs w:val="28"/>
        </w:rPr>
        <w:t>.</w:t>
      </w:r>
    </w:p>
    <w:p w14:paraId="1F2010CE" w14:textId="4D6B78FF" w:rsidR="00391A40" w:rsidRPr="00391A40" w:rsidRDefault="00391A40" w:rsidP="009B05AA">
      <w:pPr>
        <w:spacing w:after="0" w:line="360" w:lineRule="auto"/>
        <w:ind w:firstLine="709"/>
        <w:jc w:val="both"/>
        <w:rPr>
          <w:rFonts w:ascii="Times New Roman" w:hAnsi="Times New Roman" w:cs="Times New Roman"/>
          <w:sz w:val="28"/>
          <w:szCs w:val="28"/>
        </w:rPr>
      </w:pPr>
      <w:r w:rsidRPr="00391A40">
        <w:rPr>
          <w:rFonts w:ascii="Times New Roman" w:hAnsi="Times New Roman" w:cs="Times New Roman"/>
          <w:sz w:val="28"/>
          <w:szCs w:val="28"/>
        </w:rPr>
        <w:t xml:space="preserve"> 5. Концентрація іонів </w:t>
      </w:r>
      <w:r w:rsidR="00C97902">
        <w:rPr>
          <w:rFonts w:ascii="Times New Roman" w:hAnsi="Times New Roman" w:cs="Times New Roman"/>
          <w:sz w:val="28"/>
          <w:szCs w:val="28"/>
        </w:rPr>
        <w:t>мангану</w:t>
      </w:r>
      <w:r w:rsidRPr="00391A40">
        <w:rPr>
          <w:rFonts w:ascii="Times New Roman" w:hAnsi="Times New Roman" w:cs="Times New Roman"/>
          <w:sz w:val="28"/>
          <w:szCs w:val="28"/>
        </w:rPr>
        <w:t xml:space="preserve">: Початкова концентрація іонів </w:t>
      </w:r>
      <w:r w:rsidR="00C97902">
        <w:rPr>
          <w:rFonts w:ascii="Times New Roman" w:hAnsi="Times New Roman" w:cs="Times New Roman"/>
          <w:sz w:val="28"/>
          <w:szCs w:val="28"/>
        </w:rPr>
        <w:t>мангану</w:t>
      </w:r>
      <w:r w:rsidRPr="00391A40">
        <w:rPr>
          <w:rFonts w:ascii="Times New Roman" w:hAnsi="Times New Roman" w:cs="Times New Roman"/>
          <w:sz w:val="28"/>
          <w:szCs w:val="28"/>
        </w:rPr>
        <w:t xml:space="preserve"> у воді також впливає на процес фільтрації. Для більш високих початкових концентрацій може знадобитися більше окислювача або більший час для досягнення заданого ступеня очищення.</w:t>
      </w:r>
    </w:p>
    <w:p w14:paraId="171B7FA1" w14:textId="089F5331" w:rsidR="00391A40" w:rsidRPr="00391A40" w:rsidRDefault="00391A40" w:rsidP="009B05AA">
      <w:pPr>
        <w:spacing w:after="0" w:line="360" w:lineRule="auto"/>
        <w:ind w:firstLine="709"/>
        <w:jc w:val="both"/>
        <w:rPr>
          <w:rFonts w:ascii="Times New Roman" w:hAnsi="Times New Roman" w:cs="Times New Roman"/>
          <w:sz w:val="28"/>
          <w:szCs w:val="28"/>
        </w:rPr>
      </w:pPr>
      <w:r w:rsidRPr="00391A40">
        <w:rPr>
          <w:rFonts w:ascii="Times New Roman" w:hAnsi="Times New Roman" w:cs="Times New Roman"/>
          <w:sz w:val="28"/>
          <w:szCs w:val="28"/>
        </w:rPr>
        <w:t xml:space="preserve"> 6. Наявність інших речовин: Наявність у воді інших речовин, таких як органічні сполуки або інші іони, може вплинути на ефективність очищення. Вони можуть взаємодіяти з окислювачами або конкурувати за активні центри на поверхні фільтра.</w:t>
      </w:r>
      <w:r>
        <w:rPr>
          <w:rFonts w:ascii="Times New Roman" w:hAnsi="Times New Roman" w:cs="Times New Roman"/>
          <w:sz w:val="28"/>
          <w:szCs w:val="28"/>
        </w:rPr>
        <w:t xml:space="preserve"> </w:t>
      </w:r>
      <w:r w:rsidRPr="00391A40">
        <w:rPr>
          <w:rFonts w:ascii="Times New Roman" w:hAnsi="Times New Roman" w:cs="Times New Roman"/>
          <w:sz w:val="28"/>
          <w:szCs w:val="28"/>
        </w:rPr>
        <w:t>Вплив цих параметрів можна дослідити експериментально за допомогою серії лабораторних тестів або моделювання процесу очищення води.</w:t>
      </w:r>
    </w:p>
    <w:p w14:paraId="4637972A" w14:textId="5658A508" w:rsidR="00012581" w:rsidRPr="00C72237" w:rsidRDefault="00391A40" w:rsidP="009B05AA">
      <w:pPr>
        <w:spacing w:after="0" w:line="360" w:lineRule="auto"/>
        <w:ind w:firstLine="709"/>
        <w:jc w:val="both"/>
        <w:rPr>
          <w:rFonts w:ascii="Times New Roman" w:hAnsi="Times New Roman" w:cs="Times New Roman"/>
          <w:sz w:val="28"/>
          <w:szCs w:val="28"/>
        </w:rPr>
      </w:pPr>
      <w:r w:rsidRPr="00391A40">
        <w:rPr>
          <w:rFonts w:ascii="Times New Roman" w:hAnsi="Times New Roman" w:cs="Times New Roman"/>
          <w:sz w:val="28"/>
          <w:szCs w:val="28"/>
        </w:rPr>
        <w:t xml:space="preserve"> Конкретні результати та вплив параметрів можуть відрізнятися залежно від типу  методу окислення та характеристик  води. [</w:t>
      </w:r>
      <w:r w:rsidR="00534C15" w:rsidRPr="00C72237">
        <w:rPr>
          <w:rFonts w:ascii="Times New Roman" w:hAnsi="Times New Roman" w:cs="Times New Roman"/>
          <w:sz w:val="28"/>
          <w:szCs w:val="28"/>
        </w:rPr>
        <w:t>19]</w:t>
      </w:r>
    </w:p>
    <w:p w14:paraId="1AEB0B0A" w14:textId="77777777" w:rsidR="00012581" w:rsidRPr="0045064A" w:rsidRDefault="00B00ECB" w:rsidP="00A830DE">
      <w:pPr>
        <w:pStyle w:val="2"/>
        <w:ind w:firstLine="709"/>
        <w:jc w:val="both"/>
        <w:rPr>
          <w:rStyle w:val="af0"/>
          <w:rFonts w:ascii="Times New Roman" w:hAnsi="Times New Roman" w:cs="Times New Roman"/>
          <w:b w:val="0"/>
          <w:bCs w:val="0"/>
          <w:sz w:val="28"/>
          <w:szCs w:val="28"/>
        </w:rPr>
      </w:pPr>
      <w:bookmarkStart w:id="19" w:name="_Toc155804989"/>
      <w:r w:rsidRPr="0045064A">
        <w:rPr>
          <w:rStyle w:val="af0"/>
          <w:rFonts w:ascii="Times New Roman" w:hAnsi="Times New Roman" w:cs="Times New Roman"/>
          <w:sz w:val="28"/>
          <w:szCs w:val="28"/>
        </w:rPr>
        <w:lastRenderedPageBreak/>
        <w:t xml:space="preserve">1.10. </w:t>
      </w:r>
      <w:r w:rsidR="0075473F" w:rsidRPr="0045064A">
        <w:rPr>
          <w:rStyle w:val="af0"/>
          <w:rFonts w:ascii="Times New Roman" w:hAnsi="Times New Roman" w:cs="Times New Roman"/>
          <w:sz w:val="28"/>
          <w:szCs w:val="28"/>
        </w:rPr>
        <w:t>Розробка оптимальної технологічної схеми</w:t>
      </w:r>
      <w:r w:rsidR="00F300EC" w:rsidRPr="0045064A">
        <w:rPr>
          <w:rStyle w:val="af0"/>
          <w:rFonts w:ascii="Times New Roman" w:hAnsi="Times New Roman" w:cs="Times New Roman"/>
          <w:sz w:val="28"/>
          <w:szCs w:val="28"/>
        </w:rPr>
        <w:t>.</w:t>
      </w:r>
      <w:bookmarkEnd w:id="19"/>
    </w:p>
    <w:p w14:paraId="33F286FA" w14:textId="77777777" w:rsidR="0045064A" w:rsidRPr="0045064A" w:rsidRDefault="0045064A" w:rsidP="009B05AA">
      <w:pPr>
        <w:spacing w:after="0" w:line="360" w:lineRule="auto"/>
        <w:ind w:firstLine="851"/>
        <w:jc w:val="both"/>
        <w:rPr>
          <w:rFonts w:ascii="Times New Roman" w:eastAsiaTheme="majorEastAsia" w:hAnsi="Times New Roman" w:cstheme="majorBidi"/>
          <w:sz w:val="28"/>
          <w:szCs w:val="26"/>
          <w:lang w:val="ru-RU"/>
        </w:rPr>
      </w:pPr>
      <w:r w:rsidRPr="0075473F">
        <w:rPr>
          <w:rFonts w:ascii="Times New Roman" w:hAnsi="Times New Roman" w:cs="Times New Roman"/>
          <w:sz w:val="28"/>
          <w:szCs w:val="28"/>
        </w:rPr>
        <w:t xml:space="preserve">Розробка оптимальної технологічної схеми для очищення води від йонів мангану включає в себе кілька етапів. Нижче наведені загальні кроки, </w:t>
      </w:r>
      <w:r w:rsidRPr="0045064A">
        <w:rPr>
          <w:rFonts w:ascii="Times New Roman" w:hAnsi="Times New Roman" w:cs="Times New Roman"/>
          <w:sz w:val="28"/>
          <w:szCs w:val="28"/>
        </w:rPr>
        <w:t>які можна виконати при розробці такої схеми:</w:t>
      </w:r>
    </w:p>
    <w:p w14:paraId="233572C9" w14:textId="423DE937" w:rsidR="0075473F" w:rsidRPr="0045064A" w:rsidRDefault="0075473F" w:rsidP="009B05AA">
      <w:pPr>
        <w:pStyle w:val="a5"/>
        <w:numPr>
          <w:ilvl w:val="0"/>
          <w:numId w:val="4"/>
        </w:numPr>
        <w:spacing w:after="0" w:line="360" w:lineRule="auto"/>
        <w:ind w:left="0" w:firstLine="709"/>
        <w:jc w:val="both"/>
        <w:rPr>
          <w:rFonts w:ascii="Times New Roman" w:eastAsiaTheme="majorEastAsia" w:hAnsi="Times New Roman" w:cstheme="majorBidi"/>
          <w:b/>
          <w:bCs/>
          <w:sz w:val="28"/>
          <w:szCs w:val="26"/>
          <w:lang w:val="ru-RU"/>
        </w:rPr>
      </w:pPr>
      <w:r w:rsidRPr="0045064A">
        <w:rPr>
          <w:rFonts w:ascii="Times New Roman" w:hAnsi="Times New Roman" w:cs="Times New Roman"/>
          <w:sz w:val="28"/>
          <w:szCs w:val="28"/>
        </w:rPr>
        <w:t>Аналіз вихідних даних: Вивчення характеристик води, яка містить йони мангану, включаючи їх концентрацію, pH, температуру і інші параметри. Також потрібно врахувати обсяг та склад забрудненої води, а також розглянути будь-які специфічні вимоги або обмеження.</w:t>
      </w:r>
    </w:p>
    <w:p w14:paraId="5481536C" w14:textId="77777777" w:rsidR="0075473F" w:rsidRPr="00B325BE" w:rsidRDefault="0075473F" w:rsidP="009B05AA">
      <w:pPr>
        <w:numPr>
          <w:ilvl w:val="0"/>
          <w:numId w:val="4"/>
        </w:numPr>
        <w:spacing w:after="0" w:line="360" w:lineRule="auto"/>
        <w:ind w:left="0" w:firstLine="709"/>
        <w:jc w:val="both"/>
        <w:rPr>
          <w:rFonts w:ascii="Times New Roman" w:hAnsi="Times New Roman" w:cs="Times New Roman"/>
          <w:sz w:val="28"/>
          <w:szCs w:val="28"/>
        </w:rPr>
      </w:pPr>
      <w:r w:rsidRPr="00B325BE">
        <w:rPr>
          <w:rFonts w:ascii="Times New Roman" w:hAnsi="Times New Roman" w:cs="Times New Roman"/>
          <w:sz w:val="28"/>
          <w:szCs w:val="28"/>
        </w:rPr>
        <w:t>Вибір технологій: Розгляд доступних технологій та методів очищення води від йонів мангану, таких як окислювальні методи, фільтрація, іонний обмін та інші. Оцінка переваг та обмежень кожного методу в контексті конкретних умов і вимог.</w:t>
      </w:r>
    </w:p>
    <w:p w14:paraId="006A3E3D" w14:textId="77777777" w:rsidR="0075473F" w:rsidRPr="00B325BE" w:rsidRDefault="0075473F" w:rsidP="009B05AA">
      <w:pPr>
        <w:numPr>
          <w:ilvl w:val="0"/>
          <w:numId w:val="4"/>
        </w:numPr>
        <w:spacing w:after="0" w:line="360" w:lineRule="auto"/>
        <w:ind w:left="0" w:firstLine="709"/>
        <w:jc w:val="both"/>
        <w:rPr>
          <w:rFonts w:ascii="Times New Roman" w:hAnsi="Times New Roman" w:cs="Times New Roman"/>
          <w:sz w:val="28"/>
          <w:szCs w:val="28"/>
        </w:rPr>
      </w:pPr>
      <w:r w:rsidRPr="00B325BE">
        <w:rPr>
          <w:rFonts w:ascii="Times New Roman" w:hAnsi="Times New Roman" w:cs="Times New Roman"/>
          <w:sz w:val="28"/>
          <w:szCs w:val="28"/>
        </w:rPr>
        <w:t>Оцінка ефективності: Проведення досліджень або використання наявних даних для оцінки ефективності кожного методу очищення води від йонів мангану. Розгляд впливу різних параметрів, таких як розмір фільтрів, швидкість фільтрації, тип окислювача та інші, на результати очищення.</w:t>
      </w:r>
    </w:p>
    <w:p w14:paraId="06E26223" w14:textId="77777777" w:rsidR="0075473F" w:rsidRPr="00B325BE" w:rsidRDefault="0075473F" w:rsidP="009B05AA">
      <w:pPr>
        <w:numPr>
          <w:ilvl w:val="0"/>
          <w:numId w:val="4"/>
        </w:numPr>
        <w:spacing w:after="0" w:line="360" w:lineRule="auto"/>
        <w:ind w:left="0" w:firstLine="709"/>
        <w:jc w:val="both"/>
        <w:rPr>
          <w:rFonts w:ascii="Times New Roman" w:hAnsi="Times New Roman" w:cs="Times New Roman"/>
          <w:sz w:val="28"/>
          <w:szCs w:val="28"/>
        </w:rPr>
      </w:pPr>
      <w:r w:rsidRPr="00B325BE">
        <w:rPr>
          <w:rFonts w:ascii="Times New Roman" w:hAnsi="Times New Roman" w:cs="Times New Roman"/>
          <w:sz w:val="28"/>
          <w:szCs w:val="28"/>
        </w:rPr>
        <w:t>Розробка технологічної схеми: На основі результатів аналізу та оцінки вибрати оптимальну технологію або комбінацію методів для досягнення ефективного очищення води від йонів мангану. Розробка детальної схеми, включаючи послідовність етапів, використання необхідного обладнання та приладів, і налаштування параметрів процесу.</w:t>
      </w:r>
    </w:p>
    <w:p w14:paraId="35DB8021" w14:textId="77777777" w:rsidR="0075473F" w:rsidRPr="00B325BE" w:rsidRDefault="0075473F" w:rsidP="009B05AA">
      <w:pPr>
        <w:numPr>
          <w:ilvl w:val="0"/>
          <w:numId w:val="4"/>
        </w:numPr>
        <w:spacing w:after="0" w:line="360" w:lineRule="auto"/>
        <w:ind w:left="0" w:firstLine="709"/>
        <w:jc w:val="both"/>
        <w:rPr>
          <w:rFonts w:ascii="Times New Roman" w:hAnsi="Times New Roman" w:cs="Times New Roman"/>
          <w:sz w:val="28"/>
          <w:szCs w:val="28"/>
        </w:rPr>
      </w:pPr>
      <w:r w:rsidRPr="00B325BE">
        <w:rPr>
          <w:rFonts w:ascii="Times New Roman" w:hAnsi="Times New Roman" w:cs="Times New Roman"/>
          <w:sz w:val="28"/>
          <w:szCs w:val="28"/>
        </w:rPr>
        <w:t>Валідація технології: Проведення експериментальних досліджень або пілотних проектів для перевірки ефективності технологічної схеми. Збір та аналіз даних, оцінка результатів і внесення коректив до схеми при необхідності.</w:t>
      </w:r>
    </w:p>
    <w:p w14:paraId="40CF45CC" w14:textId="21C00FBB" w:rsidR="0075473F" w:rsidRPr="00B325BE" w:rsidRDefault="0075473F" w:rsidP="009B05AA">
      <w:pPr>
        <w:numPr>
          <w:ilvl w:val="0"/>
          <w:numId w:val="4"/>
        </w:numPr>
        <w:spacing w:after="0" w:line="360" w:lineRule="auto"/>
        <w:ind w:left="0" w:firstLine="709"/>
        <w:jc w:val="both"/>
        <w:rPr>
          <w:rFonts w:ascii="Times New Roman" w:hAnsi="Times New Roman" w:cs="Times New Roman"/>
          <w:sz w:val="28"/>
          <w:szCs w:val="28"/>
        </w:rPr>
      </w:pPr>
      <w:r w:rsidRPr="00B325BE">
        <w:rPr>
          <w:rFonts w:ascii="Times New Roman" w:hAnsi="Times New Roman" w:cs="Times New Roman"/>
          <w:sz w:val="28"/>
          <w:szCs w:val="28"/>
        </w:rPr>
        <w:t xml:space="preserve">Оптимізація та управління: Розробка стратегії оптимізації технологічної схеми для досягнення максимальної ефективності та економії ресурсів. Встановлення системи моніторингу та контролю для постійного відстеження якості очищення води та параметрів процесу. </w:t>
      </w:r>
      <w:r w:rsidR="00C2358F">
        <w:rPr>
          <w:rFonts w:ascii="Times New Roman" w:hAnsi="Times New Roman" w:cs="Times New Roman"/>
          <w:sz w:val="28"/>
          <w:szCs w:val="28"/>
          <w:lang w:val="en-US"/>
        </w:rPr>
        <w:t>[11]</w:t>
      </w:r>
    </w:p>
    <w:p w14:paraId="6DA99595" w14:textId="3AF97700" w:rsidR="00C21E62" w:rsidRPr="00C21E62" w:rsidRDefault="00C21E62"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C21E62">
        <w:rPr>
          <w:rFonts w:ascii="Times New Roman" w:eastAsia="Times New Roman" w:hAnsi="Times New Roman" w:cs="Times New Roman"/>
          <w:color w:val="000000"/>
          <w:sz w:val="28"/>
          <w:szCs w:val="28"/>
        </w:rPr>
        <w:lastRenderedPageBreak/>
        <w:t xml:space="preserve">Рекомендації щодо подальших досліджень: у низці досліджень надано рекомендації щодо подальших досліджень у цій галузі. Вони включають пропозиції щодо підвищення ефективності методів, вивчення дії нових речовин і розроблення нових способів очищення води від іонів </w:t>
      </w:r>
      <w:r w:rsidR="00C97902">
        <w:rPr>
          <w:rFonts w:ascii="Times New Roman" w:hAnsi="Times New Roman" w:cs="Times New Roman"/>
          <w:sz w:val="28"/>
          <w:szCs w:val="28"/>
        </w:rPr>
        <w:t>мангану</w:t>
      </w:r>
      <w:r w:rsidRPr="00C21E62">
        <w:rPr>
          <w:rFonts w:ascii="Times New Roman" w:eastAsia="Times New Roman" w:hAnsi="Times New Roman" w:cs="Times New Roman"/>
          <w:color w:val="000000"/>
          <w:sz w:val="28"/>
          <w:szCs w:val="28"/>
        </w:rPr>
        <w:t xml:space="preserve"> за допомогою окислювальних методів.</w:t>
      </w:r>
    </w:p>
    <w:p w14:paraId="1DDC5AE2" w14:textId="7B9ABCFE" w:rsidR="00C21E62" w:rsidRPr="00C21E62" w:rsidRDefault="00C21E62"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C21E62">
        <w:rPr>
          <w:rFonts w:ascii="Times New Roman" w:eastAsia="Times New Roman" w:hAnsi="Times New Roman" w:cs="Times New Roman"/>
          <w:color w:val="000000"/>
          <w:sz w:val="28"/>
          <w:szCs w:val="28"/>
        </w:rPr>
        <w:t xml:space="preserve">Наприклад, дослідники можуть рекомендувати використовувати більш потужні окислювачі або вивчити можливість комбінування різних методів окислення для отримання більш високих результатів. Деякі дослідники можуть також рекомендувати вивчити вплив чинників, що впливають на ефективність очищення, таких як концентрація </w:t>
      </w:r>
      <w:r w:rsidR="00C97902">
        <w:rPr>
          <w:rFonts w:ascii="Times New Roman" w:hAnsi="Times New Roman" w:cs="Times New Roman"/>
          <w:sz w:val="28"/>
          <w:szCs w:val="28"/>
        </w:rPr>
        <w:t>мангану</w:t>
      </w:r>
      <w:r w:rsidRPr="00C21E62">
        <w:rPr>
          <w:rFonts w:ascii="Times New Roman" w:eastAsia="Times New Roman" w:hAnsi="Times New Roman" w:cs="Times New Roman"/>
          <w:color w:val="000000"/>
          <w:sz w:val="28"/>
          <w:szCs w:val="28"/>
        </w:rPr>
        <w:t xml:space="preserve">, рН середовища і температура. Крім того, можуть бути запропоновані нові аналітичні методи для точного вимірювання концентрації іонів </w:t>
      </w:r>
      <w:r w:rsidR="00C97902">
        <w:rPr>
          <w:rFonts w:ascii="Times New Roman" w:hAnsi="Times New Roman" w:cs="Times New Roman"/>
          <w:sz w:val="28"/>
          <w:szCs w:val="28"/>
        </w:rPr>
        <w:t>мангану</w:t>
      </w:r>
      <w:r w:rsidRPr="00C21E62">
        <w:rPr>
          <w:rFonts w:ascii="Times New Roman" w:eastAsia="Times New Roman" w:hAnsi="Times New Roman" w:cs="Times New Roman"/>
          <w:color w:val="000000"/>
          <w:sz w:val="28"/>
          <w:szCs w:val="28"/>
        </w:rPr>
        <w:t xml:space="preserve"> у воді.</w:t>
      </w:r>
    </w:p>
    <w:p w14:paraId="29975D5B" w14:textId="2043EFD3" w:rsidR="00C21E62" w:rsidRPr="00C21E62" w:rsidRDefault="00C21E62"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C21E62">
        <w:rPr>
          <w:rFonts w:ascii="Times New Roman" w:eastAsia="Times New Roman" w:hAnsi="Times New Roman" w:cs="Times New Roman"/>
          <w:color w:val="000000"/>
          <w:sz w:val="28"/>
          <w:szCs w:val="28"/>
        </w:rPr>
        <w:t xml:space="preserve">Рекомендації щодо подальших досліджень можуть також включати розробку більш ефективних методів, що використовують поновлювані джерела енергії і скорочують застосування реагентів, які можуть завдати шкоди навколишньому середовищу. Рекомендації щодо подальших досліджень у галузі очищення води від іонів </w:t>
      </w:r>
      <w:r w:rsidR="00C97902">
        <w:rPr>
          <w:rFonts w:ascii="Times New Roman" w:hAnsi="Times New Roman" w:cs="Times New Roman"/>
          <w:sz w:val="28"/>
          <w:szCs w:val="28"/>
        </w:rPr>
        <w:t>мангану</w:t>
      </w:r>
      <w:r w:rsidRPr="00C21E62">
        <w:rPr>
          <w:rFonts w:ascii="Times New Roman" w:eastAsia="Times New Roman" w:hAnsi="Times New Roman" w:cs="Times New Roman"/>
          <w:color w:val="000000"/>
          <w:sz w:val="28"/>
          <w:szCs w:val="28"/>
        </w:rPr>
        <w:t xml:space="preserve"> включають такі аспекти</w:t>
      </w:r>
    </w:p>
    <w:p w14:paraId="2EE529F3" w14:textId="5E26456E" w:rsidR="00C21E62" w:rsidRPr="00C21E62" w:rsidRDefault="00C21E62"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C21E62">
        <w:rPr>
          <w:rFonts w:ascii="Times New Roman" w:eastAsia="Times New Roman" w:hAnsi="Times New Roman" w:cs="Times New Roman"/>
          <w:color w:val="000000"/>
          <w:sz w:val="28"/>
          <w:szCs w:val="28"/>
        </w:rPr>
        <w:t xml:space="preserve">- Вивчення ефективності інших методів окислення: провести порівняльний аналіз ефективності різних методів окислення для видалення іонів </w:t>
      </w:r>
      <w:r w:rsidR="00C97902">
        <w:rPr>
          <w:rFonts w:ascii="Times New Roman" w:hAnsi="Times New Roman" w:cs="Times New Roman"/>
          <w:sz w:val="28"/>
          <w:szCs w:val="28"/>
        </w:rPr>
        <w:t>мангану</w:t>
      </w:r>
      <w:r w:rsidRPr="00C21E62">
        <w:rPr>
          <w:rFonts w:ascii="Times New Roman" w:eastAsia="Times New Roman" w:hAnsi="Times New Roman" w:cs="Times New Roman"/>
          <w:color w:val="000000"/>
          <w:sz w:val="28"/>
          <w:szCs w:val="28"/>
        </w:rPr>
        <w:t xml:space="preserve"> з водних розчинів, таких як перманганатні окислювачі, перекис водню та обробка озоном.</w:t>
      </w:r>
    </w:p>
    <w:p w14:paraId="28872A78" w14:textId="77299B3F" w:rsidR="00C21E62" w:rsidRPr="00C21E62" w:rsidRDefault="00C21E62"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C21E62">
        <w:rPr>
          <w:rFonts w:ascii="Times New Roman" w:eastAsia="Times New Roman" w:hAnsi="Times New Roman" w:cs="Times New Roman"/>
          <w:color w:val="000000"/>
          <w:sz w:val="28"/>
          <w:szCs w:val="28"/>
        </w:rPr>
        <w:t xml:space="preserve">- Вивчення впливу різних параметрів: дослідження впливу різних параметрів, таких як pH, температура, концентрація реагентів і час реакції, на ефективність очищення води від іонів </w:t>
      </w:r>
      <w:r w:rsidR="00C97902">
        <w:rPr>
          <w:rFonts w:ascii="Times New Roman" w:hAnsi="Times New Roman" w:cs="Times New Roman"/>
          <w:sz w:val="28"/>
          <w:szCs w:val="28"/>
        </w:rPr>
        <w:t>мангану</w:t>
      </w:r>
      <w:r w:rsidRPr="00C21E62">
        <w:rPr>
          <w:rFonts w:ascii="Times New Roman" w:eastAsia="Times New Roman" w:hAnsi="Times New Roman" w:cs="Times New Roman"/>
          <w:color w:val="000000"/>
          <w:sz w:val="28"/>
          <w:szCs w:val="28"/>
        </w:rPr>
        <w:t>. Встановлення оптимальних параметрів для досягнення максимальної ефективності.</w:t>
      </w:r>
    </w:p>
    <w:p w14:paraId="6474F33E" w14:textId="3098E0D0" w:rsidR="00C21E62" w:rsidRPr="00C21E62" w:rsidRDefault="00C21E62"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C21E62">
        <w:rPr>
          <w:rFonts w:ascii="Times New Roman" w:eastAsia="Times New Roman" w:hAnsi="Times New Roman" w:cs="Times New Roman"/>
          <w:color w:val="000000"/>
          <w:sz w:val="28"/>
          <w:szCs w:val="28"/>
        </w:rPr>
        <w:t xml:space="preserve">- Вивчення впливу інших забруднювачів: дослідження впливу інших забруднювачів, таких як залізо, сульфати та органічні речовини, на ефективність видалення </w:t>
      </w:r>
      <w:r w:rsidR="00C97902">
        <w:rPr>
          <w:rFonts w:ascii="Times New Roman" w:hAnsi="Times New Roman" w:cs="Times New Roman"/>
          <w:sz w:val="28"/>
          <w:szCs w:val="28"/>
        </w:rPr>
        <w:t>мангану</w:t>
      </w:r>
      <w:r w:rsidRPr="00C21E62">
        <w:rPr>
          <w:rFonts w:ascii="Times New Roman" w:eastAsia="Times New Roman" w:hAnsi="Times New Roman" w:cs="Times New Roman"/>
          <w:color w:val="000000"/>
          <w:sz w:val="28"/>
          <w:szCs w:val="28"/>
        </w:rPr>
        <w:t xml:space="preserve">. Встановити можливі взаємозв'язки та </w:t>
      </w:r>
      <w:r w:rsidRPr="00C21E62">
        <w:rPr>
          <w:rFonts w:ascii="Times New Roman" w:eastAsia="Times New Roman" w:hAnsi="Times New Roman" w:cs="Times New Roman"/>
          <w:color w:val="000000"/>
          <w:sz w:val="28"/>
          <w:szCs w:val="28"/>
        </w:rPr>
        <w:lastRenderedPageBreak/>
        <w:t>оптимальні співвідношення між різними забруднювачами в процесі водопідготовки.</w:t>
      </w:r>
    </w:p>
    <w:p w14:paraId="75A46D75" w14:textId="2859D0ED" w:rsidR="00C21E62" w:rsidRPr="00C21E62" w:rsidRDefault="00C21E62"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rPr>
      </w:pPr>
      <w:r w:rsidRPr="00C21E62">
        <w:rPr>
          <w:rFonts w:ascii="Times New Roman" w:eastAsia="Times New Roman" w:hAnsi="Times New Roman" w:cs="Times New Roman"/>
          <w:color w:val="000000"/>
          <w:sz w:val="28"/>
          <w:szCs w:val="28"/>
        </w:rPr>
        <w:t xml:space="preserve">- Розробка нових матеріалів і технологій Розробка нових адсорбентів, каталізаторів і матеріалів для підвищення ефективності очищення води від іонів </w:t>
      </w:r>
      <w:r w:rsidR="00C97902">
        <w:rPr>
          <w:rFonts w:ascii="Times New Roman" w:hAnsi="Times New Roman" w:cs="Times New Roman"/>
          <w:sz w:val="28"/>
          <w:szCs w:val="28"/>
        </w:rPr>
        <w:t>мангану</w:t>
      </w:r>
      <w:r w:rsidRPr="00C21E62">
        <w:rPr>
          <w:rFonts w:ascii="Times New Roman" w:eastAsia="Times New Roman" w:hAnsi="Times New Roman" w:cs="Times New Roman"/>
          <w:color w:val="000000"/>
          <w:sz w:val="28"/>
          <w:szCs w:val="28"/>
        </w:rPr>
        <w:t>. Використання нових технологій, таких як наноматеріали, фотокаталіз та інші інноваційні підходи.</w:t>
      </w:r>
    </w:p>
    <w:p w14:paraId="0A7CBED7" w14:textId="56C7604E" w:rsidR="00751C89" w:rsidRDefault="00C21E62" w:rsidP="009B05AA">
      <w:pPr>
        <w:pBdr>
          <w:top w:val="nil"/>
          <w:left w:val="nil"/>
          <w:bottom w:val="nil"/>
          <w:right w:val="nil"/>
          <w:between w:val="nil"/>
        </w:pBdr>
        <w:spacing w:after="0" w:line="360" w:lineRule="auto"/>
        <w:ind w:right="49" w:firstLine="709"/>
        <w:jc w:val="both"/>
        <w:rPr>
          <w:rFonts w:ascii="Times New Roman" w:eastAsia="Times New Roman" w:hAnsi="Times New Roman" w:cs="Times New Roman"/>
          <w:color w:val="000000"/>
          <w:sz w:val="28"/>
          <w:szCs w:val="28"/>
          <w:lang w:val="ru-RU"/>
        </w:rPr>
      </w:pPr>
      <w:r w:rsidRPr="00C21E62">
        <w:rPr>
          <w:rFonts w:ascii="Times New Roman" w:eastAsia="Times New Roman" w:hAnsi="Times New Roman" w:cs="Times New Roman"/>
          <w:color w:val="000000"/>
          <w:sz w:val="28"/>
          <w:szCs w:val="28"/>
        </w:rPr>
        <w:t xml:space="preserve">- Дослідження економічної ефективності: проведення економічного аналізу різних методів очищення води від іонів </w:t>
      </w:r>
      <w:r w:rsidR="00C97902">
        <w:rPr>
          <w:rFonts w:ascii="Times New Roman" w:hAnsi="Times New Roman" w:cs="Times New Roman"/>
          <w:sz w:val="28"/>
          <w:szCs w:val="28"/>
        </w:rPr>
        <w:t>мангану</w:t>
      </w:r>
      <w:r w:rsidRPr="00C21E62">
        <w:rPr>
          <w:rFonts w:ascii="Times New Roman" w:eastAsia="Times New Roman" w:hAnsi="Times New Roman" w:cs="Times New Roman"/>
          <w:color w:val="000000"/>
          <w:sz w:val="28"/>
          <w:szCs w:val="28"/>
        </w:rPr>
        <w:t>, включно з оцінкою витрат на обладнання, реагенти, енергію тощо. Визначення оптимальної технології з урахуванням економічних аспектів. [27]</w:t>
      </w:r>
      <w:r w:rsidR="00534C15" w:rsidRPr="00C72237">
        <w:rPr>
          <w:rFonts w:ascii="Times New Roman" w:eastAsia="Times New Roman" w:hAnsi="Times New Roman" w:cs="Times New Roman"/>
          <w:color w:val="000000"/>
          <w:sz w:val="28"/>
          <w:szCs w:val="28"/>
          <w:lang w:val="ru-RU"/>
        </w:rPr>
        <w:t>, [42]</w:t>
      </w:r>
    </w:p>
    <w:p w14:paraId="35E2D574" w14:textId="4548C006" w:rsidR="009B05AA" w:rsidRDefault="009B05AA">
      <w:pP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br w:type="page"/>
      </w:r>
    </w:p>
    <w:p w14:paraId="5B0D72BD" w14:textId="77777777" w:rsidR="00930BF3" w:rsidRPr="00AB55DC" w:rsidRDefault="00930BF3" w:rsidP="00930BF3">
      <w:pPr>
        <w:pStyle w:val="2"/>
        <w:jc w:val="center"/>
      </w:pPr>
      <w:bookmarkStart w:id="20" w:name="_Toc155804990"/>
      <w:bookmarkEnd w:id="10"/>
      <w:r w:rsidRPr="00AB55DC">
        <w:lastRenderedPageBreak/>
        <w:t>РОЗДІЛ 2.</w:t>
      </w:r>
      <w:bookmarkEnd w:id="20"/>
    </w:p>
    <w:p w14:paraId="2DF7B0A7" w14:textId="77777777" w:rsidR="00930BF3" w:rsidRPr="00AB55DC" w:rsidRDefault="00930BF3" w:rsidP="00930BF3">
      <w:pPr>
        <w:pStyle w:val="2"/>
        <w:jc w:val="center"/>
      </w:pPr>
      <w:bookmarkStart w:id="21" w:name="_Toc155804991"/>
      <w:r w:rsidRPr="00AB55DC">
        <w:t xml:space="preserve">МЕТОДИ </w:t>
      </w:r>
      <w:r>
        <w:t>ТА МЕТОДИКИ ДОСЛІДЖЕННЯ</w:t>
      </w:r>
      <w:bookmarkEnd w:id="21"/>
    </w:p>
    <w:p w14:paraId="1240B10A" w14:textId="77777777" w:rsidR="00930BF3" w:rsidRPr="00861B44" w:rsidRDefault="00930BF3" w:rsidP="004A1BC4">
      <w:pPr>
        <w:pStyle w:val="1"/>
        <w:ind w:firstLine="709"/>
        <w:jc w:val="both"/>
      </w:pPr>
      <w:bookmarkStart w:id="22" w:name="_Toc155804992"/>
      <w:r w:rsidRPr="00861B44">
        <w:t>2.1.</w:t>
      </w:r>
      <w:r>
        <w:t xml:space="preserve"> Характеристика</w:t>
      </w:r>
      <w:r w:rsidRPr="00861B44">
        <w:t xml:space="preserve"> </w:t>
      </w:r>
      <w:r>
        <w:t>водних середовищ</w:t>
      </w:r>
      <w:bookmarkEnd w:id="22"/>
    </w:p>
    <w:p w14:paraId="56D49337" w14:textId="77777777" w:rsidR="00930BF3" w:rsidRDefault="00930BF3" w:rsidP="009B05A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w:t>
      </w:r>
      <w:r w:rsidRPr="004D2687">
        <w:rPr>
          <w:rFonts w:ascii="Times New Roman" w:eastAsia="Times New Roman" w:hAnsi="Times New Roman" w:cs="Times New Roman"/>
          <w:sz w:val="28"/>
          <w:szCs w:val="28"/>
          <w:lang w:eastAsia="ru-RU"/>
        </w:rPr>
        <w:t xml:space="preserve">ослідження процесів </w:t>
      </w:r>
      <w:r>
        <w:rPr>
          <w:rFonts w:ascii="Times New Roman" w:eastAsia="Times New Roman" w:hAnsi="Times New Roman" w:cs="Times New Roman"/>
          <w:sz w:val="28"/>
          <w:szCs w:val="28"/>
          <w:lang w:eastAsia="ru-RU"/>
        </w:rPr>
        <w:t xml:space="preserve">окислення іонів мангану (ІІ) </w:t>
      </w:r>
      <w:r w:rsidRPr="00D044F7">
        <w:rPr>
          <w:rFonts w:ascii="Times New Roman" w:eastAsia="Times New Roman" w:hAnsi="Times New Roman" w:cs="Times New Roman"/>
          <w:sz w:val="28"/>
          <w:szCs w:val="28"/>
          <w:lang w:eastAsia="ru-RU"/>
        </w:rPr>
        <w:t>використовували наступні водні середовища:</w:t>
      </w:r>
    </w:p>
    <w:p w14:paraId="342082DE" w14:textId="77777777" w:rsidR="00930BF3" w:rsidRPr="00D044F7" w:rsidRDefault="00930BF3" w:rsidP="009B05AA">
      <w:pPr>
        <w:spacing w:after="0" w:line="360" w:lineRule="auto"/>
        <w:ind w:firstLine="709"/>
        <w:jc w:val="both"/>
        <w:rPr>
          <w:rFonts w:ascii="Times New Roman" w:eastAsia="Times New Roman" w:hAnsi="Times New Roman" w:cs="Times New Roman"/>
          <w:sz w:val="28"/>
          <w:szCs w:val="28"/>
          <w:lang w:eastAsia="ru-RU"/>
        </w:rPr>
      </w:pPr>
      <w:r w:rsidRPr="00D044F7">
        <w:rPr>
          <w:rFonts w:ascii="Times New Roman" w:hAnsi="Times New Roman" w:cs="Times New Roman"/>
          <w:color w:val="000000"/>
          <w:sz w:val="28"/>
          <w:szCs w:val="28"/>
        </w:rPr>
        <w:t xml:space="preserve">- модельні </w:t>
      </w:r>
      <w:r>
        <w:rPr>
          <w:rFonts w:ascii="Times New Roman" w:hAnsi="Times New Roman" w:cs="Times New Roman"/>
          <w:color w:val="000000"/>
          <w:sz w:val="28"/>
          <w:szCs w:val="28"/>
        </w:rPr>
        <w:t xml:space="preserve">розчини </w:t>
      </w:r>
      <w:r w:rsidRPr="00D044F7">
        <w:rPr>
          <w:rFonts w:ascii="Times New Roman" w:eastAsia="Times New Roman" w:hAnsi="Times New Roman" w:cs="Times New Roman"/>
          <w:sz w:val="28"/>
          <w:szCs w:val="28"/>
          <w:lang w:eastAsia="ru-RU"/>
        </w:rPr>
        <w:t>приготовані на дистильованій та водопровідній воді м. Києва</w:t>
      </w:r>
      <w:r>
        <w:rPr>
          <w:rFonts w:ascii="Times New Roman" w:eastAsia="Times New Roman" w:hAnsi="Times New Roman" w:cs="Times New Roman"/>
          <w:sz w:val="28"/>
          <w:szCs w:val="28"/>
          <w:lang w:eastAsia="ru-RU"/>
        </w:rPr>
        <w:t xml:space="preserve"> з концентраціями по іонах мангану (ІІ) в межах від 1 до 10 мг/дм</w:t>
      </w:r>
      <w:r>
        <w:rPr>
          <w:rFonts w:ascii="Times New Roman" w:eastAsia="Times New Roman" w:hAnsi="Times New Roman" w:cs="Times New Roman"/>
          <w:sz w:val="28"/>
          <w:szCs w:val="28"/>
          <w:vertAlign w:val="superscript"/>
          <w:lang w:eastAsia="ru-RU"/>
        </w:rPr>
        <w:t>3</w:t>
      </w:r>
      <w:r w:rsidRPr="00D044F7">
        <w:rPr>
          <w:rFonts w:ascii="Times New Roman" w:eastAsia="Times New Roman" w:hAnsi="Times New Roman" w:cs="Times New Roman"/>
          <w:sz w:val="28"/>
          <w:szCs w:val="28"/>
          <w:lang w:eastAsia="ru-RU"/>
        </w:rPr>
        <w:t>;</w:t>
      </w:r>
    </w:p>
    <w:p w14:paraId="5E4948FA" w14:textId="77777777" w:rsidR="00930BF3" w:rsidRDefault="00930BF3" w:rsidP="009B05AA">
      <w:pPr>
        <w:spacing w:after="0" w:line="360" w:lineRule="auto"/>
        <w:ind w:firstLine="709"/>
        <w:jc w:val="both"/>
        <w:rPr>
          <w:rFonts w:ascii="Times New Roman" w:hAnsi="Times New Roman" w:cs="Times New Roman"/>
          <w:color w:val="000000"/>
          <w:sz w:val="28"/>
          <w:szCs w:val="28"/>
        </w:rPr>
      </w:pPr>
      <w:r w:rsidRPr="00D044F7">
        <w:rPr>
          <w:rFonts w:ascii="Times New Roman" w:eastAsia="Times New Roman" w:hAnsi="Times New Roman" w:cs="Times New Roman"/>
          <w:sz w:val="28"/>
          <w:szCs w:val="28"/>
          <w:lang w:eastAsia="ru-RU"/>
        </w:rPr>
        <w:t xml:space="preserve"> </w:t>
      </w:r>
      <w:r w:rsidRPr="00D044F7">
        <w:rPr>
          <w:rFonts w:ascii="Times New Roman" w:hAnsi="Times New Roman" w:cs="Times New Roman"/>
          <w:color w:val="000000"/>
          <w:sz w:val="28"/>
          <w:szCs w:val="28"/>
        </w:rPr>
        <w:t xml:space="preserve">- реальні водні середовища – природні поверхневі та підземні води </w:t>
      </w:r>
      <w:r>
        <w:rPr>
          <w:rFonts w:ascii="Times New Roman" w:hAnsi="Times New Roman" w:cs="Times New Roman"/>
          <w:color w:val="000000"/>
          <w:sz w:val="28"/>
          <w:szCs w:val="28"/>
        </w:rPr>
        <w:t xml:space="preserve">різного </w:t>
      </w:r>
      <w:r w:rsidRPr="00D044F7">
        <w:rPr>
          <w:rFonts w:ascii="Times New Roman" w:hAnsi="Times New Roman" w:cs="Times New Roman"/>
          <w:color w:val="000000"/>
          <w:sz w:val="28"/>
          <w:szCs w:val="28"/>
        </w:rPr>
        <w:t>складу.</w:t>
      </w:r>
    </w:p>
    <w:p w14:paraId="3C817FDA" w14:textId="77777777" w:rsidR="00930BF3" w:rsidRPr="004D2687" w:rsidRDefault="00930BF3" w:rsidP="009B05AA">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94F18">
        <w:rPr>
          <w:rFonts w:ascii="Times New Roman" w:eastAsia="Times New Roman" w:hAnsi="Times New Roman" w:cs="Times New Roman"/>
          <w:sz w:val="28"/>
          <w:szCs w:val="28"/>
          <w:lang w:eastAsia="ru-RU"/>
        </w:rPr>
        <w:t xml:space="preserve">Хімічний склад </w:t>
      </w:r>
      <w:r>
        <w:rPr>
          <w:rFonts w:ascii="Times New Roman" w:eastAsia="Times New Roman" w:hAnsi="Times New Roman" w:cs="Times New Roman"/>
          <w:sz w:val="28"/>
          <w:szCs w:val="28"/>
          <w:lang w:eastAsia="ru-RU"/>
        </w:rPr>
        <w:t xml:space="preserve">водопровідної води м. Києва та </w:t>
      </w:r>
      <w:r w:rsidRPr="00794F18">
        <w:rPr>
          <w:rFonts w:ascii="Times New Roman" w:eastAsia="Times New Roman" w:hAnsi="Times New Roman" w:cs="Times New Roman"/>
          <w:sz w:val="28"/>
          <w:szCs w:val="28"/>
          <w:lang w:eastAsia="ru-RU"/>
        </w:rPr>
        <w:t>підземних вод</w:t>
      </w:r>
      <w:r>
        <w:rPr>
          <w:rFonts w:ascii="Times New Roman" w:eastAsia="Times New Roman" w:hAnsi="Times New Roman" w:cs="Times New Roman"/>
          <w:sz w:val="28"/>
          <w:szCs w:val="28"/>
          <w:lang w:eastAsia="ru-RU"/>
        </w:rPr>
        <w:t xml:space="preserve"> зазначено у табл. 2.1.</w:t>
      </w:r>
    </w:p>
    <w:p w14:paraId="4F12B0A7" w14:textId="77777777" w:rsidR="00930BF3" w:rsidRPr="004D2687" w:rsidRDefault="00930BF3" w:rsidP="00930BF3">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D2687">
        <w:rPr>
          <w:rFonts w:ascii="Times New Roman" w:eastAsia="Times New Roman" w:hAnsi="Times New Roman" w:cs="Times New Roman"/>
          <w:sz w:val="28"/>
          <w:szCs w:val="28"/>
          <w:lang w:val="ru-RU" w:eastAsia="ru-RU"/>
        </w:rPr>
        <w:t>Та</w:t>
      </w:r>
      <w:r>
        <w:rPr>
          <w:rFonts w:ascii="Times New Roman" w:eastAsia="Times New Roman" w:hAnsi="Times New Roman" w:cs="Times New Roman"/>
          <w:sz w:val="28"/>
          <w:szCs w:val="28"/>
          <w:lang w:val="ru-RU" w:eastAsia="ru-RU"/>
        </w:rPr>
        <w:t>блиця 2.1 - Характеристики водних середовищ, що були використані у дослідженнях</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1"/>
        <w:gridCol w:w="2976"/>
        <w:gridCol w:w="2553"/>
      </w:tblGrid>
      <w:tr w:rsidR="00930BF3" w:rsidRPr="004D2687" w14:paraId="502C12E3" w14:textId="77777777" w:rsidTr="00F212C3">
        <w:trPr>
          <w:trHeight w:val="455"/>
          <w:jc w:val="center"/>
        </w:trPr>
        <w:tc>
          <w:tcPr>
            <w:tcW w:w="3831" w:type="dxa"/>
            <w:tcBorders>
              <w:top w:val="single" w:sz="4" w:space="0" w:color="auto"/>
              <w:left w:val="single" w:sz="4" w:space="0" w:color="auto"/>
              <w:bottom w:val="single" w:sz="4" w:space="0" w:color="auto"/>
              <w:right w:val="single" w:sz="4" w:space="0" w:color="auto"/>
            </w:tcBorders>
            <w:vAlign w:val="center"/>
            <w:hideMark/>
          </w:tcPr>
          <w:p w14:paraId="1B0FC412" w14:textId="77777777" w:rsidR="00930BF3" w:rsidRPr="004D2687" w:rsidRDefault="00930BF3" w:rsidP="00F212C3">
            <w:pPr>
              <w:spacing w:after="0" w:line="360"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Показник</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6E1B25E" w14:textId="77777777" w:rsidR="00930BF3" w:rsidRDefault="00930BF3" w:rsidP="00F212C3">
            <w:pPr>
              <w:spacing w:after="0" w:line="360"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 xml:space="preserve">Водопровідна вода </w:t>
            </w:r>
          </w:p>
          <w:p w14:paraId="5B849318" w14:textId="77777777" w:rsidR="00930BF3" w:rsidRPr="004D2687" w:rsidRDefault="00930BF3" w:rsidP="00F212C3">
            <w:pPr>
              <w:spacing w:after="0" w:line="360"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м. Київ</w:t>
            </w:r>
          </w:p>
        </w:tc>
        <w:tc>
          <w:tcPr>
            <w:tcW w:w="2553" w:type="dxa"/>
            <w:tcBorders>
              <w:top w:val="single" w:sz="4" w:space="0" w:color="auto"/>
              <w:left w:val="single" w:sz="4" w:space="0" w:color="auto"/>
              <w:bottom w:val="single" w:sz="4" w:space="0" w:color="auto"/>
              <w:right w:val="single" w:sz="4" w:space="0" w:color="auto"/>
            </w:tcBorders>
            <w:hideMark/>
          </w:tcPr>
          <w:p w14:paraId="080BDC7C" w14:textId="77777777" w:rsidR="00930BF3" w:rsidRDefault="00930BF3" w:rsidP="00F212C3">
            <w:pPr>
              <w:spacing w:after="0" w:line="360" w:lineRule="auto"/>
              <w:jc w:val="center"/>
              <w:rPr>
                <w:rFonts w:ascii="Times New Roman" w:eastAsia="Calibri" w:hAnsi="Times New Roman" w:cs="Times New Roman"/>
                <w:sz w:val="28"/>
                <w:lang w:val="ru-RU"/>
              </w:rPr>
            </w:pPr>
            <w:r w:rsidRPr="004D2687">
              <w:rPr>
                <w:rFonts w:ascii="Times New Roman" w:eastAsia="Calibri" w:hAnsi="Times New Roman" w:cs="Times New Roman"/>
                <w:sz w:val="28"/>
                <w:lang w:val="ru-RU"/>
              </w:rPr>
              <w:t xml:space="preserve">Артезіанська вода, </w:t>
            </w:r>
          </w:p>
          <w:p w14:paraId="4A162F94" w14:textId="77777777" w:rsidR="00930BF3" w:rsidRPr="004D2687" w:rsidRDefault="00930BF3" w:rsidP="00F212C3">
            <w:pPr>
              <w:spacing w:after="0" w:line="360"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lang w:val="ru-RU"/>
              </w:rPr>
              <w:t>м. Київ</w:t>
            </w:r>
          </w:p>
        </w:tc>
      </w:tr>
      <w:tr w:rsidR="00930BF3" w:rsidRPr="004D2687" w14:paraId="5133BD3C" w14:textId="77777777" w:rsidTr="00F212C3">
        <w:trPr>
          <w:trHeight w:val="349"/>
          <w:jc w:val="center"/>
        </w:trPr>
        <w:tc>
          <w:tcPr>
            <w:tcW w:w="3831" w:type="dxa"/>
            <w:tcBorders>
              <w:top w:val="single" w:sz="4" w:space="0" w:color="auto"/>
              <w:left w:val="single" w:sz="4" w:space="0" w:color="auto"/>
              <w:bottom w:val="single" w:sz="4" w:space="0" w:color="auto"/>
              <w:right w:val="single" w:sz="4" w:space="0" w:color="auto"/>
            </w:tcBorders>
            <w:vAlign w:val="center"/>
            <w:hideMark/>
          </w:tcPr>
          <w:p w14:paraId="45DD6B4D"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Жорсткість, мг-екв/дм</w:t>
            </w:r>
            <w:r w:rsidRPr="004D2687">
              <w:rPr>
                <w:rFonts w:ascii="Times New Roman" w:eastAsia="Calibri" w:hAnsi="Times New Roman" w:cs="Times New Roman"/>
                <w:sz w:val="28"/>
                <w:szCs w:val="28"/>
                <w:vertAlign w:val="superscript"/>
              </w:rPr>
              <w:t>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A6A44D5"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4,2 − 5,2</w:t>
            </w:r>
          </w:p>
        </w:tc>
        <w:tc>
          <w:tcPr>
            <w:tcW w:w="2553" w:type="dxa"/>
            <w:tcBorders>
              <w:top w:val="single" w:sz="4" w:space="0" w:color="auto"/>
              <w:left w:val="single" w:sz="4" w:space="0" w:color="auto"/>
              <w:bottom w:val="single" w:sz="4" w:space="0" w:color="auto"/>
              <w:right w:val="single" w:sz="4" w:space="0" w:color="auto"/>
            </w:tcBorders>
            <w:hideMark/>
          </w:tcPr>
          <w:p w14:paraId="39DF93BE"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lang w:val="ru-RU"/>
              </w:rPr>
              <w:t>4,</w:t>
            </w:r>
            <w:r w:rsidRPr="004D2687">
              <w:rPr>
                <w:rFonts w:ascii="Times New Roman" w:eastAsia="Calibri" w:hAnsi="Times New Roman" w:cs="Times New Roman"/>
                <w:sz w:val="28"/>
              </w:rPr>
              <w:t>5</w:t>
            </w:r>
            <w:r w:rsidRPr="004D2687">
              <w:rPr>
                <w:rFonts w:ascii="Times New Roman" w:eastAsia="Calibri" w:hAnsi="Times New Roman" w:cs="Times New Roman"/>
                <w:sz w:val="28"/>
                <w:lang w:val="ru-RU"/>
              </w:rPr>
              <w:t xml:space="preserve"> – </w:t>
            </w:r>
            <w:r w:rsidRPr="004D2687">
              <w:rPr>
                <w:rFonts w:ascii="Times New Roman" w:eastAsia="Calibri" w:hAnsi="Times New Roman" w:cs="Times New Roman"/>
                <w:sz w:val="28"/>
              </w:rPr>
              <w:t>5,0</w:t>
            </w:r>
          </w:p>
        </w:tc>
      </w:tr>
      <w:tr w:rsidR="00930BF3" w:rsidRPr="004D2687" w14:paraId="47BCD2BA" w14:textId="77777777" w:rsidTr="00F212C3">
        <w:trPr>
          <w:trHeight w:val="454"/>
          <w:jc w:val="center"/>
        </w:trPr>
        <w:tc>
          <w:tcPr>
            <w:tcW w:w="3831" w:type="dxa"/>
            <w:tcBorders>
              <w:top w:val="single" w:sz="4" w:space="0" w:color="auto"/>
              <w:left w:val="single" w:sz="4" w:space="0" w:color="auto"/>
              <w:bottom w:val="single" w:sz="4" w:space="0" w:color="auto"/>
              <w:right w:val="single" w:sz="4" w:space="0" w:color="auto"/>
            </w:tcBorders>
            <w:vAlign w:val="center"/>
            <w:hideMark/>
          </w:tcPr>
          <w:p w14:paraId="48EF7F23"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Концентрація іонів кальцію, мг-екв/дм</w:t>
            </w:r>
            <w:r w:rsidRPr="004D2687">
              <w:rPr>
                <w:rFonts w:ascii="Times New Roman" w:eastAsia="Calibri" w:hAnsi="Times New Roman" w:cs="Times New Roman"/>
                <w:sz w:val="28"/>
                <w:szCs w:val="28"/>
                <w:vertAlign w:val="superscript"/>
              </w:rPr>
              <w:t>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6ED417A"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3,60 − 4,0</w:t>
            </w:r>
          </w:p>
        </w:tc>
        <w:tc>
          <w:tcPr>
            <w:tcW w:w="2553" w:type="dxa"/>
            <w:tcBorders>
              <w:top w:val="single" w:sz="4" w:space="0" w:color="auto"/>
              <w:left w:val="single" w:sz="4" w:space="0" w:color="auto"/>
              <w:bottom w:val="single" w:sz="4" w:space="0" w:color="auto"/>
              <w:right w:val="single" w:sz="4" w:space="0" w:color="auto"/>
            </w:tcBorders>
            <w:hideMark/>
          </w:tcPr>
          <w:p w14:paraId="76F59E0A"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lang w:val="ru-RU"/>
              </w:rPr>
              <w:t>2,4− 3,2</w:t>
            </w:r>
          </w:p>
        </w:tc>
      </w:tr>
      <w:tr w:rsidR="00930BF3" w:rsidRPr="004D2687" w14:paraId="4D8E8564" w14:textId="77777777" w:rsidTr="00F212C3">
        <w:trPr>
          <w:trHeight w:val="454"/>
          <w:jc w:val="center"/>
        </w:trPr>
        <w:tc>
          <w:tcPr>
            <w:tcW w:w="3831" w:type="dxa"/>
            <w:tcBorders>
              <w:top w:val="single" w:sz="4" w:space="0" w:color="auto"/>
              <w:left w:val="single" w:sz="4" w:space="0" w:color="auto"/>
              <w:bottom w:val="single" w:sz="4" w:space="0" w:color="auto"/>
              <w:right w:val="single" w:sz="4" w:space="0" w:color="auto"/>
            </w:tcBorders>
            <w:vAlign w:val="center"/>
            <w:hideMark/>
          </w:tcPr>
          <w:p w14:paraId="31ED1565"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Концентрація іонів магнію, мг-екв/дм</w:t>
            </w:r>
            <w:r w:rsidRPr="004D2687">
              <w:rPr>
                <w:rFonts w:ascii="Times New Roman" w:eastAsia="Calibri" w:hAnsi="Times New Roman" w:cs="Times New Roman"/>
                <w:sz w:val="28"/>
                <w:szCs w:val="28"/>
                <w:vertAlign w:val="superscript"/>
              </w:rPr>
              <w:t>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F5A85C7"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0,80 − 1,2</w:t>
            </w:r>
          </w:p>
        </w:tc>
        <w:tc>
          <w:tcPr>
            <w:tcW w:w="2553" w:type="dxa"/>
            <w:tcBorders>
              <w:top w:val="single" w:sz="4" w:space="0" w:color="auto"/>
              <w:left w:val="single" w:sz="4" w:space="0" w:color="auto"/>
              <w:bottom w:val="single" w:sz="4" w:space="0" w:color="auto"/>
              <w:right w:val="single" w:sz="4" w:space="0" w:color="auto"/>
            </w:tcBorders>
            <w:hideMark/>
          </w:tcPr>
          <w:p w14:paraId="7ECB0512"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lang w:val="ru-RU"/>
              </w:rPr>
              <w:t>0,9 – 2,0</w:t>
            </w:r>
          </w:p>
        </w:tc>
      </w:tr>
      <w:tr w:rsidR="00930BF3" w:rsidRPr="004D2687" w14:paraId="048E2137" w14:textId="77777777" w:rsidTr="00F212C3">
        <w:trPr>
          <w:trHeight w:val="454"/>
          <w:jc w:val="center"/>
        </w:trPr>
        <w:tc>
          <w:tcPr>
            <w:tcW w:w="3831" w:type="dxa"/>
            <w:tcBorders>
              <w:top w:val="single" w:sz="4" w:space="0" w:color="auto"/>
              <w:left w:val="single" w:sz="4" w:space="0" w:color="auto"/>
              <w:bottom w:val="single" w:sz="4" w:space="0" w:color="auto"/>
              <w:right w:val="single" w:sz="4" w:space="0" w:color="auto"/>
            </w:tcBorders>
            <w:vAlign w:val="center"/>
            <w:hideMark/>
          </w:tcPr>
          <w:p w14:paraId="6FA01EEC" w14:textId="77777777" w:rsidR="00930BF3" w:rsidRPr="004D2687" w:rsidRDefault="00930BF3" w:rsidP="00F212C3">
            <w:pPr>
              <w:spacing w:after="0" w:line="312" w:lineRule="auto"/>
              <w:jc w:val="center"/>
              <w:rPr>
                <w:rFonts w:ascii="Times New Roman" w:eastAsia="Calibri" w:hAnsi="Times New Roman" w:cs="Times New Roman"/>
                <w:sz w:val="28"/>
                <w:szCs w:val="28"/>
                <w:lang w:val="ru-RU"/>
              </w:rPr>
            </w:pPr>
            <w:r w:rsidRPr="004D2687">
              <w:rPr>
                <w:rFonts w:ascii="Times New Roman" w:eastAsia="Calibri" w:hAnsi="Times New Roman" w:cs="Times New Roman"/>
                <w:sz w:val="28"/>
                <w:szCs w:val="28"/>
                <w:lang w:val="ru-RU"/>
              </w:rPr>
              <w:t>Лужність, мг-екв/дм</w:t>
            </w:r>
            <w:r w:rsidRPr="004D2687">
              <w:rPr>
                <w:rFonts w:ascii="Times New Roman" w:eastAsia="Calibri" w:hAnsi="Times New Roman" w:cs="Times New Roman"/>
                <w:sz w:val="28"/>
                <w:szCs w:val="28"/>
                <w:vertAlign w:val="superscript"/>
                <w:lang w:val="ru-RU"/>
              </w:rPr>
              <w:t>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CCF3C84"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4,0 − 5,5</w:t>
            </w:r>
          </w:p>
        </w:tc>
        <w:tc>
          <w:tcPr>
            <w:tcW w:w="2553" w:type="dxa"/>
            <w:tcBorders>
              <w:top w:val="single" w:sz="4" w:space="0" w:color="auto"/>
              <w:left w:val="single" w:sz="4" w:space="0" w:color="auto"/>
              <w:bottom w:val="single" w:sz="4" w:space="0" w:color="auto"/>
              <w:right w:val="single" w:sz="4" w:space="0" w:color="auto"/>
            </w:tcBorders>
            <w:hideMark/>
          </w:tcPr>
          <w:p w14:paraId="65518CA9"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lang w:val="ru-RU"/>
              </w:rPr>
              <w:t>3,4 − 4,5</w:t>
            </w:r>
          </w:p>
        </w:tc>
      </w:tr>
      <w:tr w:rsidR="00930BF3" w:rsidRPr="004D2687" w14:paraId="2C8E32C3" w14:textId="77777777" w:rsidTr="00F212C3">
        <w:trPr>
          <w:trHeight w:val="454"/>
          <w:jc w:val="center"/>
        </w:trPr>
        <w:tc>
          <w:tcPr>
            <w:tcW w:w="3831" w:type="dxa"/>
            <w:tcBorders>
              <w:top w:val="single" w:sz="4" w:space="0" w:color="auto"/>
              <w:left w:val="single" w:sz="4" w:space="0" w:color="auto"/>
              <w:bottom w:val="single" w:sz="4" w:space="0" w:color="auto"/>
              <w:right w:val="single" w:sz="4" w:space="0" w:color="auto"/>
            </w:tcBorders>
            <w:vAlign w:val="center"/>
            <w:hideMark/>
          </w:tcPr>
          <w:p w14:paraId="5B9CEB15"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lang w:val="ru-RU"/>
              </w:rPr>
              <w:t>Сульфати, мг/дм</w:t>
            </w:r>
            <w:r w:rsidRPr="004D2687">
              <w:rPr>
                <w:rFonts w:ascii="Times New Roman" w:eastAsia="Calibri" w:hAnsi="Times New Roman" w:cs="Times New Roman"/>
                <w:sz w:val="28"/>
                <w:szCs w:val="28"/>
                <w:vertAlign w:val="superscript"/>
                <w:lang w:val="ru-RU"/>
              </w:rPr>
              <w:t>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DF375FF"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20,0 – 40,0</w:t>
            </w:r>
          </w:p>
        </w:tc>
        <w:tc>
          <w:tcPr>
            <w:tcW w:w="2553" w:type="dxa"/>
            <w:tcBorders>
              <w:top w:val="single" w:sz="4" w:space="0" w:color="auto"/>
              <w:left w:val="single" w:sz="4" w:space="0" w:color="auto"/>
              <w:bottom w:val="single" w:sz="4" w:space="0" w:color="auto"/>
              <w:right w:val="single" w:sz="4" w:space="0" w:color="auto"/>
            </w:tcBorders>
            <w:hideMark/>
          </w:tcPr>
          <w:p w14:paraId="70028AA8"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lang w:val="ru-RU"/>
              </w:rPr>
              <w:t>10</w:t>
            </w:r>
            <w:r w:rsidRPr="004D2687">
              <w:rPr>
                <w:rFonts w:ascii="Times New Roman" w:eastAsia="Calibri" w:hAnsi="Times New Roman" w:cs="Times New Roman"/>
                <w:sz w:val="28"/>
              </w:rPr>
              <w:t>,0</w:t>
            </w:r>
            <w:r w:rsidRPr="004D2687">
              <w:rPr>
                <w:rFonts w:ascii="Times New Roman" w:eastAsia="Calibri" w:hAnsi="Times New Roman" w:cs="Times New Roman"/>
                <w:sz w:val="28"/>
                <w:lang w:val="ru-RU"/>
              </w:rPr>
              <w:t xml:space="preserve"> – 50</w:t>
            </w:r>
            <w:r w:rsidRPr="004D2687">
              <w:rPr>
                <w:rFonts w:ascii="Times New Roman" w:eastAsia="Calibri" w:hAnsi="Times New Roman" w:cs="Times New Roman"/>
                <w:sz w:val="28"/>
              </w:rPr>
              <w:t>,0</w:t>
            </w:r>
          </w:p>
        </w:tc>
      </w:tr>
      <w:tr w:rsidR="00930BF3" w:rsidRPr="004D2687" w14:paraId="1470C2BF" w14:textId="77777777" w:rsidTr="00F212C3">
        <w:trPr>
          <w:trHeight w:val="454"/>
          <w:jc w:val="center"/>
        </w:trPr>
        <w:tc>
          <w:tcPr>
            <w:tcW w:w="3831" w:type="dxa"/>
            <w:tcBorders>
              <w:top w:val="single" w:sz="4" w:space="0" w:color="auto"/>
              <w:left w:val="single" w:sz="4" w:space="0" w:color="auto"/>
              <w:bottom w:val="single" w:sz="4" w:space="0" w:color="auto"/>
              <w:right w:val="single" w:sz="4" w:space="0" w:color="auto"/>
            </w:tcBorders>
            <w:vAlign w:val="center"/>
            <w:hideMark/>
          </w:tcPr>
          <w:p w14:paraId="663E33AF"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Хлориди, мг/дм</w:t>
            </w:r>
            <w:r w:rsidRPr="004D2687">
              <w:rPr>
                <w:rFonts w:ascii="Times New Roman" w:eastAsia="Calibri" w:hAnsi="Times New Roman" w:cs="Times New Roman"/>
                <w:sz w:val="28"/>
                <w:szCs w:val="28"/>
                <w:vertAlign w:val="superscript"/>
              </w:rPr>
              <w:t>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B51C066"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15,0 – 35,0</w:t>
            </w:r>
          </w:p>
        </w:tc>
        <w:tc>
          <w:tcPr>
            <w:tcW w:w="2553" w:type="dxa"/>
            <w:tcBorders>
              <w:top w:val="single" w:sz="4" w:space="0" w:color="auto"/>
              <w:left w:val="single" w:sz="4" w:space="0" w:color="auto"/>
              <w:bottom w:val="single" w:sz="4" w:space="0" w:color="auto"/>
              <w:right w:val="single" w:sz="4" w:space="0" w:color="auto"/>
            </w:tcBorders>
            <w:hideMark/>
          </w:tcPr>
          <w:p w14:paraId="0A4F049D"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lang w:val="ru-RU"/>
              </w:rPr>
              <w:t>30,0 – 100,0</w:t>
            </w:r>
          </w:p>
        </w:tc>
      </w:tr>
      <w:tr w:rsidR="00930BF3" w:rsidRPr="004D2687" w14:paraId="7E0CA246" w14:textId="77777777" w:rsidTr="00F212C3">
        <w:trPr>
          <w:trHeight w:val="454"/>
          <w:jc w:val="center"/>
        </w:trPr>
        <w:tc>
          <w:tcPr>
            <w:tcW w:w="3831" w:type="dxa"/>
            <w:tcBorders>
              <w:top w:val="single" w:sz="4" w:space="0" w:color="auto"/>
              <w:left w:val="single" w:sz="4" w:space="0" w:color="auto"/>
              <w:bottom w:val="single" w:sz="4" w:space="0" w:color="auto"/>
              <w:right w:val="single" w:sz="4" w:space="0" w:color="auto"/>
            </w:tcBorders>
            <w:vAlign w:val="center"/>
            <w:hideMark/>
          </w:tcPr>
          <w:p w14:paraId="44EBC658"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Концентрація іонів заліза, мг/дм</w:t>
            </w:r>
            <w:r w:rsidRPr="004D2687">
              <w:rPr>
                <w:rFonts w:ascii="Times New Roman" w:eastAsia="Calibri" w:hAnsi="Times New Roman" w:cs="Times New Roman"/>
                <w:sz w:val="28"/>
                <w:szCs w:val="28"/>
                <w:vertAlign w:val="superscript"/>
              </w:rPr>
              <w:t>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424F736"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0,0 – 0,3</w:t>
            </w:r>
          </w:p>
        </w:tc>
        <w:tc>
          <w:tcPr>
            <w:tcW w:w="2553" w:type="dxa"/>
            <w:tcBorders>
              <w:top w:val="single" w:sz="4" w:space="0" w:color="auto"/>
              <w:left w:val="single" w:sz="4" w:space="0" w:color="auto"/>
              <w:bottom w:val="single" w:sz="4" w:space="0" w:color="auto"/>
              <w:right w:val="single" w:sz="4" w:space="0" w:color="auto"/>
            </w:tcBorders>
            <w:hideMark/>
          </w:tcPr>
          <w:p w14:paraId="392C92E8"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lang w:val="ru-RU"/>
              </w:rPr>
              <w:t>0,2 – 0,5</w:t>
            </w:r>
          </w:p>
        </w:tc>
      </w:tr>
      <w:tr w:rsidR="00930BF3" w:rsidRPr="004D2687" w14:paraId="16AC6A3A" w14:textId="77777777" w:rsidTr="00F212C3">
        <w:trPr>
          <w:trHeight w:val="454"/>
          <w:jc w:val="center"/>
        </w:trPr>
        <w:tc>
          <w:tcPr>
            <w:tcW w:w="3831" w:type="dxa"/>
            <w:tcBorders>
              <w:top w:val="single" w:sz="4" w:space="0" w:color="auto"/>
              <w:left w:val="single" w:sz="4" w:space="0" w:color="auto"/>
              <w:bottom w:val="single" w:sz="4" w:space="0" w:color="auto"/>
              <w:right w:val="single" w:sz="4" w:space="0" w:color="auto"/>
            </w:tcBorders>
            <w:vAlign w:val="center"/>
            <w:hideMark/>
          </w:tcPr>
          <w:p w14:paraId="45BA4905" w14:textId="0FE923B9"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 xml:space="preserve">Концентрація іонів </w:t>
            </w:r>
            <w:r w:rsidR="00C97902">
              <w:rPr>
                <w:rFonts w:ascii="Times New Roman" w:hAnsi="Times New Roman" w:cs="Times New Roman"/>
                <w:sz w:val="28"/>
                <w:szCs w:val="28"/>
              </w:rPr>
              <w:t>мангану</w:t>
            </w:r>
            <w:r w:rsidRPr="004D2687">
              <w:rPr>
                <w:rFonts w:ascii="Times New Roman" w:eastAsia="Calibri" w:hAnsi="Times New Roman" w:cs="Times New Roman"/>
                <w:sz w:val="28"/>
                <w:szCs w:val="28"/>
              </w:rPr>
              <w:t>, мг/дм</w:t>
            </w:r>
            <w:r w:rsidRPr="004D2687">
              <w:rPr>
                <w:rFonts w:ascii="Times New Roman" w:eastAsia="Calibri" w:hAnsi="Times New Roman" w:cs="Times New Roman"/>
                <w:sz w:val="28"/>
                <w:szCs w:val="28"/>
                <w:vertAlign w:val="superscript"/>
              </w:rPr>
              <w:t>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6902CBF"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0,0 – 0,05</w:t>
            </w:r>
          </w:p>
        </w:tc>
        <w:tc>
          <w:tcPr>
            <w:tcW w:w="2553" w:type="dxa"/>
            <w:tcBorders>
              <w:top w:val="single" w:sz="4" w:space="0" w:color="auto"/>
              <w:left w:val="single" w:sz="4" w:space="0" w:color="auto"/>
              <w:bottom w:val="single" w:sz="4" w:space="0" w:color="auto"/>
              <w:right w:val="single" w:sz="4" w:space="0" w:color="auto"/>
            </w:tcBorders>
            <w:hideMark/>
          </w:tcPr>
          <w:p w14:paraId="34114C64" w14:textId="77777777" w:rsidR="00930BF3" w:rsidRPr="004D2687" w:rsidRDefault="00930BF3" w:rsidP="00F212C3">
            <w:pPr>
              <w:spacing w:after="0" w:line="312" w:lineRule="auto"/>
              <w:jc w:val="center"/>
              <w:rPr>
                <w:rFonts w:ascii="Times New Roman" w:eastAsia="Calibri" w:hAnsi="Times New Roman" w:cs="Times New Roman"/>
                <w:sz w:val="28"/>
              </w:rPr>
            </w:pPr>
            <w:r w:rsidRPr="004D2687">
              <w:rPr>
                <w:rFonts w:ascii="Times New Roman" w:eastAsia="Calibri" w:hAnsi="Times New Roman" w:cs="Times New Roman"/>
                <w:sz w:val="28"/>
                <w:lang w:val="ru-RU"/>
              </w:rPr>
              <w:t>0,</w:t>
            </w:r>
            <w:r w:rsidRPr="004D2687">
              <w:rPr>
                <w:rFonts w:ascii="Times New Roman" w:eastAsia="Calibri" w:hAnsi="Times New Roman" w:cs="Times New Roman"/>
                <w:sz w:val="28"/>
              </w:rPr>
              <w:t>25</w:t>
            </w:r>
            <w:r w:rsidRPr="004D2687">
              <w:rPr>
                <w:rFonts w:ascii="Times New Roman" w:eastAsia="Calibri" w:hAnsi="Times New Roman" w:cs="Times New Roman"/>
                <w:sz w:val="28"/>
                <w:lang w:val="ru-RU"/>
              </w:rPr>
              <w:t>-0,</w:t>
            </w:r>
            <w:r w:rsidRPr="004D2687">
              <w:rPr>
                <w:rFonts w:ascii="Times New Roman" w:eastAsia="Calibri" w:hAnsi="Times New Roman" w:cs="Times New Roman"/>
                <w:sz w:val="28"/>
              </w:rPr>
              <w:t>5</w:t>
            </w:r>
          </w:p>
        </w:tc>
      </w:tr>
      <w:tr w:rsidR="00930BF3" w:rsidRPr="004D2687" w14:paraId="29568390" w14:textId="77777777" w:rsidTr="00F212C3">
        <w:trPr>
          <w:trHeight w:val="454"/>
          <w:jc w:val="center"/>
        </w:trPr>
        <w:tc>
          <w:tcPr>
            <w:tcW w:w="3831" w:type="dxa"/>
            <w:tcBorders>
              <w:top w:val="single" w:sz="4" w:space="0" w:color="auto"/>
              <w:left w:val="single" w:sz="4" w:space="0" w:color="auto"/>
              <w:bottom w:val="single" w:sz="4" w:space="0" w:color="auto"/>
              <w:right w:val="single" w:sz="4" w:space="0" w:color="auto"/>
            </w:tcBorders>
            <w:vAlign w:val="center"/>
            <w:hideMark/>
          </w:tcPr>
          <w:p w14:paraId="6F73FB00"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Мінералізація, мг/дм</w:t>
            </w:r>
            <w:r w:rsidRPr="004D2687">
              <w:rPr>
                <w:rFonts w:ascii="Times New Roman" w:eastAsia="Calibri" w:hAnsi="Times New Roman" w:cs="Times New Roman"/>
                <w:sz w:val="28"/>
                <w:szCs w:val="28"/>
                <w:vertAlign w:val="superscript"/>
              </w:rPr>
              <w:t>3</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F71173A"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250,0 – 350,0</w:t>
            </w:r>
          </w:p>
        </w:tc>
        <w:tc>
          <w:tcPr>
            <w:tcW w:w="2553" w:type="dxa"/>
            <w:tcBorders>
              <w:top w:val="single" w:sz="4" w:space="0" w:color="auto"/>
              <w:left w:val="single" w:sz="4" w:space="0" w:color="auto"/>
              <w:bottom w:val="single" w:sz="4" w:space="0" w:color="auto"/>
              <w:right w:val="single" w:sz="4" w:space="0" w:color="auto"/>
            </w:tcBorders>
            <w:hideMark/>
          </w:tcPr>
          <w:p w14:paraId="4094D906"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lang w:val="ru-RU"/>
              </w:rPr>
              <w:t>350,0 – 450,0</w:t>
            </w:r>
          </w:p>
        </w:tc>
      </w:tr>
      <w:tr w:rsidR="00930BF3" w:rsidRPr="004D2687" w14:paraId="48B4F5CE" w14:textId="77777777" w:rsidTr="00F212C3">
        <w:trPr>
          <w:trHeight w:val="384"/>
          <w:jc w:val="center"/>
        </w:trPr>
        <w:tc>
          <w:tcPr>
            <w:tcW w:w="3831" w:type="dxa"/>
            <w:tcBorders>
              <w:top w:val="single" w:sz="4" w:space="0" w:color="auto"/>
              <w:left w:val="single" w:sz="4" w:space="0" w:color="auto"/>
              <w:bottom w:val="single" w:sz="4" w:space="0" w:color="auto"/>
              <w:right w:val="single" w:sz="4" w:space="0" w:color="auto"/>
            </w:tcBorders>
            <w:vAlign w:val="center"/>
            <w:hideMark/>
          </w:tcPr>
          <w:p w14:paraId="7701F09E"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рН, од.</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078DE47"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szCs w:val="28"/>
              </w:rPr>
              <w:t>7,5 – 8,2</w:t>
            </w:r>
          </w:p>
        </w:tc>
        <w:tc>
          <w:tcPr>
            <w:tcW w:w="2553" w:type="dxa"/>
            <w:tcBorders>
              <w:top w:val="single" w:sz="4" w:space="0" w:color="auto"/>
              <w:left w:val="single" w:sz="4" w:space="0" w:color="auto"/>
              <w:bottom w:val="single" w:sz="4" w:space="0" w:color="auto"/>
              <w:right w:val="single" w:sz="4" w:space="0" w:color="auto"/>
            </w:tcBorders>
            <w:hideMark/>
          </w:tcPr>
          <w:p w14:paraId="57F40D74" w14:textId="77777777" w:rsidR="00930BF3" w:rsidRPr="004D2687" w:rsidRDefault="00930BF3" w:rsidP="00F212C3">
            <w:pPr>
              <w:spacing w:after="0" w:line="312" w:lineRule="auto"/>
              <w:jc w:val="center"/>
              <w:rPr>
                <w:rFonts w:ascii="Times New Roman" w:eastAsia="Calibri" w:hAnsi="Times New Roman" w:cs="Times New Roman"/>
                <w:sz w:val="28"/>
                <w:szCs w:val="28"/>
              </w:rPr>
            </w:pPr>
            <w:r w:rsidRPr="004D2687">
              <w:rPr>
                <w:rFonts w:ascii="Times New Roman" w:eastAsia="Calibri" w:hAnsi="Times New Roman" w:cs="Times New Roman"/>
                <w:sz w:val="28"/>
                <w:lang w:val="ru-RU"/>
              </w:rPr>
              <w:t>7,9 – 8,5</w:t>
            </w:r>
          </w:p>
        </w:tc>
      </w:tr>
    </w:tbl>
    <w:p w14:paraId="6146B16E" w14:textId="77777777" w:rsidR="00930BF3" w:rsidRPr="00D044F7" w:rsidRDefault="00930BF3" w:rsidP="00930BF3">
      <w:pPr>
        <w:spacing w:after="0" w:line="360" w:lineRule="auto"/>
        <w:ind w:firstLine="709"/>
        <w:jc w:val="both"/>
        <w:rPr>
          <w:rFonts w:ascii="Times New Roman" w:hAnsi="Times New Roman" w:cs="Times New Roman"/>
          <w:color w:val="000000"/>
          <w:sz w:val="28"/>
          <w:szCs w:val="28"/>
        </w:rPr>
      </w:pPr>
    </w:p>
    <w:p w14:paraId="7011C1BE" w14:textId="77777777" w:rsidR="00930BF3" w:rsidRPr="00930BF3" w:rsidRDefault="00930BF3" w:rsidP="009B05AA">
      <w:pPr>
        <w:spacing w:after="0" w:line="360" w:lineRule="auto"/>
        <w:ind w:firstLine="709"/>
        <w:jc w:val="both"/>
        <w:rPr>
          <w:rFonts w:ascii="Times New Roman" w:eastAsia="Times New Roman" w:hAnsi="Times New Roman" w:cs="Times New Roman"/>
          <w:sz w:val="28"/>
          <w:szCs w:val="28"/>
          <w:lang w:val="ru-RU" w:eastAsia="ru-RU"/>
        </w:rPr>
      </w:pPr>
      <w:r w:rsidRPr="004D2687">
        <w:rPr>
          <w:rFonts w:ascii="Times New Roman" w:eastAsia="Times New Roman" w:hAnsi="Times New Roman" w:cs="Times New Roman"/>
          <w:sz w:val="28"/>
          <w:szCs w:val="28"/>
          <w:lang w:eastAsia="ru-RU"/>
        </w:rPr>
        <w:lastRenderedPageBreak/>
        <w:t xml:space="preserve">Модельні розчини були приготовані шляхом </w:t>
      </w:r>
      <w:r>
        <w:rPr>
          <w:rFonts w:ascii="Times New Roman" w:eastAsia="Times New Roman" w:hAnsi="Times New Roman" w:cs="Times New Roman"/>
          <w:sz w:val="28"/>
          <w:szCs w:val="28"/>
          <w:lang w:eastAsia="ru-RU"/>
        </w:rPr>
        <w:t xml:space="preserve">розведення концентрованого розчину </w:t>
      </w:r>
      <w:r w:rsidRPr="005C167D">
        <w:rPr>
          <w:rFonts w:ascii="Times New Roman" w:eastAsia="Times New Roman" w:hAnsi="Times New Roman" w:cs="Times New Roman"/>
          <w:sz w:val="28"/>
          <w:szCs w:val="28"/>
          <w:lang w:eastAsia="ru-RU"/>
        </w:rPr>
        <w:t>солі</w:t>
      </w:r>
      <w:r>
        <w:rPr>
          <w:rFonts w:ascii="Times New Roman" w:eastAsia="Times New Roman" w:hAnsi="Times New Roman" w:cs="Times New Roman"/>
          <w:sz w:val="28"/>
          <w:szCs w:val="28"/>
          <w:lang w:eastAsia="ru-RU"/>
        </w:rPr>
        <w:t xml:space="preserve"> </w:t>
      </w:r>
      <w:r w:rsidRPr="004D2687">
        <w:rPr>
          <w:rFonts w:ascii="Times New Roman" w:eastAsia="Times New Roman" w:hAnsi="Times New Roman" w:cs="Times New Roman"/>
          <w:sz w:val="28"/>
          <w:szCs w:val="28"/>
          <w:lang w:val="ru-RU" w:eastAsia="ru-RU"/>
        </w:rPr>
        <w:t>Mn</w:t>
      </w:r>
      <w:r w:rsidRPr="004D2687">
        <w:rPr>
          <w:rFonts w:ascii="Times New Roman" w:eastAsia="Times New Roman" w:hAnsi="Times New Roman" w:cs="Times New Roman"/>
          <w:sz w:val="28"/>
          <w:szCs w:val="28"/>
          <w:lang w:val="en-US" w:eastAsia="ru-RU"/>
        </w:rPr>
        <w:t>SO</w:t>
      </w:r>
      <w:r w:rsidRPr="004D2687">
        <w:rPr>
          <w:rFonts w:ascii="Times New Roman" w:eastAsia="Times New Roman" w:hAnsi="Times New Roman" w:cs="Times New Roman"/>
          <w:sz w:val="28"/>
          <w:szCs w:val="28"/>
          <w:vertAlign w:val="subscript"/>
          <w:lang w:eastAsia="ru-RU"/>
        </w:rPr>
        <w:t>4</w:t>
      </w:r>
      <w:r>
        <w:rPr>
          <w:rFonts w:ascii="Times New Roman" w:eastAsia="Times New Roman" w:hAnsi="Times New Roman" w:cs="Times New Roman"/>
          <w:sz w:val="28"/>
          <w:szCs w:val="28"/>
          <w:lang w:eastAsia="ru-RU"/>
        </w:rPr>
        <w:t xml:space="preserve"> </w:t>
      </w:r>
      <w:r w:rsidRPr="004D2687">
        <w:rPr>
          <w:rFonts w:ascii="Times New Roman" w:eastAsia="Times New Roman" w:hAnsi="Times New Roman" w:cs="Times New Roman"/>
          <w:sz w:val="28"/>
          <w:szCs w:val="28"/>
          <w:lang w:eastAsia="ru-RU"/>
        </w:rPr>
        <w:t xml:space="preserve">для досягнення </w:t>
      </w:r>
      <w:r>
        <w:rPr>
          <w:rFonts w:ascii="Times New Roman" w:eastAsia="Times New Roman" w:hAnsi="Times New Roman" w:cs="Times New Roman"/>
          <w:sz w:val="28"/>
          <w:szCs w:val="28"/>
          <w:lang w:eastAsia="ru-RU"/>
        </w:rPr>
        <w:t>заданих</w:t>
      </w:r>
      <w:r w:rsidRPr="004D2687">
        <w:rPr>
          <w:rFonts w:ascii="Times New Roman" w:eastAsia="Times New Roman" w:hAnsi="Times New Roman" w:cs="Times New Roman"/>
          <w:sz w:val="28"/>
          <w:szCs w:val="28"/>
          <w:lang w:eastAsia="ru-RU"/>
        </w:rPr>
        <w:t xml:space="preserve"> концентрацій </w:t>
      </w:r>
      <w:r>
        <w:rPr>
          <w:rFonts w:ascii="Times New Roman" w:eastAsia="Times New Roman" w:hAnsi="Times New Roman" w:cs="Times New Roman"/>
          <w:sz w:val="28"/>
          <w:szCs w:val="28"/>
          <w:lang w:eastAsia="ru-RU"/>
        </w:rPr>
        <w:t>по іонах мангану у кожній пробі</w:t>
      </w:r>
      <w:r w:rsidRPr="004D268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Концентрований розчин з концентрацією 500 мг/дм</w:t>
      </w:r>
      <w:r>
        <w:rPr>
          <w:rFonts w:ascii="Times New Roman" w:eastAsia="Times New Roman" w:hAnsi="Times New Roman" w:cs="Times New Roman"/>
          <w:sz w:val="28"/>
          <w:szCs w:val="28"/>
          <w:vertAlign w:val="superscript"/>
          <w:lang w:eastAsia="ru-RU"/>
        </w:rPr>
        <w:t>3</w:t>
      </w:r>
      <w:r>
        <w:rPr>
          <w:rFonts w:ascii="Times New Roman" w:eastAsia="Times New Roman" w:hAnsi="Times New Roman" w:cs="Times New Roman"/>
          <w:sz w:val="28"/>
          <w:szCs w:val="28"/>
          <w:lang w:eastAsia="ru-RU"/>
        </w:rPr>
        <w:t xml:space="preserve"> по іонах мангану готували з </w:t>
      </w:r>
      <w:r w:rsidRPr="005C167D">
        <w:rPr>
          <w:rFonts w:ascii="Times New Roman" w:eastAsia="Times New Roman" w:hAnsi="Times New Roman" w:cs="Times New Roman"/>
          <w:sz w:val="28"/>
          <w:szCs w:val="28"/>
          <w:lang w:eastAsia="ru-RU"/>
        </w:rPr>
        <w:t>точної наважки солі</w:t>
      </w:r>
      <w:r>
        <w:rPr>
          <w:rFonts w:ascii="Times New Roman" w:eastAsia="Times New Roman" w:hAnsi="Times New Roman" w:cs="Times New Roman"/>
          <w:sz w:val="28"/>
          <w:szCs w:val="28"/>
          <w:lang w:eastAsia="ru-RU"/>
        </w:rPr>
        <w:t xml:space="preserve"> </w:t>
      </w:r>
      <w:r w:rsidRPr="004D2687">
        <w:rPr>
          <w:rFonts w:ascii="Times New Roman" w:eastAsia="Times New Roman" w:hAnsi="Times New Roman" w:cs="Times New Roman"/>
          <w:sz w:val="28"/>
          <w:szCs w:val="28"/>
          <w:lang w:val="ru-RU" w:eastAsia="ru-RU"/>
        </w:rPr>
        <w:t>Mn</w:t>
      </w:r>
      <w:r w:rsidRPr="004D2687">
        <w:rPr>
          <w:rFonts w:ascii="Times New Roman" w:eastAsia="Times New Roman" w:hAnsi="Times New Roman" w:cs="Times New Roman"/>
          <w:sz w:val="28"/>
          <w:szCs w:val="28"/>
          <w:lang w:val="en-US" w:eastAsia="ru-RU"/>
        </w:rPr>
        <w:t>SO</w:t>
      </w:r>
      <w:r w:rsidRPr="004D2687">
        <w:rPr>
          <w:rFonts w:ascii="Times New Roman" w:eastAsia="Times New Roman" w:hAnsi="Times New Roman" w:cs="Times New Roman"/>
          <w:sz w:val="28"/>
          <w:szCs w:val="28"/>
          <w:vertAlign w:val="subscript"/>
          <w:lang w:eastAsia="ru-RU"/>
        </w:rPr>
        <w:t>4</w:t>
      </w:r>
      <w:r>
        <w:rPr>
          <w:rFonts w:ascii="Times New Roman" w:eastAsia="Times New Roman" w:hAnsi="Times New Roman" w:cs="Times New Roman"/>
          <w:sz w:val="28"/>
          <w:szCs w:val="28"/>
          <w:lang w:eastAsia="ru-RU"/>
        </w:rPr>
        <w:t xml:space="preserve"> зі ступенем </w:t>
      </w:r>
      <w:r w:rsidRPr="00780569">
        <w:rPr>
          <w:rFonts w:ascii="Times New Roman" w:eastAsia="Times New Roman" w:hAnsi="Times New Roman" w:cs="Times New Roman"/>
          <w:sz w:val="28"/>
          <w:szCs w:val="28"/>
          <w:lang w:eastAsia="ru-RU"/>
        </w:rPr>
        <w:t>чистоти ч.д.а.</w:t>
      </w:r>
      <w:r>
        <w:rPr>
          <w:rFonts w:ascii="Times New Roman" w:eastAsia="Times New Roman" w:hAnsi="Times New Roman" w:cs="Times New Roman"/>
          <w:sz w:val="28"/>
          <w:szCs w:val="28"/>
          <w:lang w:eastAsia="ru-RU"/>
        </w:rPr>
        <w:t xml:space="preserve"> М</w:t>
      </w:r>
      <w:r w:rsidRPr="004D2687">
        <w:rPr>
          <w:rFonts w:ascii="Times New Roman" w:eastAsia="Times New Roman" w:hAnsi="Times New Roman" w:cs="Times New Roman"/>
          <w:sz w:val="28"/>
          <w:szCs w:val="28"/>
          <w:lang w:eastAsia="ru-RU"/>
        </w:rPr>
        <w:t xml:space="preserve">асу </w:t>
      </w:r>
      <w:r>
        <w:rPr>
          <w:rFonts w:ascii="Times New Roman" w:eastAsia="Times New Roman" w:hAnsi="Times New Roman" w:cs="Times New Roman"/>
          <w:sz w:val="28"/>
          <w:szCs w:val="28"/>
          <w:lang w:eastAsia="ru-RU"/>
        </w:rPr>
        <w:t>наважки</w:t>
      </w:r>
      <w:r w:rsidRPr="004D268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вимірювали</w:t>
      </w:r>
      <w:r w:rsidRPr="004D2687">
        <w:rPr>
          <w:rFonts w:ascii="Times New Roman" w:eastAsia="Times New Roman" w:hAnsi="Times New Roman" w:cs="Times New Roman"/>
          <w:sz w:val="28"/>
          <w:szCs w:val="28"/>
          <w:lang w:eastAsia="ru-RU"/>
        </w:rPr>
        <w:t xml:space="preserve"> на</w:t>
      </w:r>
      <w:r w:rsidRPr="00074555">
        <w:rPr>
          <w:rFonts w:ascii="Times New Roman" w:eastAsia="Times New Roman" w:hAnsi="Times New Roman" w:cs="Times New Roman"/>
          <w:sz w:val="28"/>
          <w:szCs w:val="28"/>
          <w:lang w:eastAsia="ru-RU"/>
        </w:rPr>
        <w:t xml:space="preserve"> </w:t>
      </w:r>
      <w:r w:rsidRPr="004D2687">
        <w:rPr>
          <w:rFonts w:ascii="Times New Roman" w:eastAsia="Times New Roman" w:hAnsi="Times New Roman" w:cs="Times New Roman"/>
          <w:sz w:val="28"/>
          <w:szCs w:val="28"/>
          <w:lang w:eastAsia="ru-RU"/>
        </w:rPr>
        <w:t xml:space="preserve">аналітичних електронних вагах </w:t>
      </w:r>
      <w:r w:rsidRPr="00B72672">
        <w:rPr>
          <w:rFonts w:ascii="Times New Roman" w:eastAsia="Times New Roman" w:hAnsi="Times New Roman" w:cs="Times New Roman"/>
          <w:sz w:val="28"/>
          <w:szCs w:val="28"/>
          <w:lang w:val="ru-RU" w:eastAsia="ru-RU"/>
        </w:rPr>
        <w:t>Axis</w:t>
      </w:r>
      <w:r w:rsidRPr="00B72672">
        <w:rPr>
          <w:rFonts w:ascii="Times New Roman" w:eastAsia="Times New Roman" w:hAnsi="Times New Roman" w:cs="Times New Roman"/>
          <w:sz w:val="28"/>
          <w:szCs w:val="28"/>
          <w:lang w:eastAsia="ru-RU"/>
        </w:rPr>
        <w:t xml:space="preserve"> </w:t>
      </w:r>
      <w:r w:rsidRPr="00B72672">
        <w:rPr>
          <w:rFonts w:ascii="Times New Roman" w:eastAsia="Times New Roman" w:hAnsi="Times New Roman" w:cs="Times New Roman"/>
          <w:sz w:val="28"/>
          <w:szCs w:val="28"/>
          <w:lang w:val="ru-RU" w:eastAsia="ru-RU"/>
        </w:rPr>
        <w:t>ANG</w:t>
      </w:r>
      <w:r w:rsidRPr="00B72672">
        <w:rPr>
          <w:rFonts w:ascii="Times New Roman" w:eastAsia="Times New Roman" w:hAnsi="Times New Roman" w:cs="Times New Roman"/>
          <w:sz w:val="28"/>
          <w:szCs w:val="28"/>
          <w:lang w:eastAsia="ru-RU"/>
        </w:rPr>
        <w:t>50</w:t>
      </w:r>
      <w:r w:rsidRPr="00B72672">
        <w:rPr>
          <w:rFonts w:ascii="Times New Roman" w:eastAsia="Times New Roman" w:hAnsi="Times New Roman" w:cs="Times New Roman"/>
          <w:sz w:val="28"/>
          <w:szCs w:val="28"/>
          <w:lang w:val="ru-RU" w:eastAsia="ru-RU"/>
        </w:rPr>
        <w:t>C</w:t>
      </w:r>
      <w:r w:rsidRPr="0007455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2-го класу точності. </w:t>
      </w:r>
      <w:r w:rsidRPr="00930BF3">
        <w:rPr>
          <w:rFonts w:ascii="Times New Roman" w:eastAsia="Times New Roman" w:hAnsi="Times New Roman" w:cs="Times New Roman"/>
          <w:sz w:val="28"/>
          <w:szCs w:val="28"/>
          <w:lang w:val="ru-RU" w:eastAsia="ru-RU"/>
        </w:rPr>
        <w:t>[4]. [5]</w:t>
      </w:r>
    </w:p>
    <w:p w14:paraId="74428EBB" w14:textId="77777777" w:rsidR="00930BF3" w:rsidRDefault="00930BF3" w:rsidP="009B05A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необхідності </w:t>
      </w:r>
      <w:r w:rsidRPr="00794F18">
        <w:rPr>
          <w:rFonts w:ascii="Times New Roman" w:eastAsia="Times New Roman" w:hAnsi="Times New Roman" w:cs="Times New Roman"/>
          <w:sz w:val="28"/>
          <w:szCs w:val="28"/>
          <w:lang w:eastAsia="ru-RU"/>
        </w:rPr>
        <w:t xml:space="preserve">корегування величини рН </w:t>
      </w:r>
      <w:r>
        <w:rPr>
          <w:rFonts w:ascii="Times New Roman" w:eastAsia="Times New Roman" w:hAnsi="Times New Roman" w:cs="Times New Roman"/>
          <w:sz w:val="28"/>
          <w:szCs w:val="28"/>
          <w:lang w:eastAsia="ru-RU"/>
        </w:rPr>
        <w:t xml:space="preserve">розчинів </w:t>
      </w:r>
      <w:r w:rsidRPr="00794F18">
        <w:rPr>
          <w:rFonts w:ascii="Times New Roman" w:eastAsia="Times New Roman" w:hAnsi="Times New Roman" w:cs="Times New Roman"/>
          <w:sz w:val="28"/>
          <w:szCs w:val="28"/>
          <w:lang w:eastAsia="ru-RU"/>
        </w:rPr>
        <w:t>вик</w:t>
      </w:r>
      <w:r>
        <w:rPr>
          <w:rFonts w:ascii="Times New Roman" w:eastAsia="Times New Roman" w:hAnsi="Times New Roman" w:cs="Times New Roman"/>
          <w:sz w:val="28"/>
          <w:szCs w:val="28"/>
          <w:lang w:eastAsia="ru-RU"/>
        </w:rPr>
        <w:t xml:space="preserve">ористовували 0,1 М розчини NaOH. </w:t>
      </w:r>
    </w:p>
    <w:p w14:paraId="386A8DC0" w14:textId="35CF9F12" w:rsidR="00930BF3" w:rsidRDefault="00930BF3" w:rsidP="009B05A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Концентрацію мангану робочих та модельних розчинів визначали </w:t>
      </w:r>
      <w:r w:rsidRPr="004D2687">
        <w:rPr>
          <w:rFonts w:ascii="Times New Roman" w:eastAsia="Times New Roman" w:hAnsi="Times New Roman" w:cs="Times New Roman"/>
          <w:sz w:val="28"/>
          <w:szCs w:val="28"/>
          <w:lang w:eastAsia="ru-RU"/>
        </w:rPr>
        <w:t xml:space="preserve">згідно </w:t>
      </w:r>
      <w:r w:rsidRPr="004D2687">
        <w:rPr>
          <w:rFonts w:ascii="Times New Roman" w:eastAsia="Times New Roman" w:hAnsi="Times New Roman" w:cs="Times New Roman"/>
          <w:sz w:val="28"/>
          <w:szCs w:val="28"/>
          <w:lang w:val="ru-RU" w:eastAsia="ru-RU"/>
        </w:rPr>
        <w:t>загальноприйнятим методам аналітичного контролю,</w:t>
      </w:r>
      <w:r w:rsidRPr="004D2687">
        <w:rPr>
          <w:rFonts w:ascii="Times New Roman" w:eastAsia="Times New Roman" w:hAnsi="Times New Roman" w:cs="Times New Roman"/>
          <w:sz w:val="28"/>
          <w:szCs w:val="28"/>
          <w:lang w:eastAsia="ru-RU"/>
        </w:rPr>
        <w:t xml:space="preserve"> що</w:t>
      </w:r>
      <w:r w:rsidRPr="004D2687">
        <w:rPr>
          <w:rFonts w:ascii="Times New Roman" w:eastAsia="Times New Roman" w:hAnsi="Times New Roman" w:cs="Times New Roman"/>
          <w:sz w:val="28"/>
          <w:szCs w:val="28"/>
          <w:lang w:val="ru-RU" w:eastAsia="ru-RU"/>
        </w:rPr>
        <w:t xml:space="preserve"> рекомендова</w:t>
      </w:r>
      <w:r w:rsidRPr="004D2687">
        <w:rPr>
          <w:rFonts w:ascii="Times New Roman" w:eastAsia="Times New Roman" w:hAnsi="Times New Roman" w:cs="Times New Roman"/>
          <w:sz w:val="28"/>
          <w:szCs w:val="28"/>
          <w:lang w:eastAsia="ru-RU"/>
        </w:rPr>
        <w:t>ні в</w:t>
      </w:r>
      <w:r>
        <w:rPr>
          <w:rFonts w:ascii="Times New Roman" w:eastAsia="Times New Roman" w:hAnsi="Times New Roman" w:cs="Times New Roman"/>
          <w:sz w:val="28"/>
          <w:szCs w:val="28"/>
          <w:lang w:eastAsia="ru-RU"/>
        </w:rPr>
        <w:t xml:space="preserve"> діючому стандарті </w:t>
      </w:r>
      <w:r w:rsidRPr="003C6651">
        <w:rPr>
          <w:rFonts w:ascii="Times New Roman" w:eastAsia="Times New Roman" w:hAnsi="Times New Roman" w:cs="Times New Roman"/>
          <w:sz w:val="28"/>
          <w:szCs w:val="28"/>
          <w:lang w:eastAsia="ru-RU"/>
        </w:rPr>
        <w:t>ДСТУ 7525:2014 Вода питна. Вимоги та методи контролювання якості</w:t>
      </w:r>
      <w:r>
        <w:rPr>
          <w:rFonts w:ascii="Times New Roman" w:eastAsia="Times New Roman" w:hAnsi="Times New Roman" w:cs="Times New Roman"/>
          <w:sz w:val="28"/>
          <w:szCs w:val="28"/>
          <w:lang w:eastAsia="ru-RU"/>
        </w:rPr>
        <w:t>. При визначенні</w:t>
      </w:r>
      <w:r w:rsidRPr="004D2687">
        <w:rPr>
          <w:rFonts w:ascii="Times New Roman" w:eastAsia="Times New Roman" w:hAnsi="Times New Roman" w:cs="Times New Roman"/>
          <w:sz w:val="28"/>
          <w:szCs w:val="28"/>
          <w:lang w:eastAsia="ru-RU"/>
        </w:rPr>
        <w:t xml:space="preserve"> концентрації</w:t>
      </w:r>
      <w:r w:rsidRPr="004D2687">
        <w:rPr>
          <w:rFonts w:ascii="Times New Roman" w:eastAsia="Times New Roman" w:hAnsi="Times New Roman" w:cs="Times New Roman"/>
          <w:sz w:val="28"/>
          <w:szCs w:val="28"/>
          <w:lang w:val="ru-RU" w:eastAsia="ru-RU"/>
        </w:rPr>
        <w:t xml:space="preserve"> ма</w:t>
      </w:r>
      <w:r>
        <w:rPr>
          <w:rFonts w:ascii="Times New Roman" w:eastAsia="Times New Roman" w:hAnsi="Times New Roman" w:cs="Times New Roman"/>
          <w:sz w:val="28"/>
          <w:szCs w:val="28"/>
          <w:lang w:eastAsia="ru-RU"/>
        </w:rPr>
        <w:t>нгана (ІІ)</w:t>
      </w:r>
      <w:r w:rsidRPr="004D268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керувалися документом</w:t>
      </w:r>
      <w:r w:rsidRPr="004D2687">
        <w:rPr>
          <w:rFonts w:ascii="Times New Roman" w:eastAsia="Times New Roman" w:hAnsi="Times New Roman" w:cs="Times New Roman"/>
          <w:sz w:val="28"/>
          <w:szCs w:val="28"/>
          <w:lang w:val="ru-RU" w:eastAsia="ru-RU"/>
        </w:rPr>
        <w:t xml:space="preserve"> «ГОСТ 4974-72.</w:t>
      </w:r>
      <w:r>
        <w:rPr>
          <w:rFonts w:ascii="Times New Roman" w:eastAsia="Times New Roman" w:hAnsi="Times New Roman" w:cs="Times New Roman"/>
          <w:sz w:val="28"/>
          <w:szCs w:val="28"/>
          <w:lang w:val="ru-RU" w:eastAsia="ru-RU"/>
        </w:rPr>
        <w:t xml:space="preserve"> Вода питна.</w:t>
      </w:r>
      <w:r w:rsidRPr="004D2687">
        <w:rPr>
          <w:rFonts w:ascii="Times New Roman" w:eastAsia="Times New Roman" w:hAnsi="Times New Roman" w:cs="Times New Roman"/>
          <w:sz w:val="28"/>
          <w:szCs w:val="28"/>
          <w:lang w:val="ru-RU" w:eastAsia="ru-RU"/>
        </w:rPr>
        <w:t xml:space="preserve"> </w:t>
      </w:r>
      <w:r w:rsidRPr="003C6651">
        <w:rPr>
          <w:rFonts w:ascii="Times New Roman" w:eastAsia="Times New Roman" w:hAnsi="Times New Roman" w:cs="Times New Roman"/>
          <w:sz w:val="28"/>
          <w:szCs w:val="28"/>
          <w:lang w:val="ru-RU" w:eastAsia="ru-RU"/>
        </w:rPr>
        <w:t xml:space="preserve">Методи визначення вмісту </w:t>
      </w:r>
      <w:r w:rsidR="00C97902">
        <w:rPr>
          <w:rFonts w:ascii="Times New Roman" w:hAnsi="Times New Roman" w:cs="Times New Roman"/>
          <w:sz w:val="28"/>
          <w:szCs w:val="28"/>
        </w:rPr>
        <w:t>мангану</w:t>
      </w:r>
      <w:r w:rsidRPr="004D2687">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w:t>
      </w:r>
      <w:r w:rsidRPr="004D268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застосовуючи фотометричний метод аналізу</w:t>
      </w:r>
      <w:r w:rsidRPr="004D2687">
        <w:rPr>
          <w:rFonts w:ascii="Times New Roman" w:eastAsia="Times New Roman" w:hAnsi="Times New Roman" w:cs="Times New Roman"/>
          <w:sz w:val="28"/>
          <w:szCs w:val="28"/>
          <w:lang w:eastAsia="ru-RU"/>
        </w:rPr>
        <w:t xml:space="preserve">. Чутливість даного методу </w:t>
      </w:r>
      <w:r>
        <w:rPr>
          <w:rFonts w:ascii="Times New Roman" w:eastAsia="Times New Roman" w:hAnsi="Times New Roman" w:cs="Times New Roman"/>
          <w:sz w:val="28"/>
          <w:szCs w:val="28"/>
          <w:lang w:eastAsia="ru-RU"/>
        </w:rPr>
        <w:t>становить</w:t>
      </w:r>
      <w:r w:rsidRPr="004D2687">
        <w:rPr>
          <w:rFonts w:ascii="Times New Roman" w:eastAsia="Times New Roman" w:hAnsi="Times New Roman" w:cs="Times New Roman"/>
          <w:sz w:val="28"/>
          <w:szCs w:val="28"/>
          <w:lang w:eastAsia="ru-RU"/>
        </w:rPr>
        <w:t xml:space="preserve"> 0,010 мг/дм</w:t>
      </w:r>
      <w:r w:rsidRPr="004D2687">
        <w:rPr>
          <w:rFonts w:ascii="Times New Roman" w:eastAsia="Times New Roman" w:hAnsi="Times New Roman" w:cs="Times New Roman"/>
          <w:sz w:val="28"/>
          <w:szCs w:val="28"/>
          <w:vertAlign w:val="superscript"/>
          <w:lang w:eastAsia="ru-RU"/>
        </w:rPr>
        <w:t>3</w:t>
      </w:r>
      <w:r w:rsidRPr="004D2687">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діапазоні вимірювання 0,10-5,00 </w:t>
      </w:r>
      <w:r w:rsidRPr="004D2687">
        <w:rPr>
          <w:rFonts w:ascii="Times New Roman" w:eastAsia="Times New Roman" w:hAnsi="Times New Roman" w:cs="Times New Roman"/>
          <w:sz w:val="28"/>
          <w:szCs w:val="28"/>
          <w:lang w:eastAsia="ru-RU"/>
        </w:rPr>
        <w:t>мг/дм</w:t>
      </w:r>
      <w:r w:rsidRPr="004D2687">
        <w:rPr>
          <w:rFonts w:ascii="Times New Roman" w:eastAsia="Times New Roman" w:hAnsi="Times New Roman" w:cs="Times New Roman"/>
          <w:sz w:val="28"/>
          <w:szCs w:val="28"/>
          <w:vertAlign w:val="superscript"/>
          <w:lang w:eastAsia="ru-RU"/>
        </w:rPr>
        <w:t>3</w:t>
      </w:r>
      <w:r w:rsidRPr="004D2687">
        <w:rPr>
          <w:rFonts w:ascii="Times New Roman" w:eastAsia="Times New Roman" w:hAnsi="Times New Roman" w:cs="Times New Roman"/>
          <w:sz w:val="28"/>
          <w:szCs w:val="28"/>
          <w:lang w:eastAsia="ru-RU"/>
        </w:rPr>
        <w:t>.</w:t>
      </w:r>
    </w:p>
    <w:p w14:paraId="484323D8" w14:textId="1E07FC8C" w:rsidR="009B05AA" w:rsidRDefault="00930BF3" w:rsidP="00A830DE">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Вимірювання концентрації</w:t>
      </w:r>
      <w:r w:rsidRPr="00074555">
        <w:rPr>
          <w:rFonts w:ascii="Times New Roman" w:eastAsia="Times New Roman" w:hAnsi="Times New Roman" w:cs="Times New Roman"/>
          <w:sz w:val="28"/>
          <w:szCs w:val="28"/>
          <w:lang w:eastAsia="ru-RU"/>
        </w:rPr>
        <w:t xml:space="preserve"> іонів </w:t>
      </w:r>
      <w:r>
        <w:rPr>
          <w:rFonts w:ascii="Times New Roman" w:eastAsia="Times New Roman" w:hAnsi="Times New Roman" w:cs="Times New Roman"/>
          <w:sz w:val="28"/>
          <w:szCs w:val="28"/>
          <w:lang w:eastAsia="ru-RU"/>
        </w:rPr>
        <w:t xml:space="preserve">мангану в робочих та модельних </w:t>
      </w:r>
      <w:r w:rsidRPr="00074555">
        <w:rPr>
          <w:rFonts w:ascii="Times New Roman" w:eastAsia="Times New Roman" w:hAnsi="Times New Roman" w:cs="Times New Roman"/>
          <w:sz w:val="28"/>
          <w:szCs w:val="28"/>
          <w:lang w:eastAsia="ru-RU"/>
        </w:rPr>
        <w:t xml:space="preserve">розчинах </w:t>
      </w:r>
      <w:r>
        <w:rPr>
          <w:rFonts w:ascii="Times New Roman" w:eastAsia="Times New Roman" w:hAnsi="Times New Roman" w:cs="Times New Roman"/>
          <w:sz w:val="28"/>
          <w:szCs w:val="28"/>
          <w:lang w:eastAsia="ru-RU"/>
        </w:rPr>
        <w:t>здійснювали за</w:t>
      </w:r>
      <w:r w:rsidRPr="00074555">
        <w:rPr>
          <w:rFonts w:ascii="Times New Roman" w:eastAsia="Times New Roman" w:hAnsi="Times New Roman" w:cs="Times New Roman"/>
          <w:sz w:val="28"/>
          <w:szCs w:val="28"/>
          <w:lang w:eastAsia="ru-RU"/>
        </w:rPr>
        <w:t xml:space="preserve"> допомогою</w:t>
      </w:r>
      <w:r>
        <w:rPr>
          <w:rFonts w:ascii="Times New Roman" w:eastAsia="Times New Roman" w:hAnsi="Times New Roman" w:cs="Times New Roman"/>
          <w:sz w:val="28"/>
          <w:szCs w:val="28"/>
          <w:lang w:eastAsia="ru-RU"/>
        </w:rPr>
        <w:t xml:space="preserve"> фотоколориметра</w:t>
      </w:r>
      <w:r w:rsidRPr="004D2687">
        <w:rPr>
          <w:rFonts w:ascii="Times New Roman" w:eastAsia="Times New Roman" w:hAnsi="Times New Roman" w:cs="Times New Roman"/>
          <w:sz w:val="28"/>
          <w:szCs w:val="28"/>
          <w:lang w:eastAsia="ru-RU"/>
        </w:rPr>
        <w:t xml:space="preserve"> КФК-2</w:t>
      </w:r>
      <w:r>
        <w:rPr>
          <w:rFonts w:ascii="Times New Roman" w:eastAsia="Times New Roman" w:hAnsi="Times New Roman" w:cs="Times New Roman"/>
          <w:sz w:val="28"/>
          <w:szCs w:val="28"/>
          <w:lang w:eastAsia="ru-RU"/>
        </w:rPr>
        <w:t>.</w:t>
      </w:r>
      <w:r w:rsidRPr="00B169AD">
        <w:rPr>
          <w:rFonts w:ascii="Times New Roman" w:eastAsia="Times New Roman" w:hAnsi="Times New Roman" w:cs="Times New Roman"/>
          <w:sz w:val="28"/>
          <w:szCs w:val="28"/>
          <w:lang w:val="ru-RU" w:eastAsia="ru-RU"/>
        </w:rPr>
        <w:t xml:space="preserve"> </w:t>
      </w:r>
      <w:r w:rsidRPr="00930BF3">
        <w:rPr>
          <w:rFonts w:ascii="Times New Roman" w:eastAsia="Times New Roman" w:hAnsi="Times New Roman" w:cs="Times New Roman"/>
          <w:sz w:val="28"/>
          <w:szCs w:val="28"/>
          <w:lang w:val="ru-RU" w:eastAsia="ru-RU"/>
        </w:rPr>
        <w:t xml:space="preserve">[6]. [16] </w:t>
      </w:r>
    </w:p>
    <w:p w14:paraId="5263BFDB" w14:textId="77777777" w:rsidR="00D545C1" w:rsidRPr="00A830DE" w:rsidRDefault="00D545C1" w:rsidP="00A830DE">
      <w:pPr>
        <w:spacing w:after="0" w:line="360" w:lineRule="auto"/>
        <w:ind w:firstLine="709"/>
        <w:jc w:val="both"/>
        <w:rPr>
          <w:rFonts w:ascii="Times New Roman" w:eastAsia="Times New Roman" w:hAnsi="Times New Roman" w:cs="Times New Roman"/>
          <w:sz w:val="28"/>
          <w:szCs w:val="28"/>
          <w:lang w:val="ru-RU" w:eastAsia="ru-RU"/>
        </w:rPr>
      </w:pPr>
    </w:p>
    <w:p w14:paraId="0420E366" w14:textId="77777777" w:rsidR="00930BF3" w:rsidRDefault="00930BF3" w:rsidP="004A1BC4">
      <w:pPr>
        <w:pStyle w:val="1"/>
        <w:ind w:firstLine="709"/>
        <w:jc w:val="both"/>
        <w:rPr>
          <w:rFonts w:eastAsia="Times New Roman"/>
        </w:rPr>
      </w:pPr>
      <w:bookmarkStart w:id="23" w:name="_Toc155804993"/>
      <w:r w:rsidRPr="00D66AEA">
        <w:rPr>
          <w:rFonts w:eastAsia="Times New Roman"/>
        </w:rPr>
        <w:t>2.2. Реагенти та матеріали</w:t>
      </w:r>
      <w:bookmarkEnd w:id="23"/>
    </w:p>
    <w:p w14:paraId="7CC0655E" w14:textId="77777777" w:rsidR="00930BF3" w:rsidRPr="00B169AD" w:rsidRDefault="00930BF3" w:rsidP="00930BF3">
      <w:pPr>
        <w:spacing w:after="20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В ряді експерементальних досліджень використовували хімічні реагенти для визначення їх впливу на процес окислення іонів мангану (ІІ) при деманганації води. </w:t>
      </w:r>
      <w:r w:rsidRPr="004D2687">
        <w:rPr>
          <w:rFonts w:ascii="Times New Roman" w:eastAsia="Times New Roman" w:hAnsi="Times New Roman" w:cs="Times New Roman"/>
          <w:sz w:val="28"/>
          <w:szCs w:val="28"/>
          <w:lang w:val="ru-RU" w:eastAsia="ru-RU"/>
        </w:rPr>
        <w:t xml:space="preserve">В </w:t>
      </w:r>
      <w:r w:rsidRPr="004D2687">
        <w:rPr>
          <w:rFonts w:ascii="Times New Roman" w:eastAsia="Times New Roman" w:hAnsi="Times New Roman" w:cs="Times New Roman"/>
          <w:sz w:val="28"/>
          <w:szCs w:val="28"/>
          <w:lang w:eastAsia="ru-RU"/>
        </w:rPr>
        <w:t xml:space="preserve">якості окислювача </w:t>
      </w:r>
      <w:r>
        <w:rPr>
          <w:rFonts w:ascii="Times New Roman" w:eastAsia="Times New Roman" w:hAnsi="Times New Roman" w:cs="Times New Roman"/>
          <w:sz w:val="28"/>
          <w:szCs w:val="28"/>
          <w:lang w:val="ru-RU" w:eastAsia="ru-RU"/>
        </w:rPr>
        <w:t>виступав</w:t>
      </w:r>
      <w:r w:rsidRPr="004D2687">
        <w:rPr>
          <w:rFonts w:ascii="Times New Roman" w:eastAsia="Times New Roman" w:hAnsi="Times New Roman" w:cs="Times New Roman"/>
          <w:sz w:val="28"/>
          <w:szCs w:val="28"/>
          <w:lang w:eastAsia="ru-RU"/>
        </w:rPr>
        <w:t xml:space="preserve"> розчин гіпохлориту натрію (</w:t>
      </w:r>
      <w:r w:rsidRPr="004D2687">
        <w:rPr>
          <w:rFonts w:ascii="Times New Roman" w:eastAsia="Times New Roman" w:hAnsi="Times New Roman" w:cs="Times New Roman"/>
          <w:color w:val="202124"/>
          <w:sz w:val="28"/>
          <w:szCs w:val="28"/>
          <w:shd w:val="clear" w:color="auto" w:fill="FFFFFF"/>
          <w:lang w:val="ru-RU" w:eastAsia="ru-RU"/>
        </w:rPr>
        <w:t>NaClO</w:t>
      </w:r>
      <w:r w:rsidRPr="004D2687">
        <w:rPr>
          <w:rFonts w:ascii="Times New Roman" w:eastAsia="Times New Roman" w:hAnsi="Times New Roman" w:cs="Times New Roman"/>
          <w:color w:val="202124"/>
          <w:sz w:val="28"/>
          <w:szCs w:val="28"/>
          <w:shd w:val="clear" w:color="auto" w:fill="FFFFFF"/>
          <w:lang w:eastAsia="ru-RU"/>
        </w:rPr>
        <w:t>)</w:t>
      </w:r>
      <w:r>
        <w:rPr>
          <w:rFonts w:ascii="Times New Roman" w:eastAsia="Times New Roman" w:hAnsi="Times New Roman" w:cs="Times New Roman"/>
          <w:color w:val="202124"/>
          <w:sz w:val="28"/>
          <w:szCs w:val="28"/>
          <w:shd w:val="clear" w:color="auto" w:fill="FFFFFF"/>
          <w:lang w:eastAsia="ru-RU"/>
        </w:rPr>
        <w:t xml:space="preserve">, </w:t>
      </w:r>
      <w:r>
        <w:rPr>
          <w:rFonts w:ascii="Times New Roman" w:eastAsia="Times New Roman" w:hAnsi="Times New Roman" w:cs="Times New Roman"/>
          <w:sz w:val="28"/>
          <w:szCs w:val="28"/>
          <w:lang w:val="ru-RU" w:eastAsia="ru-RU"/>
        </w:rPr>
        <w:t>що часто використовуються у технологіях водоочищення</w:t>
      </w:r>
      <w:r w:rsidRPr="004D2687">
        <w:rPr>
          <w:rFonts w:ascii="Times New Roman" w:eastAsia="Times New Roman" w:hAnsi="Times New Roman" w:cs="Times New Roman"/>
          <w:sz w:val="28"/>
          <w:szCs w:val="28"/>
          <w:lang w:eastAsia="ru-RU"/>
        </w:rPr>
        <w:t>. Розчин гіпохлориту натрію має окислювальні властивості. В своєму складі містить: активний хлор Cl</w:t>
      </w:r>
      <w:r w:rsidRPr="004D2687">
        <w:rPr>
          <w:rFonts w:ascii="Times New Roman" w:eastAsia="Times New Roman" w:hAnsi="Times New Roman" w:cs="Times New Roman"/>
          <w:sz w:val="28"/>
          <w:szCs w:val="28"/>
          <w:vertAlign w:val="subscript"/>
          <w:lang w:eastAsia="ru-RU"/>
        </w:rPr>
        <w:t>2</w:t>
      </w:r>
      <w:r w:rsidRPr="004D2687">
        <w:rPr>
          <w:rFonts w:ascii="Times New Roman" w:eastAsia="Times New Roman" w:hAnsi="Times New Roman" w:cs="Times New Roman"/>
          <w:sz w:val="28"/>
          <w:szCs w:val="28"/>
          <w:lang w:eastAsia="ru-RU"/>
        </w:rPr>
        <w:t xml:space="preserve">, гідроксид натрію NaOH та хлорид натрію NaCl. Розчин гіпохлориту натрію випускається відповідно до ГОСТ 11086-76 «Гіпохлорит натрію. Технічні умови». </w:t>
      </w:r>
      <w:r>
        <w:rPr>
          <w:rFonts w:ascii="Times New Roman" w:eastAsia="Times New Roman" w:hAnsi="Times New Roman" w:cs="Times New Roman"/>
          <w:sz w:val="28"/>
          <w:szCs w:val="28"/>
          <w:lang w:eastAsia="ru-RU"/>
        </w:rPr>
        <w:t xml:space="preserve">У сертифікаті якості товарного розчину були зазначені характеристики, що </w:t>
      </w:r>
      <w:r w:rsidRPr="004D2687">
        <w:rPr>
          <w:rFonts w:ascii="Times New Roman" w:eastAsia="Times New Roman" w:hAnsi="Times New Roman" w:cs="Times New Roman"/>
          <w:sz w:val="28"/>
          <w:szCs w:val="28"/>
          <w:lang w:val="ru-RU" w:eastAsia="ru-RU"/>
        </w:rPr>
        <w:t xml:space="preserve">представлені </w:t>
      </w:r>
      <w:r w:rsidRPr="004D2687">
        <w:rPr>
          <w:rFonts w:ascii="Times New Roman" w:eastAsia="Times New Roman" w:hAnsi="Times New Roman" w:cs="Times New Roman"/>
          <w:sz w:val="28"/>
          <w:szCs w:val="28"/>
          <w:lang w:eastAsia="ru-RU"/>
        </w:rPr>
        <w:t>в табл.2.2.</w:t>
      </w:r>
      <w:r w:rsidRPr="00B169AD">
        <w:rPr>
          <w:rFonts w:ascii="Times New Roman" w:eastAsia="Times New Roman" w:hAnsi="Times New Roman" w:cs="Times New Roman"/>
          <w:sz w:val="28"/>
          <w:szCs w:val="28"/>
          <w:lang w:val="ru-RU" w:eastAsia="ru-RU"/>
        </w:rPr>
        <w:t xml:space="preserve">[7]. </w:t>
      </w:r>
    </w:p>
    <w:p w14:paraId="7BFDB284" w14:textId="77777777" w:rsidR="00930BF3" w:rsidRPr="004D2687" w:rsidRDefault="00930BF3" w:rsidP="00930BF3">
      <w:pPr>
        <w:shd w:val="clear" w:color="auto" w:fill="FFFFFF"/>
        <w:autoSpaceDE w:val="0"/>
        <w:autoSpaceDN w:val="0"/>
        <w:adjustRightInd w:val="0"/>
        <w:spacing w:after="200" w:line="360" w:lineRule="auto"/>
        <w:ind w:firstLine="709"/>
        <w:jc w:val="both"/>
        <w:rPr>
          <w:rFonts w:ascii="Times New Roman" w:eastAsia="Times New Roman" w:hAnsi="Times New Roman" w:cs="Times New Roman"/>
          <w:sz w:val="28"/>
          <w:szCs w:val="28"/>
          <w:lang w:eastAsia="ru-RU"/>
        </w:rPr>
      </w:pPr>
      <w:r w:rsidRPr="004D2687">
        <w:rPr>
          <w:rFonts w:ascii="Times New Roman" w:eastAsia="Times New Roman" w:hAnsi="Times New Roman" w:cs="Times New Roman"/>
          <w:sz w:val="28"/>
          <w:szCs w:val="28"/>
          <w:lang w:val="ru-RU" w:eastAsia="ru-RU"/>
        </w:rPr>
        <w:lastRenderedPageBreak/>
        <w:t>Таблиця 2.</w:t>
      </w:r>
      <w:r w:rsidRPr="004D2687">
        <w:rPr>
          <w:rFonts w:ascii="Times New Roman" w:eastAsia="Times New Roman" w:hAnsi="Times New Roman" w:cs="Times New Roman"/>
          <w:sz w:val="28"/>
          <w:szCs w:val="28"/>
          <w:lang w:eastAsia="ru-RU"/>
        </w:rPr>
        <w:t>2</w:t>
      </w:r>
      <w:r w:rsidRPr="004D2687">
        <w:rPr>
          <w:rFonts w:ascii="Times New Roman" w:eastAsia="Times New Roman" w:hAnsi="Times New Roman" w:cs="Times New Roman"/>
          <w:sz w:val="28"/>
          <w:szCs w:val="28"/>
          <w:lang w:val="ru-RU" w:eastAsia="ru-RU"/>
        </w:rPr>
        <w:t xml:space="preserve"> - Характеристики </w:t>
      </w:r>
      <w:r w:rsidRPr="004D2687">
        <w:rPr>
          <w:rFonts w:ascii="Times New Roman" w:eastAsia="Times New Roman" w:hAnsi="Times New Roman" w:cs="Times New Roman"/>
          <w:sz w:val="28"/>
          <w:szCs w:val="28"/>
          <w:lang w:eastAsia="ru-RU"/>
        </w:rPr>
        <w:t>реагенту гіпохлориту натрію</w:t>
      </w:r>
    </w:p>
    <w:tbl>
      <w:tblPr>
        <w:tblStyle w:val="a8"/>
        <w:tblW w:w="0" w:type="auto"/>
        <w:tblLook w:val="04A0" w:firstRow="1" w:lastRow="0" w:firstColumn="1" w:lastColumn="0" w:noHBand="0" w:noVBand="1"/>
      </w:tblPr>
      <w:tblGrid>
        <w:gridCol w:w="4777"/>
        <w:gridCol w:w="4794"/>
      </w:tblGrid>
      <w:tr w:rsidR="00930BF3" w:rsidRPr="004D2687" w14:paraId="6678A1C0" w14:textId="77777777" w:rsidTr="00F212C3">
        <w:tc>
          <w:tcPr>
            <w:tcW w:w="4927" w:type="dxa"/>
            <w:tcBorders>
              <w:top w:val="single" w:sz="4" w:space="0" w:color="auto"/>
              <w:left w:val="single" w:sz="4" w:space="0" w:color="auto"/>
              <w:bottom w:val="single" w:sz="4" w:space="0" w:color="auto"/>
              <w:right w:val="single" w:sz="4" w:space="0" w:color="auto"/>
            </w:tcBorders>
            <w:hideMark/>
          </w:tcPr>
          <w:p w14:paraId="4EB67D65" w14:textId="77777777" w:rsidR="00930BF3" w:rsidRPr="004D2687" w:rsidRDefault="00930BF3" w:rsidP="00F212C3">
            <w:pPr>
              <w:spacing w:line="360" w:lineRule="auto"/>
              <w:jc w:val="center"/>
              <w:rPr>
                <w:rFonts w:ascii="Times New Roman" w:eastAsia="Times New Roman" w:hAnsi="Times New Roman"/>
                <w:sz w:val="28"/>
                <w:szCs w:val="28"/>
                <w:lang w:eastAsia="ru-RU"/>
              </w:rPr>
            </w:pPr>
            <w:r w:rsidRPr="004D2687">
              <w:rPr>
                <w:rFonts w:ascii="Times New Roman" w:eastAsia="Times New Roman" w:hAnsi="Times New Roman"/>
                <w:sz w:val="28"/>
                <w:szCs w:val="28"/>
                <w:lang w:eastAsia="ru-RU"/>
              </w:rPr>
              <w:t>Назва показника</w:t>
            </w:r>
          </w:p>
        </w:tc>
        <w:tc>
          <w:tcPr>
            <w:tcW w:w="4928" w:type="dxa"/>
            <w:tcBorders>
              <w:top w:val="single" w:sz="4" w:space="0" w:color="auto"/>
              <w:left w:val="single" w:sz="4" w:space="0" w:color="auto"/>
              <w:bottom w:val="single" w:sz="4" w:space="0" w:color="auto"/>
              <w:right w:val="single" w:sz="4" w:space="0" w:color="auto"/>
            </w:tcBorders>
            <w:hideMark/>
          </w:tcPr>
          <w:p w14:paraId="49F566E1" w14:textId="77777777" w:rsidR="00930BF3" w:rsidRPr="004D2687" w:rsidRDefault="00930BF3" w:rsidP="00F212C3">
            <w:pPr>
              <w:spacing w:line="360" w:lineRule="auto"/>
              <w:jc w:val="center"/>
              <w:rPr>
                <w:rFonts w:ascii="Times New Roman" w:eastAsia="Times New Roman" w:hAnsi="Times New Roman"/>
                <w:sz w:val="28"/>
                <w:szCs w:val="28"/>
                <w:lang w:eastAsia="ru-RU"/>
              </w:rPr>
            </w:pPr>
            <w:r w:rsidRPr="004D2687">
              <w:rPr>
                <w:rFonts w:ascii="Times New Roman" w:eastAsia="Times New Roman" w:hAnsi="Times New Roman"/>
                <w:sz w:val="28"/>
                <w:szCs w:val="28"/>
                <w:lang w:eastAsia="ru-RU"/>
              </w:rPr>
              <w:t>Характеристика</w:t>
            </w:r>
          </w:p>
        </w:tc>
      </w:tr>
      <w:tr w:rsidR="00930BF3" w:rsidRPr="004D2687" w14:paraId="69D50F5E" w14:textId="77777777" w:rsidTr="00F212C3">
        <w:tc>
          <w:tcPr>
            <w:tcW w:w="4927" w:type="dxa"/>
            <w:tcBorders>
              <w:top w:val="single" w:sz="4" w:space="0" w:color="auto"/>
              <w:left w:val="single" w:sz="4" w:space="0" w:color="auto"/>
              <w:bottom w:val="single" w:sz="4" w:space="0" w:color="auto"/>
              <w:right w:val="single" w:sz="4" w:space="0" w:color="auto"/>
            </w:tcBorders>
            <w:hideMark/>
          </w:tcPr>
          <w:p w14:paraId="3CE21EB0" w14:textId="77777777" w:rsidR="00930BF3" w:rsidRPr="004D2687" w:rsidRDefault="00930BF3" w:rsidP="00F212C3">
            <w:pPr>
              <w:spacing w:line="360" w:lineRule="auto"/>
              <w:jc w:val="center"/>
              <w:rPr>
                <w:rFonts w:ascii="Times New Roman" w:eastAsia="Times New Roman" w:hAnsi="Times New Roman"/>
                <w:sz w:val="28"/>
                <w:szCs w:val="28"/>
                <w:lang w:eastAsia="ru-RU"/>
              </w:rPr>
            </w:pPr>
            <w:r w:rsidRPr="004D2687">
              <w:rPr>
                <w:rFonts w:ascii="Times New Roman" w:eastAsia="Times New Roman" w:hAnsi="Times New Roman"/>
                <w:sz w:val="28"/>
                <w:szCs w:val="28"/>
                <w:lang w:eastAsia="ru-RU"/>
              </w:rPr>
              <w:t>Зовнішній вигляд</w:t>
            </w:r>
          </w:p>
        </w:tc>
        <w:tc>
          <w:tcPr>
            <w:tcW w:w="4928" w:type="dxa"/>
            <w:tcBorders>
              <w:top w:val="single" w:sz="4" w:space="0" w:color="auto"/>
              <w:left w:val="single" w:sz="4" w:space="0" w:color="auto"/>
              <w:bottom w:val="single" w:sz="4" w:space="0" w:color="auto"/>
              <w:right w:val="single" w:sz="4" w:space="0" w:color="auto"/>
            </w:tcBorders>
            <w:hideMark/>
          </w:tcPr>
          <w:p w14:paraId="49C01AE8" w14:textId="77777777" w:rsidR="00930BF3" w:rsidRPr="004D2687" w:rsidRDefault="00930BF3" w:rsidP="00F212C3">
            <w:pPr>
              <w:spacing w:line="360" w:lineRule="auto"/>
              <w:jc w:val="center"/>
              <w:rPr>
                <w:rFonts w:ascii="Times New Roman" w:eastAsia="Times New Roman" w:hAnsi="Times New Roman"/>
                <w:sz w:val="28"/>
                <w:szCs w:val="28"/>
                <w:lang w:eastAsia="ru-RU"/>
              </w:rPr>
            </w:pPr>
            <w:r w:rsidRPr="004D2687">
              <w:rPr>
                <w:rFonts w:ascii="Times New Roman" w:eastAsia="Times New Roman" w:hAnsi="Times New Roman"/>
                <w:sz w:val="28"/>
                <w:szCs w:val="28"/>
                <w:lang w:eastAsia="ru-RU"/>
              </w:rPr>
              <w:t>Рідина зеленувато-жовтого кольору</w:t>
            </w:r>
          </w:p>
        </w:tc>
      </w:tr>
      <w:tr w:rsidR="00930BF3" w:rsidRPr="004D2687" w14:paraId="7880A22D" w14:textId="77777777" w:rsidTr="00F212C3">
        <w:tc>
          <w:tcPr>
            <w:tcW w:w="4927" w:type="dxa"/>
            <w:tcBorders>
              <w:top w:val="single" w:sz="4" w:space="0" w:color="auto"/>
              <w:left w:val="single" w:sz="4" w:space="0" w:color="auto"/>
              <w:bottom w:val="single" w:sz="4" w:space="0" w:color="auto"/>
              <w:right w:val="single" w:sz="4" w:space="0" w:color="auto"/>
            </w:tcBorders>
            <w:hideMark/>
          </w:tcPr>
          <w:p w14:paraId="2DBB883A" w14:textId="77777777" w:rsidR="00930BF3" w:rsidRPr="004D2687" w:rsidRDefault="00930BF3" w:rsidP="00F212C3">
            <w:pPr>
              <w:spacing w:line="360" w:lineRule="auto"/>
              <w:jc w:val="center"/>
              <w:rPr>
                <w:rFonts w:ascii="Times New Roman" w:eastAsia="Times New Roman" w:hAnsi="Times New Roman"/>
                <w:sz w:val="28"/>
                <w:szCs w:val="28"/>
                <w:lang w:eastAsia="ru-RU"/>
              </w:rPr>
            </w:pPr>
            <w:r w:rsidRPr="004D2687">
              <w:rPr>
                <w:rFonts w:ascii="Times New Roman" w:eastAsia="Times New Roman" w:hAnsi="Times New Roman"/>
                <w:sz w:val="28"/>
                <w:szCs w:val="28"/>
                <w:lang w:eastAsia="ru-RU"/>
              </w:rPr>
              <w:t xml:space="preserve">Масова </w:t>
            </w:r>
            <w:r>
              <w:rPr>
                <w:rFonts w:ascii="Times New Roman" w:eastAsia="Times New Roman" w:hAnsi="Times New Roman"/>
                <w:sz w:val="28"/>
                <w:szCs w:val="28"/>
                <w:lang w:eastAsia="ru-RU"/>
              </w:rPr>
              <w:t>частка</w:t>
            </w:r>
            <w:r w:rsidRPr="004D2687">
              <w:rPr>
                <w:rFonts w:ascii="Times New Roman" w:eastAsia="Times New Roman" w:hAnsi="Times New Roman"/>
                <w:sz w:val="28"/>
                <w:szCs w:val="28"/>
                <w:lang w:eastAsia="ru-RU"/>
              </w:rPr>
              <w:t xml:space="preserve"> активного </w:t>
            </w:r>
            <w:r>
              <w:rPr>
                <w:rFonts w:ascii="Times New Roman" w:eastAsia="Times New Roman" w:hAnsi="Times New Roman"/>
                <w:sz w:val="28"/>
                <w:szCs w:val="28"/>
                <w:lang w:eastAsia="ru-RU"/>
              </w:rPr>
              <w:t>хлору, % не менше</w:t>
            </w:r>
          </w:p>
        </w:tc>
        <w:tc>
          <w:tcPr>
            <w:tcW w:w="4928" w:type="dxa"/>
            <w:tcBorders>
              <w:top w:val="single" w:sz="4" w:space="0" w:color="auto"/>
              <w:left w:val="single" w:sz="4" w:space="0" w:color="auto"/>
              <w:bottom w:val="single" w:sz="4" w:space="0" w:color="auto"/>
              <w:right w:val="single" w:sz="4" w:space="0" w:color="auto"/>
            </w:tcBorders>
            <w:hideMark/>
          </w:tcPr>
          <w:p w14:paraId="0E65F54F" w14:textId="77777777" w:rsidR="00930BF3" w:rsidRPr="004D2687" w:rsidRDefault="00930BF3" w:rsidP="00F212C3">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ru-RU" w:eastAsia="ru-RU"/>
              </w:rPr>
              <w:t>10,0</w:t>
            </w:r>
            <w:r w:rsidRPr="004D2687">
              <w:rPr>
                <w:rFonts w:ascii="Times New Roman" w:eastAsia="Times New Roman" w:hAnsi="Times New Roman"/>
                <w:sz w:val="28"/>
                <w:szCs w:val="28"/>
                <w:lang w:eastAsia="ru-RU"/>
              </w:rPr>
              <w:t xml:space="preserve"> %</w:t>
            </w:r>
          </w:p>
        </w:tc>
      </w:tr>
      <w:tr w:rsidR="00930BF3" w:rsidRPr="004D2687" w14:paraId="640929AC" w14:textId="77777777" w:rsidTr="00F212C3">
        <w:tc>
          <w:tcPr>
            <w:tcW w:w="4927" w:type="dxa"/>
            <w:tcBorders>
              <w:top w:val="single" w:sz="4" w:space="0" w:color="auto"/>
              <w:left w:val="single" w:sz="4" w:space="0" w:color="auto"/>
              <w:bottom w:val="single" w:sz="4" w:space="0" w:color="auto"/>
              <w:right w:val="single" w:sz="4" w:space="0" w:color="auto"/>
            </w:tcBorders>
            <w:hideMark/>
          </w:tcPr>
          <w:p w14:paraId="79DA8750" w14:textId="77777777" w:rsidR="00930BF3" w:rsidRPr="004D2687" w:rsidRDefault="00930BF3" w:rsidP="00F212C3">
            <w:pPr>
              <w:spacing w:line="360" w:lineRule="auto"/>
              <w:jc w:val="center"/>
              <w:rPr>
                <w:rFonts w:ascii="Times New Roman" w:eastAsia="Times New Roman" w:hAnsi="Times New Roman"/>
                <w:sz w:val="28"/>
                <w:szCs w:val="28"/>
                <w:lang w:eastAsia="ru-RU"/>
              </w:rPr>
            </w:pPr>
            <w:r w:rsidRPr="004D2687">
              <w:rPr>
                <w:rFonts w:ascii="Times New Roman" w:eastAsia="Times New Roman" w:hAnsi="Times New Roman"/>
                <w:sz w:val="28"/>
                <w:szCs w:val="28"/>
                <w:lang w:eastAsia="ru-RU"/>
              </w:rPr>
              <w:t>Масова концентрація луги у перерахунку на NaOH, г/дм³</w:t>
            </w:r>
            <w:r>
              <w:rPr>
                <w:rFonts w:ascii="Times New Roman" w:eastAsia="Times New Roman" w:hAnsi="Times New Roman"/>
                <w:sz w:val="28"/>
                <w:szCs w:val="28"/>
                <w:lang w:eastAsia="ru-RU"/>
              </w:rPr>
              <w:t xml:space="preserve"> </w:t>
            </w:r>
          </w:p>
        </w:tc>
        <w:tc>
          <w:tcPr>
            <w:tcW w:w="4928" w:type="dxa"/>
            <w:tcBorders>
              <w:top w:val="single" w:sz="4" w:space="0" w:color="auto"/>
              <w:left w:val="single" w:sz="4" w:space="0" w:color="auto"/>
              <w:bottom w:val="single" w:sz="4" w:space="0" w:color="auto"/>
              <w:right w:val="single" w:sz="4" w:space="0" w:color="auto"/>
            </w:tcBorders>
            <w:hideMark/>
          </w:tcPr>
          <w:p w14:paraId="4F8608B7" w14:textId="77777777" w:rsidR="00930BF3" w:rsidRPr="004D2687" w:rsidRDefault="00930BF3" w:rsidP="00F212C3">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ru-RU" w:eastAsia="ru-RU"/>
              </w:rPr>
              <w:t>15</w:t>
            </w:r>
          </w:p>
        </w:tc>
      </w:tr>
      <w:tr w:rsidR="00930BF3" w:rsidRPr="004D2687" w14:paraId="2FA5C6A2" w14:textId="77777777" w:rsidTr="00F212C3">
        <w:tc>
          <w:tcPr>
            <w:tcW w:w="4927" w:type="dxa"/>
            <w:tcBorders>
              <w:top w:val="single" w:sz="4" w:space="0" w:color="auto"/>
              <w:left w:val="single" w:sz="4" w:space="0" w:color="auto"/>
              <w:bottom w:val="single" w:sz="4" w:space="0" w:color="auto"/>
              <w:right w:val="single" w:sz="4" w:space="0" w:color="auto"/>
            </w:tcBorders>
            <w:hideMark/>
          </w:tcPr>
          <w:p w14:paraId="4E90997B" w14:textId="77777777" w:rsidR="00930BF3" w:rsidRPr="004D2687" w:rsidRDefault="00930BF3" w:rsidP="00F212C3">
            <w:pPr>
              <w:spacing w:line="360" w:lineRule="auto"/>
              <w:jc w:val="center"/>
              <w:rPr>
                <w:rFonts w:ascii="Times New Roman" w:eastAsia="Times New Roman" w:hAnsi="Times New Roman"/>
                <w:sz w:val="28"/>
                <w:szCs w:val="28"/>
                <w:lang w:eastAsia="ru-RU"/>
              </w:rPr>
            </w:pPr>
            <w:r w:rsidRPr="004D2687">
              <w:rPr>
                <w:rFonts w:ascii="Times New Roman" w:eastAsia="Times New Roman" w:hAnsi="Times New Roman"/>
                <w:sz w:val="28"/>
                <w:szCs w:val="28"/>
                <w:lang w:eastAsia="ru-RU"/>
              </w:rPr>
              <w:t>Масова концентрація домішок, г/дм³, не більше</w:t>
            </w:r>
          </w:p>
        </w:tc>
        <w:tc>
          <w:tcPr>
            <w:tcW w:w="4928" w:type="dxa"/>
            <w:tcBorders>
              <w:top w:val="single" w:sz="4" w:space="0" w:color="auto"/>
              <w:left w:val="single" w:sz="4" w:space="0" w:color="auto"/>
              <w:bottom w:val="single" w:sz="4" w:space="0" w:color="auto"/>
              <w:right w:val="single" w:sz="4" w:space="0" w:color="auto"/>
            </w:tcBorders>
            <w:hideMark/>
          </w:tcPr>
          <w:p w14:paraId="1C5CD00A" w14:textId="77777777" w:rsidR="00930BF3" w:rsidRPr="004D2687" w:rsidRDefault="00930BF3" w:rsidP="00F212C3">
            <w:pPr>
              <w:spacing w:line="360" w:lineRule="auto"/>
              <w:jc w:val="center"/>
              <w:rPr>
                <w:rFonts w:ascii="Times New Roman" w:eastAsia="Times New Roman" w:hAnsi="Times New Roman"/>
                <w:sz w:val="28"/>
                <w:szCs w:val="28"/>
                <w:lang w:eastAsia="ru-RU"/>
              </w:rPr>
            </w:pPr>
            <w:r w:rsidRPr="004D2687">
              <w:rPr>
                <w:rFonts w:ascii="Times New Roman" w:eastAsia="Times New Roman" w:hAnsi="Times New Roman"/>
                <w:sz w:val="28"/>
                <w:szCs w:val="28"/>
                <w:lang w:val="ru-RU" w:eastAsia="ru-RU"/>
              </w:rPr>
              <w:t>0,02</w:t>
            </w:r>
          </w:p>
        </w:tc>
      </w:tr>
      <w:tr w:rsidR="00930BF3" w:rsidRPr="004D2687" w14:paraId="7FEEA4AC" w14:textId="77777777" w:rsidTr="00F212C3">
        <w:tc>
          <w:tcPr>
            <w:tcW w:w="4927" w:type="dxa"/>
            <w:tcBorders>
              <w:top w:val="single" w:sz="4" w:space="0" w:color="auto"/>
              <w:left w:val="single" w:sz="4" w:space="0" w:color="auto"/>
              <w:bottom w:val="single" w:sz="4" w:space="0" w:color="auto"/>
              <w:right w:val="single" w:sz="4" w:space="0" w:color="auto"/>
            </w:tcBorders>
            <w:hideMark/>
          </w:tcPr>
          <w:p w14:paraId="05C1F4C5" w14:textId="77777777" w:rsidR="00930BF3" w:rsidRPr="004D2687" w:rsidRDefault="00930BF3" w:rsidP="00F212C3">
            <w:pPr>
              <w:spacing w:line="360" w:lineRule="auto"/>
              <w:jc w:val="center"/>
              <w:rPr>
                <w:rFonts w:ascii="Times New Roman" w:eastAsia="Times New Roman" w:hAnsi="Times New Roman"/>
                <w:sz w:val="28"/>
                <w:szCs w:val="28"/>
                <w:lang w:eastAsia="ru-RU"/>
              </w:rPr>
            </w:pPr>
            <w:r w:rsidRPr="004D2687">
              <w:rPr>
                <w:rFonts w:ascii="Times New Roman" w:eastAsia="Times New Roman" w:hAnsi="Times New Roman"/>
                <w:sz w:val="28"/>
                <w:szCs w:val="28"/>
                <w:lang w:eastAsia="ru-RU"/>
              </w:rPr>
              <w:t>рН</w:t>
            </w:r>
          </w:p>
        </w:tc>
        <w:tc>
          <w:tcPr>
            <w:tcW w:w="4928" w:type="dxa"/>
            <w:tcBorders>
              <w:top w:val="single" w:sz="4" w:space="0" w:color="auto"/>
              <w:left w:val="single" w:sz="4" w:space="0" w:color="auto"/>
              <w:bottom w:val="single" w:sz="4" w:space="0" w:color="auto"/>
              <w:right w:val="single" w:sz="4" w:space="0" w:color="auto"/>
            </w:tcBorders>
            <w:hideMark/>
          </w:tcPr>
          <w:p w14:paraId="7CD7DAB7" w14:textId="77777777" w:rsidR="00930BF3" w:rsidRPr="004D2687" w:rsidRDefault="00930BF3" w:rsidP="00F212C3">
            <w:pPr>
              <w:spacing w:line="360" w:lineRule="auto"/>
              <w:jc w:val="center"/>
              <w:rPr>
                <w:rFonts w:ascii="Times New Roman" w:eastAsia="Times New Roman" w:hAnsi="Times New Roman"/>
                <w:sz w:val="28"/>
                <w:szCs w:val="28"/>
                <w:lang w:eastAsia="ru-RU"/>
              </w:rPr>
            </w:pPr>
            <w:r w:rsidRPr="004D2687">
              <w:rPr>
                <w:rFonts w:ascii="Times New Roman" w:eastAsia="Times New Roman" w:hAnsi="Times New Roman"/>
                <w:sz w:val="28"/>
                <w:szCs w:val="28"/>
                <w:lang w:eastAsia="ru-RU"/>
              </w:rPr>
              <w:t>12 – 14</w:t>
            </w:r>
          </w:p>
        </w:tc>
      </w:tr>
      <w:tr w:rsidR="00930BF3" w:rsidRPr="004D2687" w14:paraId="362E6701" w14:textId="77777777" w:rsidTr="00F212C3">
        <w:tc>
          <w:tcPr>
            <w:tcW w:w="4927" w:type="dxa"/>
            <w:tcBorders>
              <w:top w:val="single" w:sz="4" w:space="0" w:color="auto"/>
              <w:left w:val="single" w:sz="4" w:space="0" w:color="auto"/>
              <w:bottom w:val="single" w:sz="4" w:space="0" w:color="auto"/>
              <w:right w:val="single" w:sz="4" w:space="0" w:color="auto"/>
            </w:tcBorders>
          </w:tcPr>
          <w:p w14:paraId="013066FB" w14:textId="77777777" w:rsidR="00930BF3" w:rsidRPr="00637ED1" w:rsidRDefault="00930BF3" w:rsidP="00F212C3">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Густина при 20</w:t>
            </w:r>
            <w:r>
              <w:rPr>
                <w:rFonts w:ascii="Times New Roman" w:eastAsia="Times New Roman" w:hAnsi="Times New Roman"/>
                <w:sz w:val="28"/>
                <w:szCs w:val="28"/>
                <w:vertAlign w:val="superscript"/>
                <w:lang w:eastAsia="ru-RU"/>
              </w:rPr>
              <w:t>0</w:t>
            </w:r>
            <w:r>
              <w:rPr>
                <w:rFonts w:ascii="Times New Roman" w:eastAsia="Times New Roman" w:hAnsi="Times New Roman"/>
                <w:sz w:val="28"/>
                <w:szCs w:val="28"/>
                <w:lang w:eastAsia="ru-RU"/>
              </w:rPr>
              <w:t xml:space="preserve"> С, г/с</w:t>
            </w:r>
            <w:r w:rsidRPr="004D2687">
              <w:rPr>
                <w:rFonts w:ascii="Times New Roman" w:eastAsia="Times New Roman" w:hAnsi="Times New Roman"/>
                <w:sz w:val="28"/>
                <w:szCs w:val="28"/>
                <w:lang w:eastAsia="ru-RU"/>
              </w:rPr>
              <w:t>м³</w:t>
            </w:r>
          </w:p>
        </w:tc>
        <w:tc>
          <w:tcPr>
            <w:tcW w:w="4928" w:type="dxa"/>
            <w:tcBorders>
              <w:top w:val="single" w:sz="4" w:space="0" w:color="auto"/>
              <w:left w:val="single" w:sz="4" w:space="0" w:color="auto"/>
              <w:bottom w:val="single" w:sz="4" w:space="0" w:color="auto"/>
              <w:right w:val="single" w:sz="4" w:space="0" w:color="auto"/>
            </w:tcBorders>
          </w:tcPr>
          <w:p w14:paraId="38EB4E7A" w14:textId="77777777" w:rsidR="00930BF3" w:rsidRPr="004D2687" w:rsidRDefault="00930BF3" w:rsidP="00F212C3">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1,20</w:t>
            </w:r>
          </w:p>
        </w:tc>
      </w:tr>
    </w:tbl>
    <w:p w14:paraId="58937A82" w14:textId="77777777" w:rsidR="00F7367A" w:rsidRDefault="00F7367A" w:rsidP="00A830DE">
      <w:pPr>
        <w:spacing w:line="360" w:lineRule="auto"/>
        <w:jc w:val="both"/>
        <w:rPr>
          <w:rFonts w:ascii="Times New Roman" w:hAnsi="Times New Roman" w:cs="Times New Roman"/>
          <w:b/>
          <w:color w:val="000000"/>
          <w:sz w:val="28"/>
          <w:szCs w:val="28"/>
        </w:rPr>
      </w:pPr>
    </w:p>
    <w:p w14:paraId="7F593D50" w14:textId="4BD181BF" w:rsidR="00930BF3" w:rsidRDefault="00930BF3" w:rsidP="004A1BC4">
      <w:pPr>
        <w:pStyle w:val="1"/>
        <w:ind w:firstLine="709"/>
        <w:jc w:val="both"/>
      </w:pPr>
      <w:bookmarkStart w:id="24" w:name="_Toc155804994"/>
      <w:r>
        <w:t>2.2.</w:t>
      </w:r>
      <w:r w:rsidR="00D20EAF">
        <w:rPr>
          <w:lang w:val="uk-UA"/>
        </w:rPr>
        <w:t>1</w:t>
      </w:r>
      <w:r w:rsidRPr="002C5A3F">
        <w:t xml:space="preserve"> </w:t>
      </w:r>
      <w:r w:rsidRPr="007A5DC4">
        <w:t xml:space="preserve">Методика </w:t>
      </w:r>
      <w:r>
        <w:t>дослідження</w:t>
      </w:r>
      <w:r w:rsidRPr="007A5DC4">
        <w:t xml:space="preserve"> парам</w:t>
      </w:r>
      <w:r>
        <w:t>етрів окиснення іонів мангану у</w:t>
      </w:r>
      <w:r w:rsidRPr="007A5DC4">
        <w:t xml:space="preserve"> водному середовищі</w:t>
      </w:r>
      <w:bookmarkEnd w:id="24"/>
    </w:p>
    <w:p w14:paraId="1D92273E" w14:textId="77777777" w:rsidR="00930BF3" w:rsidRDefault="00930BF3" w:rsidP="00930BF3">
      <w:pPr>
        <w:spacing w:after="0" w:line="360" w:lineRule="auto"/>
        <w:ind w:firstLine="709"/>
        <w:jc w:val="both"/>
        <w:rPr>
          <w:rFonts w:ascii="Times New Roman" w:eastAsia="Times New Roman" w:hAnsi="Times New Roman" w:cs="Times New Roman"/>
          <w:iCs/>
          <w:color w:val="1A1A1A"/>
          <w:sz w:val="28"/>
          <w:szCs w:val="28"/>
        </w:rPr>
      </w:pPr>
      <w:r w:rsidRPr="009B22A4">
        <w:rPr>
          <w:rFonts w:ascii="Times New Roman" w:hAnsi="Times New Roman" w:cs="Times New Roman"/>
          <w:color w:val="000000"/>
          <w:sz w:val="28"/>
          <w:szCs w:val="28"/>
        </w:rPr>
        <w:t>Метою дослідження було</w:t>
      </w:r>
      <w:r>
        <w:rPr>
          <w:rFonts w:ascii="Times New Roman" w:hAnsi="Times New Roman" w:cs="Times New Roman"/>
          <w:b/>
          <w:color w:val="000000"/>
          <w:sz w:val="28"/>
          <w:szCs w:val="28"/>
        </w:rPr>
        <w:t xml:space="preserve"> </w:t>
      </w:r>
      <w:r>
        <w:rPr>
          <w:rFonts w:ascii="Times New Roman" w:eastAsia="Times New Roman" w:hAnsi="Times New Roman" w:cs="Times New Roman"/>
          <w:iCs/>
          <w:color w:val="1A1A1A"/>
          <w:sz w:val="28"/>
          <w:szCs w:val="28"/>
        </w:rPr>
        <w:t xml:space="preserve">визначення </w:t>
      </w:r>
      <w:r w:rsidRPr="00267BEC">
        <w:rPr>
          <w:rFonts w:ascii="Times New Roman" w:eastAsia="Times New Roman" w:hAnsi="Times New Roman" w:cs="Times New Roman"/>
          <w:iCs/>
          <w:color w:val="1A1A1A"/>
          <w:sz w:val="28"/>
          <w:szCs w:val="28"/>
        </w:rPr>
        <w:t>механізму процесу</w:t>
      </w:r>
      <w:r>
        <w:rPr>
          <w:rFonts w:ascii="Times New Roman" w:eastAsia="Times New Roman" w:hAnsi="Times New Roman" w:cs="Times New Roman"/>
          <w:iCs/>
          <w:color w:val="1A1A1A"/>
          <w:sz w:val="28"/>
          <w:szCs w:val="28"/>
        </w:rPr>
        <w:t xml:space="preserve"> окислення іонів мангану (ІІ) у водному середовищі. Для цього необхідно було дослідити зміну концентрацій </w:t>
      </w:r>
      <w:r>
        <w:rPr>
          <w:rFonts w:ascii="Times New Roman" w:eastAsia="Times New Roman" w:hAnsi="Times New Roman" w:cs="Times New Roman"/>
          <w:iCs/>
          <w:color w:val="1A1A1A"/>
          <w:sz w:val="28"/>
          <w:szCs w:val="28"/>
          <w:lang w:val="en-US"/>
        </w:rPr>
        <w:t>Mn</w:t>
      </w:r>
      <w:r w:rsidRPr="00AB52BD">
        <w:rPr>
          <w:rFonts w:ascii="Times New Roman" w:eastAsia="Times New Roman" w:hAnsi="Times New Roman" w:cs="Times New Roman"/>
          <w:iCs/>
          <w:color w:val="1A1A1A"/>
          <w:sz w:val="28"/>
          <w:szCs w:val="28"/>
          <w:vertAlign w:val="superscript"/>
        </w:rPr>
        <w:t>2+</w:t>
      </w:r>
      <w:r w:rsidRPr="00AB52BD">
        <w:rPr>
          <w:rFonts w:ascii="Times New Roman" w:eastAsia="Times New Roman" w:hAnsi="Times New Roman" w:cs="Times New Roman"/>
          <w:iCs/>
          <w:color w:val="1A1A1A"/>
          <w:sz w:val="28"/>
          <w:szCs w:val="28"/>
        </w:rPr>
        <w:t xml:space="preserve"> у різних водних середовищах </w:t>
      </w:r>
      <w:r>
        <w:rPr>
          <w:rFonts w:ascii="Times New Roman" w:eastAsia="Times New Roman" w:hAnsi="Times New Roman" w:cs="Times New Roman"/>
          <w:iCs/>
          <w:color w:val="1A1A1A"/>
          <w:sz w:val="28"/>
          <w:szCs w:val="28"/>
        </w:rPr>
        <w:t xml:space="preserve">з часом враховуючи вплив таких факторів як: початкова концентрація розчинів, реакція середовища (рН), вміст розчинного кисню та присутність окисника. </w:t>
      </w:r>
    </w:p>
    <w:p w14:paraId="0AF82EB3" w14:textId="0B9ABEC4" w:rsidR="00930BF3" w:rsidRPr="00930BF3" w:rsidRDefault="00930BF3" w:rsidP="00930BF3">
      <w:pPr>
        <w:spacing w:after="0" w:line="360" w:lineRule="auto"/>
        <w:ind w:firstLine="709"/>
        <w:jc w:val="both"/>
        <w:rPr>
          <w:rFonts w:ascii="Times New Roman" w:eastAsia="Times New Roman" w:hAnsi="Times New Roman" w:cs="Times New Roman"/>
          <w:iCs/>
          <w:color w:val="1A1A1A"/>
          <w:sz w:val="28"/>
          <w:szCs w:val="28"/>
          <w:lang w:val="ru-RU"/>
        </w:rPr>
      </w:pPr>
      <w:r>
        <w:rPr>
          <w:rFonts w:ascii="Times New Roman" w:eastAsia="Times New Roman" w:hAnsi="Times New Roman" w:cs="Times New Roman"/>
          <w:iCs/>
          <w:color w:val="1A1A1A"/>
          <w:sz w:val="28"/>
          <w:szCs w:val="28"/>
        </w:rPr>
        <w:t>Дослідження проводили на модельних розчинах з концентраціями по іонам мангану (ІІ) від 1 до 10 мг/дм</w:t>
      </w:r>
      <w:r>
        <w:rPr>
          <w:rFonts w:ascii="Times New Roman" w:eastAsia="Times New Roman" w:hAnsi="Times New Roman" w:cs="Times New Roman"/>
          <w:iCs/>
          <w:color w:val="1A1A1A"/>
          <w:sz w:val="28"/>
          <w:szCs w:val="28"/>
          <w:vertAlign w:val="superscript"/>
        </w:rPr>
        <w:t>3</w:t>
      </w:r>
      <w:r>
        <w:rPr>
          <w:rFonts w:ascii="Times New Roman" w:eastAsia="Times New Roman" w:hAnsi="Times New Roman" w:cs="Times New Roman"/>
          <w:iCs/>
          <w:color w:val="1A1A1A"/>
          <w:sz w:val="28"/>
          <w:szCs w:val="28"/>
        </w:rPr>
        <w:t>. Розчини готували використовуючи водопровідну та дистильовану воду шляхом розведення концентрованого робочого розчину. Об’єм розчину кожної проби був рівний 0,5 дм</w:t>
      </w:r>
      <w:r>
        <w:rPr>
          <w:rFonts w:ascii="Times New Roman" w:eastAsia="Times New Roman" w:hAnsi="Times New Roman" w:cs="Times New Roman"/>
          <w:iCs/>
          <w:color w:val="1A1A1A"/>
          <w:sz w:val="28"/>
          <w:szCs w:val="28"/>
          <w:vertAlign w:val="superscript"/>
        </w:rPr>
        <w:t>3</w:t>
      </w:r>
      <w:r>
        <w:rPr>
          <w:rFonts w:ascii="Times New Roman" w:eastAsia="Times New Roman" w:hAnsi="Times New Roman" w:cs="Times New Roman"/>
          <w:iCs/>
          <w:color w:val="1A1A1A"/>
          <w:sz w:val="28"/>
          <w:szCs w:val="28"/>
        </w:rPr>
        <w:t>. Дослідження проводили за статичних умов за температури 20</w:t>
      </w:r>
      <w:r>
        <w:rPr>
          <w:rFonts w:ascii="Times New Roman" w:eastAsia="Times New Roman" w:hAnsi="Times New Roman" w:cs="Times New Roman"/>
          <w:iCs/>
          <w:color w:val="1A1A1A"/>
          <w:sz w:val="28"/>
          <w:szCs w:val="28"/>
          <w:vertAlign w:val="superscript"/>
        </w:rPr>
        <w:t>0</w:t>
      </w:r>
      <w:r>
        <w:rPr>
          <w:rFonts w:ascii="Times New Roman" w:eastAsia="Times New Roman" w:hAnsi="Times New Roman" w:cs="Times New Roman"/>
          <w:iCs/>
          <w:color w:val="1A1A1A"/>
          <w:sz w:val="28"/>
          <w:szCs w:val="28"/>
        </w:rPr>
        <w:t xml:space="preserve"> ±1 С шляхом відстоювання протягом 24 годин. Під час експерименту вимірювали початкову та залишкові концентрації іонів мангану (ІІ) ерез 1, 2, 3, 4, 5, 6 та 24 годин. При необхідності контролювали інші параметри процесу – рН розчинів, вміст гіпохлориту натрію та кисню. </w:t>
      </w:r>
      <w:r w:rsidRPr="00930BF3">
        <w:rPr>
          <w:rFonts w:ascii="Times New Roman" w:eastAsia="Times New Roman" w:hAnsi="Times New Roman" w:cs="Times New Roman"/>
          <w:iCs/>
          <w:color w:val="1A1A1A"/>
          <w:sz w:val="28"/>
          <w:szCs w:val="28"/>
          <w:lang w:val="ru-RU"/>
        </w:rPr>
        <w:t>[2]. [</w:t>
      </w:r>
      <w:r w:rsidR="00534C15" w:rsidRPr="00C72237">
        <w:rPr>
          <w:rFonts w:ascii="Times New Roman" w:eastAsia="Times New Roman" w:hAnsi="Times New Roman" w:cs="Times New Roman"/>
          <w:iCs/>
          <w:color w:val="1A1A1A"/>
          <w:sz w:val="28"/>
          <w:szCs w:val="28"/>
          <w:lang w:val="ru-RU"/>
        </w:rPr>
        <w:t>1</w:t>
      </w:r>
      <w:r w:rsidRPr="00930BF3">
        <w:rPr>
          <w:rFonts w:ascii="Times New Roman" w:eastAsia="Times New Roman" w:hAnsi="Times New Roman" w:cs="Times New Roman"/>
          <w:iCs/>
          <w:color w:val="1A1A1A"/>
          <w:sz w:val="28"/>
          <w:szCs w:val="28"/>
          <w:lang w:val="ru-RU"/>
        </w:rPr>
        <w:t>3]</w:t>
      </w:r>
    </w:p>
    <w:p w14:paraId="6E242CD7" w14:textId="77777777" w:rsidR="00930BF3" w:rsidRPr="00C0159A" w:rsidRDefault="00930BF3" w:rsidP="00930BF3">
      <w:pPr>
        <w:spacing w:line="360" w:lineRule="auto"/>
        <w:ind w:firstLine="709"/>
        <w:jc w:val="both"/>
        <w:rPr>
          <w:rFonts w:ascii="Times New Roman" w:hAnsi="Times New Roman" w:cs="Times New Roman"/>
          <w:sz w:val="28"/>
          <w:szCs w:val="28"/>
        </w:rPr>
      </w:pPr>
      <w:r w:rsidRPr="00183818">
        <w:rPr>
          <w:rFonts w:ascii="Times New Roman" w:hAnsi="Times New Roman" w:cs="Times New Roman"/>
          <w:sz w:val="28"/>
          <w:szCs w:val="28"/>
        </w:rPr>
        <w:lastRenderedPageBreak/>
        <w:t xml:space="preserve">Масу </w:t>
      </w:r>
      <w:r>
        <w:rPr>
          <w:rFonts w:ascii="Times New Roman" w:hAnsi="Times New Roman" w:cs="Times New Roman"/>
          <w:sz w:val="28"/>
          <w:szCs w:val="28"/>
        </w:rPr>
        <w:t>окислених</w:t>
      </w:r>
      <w:r w:rsidRPr="00183818">
        <w:rPr>
          <w:rFonts w:ascii="Times New Roman" w:hAnsi="Times New Roman" w:cs="Times New Roman"/>
          <w:sz w:val="28"/>
          <w:szCs w:val="28"/>
        </w:rPr>
        <w:t xml:space="preserve"> і</w:t>
      </w:r>
      <w:r>
        <w:rPr>
          <w:rFonts w:ascii="Times New Roman" w:hAnsi="Times New Roman" w:cs="Times New Roman"/>
          <w:sz w:val="28"/>
          <w:szCs w:val="28"/>
        </w:rPr>
        <w:t>онів мангану в певний момент часу у кожній пробі визначали</w:t>
      </w:r>
      <w:r w:rsidRPr="00183818">
        <w:rPr>
          <w:rFonts w:ascii="Times New Roman" w:hAnsi="Times New Roman" w:cs="Times New Roman"/>
          <w:sz w:val="28"/>
          <w:szCs w:val="28"/>
        </w:rPr>
        <w:t xml:space="preserve"> за формулою:</w:t>
      </w:r>
    </w:p>
    <w:p w14:paraId="7CD92D90" w14:textId="77777777" w:rsidR="00930BF3" w:rsidRPr="002816F3" w:rsidRDefault="00930BF3" w:rsidP="00930BF3">
      <w:pPr>
        <w:spacing w:line="360" w:lineRule="auto"/>
        <w:jc w:val="right"/>
        <w:rPr>
          <w:rFonts w:ascii="Times New Roman" w:hAnsi="Times New Roman" w:cs="Times New Roman"/>
          <w:sz w:val="28"/>
          <w:szCs w:val="28"/>
        </w:rPr>
      </w:pPr>
      <w:proofErr w:type="gramStart"/>
      <w:r w:rsidRPr="00183818">
        <w:rPr>
          <w:rFonts w:ascii="Times New Roman" w:hAnsi="Times New Roman" w:cs="Times New Roman"/>
          <w:sz w:val="28"/>
          <w:szCs w:val="28"/>
          <w:lang w:val="en-US"/>
        </w:rPr>
        <w:t>m</w:t>
      </w:r>
      <w:proofErr w:type="gramEnd"/>
      <w:r w:rsidRPr="00C0159A">
        <w:rPr>
          <w:rFonts w:ascii="Times New Roman" w:hAnsi="Times New Roman" w:cs="Times New Roman"/>
          <w:sz w:val="28"/>
          <w:szCs w:val="28"/>
        </w:rPr>
        <w:t xml:space="preserve"> </w:t>
      </w:r>
      <w:r>
        <w:rPr>
          <w:rFonts w:ascii="Times New Roman" w:hAnsi="Times New Roman" w:cs="Times New Roman"/>
          <w:sz w:val="28"/>
          <w:szCs w:val="28"/>
          <w:vertAlign w:val="subscript"/>
        </w:rPr>
        <w:t>ок</w:t>
      </w:r>
      <w:r w:rsidRPr="00C0159A">
        <w:rPr>
          <w:rFonts w:ascii="Times New Roman" w:hAnsi="Times New Roman" w:cs="Times New Roman"/>
          <w:sz w:val="28"/>
          <w:szCs w:val="28"/>
          <w:vertAlign w:val="subscript"/>
        </w:rPr>
        <w:t>.іонів</w:t>
      </w:r>
      <w:r w:rsidRPr="00C0159A">
        <w:rPr>
          <w:rFonts w:ascii="Times New Roman" w:hAnsi="Times New Roman" w:cs="Times New Roman"/>
          <w:sz w:val="28"/>
          <w:szCs w:val="28"/>
        </w:rPr>
        <w:t xml:space="preserve"> = (</w:t>
      </w:r>
      <w:r w:rsidRPr="00183818">
        <w:rPr>
          <w:rFonts w:ascii="Times New Roman" w:hAnsi="Times New Roman" w:cs="Times New Roman"/>
          <w:sz w:val="28"/>
          <w:szCs w:val="28"/>
        </w:rPr>
        <w:t>С</w:t>
      </w:r>
      <w:r w:rsidRPr="00183818">
        <w:rPr>
          <w:rFonts w:ascii="Times New Roman" w:hAnsi="Times New Roman" w:cs="Times New Roman"/>
          <w:sz w:val="28"/>
          <w:szCs w:val="28"/>
          <w:vertAlign w:val="subscript"/>
        </w:rPr>
        <w:t>поч</w:t>
      </w:r>
      <w:r w:rsidRPr="00183818">
        <w:rPr>
          <w:rFonts w:ascii="Times New Roman" w:hAnsi="Times New Roman" w:cs="Times New Roman"/>
          <w:sz w:val="28"/>
          <w:szCs w:val="28"/>
        </w:rPr>
        <w:t xml:space="preserve"> – С</w:t>
      </w:r>
      <w:r w:rsidRPr="00183818">
        <w:rPr>
          <w:rFonts w:ascii="Times New Roman" w:hAnsi="Times New Roman" w:cs="Times New Roman"/>
          <w:sz w:val="28"/>
          <w:szCs w:val="28"/>
          <w:vertAlign w:val="subscript"/>
        </w:rPr>
        <w:t>і</w:t>
      </w:r>
      <w:r>
        <w:rPr>
          <w:rFonts w:ascii="Times New Roman" w:hAnsi="Times New Roman" w:cs="Times New Roman"/>
          <w:sz w:val="28"/>
          <w:szCs w:val="28"/>
        </w:rPr>
        <w:t>)×</w:t>
      </w:r>
      <w:r w:rsidRPr="00183818">
        <w:rPr>
          <w:rFonts w:ascii="Times New Roman" w:hAnsi="Times New Roman" w:cs="Times New Roman"/>
          <w:sz w:val="28"/>
          <w:szCs w:val="28"/>
        </w:rPr>
        <w:t>V</w:t>
      </w:r>
      <w:r w:rsidRPr="007E5114">
        <w:rPr>
          <w:rFonts w:ascii="Times New Roman" w:hAnsi="Times New Roman" w:cs="Times New Roman"/>
          <w:sz w:val="28"/>
          <w:szCs w:val="28"/>
          <w:vertAlign w:val="subscript"/>
        </w:rPr>
        <w:t>пр</w:t>
      </w:r>
      <w:r w:rsidRPr="00183818">
        <w:rPr>
          <w:rFonts w:ascii="Times New Roman" w:hAnsi="Times New Roman" w:cs="Times New Roman"/>
          <w:sz w:val="28"/>
          <w:szCs w:val="28"/>
        </w:rPr>
        <w:t>,</w:t>
      </w:r>
      <w:r>
        <w:rPr>
          <w:rFonts w:ascii="Times New Roman" w:hAnsi="Times New Roman" w:cs="Times New Roman"/>
          <w:sz w:val="28"/>
          <w:szCs w:val="28"/>
        </w:rPr>
        <w:t xml:space="preserve">                                         </w:t>
      </w:r>
      <w:r w:rsidRPr="002816F3">
        <w:rPr>
          <w:rFonts w:ascii="Times New Roman" w:hAnsi="Times New Roman" w:cs="Times New Roman"/>
          <w:sz w:val="28"/>
          <w:szCs w:val="28"/>
        </w:rPr>
        <w:t xml:space="preserve"> </w:t>
      </w:r>
      <w:r>
        <w:rPr>
          <w:rFonts w:ascii="Times New Roman" w:hAnsi="Times New Roman" w:cs="Times New Roman"/>
          <w:sz w:val="28"/>
          <w:szCs w:val="28"/>
        </w:rPr>
        <w:t>(2.1</w:t>
      </w:r>
      <w:r w:rsidRPr="002816F3">
        <w:rPr>
          <w:rFonts w:ascii="Times New Roman" w:hAnsi="Times New Roman" w:cs="Times New Roman"/>
          <w:sz w:val="28"/>
          <w:szCs w:val="28"/>
        </w:rPr>
        <w:t>)</w:t>
      </w:r>
    </w:p>
    <w:p w14:paraId="32B5D816" w14:textId="77777777" w:rsidR="00930BF3" w:rsidRDefault="00930BF3" w:rsidP="00930BF3">
      <w:pPr>
        <w:spacing w:line="360" w:lineRule="auto"/>
        <w:jc w:val="both"/>
        <w:rPr>
          <w:rFonts w:ascii="Times New Roman" w:hAnsi="Times New Roman" w:cs="Times New Roman"/>
          <w:sz w:val="28"/>
          <w:szCs w:val="28"/>
        </w:rPr>
      </w:pPr>
      <w:r w:rsidRPr="00183818">
        <w:rPr>
          <w:rFonts w:ascii="Times New Roman" w:hAnsi="Times New Roman" w:cs="Times New Roman"/>
          <w:sz w:val="28"/>
          <w:szCs w:val="28"/>
        </w:rPr>
        <w:t>де С</w:t>
      </w:r>
      <w:r w:rsidRPr="00183818">
        <w:rPr>
          <w:rFonts w:ascii="Times New Roman" w:hAnsi="Times New Roman" w:cs="Times New Roman"/>
          <w:sz w:val="28"/>
          <w:szCs w:val="28"/>
          <w:vertAlign w:val="subscript"/>
        </w:rPr>
        <w:t>поч</w:t>
      </w:r>
      <w:r>
        <w:rPr>
          <w:rFonts w:ascii="Times New Roman" w:hAnsi="Times New Roman" w:cs="Times New Roman"/>
          <w:sz w:val="28"/>
          <w:szCs w:val="28"/>
        </w:rPr>
        <w:t xml:space="preserve"> та </w:t>
      </w:r>
      <w:r w:rsidRPr="00183818">
        <w:rPr>
          <w:rFonts w:ascii="Times New Roman" w:hAnsi="Times New Roman" w:cs="Times New Roman"/>
          <w:sz w:val="28"/>
          <w:szCs w:val="28"/>
        </w:rPr>
        <w:t>С</w:t>
      </w:r>
      <w:r w:rsidRPr="00183818">
        <w:rPr>
          <w:rFonts w:ascii="Times New Roman" w:hAnsi="Times New Roman" w:cs="Times New Roman"/>
          <w:sz w:val="28"/>
          <w:szCs w:val="28"/>
          <w:vertAlign w:val="subscript"/>
        </w:rPr>
        <w:t>і</w:t>
      </w:r>
      <w:r>
        <w:rPr>
          <w:rFonts w:ascii="Times New Roman" w:hAnsi="Times New Roman" w:cs="Times New Roman"/>
          <w:sz w:val="28"/>
          <w:szCs w:val="28"/>
        </w:rPr>
        <w:t>– початковий масовий вміст</w:t>
      </w:r>
      <w:r w:rsidRPr="00183818">
        <w:rPr>
          <w:rFonts w:ascii="Times New Roman" w:hAnsi="Times New Roman" w:cs="Times New Roman"/>
          <w:sz w:val="28"/>
          <w:szCs w:val="28"/>
        </w:rPr>
        <w:t xml:space="preserve"> </w:t>
      </w:r>
      <w:r w:rsidRPr="007E5114">
        <w:rPr>
          <w:rFonts w:ascii="Times New Roman" w:hAnsi="Times New Roman" w:cs="Times New Roman"/>
          <w:sz w:val="28"/>
          <w:szCs w:val="28"/>
        </w:rPr>
        <w:t>Mn</w:t>
      </w:r>
      <w:r w:rsidRPr="007E5114">
        <w:rPr>
          <w:rFonts w:ascii="Times New Roman" w:hAnsi="Times New Roman" w:cs="Times New Roman"/>
          <w:sz w:val="28"/>
          <w:szCs w:val="28"/>
          <w:vertAlign w:val="superscript"/>
        </w:rPr>
        <w:t>2+</w:t>
      </w:r>
      <w:r>
        <w:rPr>
          <w:rFonts w:ascii="Times New Roman" w:hAnsi="Times New Roman" w:cs="Times New Roman"/>
          <w:sz w:val="28"/>
          <w:szCs w:val="28"/>
        </w:rPr>
        <w:t xml:space="preserve"> у </w:t>
      </w:r>
      <w:r w:rsidRPr="00183818">
        <w:rPr>
          <w:rFonts w:ascii="Times New Roman" w:hAnsi="Times New Roman" w:cs="Times New Roman"/>
          <w:sz w:val="28"/>
          <w:szCs w:val="28"/>
        </w:rPr>
        <w:t>розчині</w:t>
      </w:r>
      <w:r>
        <w:rPr>
          <w:rFonts w:ascii="Times New Roman" w:hAnsi="Times New Roman" w:cs="Times New Roman"/>
          <w:sz w:val="28"/>
          <w:szCs w:val="28"/>
        </w:rPr>
        <w:t xml:space="preserve"> та вміст </w:t>
      </w:r>
      <w:r w:rsidRPr="00183818">
        <w:rPr>
          <w:rFonts w:ascii="Times New Roman" w:hAnsi="Times New Roman" w:cs="Times New Roman"/>
          <w:sz w:val="28"/>
          <w:szCs w:val="28"/>
        </w:rPr>
        <w:t xml:space="preserve">в </w:t>
      </w:r>
      <w:r>
        <w:rPr>
          <w:rFonts w:ascii="Times New Roman" w:hAnsi="Times New Roman" w:cs="Times New Roman"/>
          <w:sz w:val="28"/>
          <w:szCs w:val="28"/>
        </w:rPr>
        <w:t>і-тий момент часу відповідно</w:t>
      </w:r>
      <w:r w:rsidRPr="00183818">
        <w:rPr>
          <w:rFonts w:ascii="Times New Roman" w:hAnsi="Times New Roman" w:cs="Times New Roman"/>
          <w:sz w:val="28"/>
          <w:szCs w:val="28"/>
        </w:rPr>
        <w:t>, мг/дм</w:t>
      </w:r>
      <w:r w:rsidRPr="00183818">
        <w:rPr>
          <w:rFonts w:ascii="Times New Roman" w:hAnsi="Times New Roman" w:cs="Times New Roman"/>
          <w:sz w:val="28"/>
          <w:szCs w:val="28"/>
          <w:vertAlign w:val="superscript"/>
        </w:rPr>
        <w:t>3</w:t>
      </w:r>
      <w:r w:rsidRPr="00183818">
        <w:rPr>
          <w:rFonts w:ascii="Times New Roman" w:hAnsi="Times New Roman" w:cs="Times New Roman"/>
          <w:sz w:val="28"/>
          <w:szCs w:val="28"/>
        </w:rPr>
        <w:t xml:space="preserve">; </w:t>
      </w:r>
      <w:r w:rsidRPr="00183818">
        <w:rPr>
          <w:rFonts w:ascii="Times New Roman" w:hAnsi="Times New Roman" w:cs="Times New Roman"/>
          <w:sz w:val="28"/>
          <w:szCs w:val="28"/>
          <w:lang w:val="en-US"/>
        </w:rPr>
        <w:t>V</w:t>
      </w:r>
      <w:r>
        <w:rPr>
          <w:rFonts w:ascii="Times New Roman" w:hAnsi="Times New Roman" w:cs="Times New Roman"/>
          <w:sz w:val="28"/>
          <w:szCs w:val="28"/>
          <w:vertAlign w:val="subscript"/>
        </w:rPr>
        <w:t>пр.</w:t>
      </w:r>
      <w:r w:rsidRPr="00183818">
        <w:rPr>
          <w:rFonts w:ascii="Times New Roman" w:hAnsi="Times New Roman" w:cs="Times New Roman"/>
          <w:sz w:val="28"/>
          <w:szCs w:val="28"/>
        </w:rPr>
        <w:t xml:space="preserve"> – об’єм </w:t>
      </w:r>
      <w:r>
        <w:rPr>
          <w:rFonts w:ascii="Times New Roman" w:hAnsi="Times New Roman" w:cs="Times New Roman"/>
          <w:sz w:val="28"/>
          <w:szCs w:val="28"/>
        </w:rPr>
        <w:t>розчину</w:t>
      </w:r>
      <w:r w:rsidRPr="00183818">
        <w:rPr>
          <w:rFonts w:ascii="Times New Roman" w:hAnsi="Times New Roman" w:cs="Times New Roman"/>
          <w:sz w:val="28"/>
          <w:szCs w:val="28"/>
        </w:rPr>
        <w:t>, дм</w:t>
      </w:r>
      <w:r w:rsidRPr="00183818">
        <w:rPr>
          <w:rFonts w:ascii="Times New Roman" w:hAnsi="Times New Roman" w:cs="Times New Roman"/>
          <w:sz w:val="28"/>
          <w:szCs w:val="28"/>
          <w:vertAlign w:val="superscript"/>
        </w:rPr>
        <w:t>3</w:t>
      </w:r>
      <w:r w:rsidRPr="00183818">
        <w:rPr>
          <w:rFonts w:ascii="Times New Roman" w:hAnsi="Times New Roman" w:cs="Times New Roman"/>
          <w:sz w:val="28"/>
          <w:szCs w:val="28"/>
        </w:rPr>
        <w:t>.</w:t>
      </w:r>
    </w:p>
    <w:p w14:paraId="052F97B1" w14:textId="77777777" w:rsidR="00930BF3" w:rsidRPr="004D2687" w:rsidRDefault="00930BF3" w:rsidP="00930BF3">
      <w:pPr>
        <w:spacing w:after="200" w:line="360" w:lineRule="auto"/>
        <w:ind w:firstLine="709"/>
        <w:jc w:val="both"/>
        <w:rPr>
          <w:rFonts w:ascii="Times New Roman" w:eastAsia="Times New Roman" w:hAnsi="Times New Roman" w:cs="Times New Roman"/>
          <w:sz w:val="28"/>
          <w:szCs w:val="28"/>
          <w:lang w:eastAsia="ru-RU"/>
        </w:rPr>
      </w:pPr>
      <w:r w:rsidRPr="004D2687">
        <w:rPr>
          <w:rFonts w:ascii="Times New Roman" w:eastAsia="Times New Roman" w:hAnsi="Times New Roman" w:cs="Times New Roman"/>
          <w:sz w:val="28"/>
          <w:szCs w:val="28"/>
          <w:lang w:eastAsia="ru-RU"/>
        </w:rPr>
        <w:t xml:space="preserve">Ступінь окислення іонів </w:t>
      </w:r>
      <w:r>
        <w:rPr>
          <w:rFonts w:ascii="Times New Roman" w:eastAsia="Times New Roman" w:hAnsi="Times New Roman" w:cs="Times New Roman"/>
          <w:sz w:val="28"/>
          <w:szCs w:val="28"/>
          <w:lang w:eastAsia="ru-RU"/>
        </w:rPr>
        <w:t>мангану</w:t>
      </w:r>
      <w:r w:rsidRPr="004D2687">
        <w:rPr>
          <w:rFonts w:ascii="Times New Roman" w:eastAsia="Times New Roman" w:hAnsi="Times New Roman" w:cs="Times New Roman"/>
          <w:sz w:val="28"/>
          <w:szCs w:val="28"/>
          <w:lang w:eastAsia="ru-RU"/>
        </w:rPr>
        <w:t xml:space="preserve"> (</w:t>
      </w:r>
      <w:r w:rsidRPr="004D2687">
        <w:rPr>
          <w:rFonts w:ascii="Times New Roman" w:eastAsia="Times New Roman" w:hAnsi="Times New Roman" w:cs="Times New Roman"/>
          <w:i/>
          <w:sz w:val="28"/>
          <w:szCs w:val="28"/>
          <w:lang w:val="en-US" w:eastAsia="ru-RU"/>
        </w:rPr>
        <w:t>Z</w:t>
      </w:r>
      <w:r w:rsidRPr="004D2687">
        <w:rPr>
          <w:rFonts w:ascii="Times New Roman" w:eastAsia="Times New Roman" w:hAnsi="Times New Roman" w:cs="Times New Roman"/>
          <w:sz w:val="28"/>
          <w:szCs w:val="28"/>
          <w:lang w:eastAsia="ru-RU"/>
        </w:rPr>
        <w:t>, %) у водному середовищі</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визначали</w:t>
      </w:r>
      <w:r w:rsidRPr="00183818">
        <w:rPr>
          <w:rFonts w:ascii="Times New Roman" w:hAnsi="Times New Roman" w:cs="Times New Roman"/>
          <w:sz w:val="28"/>
          <w:szCs w:val="28"/>
        </w:rPr>
        <w:t xml:space="preserve"> за формулою</w:t>
      </w:r>
      <w:r w:rsidRPr="004D2687">
        <w:rPr>
          <w:rFonts w:ascii="Times New Roman" w:eastAsia="Times New Roman" w:hAnsi="Times New Roman" w:cs="Times New Roman"/>
          <w:sz w:val="28"/>
          <w:szCs w:val="28"/>
          <w:lang w:eastAsia="ru-RU"/>
        </w:rPr>
        <w:t>:</w:t>
      </w:r>
    </w:p>
    <w:p w14:paraId="0DDB10A9" w14:textId="77777777" w:rsidR="00930BF3" w:rsidRDefault="00930BF3" w:rsidP="00930BF3">
      <w:pPr>
        <w:spacing w:after="200" w:line="360" w:lineRule="auto"/>
        <w:ind w:firstLine="3402"/>
        <w:jc w:val="center"/>
        <w:rPr>
          <w:rFonts w:ascii="Times New Roman" w:eastAsia="Times New Roman" w:hAnsi="Times New Roman" w:cs="Times New Roman"/>
          <w:sz w:val="28"/>
          <w:szCs w:val="28"/>
          <w:lang w:eastAsia="ru-RU"/>
        </w:rPr>
      </w:pPr>
      <w:r w:rsidRPr="007E5114">
        <w:rPr>
          <w:rFonts w:ascii="Times New Roman" w:eastAsia="Times New Roman" w:hAnsi="Times New Roman" w:cs="Times New Roman"/>
          <w:position w:val="-32"/>
          <w:sz w:val="28"/>
          <w:szCs w:val="28"/>
          <w:lang w:val="ru-RU" w:eastAsia="ru-RU"/>
        </w:rPr>
        <w:object w:dxaOrig="2340" w:dyaOrig="760" w14:anchorId="21BFED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5pt;height:38.5pt" o:ole="">
            <v:imagedata r:id="rId11" o:title=""/>
          </v:shape>
          <o:OLEObject Type="Embed" ProgID="Equation.3" ShapeID="_x0000_i1025" DrawAspect="Content" ObjectID="_1766418469" r:id="rId12"/>
        </w:object>
      </w:r>
      <w:r w:rsidRPr="004D268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(2.2)</w:t>
      </w:r>
    </w:p>
    <w:p w14:paraId="68A75FC2" w14:textId="77777777" w:rsidR="00D545C1" w:rsidRPr="004D2687" w:rsidRDefault="00D545C1" w:rsidP="00930BF3">
      <w:pPr>
        <w:spacing w:after="200" w:line="360" w:lineRule="auto"/>
        <w:ind w:firstLine="3402"/>
        <w:jc w:val="center"/>
        <w:rPr>
          <w:rFonts w:ascii="Times New Roman" w:eastAsia="Times New Roman" w:hAnsi="Times New Roman" w:cs="Times New Roman"/>
          <w:sz w:val="28"/>
          <w:szCs w:val="28"/>
          <w:lang w:eastAsia="ru-RU"/>
        </w:rPr>
      </w:pPr>
    </w:p>
    <w:p w14:paraId="281ACF14" w14:textId="140B7E6B" w:rsidR="00930BF3" w:rsidRPr="00F1563F" w:rsidRDefault="00930BF3" w:rsidP="00A830DE">
      <w:pPr>
        <w:pStyle w:val="1"/>
        <w:ind w:firstLine="709"/>
        <w:jc w:val="both"/>
        <w:rPr>
          <w:rFonts w:eastAsia="Times New Roman"/>
        </w:rPr>
      </w:pPr>
      <w:bookmarkStart w:id="25" w:name="_Toc155804995"/>
      <w:r w:rsidRPr="00F1563F">
        <w:rPr>
          <w:rFonts w:eastAsia="Times New Roman"/>
        </w:rPr>
        <w:t>2.2.</w:t>
      </w:r>
      <w:r w:rsidR="00D20EAF">
        <w:rPr>
          <w:rFonts w:eastAsia="Times New Roman"/>
          <w:lang w:val="uk-UA"/>
        </w:rPr>
        <w:t>2</w:t>
      </w:r>
      <w:r w:rsidRPr="00F1563F">
        <w:rPr>
          <w:rFonts w:eastAsia="Times New Roman"/>
        </w:rPr>
        <w:t xml:space="preserve">. Методика дослідження процесу самовільного окислення іонів </w:t>
      </w:r>
      <w:r w:rsidRPr="00F1563F">
        <w:rPr>
          <w:rFonts w:eastAsia="Times New Roman"/>
          <w:lang w:val="en-US"/>
        </w:rPr>
        <w:t>Mn</w:t>
      </w:r>
      <w:r w:rsidRPr="00F1563F">
        <w:rPr>
          <w:rFonts w:eastAsia="Times New Roman"/>
          <w:vertAlign w:val="superscript"/>
        </w:rPr>
        <w:t>2+</w:t>
      </w:r>
      <w:r w:rsidRPr="00F1563F">
        <w:rPr>
          <w:rFonts w:eastAsia="Times New Roman"/>
        </w:rPr>
        <w:t xml:space="preserve"> у різних водних середовищах.</w:t>
      </w:r>
      <w:bookmarkEnd w:id="25"/>
    </w:p>
    <w:p w14:paraId="27870823" w14:textId="77777777" w:rsidR="00930BF3" w:rsidRDefault="00930BF3" w:rsidP="00930BF3">
      <w:pPr>
        <w:spacing w:after="0" w:line="360" w:lineRule="auto"/>
        <w:ind w:firstLine="709"/>
        <w:jc w:val="both"/>
        <w:rPr>
          <w:rFonts w:ascii="Times New Roman" w:eastAsia="Times New Roman" w:hAnsi="Times New Roman" w:cs="Times New Roman"/>
          <w:iCs/>
          <w:color w:val="1A1A1A"/>
          <w:sz w:val="28"/>
          <w:szCs w:val="28"/>
        </w:rPr>
      </w:pPr>
      <w:r w:rsidRPr="00D65188">
        <w:rPr>
          <w:rFonts w:ascii="Times New Roman" w:eastAsia="Times New Roman" w:hAnsi="Times New Roman" w:cs="Times New Roman"/>
          <w:iCs/>
          <w:color w:val="1A1A1A"/>
          <w:sz w:val="28"/>
          <w:szCs w:val="28"/>
        </w:rPr>
        <w:t xml:space="preserve">Дослідження процесу самовільного окислення іонів </w:t>
      </w:r>
      <w:r>
        <w:rPr>
          <w:rFonts w:ascii="Times New Roman" w:eastAsia="Times New Roman" w:hAnsi="Times New Roman" w:cs="Times New Roman"/>
          <w:iCs/>
          <w:color w:val="1A1A1A"/>
          <w:sz w:val="28"/>
          <w:szCs w:val="28"/>
        </w:rPr>
        <w:t>мангану (ІІ)</w:t>
      </w:r>
      <w:r w:rsidRPr="00D65188">
        <w:rPr>
          <w:rFonts w:ascii="Times New Roman" w:eastAsia="Times New Roman" w:hAnsi="Times New Roman" w:cs="Times New Roman"/>
          <w:iCs/>
          <w:color w:val="1A1A1A"/>
          <w:sz w:val="28"/>
          <w:szCs w:val="28"/>
        </w:rPr>
        <w:t xml:space="preserve"> у</w:t>
      </w:r>
      <w:r>
        <w:rPr>
          <w:rFonts w:ascii="Times New Roman" w:eastAsia="Times New Roman" w:hAnsi="Times New Roman" w:cs="Times New Roman"/>
          <w:iCs/>
          <w:color w:val="1A1A1A"/>
          <w:sz w:val="28"/>
          <w:szCs w:val="28"/>
        </w:rPr>
        <w:t xml:space="preserve"> різних водних середовищах</w:t>
      </w:r>
      <w:r w:rsidRPr="00D65188">
        <w:rPr>
          <w:rFonts w:ascii="Times New Roman" w:eastAsia="Times New Roman" w:hAnsi="Times New Roman" w:cs="Times New Roman"/>
          <w:iCs/>
          <w:color w:val="1A1A1A"/>
          <w:sz w:val="28"/>
          <w:szCs w:val="28"/>
        </w:rPr>
        <w:t xml:space="preserve"> за рахунок впливу кисню повітря</w:t>
      </w:r>
      <w:r>
        <w:rPr>
          <w:rFonts w:ascii="Times New Roman" w:eastAsia="Times New Roman" w:hAnsi="Times New Roman" w:cs="Times New Roman"/>
          <w:iCs/>
          <w:color w:val="1A1A1A"/>
          <w:sz w:val="28"/>
          <w:szCs w:val="28"/>
        </w:rPr>
        <w:t xml:space="preserve"> </w:t>
      </w:r>
      <w:r w:rsidRPr="00D65188">
        <w:rPr>
          <w:rFonts w:ascii="Times New Roman" w:eastAsia="Times New Roman" w:hAnsi="Times New Roman" w:cs="Times New Roman"/>
          <w:iCs/>
          <w:color w:val="1A1A1A"/>
          <w:sz w:val="28"/>
          <w:szCs w:val="28"/>
        </w:rPr>
        <w:t>проводилося на модельних розчинах</w:t>
      </w:r>
      <w:r>
        <w:rPr>
          <w:rFonts w:ascii="Times New Roman" w:eastAsia="Times New Roman" w:hAnsi="Times New Roman" w:cs="Times New Roman"/>
          <w:iCs/>
          <w:color w:val="1A1A1A"/>
          <w:sz w:val="28"/>
          <w:szCs w:val="28"/>
        </w:rPr>
        <w:t>, описаних вище. Розчини відстоювали</w:t>
      </w:r>
      <w:r w:rsidRPr="00D65188">
        <w:rPr>
          <w:rFonts w:ascii="Times New Roman" w:eastAsia="Times New Roman" w:hAnsi="Times New Roman" w:cs="Times New Roman"/>
          <w:iCs/>
          <w:color w:val="1A1A1A"/>
          <w:sz w:val="28"/>
          <w:szCs w:val="28"/>
        </w:rPr>
        <w:t xml:space="preserve"> </w:t>
      </w:r>
      <w:r>
        <w:rPr>
          <w:rFonts w:ascii="Times New Roman" w:eastAsia="Times New Roman" w:hAnsi="Times New Roman" w:cs="Times New Roman"/>
          <w:iCs/>
          <w:color w:val="1A1A1A"/>
          <w:sz w:val="28"/>
          <w:szCs w:val="28"/>
        </w:rPr>
        <w:t xml:space="preserve">у відкритому стані при умові доступу повітря для контакту </w:t>
      </w:r>
      <w:r w:rsidRPr="00D65188">
        <w:rPr>
          <w:rFonts w:ascii="Times New Roman" w:eastAsia="Times New Roman" w:hAnsi="Times New Roman" w:cs="Times New Roman"/>
          <w:iCs/>
          <w:color w:val="1A1A1A"/>
          <w:sz w:val="28"/>
          <w:szCs w:val="28"/>
        </w:rPr>
        <w:t>п</w:t>
      </w:r>
      <w:r>
        <w:rPr>
          <w:rFonts w:ascii="Times New Roman" w:eastAsia="Times New Roman" w:hAnsi="Times New Roman" w:cs="Times New Roman"/>
          <w:iCs/>
          <w:color w:val="1A1A1A"/>
          <w:sz w:val="28"/>
          <w:szCs w:val="28"/>
        </w:rPr>
        <w:t xml:space="preserve">ротягом доби. Залишкові концентрації </w:t>
      </w:r>
      <w:r w:rsidRPr="00B96362">
        <w:rPr>
          <w:rFonts w:ascii="Times New Roman" w:eastAsia="Times New Roman" w:hAnsi="Times New Roman" w:cs="Times New Roman"/>
          <w:iCs/>
          <w:color w:val="1A1A1A"/>
          <w:sz w:val="28"/>
          <w:szCs w:val="28"/>
          <w:lang w:val="en-US"/>
        </w:rPr>
        <w:t>Mn</w:t>
      </w:r>
      <w:r w:rsidRPr="00B96362">
        <w:rPr>
          <w:rFonts w:ascii="Times New Roman" w:eastAsia="Times New Roman" w:hAnsi="Times New Roman" w:cs="Times New Roman"/>
          <w:iCs/>
          <w:color w:val="1A1A1A"/>
          <w:sz w:val="28"/>
          <w:szCs w:val="28"/>
          <w:vertAlign w:val="superscript"/>
        </w:rPr>
        <w:t>2+</w:t>
      </w:r>
      <w:r w:rsidRPr="00D65188">
        <w:rPr>
          <w:rFonts w:ascii="Times New Roman" w:eastAsia="Times New Roman" w:hAnsi="Times New Roman" w:cs="Times New Roman"/>
          <w:iCs/>
          <w:color w:val="1A1A1A"/>
          <w:sz w:val="28"/>
          <w:szCs w:val="28"/>
        </w:rPr>
        <w:t xml:space="preserve"> визначал</w:t>
      </w:r>
      <w:r>
        <w:rPr>
          <w:rFonts w:ascii="Times New Roman" w:eastAsia="Times New Roman" w:hAnsi="Times New Roman" w:cs="Times New Roman"/>
          <w:iCs/>
          <w:color w:val="1A1A1A"/>
          <w:sz w:val="28"/>
          <w:szCs w:val="28"/>
        </w:rPr>
        <w:t xml:space="preserve">и кожну годину протягом перших шести годин та через добу відстоювання. </w:t>
      </w:r>
    </w:p>
    <w:p w14:paraId="4D5E10DE" w14:textId="337043ED" w:rsidR="00930BF3" w:rsidRDefault="00930BF3" w:rsidP="00A830DE">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iCs/>
          <w:color w:val="1A1A1A"/>
          <w:sz w:val="28"/>
          <w:szCs w:val="28"/>
        </w:rPr>
        <w:t xml:space="preserve">Перемішування розчинів проводили протягом шести годин, </w:t>
      </w:r>
      <w:r w:rsidRPr="004D2687">
        <w:rPr>
          <w:rFonts w:ascii="Times New Roman" w:eastAsia="Times New Roman" w:hAnsi="Times New Roman" w:cs="Times New Roman"/>
          <w:sz w:val="28"/>
          <w:szCs w:val="28"/>
          <w:lang w:eastAsia="ru-RU"/>
        </w:rPr>
        <w:t xml:space="preserve">для </w:t>
      </w:r>
      <w:r>
        <w:rPr>
          <w:rFonts w:ascii="Times New Roman" w:eastAsia="Times New Roman" w:hAnsi="Times New Roman" w:cs="Times New Roman"/>
          <w:sz w:val="28"/>
          <w:szCs w:val="28"/>
          <w:lang w:eastAsia="ru-RU"/>
        </w:rPr>
        <w:t xml:space="preserve">цього </w:t>
      </w:r>
      <w:r w:rsidRPr="004D2687">
        <w:rPr>
          <w:rFonts w:ascii="Times New Roman" w:eastAsia="Times New Roman" w:hAnsi="Times New Roman" w:cs="Times New Roman"/>
          <w:sz w:val="28"/>
          <w:szCs w:val="28"/>
          <w:lang w:eastAsia="ru-RU"/>
        </w:rPr>
        <w:t xml:space="preserve">використовували магнітні мішалки </w:t>
      </w:r>
      <w:r w:rsidRPr="00B96362">
        <w:rPr>
          <w:rFonts w:ascii="Times New Roman" w:eastAsia="Times New Roman" w:hAnsi="Times New Roman" w:cs="Times New Roman"/>
          <w:sz w:val="28"/>
          <w:szCs w:val="28"/>
          <w:lang w:eastAsia="ru-RU"/>
        </w:rPr>
        <w:t>Apera Instruments 601</w:t>
      </w:r>
      <w:r>
        <w:rPr>
          <w:rFonts w:ascii="Times New Roman" w:eastAsia="Times New Roman" w:hAnsi="Times New Roman" w:cs="Times New Roman"/>
          <w:sz w:val="28"/>
          <w:szCs w:val="28"/>
          <w:lang w:eastAsia="ru-RU"/>
        </w:rPr>
        <w:t>.</w:t>
      </w:r>
      <w:r w:rsidRPr="00B169AD">
        <w:rPr>
          <w:rFonts w:ascii="Times New Roman" w:eastAsia="Times New Roman" w:hAnsi="Times New Roman" w:cs="Times New Roman"/>
          <w:sz w:val="28"/>
          <w:szCs w:val="28"/>
          <w:lang w:val="ru-RU" w:eastAsia="ru-RU"/>
        </w:rPr>
        <w:t xml:space="preserve"> [4]. </w:t>
      </w:r>
    </w:p>
    <w:p w14:paraId="78117F7F" w14:textId="77777777" w:rsidR="00D545C1" w:rsidRPr="00A830DE" w:rsidRDefault="00D545C1" w:rsidP="00A830DE">
      <w:pPr>
        <w:spacing w:after="0" w:line="360" w:lineRule="auto"/>
        <w:ind w:firstLine="709"/>
        <w:jc w:val="both"/>
        <w:rPr>
          <w:rFonts w:ascii="Times New Roman" w:eastAsia="Times New Roman" w:hAnsi="Times New Roman" w:cs="Times New Roman"/>
          <w:sz w:val="28"/>
          <w:szCs w:val="28"/>
          <w:lang w:val="ru-RU" w:eastAsia="ru-RU"/>
        </w:rPr>
      </w:pPr>
    </w:p>
    <w:p w14:paraId="2CB9F562" w14:textId="73CEDE61" w:rsidR="00930BF3" w:rsidRDefault="00930BF3" w:rsidP="004A1BC4">
      <w:pPr>
        <w:pStyle w:val="1"/>
        <w:ind w:firstLine="709"/>
        <w:jc w:val="both"/>
        <w:rPr>
          <w:rFonts w:eastAsia="Times New Roman"/>
        </w:rPr>
      </w:pPr>
      <w:bookmarkStart w:id="26" w:name="_Toc155804996"/>
      <w:r w:rsidRPr="00BB04B7">
        <w:rPr>
          <w:rFonts w:eastAsia="Times New Roman"/>
        </w:rPr>
        <w:t>2.2.</w:t>
      </w:r>
      <w:r w:rsidR="00D20EAF">
        <w:rPr>
          <w:rFonts w:eastAsia="Times New Roman"/>
          <w:lang w:val="uk-UA"/>
        </w:rPr>
        <w:t>3</w:t>
      </w:r>
      <w:r w:rsidRPr="00BB04B7">
        <w:rPr>
          <w:rFonts w:eastAsia="Times New Roman"/>
        </w:rPr>
        <w:t xml:space="preserve">. </w:t>
      </w:r>
      <w:r>
        <w:rPr>
          <w:rFonts w:eastAsia="Times New Roman"/>
        </w:rPr>
        <w:t xml:space="preserve">Методика </w:t>
      </w:r>
      <w:r w:rsidRPr="00BB04B7">
        <w:rPr>
          <w:rFonts w:eastAsia="Times New Roman"/>
        </w:rPr>
        <w:t xml:space="preserve">дослідження впливу кисню </w:t>
      </w:r>
      <w:r>
        <w:rPr>
          <w:rFonts w:eastAsia="Times New Roman"/>
        </w:rPr>
        <w:t>процес</w:t>
      </w:r>
      <w:r w:rsidRPr="00BB04B7">
        <w:rPr>
          <w:rFonts w:eastAsia="Times New Roman"/>
        </w:rPr>
        <w:t xml:space="preserve"> окис</w:t>
      </w:r>
      <w:r>
        <w:rPr>
          <w:rFonts w:eastAsia="Times New Roman"/>
        </w:rPr>
        <w:t>лення</w:t>
      </w:r>
      <w:r w:rsidRPr="00BB04B7">
        <w:rPr>
          <w:rFonts w:eastAsia="Times New Roman"/>
        </w:rPr>
        <w:t xml:space="preserve"> іонів</w:t>
      </w:r>
      <w:r>
        <w:rPr>
          <w:rFonts w:eastAsia="Times New Roman"/>
        </w:rPr>
        <w:t xml:space="preserve"> </w:t>
      </w:r>
      <w:r w:rsidRPr="00BB04B7">
        <w:rPr>
          <w:rFonts w:eastAsia="Times New Roman"/>
          <w:iCs/>
          <w:color w:val="1A1A1A"/>
          <w:lang w:val="en-US"/>
        </w:rPr>
        <w:t>Mn</w:t>
      </w:r>
      <w:r w:rsidRPr="00BB04B7">
        <w:rPr>
          <w:rFonts w:eastAsia="Times New Roman"/>
          <w:iCs/>
          <w:color w:val="1A1A1A"/>
          <w:vertAlign w:val="superscript"/>
        </w:rPr>
        <w:t>2+</w:t>
      </w:r>
      <w:r w:rsidRPr="00BB04B7">
        <w:rPr>
          <w:rFonts w:eastAsia="Times New Roman"/>
          <w:iCs/>
          <w:color w:val="1A1A1A"/>
        </w:rPr>
        <w:t xml:space="preserve"> у</w:t>
      </w:r>
      <w:r w:rsidRPr="00F1563F">
        <w:rPr>
          <w:rFonts w:eastAsia="Times New Roman"/>
          <w:iCs/>
          <w:color w:val="1A1A1A"/>
        </w:rPr>
        <w:t xml:space="preserve"> </w:t>
      </w:r>
      <w:r>
        <w:rPr>
          <w:rFonts w:eastAsia="Times New Roman"/>
          <w:iCs/>
          <w:color w:val="1A1A1A"/>
        </w:rPr>
        <w:t>водному середовищі</w:t>
      </w:r>
      <w:r w:rsidRPr="00F1563F">
        <w:rPr>
          <w:rFonts w:eastAsia="Times New Roman"/>
          <w:iCs/>
          <w:color w:val="1A1A1A"/>
        </w:rPr>
        <w:t>.</w:t>
      </w:r>
      <w:bookmarkEnd w:id="26"/>
    </w:p>
    <w:p w14:paraId="75078E2F" w14:textId="77777777" w:rsidR="00930BF3" w:rsidRDefault="00930BF3" w:rsidP="00930BF3">
      <w:pPr>
        <w:spacing w:after="0" w:line="360" w:lineRule="auto"/>
        <w:ind w:firstLine="709"/>
        <w:jc w:val="both"/>
        <w:rPr>
          <w:rFonts w:ascii="Times New Roman" w:hAnsi="Times New Roman" w:cs="Times New Roman"/>
          <w:color w:val="000000"/>
          <w:sz w:val="28"/>
          <w:szCs w:val="28"/>
        </w:rPr>
      </w:pPr>
      <w:r w:rsidRPr="00803126">
        <w:rPr>
          <w:rFonts w:ascii="Times New Roman" w:hAnsi="Times New Roman" w:cs="Times New Roman"/>
          <w:color w:val="000000"/>
          <w:sz w:val="28"/>
          <w:szCs w:val="28"/>
        </w:rPr>
        <w:t xml:space="preserve">Для </w:t>
      </w:r>
      <w:r>
        <w:rPr>
          <w:rFonts w:ascii="Times New Roman" w:hAnsi="Times New Roman" w:cs="Times New Roman"/>
          <w:color w:val="000000"/>
          <w:sz w:val="28"/>
          <w:szCs w:val="28"/>
        </w:rPr>
        <w:t xml:space="preserve">дослідження впливу кисню на процес окислення іонів мангану (ІІ) </w:t>
      </w:r>
    </w:p>
    <w:p w14:paraId="3DE69C42" w14:textId="77777777" w:rsidR="00930BF3" w:rsidRDefault="00930BF3" w:rsidP="00930BF3">
      <w:pPr>
        <w:spacing w:after="0" w:line="360" w:lineRule="auto"/>
        <w:jc w:val="both"/>
        <w:rPr>
          <w:rFonts w:ascii="Times New Roman" w:hAnsi="Times New Roman" w:cs="Times New Roman"/>
          <w:color w:val="000000"/>
          <w:sz w:val="28"/>
          <w:szCs w:val="28"/>
        </w:rPr>
      </w:pPr>
      <w:r w:rsidRPr="00803126">
        <w:rPr>
          <w:rFonts w:ascii="Times New Roman" w:hAnsi="Times New Roman" w:cs="Times New Roman"/>
          <w:color w:val="000000"/>
          <w:sz w:val="28"/>
          <w:szCs w:val="28"/>
        </w:rPr>
        <w:t xml:space="preserve">водні </w:t>
      </w:r>
      <w:r>
        <w:rPr>
          <w:rFonts w:ascii="Times New Roman" w:hAnsi="Times New Roman" w:cs="Times New Roman"/>
          <w:color w:val="000000"/>
          <w:sz w:val="28"/>
          <w:szCs w:val="28"/>
        </w:rPr>
        <w:t xml:space="preserve">розчини </w:t>
      </w:r>
      <w:r w:rsidRPr="00803126">
        <w:rPr>
          <w:rFonts w:ascii="Times New Roman" w:hAnsi="Times New Roman" w:cs="Times New Roman"/>
          <w:color w:val="000000"/>
          <w:sz w:val="28"/>
          <w:szCs w:val="28"/>
        </w:rPr>
        <w:t xml:space="preserve">продували повітрям через пористі аератори протягом </w:t>
      </w:r>
      <w:r>
        <w:rPr>
          <w:rFonts w:ascii="Times New Roman" w:hAnsi="Times New Roman" w:cs="Times New Roman"/>
          <w:color w:val="000000"/>
          <w:sz w:val="28"/>
          <w:szCs w:val="28"/>
        </w:rPr>
        <w:t>шести</w:t>
      </w:r>
      <w:r w:rsidRPr="00803126">
        <w:rPr>
          <w:rFonts w:ascii="Times New Roman" w:hAnsi="Times New Roman" w:cs="Times New Roman"/>
          <w:color w:val="000000"/>
          <w:sz w:val="28"/>
          <w:szCs w:val="28"/>
        </w:rPr>
        <w:t xml:space="preserve"> годин</w:t>
      </w:r>
      <w:r>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Інтенсивність</w:t>
      </w:r>
      <w:r w:rsidRPr="008666C9">
        <w:rPr>
          <w:rFonts w:ascii="Times New Roman" w:eastAsia="Times New Roman" w:hAnsi="Times New Roman" w:cs="Times New Roman"/>
          <w:sz w:val="28"/>
          <w:szCs w:val="28"/>
          <w:lang w:eastAsia="ru-RU"/>
        </w:rPr>
        <w:t xml:space="preserve"> барботажу</w:t>
      </w:r>
      <w:r>
        <w:rPr>
          <w:rFonts w:ascii="Times New Roman" w:eastAsia="Times New Roman" w:hAnsi="Times New Roman" w:cs="Times New Roman"/>
          <w:sz w:val="28"/>
          <w:szCs w:val="28"/>
          <w:lang w:eastAsia="ru-RU"/>
        </w:rPr>
        <w:t xml:space="preserve"> становила</w:t>
      </w:r>
      <w:r w:rsidRPr="008666C9">
        <w:rPr>
          <w:rFonts w:ascii="Times New Roman" w:eastAsia="Times New Roman" w:hAnsi="Times New Roman" w:cs="Times New Roman"/>
          <w:sz w:val="28"/>
          <w:szCs w:val="28"/>
          <w:lang w:eastAsia="ru-RU"/>
        </w:rPr>
        <w:t xml:space="preserve"> 0,5 дм</w:t>
      </w:r>
      <w:r w:rsidRPr="008666C9">
        <w:rPr>
          <w:rFonts w:ascii="Times New Roman" w:eastAsia="Times New Roman" w:hAnsi="Times New Roman" w:cs="Times New Roman"/>
          <w:sz w:val="28"/>
          <w:szCs w:val="28"/>
          <w:vertAlign w:val="superscript"/>
          <w:lang w:eastAsia="ru-RU"/>
        </w:rPr>
        <w:t>3</w:t>
      </w:r>
      <w:r w:rsidRPr="008666C9">
        <w:rPr>
          <w:rFonts w:ascii="Times New Roman" w:eastAsia="Times New Roman" w:hAnsi="Times New Roman" w:cs="Times New Roman"/>
          <w:sz w:val="28"/>
          <w:szCs w:val="28"/>
          <w:lang w:eastAsia="ru-RU"/>
        </w:rPr>
        <w:t>/хв.</w:t>
      </w:r>
    </w:p>
    <w:p w14:paraId="52C2F633" w14:textId="235332EF" w:rsidR="009B05AA" w:rsidRDefault="00930BF3" w:rsidP="00A830DE">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Експериментальні дослідження проводили за статичних умов. Розчини </w:t>
      </w:r>
      <w:r w:rsidRPr="008666C9">
        <w:rPr>
          <w:rFonts w:ascii="Times New Roman" w:eastAsia="Times New Roman" w:hAnsi="Times New Roman" w:cs="Times New Roman"/>
          <w:sz w:val="28"/>
          <w:szCs w:val="28"/>
          <w:lang w:eastAsia="ru-RU"/>
        </w:rPr>
        <w:t>об’ємом</w:t>
      </w:r>
      <w:r>
        <w:rPr>
          <w:rFonts w:ascii="Times New Roman" w:eastAsia="Times New Roman" w:hAnsi="Times New Roman" w:cs="Times New Roman"/>
          <w:sz w:val="28"/>
          <w:szCs w:val="28"/>
          <w:lang w:eastAsia="ru-RU"/>
        </w:rPr>
        <w:t xml:space="preserve"> </w:t>
      </w:r>
      <w:r w:rsidRPr="008666C9">
        <w:rPr>
          <w:rFonts w:ascii="Times New Roman" w:eastAsia="Times New Roman" w:hAnsi="Times New Roman" w:cs="Times New Roman"/>
          <w:sz w:val="28"/>
          <w:szCs w:val="28"/>
          <w:lang w:eastAsia="ru-RU"/>
        </w:rPr>
        <w:t>0,5 дм</w:t>
      </w:r>
      <w:r w:rsidRPr="00F537B9">
        <w:rPr>
          <w:rFonts w:ascii="Times New Roman" w:eastAsia="Times New Roman" w:hAnsi="Times New Roman" w:cs="Times New Roman"/>
          <w:sz w:val="28"/>
          <w:szCs w:val="28"/>
          <w:vertAlign w:val="superscript"/>
          <w:lang w:eastAsia="ru-RU"/>
        </w:rPr>
        <w:t>3</w:t>
      </w:r>
      <w:r w:rsidRPr="008666C9">
        <w:rPr>
          <w:rFonts w:ascii="Times New Roman" w:eastAsia="Times New Roman" w:hAnsi="Times New Roman" w:cs="Times New Roman"/>
          <w:sz w:val="28"/>
          <w:szCs w:val="28"/>
          <w:lang w:eastAsia="ru-RU"/>
        </w:rPr>
        <w:t xml:space="preserve"> </w:t>
      </w:r>
      <w:r w:rsidRPr="00803126">
        <w:rPr>
          <w:rFonts w:ascii="Times New Roman" w:hAnsi="Times New Roman" w:cs="Times New Roman"/>
          <w:color w:val="000000"/>
          <w:sz w:val="28"/>
          <w:szCs w:val="28"/>
        </w:rPr>
        <w:t xml:space="preserve">з </w:t>
      </w:r>
      <w:r>
        <w:rPr>
          <w:rFonts w:ascii="Times New Roman" w:hAnsi="Times New Roman" w:cs="Times New Roman"/>
          <w:color w:val="000000"/>
          <w:sz w:val="28"/>
          <w:szCs w:val="28"/>
        </w:rPr>
        <w:t>початковими концентраціями по іонам Mn</w:t>
      </w:r>
      <w:r w:rsidRPr="00EC060E">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1, 5, 10 та </w:t>
      </w:r>
      <w:r>
        <w:rPr>
          <w:rFonts w:ascii="Times New Roman" w:hAnsi="Times New Roman" w:cs="Times New Roman"/>
          <w:color w:val="000000"/>
          <w:sz w:val="28"/>
          <w:szCs w:val="28"/>
        </w:rPr>
        <w:lastRenderedPageBreak/>
        <w:t>20 </w:t>
      </w:r>
      <w:r w:rsidRPr="00803126">
        <w:rPr>
          <w:rFonts w:ascii="Times New Roman" w:hAnsi="Times New Roman" w:cs="Times New Roman"/>
          <w:color w:val="000000"/>
          <w:sz w:val="28"/>
          <w:szCs w:val="28"/>
        </w:rPr>
        <w:t>мг/дм</w:t>
      </w:r>
      <w:r w:rsidRPr="00EC060E">
        <w:rPr>
          <w:rFonts w:ascii="Times New Roman" w:hAnsi="Times New Roman" w:cs="Times New Roman"/>
          <w:color w:val="000000"/>
          <w:sz w:val="28"/>
          <w:szCs w:val="28"/>
          <w:vertAlign w:val="superscript"/>
        </w:rPr>
        <w:t>3</w:t>
      </w:r>
      <w:r w:rsidRPr="00803126">
        <w:rPr>
          <w:rFonts w:ascii="Times New Roman" w:hAnsi="Times New Roman" w:cs="Times New Roman"/>
          <w:color w:val="000000"/>
          <w:sz w:val="28"/>
          <w:szCs w:val="28"/>
        </w:rPr>
        <w:t xml:space="preserve"> доведені до рН 8,5; 9,0 та 9,5</w:t>
      </w:r>
      <w:r>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відстоювали</w:t>
      </w:r>
      <w:r w:rsidRPr="008666C9">
        <w:rPr>
          <w:rFonts w:ascii="Times New Roman" w:eastAsia="Times New Roman" w:hAnsi="Times New Roman" w:cs="Times New Roman"/>
          <w:sz w:val="28"/>
          <w:szCs w:val="28"/>
          <w:lang w:eastAsia="ru-RU"/>
        </w:rPr>
        <w:t xml:space="preserve"> протягом </w:t>
      </w:r>
      <w:r>
        <w:rPr>
          <w:rFonts w:ascii="Times New Roman" w:eastAsia="Times New Roman" w:hAnsi="Times New Roman" w:cs="Times New Roman"/>
          <w:sz w:val="28"/>
          <w:szCs w:val="28"/>
          <w:lang w:eastAsia="ru-RU"/>
        </w:rPr>
        <w:t>шести годин.</w:t>
      </w:r>
      <w:r w:rsidRPr="008666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w:t>
      </w:r>
      <w:r w:rsidRPr="008666C9">
        <w:rPr>
          <w:rFonts w:ascii="Times New Roman" w:eastAsia="Times New Roman" w:hAnsi="Times New Roman" w:cs="Times New Roman"/>
          <w:sz w:val="28"/>
          <w:szCs w:val="28"/>
          <w:lang w:eastAsia="ru-RU"/>
        </w:rPr>
        <w:t>ожну годину барботування</w:t>
      </w:r>
      <w:r>
        <w:rPr>
          <w:rFonts w:ascii="Times New Roman" w:eastAsia="Times New Roman" w:hAnsi="Times New Roman" w:cs="Times New Roman"/>
          <w:sz w:val="28"/>
          <w:szCs w:val="28"/>
          <w:lang w:eastAsia="ru-RU"/>
        </w:rPr>
        <w:t xml:space="preserve"> </w:t>
      </w:r>
      <w:r w:rsidRPr="008666C9">
        <w:rPr>
          <w:rFonts w:ascii="Times New Roman" w:eastAsia="Times New Roman" w:hAnsi="Times New Roman" w:cs="Times New Roman"/>
          <w:sz w:val="28"/>
          <w:szCs w:val="28"/>
          <w:lang w:eastAsia="ru-RU"/>
        </w:rPr>
        <w:t>визнача</w:t>
      </w:r>
      <w:r>
        <w:rPr>
          <w:rFonts w:ascii="Times New Roman" w:eastAsia="Times New Roman" w:hAnsi="Times New Roman" w:cs="Times New Roman"/>
          <w:sz w:val="28"/>
          <w:szCs w:val="28"/>
          <w:lang w:eastAsia="ru-RU"/>
        </w:rPr>
        <w:t>ли</w:t>
      </w:r>
      <w:r w:rsidRPr="008666C9">
        <w:rPr>
          <w:rFonts w:ascii="Times New Roman" w:eastAsia="Times New Roman" w:hAnsi="Times New Roman" w:cs="Times New Roman"/>
          <w:sz w:val="28"/>
          <w:szCs w:val="28"/>
          <w:lang w:eastAsia="ru-RU"/>
        </w:rPr>
        <w:t xml:space="preserve"> залишковий вміст </w:t>
      </w:r>
      <w:r w:rsidR="00724549">
        <w:rPr>
          <w:rFonts w:ascii="Times New Roman" w:hAnsi="Times New Roman" w:cs="Times New Roman"/>
          <w:sz w:val="28"/>
          <w:szCs w:val="28"/>
        </w:rPr>
        <w:t>мангану</w:t>
      </w:r>
      <w:r w:rsidR="007245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та рН розчинів.</w:t>
      </w:r>
      <w:r w:rsidRPr="008666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w:t>
      </w:r>
      <w:r w:rsidRPr="008666C9">
        <w:rPr>
          <w:rFonts w:ascii="Times New Roman" w:eastAsia="Times New Roman" w:hAnsi="Times New Roman" w:cs="Times New Roman"/>
          <w:sz w:val="28"/>
          <w:szCs w:val="28"/>
          <w:lang w:eastAsia="ru-RU"/>
        </w:rPr>
        <w:t xml:space="preserve"> отримани</w:t>
      </w:r>
      <w:r>
        <w:rPr>
          <w:rFonts w:ascii="Times New Roman" w:eastAsia="Times New Roman" w:hAnsi="Times New Roman" w:cs="Times New Roman"/>
          <w:sz w:val="28"/>
          <w:szCs w:val="28"/>
          <w:lang w:eastAsia="ru-RU"/>
        </w:rPr>
        <w:t>мих експериментальними значеннями</w:t>
      </w:r>
      <w:r w:rsidRPr="008666C9">
        <w:rPr>
          <w:rFonts w:ascii="Times New Roman" w:eastAsia="Times New Roman" w:hAnsi="Times New Roman" w:cs="Times New Roman"/>
          <w:sz w:val="28"/>
          <w:szCs w:val="28"/>
          <w:lang w:eastAsia="ru-RU"/>
        </w:rPr>
        <w:t xml:space="preserve"> розраховували </w:t>
      </w:r>
      <w:r>
        <w:rPr>
          <w:rFonts w:ascii="Times New Roman" w:eastAsia="Times New Roman" w:hAnsi="Times New Roman" w:cs="Times New Roman"/>
          <w:sz w:val="28"/>
          <w:szCs w:val="28"/>
          <w:lang w:eastAsia="ru-RU"/>
        </w:rPr>
        <w:t>ступінь окислення</w:t>
      </w:r>
      <w:r w:rsidRPr="008666C9">
        <w:rPr>
          <w:rFonts w:ascii="Times New Roman" w:eastAsia="Times New Roman" w:hAnsi="Times New Roman" w:cs="Times New Roman"/>
          <w:sz w:val="28"/>
          <w:szCs w:val="28"/>
          <w:lang w:eastAsia="ru-RU"/>
        </w:rPr>
        <w:t xml:space="preserve"> іонів ма</w:t>
      </w:r>
      <w:r>
        <w:rPr>
          <w:rFonts w:ascii="Times New Roman" w:eastAsia="Times New Roman" w:hAnsi="Times New Roman" w:cs="Times New Roman"/>
          <w:sz w:val="28"/>
          <w:szCs w:val="28"/>
          <w:lang w:eastAsia="ru-RU"/>
        </w:rPr>
        <w:t>нгану за формулою 2.1</w:t>
      </w:r>
      <w:r w:rsidRPr="008666C9">
        <w:rPr>
          <w:rFonts w:ascii="Times New Roman" w:eastAsia="Times New Roman" w:hAnsi="Times New Roman" w:cs="Times New Roman"/>
          <w:sz w:val="28"/>
          <w:szCs w:val="28"/>
          <w:lang w:eastAsia="ru-RU"/>
        </w:rPr>
        <w:t>.</w:t>
      </w:r>
      <w:r w:rsidRPr="00C72237">
        <w:rPr>
          <w:rFonts w:ascii="Times New Roman" w:eastAsia="Times New Roman" w:hAnsi="Times New Roman" w:cs="Times New Roman"/>
          <w:sz w:val="28"/>
          <w:szCs w:val="28"/>
          <w:lang w:val="ru-RU" w:eastAsia="ru-RU"/>
        </w:rPr>
        <w:t xml:space="preserve"> [17]</w:t>
      </w:r>
    </w:p>
    <w:p w14:paraId="52552C2A" w14:textId="77777777" w:rsidR="00D545C1" w:rsidRPr="00A830DE" w:rsidRDefault="00D545C1" w:rsidP="00A830DE">
      <w:pPr>
        <w:spacing w:after="0" w:line="360" w:lineRule="auto"/>
        <w:ind w:firstLine="709"/>
        <w:jc w:val="both"/>
        <w:rPr>
          <w:rFonts w:ascii="Times New Roman" w:eastAsia="Times New Roman" w:hAnsi="Times New Roman" w:cs="Times New Roman"/>
          <w:sz w:val="28"/>
          <w:szCs w:val="28"/>
          <w:lang w:val="ru-RU" w:eastAsia="ru-RU"/>
        </w:rPr>
      </w:pPr>
    </w:p>
    <w:p w14:paraId="1E39DC67" w14:textId="53AA1517" w:rsidR="00930BF3" w:rsidRDefault="00930BF3" w:rsidP="004A1BC4">
      <w:pPr>
        <w:pStyle w:val="1"/>
        <w:ind w:firstLine="709"/>
        <w:jc w:val="both"/>
        <w:rPr>
          <w:rFonts w:eastAsia="Times New Roman"/>
          <w:iCs/>
          <w:color w:val="1A1A1A"/>
        </w:rPr>
      </w:pPr>
      <w:bookmarkStart w:id="27" w:name="_Toc155804997"/>
      <w:r>
        <w:rPr>
          <w:rFonts w:eastAsia="Times New Roman"/>
        </w:rPr>
        <w:t>2.2.</w:t>
      </w:r>
      <w:r w:rsidR="00D20EAF">
        <w:rPr>
          <w:rFonts w:eastAsia="Times New Roman"/>
          <w:lang w:val="uk-UA"/>
        </w:rPr>
        <w:t>4</w:t>
      </w:r>
      <w:r>
        <w:rPr>
          <w:rFonts w:eastAsia="Times New Roman"/>
        </w:rPr>
        <w:t xml:space="preserve"> Методика </w:t>
      </w:r>
      <w:proofErr w:type="gramStart"/>
      <w:r w:rsidRPr="00BB04B7">
        <w:rPr>
          <w:rFonts w:eastAsia="Times New Roman"/>
        </w:rPr>
        <w:t>досл</w:t>
      </w:r>
      <w:proofErr w:type="gramEnd"/>
      <w:r w:rsidRPr="00BB04B7">
        <w:rPr>
          <w:rFonts w:eastAsia="Times New Roman"/>
        </w:rPr>
        <w:t xml:space="preserve">ідження впливу </w:t>
      </w:r>
      <w:r>
        <w:rPr>
          <w:rFonts w:eastAsia="Times New Roman"/>
        </w:rPr>
        <w:t>реакції</w:t>
      </w:r>
      <w:r w:rsidRPr="00BB04B7">
        <w:rPr>
          <w:rFonts w:eastAsia="Times New Roman"/>
        </w:rPr>
        <w:t xml:space="preserve"> середовища на </w:t>
      </w:r>
      <w:r>
        <w:rPr>
          <w:rFonts w:eastAsia="Times New Roman"/>
        </w:rPr>
        <w:t>процес</w:t>
      </w:r>
      <w:r w:rsidRPr="00BB04B7">
        <w:rPr>
          <w:rFonts w:eastAsia="Times New Roman"/>
        </w:rPr>
        <w:t xml:space="preserve"> окис</w:t>
      </w:r>
      <w:r>
        <w:rPr>
          <w:rFonts w:eastAsia="Times New Roman"/>
        </w:rPr>
        <w:t>лення</w:t>
      </w:r>
      <w:r w:rsidRPr="00BB04B7">
        <w:rPr>
          <w:rFonts w:eastAsia="Times New Roman"/>
        </w:rPr>
        <w:t xml:space="preserve"> </w:t>
      </w:r>
      <w:r>
        <w:rPr>
          <w:rFonts w:eastAsia="Times New Roman"/>
        </w:rPr>
        <w:t xml:space="preserve">іонів </w:t>
      </w:r>
      <w:r w:rsidRPr="00BB04B7">
        <w:rPr>
          <w:rFonts w:eastAsia="Times New Roman"/>
          <w:iCs/>
          <w:color w:val="1A1A1A"/>
          <w:lang w:val="en-US"/>
        </w:rPr>
        <w:t>Mn</w:t>
      </w:r>
      <w:r w:rsidRPr="00BB04B7">
        <w:rPr>
          <w:rFonts w:eastAsia="Times New Roman"/>
          <w:iCs/>
          <w:color w:val="1A1A1A"/>
          <w:vertAlign w:val="superscript"/>
        </w:rPr>
        <w:t>2+</w:t>
      </w:r>
      <w:r w:rsidRPr="00BB04B7">
        <w:rPr>
          <w:rFonts w:eastAsia="Times New Roman"/>
          <w:iCs/>
          <w:color w:val="1A1A1A"/>
        </w:rPr>
        <w:t xml:space="preserve"> у</w:t>
      </w:r>
      <w:r w:rsidRPr="00F1563F">
        <w:rPr>
          <w:rFonts w:eastAsia="Times New Roman"/>
          <w:iCs/>
          <w:color w:val="1A1A1A"/>
        </w:rPr>
        <w:t xml:space="preserve"> різних водних середовищах.</w:t>
      </w:r>
      <w:bookmarkEnd w:id="27"/>
    </w:p>
    <w:p w14:paraId="4B89EA70" w14:textId="77777777" w:rsidR="00C97902" w:rsidRDefault="00930BF3" w:rsidP="00C97902">
      <w:pPr>
        <w:spacing w:after="0" w:line="360" w:lineRule="auto"/>
        <w:ind w:firstLine="709"/>
        <w:jc w:val="both"/>
        <w:rPr>
          <w:rFonts w:ascii="Times New Roman" w:eastAsia="Times New Roman" w:hAnsi="Times New Roman" w:cs="Times New Roman"/>
          <w:iCs/>
          <w:color w:val="1A1A1A"/>
          <w:sz w:val="28"/>
          <w:szCs w:val="28"/>
        </w:rPr>
      </w:pPr>
      <w:r>
        <w:rPr>
          <w:rFonts w:ascii="Times New Roman" w:eastAsia="Times New Roman" w:hAnsi="Times New Roman" w:cs="Times New Roman"/>
          <w:iCs/>
          <w:color w:val="1A1A1A"/>
          <w:sz w:val="28"/>
          <w:szCs w:val="28"/>
        </w:rPr>
        <w:t>Д</w:t>
      </w:r>
      <w:r w:rsidRPr="00F537B9">
        <w:rPr>
          <w:rFonts w:ascii="Times New Roman" w:eastAsia="Times New Roman" w:hAnsi="Times New Roman" w:cs="Times New Roman"/>
          <w:iCs/>
          <w:color w:val="1A1A1A"/>
          <w:sz w:val="28"/>
          <w:szCs w:val="28"/>
        </w:rPr>
        <w:t>ослідження впливу рН середовища на окиснення іонів м</w:t>
      </w:r>
      <w:r>
        <w:rPr>
          <w:rFonts w:ascii="Times New Roman" w:eastAsia="Times New Roman" w:hAnsi="Times New Roman" w:cs="Times New Roman"/>
          <w:iCs/>
          <w:color w:val="1A1A1A"/>
          <w:sz w:val="28"/>
          <w:szCs w:val="28"/>
        </w:rPr>
        <w:t xml:space="preserve">ангану (ІІ) проводили використовуючи </w:t>
      </w:r>
      <w:r w:rsidRPr="00F537B9">
        <w:rPr>
          <w:rFonts w:ascii="Times New Roman" w:eastAsia="Times New Roman" w:hAnsi="Times New Roman" w:cs="Times New Roman"/>
          <w:iCs/>
          <w:color w:val="1A1A1A"/>
          <w:sz w:val="28"/>
          <w:szCs w:val="28"/>
        </w:rPr>
        <w:t>модельні розчини</w:t>
      </w:r>
      <w:r>
        <w:rPr>
          <w:rFonts w:ascii="Times New Roman" w:eastAsia="Times New Roman" w:hAnsi="Times New Roman" w:cs="Times New Roman"/>
          <w:iCs/>
          <w:color w:val="1A1A1A"/>
          <w:sz w:val="28"/>
          <w:szCs w:val="28"/>
        </w:rPr>
        <w:t>, що були</w:t>
      </w:r>
      <w:r w:rsidRPr="00F537B9">
        <w:rPr>
          <w:rFonts w:ascii="Times New Roman" w:eastAsia="Times New Roman" w:hAnsi="Times New Roman" w:cs="Times New Roman"/>
          <w:iCs/>
          <w:color w:val="1A1A1A"/>
          <w:sz w:val="28"/>
          <w:szCs w:val="28"/>
        </w:rPr>
        <w:t xml:space="preserve"> приготовані на дистильованій та водопровідній воді</w:t>
      </w:r>
      <w:r w:rsidR="00C97902">
        <w:rPr>
          <w:rFonts w:ascii="Times New Roman" w:eastAsia="Times New Roman" w:hAnsi="Times New Roman" w:cs="Times New Roman"/>
          <w:iCs/>
          <w:color w:val="1A1A1A"/>
          <w:sz w:val="28"/>
          <w:szCs w:val="28"/>
        </w:rPr>
        <w:t xml:space="preserve">. </w:t>
      </w:r>
    </w:p>
    <w:p w14:paraId="1C6BEF7A" w14:textId="04F39C4A" w:rsidR="009B05AA" w:rsidRDefault="00930BF3" w:rsidP="00C97902">
      <w:pPr>
        <w:spacing w:after="0" w:line="360" w:lineRule="auto"/>
        <w:ind w:firstLine="709"/>
        <w:jc w:val="both"/>
        <w:rPr>
          <w:rFonts w:ascii="Times New Roman" w:hAnsi="Times New Roman" w:cs="Times New Roman"/>
          <w:sz w:val="28"/>
          <w:szCs w:val="28"/>
        </w:rPr>
      </w:pPr>
      <w:r w:rsidRPr="00C97902">
        <w:rPr>
          <w:rFonts w:ascii="Times New Roman" w:hAnsi="Times New Roman" w:cs="Times New Roman"/>
          <w:color w:val="000000"/>
          <w:sz w:val="28"/>
          <w:szCs w:val="28"/>
        </w:rPr>
        <w:t xml:space="preserve">Спочатку розчини доводили до певних значень рН середовища (7,5; 8,0; 8,5; 9,0; 9,5 та 10,0) додаючи 0,1 Н розчин </w:t>
      </w:r>
      <w:r w:rsidRPr="00C97902">
        <w:rPr>
          <w:rFonts w:ascii="Times New Roman" w:hAnsi="Times New Roman" w:cs="Times New Roman"/>
          <w:color w:val="000000"/>
          <w:sz w:val="28"/>
          <w:szCs w:val="28"/>
          <w:lang w:val="en-US"/>
        </w:rPr>
        <w:t>NaOH</w:t>
      </w:r>
      <w:r w:rsidRPr="00C97902">
        <w:rPr>
          <w:rFonts w:ascii="Times New Roman" w:hAnsi="Times New Roman" w:cs="Times New Roman"/>
          <w:color w:val="000000"/>
          <w:sz w:val="28"/>
          <w:szCs w:val="28"/>
        </w:rPr>
        <w:t>. Після цього додавали розчин солі MnSО</w:t>
      </w:r>
      <w:r w:rsidRPr="00C97902">
        <w:rPr>
          <w:rFonts w:ascii="Times New Roman" w:hAnsi="Times New Roman" w:cs="Times New Roman"/>
          <w:color w:val="000000"/>
          <w:sz w:val="28"/>
          <w:szCs w:val="28"/>
          <w:vertAlign w:val="subscript"/>
        </w:rPr>
        <w:t>4</w:t>
      </w:r>
      <w:r w:rsidRPr="00C97902">
        <w:rPr>
          <w:rFonts w:ascii="Times New Roman" w:hAnsi="Times New Roman" w:cs="Times New Roman"/>
          <w:color w:val="000000"/>
          <w:sz w:val="28"/>
          <w:szCs w:val="28"/>
        </w:rPr>
        <w:t xml:space="preserve"> у розрахованій кількості, яка необхідна для отримання концентрації по іонам мангану (ІІ) 5 мг/дм</w:t>
      </w:r>
      <w:r w:rsidRPr="00C97902">
        <w:rPr>
          <w:rFonts w:ascii="Times New Roman" w:hAnsi="Times New Roman" w:cs="Times New Roman"/>
          <w:color w:val="000000"/>
          <w:sz w:val="28"/>
          <w:szCs w:val="28"/>
          <w:vertAlign w:val="superscript"/>
        </w:rPr>
        <w:t>3</w:t>
      </w:r>
      <w:r w:rsidRPr="00C97902">
        <w:rPr>
          <w:rFonts w:ascii="Times New Roman" w:hAnsi="Times New Roman" w:cs="Times New Roman"/>
          <w:color w:val="000000"/>
          <w:sz w:val="28"/>
          <w:szCs w:val="28"/>
        </w:rPr>
        <w:t xml:space="preserve">. Розчини відстоювали як і в попередніх випадках, вимірюючи залишкову концентрацію мангану (ІІ) та значення рН середовища протягом шести годин та через добу. Визначення рН проводили згідно методики </w:t>
      </w:r>
      <w:r w:rsidRPr="00C97902">
        <w:rPr>
          <w:rFonts w:ascii="Times New Roman" w:hAnsi="Times New Roman" w:cs="Times New Roman"/>
          <w:color w:val="000000"/>
          <w:sz w:val="28"/>
          <w:szCs w:val="28"/>
          <w:lang w:val="ru-RU"/>
        </w:rPr>
        <w:t xml:space="preserve">ДСТУ 4077-2001 Якість води. Визначання pH. Значення </w:t>
      </w:r>
      <w:r w:rsidRPr="00C97902">
        <w:rPr>
          <w:rFonts w:ascii="Times New Roman" w:eastAsia="Calibri" w:hAnsi="Times New Roman" w:cs="Times New Roman"/>
          <w:spacing w:val="-4"/>
          <w:sz w:val="28"/>
          <w:szCs w:val="28"/>
        </w:rPr>
        <w:t>водневого показника розчинів вимірювали користуючись лабораторним іономіром І-160МІ.</w:t>
      </w:r>
      <w:r w:rsidRPr="00C97902">
        <w:rPr>
          <w:rFonts w:ascii="Times New Roman" w:eastAsia="Calibri" w:hAnsi="Times New Roman" w:cs="Times New Roman"/>
          <w:spacing w:val="-4"/>
          <w:sz w:val="28"/>
          <w:szCs w:val="28"/>
          <w:lang w:val="ru-RU"/>
        </w:rPr>
        <w:t xml:space="preserve"> </w:t>
      </w:r>
      <w:r w:rsidRPr="00C97902">
        <w:rPr>
          <w:rFonts w:ascii="Times New Roman" w:hAnsi="Times New Roman" w:cs="Times New Roman"/>
          <w:sz w:val="28"/>
          <w:szCs w:val="28"/>
        </w:rPr>
        <w:t>[1</w:t>
      </w:r>
      <w:r w:rsidRPr="00C97902">
        <w:rPr>
          <w:rFonts w:ascii="Times New Roman" w:hAnsi="Times New Roman" w:cs="Times New Roman"/>
          <w:sz w:val="28"/>
          <w:szCs w:val="28"/>
          <w:lang w:val="en-US"/>
        </w:rPr>
        <w:t>8</w:t>
      </w:r>
      <w:r w:rsidRPr="00C97902">
        <w:rPr>
          <w:rFonts w:ascii="Times New Roman" w:hAnsi="Times New Roman" w:cs="Times New Roman"/>
          <w:sz w:val="28"/>
          <w:szCs w:val="28"/>
        </w:rPr>
        <w:t>],[1</w:t>
      </w:r>
      <w:r w:rsidRPr="00C97902">
        <w:rPr>
          <w:rFonts w:ascii="Times New Roman" w:hAnsi="Times New Roman" w:cs="Times New Roman"/>
          <w:sz w:val="28"/>
          <w:szCs w:val="28"/>
          <w:lang w:val="en-US"/>
        </w:rPr>
        <w:t>9</w:t>
      </w:r>
      <w:r w:rsidRPr="00C97902">
        <w:rPr>
          <w:rFonts w:ascii="Times New Roman" w:hAnsi="Times New Roman" w:cs="Times New Roman"/>
          <w:sz w:val="28"/>
          <w:szCs w:val="28"/>
        </w:rPr>
        <w:t>]</w:t>
      </w:r>
    </w:p>
    <w:p w14:paraId="288C18DB" w14:textId="77777777" w:rsidR="00D545C1" w:rsidRPr="00C97902" w:rsidRDefault="00D545C1" w:rsidP="00C97902">
      <w:pPr>
        <w:spacing w:after="0" w:line="360" w:lineRule="auto"/>
        <w:ind w:firstLine="709"/>
        <w:jc w:val="both"/>
        <w:rPr>
          <w:rFonts w:ascii="Times New Roman" w:eastAsia="Times New Roman" w:hAnsi="Times New Roman" w:cs="Times New Roman"/>
          <w:iCs/>
          <w:color w:val="1A1A1A"/>
          <w:sz w:val="28"/>
          <w:szCs w:val="28"/>
        </w:rPr>
      </w:pPr>
    </w:p>
    <w:p w14:paraId="77060F61" w14:textId="49BAB8AB" w:rsidR="00930BF3" w:rsidRDefault="00930BF3" w:rsidP="004A1BC4">
      <w:pPr>
        <w:pStyle w:val="1"/>
        <w:ind w:firstLine="709"/>
        <w:jc w:val="both"/>
        <w:rPr>
          <w:rFonts w:eastAsia="Times New Roman"/>
          <w:iCs/>
          <w:color w:val="1A1A1A"/>
        </w:rPr>
      </w:pPr>
      <w:bookmarkStart w:id="28" w:name="_Toc155804998"/>
      <w:r>
        <w:rPr>
          <w:rFonts w:eastAsia="Times New Roman"/>
        </w:rPr>
        <w:t>2.2.</w:t>
      </w:r>
      <w:r w:rsidR="00D20EAF">
        <w:rPr>
          <w:rFonts w:eastAsia="Times New Roman"/>
          <w:lang w:val="uk-UA"/>
        </w:rPr>
        <w:t>5</w:t>
      </w:r>
      <w:r>
        <w:rPr>
          <w:rFonts w:eastAsia="Times New Roman"/>
        </w:rPr>
        <w:t xml:space="preserve"> Методика </w:t>
      </w:r>
      <w:proofErr w:type="gramStart"/>
      <w:r w:rsidRPr="00BB04B7">
        <w:rPr>
          <w:rFonts w:eastAsia="Times New Roman"/>
        </w:rPr>
        <w:t>досл</w:t>
      </w:r>
      <w:proofErr w:type="gramEnd"/>
      <w:r w:rsidRPr="00BB04B7">
        <w:rPr>
          <w:rFonts w:eastAsia="Times New Roman"/>
        </w:rPr>
        <w:t xml:space="preserve">ідження впливу </w:t>
      </w:r>
      <w:r>
        <w:rPr>
          <w:rFonts w:eastAsia="Times New Roman"/>
        </w:rPr>
        <w:t xml:space="preserve">гіпохлориту натрію </w:t>
      </w:r>
      <w:r w:rsidRPr="00BB04B7">
        <w:rPr>
          <w:rFonts w:eastAsia="Times New Roman"/>
        </w:rPr>
        <w:t xml:space="preserve">на </w:t>
      </w:r>
      <w:r>
        <w:rPr>
          <w:rFonts w:eastAsia="Times New Roman"/>
        </w:rPr>
        <w:t>процес</w:t>
      </w:r>
      <w:r w:rsidRPr="00BB04B7">
        <w:rPr>
          <w:rFonts w:eastAsia="Times New Roman"/>
        </w:rPr>
        <w:t xml:space="preserve"> окис</w:t>
      </w:r>
      <w:r>
        <w:rPr>
          <w:rFonts w:eastAsia="Times New Roman"/>
        </w:rPr>
        <w:t>лення</w:t>
      </w:r>
      <w:r w:rsidRPr="00BB04B7">
        <w:rPr>
          <w:rFonts w:eastAsia="Times New Roman"/>
        </w:rPr>
        <w:t xml:space="preserve"> </w:t>
      </w:r>
      <w:r>
        <w:rPr>
          <w:rFonts w:eastAsia="Times New Roman"/>
        </w:rPr>
        <w:t xml:space="preserve">іонів </w:t>
      </w:r>
      <w:r w:rsidRPr="00BB04B7">
        <w:rPr>
          <w:rFonts w:eastAsia="Times New Roman"/>
          <w:iCs/>
          <w:color w:val="1A1A1A"/>
          <w:lang w:val="en-US"/>
        </w:rPr>
        <w:t>Mn</w:t>
      </w:r>
      <w:r w:rsidRPr="00BB04B7">
        <w:rPr>
          <w:rFonts w:eastAsia="Times New Roman"/>
          <w:iCs/>
          <w:color w:val="1A1A1A"/>
          <w:vertAlign w:val="superscript"/>
        </w:rPr>
        <w:t>2+</w:t>
      </w:r>
      <w:r w:rsidRPr="00BB04B7">
        <w:rPr>
          <w:rFonts w:eastAsia="Times New Roman"/>
          <w:iCs/>
          <w:color w:val="1A1A1A"/>
        </w:rPr>
        <w:t xml:space="preserve"> у</w:t>
      </w:r>
      <w:r w:rsidRPr="00F1563F">
        <w:rPr>
          <w:rFonts w:eastAsia="Times New Roman"/>
          <w:iCs/>
          <w:color w:val="1A1A1A"/>
        </w:rPr>
        <w:t xml:space="preserve"> водн</w:t>
      </w:r>
      <w:r>
        <w:rPr>
          <w:rFonts w:eastAsia="Times New Roman"/>
          <w:iCs/>
          <w:color w:val="1A1A1A"/>
        </w:rPr>
        <w:t>ому середовищі</w:t>
      </w:r>
      <w:r w:rsidRPr="00F1563F">
        <w:rPr>
          <w:rFonts w:eastAsia="Times New Roman"/>
          <w:iCs/>
          <w:color w:val="1A1A1A"/>
        </w:rPr>
        <w:t>.</w:t>
      </w:r>
      <w:bookmarkEnd w:id="28"/>
    </w:p>
    <w:p w14:paraId="3E88F59F" w14:textId="1B0FE5E6" w:rsidR="00930BF3" w:rsidRPr="004D2687" w:rsidRDefault="00930BF3" w:rsidP="00930BF3">
      <w:pPr>
        <w:spacing w:after="200" w:line="360" w:lineRule="auto"/>
        <w:ind w:firstLine="709"/>
        <w:jc w:val="both"/>
        <w:rPr>
          <w:rFonts w:ascii="Times New Roman" w:eastAsia="Times New Roman" w:hAnsi="Times New Roman" w:cs="Times New Roman"/>
          <w:sz w:val="28"/>
          <w:szCs w:val="28"/>
          <w:lang w:eastAsia="ru-RU"/>
        </w:rPr>
      </w:pPr>
      <w:r w:rsidRPr="004D2687">
        <w:rPr>
          <w:rFonts w:ascii="Times New Roman" w:eastAsia="Times New Roman" w:hAnsi="Times New Roman" w:cs="Times New Roman"/>
          <w:sz w:val="28"/>
          <w:szCs w:val="28"/>
          <w:lang w:val="ru-RU" w:eastAsia="ru-RU"/>
        </w:rPr>
        <w:t xml:space="preserve">Для </w:t>
      </w:r>
      <w:proofErr w:type="gramStart"/>
      <w:r w:rsidRPr="004D2687">
        <w:rPr>
          <w:rFonts w:ascii="Times New Roman" w:eastAsia="Times New Roman" w:hAnsi="Times New Roman" w:cs="Times New Roman"/>
          <w:sz w:val="28"/>
          <w:szCs w:val="28"/>
          <w:lang w:val="ru-RU" w:eastAsia="ru-RU"/>
        </w:rPr>
        <w:t>досл</w:t>
      </w:r>
      <w:proofErr w:type="gramEnd"/>
      <w:r w:rsidRPr="004D2687">
        <w:rPr>
          <w:rFonts w:ascii="Times New Roman" w:eastAsia="Times New Roman" w:hAnsi="Times New Roman" w:cs="Times New Roman"/>
          <w:sz w:val="28"/>
          <w:szCs w:val="28"/>
          <w:lang w:val="ru-RU" w:eastAsia="ru-RU"/>
        </w:rPr>
        <w:t>ідження впливу окисника гіпохлориту натрію (NaClO) за статичних умов в модельні розчини</w:t>
      </w:r>
      <w:r w:rsidRPr="004D2687">
        <w:rPr>
          <w:rFonts w:ascii="Times New Roman" w:eastAsia="Times New Roman" w:hAnsi="Times New Roman" w:cs="Times New Roman"/>
          <w:sz w:val="28"/>
          <w:szCs w:val="28"/>
          <w:lang w:eastAsia="ru-RU"/>
        </w:rPr>
        <w:t xml:space="preserve"> об’ємом 0,5 дм</w:t>
      </w:r>
      <w:r w:rsidRPr="004D2687">
        <w:rPr>
          <w:rFonts w:ascii="Times New Roman" w:eastAsia="Times New Roman" w:hAnsi="Times New Roman" w:cs="Times New Roman"/>
          <w:sz w:val="28"/>
          <w:szCs w:val="28"/>
          <w:vertAlign w:val="superscript"/>
          <w:lang w:eastAsia="ru-RU"/>
        </w:rPr>
        <w:t>3</w:t>
      </w:r>
      <w:r w:rsidRPr="004D2687">
        <w:rPr>
          <w:rFonts w:ascii="Times New Roman" w:eastAsia="Times New Roman" w:hAnsi="Times New Roman" w:cs="Times New Roman"/>
          <w:sz w:val="28"/>
          <w:szCs w:val="28"/>
          <w:lang w:val="ru-RU" w:eastAsia="ru-RU"/>
        </w:rPr>
        <w:t xml:space="preserve"> приготовані на </w:t>
      </w:r>
      <w:r w:rsidRPr="004D2687">
        <w:rPr>
          <w:rFonts w:ascii="Times New Roman" w:eastAsia="Times New Roman" w:hAnsi="Times New Roman" w:cs="Times New Roman"/>
          <w:sz w:val="28"/>
          <w:szCs w:val="28"/>
          <w:lang w:eastAsia="ru-RU"/>
        </w:rPr>
        <w:t>водопровідній воді</w:t>
      </w:r>
      <w:r w:rsidRPr="004D2687">
        <w:rPr>
          <w:rFonts w:ascii="Times New Roman" w:eastAsia="Times New Roman" w:hAnsi="Times New Roman" w:cs="Times New Roman"/>
          <w:sz w:val="28"/>
          <w:szCs w:val="28"/>
          <w:lang w:val="ru-RU" w:eastAsia="ru-RU"/>
        </w:rPr>
        <w:t xml:space="preserve"> з концентраціями по іонам </w:t>
      </w:r>
      <w:r w:rsidR="00C97902">
        <w:rPr>
          <w:rFonts w:ascii="Times New Roman" w:hAnsi="Times New Roman" w:cs="Times New Roman"/>
          <w:sz w:val="28"/>
          <w:szCs w:val="28"/>
        </w:rPr>
        <w:t>мангану</w:t>
      </w:r>
      <w:r w:rsidRPr="004D2687">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від 1 до 10</w:t>
      </w:r>
      <w:r w:rsidRPr="004D2687">
        <w:rPr>
          <w:rFonts w:ascii="Times New Roman" w:eastAsia="Times New Roman" w:hAnsi="Times New Roman" w:cs="Times New Roman"/>
          <w:sz w:val="28"/>
          <w:szCs w:val="28"/>
          <w:lang w:val="ru-RU" w:eastAsia="ru-RU"/>
        </w:rPr>
        <w:t xml:space="preserve"> мг/дм</w:t>
      </w:r>
      <w:r w:rsidRPr="004D2687">
        <w:rPr>
          <w:rFonts w:ascii="Times New Roman" w:eastAsia="Times New Roman" w:hAnsi="Times New Roman" w:cs="Times New Roman"/>
          <w:sz w:val="28"/>
          <w:szCs w:val="28"/>
          <w:vertAlign w:val="superscript"/>
          <w:lang w:val="ru-RU" w:eastAsia="ru-RU"/>
        </w:rPr>
        <w:t>3</w:t>
      </w:r>
      <w:r w:rsidRPr="004D2687">
        <w:rPr>
          <w:rFonts w:ascii="Times New Roman" w:eastAsia="Times New Roman" w:hAnsi="Times New Roman" w:cs="Times New Roman"/>
          <w:sz w:val="28"/>
          <w:szCs w:val="28"/>
          <w:lang w:val="ru-RU" w:eastAsia="ru-RU"/>
        </w:rPr>
        <w:t xml:space="preserve"> до</w:t>
      </w:r>
      <w:r>
        <w:rPr>
          <w:rFonts w:ascii="Times New Roman" w:eastAsia="Times New Roman" w:hAnsi="Times New Roman" w:cs="Times New Roman"/>
          <w:sz w:val="28"/>
          <w:szCs w:val="28"/>
          <w:lang w:val="ru-RU" w:eastAsia="ru-RU"/>
        </w:rPr>
        <w:t>зували</w:t>
      </w:r>
      <w:r w:rsidRPr="004D2687">
        <w:rPr>
          <w:rFonts w:ascii="Times New Roman" w:eastAsia="Times New Roman" w:hAnsi="Times New Roman" w:cs="Times New Roman"/>
          <w:sz w:val="28"/>
          <w:szCs w:val="28"/>
          <w:lang w:val="ru-RU" w:eastAsia="ru-RU"/>
        </w:rPr>
        <w:t xml:space="preserve"> </w:t>
      </w:r>
      <w:r w:rsidRPr="004D2687">
        <w:rPr>
          <w:rFonts w:ascii="Times New Roman" w:eastAsia="Times New Roman" w:hAnsi="Times New Roman" w:cs="Times New Roman"/>
          <w:sz w:val="28"/>
          <w:szCs w:val="28"/>
          <w:lang w:eastAsia="ru-RU"/>
        </w:rPr>
        <w:t xml:space="preserve">розчин </w:t>
      </w:r>
      <w:r w:rsidRPr="004D2687">
        <w:rPr>
          <w:rFonts w:ascii="Times New Roman" w:eastAsia="Times New Roman" w:hAnsi="Times New Roman" w:cs="Times New Roman"/>
          <w:sz w:val="28"/>
          <w:szCs w:val="28"/>
          <w:lang w:val="ru-RU" w:eastAsia="ru-RU"/>
        </w:rPr>
        <w:t>NaClO</w:t>
      </w:r>
      <w:r w:rsidRPr="004D268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Попередньо розчини були доведені до значення рН середовища 9,0-9,2 за допомогою 0,1 Н розчину</w:t>
      </w:r>
      <w:r w:rsidRPr="004B0F4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Na</w:t>
      </w:r>
      <w:r w:rsidRPr="004D2687">
        <w:rPr>
          <w:rFonts w:ascii="Times New Roman" w:eastAsia="Times New Roman" w:hAnsi="Times New Roman" w:cs="Times New Roman"/>
          <w:sz w:val="28"/>
          <w:szCs w:val="28"/>
          <w:lang w:val="ru-RU" w:eastAsia="ru-RU"/>
        </w:rPr>
        <w:t>O</w:t>
      </w:r>
      <w:r w:rsidRPr="004B0F41">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 xml:space="preserve"> </w:t>
      </w:r>
      <w:r w:rsidRPr="004D2687">
        <w:rPr>
          <w:rFonts w:ascii="Times New Roman" w:eastAsia="Times New Roman" w:hAnsi="Times New Roman" w:cs="Times New Roman"/>
          <w:sz w:val="28"/>
          <w:szCs w:val="28"/>
          <w:lang w:eastAsia="ru-RU"/>
        </w:rPr>
        <w:t>Дозу розчину</w:t>
      </w:r>
      <w:r>
        <w:rPr>
          <w:rFonts w:ascii="Times New Roman" w:eastAsia="Times New Roman" w:hAnsi="Times New Roman" w:cs="Times New Roman"/>
          <w:sz w:val="28"/>
          <w:szCs w:val="28"/>
          <w:lang w:eastAsia="ru-RU"/>
        </w:rPr>
        <w:t xml:space="preserve"> гіпохлориту натрію</w:t>
      </w:r>
      <w:r w:rsidRPr="004D2687">
        <w:rPr>
          <w:rFonts w:ascii="Times New Roman" w:eastAsia="Times New Roman" w:hAnsi="Times New Roman" w:cs="Times New Roman"/>
          <w:sz w:val="28"/>
          <w:szCs w:val="28"/>
          <w:lang w:eastAsia="ru-RU"/>
        </w:rPr>
        <w:t xml:space="preserve"> розраховували з</w:t>
      </w:r>
      <w:r>
        <w:rPr>
          <w:rFonts w:ascii="Times New Roman" w:eastAsia="Times New Roman" w:hAnsi="Times New Roman" w:cs="Times New Roman"/>
          <w:sz w:val="28"/>
          <w:szCs w:val="28"/>
          <w:lang w:eastAsia="ru-RU"/>
        </w:rPr>
        <w:t>а</w:t>
      </w:r>
      <w:r w:rsidRPr="004D2687">
        <w:rPr>
          <w:rFonts w:ascii="Times New Roman" w:eastAsia="Times New Roman" w:hAnsi="Times New Roman" w:cs="Times New Roman"/>
          <w:sz w:val="28"/>
          <w:szCs w:val="28"/>
          <w:lang w:eastAsia="ru-RU"/>
        </w:rPr>
        <w:t xml:space="preserve"> умови, що на окислення 1мг </w:t>
      </w:r>
      <w:r w:rsidRPr="004D2687">
        <w:rPr>
          <w:rFonts w:ascii="Times New Roman" w:eastAsia="Times New Roman" w:hAnsi="Times New Roman" w:cs="Times New Roman"/>
          <w:sz w:val="28"/>
          <w:szCs w:val="28"/>
          <w:lang w:val="ru-RU" w:eastAsia="ru-RU"/>
        </w:rPr>
        <w:t>Mn</w:t>
      </w:r>
      <w:r w:rsidRPr="004D2687">
        <w:rPr>
          <w:rFonts w:ascii="Times New Roman" w:eastAsia="Times New Roman" w:hAnsi="Times New Roman" w:cs="Times New Roman"/>
          <w:sz w:val="28"/>
          <w:szCs w:val="28"/>
          <w:vertAlign w:val="superscript"/>
          <w:lang w:eastAsia="ru-RU"/>
        </w:rPr>
        <w:t>2+</w:t>
      </w:r>
      <w:r w:rsidRPr="004D2687">
        <w:rPr>
          <w:rFonts w:ascii="Times New Roman" w:eastAsia="Times New Roman" w:hAnsi="Times New Roman" w:cs="Times New Roman"/>
          <w:sz w:val="28"/>
          <w:szCs w:val="28"/>
          <w:lang w:eastAsia="ru-RU"/>
        </w:rPr>
        <w:t xml:space="preserve"> витрачається 1,3 мг </w:t>
      </w:r>
      <w:r w:rsidRPr="004D2687">
        <w:rPr>
          <w:rFonts w:ascii="Times New Roman" w:eastAsia="Times New Roman" w:hAnsi="Times New Roman" w:cs="Times New Roman"/>
          <w:sz w:val="28"/>
          <w:szCs w:val="28"/>
          <w:lang w:val="ru-RU" w:eastAsia="ru-RU"/>
        </w:rPr>
        <w:t>Cl</w:t>
      </w:r>
      <w:r w:rsidRPr="004D2687">
        <w:rPr>
          <w:rFonts w:ascii="Times New Roman" w:eastAsia="Times New Roman" w:hAnsi="Times New Roman" w:cs="Times New Roman"/>
          <w:sz w:val="28"/>
          <w:szCs w:val="28"/>
          <w:vertAlign w:val="superscript"/>
          <w:lang w:eastAsia="ru-RU"/>
        </w:rPr>
        <w:t>-</w:t>
      </w:r>
      <w:r w:rsidRPr="004D2687">
        <w:rPr>
          <w:rFonts w:ascii="Times New Roman" w:eastAsia="Times New Roman" w:hAnsi="Times New Roman" w:cs="Times New Roman"/>
          <w:sz w:val="28"/>
          <w:szCs w:val="28"/>
          <w:lang w:eastAsia="ru-RU"/>
        </w:rPr>
        <w:t xml:space="preserve"> згідно стехіометричному рівнянню:</w:t>
      </w:r>
    </w:p>
    <w:p w14:paraId="2743B87E" w14:textId="77777777" w:rsidR="00930BF3" w:rsidRPr="004D2687" w:rsidRDefault="00930BF3" w:rsidP="00930BF3">
      <w:pPr>
        <w:spacing w:after="200" w:line="360" w:lineRule="auto"/>
        <w:ind w:firstLine="709"/>
        <w:jc w:val="both"/>
        <w:rPr>
          <w:rFonts w:ascii="Times New Roman" w:eastAsia="Times New Roman" w:hAnsi="Times New Roman" w:cs="Times New Roman"/>
          <w:sz w:val="28"/>
          <w:szCs w:val="28"/>
          <w:lang w:eastAsia="ru-RU"/>
        </w:rPr>
      </w:pPr>
      <w:r w:rsidRPr="004D2687">
        <w:rPr>
          <w:rFonts w:ascii="Times New Roman" w:eastAsia="Times New Roman" w:hAnsi="Times New Roman" w:cs="Times New Roman"/>
          <w:sz w:val="28"/>
          <w:szCs w:val="28"/>
          <w:lang w:val="en-US" w:eastAsia="ru-RU"/>
        </w:rPr>
        <w:lastRenderedPageBreak/>
        <w:t>ClO</w:t>
      </w:r>
      <w:r w:rsidRPr="004D2687">
        <w:rPr>
          <w:rFonts w:ascii="Times New Roman" w:eastAsia="Times New Roman" w:hAnsi="Times New Roman" w:cs="Times New Roman"/>
          <w:sz w:val="28"/>
          <w:szCs w:val="28"/>
          <w:vertAlign w:val="superscript"/>
          <w:lang w:eastAsia="ru-RU"/>
        </w:rPr>
        <w:t xml:space="preserve">- </w:t>
      </w:r>
      <w:r w:rsidRPr="004D2687">
        <w:rPr>
          <w:rFonts w:ascii="Times New Roman" w:eastAsia="Times New Roman" w:hAnsi="Times New Roman" w:cs="Times New Roman"/>
          <w:sz w:val="28"/>
          <w:szCs w:val="28"/>
          <w:lang w:eastAsia="ru-RU"/>
        </w:rPr>
        <w:t xml:space="preserve">+ </w:t>
      </w:r>
      <w:r w:rsidRPr="004D2687">
        <w:rPr>
          <w:rFonts w:ascii="Times New Roman" w:eastAsia="Times New Roman" w:hAnsi="Times New Roman" w:cs="Times New Roman"/>
          <w:sz w:val="28"/>
          <w:szCs w:val="28"/>
          <w:lang w:val="en-US" w:eastAsia="ru-RU"/>
        </w:rPr>
        <w:t>Mn</w:t>
      </w:r>
      <w:r w:rsidRPr="004D2687">
        <w:rPr>
          <w:rFonts w:ascii="Times New Roman" w:eastAsia="Times New Roman" w:hAnsi="Times New Roman" w:cs="Times New Roman"/>
          <w:sz w:val="28"/>
          <w:szCs w:val="28"/>
          <w:vertAlign w:val="superscript"/>
          <w:lang w:eastAsia="ru-RU"/>
        </w:rPr>
        <w:t>2+</w:t>
      </w:r>
      <w:r w:rsidRPr="004D2687">
        <w:rPr>
          <w:rFonts w:ascii="Times New Roman" w:eastAsia="Times New Roman" w:hAnsi="Times New Roman" w:cs="Times New Roman"/>
          <w:sz w:val="28"/>
          <w:szCs w:val="28"/>
          <w:lang w:eastAsia="ru-RU"/>
        </w:rPr>
        <w:t xml:space="preserve"> + Н</w:t>
      </w:r>
      <w:r w:rsidRPr="004D2687">
        <w:rPr>
          <w:rFonts w:ascii="Times New Roman" w:eastAsia="Times New Roman" w:hAnsi="Times New Roman" w:cs="Times New Roman"/>
          <w:sz w:val="28"/>
          <w:szCs w:val="28"/>
          <w:vertAlign w:val="subscript"/>
          <w:lang w:eastAsia="ru-RU"/>
        </w:rPr>
        <w:t>2</w:t>
      </w:r>
      <w:r w:rsidRPr="004D2687">
        <w:rPr>
          <w:rFonts w:ascii="Times New Roman" w:eastAsia="Times New Roman" w:hAnsi="Times New Roman" w:cs="Times New Roman"/>
          <w:sz w:val="28"/>
          <w:szCs w:val="28"/>
          <w:lang w:eastAsia="ru-RU"/>
        </w:rPr>
        <w:t>О</w:t>
      </w:r>
      <w:r w:rsidRPr="004D2687">
        <w:rPr>
          <w:rFonts w:ascii="Times New Roman" w:eastAsia="Times New Roman" w:hAnsi="Times New Roman" w:cs="Times New Roman"/>
          <w:sz w:val="28"/>
          <w:szCs w:val="28"/>
          <w:vertAlign w:val="subscript"/>
          <w:lang w:eastAsia="ru-RU"/>
        </w:rPr>
        <w:t xml:space="preserve"> </w:t>
      </w:r>
      <w:r w:rsidRPr="004D2687">
        <w:rPr>
          <w:rFonts w:ascii="Times New Roman" w:eastAsia="Times New Roman" w:hAnsi="Times New Roman" w:cs="Times New Roman"/>
          <w:sz w:val="28"/>
          <w:szCs w:val="28"/>
          <w:lang w:eastAsia="ru-RU"/>
        </w:rPr>
        <w:t xml:space="preserve">= </w:t>
      </w:r>
      <w:r w:rsidRPr="004D2687">
        <w:rPr>
          <w:rFonts w:ascii="Times New Roman" w:eastAsia="Times New Roman" w:hAnsi="Times New Roman" w:cs="Times New Roman"/>
          <w:sz w:val="28"/>
          <w:szCs w:val="28"/>
          <w:lang w:val="en-US" w:eastAsia="ru-RU"/>
        </w:rPr>
        <w:t>Mn</w:t>
      </w:r>
      <w:r w:rsidRPr="004D2687">
        <w:rPr>
          <w:rFonts w:ascii="Times New Roman" w:eastAsia="Times New Roman" w:hAnsi="Times New Roman" w:cs="Times New Roman"/>
          <w:sz w:val="28"/>
          <w:szCs w:val="28"/>
          <w:lang w:eastAsia="ru-RU"/>
        </w:rPr>
        <w:t>О</w:t>
      </w:r>
      <w:r w:rsidRPr="004D2687">
        <w:rPr>
          <w:rFonts w:ascii="Times New Roman" w:eastAsia="Times New Roman" w:hAnsi="Times New Roman" w:cs="Times New Roman"/>
          <w:sz w:val="28"/>
          <w:szCs w:val="28"/>
          <w:vertAlign w:val="subscript"/>
          <w:lang w:eastAsia="ru-RU"/>
        </w:rPr>
        <w:t>2</w:t>
      </w:r>
      <w:r w:rsidRPr="004D2687">
        <w:rPr>
          <w:rFonts w:ascii="Times New Roman" w:eastAsia="Times New Roman" w:hAnsi="Times New Roman" w:cs="Times New Roman"/>
          <w:sz w:val="28"/>
          <w:szCs w:val="28"/>
          <w:lang w:eastAsia="ru-RU"/>
        </w:rPr>
        <w:t xml:space="preserve"> + </w:t>
      </w:r>
      <w:r w:rsidRPr="004D2687">
        <w:rPr>
          <w:rFonts w:ascii="Times New Roman" w:eastAsia="Times New Roman" w:hAnsi="Times New Roman" w:cs="Times New Roman"/>
          <w:sz w:val="28"/>
          <w:szCs w:val="28"/>
          <w:lang w:val="en-US" w:eastAsia="ru-RU"/>
        </w:rPr>
        <w:t>Cl</w:t>
      </w:r>
      <w:r w:rsidRPr="004D2687">
        <w:rPr>
          <w:rFonts w:ascii="Times New Roman" w:eastAsia="Times New Roman" w:hAnsi="Times New Roman" w:cs="Times New Roman"/>
          <w:sz w:val="28"/>
          <w:szCs w:val="28"/>
          <w:vertAlign w:val="superscript"/>
          <w:lang w:eastAsia="ru-RU"/>
        </w:rPr>
        <w:t>-</w:t>
      </w:r>
      <w:r w:rsidRPr="004D2687">
        <w:rPr>
          <w:rFonts w:ascii="Times New Roman" w:eastAsia="Times New Roman" w:hAnsi="Times New Roman" w:cs="Times New Roman"/>
          <w:sz w:val="28"/>
          <w:szCs w:val="28"/>
          <w:lang w:eastAsia="ru-RU"/>
        </w:rPr>
        <w:t xml:space="preserve"> + 2Н</w:t>
      </w:r>
      <w:r w:rsidRPr="004D2687">
        <w:rPr>
          <w:rFonts w:ascii="Times New Roman" w:eastAsia="Times New Roman" w:hAnsi="Times New Roman" w:cs="Times New Roman"/>
          <w:sz w:val="28"/>
          <w:szCs w:val="28"/>
          <w:vertAlign w:val="superscript"/>
          <w:lang w:eastAsia="ru-RU"/>
        </w:rPr>
        <w:t xml:space="preserve">+           </w:t>
      </w:r>
      <w:r w:rsidRPr="004D2687">
        <w:rPr>
          <w:rFonts w:ascii="Times New Roman" w:eastAsia="Times New Roman" w:hAnsi="Times New Roman" w:cs="Times New Roman"/>
          <w:sz w:val="28"/>
          <w:szCs w:val="28"/>
          <w:vertAlign w:val="superscript"/>
          <w:lang w:eastAsia="ru-RU"/>
        </w:rPr>
        <w:tab/>
      </w:r>
      <w:r w:rsidRPr="004D2687">
        <w:rPr>
          <w:rFonts w:ascii="Times New Roman" w:eastAsia="Times New Roman" w:hAnsi="Times New Roman" w:cs="Times New Roman"/>
          <w:sz w:val="28"/>
          <w:szCs w:val="28"/>
          <w:vertAlign w:val="superscript"/>
          <w:lang w:eastAsia="ru-RU"/>
        </w:rPr>
        <w:tab/>
      </w:r>
      <w:r w:rsidRPr="004D2687">
        <w:rPr>
          <w:rFonts w:ascii="Times New Roman" w:eastAsia="Times New Roman" w:hAnsi="Times New Roman" w:cs="Times New Roman"/>
          <w:sz w:val="28"/>
          <w:szCs w:val="28"/>
          <w:vertAlign w:val="superscript"/>
          <w:lang w:eastAsia="ru-RU"/>
        </w:rPr>
        <w:tab/>
      </w:r>
      <w:r w:rsidRPr="004D2687">
        <w:rPr>
          <w:rFonts w:ascii="Times New Roman" w:eastAsia="Times New Roman" w:hAnsi="Times New Roman" w:cs="Times New Roman"/>
          <w:sz w:val="28"/>
          <w:szCs w:val="28"/>
          <w:vertAlign w:val="superscript"/>
          <w:lang w:eastAsia="ru-RU"/>
        </w:rPr>
        <w:tab/>
      </w:r>
      <w:r w:rsidRPr="004D2687">
        <w:rPr>
          <w:rFonts w:ascii="Times New Roman" w:eastAsia="Times New Roman" w:hAnsi="Times New Roman" w:cs="Times New Roman"/>
          <w:sz w:val="28"/>
          <w:szCs w:val="28"/>
          <w:vertAlign w:val="superscript"/>
          <w:lang w:eastAsia="ru-RU"/>
        </w:rPr>
        <w:tab/>
      </w:r>
      <w:r w:rsidRPr="004D268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2.3</w:t>
      </w:r>
      <w:r w:rsidRPr="004D2687">
        <w:rPr>
          <w:rFonts w:ascii="Times New Roman" w:eastAsia="Times New Roman" w:hAnsi="Times New Roman" w:cs="Times New Roman"/>
          <w:sz w:val="28"/>
          <w:szCs w:val="28"/>
          <w:lang w:eastAsia="ru-RU"/>
        </w:rPr>
        <w:t>)</w:t>
      </w:r>
    </w:p>
    <w:p w14:paraId="4514EF5B" w14:textId="316C7879" w:rsidR="00930BF3" w:rsidRPr="003C4349" w:rsidRDefault="00930BF3" w:rsidP="003C4349">
      <w:pPr>
        <w:spacing w:after="200" w:line="360" w:lineRule="auto"/>
        <w:ind w:firstLine="709"/>
        <w:jc w:val="both"/>
        <w:rPr>
          <w:rFonts w:ascii="Times New Roman" w:eastAsia="Times New Roman" w:hAnsi="Times New Roman" w:cs="Times New Roman"/>
          <w:sz w:val="28"/>
          <w:szCs w:val="28"/>
          <w:lang w:val="ru-RU" w:eastAsia="ru-RU"/>
        </w:rPr>
      </w:pPr>
      <w:r w:rsidRPr="004D2687">
        <w:rPr>
          <w:rFonts w:ascii="Times New Roman" w:eastAsia="Times New Roman" w:hAnsi="Times New Roman" w:cs="Times New Roman"/>
          <w:sz w:val="28"/>
          <w:szCs w:val="28"/>
          <w:lang w:eastAsia="ru-RU"/>
        </w:rPr>
        <w:t xml:space="preserve">Розчини відстоювали протягом </w:t>
      </w:r>
      <w:r>
        <w:rPr>
          <w:rFonts w:ascii="Times New Roman" w:eastAsia="Times New Roman" w:hAnsi="Times New Roman" w:cs="Times New Roman"/>
          <w:sz w:val="28"/>
          <w:szCs w:val="28"/>
          <w:lang w:eastAsia="ru-RU"/>
        </w:rPr>
        <w:t>чотирьох годин. При цьому проводили</w:t>
      </w:r>
      <w:r w:rsidRPr="004B0F41">
        <w:rPr>
          <w:rFonts w:ascii="Times New Roman" w:eastAsia="Times New Roman" w:hAnsi="Times New Roman" w:cs="Times New Roman"/>
          <w:sz w:val="28"/>
          <w:szCs w:val="28"/>
          <w:lang w:eastAsia="ru-RU"/>
        </w:rPr>
        <w:t xml:space="preserve"> вимірю</w:t>
      </w:r>
      <w:r>
        <w:rPr>
          <w:rFonts w:ascii="Times New Roman" w:eastAsia="Times New Roman" w:hAnsi="Times New Roman" w:cs="Times New Roman"/>
          <w:sz w:val="28"/>
          <w:szCs w:val="28"/>
          <w:lang w:eastAsia="ru-RU"/>
        </w:rPr>
        <w:t>вання залишкових</w:t>
      </w:r>
      <w:r w:rsidRPr="004B0F41">
        <w:rPr>
          <w:rFonts w:ascii="Times New Roman" w:eastAsia="Times New Roman" w:hAnsi="Times New Roman" w:cs="Times New Roman"/>
          <w:sz w:val="28"/>
          <w:szCs w:val="28"/>
          <w:lang w:eastAsia="ru-RU"/>
        </w:rPr>
        <w:t xml:space="preserve"> концент</w:t>
      </w:r>
      <w:r>
        <w:rPr>
          <w:rFonts w:ascii="Times New Roman" w:eastAsia="Times New Roman" w:hAnsi="Times New Roman" w:cs="Times New Roman"/>
          <w:sz w:val="28"/>
          <w:szCs w:val="28"/>
          <w:lang w:val="ru-RU" w:eastAsia="ru-RU"/>
        </w:rPr>
        <w:t xml:space="preserve">рацій іонів мангану (ІІ) кожну годину. Також вимірювали початкові та кінцеві значення рН середовища розчинів. Для визначення концентрації гіпохлориту натрію користувалися методикою </w:t>
      </w:r>
      <w:r w:rsidRPr="004D2687">
        <w:rPr>
          <w:rFonts w:ascii="Times New Roman" w:eastAsia="Times New Roman" w:hAnsi="Times New Roman" w:cs="Times New Roman"/>
          <w:sz w:val="28"/>
          <w:szCs w:val="28"/>
          <w:lang w:eastAsia="ru-RU"/>
        </w:rPr>
        <w:t>ГОСТ 11086-76 «Гіп</w:t>
      </w:r>
      <w:r>
        <w:rPr>
          <w:rFonts w:ascii="Times New Roman" w:eastAsia="Times New Roman" w:hAnsi="Times New Roman" w:cs="Times New Roman"/>
          <w:sz w:val="28"/>
          <w:szCs w:val="28"/>
          <w:lang w:eastAsia="ru-RU"/>
        </w:rPr>
        <w:t>охлорит натрію. Технічні умови» та для визначення залишкового вмісту гіпохлориту натрію в розчинах методикою представленою в ГОСТ 18190-72. «</w:t>
      </w:r>
      <w:r w:rsidRPr="00ED4212">
        <w:rPr>
          <w:rFonts w:ascii="Times New Roman" w:eastAsia="Times New Roman" w:hAnsi="Times New Roman" w:cs="Times New Roman"/>
          <w:sz w:val="28"/>
          <w:szCs w:val="28"/>
          <w:lang w:eastAsia="ru-RU"/>
        </w:rPr>
        <w:t>Вода питна. Методи визначення вмісту залишкового активного хлору</w:t>
      </w:r>
      <w:r>
        <w:rPr>
          <w:rFonts w:ascii="Times New Roman" w:eastAsia="Times New Roman" w:hAnsi="Times New Roman" w:cs="Times New Roman"/>
          <w:sz w:val="28"/>
          <w:szCs w:val="28"/>
          <w:lang w:eastAsia="ru-RU"/>
        </w:rPr>
        <w:t>».</w:t>
      </w:r>
      <w:r w:rsidRPr="00930BF3">
        <w:rPr>
          <w:rFonts w:ascii="Times New Roman" w:eastAsia="Times New Roman" w:hAnsi="Times New Roman" w:cs="Times New Roman"/>
          <w:sz w:val="28"/>
          <w:szCs w:val="28"/>
          <w:lang w:val="ru-RU" w:eastAsia="ru-RU"/>
        </w:rPr>
        <w:t xml:space="preserve"> [</w:t>
      </w:r>
      <w:r w:rsidR="00534C15" w:rsidRPr="00C72237">
        <w:rPr>
          <w:rFonts w:ascii="Times New Roman" w:eastAsia="Times New Roman" w:hAnsi="Times New Roman" w:cs="Times New Roman"/>
          <w:sz w:val="28"/>
          <w:szCs w:val="28"/>
          <w:lang w:val="ru-RU" w:eastAsia="ru-RU"/>
        </w:rPr>
        <w:t>1</w:t>
      </w:r>
      <w:r w:rsidRPr="00930BF3">
        <w:rPr>
          <w:rFonts w:ascii="Times New Roman" w:eastAsia="Times New Roman" w:hAnsi="Times New Roman" w:cs="Times New Roman"/>
          <w:sz w:val="28"/>
          <w:szCs w:val="28"/>
          <w:lang w:val="ru-RU" w:eastAsia="ru-RU"/>
        </w:rPr>
        <w:t xml:space="preserve">0]. </w:t>
      </w:r>
    </w:p>
    <w:p w14:paraId="4F2F4F73" w14:textId="77777777" w:rsidR="00930BF3" w:rsidRPr="00BB04B7" w:rsidRDefault="00930BF3" w:rsidP="004A1BC4">
      <w:pPr>
        <w:pStyle w:val="1"/>
        <w:ind w:firstLine="709"/>
        <w:jc w:val="both"/>
        <w:rPr>
          <w:rFonts w:eastAsia="Times New Roman"/>
        </w:rPr>
      </w:pPr>
      <w:bookmarkStart w:id="29" w:name="_Toc155804999"/>
      <w:r>
        <w:rPr>
          <w:rFonts w:eastAsia="Times New Roman"/>
        </w:rPr>
        <w:t xml:space="preserve">2.3. </w:t>
      </w:r>
      <w:r w:rsidRPr="003124BE">
        <w:rPr>
          <w:rFonts w:eastAsia="Times New Roman"/>
        </w:rPr>
        <w:t>Методи статистичної о</w:t>
      </w:r>
      <w:r>
        <w:rPr>
          <w:rFonts w:eastAsia="Times New Roman"/>
        </w:rPr>
        <w:t>бробки результатів експериментальних даних отриманих підчас дослідження</w:t>
      </w:r>
      <w:bookmarkEnd w:id="29"/>
    </w:p>
    <w:p w14:paraId="73384AE2" w14:textId="4675B330" w:rsidR="004D0206" w:rsidRPr="00A37A5D" w:rsidRDefault="00930BF3" w:rsidP="00A37A5D">
      <w:pPr>
        <w:spacing w:after="0" w:line="360" w:lineRule="auto"/>
        <w:ind w:firstLine="709"/>
        <w:jc w:val="both"/>
        <w:rPr>
          <w:rFonts w:ascii="Times New Roman" w:eastAsia="Times New Roman" w:hAnsi="Times New Roman" w:cs="Times New Roman"/>
          <w:iCs/>
          <w:color w:val="1A1A1A"/>
          <w:sz w:val="28"/>
          <w:szCs w:val="28"/>
          <w:lang w:val="en-US"/>
        </w:rPr>
      </w:pPr>
      <w:r>
        <w:rPr>
          <w:rFonts w:ascii="Times New Roman" w:eastAsia="Times New Roman" w:hAnsi="Times New Roman" w:cs="Times New Roman"/>
          <w:iCs/>
          <w:color w:val="1A1A1A"/>
          <w:sz w:val="28"/>
          <w:szCs w:val="28"/>
        </w:rPr>
        <w:t xml:space="preserve">Для оцінки </w:t>
      </w:r>
      <w:r w:rsidRPr="003124BE">
        <w:rPr>
          <w:rFonts w:ascii="Times New Roman" w:eastAsia="Times New Roman" w:hAnsi="Times New Roman" w:cs="Times New Roman"/>
          <w:iCs/>
          <w:color w:val="1A1A1A"/>
          <w:sz w:val="28"/>
          <w:szCs w:val="28"/>
        </w:rPr>
        <w:t>достовірності</w:t>
      </w:r>
      <w:r>
        <w:rPr>
          <w:rFonts w:ascii="Times New Roman" w:eastAsia="Times New Roman" w:hAnsi="Times New Roman" w:cs="Times New Roman"/>
          <w:iCs/>
          <w:color w:val="1A1A1A"/>
          <w:sz w:val="28"/>
          <w:szCs w:val="28"/>
        </w:rPr>
        <w:t xml:space="preserve"> та точності</w:t>
      </w:r>
      <w:r w:rsidRPr="003124BE">
        <w:rPr>
          <w:rFonts w:ascii="Times New Roman" w:eastAsia="Times New Roman" w:hAnsi="Times New Roman" w:cs="Times New Roman"/>
          <w:iCs/>
          <w:color w:val="1A1A1A"/>
          <w:sz w:val="28"/>
          <w:szCs w:val="28"/>
        </w:rPr>
        <w:t xml:space="preserve"> отриманих </w:t>
      </w:r>
      <w:r w:rsidRPr="003124BE">
        <w:rPr>
          <w:rFonts w:ascii="Times New Roman" w:hAnsi="Times New Roman" w:cs="Times New Roman"/>
          <w:sz w:val="28"/>
          <w:szCs w:val="28"/>
        </w:rPr>
        <w:t>результатів</w:t>
      </w:r>
      <w:r>
        <w:rPr>
          <w:rFonts w:ascii="Times New Roman" w:hAnsi="Times New Roman" w:cs="Times New Roman"/>
          <w:sz w:val="28"/>
          <w:szCs w:val="28"/>
        </w:rPr>
        <w:t xml:space="preserve"> експерименту</w:t>
      </w:r>
      <w:r>
        <w:rPr>
          <w:rFonts w:ascii="Times New Roman" w:eastAsia="Times New Roman" w:hAnsi="Times New Roman" w:cs="Times New Roman"/>
          <w:iCs/>
          <w:color w:val="1A1A1A"/>
          <w:sz w:val="28"/>
          <w:szCs w:val="28"/>
        </w:rPr>
        <w:t xml:space="preserve"> використовували </w:t>
      </w:r>
      <w:r>
        <w:rPr>
          <w:rFonts w:ascii="Times New Roman" w:hAnsi="Times New Roman" w:cs="Times New Roman"/>
          <w:sz w:val="28"/>
          <w:szCs w:val="28"/>
        </w:rPr>
        <w:t>с</w:t>
      </w:r>
      <w:r w:rsidRPr="003124BE">
        <w:rPr>
          <w:rFonts w:ascii="Times New Roman" w:hAnsi="Times New Roman" w:cs="Times New Roman"/>
          <w:sz w:val="28"/>
          <w:szCs w:val="28"/>
        </w:rPr>
        <w:t>татистичні методи обробки</w:t>
      </w:r>
      <w:r>
        <w:rPr>
          <w:rFonts w:ascii="Times New Roman" w:hAnsi="Times New Roman" w:cs="Times New Roman"/>
          <w:sz w:val="28"/>
          <w:szCs w:val="28"/>
        </w:rPr>
        <w:t xml:space="preserve"> даних. Проводилося не менше трьох послідовних </w:t>
      </w:r>
      <w:r w:rsidRPr="003124BE">
        <w:rPr>
          <w:rFonts w:ascii="Times New Roman" w:eastAsia="Times New Roman" w:hAnsi="Times New Roman" w:cs="Times New Roman"/>
          <w:iCs/>
          <w:color w:val="1A1A1A"/>
          <w:sz w:val="28"/>
          <w:szCs w:val="28"/>
        </w:rPr>
        <w:t>вимі</w:t>
      </w:r>
      <w:r>
        <w:rPr>
          <w:rFonts w:ascii="Times New Roman" w:eastAsia="Times New Roman" w:hAnsi="Times New Roman" w:cs="Times New Roman"/>
          <w:iCs/>
          <w:color w:val="1A1A1A"/>
          <w:sz w:val="28"/>
          <w:szCs w:val="28"/>
        </w:rPr>
        <w:t xml:space="preserve">рювань однієї й тієї ж величини при сталих умовах. На основі отриманих результатів </w:t>
      </w:r>
      <w:r w:rsidRPr="003124BE">
        <w:rPr>
          <w:rFonts w:ascii="Times New Roman" w:eastAsia="Times New Roman" w:hAnsi="Times New Roman" w:cs="Times New Roman"/>
          <w:iCs/>
          <w:color w:val="1A1A1A"/>
          <w:sz w:val="28"/>
          <w:szCs w:val="28"/>
        </w:rPr>
        <w:t>розраховували абсолютну Δх та відносну ε похибку середнього арифметичного</w:t>
      </w:r>
      <w:r>
        <w:rPr>
          <w:rFonts w:ascii="Times New Roman" w:eastAsia="Times New Roman" w:hAnsi="Times New Roman" w:cs="Times New Roman"/>
          <w:iCs/>
          <w:color w:val="1A1A1A"/>
          <w:sz w:val="28"/>
          <w:szCs w:val="28"/>
        </w:rPr>
        <w:t xml:space="preserve"> </w:t>
      </w:r>
      <w:r w:rsidRPr="003124BE">
        <w:rPr>
          <w:rFonts w:ascii="Times New Roman" w:eastAsia="Times New Roman" w:hAnsi="Times New Roman" w:cs="Times New Roman"/>
          <w:iCs/>
          <w:color w:val="1A1A1A"/>
          <w:sz w:val="28"/>
          <w:szCs w:val="28"/>
        </w:rPr>
        <w:t>значення вимірюваної величини</w:t>
      </w:r>
      <w:r>
        <w:rPr>
          <w:rFonts w:ascii="Times New Roman" w:eastAsia="Times New Roman" w:hAnsi="Times New Roman" w:cs="Times New Roman"/>
          <w:iCs/>
          <w:color w:val="1A1A1A"/>
          <w:sz w:val="28"/>
          <w:szCs w:val="28"/>
        </w:rPr>
        <w:t xml:space="preserve">, </w:t>
      </w:r>
      <w:r w:rsidRPr="003124BE">
        <w:rPr>
          <w:rFonts w:ascii="Times New Roman" w:hAnsi="Times New Roman" w:cs="Times New Roman"/>
          <w:sz w:val="28"/>
          <w:szCs w:val="28"/>
        </w:rPr>
        <w:t>стандартне відхилення (S), відносне середньоквадратичне відхилення ( Sr ) та довірчий інтервал (</w:t>
      </w:r>
      <w:r w:rsidRPr="003124BE">
        <w:rPr>
          <w:rFonts w:ascii="Times New Roman" w:hAnsi="Times New Roman" w:cs="Times New Roman"/>
          <w:sz w:val="28"/>
          <w:szCs w:val="28"/>
        </w:rPr>
        <w:sym w:font="Symbol" w:char="F06D"/>
      </w:r>
      <w:r w:rsidRPr="003124BE">
        <w:rPr>
          <w:rFonts w:ascii="Times New Roman" w:hAnsi="Times New Roman" w:cs="Times New Roman"/>
          <w:sz w:val="28"/>
          <w:szCs w:val="28"/>
        </w:rPr>
        <w:t>)</w:t>
      </w:r>
      <w:r>
        <w:rPr>
          <w:rFonts w:ascii="Times New Roman" w:hAnsi="Times New Roman" w:cs="Times New Roman"/>
          <w:sz w:val="28"/>
          <w:szCs w:val="28"/>
        </w:rPr>
        <w:t xml:space="preserve"> користуючись наступними формулами:</w:t>
      </w:r>
      <w:r w:rsidRPr="00B169AD">
        <w:rPr>
          <w:rFonts w:ascii="Times New Roman" w:hAnsi="Times New Roman" w:cs="Times New Roman"/>
          <w:sz w:val="28"/>
          <w:szCs w:val="28"/>
        </w:rPr>
        <w:t xml:space="preserve"> [23]. </w:t>
      </w:r>
      <w:r>
        <w:rPr>
          <w:rFonts w:ascii="Times New Roman" w:hAnsi="Times New Roman" w:cs="Times New Roman"/>
          <w:sz w:val="28"/>
          <w:szCs w:val="28"/>
          <w:lang w:val="en-US"/>
        </w:rPr>
        <w:t>[24]</w:t>
      </w:r>
    </w:p>
    <w:p w14:paraId="5D71D8A3" w14:textId="7ACBB8BF" w:rsidR="004D0206" w:rsidRPr="004D0206" w:rsidRDefault="004D0206" w:rsidP="00930BF3">
      <w:pPr>
        <w:spacing w:after="0" w:line="360" w:lineRule="auto"/>
        <w:ind w:firstLine="709"/>
        <w:jc w:val="both"/>
        <w:rPr>
          <w:rFonts w:ascii="Times New Roman" w:eastAsia="Times New Roman" w:hAnsi="Times New Roman" w:cs="Times New Roman"/>
          <w:iCs/>
          <w:color w:val="1A1A1A"/>
          <w:sz w:val="28"/>
          <w:szCs w:val="28"/>
        </w:rPr>
      </w:pPr>
      <m:oMathPara>
        <m:oMath>
          <m:r>
            <w:rPr>
              <w:rFonts w:ascii="Cambria Math" w:eastAsia="Times New Roman" w:hAnsi="Cambria Math" w:cs="Times New Roman"/>
              <w:color w:val="1A1A1A"/>
              <w:sz w:val="28"/>
              <w:szCs w:val="28"/>
            </w:rPr>
            <m:t>∆xi=xi-x,  S=</m:t>
          </m:r>
          <m:rad>
            <m:radPr>
              <m:degHide m:val="1"/>
              <m:ctrlPr>
                <w:rPr>
                  <w:rFonts w:ascii="Cambria Math" w:eastAsia="Times New Roman" w:hAnsi="Cambria Math" w:cs="Times New Roman"/>
                  <w:i/>
                  <w:iCs/>
                  <w:color w:val="1A1A1A"/>
                  <w:sz w:val="28"/>
                  <w:szCs w:val="28"/>
                </w:rPr>
              </m:ctrlPr>
            </m:radPr>
            <m:deg/>
            <m:e>
              <m:f>
                <m:fPr>
                  <m:ctrlPr>
                    <w:rPr>
                      <w:rFonts w:ascii="Cambria Math" w:eastAsia="Times New Roman" w:hAnsi="Cambria Math" w:cs="Times New Roman"/>
                      <w:i/>
                      <w:iCs/>
                      <w:color w:val="1A1A1A"/>
                      <w:sz w:val="28"/>
                      <w:szCs w:val="28"/>
                    </w:rPr>
                  </m:ctrlPr>
                </m:fPr>
                <m:num>
                  <m:nary>
                    <m:naryPr>
                      <m:chr m:val="∑"/>
                      <m:limLoc m:val="undOvr"/>
                      <m:ctrlPr>
                        <w:rPr>
                          <w:rFonts w:ascii="Cambria Math" w:eastAsia="Times New Roman" w:hAnsi="Cambria Math" w:cs="Times New Roman"/>
                          <w:i/>
                          <w:iCs/>
                          <w:color w:val="1A1A1A"/>
                          <w:sz w:val="28"/>
                          <w:szCs w:val="28"/>
                        </w:rPr>
                      </m:ctrlPr>
                    </m:naryPr>
                    <m:sub>
                      <m:r>
                        <w:rPr>
                          <w:rFonts w:ascii="Cambria Math" w:eastAsia="Times New Roman" w:hAnsi="Cambria Math" w:cs="Times New Roman"/>
                          <w:color w:val="1A1A1A"/>
                          <w:sz w:val="28"/>
                          <w:szCs w:val="28"/>
                        </w:rPr>
                        <m:t>i=1</m:t>
                      </m:r>
                    </m:sub>
                    <m:sup>
                      <m:r>
                        <w:rPr>
                          <w:rFonts w:ascii="Cambria Math" w:eastAsia="Times New Roman" w:hAnsi="Cambria Math" w:cs="Times New Roman"/>
                          <w:color w:val="1A1A1A"/>
                          <w:sz w:val="28"/>
                          <w:szCs w:val="28"/>
                        </w:rPr>
                        <m:t>n</m:t>
                      </m:r>
                    </m:sup>
                    <m:e>
                      <m:sSup>
                        <m:sSupPr>
                          <m:ctrlPr>
                            <w:rPr>
                              <w:rFonts w:ascii="Cambria Math" w:eastAsia="Times New Roman" w:hAnsi="Cambria Math" w:cs="Times New Roman"/>
                              <w:i/>
                              <w:iCs/>
                              <w:color w:val="1A1A1A"/>
                              <w:sz w:val="28"/>
                              <w:szCs w:val="28"/>
                            </w:rPr>
                          </m:ctrlPr>
                        </m:sSupPr>
                        <m:e>
                          <m:d>
                            <m:dPr>
                              <m:ctrlPr>
                                <w:rPr>
                                  <w:rFonts w:ascii="Cambria Math" w:eastAsia="Times New Roman" w:hAnsi="Cambria Math" w:cs="Times New Roman"/>
                                  <w:i/>
                                  <w:iCs/>
                                  <w:color w:val="1A1A1A"/>
                                  <w:sz w:val="28"/>
                                  <w:szCs w:val="28"/>
                                </w:rPr>
                              </m:ctrlPr>
                            </m:dPr>
                            <m:e>
                              <m:r>
                                <w:rPr>
                                  <w:rFonts w:ascii="Cambria Math" w:eastAsia="Times New Roman" w:hAnsi="Cambria Math" w:cs="Times New Roman"/>
                                  <w:color w:val="1A1A1A"/>
                                  <w:sz w:val="28"/>
                                  <w:szCs w:val="28"/>
                                </w:rPr>
                                <m:t>∆xi</m:t>
                              </m:r>
                            </m:e>
                          </m:d>
                        </m:e>
                        <m:sup>
                          <m:r>
                            <w:rPr>
                              <w:rFonts w:ascii="Cambria Math" w:eastAsia="Times New Roman" w:hAnsi="Cambria Math" w:cs="Times New Roman"/>
                              <w:color w:val="1A1A1A"/>
                              <w:sz w:val="28"/>
                              <w:szCs w:val="28"/>
                            </w:rPr>
                            <m:t>2</m:t>
                          </m:r>
                        </m:sup>
                      </m:sSup>
                    </m:e>
                  </m:nary>
                </m:num>
                <m:den>
                  <m:r>
                    <w:rPr>
                      <w:rFonts w:ascii="Cambria Math" w:eastAsia="Times New Roman" w:hAnsi="Cambria Math" w:cs="Times New Roman"/>
                      <w:color w:val="1A1A1A"/>
                      <w:sz w:val="28"/>
                      <w:szCs w:val="28"/>
                    </w:rPr>
                    <m:t>n-1</m:t>
                  </m:r>
                </m:den>
              </m:f>
            </m:e>
          </m:rad>
          <m:r>
            <w:rPr>
              <w:rFonts w:ascii="Cambria Math" w:eastAsia="Times New Roman" w:hAnsi="Cambria Math" w:cs="Times New Roman"/>
              <w:color w:val="1A1A1A"/>
              <w:sz w:val="28"/>
              <w:szCs w:val="28"/>
            </w:rPr>
            <m:t xml:space="preserve"> </m:t>
          </m:r>
        </m:oMath>
      </m:oMathPara>
    </w:p>
    <w:p w14:paraId="0239B46F" w14:textId="77777777" w:rsidR="004D0206" w:rsidRPr="004D0206" w:rsidRDefault="004D0206" w:rsidP="00930BF3">
      <w:pPr>
        <w:spacing w:after="0" w:line="360" w:lineRule="auto"/>
        <w:ind w:firstLine="709"/>
        <w:jc w:val="both"/>
        <w:rPr>
          <w:rFonts w:ascii="Times New Roman" w:eastAsia="Times New Roman" w:hAnsi="Times New Roman" w:cs="Times New Roman"/>
          <w:iCs/>
          <w:color w:val="1A1A1A"/>
          <w:sz w:val="28"/>
          <w:szCs w:val="28"/>
        </w:rPr>
      </w:pPr>
    </w:p>
    <w:p w14:paraId="3CA4AAC4" w14:textId="60B889E4" w:rsidR="004D0206" w:rsidRPr="004D0206" w:rsidRDefault="004D0206" w:rsidP="00930BF3">
      <w:pPr>
        <w:spacing w:after="0" w:line="360" w:lineRule="auto"/>
        <w:ind w:firstLine="709"/>
        <w:jc w:val="both"/>
        <w:rPr>
          <w:rFonts w:ascii="Times New Roman" w:eastAsia="Times New Roman" w:hAnsi="Times New Roman" w:cs="Times New Roman"/>
          <w:i/>
          <w:iCs/>
          <w:color w:val="1A1A1A"/>
          <w:sz w:val="28"/>
          <w:szCs w:val="28"/>
          <w:lang w:val="en-US"/>
        </w:rPr>
      </w:pPr>
      <m:oMathPara>
        <m:oMath>
          <m:r>
            <w:rPr>
              <w:rFonts w:ascii="Cambria Math" w:eastAsia="Times New Roman" w:hAnsi="Cambria Math" w:cs="Times New Roman"/>
              <w:color w:val="1A1A1A"/>
              <w:sz w:val="28"/>
              <w:szCs w:val="28"/>
            </w:rPr>
            <m:t>Sr=</m:t>
          </m:r>
          <m:f>
            <m:fPr>
              <m:ctrlPr>
                <w:rPr>
                  <w:rFonts w:ascii="Cambria Math" w:eastAsia="Times New Roman" w:hAnsi="Cambria Math" w:cs="Times New Roman"/>
                  <w:i/>
                  <w:iCs/>
                  <w:color w:val="1A1A1A"/>
                  <w:sz w:val="28"/>
                  <w:szCs w:val="28"/>
                </w:rPr>
              </m:ctrlPr>
            </m:fPr>
            <m:num>
              <m:r>
                <w:rPr>
                  <w:rFonts w:ascii="Cambria Math" w:eastAsia="Times New Roman" w:hAnsi="Cambria Math" w:cs="Times New Roman"/>
                  <w:color w:val="1A1A1A"/>
                  <w:sz w:val="28"/>
                  <w:szCs w:val="28"/>
                </w:rPr>
                <m:t>S</m:t>
              </m:r>
            </m:num>
            <m:den>
              <m:bar>
                <m:barPr>
                  <m:pos m:val="top"/>
                  <m:ctrlPr>
                    <w:rPr>
                      <w:rFonts w:ascii="Cambria Math" w:eastAsia="Times New Roman" w:hAnsi="Cambria Math" w:cs="Times New Roman"/>
                      <w:i/>
                      <w:iCs/>
                      <w:color w:val="1A1A1A"/>
                      <w:sz w:val="28"/>
                      <w:szCs w:val="28"/>
                    </w:rPr>
                  </m:ctrlPr>
                </m:barPr>
                <m:e>
                  <m:r>
                    <w:rPr>
                      <w:rFonts w:ascii="Cambria Math" w:eastAsia="Times New Roman" w:hAnsi="Cambria Math" w:cs="Times New Roman"/>
                      <w:color w:val="1A1A1A"/>
                      <w:sz w:val="28"/>
                      <w:szCs w:val="28"/>
                    </w:rPr>
                    <m:t>x</m:t>
                  </m:r>
                </m:e>
              </m:bar>
            </m:den>
          </m:f>
          <m:r>
            <w:rPr>
              <w:rFonts w:ascii="Cambria Math" w:eastAsia="Times New Roman" w:hAnsi="Cambria Math" w:cs="Times New Roman"/>
              <w:color w:val="1A1A1A"/>
              <w:sz w:val="28"/>
              <w:szCs w:val="28"/>
            </w:rPr>
            <m:t xml:space="preserve"> ,  μ=x±</m:t>
          </m:r>
          <m:f>
            <m:fPr>
              <m:ctrlPr>
                <w:rPr>
                  <w:rFonts w:ascii="Cambria Math" w:eastAsia="Times New Roman" w:hAnsi="Cambria Math" w:cs="Times New Roman"/>
                  <w:i/>
                  <w:iCs/>
                  <w:color w:val="1A1A1A"/>
                  <w:sz w:val="28"/>
                  <w:szCs w:val="28"/>
                </w:rPr>
              </m:ctrlPr>
            </m:fPr>
            <m:num>
              <m:r>
                <w:rPr>
                  <w:rFonts w:ascii="Cambria Math" w:eastAsia="Times New Roman" w:hAnsi="Cambria Math" w:cs="Times New Roman"/>
                  <w:color w:val="1A1A1A"/>
                  <w:sz w:val="28"/>
                  <w:szCs w:val="28"/>
                </w:rPr>
                <m:t>tr*S</m:t>
              </m:r>
            </m:num>
            <m:den>
              <m:rad>
                <m:radPr>
                  <m:degHide m:val="1"/>
                  <m:ctrlPr>
                    <w:rPr>
                      <w:rFonts w:ascii="Cambria Math" w:eastAsia="Times New Roman" w:hAnsi="Cambria Math" w:cs="Times New Roman"/>
                      <w:i/>
                      <w:iCs/>
                      <w:color w:val="1A1A1A"/>
                      <w:sz w:val="28"/>
                      <w:szCs w:val="28"/>
                    </w:rPr>
                  </m:ctrlPr>
                </m:radPr>
                <m:deg/>
                <m:e>
                  <m:r>
                    <w:rPr>
                      <w:rFonts w:ascii="Cambria Math" w:eastAsia="Times New Roman" w:hAnsi="Cambria Math" w:cs="Times New Roman"/>
                      <w:color w:val="1A1A1A"/>
                      <w:sz w:val="28"/>
                      <w:szCs w:val="28"/>
                    </w:rPr>
                    <m:t>n</m:t>
                  </m:r>
                </m:e>
              </m:rad>
            </m:den>
          </m:f>
        </m:oMath>
      </m:oMathPara>
    </w:p>
    <w:p w14:paraId="674D99E0" w14:textId="77777777" w:rsidR="00930BF3" w:rsidRDefault="00930BF3" w:rsidP="00930BF3">
      <w:pPr>
        <w:spacing w:after="0" w:line="360" w:lineRule="auto"/>
        <w:ind w:firstLine="709"/>
        <w:jc w:val="both"/>
        <w:rPr>
          <w:rFonts w:ascii="Times New Roman" w:hAnsi="Times New Roman" w:cs="Times New Roman"/>
          <w:sz w:val="28"/>
        </w:rPr>
      </w:pPr>
      <w:r w:rsidRPr="005F238F">
        <w:rPr>
          <w:rFonts w:ascii="Times New Roman" w:hAnsi="Times New Roman" w:cs="Times New Roman"/>
          <w:sz w:val="28"/>
        </w:rPr>
        <w:t xml:space="preserve">де i </w:t>
      </w:r>
      <w:r w:rsidRPr="005F238F">
        <w:rPr>
          <w:rFonts w:ascii="Times New Roman" w:hAnsi="Times New Roman" w:cs="Times New Roman"/>
          <w:i/>
          <w:sz w:val="28"/>
        </w:rPr>
        <w:t>x</w:t>
      </w:r>
      <w:r w:rsidRPr="005F238F">
        <w:rPr>
          <w:rFonts w:ascii="Times New Roman" w:hAnsi="Times New Roman" w:cs="Times New Roman"/>
          <w:i/>
          <w:sz w:val="28"/>
          <w:vertAlign w:val="subscript"/>
        </w:rPr>
        <w:t>і</w:t>
      </w:r>
      <w:r w:rsidRPr="005F238F">
        <w:rPr>
          <w:rFonts w:ascii="Times New Roman" w:hAnsi="Times New Roman" w:cs="Times New Roman"/>
          <w:sz w:val="28"/>
        </w:rPr>
        <w:t xml:space="preserve"> – поточне значення величини, що визначається; </w:t>
      </w:r>
    </w:p>
    <w:p w14:paraId="27150769" w14:textId="77777777" w:rsidR="00930BF3" w:rsidRPr="002069D7" w:rsidRDefault="0091259C" w:rsidP="00930BF3">
      <w:pPr>
        <w:spacing w:after="0" w:line="360" w:lineRule="auto"/>
        <w:ind w:firstLine="709"/>
        <w:jc w:val="both"/>
        <w:rPr>
          <w:rFonts w:ascii="Times New Roman" w:hAnsi="Times New Roman" w:cs="Times New Roman"/>
          <w:sz w:val="28"/>
          <w:lang w:val="ru-RU"/>
        </w:rPr>
      </w:pPr>
      <m:oMath>
        <m:acc>
          <m:accPr>
            <m:chr m:val="̅"/>
            <m:ctrlPr>
              <w:rPr>
                <w:rFonts w:ascii="Cambria Math" w:hAnsi="Cambria Math" w:cs="Times New Roman"/>
                <w:i/>
                <w:sz w:val="28"/>
              </w:rPr>
            </m:ctrlPr>
          </m:accPr>
          <m:e>
            <m:r>
              <w:rPr>
                <w:rFonts w:ascii="Cambria Math" w:hAnsi="Cambria Math" w:cs="Times New Roman"/>
                <w:sz w:val="28"/>
                <w:lang w:val="en-US"/>
              </w:rPr>
              <m:t>x</m:t>
            </m:r>
          </m:e>
        </m:acc>
      </m:oMath>
      <w:r w:rsidR="00930BF3" w:rsidRPr="005F238F">
        <w:rPr>
          <w:rFonts w:ascii="Times New Roman" w:hAnsi="Times New Roman" w:cs="Times New Roman"/>
          <w:sz w:val="28"/>
        </w:rPr>
        <w:t xml:space="preserve"> – середнє арифметичне значення величини, що визначається; </w:t>
      </w:r>
    </w:p>
    <w:p w14:paraId="6CCA033C" w14:textId="77777777" w:rsidR="00930BF3" w:rsidRDefault="00930BF3" w:rsidP="00930BF3">
      <w:pPr>
        <w:spacing w:after="0" w:line="360" w:lineRule="auto"/>
        <w:ind w:firstLine="709"/>
        <w:jc w:val="both"/>
        <w:rPr>
          <w:rFonts w:ascii="Times New Roman" w:hAnsi="Times New Roman" w:cs="Times New Roman"/>
          <w:sz w:val="28"/>
        </w:rPr>
      </w:pPr>
      <w:r w:rsidRPr="00B62342">
        <w:rPr>
          <w:rFonts w:ascii="Times New Roman" w:hAnsi="Times New Roman" w:cs="Times New Roman"/>
          <w:i/>
          <w:sz w:val="28"/>
        </w:rPr>
        <w:t>t</w:t>
      </w:r>
      <w:r w:rsidRPr="00B62342">
        <w:rPr>
          <w:rFonts w:ascii="Times New Roman" w:hAnsi="Times New Roman" w:cs="Times New Roman"/>
          <w:i/>
          <w:sz w:val="28"/>
          <w:vertAlign w:val="subscript"/>
        </w:rPr>
        <w:t>p</w:t>
      </w:r>
      <w:r w:rsidRPr="005F238F">
        <w:rPr>
          <w:rFonts w:ascii="Times New Roman" w:hAnsi="Times New Roman" w:cs="Times New Roman"/>
          <w:sz w:val="28"/>
        </w:rPr>
        <w:t xml:space="preserve"> – критерій Стьюдента (</w:t>
      </w:r>
      <w:r>
        <w:rPr>
          <w:rFonts w:ascii="Times New Roman" w:hAnsi="Times New Roman" w:cs="Times New Roman"/>
          <w:sz w:val="28"/>
        </w:rPr>
        <w:t xml:space="preserve">при </w:t>
      </w:r>
      <w:r w:rsidRPr="005F238F">
        <w:rPr>
          <w:rFonts w:ascii="Times New Roman" w:hAnsi="Times New Roman" w:cs="Times New Roman"/>
          <w:sz w:val="28"/>
        </w:rPr>
        <w:t>статистичній вірогідності Р=0,95).</w:t>
      </w:r>
    </w:p>
    <w:p w14:paraId="1CEB0890" w14:textId="77777777" w:rsidR="00930BF3" w:rsidRPr="005F238F" w:rsidRDefault="00930BF3" w:rsidP="00930BF3">
      <w:pPr>
        <w:spacing w:after="0" w:line="360" w:lineRule="auto"/>
        <w:ind w:firstLine="709"/>
        <w:jc w:val="both"/>
        <w:rPr>
          <w:rFonts w:ascii="Times New Roman" w:hAnsi="Times New Roman" w:cs="Times New Roman"/>
          <w:b/>
          <w:color w:val="000000"/>
          <w:sz w:val="36"/>
          <w:szCs w:val="28"/>
        </w:rPr>
      </w:pPr>
    </w:p>
    <w:p w14:paraId="02671BB8" w14:textId="77777777" w:rsidR="00930BF3" w:rsidRPr="008B7764" w:rsidRDefault="00930BF3" w:rsidP="00930BF3">
      <w:pPr>
        <w:pStyle w:val="1"/>
      </w:pPr>
      <w:bookmarkStart w:id="30" w:name="_Toc155805000"/>
      <w:r w:rsidRPr="008B7764">
        <w:lastRenderedPageBreak/>
        <w:t>РОЗДІЛ 3</w:t>
      </w:r>
      <w:bookmarkEnd w:id="30"/>
    </w:p>
    <w:p w14:paraId="199A411F" w14:textId="144F6CEF" w:rsidR="00930BF3" w:rsidRPr="003C4349" w:rsidRDefault="00930BF3" w:rsidP="003C4349">
      <w:pPr>
        <w:pStyle w:val="1"/>
      </w:pPr>
      <w:bookmarkStart w:id="31" w:name="_Toc155805001"/>
      <w:r>
        <w:t>АНАЛІЗ</w:t>
      </w:r>
      <w:r w:rsidRPr="008B7764">
        <w:t xml:space="preserve"> ТА </w:t>
      </w:r>
      <w:r>
        <w:t>ОБГОВОРЕННЯ</w:t>
      </w:r>
      <w:r w:rsidRPr="008B7764">
        <w:t xml:space="preserve"> РЕЗУЛЬТАТІВ</w:t>
      </w:r>
      <w:r>
        <w:t xml:space="preserve"> ДОСЛІДЖЕННЯ</w:t>
      </w:r>
      <w:bookmarkEnd w:id="31"/>
    </w:p>
    <w:p w14:paraId="546512A9" w14:textId="2CCF9F93" w:rsidR="00930BF3" w:rsidRDefault="00930BF3" w:rsidP="00F7367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270B8A">
        <w:rPr>
          <w:rFonts w:ascii="Times New Roman" w:eastAsia="Times New Roman" w:hAnsi="Times New Roman" w:cs="Times New Roman"/>
          <w:color w:val="000000"/>
          <w:sz w:val="28"/>
          <w:szCs w:val="28"/>
        </w:rPr>
        <w:t>Дослідже</w:t>
      </w:r>
      <w:r>
        <w:rPr>
          <w:rFonts w:ascii="Times New Roman" w:eastAsia="Times New Roman" w:hAnsi="Times New Roman" w:cs="Times New Roman"/>
          <w:color w:val="000000"/>
          <w:sz w:val="28"/>
          <w:szCs w:val="28"/>
        </w:rPr>
        <w:t>ння процесів окислення і</w:t>
      </w:r>
      <w:r w:rsidRPr="00270B8A">
        <w:rPr>
          <w:rFonts w:ascii="Times New Roman" w:eastAsia="Times New Roman" w:hAnsi="Times New Roman" w:cs="Times New Roman"/>
          <w:color w:val="000000"/>
          <w:sz w:val="28"/>
          <w:szCs w:val="28"/>
        </w:rPr>
        <w:t>онів мангану</w:t>
      </w:r>
      <w:r>
        <w:rPr>
          <w:rFonts w:ascii="Times New Roman" w:eastAsia="Times New Roman" w:hAnsi="Times New Roman" w:cs="Times New Roman"/>
          <w:color w:val="000000"/>
          <w:sz w:val="28"/>
          <w:szCs w:val="28"/>
        </w:rPr>
        <w:t xml:space="preserve"> у воді </w:t>
      </w:r>
      <w:r w:rsidRPr="00270B8A">
        <w:rPr>
          <w:rFonts w:ascii="Times New Roman" w:eastAsia="Times New Roman" w:hAnsi="Times New Roman" w:cs="Times New Roman"/>
          <w:color w:val="000000"/>
          <w:sz w:val="28"/>
          <w:szCs w:val="28"/>
        </w:rPr>
        <w:t xml:space="preserve">має важливе практичне значення для </w:t>
      </w:r>
      <w:r>
        <w:rPr>
          <w:rFonts w:ascii="Times New Roman" w:eastAsia="Times New Roman" w:hAnsi="Times New Roman" w:cs="Times New Roman"/>
          <w:color w:val="000000"/>
          <w:sz w:val="28"/>
          <w:szCs w:val="28"/>
        </w:rPr>
        <w:t xml:space="preserve">вибору методу очищення води та корегування умов проведення процесу деманганації, як питної води, так і вилучення мангану зі стічних вод </w:t>
      </w:r>
      <w:r w:rsidRPr="00270B8A">
        <w:rPr>
          <w:rFonts w:ascii="Times New Roman" w:eastAsia="Times New Roman" w:hAnsi="Times New Roman" w:cs="Times New Roman"/>
          <w:color w:val="000000"/>
          <w:sz w:val="28"/>
          <w:szCs w:val="28"/>
        </w:rPr>
        <w:t>Ефек</w:t>
      </w:r>
      <w:r>
        <w:rPr>
          <w:rFonts w:ascii="Times New Roman" w:eastAsia="Times New Roman" w:hAnsi="Times New Roman" w:cs="Times New Roman"/>
          <w:color w:val="000000"/>
          <w:sz w:val="28"/>
          <w:szCs w:val="28"/>
        </w:rPr>
        <w:t xml:space="preserve">тивність вибраних методів залежить від багатьох параметрів. На сьогоднішній день </w:t>
      </w:r>
      <w:r w:rsidRPr="00BB6959">
        <w:rPr>
          <w:rFonts w:ascii="Times New Roman" w:eastAsia="Times New Roman" w:hAnsi="Times New Roman" w:cs="Times New Roman"/>
          <w:color w:val="000000"/>
          <w:sz w:val="28"/>
          <w:szCs w:val="28"/>
        </w:rPr>
        <w:t>існує ряд технологі</w:t>
      </w:r>
      <w:r>
        <w:rPr>
          <w:rFonts w:ascii="Times New Roman" w:eastAsia="Times New Roman" w:hAnsi="Times New Roman" w:cs="Times New Roman"/>
          <w:color w:val="000000"/>
          <w:sz w:val="28"/>
          <w:szCs w:val="28"/>
        </w:rPr>
        <w:t>й та методів очищення води від і</w:t>
      </w:r>
      <w:r w:rsidRPr="00BB6959">
        <w:rPr>
          <w:rFonts w:ascii="Times New Roman" w:eastAsia="Times New Roman" w:hAnsi="Times New Roman" w:cs="Times New Roman"/>
          <w:color w:val="000000"/>
          <w:sz w:val="28"/>
          <w:szCs w:val="28"/>
        </w:rPr>
        <w:t>онів мангану</w:t>
      </w:r>
      <w:r>
        <w:rPr>
          <w:rFonts w:ascii="Times New Roman" w:eastAsia="Times New Roman" w:hAnsi="Times New Roman" w:cs="Times New Roman"/>
          <w:color w:val="000000"/>
          <w:sz w:val="28"/>
          <w:szCs w:val="28"/>
        </w:rPr>
        <w:t xml:space="preserve">. </w:t>
      </w:r>
      <w:r w:rsidRPr="00555AB4">
        <w:rPr>
          <w:rFonts w:ascii="Times New Roman" w:eastAsia="Times New Roman" w:hAnsi="Times New Roman" w:cs="Times New Roman"/>
          <w:color w:val="000000"/>
          <w:sz w:val="28"/>
          <w:szCs w:val="28"/>
        </w:rPr>
        <w:t xml:space="preserve">В основі </w:t>
      </w:r>
      <w:r>
        <w:rPr>
          <w:rFonts w:ascii="Times New Roman" w:eastAsia="Times New Roman" w:hAnsi="Times New Roman" w:cs="Times New Roman"/>
          <w:color w:val="000000"/>
          <w:sz w:val="28"/>
          <w:szCs w:val="28"/>
        </w:rPr>
        <w:t>тих,</w:t>
      </w:r>
      <w:r w:rsidRPr="00555AB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що зазвичай використовують </w:t>
      </w:r>
      <w:r w:rsidRPr="00555AB4">
        <w:rPr>
          <w:rFonts w:ascii="Times New Roman" w:eastAsia="Times New Roman" w:hAnsi="Times New Roman" w:cs="Times New Roman"/>
          <w:color w:val="000000"/>
          <w:sz w:val="28"/>
          <w:szCs w:val="28"/>
        </w:rPr>
        <w:t xml:space="preserve">лежить процес </w:t>
      </w:r>
      <w:r>
        <w:rPr>
          <w:rFonts w:ascii="Times New Roman" w:eastAsia="Times New Roman" w:hAnsi="Times New Roman" w:cs="Times New Roman"/>
          <w:color w:val="000000"/>
          <w:sz w:val="28"/>
          <w:szCs w:val="28"/>
        </w:rPr>
        <w:t>переведення</w:t>
      </w:r>
      <w:r w:rsidRPr="00555AB4">
        <w:rPr>
          <w:rFonts w:ascii="Times New Roman" w:eastAsia="Times New Roman" w:hAnsi="Times New Roman" w:cs="Times New Roman"/>
          <w:color w:val="000000"/>
          <w:sz w:val="28"/>
          <w:szCs w:val="28"/>
        </w:rPr>
        <w:t xml:space="preserve"> розчинних сполук </w:t>
      </w:r>
      <w:r>
        <w:rPr>
          <w:rFonts w:ascii="Times New Roman" w:eastAsia="Times New Roman" w:hAnsi="Times New Roman" w:cs="Times New Roman"/>
          <w:color w:val="000000"/>
          <w:sz w:val="28"/>
          <w:szCs w:val="28"/>
        </w:rPr>
        <w:t xml:space="preserve">мангану </w:t>
      </w:r>
      <w:r w:rsidRPr="00555AB4">
        <w:rPr>
          <w:rFonts w:ascii="Times New Roman" w:eastAsia="Times New Roman" w:hAnsi="Times New Roman" w:cs="Times New Roman"/>
          <w:color w:val="000000"/>
          <w:sz w:val="28"/>
          <w:szCs w:val="28"/>
        </w:rPr>
        <w:t xml:space="preserve">в нерозчинні форми </w:t>
      </w:r>
      <w:r>
        <w:rPr>
          <w:rFonts w:ascii="Times New Roman" w:eastAsia="Times New Roman" w:hAnsi="Times New Roman" w:cs="Times New Roman"/>
          <w:color w:val="000000"/>
          <w:sz w:val="28"/>
          <w:szCs w:val="28"/>
        </w:rPr>
        <w:t>шляхом їх окислення. Після чого нерозчинні форми</w:t>
      </w:r>
      <w:r w:rsidRPr="00555AB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видаляють </w:t>
      </w:r>
      <w:r w:rsidRPr="00555AB4">
        <w:rPr>
          <w:rFonts w:ascii="Times New Roman" w:eastAsia="Times New Roman" w:hAnsi="Times New Roman" w:cs="Times New Roman"/>
          <w:color w:val="000000"/>
          <w:sz w:val="28"/>
          <w:szCs w:val="28"/>
        </w:rPr>
        <w:t>осадження</w:t>
      </w:r>
      <w:r>
        <w:rPr>
          <w:rFonts w:ascii="Times New Roman" w:eastAsia="Times New Roman" w:hAnsi="Times New Roman" w:cs="Times New Roman"/>
          <w:color w:val="000000"/>
          <w:sz w:val="28"/>
          <w:szCs w:val="28"/>
        </w:rPr>
        <w:t>м</w:t>
      </w:r>
      <w:r w:rsidRPr="00555AB4">
        <w:rPr>
          <w:rFonts w:ascii="Times New Roman" w:eastAsia="Times New Roman" w:hAnsi="Times New Roman" w:cs="Times New Roman"/>
          <w:color w:val="000000"/>
          <w:sz w:val="28"/>
          <w:szCs w:val="28"/>
        </w:rPr>
        <w:t xml:space="preserve"> та фільтрування</w:t>
      </w:r>
      <w:r>
        <w:rPr>
          <w:rFonts w:ascii="Times New Roman" w:eastAsia="Times New Roman" w:hAnsi="Times New Roman" w:cs="Times New Roman"/>
          <w:color w:val="000000"/>
          <w:sz w:val="28"/>
          <w:szCs w:val="28"/>
        </w:rPr>
        <w:t>м</w:t>
      </w:r>
      <w:r w:rsidRPr="00555AB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Тому актуальним є вирішення питання ефективного процесу окиснення іонів мангану (ІІ) у різних водних середовищах та забезпечення оптимальних умов їх видалення в процесі водопідготовки.</w:t>
      </w:r>
    </w:p>
    <w:p w14:paraId="21A25BFB" w14:textId="77777777" w:rsidR="00D545C1" w:rsidRPr="00930BF3" w:rsidRDefault="00D545C1" w:rsidP="00F7367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14400971" w14:textId="4DB5EB9C" w:rsidR="00930BF3" w:rsidRPr="00093224" w:rsidRDefault="00930BF3" w:rsidP="004A1BC4">
      <w:pPr>
        <w:pStyle w:val="1"/>
        <w:ind w:firstLine="709"/>
        <w:jc w:val="both"/>
        <w:rPr>
          <w:lang w:val="uk-UA"/>
        </w:rPr>
      </w:pPr>
      <w:bookmarkStart w:id="32" w:name="_Toc155805002"/>
      <w:r w:rsidRPr="00093224">
        <w:rPr>
          <w:lang w:val="uk-UA"/>
        </w:rPr>
        <w:t>3.1. Дослідження окислення іонів мангану (ІІ) в залежності від початкової концентрації, часу та реакції середовища</w:t>
      </w:r>
      <w:bookmarkEnd w:id="32"/>
    </w:p>
    <w:p w14:paraId="77B6F264" w14:textId="77777777" w:rsidR="00930BF3" w:rsidRDefault="00930BF3" w:rsidP="00930BF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Відомо, що окислення </w:t>
      </w:r>
      <w:r w:rsidRPr="003A4E65">
        <w:rPr>
          <w:rFonts w:ascii="Times New Roman" w:hAnsi="Times New Roman" w:cs="Times New Roman"/>
          <w:color w:val="000000"/>
          <w:sz w:val="28"/>
          <w:szCs w:val="28"/>
        </w:rPr>
        <w:t>іонів Mn</w:t>
      </w:r>
      <w:r w:rsidRPr="003A4E65">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у водному середовищі проходить досить повільно, при цьому на процес пливають ряд факторів: початковий вміст іонів у воді, присутність сторонніх іонів, час проходження процесу та рН середовище. Відповідно, першочерговою задачею було дослідити процес переходу </w:t>
      </w:r>
      <w:r w:rsidRPr="003A4E65">
        <w:rPr>
          <w:rFonts w:ascii="Times New Roman" w:hAnsi="Times New Roman" w:cs="Times New Roman"/>
          <w:color w:val="000000"/>
          <w:sz w:val="28"/>
          <w:szCs w:val="28"/>
        </w:rPr>
        <w:t>Mn</w:t>
      </w:r>
      <w:r w:rsidRPr="003A4E65">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vertAlign w:val="superscript"/>
        </w:rPr>
        <w:t xml:space="preserve"> </w:t>
      </w:r>
      <w:r>
        <w:rPr>
          <w:rFonts w:ascii="Times New Roman" w:hAnsi="Times New Roman" w:cs="Times New Roman"/>
          <w:color w:val="000000"/>
          <w:sz w:val="28"/>
          <w:szCs w:val="28"/>
        </w:rPr>
        <w:t xml:space="preserve">у нерозчинні форми в залежності від часу та впливу рН у різних водних середовищах. Для порівняння в експериментах використовували розчини приготовані на дистильованій воді та водопровідній. </w:t>
      </w:r>
    </w:p>
    <w:p w14:paraId="407DDBF7" w14:textId="77777777" w:rsidR="00930BF3" w:rsidRDefault="00930BF3" w:rsidP="00930BF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Дослідження проводили в статичних умовах, за вільного контакту розчину з киснем повітря, відстоюючи проби об’ємом 0,5 дм</w:t>
      </w:r>
      <w:r>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 xml:space="preserve"> протягом шести годин. Початкові концентрації мангану по іонах </w:t>
      </w:r>
      <w:r w:rsidRPr="003A4E65">
        <w:rPr>
          <w:rFonts w:ascii="Times New Roman" w:hAnsi="Times New Roman" w:cs="Times New Roman"/>
          <w:color w:val="000000"/>
          <w:sz w:val="28"/>
          <w:szCs w:val="28"/>
        </w:rPr>
        <w:t>Mn</w:t>
      </w:r>
      <w:r w:rsidRPr="003A4E65">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vertAlign w:val="superscript"/>
        </w:rPr>
        <w:t xml:space="preserve"> </w:t>
      </w:r>
      <w:r>
        <w:rPr>
          <w:rFonts w:ascii="Times New Roman" w:hAnsi="Times New Roman" w:cs="Times New Roman"/>
          <w:color w:val="000000"/>
          <w:sz w:val="28"/>
          <w:szCs w:val="28"/>
        </w:rPr>
        <w:t>були: 1, 5, 10 та 20 мг/дм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w:t>
      </w:r>
    </w:p>
    <w:p w14:paraId="569662D0" w14:textId="283804E9" w:rsidR="00930BF3" w:rsidRDefault="00930BF3" w:rsidP="00A830DE">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Дослідження на розчинах приготованих на дистильованій воді були проведені для виключення впливу сторонніх іонів на процес окислення лише присутніх іонів мангану (ІІ). Результати представлені у табл.3.1 </w:t>
      </w:r>
    </w:p>
    <w:p w14:paraId="6259A372" w14:textId="77777777" w:rsidR="00930BF3" w:rsidRDefault="00930BF3" w:rsidP="00930BF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Таблиця 3.1. Зміна концентрацій іонів мангану (ІІ) у дистильованій воді при вільному контакті з повітрям</w:t>
      </w: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736"/>
        <w:gridCol w:w="735"/>
        <w:gridCol w:w="735"/>
        <w:gridCol w:w="735"/>
        <w:gridCol w:w="735"/>
        <w:gridCol w:w="735"/>
        <w:gridCol w:w="706"/>
        <w:gridCol w:w="1701"/>
        <w:gridCol w:w="1559"/>
      </w:tblGrid>
      <w:tr w:rsidR="00930BF3" w:rsidRPr="00363147" w14:paraId="7FFE080C" w14:textId="77777777" w:rsidTr="00F212C3">
        <w:trPr>
          <w:trHeight w:val="310"/>
        </w:trPr>
        <w:tc>
          <w:tcPr>
            <w:tcW w:w="1479" w:type="dxa"/>
            <w:vMerge w:val="restart"/>
            <w:shd w:val="clear" w:color="auto" w:fill="auto"/>
            <w:noWrap/>
            <w:vAlign w:val="bottom"/>
            <w:hideMark/>
          </w:tcPr>
          <w:p w14:paraId="23E03D1C"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Початкова к-ція </w:t>
            </w:r>
            <w:r w:rsidRPr="003A4E65">
              <w:rPr>
                <w:rFonts w:ascii="Times New Roman" w:hAnsi="Times New Roman" w:cs="Times New Roman"/>
                <w:color w:val="000000"/>
                <w:sz w:val="28"/>
                <w:szCs w:val="28"/>
              </w:rPr>
              <w:t>Mn</w:t>
            </w:r>
            <w:r w:rsidRPr="003A4E65">
              <w:rPr>
                <w:rFonts w:ascii="Times New Roman" w:hAnsi="Times New Roman" w:cs="Times New Roman"/>
                <w:color w:val="000000"/>
                <w:sz w:val="28"/>
                <w:szCs w:val="28"/>
                <w:vertAlign w:val="superscript"/>
              </w:rPr>
              <w:t>2+</w:t>
            </w:r>
          </w:p>
        </w:tc>
        <w:tc>
          <w:tcPr>
            <w:tcW w:w="5057" w:type="dxa"/>
            <w:gridSpan w:val="7"/>
            <w:shd w:val="clear" w:color="auto" w:fill="auto"/>
            <w:noWrap/>
            <w:vAlign w:val="bottom"/>
            <w:hideMark/>
          </w:tcPr>
          <w:p w14:paraId="6C9515D7" w14:textId="77777777" w:rsidR="00930BF3"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Ч</w:t>
            </w:r>
            <w:r w:rsidRPr="00363147">
              <w:rPr>
                <w:rFonts w:ascii="Times New Roman" w:eastAsia="Times New Roman" w:hAnsi="Times New Roman" w:cs="Times New Roman"/>
                <w:sz w:val="28"/>
                <w:szCs w:val="28"/>
                <w:lang w:eastAsia="uk-UA"/>
              </w:rPr>
              <w:t>ас відстоювання</w:t>
            </w:r>
          </w:p>
        </w:tc>
        <w:tc>
          <w:tcPr>
            <w:tcW w:w="1701" w:type="dxa"/>
            <w:vMerge w:val="restart"/>
            <w:shd w:val="clear" w:color="auto" w:fill="auto"/>
            <w:noWrap/>
            <w:vAlign w:val="bottom"/>
            <w:hideMark/>
          </w:tcPr>
          <w:p w14:paraId="2E73BB90"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Початкове значення </w:t>
            </w:r>
            <w:r w:rsidRPr="00363147">
              <w:rPr>
                <w:rFonts w:ascii="Times New Roman" w:eastAsia="Times New Roman" w:hAnsi="Times New Roman" w:cs="Times New Roman"/>
                <w:sz w:val="28"/>
                <w:szCs w:val="28"/>
                <w:lang w:eastAsia="uk-UA"/>
              </w:rPr>
              <w:t xml:space="preserve">рН </w:t>
            </w:r>
            <w:r>
              <w:rPr>
                <w:rFonts w:ascii="Times New Roman" w:eastAsia="Times New Roman" w:hAnsi="Times New Roman" w:cs="Times New Roman"/>
                <w:sz w:val="28"/>
                <w:szCs w:val="28"/>
                <w:lang w:eastAsia="uk-UA"/>
              </w:rPr>
              <w:t>розчинів</w:t>
            </w:r>
          </w:p>
        </w:tc>
        <w:tc>
          <w:tcPr>
            <w:tcW w:w="1559" w:type="dxa"/>
            <w:vMerge w:val="restart"/>
            <w:shd w:val="clear" w:color="auto" w:fill="auto"/>
            <w:noWrap/>
            <w:vAlign w:val="bottom"/>
            <w:hideMark/>
          </w:tcPr>
          <w:p w14:paraId="28EF50DD"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Значення </w:t>
            </w:r>
            <w:r w:rsidRPr="00363147">
              <w:rPr>
                <w:rFonts w:ascii="Times New Roman" w:eastAsia="Times New Roman" w:hAnsi="Times New Roman" w:cs="Times New Roman"/>
                <w:sz w:val="28"/>
                <w:szCs w:val="28"/>
                <w:lang w:eastAsia="uk-UA"/>
              </w:rPr>
              <w:t xml:space="preserve">рН </w:t>
            </w:r>
            <w:r>
              <w:rPr>
                <w:rFonts w:ascii="Times New Roman" w:eastAsia="Times New Roman" w:hAnsi="Times New Roman" w:cs="Times New Roman"/>
                <w:sz w:val="28"/>
                <w:szCs w:val="28"/>
                <w:lang w:eastAsia="uk-UA"/>
              </w:rPr>
              <w:t>через добу</w:t>
            </w:r>
          </w:p>
        </w:tc>
      </w:tr>
      <w:tr w:rsidR="00930BF3" w:rsidRPr="00363147" w14:paraId="219D5B4A" w14:textId="77777777" w:rsidTr="00F212C3">
        <w:trPr>
          <w:trHeight w:val="310"/>
        </w:trPr>
        <w:tc>
          <w:tcPr>
            <w:tcW w:w="1479" w:type="dxa"/>
            <w:vMerge/>
            <w:vAlign w:val="center"/>
            <w:hideMark/>
          </w:tcPr>
          <w:p w14:paraId="4F87A56D" w14:textId="77777777" w:rsidR="00930BF3" w:rsidRPr="00363147" w:rsidRDefault="00930BF3" w:rsidP="00F212C3">
            <w:pPr>
              <w:spacing w:after="0" w:line="240" w:lineRule="auto"/>
              <w:rPr>
                <w:rFonts w:ascii="Times New Roman" w:eastAsia="Times New Roman" w:hAnsi="Times New Roman" w:cs="Times New Roman"/>
                <w:sz w:val="28"/>
                <w:szCs w:val="28"/>
                <w:lang w:eastAsia="uk-UA"/>
              </w:rPr>
            </w:pPr>
          </w:p>
        </w:tc>
        <w:tc>
          <w:tcPr>
            <w:tcW w:w="736" w:type="dxa"/>
            <w:shd w:val="clear" w:color="auto" w:fill="auto"/>
            <w:noWrap/>
            <w:vAlign w:val="center"/>
            <w:hideMark/>
          </w:tcPr>
          <w:p w14:paraId="21E2242F"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w:t>
            </w:r>
          </w:p>
        </w:tc>
        <w:tc>
          <w:tcPr>
            <w:tcW w:w="735" w:type="dxa"/>
            <w:shd w:val="clear" w:color="auto" w:fill="auto"/>
            <w:noWrap/>
            <w:vAlign w:val="center"/>
            <w:hideMark/>
          </w:tcPr>
          <w:p w14:paraId="7B92F3E4"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2</w:t>
            </w:r>
          </w:p>
        </w:tc>
        <w:tc>
          <w:tcPr>
            <w:tcW w:w="735" w:type="dxa"/>
            <w:shd w:val="clear" w:color="auto" w:fill="auto"/>
            <w:noWrap/>
            <w:vAlign w:val="center"/>
            <w:hideMark/>
          </w:tcPr>
          <w:p w14:paraId="4FA36358"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3</w:t>
            </w:r>
          </w:p>
        </w:tc>
        <w:tc>
          <w:tcPr>
            <w:tcW w:w="735" w:type="dxa"/>
            <w:shd w:val="clear" w:color="auto" w:fill="auto"/>
            <w:noWrap/>
            <w:vAlign w:val="center"/>
            <w:hideMark/>
          </w:tcPr>
          <w:p w14:paraId="4A270800"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4</w:t>
            </w:r>
          </w:p>
        </w:tc>
        <w:tc>
          <w:tcPr>
            <w:tcW w:w="735" w:type="dxa"/>
            <w:shd w:val="clear" w:color="auto" w:fill="auto"/>
            <w:noWrap/>
            <w:vAlign w:val="center"/>
            <w:hideMark/>
          </w:tcPr>
          <w:p w14:paraId="566ACA74"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5</w:t>
            </w:r>
          </w:p>
        </w:tc>
        <w:tc>
          <w:tcPr>
            <w:tcW w:w="735" w:type="dxa"/>
            <w:shd w:val="clear" w:color="auto" w:fill="auto"/>
            <w:noWrap/>
            <w:vAlign w:val="center"/>
            <w:hideMark/>
          </w:tcPr>
          <w:p w14:paraId="59E5B7E7"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6</w:t>
            </w:r>
          </w:p>
        </w:tc>
        <w:tc>
          <w:tcPr>
            <w:tcW w:w="646" w:type="dxa"/>
            <w:vAlign w:val="center"/>
          </w:tcPr>
          <w:p w14:paraId="5CCD0B1B"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24</w:t>
            </w:r>
          </w:p>
        </w:tc>
        <w:tc>
          <w:tcPr>
            <w:tcW w:w="1701" w:type="dxa"/>
            <w:vMerge/>
            <w:vAlign w:val="center"/>
            <w:hideMark/>
          </w:tcPr>
          <w:p w14:paraId="4130041E" w14:textId="77777777" w:rsidR="00930BF3" w:rsidRPr="00363147" w:rsidRDefault="00930BF3" w:rsidP="00F212C3">
            <w:pPr>
              <w:spacing w:after="0" w:line="240" w:lineRule="auto"/>
              <w:rPr>
                <w:rFonts w:ascii="Times New Roman" w:eastAsia="Times New Roman" w:hAnsi="Times New Roman" w:cs="Times New Roman"/>
                <w:sz w:val="28"/>
                <w:szCs w:val="28"/>
                <w:lang w:eastAsia="uk-UA"/>
              </w:rPr>
            </w:pPr>
          </w:p>
        </w:tc>
        <w:tc>
          <w:tcPr>
            <w:tcW w:w="1559" w:type="dxa"/>
            <w:vMerge/>
            <w:vAlign w:val="center"/>
            <w:hideMark/>
          </w:tcPr>
          <w:p w14:paraId="6A1ACFA8" w14:textId="77777777" w:rsidR="00930BF3" w:rsidRPr="00363147" w:rsidRDefault="00930BF3" w:rsidP="00F212C3">
            <w:pPr>
              <w:spacing w:after="0" w:line="240" w:lineRule="auto"/>
              <w:rPr>
                <w:rFonts w:ascii="Times New Roman" w:eastAsia="Times New Roman" w:hAnsi="Times New Roman" w:cs="Times New Roman"/>
                <w:sz w:val="28"/>
                <w:szCs w:val="28"/>
                <w:lang w:eastAsia="uk-UA"/>
              </w:rPr>
            </w:pPr>
          </w:p>
        </w:tc>
      </w:tr>
      <w:tr w:rsidR="00930BF3" w:rsidRPr="00363147" w14:paraId="3ADED8BE" w14:textId="77777777" w:rsidTr="00F212C3">
        <w:trPr>
          <w:trHeight w:val="313"/>
        </w:trPr>
        <w:tc>
          <w:tcPr>
            <w:tcW w:w="1479" w:type="dxa"/>
            <w:shd w:val="clear" w:color="auto" w:fill="auto"/>
            <w:noWrap/>
            <w:vAlign w:val="bottom"/>
            <w:hideMark/>
          </w:tcPr>
          <w:p w14:paraId="2CC3F801"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w:t>
            </w:r>
          </w:p>
        </w:tc>
        <w:tc>
          <w:tcPr>
            <w:tcW w:w="736" w:type="dxa"/>
            <w:shd w:val="clear" w:color="auto" w:fill="auto"/>
            <w:noWrap/>
            <w:vAlign w:val="bottom"/>
            <w:hideMark/>
          </w:tcPr>
          <w:p w14:paraId="750E1B32"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w:t>
            </w:r>
          </w:p>
        </w:tc>
        <w:tc>
          <w:tcPr>
            <w:tcW w:w="735" w:type="dxa"/>
            <w:shd w:val="clear" w:color="auto" w:fill="auto"/>
            <w:noWrap/>
            <w:vAlign w:val="bottom"/>
            <w:hideMark/>
          </w:tcPr>
          <w:p w14:paraId="39364F64"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w:t>
            </w:r>
          </w:p>
        </w:tc>
        <w:tc>
          <w:tcPr>
            <w:tcW w:w="735" w:type="dxa"/>
            <w:shd w:val="clear" w:color="auto" w:fill="auto"/>
            <w:noWrap/>
            <w:vAlign w:val="bottom"/>
            <w:hideMark/>
          </w:tcPr>
          <w:p w14:paraId="73907D7A"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w:t>
            </w:r>
          </w:p>
        </w:tc>
        <w:tc>
          <w:tcPr>
            <w:tcW w:w="735" w:type="dxa"/>
            <w:shd w:val="clear" w:color="auto" w:fill="auto"/>
            <w:noWrap/>
            <w:vAlign w:val="bottom"/>
            <w:hideMark/>
          </w:tcPr>
          <w:p w14:paraId="092A9C79"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w:t>
            </w:r>
          </w:p>
        </w:tc>
        <w:tc>
          <w:tcPr>
            <w:tcW w:w="735" w:type="dxa"/>
            <w:shd w:val="clear" w:color="auto" w:fill="auto"/>
            <w:noWrap/>
            <w:vAlign w:val="bottom"/>
            <w:hideMark/>
          </w:tcPr>
          <w:p w14:paraId="42C177D8"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w:t>
            </w:r>
          </w:p>
        </w:tc>
        <w:tc>
          <w:tcPr>
            <w:tcW w:w="735" w:type="dxa"/>
            <w:shd w:val="clear" w:color="auto" w:fill="auto"/>
            <w:noWrap/>
            <w:vAlign w:val="bottom"/>
            <w:hideMark/>
          </w:tcPr>
          <w:p w14:paraId="131F618E"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w:t>
            </w:r>
          </w:p>
        </w:tc>
        <w:tc>
          <w:tcPr>
            <w:tcW w:w="646" w:type="dxa"/>
          </w:tcPr>
          <w:p w14:paraId="35EE2E06"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0,9</w:t>
            </w:r>
          </w:p>
        </w:tc>
        <w:tc>
          <w:tcPr>
            <w:tcW w:w="1701" w:type="dxa"/>
            <w:shd w:val="clear" w:color="auto" w:fill="auto"/>
            <w:noWrap/>
            <w:vAlign w:val="bottom"/>
            <w:hideMark/>
          </w:tcPr>
          <w:p w14:paraId="0D6860D1"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4,6</w:t>
            </w:r>
          </w:p>
        </w:tc>
        <w:tc>
          <w:tcPr>
            <w:tcW w:w="1559" w:type="dxa"/>
            <w:shd w:val="clear" w:color="auto" w:fill="auto"/>
            <w:noWrap/>
            <w:vAlign w:val="bottom"/>
            <w:hideMark/>
          </w:tcPr>
          <w:p w14:paraId="7856F416"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6,2</w:t>
            </w:r>
          </w:p>
        </w:tc>
      </w:tr>
      <w:tr w:rsidR="00930BF3" w:rsidRPr="00363147" w14:paraId="602EFDEA" w14:textId="77777777" w:rsidTr="00F212C3">
        <w:trPr>
          <w:trHeight w:val="313"/>
        </w:trPr>
        <w:tc>
          <w:tcPr>
            <w:tcW w:w="1479" w:type="dxa"/>
            <w:shd w:val="clear" w:color="auto" w:fill="auto"/>
            <w:noWrap/>
            <w:vAlign w:val="bottom"/>
            <w:hideMark/>
          </w:tcPr>
          <w:p w14:paraId="122DC878"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5</w:t>
            </w:r>
          </w:p>
        </w:tc>
        <w:tc>
          <w:tcPr>
            <w:tcW w:w="736" w:type="dxa"/>
            <w:shd w:val="clear" w:color="auto" w:fill="auto"/>
            <w:noWrap/>
            <w:vAlign w:val="bottom"/>
            <w:hideMark/>
          </w:tcPr>
          <w:p w14:paraId="01705619"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5</w:t>
            </w:r>
          </w:p>
        </w:tc>
        <w:tc>
          <w:tcPr>
            <w:tcW w:w="735" w:type="dxa"/>
            <w:shd w:val="clear" w:color="auto" w:fill="auto"/>
            <w:noWrap/>
            <w:vAlign w:val="bottom"/>
            <w:hideMark/>
          </w:tcPr>
          <w:p w14:paraId="4DA3C0E4"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5</w:t>
            </w:r>
          </w:p>
        </w:tc>
        <w:tc>
          <w:tcPr>
            <w:tcW w:w="735" w:type="dxa"/>
            <w:shd w:val="clear" w:color="auto" w:fill="auto"/>
            <w:noWrap/>
            <w:vAlign w:val="bottom"/>
            <w:hideMark/>
          </w:tcPr>
          <w:p w14:paraId="1E2BD36E"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5</w:t>
            </w:r>
          </w:p>
        </w:tc>
        <w:tc>
          <w:tcPr>
            <w:tcW w:w="735" w:type="dxa"/>
            <w:shd w:val="clear" w:color="auto" w:fill="auto"/>
            <w:noWrap/>
            <w:vAlign w:val="bottom"/>
            <w:hideMark/>
          </w:tcPr>
          <w:p w14:paraId="125AF7C8"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5</w:t>
            </w:r>
          </w:p>
        </w:tc>
        <w:tc>
          <w:tcPr>
            <w:tcW w:w="735" w:type="dxa"/>
            <w:shd w:val="clear" w:color="auto" w:fill="auto"/>
            <w:noWrap/>
            <w:vAlign w:val="bottom"/>
            <w:hideMark/>
          </w:tcPr>
          <w:p w14:paraId="46E07ECF"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5</w:t>
            </w:r>
          </w:p>
        </w:tc>
        <w:tc>
          <w:tcPr>
            <w:tcW w:w="735" w:type="dxa"/>
            <w:shd w:val="clear" w:color="auto" w:fill="auto"/>
            <w:noWrap/>
            <w:vAlign w:val="bottom"/>
            <w:hideMark/>
          </w:tcPr>
          <w:p w14:paraId="2D6DAC28"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5</w:t>
            </w:r>
          </w:p>
        </w:tc>
        <w:tc>
          <w:tcPr>
            <w:tcW w:w="646" w:type="dxa"/>
          </w:tcPr>
          <w:p w14:paraId="63725604"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4,8</w:t>
            </w:r>
          </w:p>
        </w:tc>
        <w:tc>
          <w:tcPr>
            <w:tcW w:w="1701" w:type="dxa"/>
            <w:shd w:val="clear" w:color="auto" w:fill="auto"/>
            <w:noWrap/>
            <w:vAlign w:val="bottom"/>
            <w:hideMark/>
          </w:tcPr>
          <w:p w14:paraId="345ACF57"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5,0</w:t>
            </w:r>
          </w:p>
        </w:tc>
        <w:tc>
          <w:tcPr>
            <w:tcW w:w="1559" w:type="dxa"/>
            <w:shd w:val="clear" w:color="auto" w:fill="auto"/>
            <w:noWrap/>
            <w:vAlign w:val="bottom"/>
            <w:hideMark/>
          </w:tcPr>
          <w:p w14:paraId="1AD10810"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6,3</w:t>
            </w:r>
          </w:p>
        </w:tc>
      </w:tr>
      <w:tr w:rsidR="00930BF3" w:rsidRPr="00363147" w14:paraId="01CB55C6" w14:textId="77777777" w:rsidTr="00F212C3">
        <w:trPr>
          <w:trHeight w:val="313"/>
        </w:trPr>
        <w:tc>
          <w:tcPr>
            <w:tcW w:w="1479" w:type="dxa"/>
            <w:shd w:val="clear" w:color="auto" w:fill="auto"/>
            <w:noWrap/>
            <w:vAlign w:val="bottom"/>
            <w:hideMark/>
          </w:tcPr>
          <w:p w14:paraId="05CFEB61"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10</w:t>
            </w:r>
          </w:p>
        </w:tc>
        <w:tc>
          <w:tcPr>
            <w:tcW w:w="736" w:type="dxa"/>
            <w:shd w:val="clear" w:color="auto" w:fill="auto"/>
            <w:noWrap/>
            <w:vAlign w:val="bottom"/>
            <w:hideMark/>
          </w:tcPr>
          <w:p w14:paraId="148594E6"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10</w:t>
            </w:r>
          </w:p>
        </w:tc>
        <w:tc>
          <w:tcPr>
            <w:tcW w:w="735" w:type="dxa"/>
            <w:shd w:val="clear" w:color="auto" w:fill="auto"/>
            <w:noWrap/>
            <w:vAlign w:val="bottom"/>
            <w:hideMark/>
          </w:tcPr>
          <w:p w14:paraId="63ADF8EB"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10</w:t>
            </w:r>
          </w:p>
        </w:tc>
        <w:tc>
          <w:tcPr>
            <w:tcW w:w="735" w:type="dxa"/>
            <w:shd w:val="clear" w:color="auto" w:fill="auto"/>
            <w:noWrap/>
            <w:vAlign w:val="bottom"/>
            <w:hideMark/>
          </w:tcPr>
          <w:p w14:paraId="24334682"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10</w:t>
            </w:r>
          </w:p>
        </w:tc>
        <w:tc>
          <w:tcPr>
            <w:tcW w:w="735" w:type="dxa"/>
            <w:shd w:val="clear" w:color="auto" w:fill="auto"/>
            <w:noWrap/>
            <w:vAlign w:val="bottom"/>
            <w:hideMark/>
          </w:tcPr>
          <w:p w14:paraId="5E24BBB9"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10</w:t>
            </w:r>
          </w:p>
        </w:tc>
        <w:tc>
          <w:tcPr>
            <w:tcW w:w="735" w:type="dxa"/>
            <w:shd w:val="clear" w:color="auto" w:fill="auto"/>
            <w:noWrap/>
            <w:vAlign w:val="bottom"/>
            <w:hideMark/>
          </w:tcPr>
          <w:p w14:paraId="42428186"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10</w:t>
            </w:r>
          </w:p>
        </w:tc>
        <w:tc>
          <w:tcPr>
            <w:tcW w:w="735" w:type="dxa"/>
            <w:shd w:val="clear" w:color="auto" w:fill="auto"/>
            <w:noWrap/>
            <w:vAlign w:val="bottom"/>
            <w:hideMark/>
          </w:tcPr>
          <w:p w14:paraId="0C6FB8F1"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10</w:t>
            </w:r>
          </w:p>
        </w:tc>
        <w:tc>
          <w:tcPr>
            <w:tcW w:w="646" w:type="dxa"/>
          </w:tcPr>
          <w:p w14:paraId="35169F10"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9,8</w:t>
            </w:r>
          </w:p>
        </w:tc>
        <w:tc>
          <w:tcPr>
            <w:tcW w:w="1701" w:type="dxa"/>
            <w:shd w:val="clear" w:color="auto" w:fill="auto"/>
            <w:noWrap/>
            <w:vAlign w:val="bottom"/>
            <w:hideMark/>
          </w:tcPr>
          <w:p w14:paraId="3FE0F46A"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5,1</w:t>
            </w:r>
          </w:p>
        </w:tc>
        <w:tc>
          <w:tcPr>
            <w:tcW w:w="1559" w:type="dxa"/>
            <w:shd w:val="clear" w:color="auto" w:fill="auto"/>
            <w:noWrap/>
            <w:vAlign w:val="bottom"/>
            <w:hideMark/>
          </w:tcPr>
          <w:p w14:paraId="340D6AEA"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6,0</w:t>
            </w:r>
          </w:p>
        </w:tc>
      </w:tr>
      <w:tr w:rsidR="00930BF3" w:rsidRPr="00363147" w14:paraId="492B2835" w14:textId="77777777" w:rsidTr="00F212C3">
        <w:trPr>
          <w:trHeight w:val="313"/>
        </w:trPr>
        <w:tc>
          <w:tcPr>
            <w:tcW w:w="1479" w:type="dxa"/>
            <w:shd w:val="clear" w:color="auto" w:fill="auto"/>
            <w:noWrap/>
            <w:vAlign w:val="bottom"/>
            <w:hideMark/>
          </w:tcPr>
          <w:p w14:paraId="70A63A55"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20</w:t>
            </w:r>
          </w:p>
        </w:tc>
        <w:tc>
          <w:tcPr>
            <w:tcW w:w="736" w:type="dxa"/>
            <w:shd w:val="clear" w:color="auto" w:fill="auto"/>
            <w:noWrap/>
            <w:vAlign w:val="bottom"/>
            <w:hideMark/>
          </w:tcPr>
          <w:p w14:paraId="3418D1EF"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20</w:t>
            </w:r>
          </w:p>
        </w:tc>
        <w:tc>
          <w:tcPr>
            <w:tcW w:w="735" w:type="dxa"/>
            <w:shd w:val="clear" w:color="auto" w:fill="auto"/>
            <w:noWrap/>
            <w:vAlign w:val="bottom"/>
            <w:hideMark/>
          </w:tcPr>
          <w:p w14:paraId="373A7C64"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20</w:t>
            </w:r>
          </w:p>
        </w:tc>
        <w:tc>
          <w:tcPr>
            <w:tcW w:w="735" w:type="dxa"/>
            <w:shd w:val="clear" w:color="auto" w:fill="auto"/>
            <w:noWrap/>
            <w:vAlign w:val="bottom"/>
            <w:hideMark/>
          </w:tcPr>
          <w:p w14:paraId="59C2D581"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20</w:t>
            </w:r>
          </w:p>
        </w:tc>
        <w:tc>
          <w:tcPr>
            <w:tcW w:w="735" w:type="dxa"/>
            <w:shd w:val="clear" w:color="auto" w:fill="auto"/>
            <w:noWrap/>
            <w:vAlign w:val="bottom"/>
            <w:hideMark/>
          </w:tcPr>
          <w:p w14:paraId="22859327"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20</w:t>
            </w:r>
          </w:p>
        </w:tc>
        <w:tc>
          <w:tcPr>
            <w:tcW w:w="735" w:type="dxa"/>
            <w:shd w:val="clear" w:color="auto" w:fill="auto"/>
            <w:noWrap/>
            <w:vAlign w:val="bottom"/>
            <w:hideMark/>
          </w:tcPr>
          <w:p w14:paraId="796AF81C"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20</w:t>
            </w:r>
          </w:p>
        </w:tc>
        <w:tc>
          <w:tcPr>
            <w:tcW w:w="735" w:type="dxa"/>
            <w:shd w:val="clear" w:color="auto" w:fill="auto"/>
            <w:noWrap/>
            <w:vAlign w:val="bottom"/>
            <w:hideMark/>
          </w:tcPr>
          <w:p w14:paraId="17BD4C2D"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20</w:t>
            </w:r>
          </w:p>
        </w:tc>
        <w:tc>
          <w:tcPr>
            <w:tcW w:w="646" w:type="dxa"/>
          </w:tcPr>
          <w:p w14:paraId="54201384"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19,8</w:t>
            </w:r>
          </w:p>
        </w:tc>
        <w:tc>
          <w:tcPr>
            <w:tcW w:w="1701" w:type="dxa"/>
            <w:shd w:val="clear" w:color="auto" w:fill="auto"/>
            <w:noWrap/>
            <w:vAlign w:val="bottom"/>
            <w:hideMark/>
          </w:tcPr>
          <w:p w14:paraId="6D999F7E"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5,4</w:t>
            </w:r>
          </w:p>
        </w:tc>
        <w:tc>
          <w:tcPr>
            <w:tcW w:w="1559" w:type="dxa"/>
            <w:shd w:val="clear" w:color="auto" w:fill="auto"/>
            <w:noWrap/>
            <w:vAlign w:val="bottom"/>
            <w:hideMark/>
          </w:tcPr>
          <w:p w14:paraId="39889E3C"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6,2</w:t>
            </w:r>
          </w:p>
        </w:tc>
      </w:tr>
    </w:tbl>
    <w:p w14:paraId="17B24CE0" w14:textId="77777777" w:rsidR="00930BF3" w:rsidRDefault="00930BF3" w:rsidP="00930BF3">
      <w:pPr>
        <w:spacing w:line="360" w:lineRule="auto"/>
        <w:jc w:val="both"/>
        <w:rPr>
          <w:rFonts w:ascii="Times New Roman" w:hAnsi="Times New Roman" w:cs="Times New Roman"/>
          <w:color w:val="000000"/>
          <w:sz w:val="28"/>
          <w:szCs w:val="28"/>
        </w:rPr>
      </w:pPr>
    </w:p>
    <w:p w14:paraId="2E3BFC20" w14:textId="77777777" w:rsidR="00930BF3" w:rsidRDefault="00930BF3" w:rsidP="00930BF3">
      <w:pPr>
        <w:spacing w:after="0" w:line="360" w:lineRule="auto"/>
        <w:ind w:firstLine="709"/>
        <w:jc w:val="both"/>
        <w:rPr>
          <w:rFonts w:ascii="Times New Roman" w:hAnsi="Times New Roman" w:cs="Times New Roman"/>
          <w:color w:val="000000"/>
          <w:sz w:val="28"/>
          <w:szCs w:val="28"/>
        </w:rPr>
      </w:pPr>
      <w:r w:rsidRPr="00363147">
        <w:rPr>
          <w:rFonts w:ascii="Times New Roman" w:hAnsi="Times New Roman" w:cs="Times New Roman"/>
          <w:color w:val="000000"/>
          <w:sz w:val="28"/>
          <w:szCs w:val="28"/>
        </w:rPr>
        <w:t xml:space="preserve">Як видно </w:t>
      </w:r>
      <w:r>
        <w:rPr>
          <w:rFonts w:ascii="Times New Roman" w:hAnsi="Times New Roman" w:cs="Times New Roman"/>
          <w:color w:val="000000"/>
          <w:sz w:val="28"/>
          <w:szCs w:val="28"/>
        </w:rPr>
        <w:t xml:space="preserve">отриманих експериментальних даних у дистильованій воді </w:t>
      </w:r>
      <w:r w:rsidRPr="00363147">
        <w:rPr>
          <w:rFonts w:ascii="Times New Roman" w:hAnsi="Times New Roman" w:cs="Times New Roman"/>
          <w:color w:val="000000"/>
          <w:sz w:val="28"/>
          <w:szCs w:val="28"/>
        </w:rPr>
        <w:t xml:space="preserve">при вільному контакті з </w:t>
      </w:r>
      <w:r>
        <w:rPr>
          <w:rFonts w:ascii="Times New Roman" w:hAnsi="Times New Roman" w:cs="Times New Roman"/>
          <w:color w:val="000000"/>
          <w:sz w:val="28"/>
          <w:szCs w:val="28"/>
        </w:rPr>
        <w:t xml:space="preserve">киснем повітря протягом шести годин </w:t>
      </w:r>
      <w:r w:rsidRPr="00363147">
        <w:rPr>
          <w:rFonts w:ascii="Times New Roman" w:hAnsi="Times New Roman" w:cs="Times New Roman"/>
          <w:color w:val="000000"/>
          <w:sz w:val="28"/>
          <w:szCs w:val="28"/>
        </w:rPr>
        <w:t>окислення іонів Mn</w:t>
      </w:r>
      <w:r w:rsidRPr="00E858F5">
        <w:rPr>
          <w:rFonts w:ascii="Times New Roman" w:hAnsi="Times New Roman" w:cs="Times New Roman"/>
          <w:color w:val="000000"/>
          <w:sz w:val="28"/>
          <w:szCs w:val="28"/>
          <w:vertAlign w:val="superscript"/>
        </w:rPr>
        <w:t>2+</w:t>
      </w:r>
      <w:r w:rsidRPr="00363147">
        <w:rPr>
          <w:rFonts w:ascii="Times New Roman" w:hAnsi="Times New Roman" w:cs="Times New Roman"/>
          <w:color w:val="000000"/>
          <w:sz w:val="28"/>
          <w:szCs w:val="28"/>
        </w:rPr>
        <w:t xml:space="preserve"> не спостерігалось.</w:t>
      </w:r>
      <w:r>
        <w:rPr>
          <w:rFonts w:ascii="Times New Roman" w:hAnsi="Times New Roman" w:cs="Times New Roman"/>
          <w:color w:val="000000"/>
          <w:sz w:val="28"/>
          <w:szCs w:val="28"/>
        </w:rPr>
        <w:t xml:space="preserve"> Незначним є й його окислення через добу. Проте була відмічена деяка зміна рН </w:t>
      </w:r>
      <w:r w:rsidRPr="00363147">
        <w:rPr>
          <w:rFonts w:ascii="Times New Roman" w:hAnsi="Times New Roman" w:cs="Times New Roman"/>
          <w:color w:val="000000"/>
          <w:sz w:val="28"/>
          <w:szCs w:val="28"/>
        </w:rPr>
        <w:t xml:space="preserve">середовища </w:t>
      </w:r>
      <w:r>
        <w:rPr>
          <w:rFonts w:ascii="Times New Roman" w:hAnsi="Times New Roman" w:cs="Times New Roman"/>
          <w:color w:val="000000"/>
          <w:sz w:val="28"/>
          <w:szCs w:val="28"/>
        </w:rPr>
        <w:t xml:space="preserve">через добу більше ніж на одиницю. Очевидно, що при низьких рН розчинів без сторонніх іонів, окрім іонів розчиненої солі </w:t>
      </w:r>
      <w:r w:rsidRPr="0064240D">
        <w:rPr>
          <w:rFonts w:ascii="Times New Roman" w:hAnsi="Times New Roman" w:cs="Times New Roman"/>
          <w:color w:val="000000"/>
          <w:sz w:val="28"/>
          <w:szCs w:val="28"/>
        </w:rPr>
        <w:t>MnSО</w:t>
      </w:r>
      <w:r w:rsidRPr="0064240D">
        <w:rPr>
          <w:rFonts w:ascii="Times New Roman" w:hAnsi="Times New Roman" w:cs="Times New Roman"/>
          <w:color w:val="000000"/>
          <w:sz w:val="28"/>
          <w:szCs w:val="28"/>
          <w:vertAlign w:val="subscript"/>
        </w:rPr>
        <w:t>4</w:t>
      </w:r>
      <w:r>
        <w:rPr>
          <w:rFonts w:ascii="Times New Roman" w:hAnsi="Times New Roman" w:cs="Times New Roman"/>
          <w:color w:val="000000"/>
          <w:sz w:val="28"/>
          <w:szCs w:val="28"/>
        </w:rPr>
        <w:t xml:space="preserve">, окислення іонів мангану (ІІ) не відбувається. Оскільки сіль </w:t>
      </w:r>
      <w:r w:rsidRPr="0064240D">
        <w:rPr>
          <w:rFonts w:ascii="Times New Roman" w:hAnsi="Times New Roman" w:cs="Times New Roman"/>
          <w:color w:val="000000"/>
          <w:sz w:val="28"/>
          <w:szCs w:val="28"/>
        </w:rPr>
        <w:t>MnSО</w:t>
      </w:r>
      <w:r w:rsidRPr="0064240D">
        <w:rPr>
          <w:rFonts w:ascii="Times New Roman" w:hAnsi="Times New Roman" w:cs="Times New Roman"/>
          <w:color w:val="000000"/>
          <w:sz w:val="28"/>
          <w:szCs w:val="28"/>
          <w:vertAlign w:val="subscript"/>
        </w:rPr>
        <w:t>4</w:t>
      </w:r>
      <w:r>
        <w:rPr>
          <w:rFonts w:ascii="Times New Roman" w:hAnsi="Times New Roman" w:cs="Times New Roman"/>
          <w:color w:val="000000"/>
          <w:sz w:val="28"/>
          <w:szCs w:val="28"/>
        </w:rPr>
        <w:t xml:space="preserve"> у водному розчині піддає</w:t>
      </w:r>
      <w:r w:rsidRPr="00BF42D2">
        <w:rPr>
          <w:rFonts w:ascii="Times New Roman" w:hAnsi="Times New Roman" w:cs="Times New Roman"/>
          <w:color w:val="000000"/>
          <w:sz w:val="28"/>
          <w:szCs w:val="28"/>
        </w:rPr>
        <w:t>ться гідролізу</w:t>
      </w:r>
      <w:r>
        <w:rPr>
          <w:rFonts w:ascii="Times New Roman" w:hAnsi="Times New Roman" w:cs="Times New Roman"/>
          <w:color w:val="000000"/>
          <w:sz w:val="28"/>
          <w:szCs w:val="28"/>
        </w:rPr>
        <w:t>, внаслідок чого</w:t>
      </w:r>
      <w:r w:rsidRPr="00BF42D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утворюються</w:t>
      </w:r>
      <w:r w:rsidRPr="00BF42D2">
        <w:rPr>
          <w:rFonts w:ascii="Times New Roman" w:hAnsi="Times New Roman" w:cs="Times New Roman"/>
          <w:color w:val="000000"/>
          <w:sz w:val="28"/>
          <w:szCs w:val="28"/>
        </w:rPr>
        <w:t xml:space="preserve"> малорозчинн</w:t>
      </w:r>
      <w:r>
        <w:rPr>
          <w:rFonts w:ascii="Times New Roman" w:hAnsi="Times New Roman" w:cs="Times New Roman"/>
          <w:color w:val="000000"/>
          <w:sz w:val="28"/>
          <w:szCs w:val="28"/>
        </w:rPr>
        <w:t>ий</w:t>
      </w:r>
      <w:r w:rsidRPr="00BF42D2">
        <w:rPr>
          <w:rFonts w:ascii="Times New Roman" w:hAnsi="Times New Roman" w:cs="Times New Roman"/>
          <w:color w:val="000000"/>
          <w:sz w:val="28"/>
          <w:szCs w:val="28"/>
        </w:rPr>
        <w:t xml:space="preserve"> гідрокси</w:t>
      </w:r>
      <w:r>
        <w:rPr>
          <w:rFonts w:ascii="Times New Roman" w:hAnsi="Times New Roman" w:cs="Times New Roman"/>
          <w:color w:val="000000"/>
          <w:sz w:val="28"/>
          <w:szCs w:val="28"/>
        </w:rPr>
        <w:t>д</w:t>
      </w:r>
      <w:r w:rsidRPr="00BF42D2">
        <w:rPr>
          <w:rFonts w:ascii="Times New Roman" w:hAnsi="Times New Roman" w:cs="Times New Roman"/>
          <w:color w:val="000000"/>
          <w:sz w:val="28"/>
          <w:szCs w:val="28"/>
        </w:rPr>
        <w:t xml:space="preserve"> ма</w:t>
      </w:r>
      <w:r>
        <w:rPr>
          <w:rFonts w:ascii="Times New Roman" w:hAnsi="Times New Roman" w:cs="Times New Roman"/>
          <w:color w:val="000000"/>
          <w:sz w:val="28"/>
          <w:szCs w:val="28"/>
        </w:rPr>
        <w:t>нгану</w:t>
      </w:r>
      <w:r w:rsidRPr="00BF42D2">
        <w:rPr>
          <w:rFonts w:ascii="Times New Roman" w:hAnsi="Times New Roman" w:cs="Times New Roman"/>
          <w:color w:val="000000"/>
          <w:sz w:val="28"/>
          <w:szCs w:val="28"/>
        </w:rPr>
        <w:t xml:space="preserve"> (II) та катіон</w:t>
      </w:r>
      <w:r>
        <w:rPr>
          <w:rFonts w:ascii="Times New Roman" w:hAnsi="Times New Roman" w:cs="Times New Roman"/>
          <w:color w:val="000000"/>
          <w:sz w:val="28"/>
          <w:szCs w:val="28"/>
        </w:rPr>
        <w:t>и</w:t>
      </w:r>
      <w:r w:rsidRPr="00BF42D2">
        <w:rPr>
          <w:rFonts w:ascii="Times New Roman" w:hAnsi="Times New Roman" w:cs="Times New Roman"/>
          <w:color w:val="000000"/>
          <w:sz w:val="28"/>
          <w:szCs w:val="28"/>
        </w:rPr>
        <w:t xml:space="preserve"> водню, </w:t>
      </w:r>
      <w:r>
        <w:rPr>
          <w:rFonts w:ascii="Times New Roman" w:hAnsi="Times New Roman" w:cs="Times New Roman"/>
          <w:color w:val="000000"/>
          <w:sz w:val="28"/>
          <w:szCs w:val="28"/>
        </w:rPr>
        <w:t xml:space="preserve">відповідно відбувається зниження </w:t>
      </w:r>
      <w:r w:rsidRPr="00BF42D2">
        <w:rPr>
          <w:rFonts w:ascii="Times New Roman" w:hAnsi="Times New Roman" w:cs="Times New Roman"/>
          <w:color w:val="000000"/>
          <w:sz w:val="28"/>
          <w:szCs w:val="28"/>
        </w:rPr>
        <w:t xml:space="preserve">рН </w:t>
      </w:r>
      <w:r>
        <w:rPr>
          <w:rFonts w:ascii="Times New Roman" w:hAnsi="Times New Roman" w:cs="Times New Roman"/>
          <w:color w:val="000000"/>
          <w:sz w:val="28"/>
          <w:szCs w:val="28"/>
        </w:rPr>
        <w:t>розчинів:</w:t>
      </w:r>
    </w:p>
    <w:p w14:paraId="4E442DCB" w14:textId="77777777" w:rsidR="00930BF3" w:rsidRDefault="00930BF3" w:rsidP="00930BF3">
      <w:pPr>
        <w:spacing w:after="0" w:line="360" w:lineRule="auto"/>
        <w:ind w:firstLine="709"/>
        <w:jc w:val="center"/>
        <w:rPr>
          <w:rFonts w:ascii="Times New Roman" w:hAnsi="Times New Roman" w:cs="Times New Roman"/>
          <w:color w:val="000000"/>
          <w:sz w:val="28"/>
          <w:szCs w:val="28"/>
        </w:rPr>
      </w:pPr>
      <w:r w:rsidRPr="00BF42D2">
        <w:rPr>
          <w:rFonts w:ascii="Times New Roman" w:hAnsi="Times New Roman" w:cs="Times New Roman"/>
          <w:color w:val="000000"/>
          <w:sz w:val="28"/>
          <w:szCs w:val="28"/>
        </w:rPr>
        <w:t>Mn</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w:t>
      </w:r>
      <w:r w:rsidRPr="00BF42D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2 </w:t>
      </w:r>
      <w:r w:rsidRPr="00BF42D2">
        <w:rPr>
          <w:rFonts w:ascii="Times New Roman" w:hAnsi="Times New Roman" w:cs="Times New Roman"/>
          <w:color w:val="000000"/>
          <w:sz w:val="28"/>
          <w:szCs w:val="28"/>
        </w:rPr>
        <w:t>H</w:t>
      </w:r>
      <w:r>
        <w:rPr>
          <w:rFonts w:ascii="Times New Roman" w:hAnsi="Times New Roman" w:cs="Times New Roman"/>
          <w:color w:val="000000"/>
          <w:sz w:val="28"/>
          <w:szCs w:val="28"/>
          <w:vertAlign w:val="superscript"/>
        </w:rPr>
        <w:t>+</w:t>
      </w:r>
      <w:r>
        <w:rPr>
          <w:rFonts w:ascii="Times New Roman" w:hAnsi="Times New Roman" w:cs="Times New Roman"/>
          <w:color w:val="000000"/>
          <w:sz w:val="28"/>
          <w:szCs w:val="28"/>
        </w:rPr>
        <w:t xml:space="preserve"> </w:t>
      </w:r>
      <w:r w:rsidRPr="00BF42D2">
        <w:rPr>
          <w:rFonts w:ascii="Times New Roman" w:hAnsi="Times New Roman" w:cs="Times New Roman"/>
          <w:color w:val="000000"/>
          <w:sz w:val="28"/>
          <w:szCs w:val="28"/>
        </w:rPr>
        <w:t>O</w:t>
      </w:r>
      <w:r>
        <w:rPr>
          <w:rFonts w:ascii="Times New Roman" w:hAnsi="Times New Roman" w:cs="Times New Roman"/>
          <w:color w:val="000000"/>
          <w:sz w:val="28"/>
          <w:szCs w:val="28"/>
        </w:rPr>
        <w:t>Н</w:t>
      </w:r>
      <w:r>
        <w:rPr>
          <w:rFonts w:ascii="Times New Roman" w:hAnsi="Times New Roman" w:cs="Times New Roman"/>
          <w:color w:val="000000"/>
          <w:sz w:val="28"/>
          <w:szCs w:val="28"/>
          <w:vertAlign w:val="superscript"/>
        </w:rPr>
        <w:t>-</w:t>
      </w:r>
      <w:r w:rsidRPr="00BF42D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F42D2">
        <w:rPr>
          <w:rFonts w:ascii="Times New Roman" w:hAnsi="Times New Roman" w:cs="Times New Roman"/>
          <w:color w:val="000000"/>
          <w:sz w:val="28"/>
          <w:szCs w:val="28"/>
        </w:rPr>
        <w:t>Mn</w:t>
      </w:r>
      <w:r>
        <w:rPr>
          <w:rFonts w:ascii="Times New Roman" w:hAnsi="Times New Roman" w:cs="Times New Roman"/>
          <w:color w:val="000000"/>
          <w:sz w:val="28"/>
          <w:szCs w:val="28"/>
        </w:rPr>
        <w:t>(</w:t>
      </w:r>
      <w:r w:rsidRPr="00BF42D2">
        <w:rPr>
          <w:rFonts w:ascii="Times New Roman" w:hAnsi="Times New Roman" w:cs="Times New Roman"/>
          <w:color w:val="000000"/>
          <w:sz w:val="28"/>
          <w:szCs w:val="28"/>
        </w:rPr>
        <w:t>OH</w:t>
      </w:r>
      <w:r>
        <w:rPr>
          <w:rFonts w:ascii="Times New Roman" w:hAnsi="Times New Roman" w:cs="Times New Roman"/>
          <w:color w:val="000000"/>
          <w:sz w:val="28"/>
          <w:szCs w:val="28"/>
        </w:rPr>
        <w:t>)</w:t>
      </w:r>
      <w:r>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+ 2 H</w:t>
      </w:r>
      <w:r>
        <w:rPr>
          <w:rFonts w:ascii="Times New Roman" w:hAnsi="Times New Roman" w:cs="Times New Roman"/>
          <w:color w:val="000000"/>
          <w:sz w:val="28"/>
          <w:szCs w:val="28"/>
          <w:vertAlign w:val="superscript"/>
        </w:rPr>
        <w:t>+</w:t>
      </w:r>
      <w:r w:rsidRPr="00BF42D2">
        <w:rPr>
          <w:rFonts w:ascii="Times New Roman" w:hAnsi="Times New Roman" w:cs="Times New Roman"/>
          <w:color w:val="000000"/>
          <w:sz w:val="28"/>
          <w:szCs w:val="28"/>
        </w:rPr>
        <w:t>, рН &lt; 7</w:t>
      </w:r>
    </w:p>
    <w:p w14:paraId="289D9A3E" w14:textId="77777777" w:rsidR="00930BF3" w:rsidRDefault="00930BF3" w:rsidP="00930BF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Тому було вирішено дослідити вплив рН середовища, за рахунок доведення розчинів лугом </w:t>
      </w:r>
      <w:r>
        <w:rPr>
          <w:rFonts w:ascii="Times New Roman" w:hAnsi="Times New Roman" w:cs="Times New Roman"/>
          <w:color w:val="000000"/>
          <w:sz w:val="28"/>
          <w:szCs w:val="28"/>
          <w:lang w:val="en-US"/>
        </w:rPr>
        <w:t>NaOH</w:t>
      </w:r>
      <w:r>
        <w:rPr>
          <w:rFonts w:ascii="Times New Roman" w:hAnsi="Times New Roman" w:cs="Times New Roman"/>
          <w:color w:val="000000"/>
          <w:sz w:val="28"/>
          <w:szCs w:val="28"/>
        </w:rPr>
        <w:t xml:space="preserve">. У цьому випадку можна спостерігати пряму реакцію між іонами </w:t>
      </w:r>
      <w:r w:rsidRPr="00363147">
        <w:rPr>
          <w:rFonts w:ascii="Times New Roman" w:hAnsi="Times New Roman" w:cs="Times New Roman"/>
          <w:color w:val="000000"/>
          <w:sz w:val="28"/>
          <w:szCs w:val="28"/>
        </w:rPr>
        <w:t>Mn</w:t>
      </w:r>
      <w:r w:rsidRPr="00E858F5">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та </w:t>
      </w:r>
      <w:r>
        <w:rPr>
          <w:rFonts w:ascii="Times New Roman" w:hAnsi="Times New Roman" w:cs="Times New Roman"/>
          <w:color w:val="000000"/>
          <w:sz w:val="28"/>
          <w:szCs w:val="28"/>
          <w:lang w:val="en-US"/>
        </w:rPr>
        <w:t>OH</w:t>
      </w:r>
      <w:r w:rsidRPr="00E12B49">
        <w:rPr>
          <w:rFonts w:ascii="Times New Roman" w:hAnsi="Times New Roman" w:cs="Times New Roman"/>
          <w:color w:val="000000"/>
          <w:sz w:val="28"/>
          <w:szCs w:val="28"/>
          <w:vertAlign w:val="superscript"/>
          <w:lang w:val="ru-RU"/>
        </w:rPr>
        <w:t>-</w:t>
      </w:r>
      <w:r>
        <w:rPr>
          <w:rFonts w:ascii="Times New Roman" w:hAnsi="Times New Roman" w:cs="Times New Roman"/>
          <w:color w:val="000000"/>
          <w:sz w:val="28"/>
          <w:szCs w:val="28"/>
          <w:lang w:val="ru-RU"/>
        </w:rPr>
        <w:t>, яка м</w:t>
      </w:r>
      <w:r>
        <w:rPr>
          <w:rFonts w:ascii="Times New Roman" w:hAnsi="Times New Roman" w:cs="Times New Roman"/>
          <w:color w:val="000000"/>
          <w:sz w:val="28"/>
          <w:szCs w:val="28"/>
        </w:rPr>
        <w:t>ає проходити наступним чином:</w:t>
      </w:r>
    </w:p>
    <w:p w14:paraId="4132F9AA" w14:textId="77777777" w:rsidR="00930BF3" w:rsidRPr="00CC2C25" w:rsidRDefault="00930BF3" w:rsidP="00930BF3">
      <w:pPr>
        <w:spacing w:after="0" w:line="360" w:lineRule="auto"/>
        <w:ind w:firstLine="709"/>
        <w:jc w:val="center"/>
        <w:rPr>
          <w:rFonts w:ascii="Times New Roman" w:hAnsi="Times New Roman" w:cs="Times New Roman"/>
          <w:color w:val="000000"/>
          <w:sz w:val="28"/>
          <w:szCs w:val="28"/>
        </w:rPr>
      </w:pPr>
      <w:r w:rsidRPr="00E12B49">
        <w:rPr>
          <w:rFonts w:ascii="Times New Roman" w:hAnsi="Times New Roman" w:cs="Times New Roman"/>
          <w:color w:val="000000"/>
          <w:sz w:val="28"/>
          <w:szCs w:val="28"/>
        </w:rPr>
        <w:t>2 OH</w:t>
      </w:r>
      <w:r w:rsidRPr="00E12B49">
        <w:rPr>
          <w:rFonts w:ascii="Times New Roman" w:hAnsi="Times New Roman" w:cs="Times New Roman"/>
          <w:color w:val="000000"/>
          <w:sz w:val="28"/>
          <w:szCs w:val="28"/>
          <w:vertAlign w:val="superscript"/>
        </w:rPr>
        <w:t>-</w:t>
      </w:r>
      <w:r w:rsidRPr="00E12B49">
        <w:rPr>
          <w:rFonts w:ascii="Times New Roman" w:hAnsi="Times New Roman" w:cs="Times New Roman"/>
          <w:color w:val="000000"/>
          <w:sz w:val="28"/>
          <w:szCs w:val="28"/>
        </w:rPr>
        <w:t xml:space="preserve"> + Mn</w:t>
      </w:r>
      <w:r w:rsidRPr="00E12B49">
        <w:rPr>
          <w:rFonts w:ascii="Times New Roman" w:hAnsi="Times New Roman" w:cs="Times New Roman"/>
          <w:color w:val="000000"/>
          <w:sz w:val="28"/>
          <w:szCs w:val="28"/>
          <w:vertAlign w:val="superscript"/>
        </w:rPr>
        <w:t>2+</w:t>
      </w:r>
      <w:r w:rsidRPr="00E12B49">
        <w:rPr>
          <w:rFonts w:ascii="Times New Roman" w:hAnsi="Times New Roman" w:cs="Times New Roman"/>
          <w:color w:val="000000"/>
          <w:sz w:val="28"/>
          <w:szCs w:val="28"/>
        </w:rPr>
        <w:t xml:space="preserve"> → Mn(OH)</w:t>
      </w:r>
      <w:r w:rsidRPr="00E12B49">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(3.1)</w:t>
      </w:r>
    </w:p>
    <w:p w14:paraId="5BA0D0FD" w14:textId="77777777" w:rsidR="00930BF3" w:rsidRPr="00FD1E6B" w:rsidRDefault="00930BF3" w:rsidP="00930BF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подальшому </w:t>
      </w:r>
      <w:r w:rsidRPr="00E12B49">
        <w:rPr>
          <w:rFonts w:ascii="Times New Roman" w:hAnsi="Times New Roman" w:cs="Times New Roman"/>
          <w:color w:val="000000"/>
          <w:sz w:val="28"/>
          <w:szCs w:val="28"/>
        </w:rPr>
        <w:t>Mn(OH)</w:t>
      </w:r>
      <w:r w:rsidRPr="00E12B49">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має окислюватися киснем та переходити у Mn(OH)</w:t>
      </w:r>
      <w:r w:rsidRPr="009F15BC">
        <w:rPr>
          <w:rFonts w:ascii="Times New Roman" w:hAnsi="Times New Roman" w:cs="Times New Roman"/>
          <w:color w:val="000000"/>
          <w:sz w:val="28"/>
          <w:szCs w:val="28"/>
          <w:vertAlign w:val="subscript"/>
        </w:rPr>
        <w:t>2</w:t>
      </w:r>
      <w:r w:rsidRPr="009F15BC">
        <w:rPr>
          <w:rFonts w:ascii="Times New Roman" w:hAnsi="Times New Roman" w:cs="Times New Roman"/>
          <w:color w:val="000000"/>
          <w:sz w:val="28"/>
          <w:szCs w:val="28"/>
        </w:rPr>
        <w:t xml:space="preserve"> + O</w:t>
      </w:r>
      <w:r w:rsidRPr="009F15BC">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w:t>
      </w:r>
      <w:r w:rsidRPr="009F15BC">
        <w:rPr>
          <w:rFonts w:ascii="Times New Roman" w:hAnsi="Times New Roman" w:cs="Times New Roman"/>
          <w:color w:val="000000"/>
          <w:sz w:val="28"/>
          <w:szCs w:val="28"/>
        </w:rPr>
        <w:t>→ MnO</w:t>
      </w:r>
      <w:r w:rsidRPr="009F15BC">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w:t>
      </w:r>
    </w:p>
    <w:p w14:paraId="437E58C5" w14:textId="7BF2E0FB" w:rsidR="00930BF3" w:rsidRPr="00C72237" w:rsidRDefault="00930BF3" w:rsidP="00930BF3">
      <w:pPr>
        <w:spacing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rPr>
        <w:t xml:space="preserve">Дослідження проводили таким чином: у дистильовану воду спочатку додавали розчин </w:t>
      </w:r>
      <w:r>
        <w:rPr>
          <w:rFonts w:ascii="Times New Roman" w:hAnsi="Times New Roman" w:cs="Times New Roman"/>
          <w:color w:val="000000"/>
          <w:sz w:val="28"/>
          <w:szCs w:val="28"/>
          <w:lang w:val="en-US"/>
        </w:rPr>
        <w:t>NaOH</w:t>
      </w:r>
      <w:r>
        <w:rPr>
          <w:rFonts w:ascii="Times New Roman" w:hAnsi="Times New Roman" w:cs="Times New Roman"/>
          <w:color w:val="000000"/>
          <w:sz w:val="28"/>
          <w:szCs w:val="28"/>
        </w:rPr>
        <w:t xml:space="preserve"> для досягнення заданих рН на рівні 7,5; 8,0; 8,5; 9,0; 9,5 та 10,0, а потім дозували розчин </w:t>
      </w:r>
      <w:r w:rsidRPr="0064240D">
        <w:rPr>
          <w:rFonts w:ascii="Times New Roman" w:hAnsi="Times New Roman" w:cs="Times New Roman"/>
          <w:color w:val="000000"/>
          <w:sz w:val="28"/>
          <w:szCs w:val="28"/>
        </w:rPr>
        <w:t>MnSО</w:t>
      </w:r>
      <w:r w:rsidRPr="0064240D">
        <w:rPr>
          <w:rFonts w:ascii="Times New Roman" w:hAnsi="Times New Roman" w:cs="Times New Roman"/>
          <w:color w:val="000000"/>
          <w:sz w:val="28"/>
          <w:szCs w:val="28"/>
          <w:vertAlign w:val="subscript"/>
        </w:rPr>
        <w:t>4</w:t>
      </w:r>
      <w:r>
        <w:rPr>
          <w:rFonts w:ascii="Times New Roman" w:hAnsi="Times New Roman" w:cs="Times New Roman"/>
          <w:color w:val="000000"/>
          <w:sz w:val="28"/>
          <w:szCs w:val="28"/>
        </w:rPr>
        <w:t xml:space="preserve"> у розрахованій кількості, щоб </w:t>
      </w:r>
      <w:r>
        <w:rPr>
          <w:rFonts w:ascii="Times New Roman" w:hAnsi="Times New Roman" w:cs="Times New Roman"/>
          <w:color w:val="000000"/>
          <w:sz w:val="28"/>
          <w:szCs w:val="28"/>
        </w:rPr>
        <w:lastRenderedPageBreak/>
        <w:t>отримати концентрацію по іонам мангану (ІІ) 5 мг/дм</w:t>
      </w:r>
      <w:r>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 Після цього розчини відстоювали як і в попередньому випадку, вимірюючи залишкову концентрацію мангану (ІІ) протягом шести годин та через добу. Результати відображено в табл. 3.2. та на рис. 3.1</w:t>
      </w:r>
      <w:r w:rsidR="00534C15" w:rsidRPr="00C72237">
        <w:rPr>
          <w:rFonts w:ascii="Times New Roman" w:hAnsi="Times New Roman" w:cs="Times New Roman"/>
          <w:color w:val="000000"/>
          <w:sz w:val="28"/>
          <w:szCs w:val="28"/>
          <w:lang w:val="ru-RU"/>
        </w:rPr>
        <w:t xml:space="preserve"> </w:t>
      </w:r>
    </w:p>
    <w:p w14:paraId="612055C1" w14:textId="77777777" w:rsidR="00930BF3" w:rsidRDefault="00930BF3" w:rsidP="00930BF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Таблиця 3.2. Зміна концентрацій іонів мангану (ІІ) у дистильованій воді в залежності від вихідних значень рН розчинів</w:t>
      </w:r>
    </w:p>
    <w:tbl>
      <w:tblPr>
        <w:tblW w:w="9513" w:type="dxa"/>
        <w:tblInd w:w="93" w:type="dxa"/>
        <w:tblLayout w:type="fixed"/>
        <w:tblLook w:val="04A0" w:firstRow="1" w:lastRow="0" w:firstColumn="1" w:lastColumn="0" w:noHBand="0" w:noVBand="1"/>
      </w:tblPr>
      <w:tblGrid>
        <w:gridCol w:w="1528"/>
        <w:gridCol w:w="737"/>
        <w:gridCol w:w="737"/>
        <w:gridCol w:w="737"/>
        <w:gridCol w:w="737"/>
        <w:gridCol w:w="737"/>
        <w:gridCol w:w="737"/>
        <w:gridCol w:w="19"/>
        <w:gridCol w:w="2126"/>
        <w:gridCol w:w="1418"/>
      </w:tblGrid>
      <w:tr w:rsidR="00930BF3" w:rsidRPr="00E12B49" w14:paraId="20638059" w14:textId="77777777" w:rsidTr="00F212C3">
        <w:trPr>
          <w:trHeight w:val="310"/>
        </w:trPr>
        <w:tc>
          <w:tcPr>
            <w:tcW w:w="15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6C54D"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Початкова к-ція </w:t>
            </w:r>
            <w:r w:rsidRPr="003A4E65">
              <w:rPr>
                <w:rFonts w:ascii="Times New Roman" w:hAnsi="Times New Roman" w:cs="Times New Roman"/>
                <w:color w:val="000000"/>
                <w:sz w:val="28"/>
                <w:szCs w:val="28"/>
              </w:rPr>
              <w:t>Mn</w:t>
            </w:r>
            <w:r w:rsidRPr="003A4E65">
              <w:rPr>
                <w:rFonts w:ascii="Times New Roman" w:hAnsi="Times New Roman" w:cs="Times New Roman"/>
                <w:color w:val="000000"/>
                <w:sz w:val="28"/>
                <w:szCs w:val="28"/>
                <w:vertAlign w:val="superscript"/>
              </w:rPr>
              <w:t>2+</w:t>
            </w:r>
          </w:p>
        </w:tc>
        <w:tc>
          <w:tcPr>
            <w:tcW w:w="4441" w:type="dxa"/>
            <w:gridSpan w:val="7"/>
            <w:tcBorders>
              <w:top w:val="single" w:sz="4" w:space="0" w:color="auto"/>
              <w:left w:val="nil"/>
              <w:bottom w:val="single" w:sz="4" w:space="0" w:color="auto"/>
              <w:right w:val="single" w:sz="4" w:space="0" w:color="auto"/>
            </w:tcBorders>
            <w:shd w:val="clear" w:color="auto" w:fill="auto"/>
            <w:noWrap/>
            <w:vAlign w:val="center"/>
            <w:hideMark/>
          </w:tcPr>
          <w:p w14:paraId="3D4BDBF0"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час відстоювання</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14C2C"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Початкове значення </w:t>
            </w:r>
            <w:r w:rsidRPr="00363147">
              <w:rPr>
                <w:rFonts w:ascii="Times New Roman" w:eastAsia="Times New Roman" w:hAnsi="Times New Roman" w:cs="Times New Roman"/>
                <w:sz w:val="28"/>
                <w:szCs w:val="28"/>
                <w:lang w:eastAsia="uk-UA"/>
              </w:rPr>
              <w:t xml:space="preserve">рН </w:t>
            </w:r>
            <w:r>
              <w:rPr>
                <w:rFonts w:ascii="Times New Roman" w:eastAsia="Times New Roman" w:hAnsi="Times New Roman" w:cs="Times New Roman"/>
                <w:sz w:val="28"/>
                <w:szCs w:val="28"/>
                <w:lang w:eastAsia="uk-UA"/>
              </w:rPr>
              <w:t>розчинів</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4007D"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Значення </w:t>
            </w:r>
            <w:r w:rsidRPr="00363147">
              <w:rPr>
                <w:rFonts w:ascii="Times New Roman" w:eastAsia="Times New Roman" w:hAnsi="Times New Roman" w:cs="Times New Roman"/>
                <w:sz w:val="28"/>
                <w:szCs w:val="28"/>
                <w:lang w:eastAsia="uk-UA"/>
              </w:rPr>
              <w:t xml:space="preserve">рН </w:t>
            </w:r>
            <w:r>
              <w:rPr>
                <w:rFonts w:ascii="Times New Roman" w:eastAsia="Times New Roman" w:hAnsi="Times New Roman" w:cs="Times New Roman"/>
                <w:sz w:val="28"/>
                <w:szCs w:val="28"/>
                <w:lang w:eastAsia="uk-UA"/>
              </w:rPr>
              <w:t>через добу</w:t>
            </w:r>
          </w:p>
        </w:tc>
      </w:tr>
      <w:tr w:rsidR="00930BF3" w:rsidRPr="00E12B49" w14:paraId="5131415F" w14:textId="77777777" w:rsidTr="00F212C3">
        <w:trPr>
          <w:trHeight w:val="310"/>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243F8E01" w14:textId="77777777" w:rsidR="00930BF3" w:rsidRPr="00E12B49" w:rsidRDefault="00930BF3" w:rsidP="00F212C3">
            <w:pPr>
              <w:spacing w:after="0" w:line="240" w:lineRule="auto"/>
              <w:rPr>
                <w:rFonts w:ascii="Times New Roman" w:eastAsia="Times New Roman" w:hAnsi="Times New Roman" w:cs="Times New Roman"/>
                <w:sz w:val="28"/>
                <w:szCs w:val="28"/>
                <w:lang w:eastAsia="uk-UA"/>
              </w:rPr>
            </w:pPr>
          </w:p>
        </w:tc>
        <w:tc>
          <w:tcPr>
            <w:tcW w:w="737" w:type="dxa"/>
            <w:tcBorders>
              <w:top w:val="nil"/>
              <w:left w:val="nil"/>
              <w:bottom w:val="single" w:sz="4" w:space="0" w:color="auto"/>
              <w:right w:val="single" w:sz="4" w:space="0" w:color="auto"/>
            </w:tcBorders>
            <w:shd w:val="clear" w:color="auto" w:fill="auto"/>
            <w:noWrap/>
            <w:vAlign w:val="bottom"/>
            <w:hideMark/>
          </w:tcPr>
          <w:p w14:paraId="353794A1"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1</w:t>
            </w:r>
          </w:p>
        </w:tc>
        <w:tc>
          <w:tcPr>
            <w:tcW w:w="737" w:type="dxa"/>
            <w:tcBorders>
              <w:top w:val="nil"/>
              <w:left w:val="nil"/>
              <w:bottom w:val="single" w:sz="4" w:space="0" w:color="auto"/>
              <w:right w:val="single" w:sz="4" w:space="0" w:color="auto"/>
            </w:tcBorders>
            <w:shd w:val="clear" w:color="auto" w:fill="auto"/>
            <w:noWrap/>
            <w:vAlign w:val="bottom"/>
            <w:hideMark/>
          </w:tcPr>
          <w:p w14:paraId="304DBD48"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2</w:t>
            </w:r>
          </w:p>
        </w:tc>
        <w:tc>
          <w:tcPr>
            <w:tcW w:w="737" w:type="dxa"/>
            <w:tcBorders>
              <w:top w:val="nil"/>
              <w:left w:val="nil"/>
              <w:bottom w:val="single" w:sz="4" w:space="0" w:color="auto"/>
              <w:right w:val="single" w:sz="4" w:space="0" w:color="auto"/>
            </w:tcBorders>
            <w:shd w:val="clear" w:color="auto" w:fill="auto"/>
            <w:noWrap/>
            <w:vAlign w:val="bottom"/>
            <w:hideMark/>
          </w:tcPr>
          <w:p w14:paraId="31633000"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3</w:t>
            </w:r>
          </w:p>
        </w:tc>
        <w:tc>
          <w:tcPr>
            <w:tcW w:w="737" w:type="dxa"/>
            <w:tcBorders>
              <w:top w:val="nil"/>
              <w:left w:val="nil"/>
              <w:bottom w:val="single" w:sz="4" w:space="0" w:color="auto"/>
              <w:right w:val="single" w:sz="4" w:space="0" w:color="auto"/>
            </w:tcBorders>
            <w:shd w:val="clear" w:color="auto" w:fill="auto"/>
            <w:noWrap/>
            <w:vAlign w:val="bottom"/>
            <w:hideMark/>
          </w:tcPr>
          <w:p w14:paraId="4535365C"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4</w:t>
            </w:r>
          </w:p>
        </w:tc>
        <w:tc>
          <w:tcPr>
            <w:tcW w:w="737" w:type="dxa"/>
            <w:tcBorders>
              <w:top w:val="nil"/>
              <w:left w:val="nil"/>
              <w:bottom w:val="single" w:sz="4" w:space="0" w:color="auto"/>
              <w:right w:val="single" w:sz="4" w:space="0" w:color="auto"/>
            </w:tcBorders>
            <w:shd w:val="clear" w:color="auto" w:fill="auto"/>
            <w:noWrap/>
            <w:vAlign w:val="bottom"/>
            <w:hideMark/>
          </w:tcPr>
          <w:p w14:paraId="25733067"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4F14B61C"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6</w:t>
            </w:r>
          </w:p>
        </w:tc>
        <w:tc>
          <w:tcPr>
            <w:tcW w:w="2145" w:type="dxa"/>
            <w:gridSpan w:val="2"/>
            <w:tcBorders>
              <w:top w:val="single" w:sz="4" w:space="0" w:color="auto"/>
              <w:left w:val="single" w:sz="4" w:space="0" w:color="auto"/>
              <w:bottom w:val="single" w:sz="4" w:space="0" w:color="auto"/>
              <w:right w:val="single" w:sz="4" w:space="0" w:color="auto"/>
            </w:tcBorders>
            <w:vAlign w:val="center"/>
            <w:hideMark/>
          </w:tcPr>
          <w:p w14:paraId="689B3014" w14:textId="77777777" w:rsidR="00930BF3" w:rsidRPr="00E12B49" w:rsidRDefault="00930BF3" w:rsidP="00F212C3">
            <w:pPr>
              <w:spacing w:after="0" w:line="240" w:lineRule="auto"/>
              <w:rPr>
                <w:rFonts w:ascii="Times New Roman" w:eastAsia="Times New Roman" w:hAnsi="Times New Roman" w:cs="Times New Roman"/>
                <w:sz w:val="28"/>
                <w:szCs w:val="28"/>
                <w:lang w:eastAsia="uk-UA"/>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4905C4A" w14:textId="77777777" w:rsidR="00930BF3" w:rsidRPr="00E12B49" w:rsidRDefault="00930BF3" w:rsidP="00F212C3">
            <w:pPr>
              <w:spacing w:after="0" w:line="240" w:lineRule="auto"/>
              <w:rPr>
                <w:rFonts w:ascii="Times New Roman" w:eastAsia="Times New Roman" w:hAnsi="Times New Roman" w:cs="Times New Roman"/>
                <w:sz w:val="28"/>
                <w:szCs w:val="28"/>
                <w:lang w:eastAsia="uk-UA"/>
              </w:rPr>
            </w:pPr>
          </w:p>
        </w:tc>
      </w:tr>
      <w:tr w:rsidR="00930BF3" w:rsidRPr="00E12B49" w14:paraId="6D880679" w14:textId="77777777" w:rsidTr="00F212C3">
        <w:trPr>
          <w:trHeight w:val="313"/>
        </w:trPr>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9A5C615"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17ACF50A"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vAlign w:val="bottom"/>
            <w:hideMark/>
          </w:tcPr>
          <w:p w14:paraId="61413934"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hideMark/>
          </w:tcPr>
          <w:p w14:paraId="1E3C5F0D"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277615">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hideMark/>
          </w:tcPr>
          <w:p w14:paraId="0D17436D"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277615">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hideMark/>
          </w:tcPr>
          <w:p w14:paraId="50826DEF"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277615">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hideMark/>
          </w:tcPr>
          <w:p w14:paraId="36C052A6"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277615">
              <w:rPr>
                <w:rFonts w:ascii="Times New Roman" w:eastAsia="Times New Roman" w:hAnsi="Times New Roman" w:cs="Times New Roman"/>
                <w:sz w:val="28"/>
                <w:szCs w:val="28"/>
                <w:lang w:eastAsia="uk-UA"/>
              </w:rPr>
              <w:t>,0</w:t>
            </w:r>
          </w:p>
        </w:tc>
        <w:tc>
          <w:tcPr>
            <w:tcW w:w="2145" w:type="dxa"/>
            <w:gridSpan w:val="2"/>
            <w:tcBorders>
              <w:top w:val="nil"/>
              <w:left w:val="nil"/>
              <w:bottom w:val="single" w:sz="4" w:space="0" w:color="auto"/>
              <w:right w:val="single" w:sz="4" w:space="0" w:color="auto"/>
            </w:tcBorders>
            <w:shd w:val="clear" w:color="auto" w:fill="auto"/>
            <w:noWrap/>
            <w:vAlign w:val="bottom"/>
            <w:hideMark/>
          </w:tcPr>
          <w:p w14:paraId="0B2F8891"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B87D76">
              <w:rPr>
                <w:rFonts w:ascii="Times New Roman" w:eastAsia="Times New Roman" w:hAnsi="Times New Roman" w:cs="Times New Roman"/>
                <w:sz w:val="28"/>
                <w:szCs w:val="28"/>
                <w:lang w:eastAsia="uk-UA"/>
              </w:rPr>
              <w:t>7,5</w:t>
            </w:r>
          </w:p>
        </w:tc>
        <w:tc>
          <w:tcPr>
            <w:tcW w:w="1418" w:type="dxa"/>
            <w:tcBorders>
              <w:top w:val="nil"/>
              <w:left w:val="nil"/>
              <w:bottom w:val="single" w:sz="4" w:space="0" w:color="auto"/>
              <w:right w:val="single" w:sz="4" w:space="0" w:color="auto"/>
            </w:tcBorders>
            <w:shd w:val="clear" w:color="auto" w:fill="auto"/>
            <w:noWrap/>
            <w:vAlign w:val="bottom"/>
            <w:hideMark/>
          </w:tcPr>
          <w:p w14:paraId="3996E97C"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B87D76">
              <w:rPr>
                <w:rFonts w:ascii="Times New Roman" w:eastAsia="Times New Roman" w:hAnsi="Times New Roman" w:cs="Times New Roman"/>
                <w:sz w:val="28"/>
                <w:szCs w:val="28"/>
                <w:lang w:eastAsia="uk-UA"/>
              </w:rPr>
              <w:t>7,6</w:t>
            </w:r>
          </w:p>
        </w:tc>
      </w:tr>
      <w:tr w:rsidR="00930BF3" w:rsidRPr="00E12B49" w14:paraId="0EE6A5FF" w14:textId="77777777" w:rsidTr="00F212C3">
        <w:trPr>
          <w:trHeight w:val="313"/>
        </w:trPr>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66D344A"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hideMark/>
          </w:tcPr>
          <w:p w14:paraId="767BB6BF"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876F12">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hideMark/>
          </w:tcPr>
          <w:p w14:paraId="031EC29D"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876F12">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hideMark/>
          </w:tcPr>
          <w:p w14:paraId="4E1CB303"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876F12">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hideMark/>
          </w:tcPr>
          <w:p w14:paraId="3E0C59DA"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876F12">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hideMark/>
          </w:tcPr>
          <w:p w14:paraId="7ADFCFEA"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876F12">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vAlign w:val="bottom"/>
            <w:hideMark/>
          </w:tcPr>
          <w:p w14:paraId="77384E66"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4,7</w:t>
            </w:r>
          </w:p>
        </w:tc>
        <w:tc>
          <w:tcPr>
            <w:tcW w:w="2145" w:type="dxa"/>
            <w:gridSpan w:val="2"/>
            <w:tcBorders>
              <w:top w:val="nil"/>
              <w:left w:val="nil"/>
              <w:bottom w:val="single" w:sz="4" w:space="0" w:color="auto"/>
              <w:right w:val="single" w:sz="4" w:space="0" w:color="auto"/>
            </w:tcBorders>
            <w:shd w:val="clear" w:color="auto" w:fill="auto"/>
            <w:noWrap/>
            <w:vAlign w:val="bottom"/>
            <w:hideMark/>
          </w:tcPr>
          <w:p w14:paraId="46248BC7"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B87D76">
              <w:rPr>
                <w:rFonts w:ascii="Times New Roman" w:eastAsia="Times New Roman" w:hAnsi="Times New Roman" w:cs="Times New Roman"/>
                <w:sz w:val="28"/>
                <w:szCs w:val="28"/>
                <w:lang w:eastAsia="uk-UA"/>
              </w:rPr>
              <w:t>8,0</w:t>
            </w:r>
          </w:p>
        </w:tc>
        <w:tc>
          <w:tcPr>
            <w:tcW w:w="1418" w:type="dxa"/>
            <w:tcBorders>
              <w:top w:val="nil"/>
              <w:left w:val="nil"/>
              <w:bottom w:val="single" w:sz="4" w:space="0" w:color="auto"/>
              <w:right w:val="single" w:sz="4" w:space="0" w:color="auto"/>
            </w:tcBorders>
            <w:shd w:val="clear" w:color="auto" w:fill="auto"/>
            <w:noWrap/>
            <w:vAlign w:val="bottom"/>
            <w:hideMark/>
          </w:tcPr>
          <w:p w14:paraId="03131A5A"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B87D76">
              <w:rPr>
                <w:rFonts w:ascii="Times New Roman" w:eastAsia="Times New Roman" w:hAnsi="Times New Roman" w:cs="Times New Roman"/>
                <w:sz w:val="28"/>
                <w:szCs w:val="28"/>
                <w:lang w:eastAsia="uk-UA"/>
              </w:rPr>
              <w:t>7,7</w:t>
            </w:r>
          </w:p>
        </w:tc>
      </w:tr>
      <w:tr w:rsidR="00930BF3" w:rsidRPr="00E12B49" w14:paraId="29EDE222" w14:textId="77777777" w:rsidTr="00F212C3">
        <w:trPr>
          <w:trHeight w:val="313"/>
        </w:trPr>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17ADD10"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hideMark/>
          </w:tcPr>
          <w:p w14:paraId="217F8CDA"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7C4F9D">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hideMark/>
          </w:tcPr>
          <w:p w14:paraId="354B3919"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7C4F9D">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hideMark/>
          </w:tcPr>
          <w:p w14:paraId="21DA4CE0"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7C4F9D">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hideMark/>
          </w:tcPr>
          <w:p w14:paraId="4EC3EA37"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7C4F9D">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vAlign w:val="bottom"/>
            <w:hideMark/>
          </w:tcPr>
          <w:p w14:paraId="4CFD2CB3"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4,8</w:t>
            </w:r>
          </w:p>
        </w:tc>
        <w:tc>
          <w:tcPr>
            <w:tcW w:w="737" w:type="dxa"/>
            <w:tcBorders>
              <w:top w:val="nil"/>
              <w:left w:val="nil"/>
              <w:bottom w:val="single" w:sz="4" w:space="0" w:color="auto"/>
              <w:right w:val="single" w:sz="4" w:space="0" w:color="auto"/>
            </w:tcBorders>
            <w:shd w:val="clear" w:color="auto" w:fill="auto"/>
            <w:noWrap/>
            <w:vAlign w:val="bottom"/>
            <w:hideMark/>
          </w:tcPr>
          <w:p w14:paraId="27A8BE5F"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4,5</w:t>
            </w:r>
          </w:p>
        </w:tc>
        <w:tc>
          <w:tcPr>
            <w:tcW w:w="2145" w:type="dxa"/>
            <w:gridSpan w:val="2"/>
            <w:tcBorders>
              <w:top w:val="nil"/>
              <w:left w:val="nil"/>
              <w:bottom w:val="single" w:sz="4" w:space="0" w:color="auto"/>
              <w:right w:val="single" w:sz="4" w:space="0" w:color="auto"/>
            </w:tcBorders>
            <w:shd w:val="clear" w:color="auto" w:fill="auto"/>
            <w:noWrap/>
            <w:vAlign w:val="bottom"/>
            <w:hideMark/>
          </w:tcPr>
          <w:p w14:paraId="0F9C1935"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B87D76">
              <w:rPr>
                <w:rFonts w:ascii="Times New Roman" w:eastAsia="Times New Roman" w:hAnsi="Times New Roman" w:cs="Times New Roman"/>
                <w:sz w:val="28"/>
                <w:szCs w:val="28"/>
                <w:lang w:eastAsia="uk-UA"/>
              </w:rPr>
              <w:t>8,5</w:t>
            </w:r>
          </w:p>
        </w:tc>
        <w:tc>
          <w:tcPr>
            <w:tcW w:w="1418" w:type="dxa"/>
            <w:tcBorders>
              <w:top w:val="nil"/>
              <w:left w:val="nil"/>
              <w:bottom w:val="single" w:sz="4" w:space="0" w:color="auto"/>
              <w:right w:val="single" w:sz="4" w:space="0" w:color="auto"/>
            </w:tcBorders>
            <w:shd w:val="clear" w:color="auto" w:fill="auto"/>
            <w:noWrap/>
            <w:vAlign w:val="bottom"/>
            <w:hideMark/>
          </w:tcPr>
          <w:p w14:paraId="727FBFCC"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B87D76">
              <w:rPr>
                <w:rFonts w:ascii="Times New Roman" w:eastAsia="Times New Roman" w:hAnsi="Times New Roman" w:cs="Times New Roman"/>
                <w:sz w:val="28"/>
                <w:szCs w:val="28"/>
                <w:lang w:eastAsia="uk-UA"/>
              </w:rPr>
              <w:t>8,0</w:t>
            </w:r>
          </w:p>
        </w:tc>
      </w:tr>
      <w:tr w:rsidR="00930BF3" w:rsidRPr="00E12B49" w14:paraId="38D3DFD0" w14:textId="77777777" w:rsidTr="00F212C3">
        <w:trPr>
          <w:trHeight w:val="313"/>
        </w:trPr>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608F0EB"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hideMark/>
          </w:tcPr>
          <w:p w14:paraId="400F348C"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4033A2">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hideMark/>
          </w:tcPr>
          <w:p w14:paraId="225FBC26"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4033A2">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hideMark/>
          </w:tcPr>
          <w:p w14:paraId="4DC1B6C0"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4033A2">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hideMark/>
          </w:tcPr>
          <w:p w14:paraId="1B8CBF64"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r w:rsidRPr="004033A2">
              <w:rPr>
                <w:rFonts w:ascii="Times New Roman" w:eastAsia="Times New Roman" w:hAnsi="Times New Roman" w:cs="Times New Roman"/>
                <w:sz w:val="28"/>
                <w:szCs w:val="28"/>
                <w:lang w:eastAsia="uk-UA"/>
              </w:rPr>
              <w:t>,0</w:t>
            </w:r>
          </w:p>
        </w:tc>
        <w:tc>
          <w:tcPr>
            <w:tcW w:w="737" w:type="dxa"/>
            <w:tcBorders>
              <w:top w:val="nil"/>
              <w:left w:val="nil"/>
              <w:bottom w:val="single" w:sz="4" w:space="0" w:color="auto"/>
              <w:right w:val="single" w:sz="4" w:space="0" w:color="auto"/>
            </w:tcBorders>
            <w:shd w:val="clear" w:color="auto" w:fill="auto"/>
            <w:noWrap/>
            <w:vAlign w:val="bottom"/>
            <w:hideMark/>
          </w:tcPr>
          <w:p w14:paraId="0197186D"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4,8</w:t>
            </w:r>
          </w:p>
        </w:tc>
        <w:tc>
          <w:tcPr>
            <w:tcW w:w="737" w:type="dxa"/>
            <w:tcBorders>
              <w:top w:val="nil"/>
              <w:left w:val="nil"/>
              <w:bottom w:val="single" w:sz="4" w:space="0" w:color="auto"/>
              <w:right w:val="single" w:sz="4" w:space="0" w:color="auto"/>
            </w:tcBorders>
            <w:shd w:val="clear" w:color="auto" w:fill="auto"/>
            <w:noWrap/>
            <w:vAlign w:val="bottom"/>
            <w:hideMark/>
          </w:tcPr>
          <w:p w14:paraId="1C90D0D0"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4,5</w:t>
            </w:r>
          </w:p>
        </w:tc>
        <w:tc>
          <w:tcPr>
            <w:tcW w:w="2145" w:type="dxa"/>
            <w:gridSpan w:val="2"/>
            <w:tcBorders>
              <w:top w:val="nil"/>
              <w:left w:val="nil"/>
              <w:bottom w:val="single" w:sz="4" w:space="0" w:color="auto"/>
              <w:right w:val="single" w:sz="4" w:space="0" w:color="auto"/>
            </w:tcBorders>
            <w:shd w:val="clear" w:color="auto" w:fill="auto"/>
            <w:noWrap/>
            <w:vAlign w:val="bottom"/>
            <w:hideMark/>
          </w:tcPr>
          <w:p w14:paraId="7AA76C6A"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B87D76">
              <w:rPr>
                <w:rFonts w:ascii="Times New Roman" w:eastAsia="Times New Roman" w:hAnsi="Times New Roman" w:cs="Times New Roman"/>
                <w:sz w:val="28"/>
                <w:szCs w:val="28"/>
                <w:lang w:eastAsia="uk-UA"/>
              </w:rPr>
              <w:t>9,0</w:t>
            </w:r>
          </w:p>
        </w:tc>
        <w:tc>
          <w:tcPr>
            <w:tcW w:w="1418" w:type="dxa"/>
            <w:tcBorders>
              <w:top w:val="nil"/>
              <w:left w:val="nil"/>
              <w:bottom w:val="single" w:sz="4" w:space="0" w:color="auto"/>
              <w:right w:val="single" w:sz="4" w:space="0" w:color="auto"/>
            </w:tcBorders>
            <w:shd w:val="clear" w:color="auto" w:fill="auto"/>
            <w:noWrap/>
            <w:vAlign w:val="bottom"/>
            <w:hideMark/>
          </w:tcPr>
          <w:p w14:paraId="03F71456"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B87D76">
              <w:rPr>
                <w:rFonts w:ascii="Times New Roman" w:eastAsia="Times New Roman" w:hAnsi="Times New Roman" w:cs="Times New Roman"/>
                <w:sz w:val="28"/>
                <w:szCs w:val="28"/>
                <w:lang w:eastAsia="uk-UA"/>
              </w:rPr>
              <w:t>8,2</w:t>
            </w:r>
          </w:p>
        </w:tc>
      </w:tr>
      <w:tr w:rsidR="00930BF3" w:rsidRPr="00E12B49" w14:paraId="2049FB77" w14:textId="77777777" w:rsidTr="00F212C3">
        <w:trPr>
          <w:trHeight w:val="313"/>
        </w:trPr>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33E0DB9"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6EA13FE8"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4,8</w:t>
            </w:r>
          </w:p>
        </w:tc>
        <w:tc>
          <w:tcPr>
            <w:tcW w:w="737" w:type="dxa"/>
            <w:tcBorders>
              <w:top w:val="nil"/>
              <w:left w:val="nil"/>
              <w:bottom w:val="single" w:sz="4" w:space="0" w:color="auto"/>
              <w:right w:val="single" w:sz="4" w:space="0" w:color="auto"/>
            </w:tcBorders>
            <w:shd w:val="clear" w:color="auto" w:fill="auto"/>
            <w:noWrap/>
            <w:vAlign w:val="bottom"/>
            <w:hideMark/>
          </w:tcPr>
          <w:p w14:paraId="3B1D8EFC"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4,7</w:t>
            </w:r>
          </w:p>
        </w:tc>
        <w:tc>
          <w:tcPr>
            <w:tcW w:w="737" w:type="dxa"/>
            <w:tcBorders>
              <w:top w:val="nil"/>
              <w:left w:val="nil"/>
              <w:bottom w:val="single" w:sz="4" w:space="0" w:color="auto"/>
              <w:right w:val="single" w:sz="4" w:space="0" w:color="auto"/>
            </w:tcBorders>
            <w:shd w:val="clear" w:color="auto" w:fill="auto"/>
            <w:noWrap/>
            <w:vAlign w:val="bottom"/>
            <w:hideMark/>
          </w:tcPr>
          <w:p w14:paraId="78031C01"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4,6</w:t>
            </w:r>
          </w:p>
        </w:tc>
        <w:tc>
          <w:tcPr>
            <w:tcW w:w="737" w:type="dxa"/>
            <w:tcBorders>
              <w:top w:val="nil"/>
              <w:left w:val="nil"/>
              <w:bottom w:val="single" w:sz="4" w:space="0" w:color="auto"/>
              <w:right w:val="single" w:sz="4" w:space="0" w:color="auto"/>
            </w:tcBorders>
            <w:shd w:val="clear" w:color="auto" w:fill="auto"/>
            <w:noWrap/>
            <w:vAlign w:val="bottom"/>
            <w:hideMark/>
          </w:tcPr>
          <w:p w14:paraId="2A5656FD"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4,6</w:t>
            </w:r>
          </w:p>
        </w:tc>
        <w:tc>
          <w:tcPr>
            <w:tcW w:w="737" w:type="dxa"/>
            <w:tcBorders>
              <w:top w:val="nil"/>
              <w:left w:val="nil"/>
              <w:bottom w:val="single" w:sz="4" w:space="0" w:color="auto"/>
              <w:right w:val="single" w:sz="4" w:space="0" w:color="auto"/>
            </w:tcBorders>
            <w:shd w:val="clear" w:color="auto" w:fill="auto"/>
            <w:noWrap/>
            <w:vAlign w:val="bottom"/>
            <w:hideMark/>
          </w:tcPr>
          <w:p w14:paraId="4D53EEDE"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4,5</w:t>
            </w:r>
          </w:p>
        </w:tc>
        <w:tc>
          <w:tcPr>
            <w:tcW w:w="737" w:type="dxa"/>
            <w:tcBorders>
              <w:top w:val="nil"/>
              <w:left w:val="nil"/>
              <w:bottom w:val="single" w:sz="4" w:space="0" w:color="auto"/>
              <w:right w:val="single" w:sz="4" w:space="0" w:color="auto"/>
            </w:tcBorders>
            <w:shd w:val="clear" w:color="auto" w:fill="auto"/>
            <w:noWrap/>
            <w:vAlign w:val="bottom"/>
            <w:hideMark/>
          </w:tcPr>
          <w:p w14:paraId="27FF9504"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4,0</w:t>
            </w:r>
          </w:p>
        </w:tc>
        <w:tc>
          <w:tcPr>
            <w:tcW w:w="2145" w:type="dxa"/>
            <w:gridSpan w:val="2"/>
            <w:tcBorders>
              <w:top w:val="nil"/>
              <w:left w:val="nil"/>
              <w:bottom w:val="single" w:sz="4" w:space="0" w:color="auto"/>
              <w:right w:val="single" w:sz="4" w:space="0" w:color="auto"/>
            </w:tcBorders>
            <w:shd w:val="clear" w:color="auto" w:fill="auto"/>
            <w:noWrap/>
            <w:vAlign w:val="bottom"/>
            <w:hideMark/>
          </w:tcPr>
          <w:p w14:paraId="1304702E"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B87D76">
              <w:rPr>
                <w:rFonts w:ascii="Times New Roman" w:eastAsia="Times New Roman" w:hAnsi="Times New Roman" w:cs="Times New Roman"/>
                <w:sz w:val="28"/>
                <w:szCs w:val="28"/>
                <w:lang w:eastAsia="uk-UA"/>
              </w:rPr>
              <w:t>9,5</w:t>
            </w:r>
          </w:p>
        </w:tc>
        <w:tc>
          <w:tcPr>
            <w:tcW w:w="1418" w:type="dxa"/>
            <w:tcBorders>
              <w:top w:val="nil"/>
              <w:left w:val="nil"/>
              <w:bottom w:val="single" w:sz="4" w:space="0" w:color="auto"/>
              <w:right w:val="single" w:sz="4" w:space="0" w:color="auto"/>
            </w:tcBorders>
            <w:shd w:val="clear" w:color="auto" w:fill="auto"/>
            <w:noWrap/>
            <w:vAlign w:val="bottom"/>
            <w:hideMark/>
          </w:tcPr>
          <w:p w14:paraId="2C505141"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B87D76">
              <w:rPr>
                <w:rFonts w:ascii="Times New Roman" w:eastAsia="Times New Roman" w:hAnsi="Times New Roman" w:cs="Times New Roman"/>
                <w:sz w:val="28"/>
                <w:szCs w:val="28"/>
                <w:lang w:eastAsia="uk-UA"/>
              </w:rPr>
              <w:t>8,6</w:t>
            </w:r>
          </w:p>
        </w:tc>
      </w:tr>
      <w:tr w:rsidR="00930BF3" w:rsidRPr="00E12B49" w14:paraId="0E0A618D" w14:textId="77777777" w:rsidTr="00F212C3">
        <w:trPr>
          <w:trHeight w:val="313"/>
        </w:trPr>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140B755"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3AC60D13"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4,7</w:t>
            </w:r>
          </w:p>
        </w:tc>
        <w:tc>
          <w:tcPr>
            <w:tcW w:w="737" w:type="dxa"/>
            <w:tcBorders>
              <w:top w:val="nil"/>
              <w:left w:val="nil"/>
              <w:bottom w:val="single" w:sz="4" w:space="0" w:color="auto"/>
              <w:right w:val="single" w:sz="4" w:space="0" w:color="auto"/>
            </w:tcBorders>
            <w:shd w:val="clear" w:color="auto" w:fill="auto"/>
            <w:noWrap/>
            <w:vAlign w:val="bottom"/>
            <w:hideMark/>
          </w:tcPr>
          <w:p w14:paraId="5AF05988"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4,6</w:t>
            </w:r>
          </w:p>
        </w:tc>
        <w:tc>
          <w:tcPr>
            <w:tcW w:w="737" w:type="dxa"/>
            <w:tcBorders>
              <w:top w:val="nil"/>
              <w:left w:val="nil"/>
              <w:bottom w:val="single" w:sz="4" w:space="0" w:color="auto"/>
              <w:right w:val="single" w:sz="4" w:space="0" w:color="auto"/>
            </w:tcBorders>
            <w:shd w:val="clear" w:color="auto" w:fill="auto"/>
            <w:noWrap/>
            <w:vAlign w:val="bottom"/>
            <w:hideMark/>
          </w:tcPr>
          <w:p w14:paraId="51A7A91F"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4,5</w:t>
            </w:r>
          </w:p>
        </w:tc>
        <w:tc>
          <w:tcPr>
            <w:tcW w:w="737" w:type="dxa"/>
            <w:tcBorders>
              <w:top w:val="nil"/>
              <w:left w:val="nil"/>
              <w:bottom w:val="single" w:sz="4" w:space="0" w:color="auto"/>
              <w:right w:val="single" w:sz="4" w:space="0" w:color="auto"/>
            </w:tcBorders>
            <w:shd w:val="clear" w:color="auto" w:fill="auto"/>
            <w:noWrap/>
            <w:vAlign w:val="bottom"/>
            <w:hideMark/>
          </w:tcPr>
          <w:p w14:paraId="280FE7A0"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4,0</w:t>
            </w:r>
          </w:p>
        </w:tc>
        <w:tc>
          <w:tcPr>
            <w:tcW w:w="737" w:type="dxa"/>
            <w:tcBorders>
              <w:top w:val="nil"/>
              <w:left w:val="nil"/>
              <w:bottom w:val="single" w:sz="4" w:space="0" w:color="auto"/>
              <w:right w:val="single" w:sz="4" w:space="0" w:color="auto"/>
            </w:tcBorders>
            <w:shd w:val="clear" w:color="auto" w:fill="auto"/>
            <w:noWrap/>
            <w:vAlign w:val="bottom"/>
            <w:hideMark/>
          </w:tcPr>
          <w:p w14:paraId="0535A50B"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4,0</w:t>
            </w:r>
          </w:p>
        </w:tc>
        <w:tc>
          <w:tcPr>
            <w:tcW w:w="737" w:type="dxa"/>
            <w:tcBorders>
              <w:top w:val="nil"/>
              <w:left w:val="nil"/>
              <w:bottom w:val="single" w:sz="4" w:space="0" w:color="auto"/>
              <w:right w:val="single" w:sz="4" w:space="0" w:color="auto"/>
            </w:tcBorders>
            <w:shd w:val="clear" w:color="auto" w:fill="auto"/>
            <w:noWrap/>
            <w:vAlign w:val="bottom"/>
            <w:hideMark/>
          </w:tcPr>
          <w:p w14:paraId="76094825"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4,0</w:t>
            </w:r>
          </w:p>
        </w:tc>
        <w:tc>
          <w:tcPr>
            <w:tcW w:w="2145" w:type="dxa"/>
            <w:gridSpan w:val="2"/>
            <w:tcBorders>
              <w:top w:val="nil"/>
              <w:left w:val="nil"/>
              <w:bottom w:val="single" w:sz="4" w:space="0" w:color="auto"/>
              <w:right w:val="single" w:sz="4" w:space="0" w:color="auto"/>
            </w:tcBorders>
            <w:shd w:val="clear" w:color="auto" w:fill="auto"/>
            <w:noWrap/>
            <w:vAlign w:val="bottom"/>
            <w:hideMark/>
          </w:tcPr>
          <w:p w14:paraId="5D21B9A3"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B87D76">
              <w:rPr>
                <w:rFonts w:ascii="Times New Roman" w:eastAsia="Times New Roman" w:hAnsi="Times New Roman" w:cs="Times New Roman"/>
                <w:sz w:val="28"/>
                <w:szCs w:val="28"/>
                <w:lang w:eastAsia="uk-UA"/>
              </w:rPr>
              <w:t>10,0</w:t>
            </w:r>
          </w:p>
        </w:tc>
        <w:tc>
          <w:tcPr>
            <w:tcW w:w="1418" w:type="dxa"/>
            <w:tcBorders>
              <w:top w:val="nil"/>
              <w:left w:val="nil"/>
              <w:bottom w:val="single" w:sz="4" w:space="0" w:color="auto"/>
              <w:right w:val="single" w:sz="4" w:space="0" w:color="auto"/>
            </w:tcBorders>
            <w:shd w:val="clear" w:color="auto" w:fill="auto"/>
            <w:noWrap/>
            <w:vAlign w:val="bottom"/>
            <w:hideMark/>
          </w:tcPr>
          <w:p w14:paraId="71DB8857"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B87D76">
              <w:rPr>
                <w:rFonts w:ascii="Times New Roman" w:eastAsia="Times New Roman" w:hAnsi="Times New Roman" w:cs="Times New Roman"/>
                <w:sz w:val="28"/>
                <w:szCs w:val="28"/>
                <w:lang w:eastAsia="uk-UA"/>
              </w:rPr>
              <w:t>9,1</w:t>
            </w:r>
          </w:p>
        </w:tc>
      </w:tr>
    </w:tbl>
    <w:p w14:paraId="3F4D2016" w14:textId="77777777" w:rsidR="00930BF3" w:rsidRDefault="00930BF3" w:rsidP="00930BF3">
      <w:pPr>
        <w:spacing w:line="360" w:lineRule="auto"/>
        <w:ind w:firstLine="709"/>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w:drawing>
          <wp:inline distT="0" distB="0" distL="0" distR="0" wp14:anchorId="73A0F2F6" wp14:editId="0095CA92">
            <wp:extent cx="4675278" cy="3352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3526" cy="3358715"/>
                    </a:xfrm>
                    <a:prstGeom prst="rect">
                      <a:avLst/>
                    </a:prstGeom>
                    <a:noFill/>
                  </pic:spPr>
                </pic:pic>
              </a:graphicData>
            </a:graphic>
          </wp:inline>
        </w:drawing>
      </w:r>
    </w:p>
    <w:p w14:paraId="0CD4B8DF" w14:textId="77777777" w:rsidR="00930BF3" w:rsidRDefault="00930BF3" w:rsidP="00930BF3">
      <w:pPr>
        <w:pStyle w:val="af1"/>
        <w:ind w:firstLine="567"/>
        <w:rPr>
          <w:lang w:val="uk-UA"/>
        </w:rPr>
      </w:pPr>
      <w:r>
        <w:rPr>
          <w:b/>
          <w:lang w:val="uk-UA"/>
        </w:rPr>
        <w:t>Рис</w:t>
      </w:r>
      <w:r w:rsidRPr="00987412">
        <w:rPr>
          <w:b/>
          <w:lang w:val="uk-UA"/>
        </w:rPr>
        <w:t>.</w:t>
      </w:r>
      <w:r>
        <w:rPr>
          <w:b/>
          <w:lang w:val="uk-UA"/>
        </w:rPr>
        <w:t xml:space="preserve"> 3.1.</w:t>
      </w:r>
      <w:r>
        <w:rPr>
          <w:lang w:val="uk-UA"/>
        </w:rPr>
        <w:t xml:space="preserve"> </w:t>
      </w:r>
      <w:r w:rsidRPr="00CD1826">
        <w:rPr>
          <w:rFonts w:cs="Times New Roman"/>
          <w:szCs w:val="28"/>
          <w:lang w:val="uk-UA"/>
        </w:rPr>
        <w:t xml:space="preserve">Зміна </w:t>
      </w:r>
      <w:r>
        <w:rPr>
          <w:lang w:val="uk-UA"/>
        </w:rPr>
        <w:t xml:space="preserve">рН середовища </w:t>
      </w:r>
      <w:r>
        <w:rPr>
          <w:rFonts w:cs="Times New Roman"/>
          <w:szCs w:val="28"/>
          <w:lang w:val="uk-UA"/>
        </w:rPr>
        <w:t>з часом</w:t>
      </w:r>
      <w:r w:rsidRPr="00CD1826">
        <w:rPr>
          <w:rFonts w:cs="Times New Roman"/>
          <w:szCs w:val="28"/>
          <w:lang w:val="uk-UA"/>
        </w:rPr>
        <w:t xml:space="preserve"> у</w:t>
      </w:r>
      <w:r>
        <w:rPr>
          <w:rFonts w:cs="Times New Roman"/>
          <w:szCs w:val="28"/>
          <w:lang w:val="uk-UA"/>
        </w:rPr>
        <w:t xml:space="preserve"> розчині приготованому на</w:t>
      </w:r>
      <w:r w:rsidRPr="00CD1826">
        <w:rPr>
          <w:rFonts w:cs="Times New Roman"/>
          <w:szCs w:val="28"/>
          <w:lang w:val="uk-UA"/>
        </w:rPr>
        <w:t xml:space="preserve"> дистильованій воді</w:t>
      </w:r>
      <w:r>
        <w:rPr>
          <w:rFonts w:cs="Times New Roman"/>
          <w:szCs w:val="28"/>
          <w:lang w:val="uk-UA"/>
        </w:rPr>
        <w:t xml:space="preserve"> з початковою концентрацією по іонам мангану 5,0 мг/дм</w:t>
      </w:r>
      <w:r w:rsidRPr="006458A1">
        <w:rPr>
          <w:rFonts w:cs="Times New Roman"/>
          <w:szCs w:val="28"/>
          <w:vertAlign w:val="superscript"/>
          <w:lang w:val="uk-UA"/>
        </w:rPr>
        <w:t>3</w:t>
      </w:r>
      <w:r>
        <w:rPr>
          <w:rFonts w:cs="Times New Roman"/>
          <w:szCs w:val="28"/>
          <w:lang w:val="uk-UA"/>
        </w:rPr>
        <w:t xml:space="preserve">: 1 – при рН 7,5; 2 – при рН 8,0; 3 – при рН 8,5; 4 – при рН 9,0; 5 – при рН 9,5;  </w:t>
      </w:r>
      <w:r>
        <w:rPr>
          <w:lang w:val="uk-UA"/>
        </w:rPr>
        <w:t>6 – при рН 10,0.</w:t>
      </w:r>
    </w:p>
    <w:p w14:paraId="57C5046C" w14:textId="77777777" w:rsidR="00930BF3" w:rsidRDefault="00930BF3" w:rsidP="00930BF3">
      <w:pPr>
        <w:spacing w:after="0" w:line="360" w:lineRule="auto"/>
        <w:ind w:firstLine="709"/>
        <w:jc w:val="both"/>
        <w:rPr>
          <w:rFonts w:ascii="Times New Roman" w:hAnsi="Times New Roman" w:cs="Times New Roman"/>
          <w:color w:val="000000"/>
          <w:sz w:val="28"/>
          <w:szCs w:val="28"/>
        </w:rPr>
      </w:pPr>
    </w:p>
    <w:p w14:paraId="65637F1C" w14:textId="77777777" w:rsidR="00A830DE" w:rsidRDefault="00930BF3" w:rsidP="00A830DE">
      <w:pPr>
        <w:spacing w:after="0" w:line="360" w:lineRule="auto"/>
        <w:ind w:firstLine="709"/>
        <w:jc w:val="both"/>
        <w:rPr>
          <w:rFonts w:ascii="Times New Roman" w:hAnsi="Times New Roman" w:cs="Times New Roman"/>
          <w:color w:val="000000"/>
          <w:sz w:val="28"/>
          <w:szCs w:val="28"/>
        </w:rPr>
      </w:pPr>
      <w:r w:rsidRPr="00CC2C25">
        <w:rPr>
          <w:rFonts w:ascii="Times New Roman" w:hAnsi="Times New Roman" w:cs="Times New Roman"/>
          <w:color w:val="000000"/>
          <w:sz w:val="28"/>
          <w:szCs w:val="28"/>
        </w:rPr>
        <w:lastRenderedPageBreak/>
        <w:t xml:space="preserve">Як видно з </w:t>
      </w:r>
      <w:r>
        <w:rPr>
          <w:rFonts w:ascii="Times New Roman" w:hAnsi="Times New Roman" w:cs="Times New Roman"/>
          <w:color w:val="000000"/>
          <w:sz w:val="28"/>
          <w:szCs w:val="28"/>
        </w:rPr>
        <w:t>отриманих даних</w:t>
      </w:r>
      <w:r w:rsidRPr="00CC2C25">
        <w:rPr>
          <w:rFonts w:ascii="Times New Roman" w:hAnsi="Times New Roman" w:cs="Times New Roman"/>
          <w:color w:val="000000"/>
          <w:sz w:val="28"/>
          <w:szCs w:val="28"/>
        </w:rPr>
        <w:t xml:space="preserve"> у </w:t>
      </w:r>
      <w:r>
        <w:rPr>
          <w:rFonts w:ascii="Times New Roman" w:hAnsi="Times New Roman" w:cs="Times New Roman"/>
          <w:color w:val="000000"/>
          <w:sz w:val="28"/>
          <w:szCs w:val="28"/>
        </w:rPr>
        <w:t xml:space="preserve">цьому випадку взаємодія іонів </w:t>
      </w:r>
      <w:r w:rsidRPr="00363147">
        <w:rPr>
          <w:rFonts w:ascii="Times New Roman" w:hAnsi="Times New Roman" w:cs="Times New Roman"/>
          <w:color w:val="000000"/>
          <w:sz w:val="28"/>
          <w:szCs w:val="28"/>
        </w:rPr>
        <w:t>Mn</w:t>
      </w:r>
      <w:r w:rsidRPr="00E858F5">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та </w:t>
      </w:r>
      <w:r>
        <w:rPr>
          <w:rFonts w:ascii="Times New Roman" w:hAnsi="Times New Roman" w:cs="Times New Roman"/>
          <w:color w:val="000000"/>
          <w:sz w:val="28"/>
          <w:szCs w:val="28"/>
          <w:lang w:val="en-US"/>
        </w:rPr>
        <w:t>OH</w:t>
      </w:r>
      <w:r w:rsidRPr="009F15BC">
        <w:rPr>
          <w:rFonts w:ascii="Times New Roman" w:hAnsi="Times New Roman" w:cs="Times New Roman"/>
          <w:color w:val="000000"/>
          <w:sz w:val="28"/>
          <w:szCs w:val="28"/>
          <w:vertAlign w:val="superscript"/>
        </w:rPr>
        <w:t>-</w:t>
      </w:r>
      <w:r w:rsidRPr="009F15BC">
        <w:rPr>
          <w:rFonts w:ascii="Times New Roman" w:hAnsi="Times New Roman" w:cs="Times New Roman"/>
          <w:color w:val="000000"/>
          <w:sz w:val="28"/>
          <w:szCs w:val="28"/>
        </w:rPr>
        <w:t xml:space="preserve"> та подальше їх окислення почалося лише за </w:t>
      </w:r>
      <w:r>
        <w:rPr>
          <w:rFonts w:ascii="Times New Roman" w:hAnsi="Times New Roman" w:cs="Times New Roman"/>
          <w:color w:val="000000"/>
          <w:sz w:val="28"/>
          <w:szCs w:val="28"/>
        </w:rPr>
        <w:t xml:space="preserve">рН вище 7,5. При чому навіть не з самого початку, а через певний час. Лише при рН більше 9,5 реакція між </w:t>
      </w:r>
      <w:r w:rsidRPr="00363147">
        <w:rPr>
          <w:rFonts w:ascii="Times New Roman" w:hAnsi="Times New Roman" w:cs="Times New Roman"/>
          <w:color w:val="000000"/>
          <w:sz w:val="28"/>
          <w:szCs w:val="28"/>
        </w:rPr>
        <w:t>Mn</w:t>
      </w:r>
      <w:r w:rsidRPr="00E858F5">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та </w:t>
      </w:r>
      <w:r>
        <w:rPr>
          <w:rFonts w:ascii="Times New Roman" w:hAnsi="Times New Roman" w:cs="Times New Roman"/>
          <w:color w:val="000000"/>
          <w:sz w:val="28"/>
          <w:szCs w:val="28"/>
          <w:lang w:val="en-US"/>
        </w:rPr>
        <w:t>OH</w:t>
      </w:r>
      <w:r w:rsidRPr="009F15BC">
        <w:rPr>
          <w:rFonts w:ascii="Times New Roman" w:hAnsi="Times New Roman" w:cs="Times New Roman"/>
          <w:color w:val="000000"/>
          <w:sz w:val="28"/>
          <w:szCs w:val="28"/>
          <w:vertAlign w:val="superscript"/>
        </w:rPr>
        <w:t>-</w:t>
      </w:r>
      <w:r w:rsidRPr="009F15BC">
        <w:rPr>
          <w:rFonts w:ascii="Times New Roman" w:hAnsi="Times New Roman" w:cs="Times New Roman"/>
          <w:color w:val="000000"/>
          <w:sz w:val="28"/>
          <w:szCs w:val="28"/>
        </w:rPr>
        <w:t xml:space="preserve"> відбувається </w:t>
      </w:r>
      <w:r>
        <w:rPr>
          <w:rFonts w:ascii="Times New Roman" w:hAnsi="Times New Roman" w:cs="Times New Roman"/>
          <w:color w:val="000000"/>
          <w:sz w:val="28"/>
          <w:szCs w:val="28"/>
        </w:rPr>
        <w:t xml:space="preserve">моментально, а подальше відстоювання призводить до окислення решти іонів мангану. Очевидно кількості присутніх іонів </w:t>
      </w:r>
      <w:r>
        <w:rPr>
          <w:rFonts w:ascii="Times New Roman" w:hAnsi="Times New Roman" w:cs="Times New Roman"/>
          <w:color w:val="000000"/>
          <w:sz w:val="28"/>
          <w:szCs w:val="28"/>
          <w:lang w:val="en-US"/>
        </w:rPr>
        <w:t>OH</w:t>
      </w:r>
      <w:r w:rsidRPr="009F15BC">
        <w:rPr>
          <w:rFonts w:ascii="Times New Roman" w:hAnsi="Times New Roman" w:cs="Times New Roman"/>
          <w:color w:val="000000"/>
          <w:sz w:val="28"/>
          <w:szCs w:val="28"/>
          <w:vertAlign w:val="superscript"/>
        </w:rPr>
        <w:t>-</w:t>
      </w:r>
      <w:r>
        <w:rPr>
          <w:rFonts w:ascii="Times New Roman" w:hAnsi="Times New Roman" w:cs="Times New Roman"/>
          <w:color w:val="000000"/>
          <w:sz w:val="28"/>
          <w:szCs w:val="28"/>
        </w:rPr>
        <w:t xml:space="preserve"> не достатньо для повного гідролізу іонів </w:t>
      </w:r>
      <w:r w:rsidRPr="00363147">
        <w:rPr>
          <w:rFonts w:ascii="Times New Roman" w:hAnsi="Times New Roman" w:cs="Times New Roman"/>
          <w:color w:val="000000"/>
          <w:sz w:val="28"/>
          <w:szCs w:val="28"/>
        </w:rPr>
        <w:t>Mn</w:t>
      </w:r>
      <w:r w:rsidRPr="00E858F5">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та утворення </w:t>
      </w:r>
      <w:r w:rsidRPr="00BF42D2">
        <w:rPr>
          <w:rFonts w:ascii="Times New Roman" w:hAnsi="Times New Roman" w:cs="Times New Roman"/>
          <w:color w:val="000000"/>
          <w:sz w:val="28"/>
          <w:szCs w:val="28"/>
        </w:rPr>
        <w:t>Mn</w:t>
      </w:r>
      <w:r>
        <w:rPr>
          <w:rFonts w:ascii="Times New Roman" w:hAnsi="Times New Roman" w:cs="Times New Roman"/>
          <w:color w:val="000000"/>
          <w:sz w:val="28"/>
          <w:szCs w:val="28"/>
        </w:rPr>
        <w:t>(</w:t>
      </w:r>
      <w:r w:rsidRPr="00BF42D2">
        <w:rPr>
          <w:rFonts w:ascii="Times New Roman" w:hAnsi="Times New Roman" w:cs="Times New Roman"/>
          <w:color w:val="000000"/>
          <w:sz w:val="28"/>
          <w:szCs w:val="28"/>
        </w:rPr>
        <w:t>OH</w:t>
      </w:r>
      <w:r>
        <w:rPr>
          <w:rFonts w:ascii="Times New Roman" w:hAnsi="Times New Roman" w:cs="Times New Roman"/>
          <w:color w:val="000000"/>
          <w:sz w:val="28"/>
          <w:szCs w:val="28"/>
        </w:rPr>
        <w:t>)</w:t>
      </w:r>
      <w:r>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як і не достатня кількість кисню для подальшого окислення до </w:t>
      </w:r>
      <w:r w:rsidRPr="009F15BC">
        <w:rPr>
          <w:rFonts w:ascii="Times New Roman" w:hAnsi="Times New Roman" w:cs="Times New Roman"/>
          <w:color w:val="000000"/>
          <w:sz w:val="28"/>
          <w:szCs w:val="28"/>
        </w:rPr>
        <w:t>MnO</w:t>
      </w:r>
      <w:r w:rsidRPr="009F15BC">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w:t>
      </w:r>
    </w:p>
    <w:p w14:paraId="23FA8F54" w14:textId="79EBC7F8" w:rsidR="00930BF3" w:rsidRDefault="00930BF3" w:rsidP="00A830DE">
      <w:pPr>
        <w:spacing w:after="0" w:line="360" w:lineRule="auto"/>
        <w:ind w:firstLine="709"/>
        <w:jc w:val="both"/>
        <w:rPr>
          <w:rFonts w:ascii="Times New Roman" w:hAnsi="Times New Roman" w:cs="Times New Roman"/>
          <w:color w:val="000000"/>
          <w:sz w:val="28"/>
          <w:szCs w:val="28"/>
        </w:rPr>
      </w:pPr>
      <w:r w:rsidRPr="00A2698A">
        <w:rPr>
          <w:rFonts w:ascii="Times New Roman" w:hAnsi="Times New Roman" w:cs="Times New Roman"/>
          <w:color w:val="000000"/>
          <w:sz w:val="28"/>
          <w:szCs w:val="28"/>
        </w:rPr>
        <w:t xml:space="preserve">Для </w:t>
      </w:r>
      <w:r>
        <w:rPr>
          <w:rFonts w:ascii="Times New Roman" w:hAnsi="Times New Roman" w:cs="Times New Roman"/>
          <w:color w:val="000000"/>
          <w:sz w:val="28"/>
          <w:szCs w:val="28"/>
        </w:rPr>
        <w:t>встановлення впливу головних іонів, що можуть бути присутні у природній воді аналогічні дослідження проводили на розчинах приготованих на водопровідній воді.</w:t>
      </w:r>
    </w:p>
    <w:p w14:paraId="5E59472E" w14:textId="77777777" w:rsidR="00930BF3" w:rsidRDefault="00930BF3" w:rsidP="00930BF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Таблиця 3.3. Зміна концентрацій іонів мангану (ІІ) у водопровідній воді при вільному контакті з повітрям</w:t>
      </w:r>
    </w:p>
    <w:tbl>
      <w:tblPr>
        <w:tblW w:w="98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736"/>
        <w:gridCol w:w="735"/>
        <w:gridCol w:w="735"/>
        <w:gridCol w:w="735"/>
        <w:gridCol w:w="735"/>
        <w:gridCol w:w="735"/>
        <w:gridCol w:w="706"/>
        <w:gridCol w:w="1701"/>
        <w:gridCol w:w="1559"/>
      </w:tblGrid>
      <w:tr w:rsidR="00930BF3" w:rsidRPr="00363147" w14:paraId="27BB7F6E" w14:textId="77777777" w:rsidTr="00F212C3">
        <w:trPr>
          <w:trHeight w:val="310"/>
        </w:trPr>
        <w:tc>
          <w:tcPr>
            <w:tcW w:w="1479" w:type="dxa"/>
            <w:vMerge w:val="restart"/>
            <w:shd w:val="clear" w:color="auto" w:fill="auto"/>
            <w:noWrap/>
            <w:vAlign w:val="bottom"/>
            <w:hideMark/>
          </w:tcPr>
          <w:p w14:paraId="220C9C5C"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Початкова к-ція </w:t>
            </w:r>
            <w:r w:rsidRPr="003A4E65">
              <w:rPr>
                <w:rFonts w:ascii="Times New Roman" w:hAnsi="Times New Roman" w:cs="Times New Roman"/>
                <w:color w:val="000000"/>
                <w:sz w:val="28"/>
                <w:szCs w:val="28"/>
              </w:rPr>
              <w:t>Mn</w:t>
            </w:r>
            <w:r w:rsidRPr="003A4E65">
              <w:rPr>
                <w:rFonts w:ascii="Times New Roman" w:hAnsi="Times New Roman" w:cs="Times New Roman"/>
                <w:color w:val="000000"/>
                <w:sz w:val="28"/>
                <w:szCs w:val="28"/>
                <w:vertAlign w:val="superscript"/>
              </w:rPr>
              <w:t>2+</w:t>
            </w:r>
          </w:p>
        </w:tc>
        <w:tc>
          <w:tcPr>
            <w:tcW w:w="5117" w:type="dxa"/>
            <w:gridSpan w:val="7"/>
            <w:shd w:val="clear" w:color="auto" w:fill="auto"/>
            <w:noWrap/>
            <w:vAlign w:val="bottom"/>
            <w:hideMark/>
          </w:tcPr>
          <w:p w14:paraId="58D7376F" w14:textId="77777777" w:rsidR="00930BF3"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Ч</w:t>
            </w:r>
            <w:r w:rsidRPr="00363147">
              <w:rPr>
                <w:rFonts w:ascii="Times New Roman" w:eastAsia="Times New Roman" w:hAnsi="Times New Roman" w:cs="Times New Roman"/>
                <w:sz w:val="28"/>
                <w:szCs w:val="28"/>
                <w:lang w:eastAsia="uk-UA"/>
              </w:rPr>
              <w:t>ас відстоювання</w:t>
            </w:r>
          </w:p>
        </w:tc>
        <w:tc>
          <w:tcPr>
            <w:tcW w:w="1701" w:type="dxa"/>
            <w:vMerge w:val="restart"/>
            <w:shd w:val="clear" w:color="auto" w:fill="auto"/>
            <w:noWrap/>
            <w:vAlign w:val="bottom"/>
            <w:hideMark/>
          </w:tcPr>
          <w:p w14:paraId="53767823"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Початкове значення </w:t>
            </w:r>
            <w:r w:rsidRPr="00363147">
              <w:rPr>
                <w:rFonts w:ascii="Times New Roman" w:eastAsia="Times New Roman" w:hAnsi="Times New Roman" w:cs="Times New Roman"/>
                <w:sz w:val="28"/>
                <w:szCs w:val="28"/>
                <w:lang w:eastAsia="uk-UA"/>
              </w:rPr>
              <w:t xml:space="preserve">рН </w:t>
            </w:r>
            <w:r>
              <w:rPr>
                <w:rFonts w:ascii="Times New Roman" w:eastAsia="Times New Roman" w:hAnsi="Times New Roman" w:cs="Times New Roman"/>
                <w:sz w:val="28"/>
                <w:szCs w:val="28"/>
                <w:lang w:eastAsia="uk-UA"/>
              </w:rPr>
              <w:t>розчинів</w:t>
            </w:r>
          </w:p>
        </w:tc>
        <w:tc>
          <w:tcPr>
            <w:tcW w:w="1559" w:type="dxa"/>
            <w:vMerge w:val="restart"/>
            <w:shd w:val="clear" w:color="auto" w:fill="auto"/>
            <w:noWrap/>
            <w:vAlign w:val="bottom"/>
            <w:hideMark/>
          </w:tcPr>
          <w:p w14:paraId="02EBB641"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Значення </w:t>
            </w:r>
            <w:r w:rsidRPr="00363147">
              <w:rPr>
                <w:rFonts w:ascii="Times New Roman" w:eastAsia="Times New Roman" w:hAnsi="Times New Roman" w:cs="Times New Roman"/>
                <w:sz w:val="28"/>
                <w:szCs w:val="28"/>
                <w:lang w:eastAsia="uk-UA"/>
              </w:rPr>
              <w:t xml:space="preserve">рН </w:t>
            </w:r>
            <w:r>
              <w:rPr>
                <w:rFonts w:ascii="Times New Roman" w:eastAsia="Times New Roman" w:hAnsi="Times New Roman" w:cs="Times New Roman"/>
                <w:sz w:val="28"/>
                <w:szCs w:val="28"/>
                <w:lang w:eastAsia="uk-UA"/>
              </w:rPr>
              <w:t>через добу</w:t>
            </w:r>
          </w:p>
        </w:tc>
      </w:tr>
      <w:tr w:rsidR="00930BF3" w:rsidRPr="00363147" w14:paraId="0B6F5C62" w14:textId="77777777" w:rsidTr="00F212C3">
        <w:trPr>
          <w:trHeight w:val="310"/>
        </w:trPr>
        <w:tc>
          <w:tcPr>
            <w:tcW w:w="1479" w:type="dxa"/>
            <w:vMerge/>
            <w:vAlign w:val="center"/>
            <w:hideMark/>
          </w:tcPr>
          <w:p w14:paraId="5F14720F" w14:textId="77777777" w:rsidR="00930BF3" w:rsidRPr="00363147" w:rsidRDefault="00930BF3" w:rsidP="00F212C3">
            <w:pPr>
              <w:spacing w:after="0" w:line="240" w:lineRule="auto"/>
              <w:rPr>
                <w:rFonts w:ascii="Times New Roman" w:eastAsia="Times New Roman" w:hAnsi="Times New Roman" w:cs="Times New Roman"/>
                <w:sz w:val="28"/>
                <w:szCs w:val="28"/>
                <w:lang w:eastAsia="uk-UA"/>
              </w:rPr>
            </w:pPr>
          </w:p>
        </w:tc>
        <w:tc>
          <w:tcPr>
            <w:tcW w:w="736" w:type="dxa"/>
            <w:shd w:val="clear" w:color="auto" w:fill="auto"/>
            <w:noWrap/>
            <w:vAlign w:val="center"/>
            <w:hideMark/>
          </w:tcPr>
          <w:p w14:paraId="2E6884CA"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w:t>
            </w:r>
          </w:p>
        </w:tc>
        <w:tc>
          <w:tcPr>
            <w:tcW w:w="735" w:type="dxa"/>
            <w:shd w:val="clear" w:color="auto" w:fill="auto"/>
            <w:noWrap/>
            <w:vAlign w:val="center"/>
            <w:hideMark/>
          </w:tcPr>
          <w:p w14:paraId="7ABAFCF7"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2</w:t>
            </w:r>
          </w:p>
        </w:tc>
        <w:tc>
          <w:tcPr>
            <w:tcW w:w="735" w:type="dxa"/>
            <w:shd w:val="clear" w:color="auto" w:fill="auto"/>
            <w:noWrap/>
            <w:vAlign w:val="center"/>
            <w:hideMark/>
          </w:tcPr>
          <w:p w14:paraId="728789C9"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3</w:t>
            </w:r>
          </w:p>
        </w:tc>
        <w:tc>
          <w:tcPr>
            <w:tcW w:w="735" w:type="dxa"/>
            <w:shd w:val="clear" w:color="auto" w:fill="auto"/>
            <w:noWrap/>
            <w:vAlign w:val="center"/>
            <w:hideMark/>
          </w:tcPr>
          <w:p w14:paraId="54BDE02D"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4</w:t>
            </w:r>
          </w:p>
        </w:tc>
        <w:tc>
          <w:tcPr>
            <w:tcW w:w="735" w:type="dxa"/>
            <w:shd w:val="clear" w:color="auto" w:fill="auto"/>
            <w:noWrap/>
            <w:vAlign w:val="center"/>
            <w:hideMark/>
          </w:tcPr>
          <w:p w14:paraId="134DF771"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5</w:t>
            </w:r>
          </w:p>
        </w:tc>
        <w:tc>
          <w:tcPr>
            <w:tcW w:w="735" w:type="dxa"/>
            <w:shd w:val="clear" w:color="auto" w:fill="auto"/>
            <w:noWrap/>
            <w:vAlign w:val="center"/>
            <w:hideMark/>
          </w:tcPr>
          <w:p w14:paraId="311A5C67"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6</w:t>
            </w:r>
          </w:p>
        </w:tc>
        <w:tc>
          <w:tcPr>
            <w:tcW w:w="706" w:type="dxa"/>
            <w:vAlign w:val="center"/>
          </w:tcPr>
          <w:p w14:paraId="5B57B7A7"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24</w:t>
            </w:r>
          </w:p>
        </w:tc>
        <w:tc>
          <w:tcPr>
            <w:tcW w:w="1701" w:type="dxa"/>
            <w:vMerge/>
            <w:vAlign w:val="center"/>
            <w:hideMark/>
          </w:tcPr>
          <w:p w14:paraId="4F2D7282" w14:textId="77777777" w:rsidR="00930BF3" w:rsidRPr="00363147" w:rsidRDefault="00930BF3" w:rsidP="00F212C3">
            <w:pPr>
              <w:spacing w:after="0" w:line="240" w:lineRule="auto"/>
              <w:rPr>
                <w:rFonts w:ascii="Times New Roman" w:eastAsia="Times New Roman" w:hAnsi="Times New Roman" w:cs="Times New Roman"/>
                <w:sz w:val="28"/>
                <w:szCs w:val="28"/>
                <w:lang w:eastAsia="uk-UA"/>
              </w:rPr>
            </w:pPr>
          </w:p>
        </w:tc>
        <w:tc>
          <w:tcPr>
            <w:tcW w:w="1559" w:type="dxa"/>
            <w:vMerge/>
            <w:vAlign w:val="center"/>
            <w:hideMark/>
          </w:tcPr>
          <w:p w14:paraId="1D8ED433" w14:textId="77777777" w:rsidR="00930BF3" w:rsidRPr="00363147" w:rsidRDefault="00930BF3" w:rsidP="00F212C3">
            <w:pPr>
              <w:spacing w:after="0" w:line="240" w:lineRule="auto"/>
              <w:rPr>
                <w:rFonts w:ascii="Times New Roman" w:eastAsia="Times New Roman" w:hAnsi="Times New Roman" w:cs="Times New Roman"/>
                <w:sz w:val="28"/>
                <w:szCs w:val="28"/>
                <w:lang w:eastAsia="uk-UA"/>
              </w:rPr>
            </w:pPr>
          </w:p>
        </w:tc>
      </w:tr>
      <w:tr w:rsidR="00930BF3" w:rsidRPr="00363147" w14:paraId="003B32D3" w14:textId="77777777" w:rsidTr="00F212C3">
        <w:trPr>
          <w:trHeight w:val="313"/>
        </w:trPr>
        <w:tc>
          <w:tcPr>
            <w:tcW w:w="1479" w:type="dxa"/>
            <w:shd w:val="clear" w:color="auto" w:fill="auto"/>
            <w:noWrap/>
            <w:vAlign w:val="bottom"/>
            <w:hideMark/>
          </w:tcPr>
          <w:p w14:paraId="4A37C363"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w:t>
            </w:r>
          </w:p>
        </w:tc>
        <w:tc>
          <w:tcPr>
            <w:tcW w:w="736" w:type="dxa"/>
            <w:shd w:val="clear" w:color="auto" w:fill="auto"/>
            <w:noWrap/>
            <w:vAlign w:val="bottom"/>
            <w:hideMark/>
          </w:tcPr>
          <w:p w14:paraId="584F981C"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1</w:t>
            </w:r>
          </w:p>
        </w:tc>
        <w:tc>
          <w:tcPr>
            <w:tcW w:w="735" w:type="dxa"/>
            <w:shd w:val="clear" w:color="auto" w:fill="auto"/>
            <w:noWrap/>
            <w:vAlign w:val="bottom"/>
            <w:hideMark/>
          </w:tcPr>
          <w:p w14:paraId="008B60A3"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1</w:t>
            </w:r>
          </w:p>
        </w:tc>
        <w:tc>
          <w:tcPr>
            <w:tcW w:w="735" w:type="dxa"/>
            <w:shd w:val="clear" w:color="auto" w:fill="auto"/>
            <w:noWrap/>
            <w:vAlign w:val="bottom"/>
            <w:hideMark/>
          </w:tcPr>
          <w:p w14:paraId="7E07075B"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1</w:t>
            </w:r>
          </w:p>
        </w:tc>
        <w:tc>
          <w:tcPr>
            <w:tcW w:w="735" w:type="dxa"/>
            <w:shd w:val="clear" w:color="auto" w:fill="auto"/>
            <w:noWrap/>
            <w:vAlign w:val="bottom"/>
            <w:hideMark/>
          </w:tcPr>
          <w:p w14:paraId="6EB22C76"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1</w:t>
            </w:r>
          </w:p>
        </w:tc>
        <w:tc>
          <w:tcPr>
            <w:tcW w:w="735" w:type="dxa"/>
            <w:shd w:val="clear" w:color="auto" w:fill="auto"/>
            <w:noWrap/>
            <w:vAlign w:val="bottom"/>
            <w:hideMark/>
          </w:tcPr>
          <w:p w14:paraId="4460A0BB"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0,95</w:t>
            </w:r>
          </w:p>
        </w:tc>
        <w:tc>
          <w:tcPr>
            <w:tcW w:w="735" w:type="dxa"/>
            <w:shd w:val="clear" w:color="auto" w:fill="auto"/>
            <w:noWrap/>
            <w:vAlign w:val="bottom"/>
            <w:hideMark/>
          </w:tcPr>
          <w:p w14:paraId="4A02F522"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0,85</w:t>
            </w:r>
          </w:p>
        </w:tc>
        <w:tc>
          <w:tcPr>
            <w:tcW w:w="706" w:type="dxa"/>
            <w:vAlign w:val="center"/>
          </w:tcPr>
          <w:p w14:paraId="6E82F2F7" w14:textId="77777777" w:rsidR="00930BF3" w:rsidRPr="00444C51" w:rsidRDefault="00930BF3" w:rsidP="00F212C3">
            <w:pPr>
              <w:spacing w:after="0" w:line="240" w:lineRule="auto"/>
              <w:jc w:val="center"/>
              <w:rPr>
                <w:rFonts w:ascii="Times New Roman" w:eastAsia="Times New Roman" w:hAnsi="Times New Roman" w:cs="Times New Roman"/>
                <w:sz w:val="28"/>
                <w:szCs w:val="28"/>
                <w:lang w:eastAsia="uk-UA"/>
              </w:rPr>
            </w:pPr>
            <w:r w:rsidRPr="00444C51">
              <w:rPr>
                <w:rFonts w:ascii="Times New Roman" w:hAnsi="Times New Roman" w:cs="Times New Roman"/>
                <w:color w:val="000000"/>
                <w:sz w:val="28"/>
                <w:szCs w:val="28"/>
              </w:rPr>
              <w:t>0,82</w:t>
            </w:r>
          </w:p>
        </w:tc>
        <w:tc>
          <w:tcPr>
            <w:tcW w:w="1701" w:type="dxa"/>
            <w:shd w:val="clear" w:color="auto" w:fill="auto"/>
            <w:noWrap/>
            <w:vAlign w:val="bottom"/>
            <w:hideMark/>
          </w:tcPr>
          <w:p w14:paraId="30AFD0DD"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7,5</w:t>
            </w:r>
          </w:p>
        </w:tc>
        <w:tc>
          <w:tcPr>
            <w:tcW w:w="1559" w:type="dxa"/>
            <w:shd w:val="clear" w:color="auto" w:fill="auto"/>
            <w:noWrap/>
            <w:vAlign w:val="bottom"/>
            <w:hideMark/>
          </w:tcPr>
          <w:p w14:paraId="63EC6DBF"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8,</w:t>
            </w:r>
            <w:r>
              <w:rPr>
                <w:rFonts w:ascii="Times New Roman" w:eastAsia="Times New Roman" w:hAnsi="Times New Roman" w:cs="Times New Roman"/>
                <w:sz w:val="28"/>
                <w:szCs w:val="28"/>
                <w:lang w:eastAsia="uk-UA"/>
              </w:rPr>
              <w:t>2</w:t>
            </w:r>
          </w:p>
        </w:tc>
      </w:tr>
      <w:tr w:rsidR="00930BF3" w:rsidRPr="00363147" w14:paraId="170B79F3" w14:textId="77777777" w:rsidTr="00F212C3">
        <w:trPr>
          <w:trHeight w:val="313"/>
        </w:trPr>
        <w:tc>
          <w:tcPr>
            <w:tcW w:w="1479" w:type="dxa"/>
            <w:shd w:val="clear" w:color="auto" w:fill="auto"/>
            <w:noWrap/>
            <w:vAlign w:val="bottom"/>
            <w:hideMark/>
          </w:tcPr>
          <w:p w14:paraId="7A19747B"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5</w:t>
            </w:r>
          </w:p>
        </w:tc>
        <w:tc>
          <w:tcPr>
            <w:tcW w:w="736" w:type="dxa"/>
            <w:shd w:val="clear" w:color="auto" w:fill="auto"/>
            <w:noWrap/>
            <w:vAlign w:val="bottom"/>
            <w:hideMark/>
          </w:tcPr>
          <w:p w14:paraId="3D969CDA"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5</w:t>
            </w:r>
          </w:p>
        </w:tc>
        <w:tc>
          <w:tcPr>
            <w:tcW w:w="735" w:type="dxa"/>
            <w:shd w:val="clear" w:color="auto" w:fill="auto"/>
            <w:noWrap/>
            <w:vAlign w:val="bottom"/>
            <w:hideMark/>
          </w:tcPr>
          <w:p w14:paraId="560C3D52"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5</w:t>
            </w:r>
          </w:p>
        </w:tc>
        <w:tc>
          <w:tcPr>
            <w:tcW w:w="735" w:type="dxa"/>
            <w:shd w:val="clear" w:color="auto" w:fill="auto"/>
            <w:noWrap/>
            <w:vAlign w:val="bottom"/>
            <w:hideMark/>
          </w:tcPr>
          <w:p w14:paraId="2E9962BC"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5</w:t>
            </w:r>
          </w:p>
        </w:tc>
        <w:tc>
          <w:tcPr>
            <w:tcW w:w="735" w:type="dxa"/>
            <w:shd w:val="clear" w:color="auto" w:fill="auto"/>
            <w:noWrap/>
            <w:vAlign w:val="bottom"/>
            <w:hideMark/>
          </w:tcPr>
          <w:p w14:paraId="4D6D8802"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5</w:t>
            </w:r>
          </w:p>
        </w:tc>
        <w:tc>
          <w:tcPr>
            <w:tcW w:w="735" w:type="dxa"/>
            <w:shd w:val="clear" w:color="auto" w:fill="auto"/>
            <w:noWrap/>
            <w:vAlign w:val="bottom"/>
            <w:hideMark/>
          </w:tcPr>
          <w:p w14:paraId="7E079A07"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4,8</w:t>
            </w:r>
          </w:p>
        </w:tc>
        <w:tc>
          <w:tcPr>
            <w:tcW w:w="735" w:type="dxa"/>
            <w:shd w:val="clear" w:color="auto" w:fill="auto"/>
            <w:noWrap/>
            <w:vAlign w:val="bottom"/>
            <w:hideMark/>
          </w:tcPr>
          <w:p w14:paraId="04ACEE91"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4,7</w:t>
            </w:r>
          </w:p>
        </w:tc>
        <w:tc>
          <w:tcPr>
            <w:tcW w:w="706" w:type="dxa"/>
            <w:vAlign w:val="center"/>
          </w:tcPr>
          <w:p w14:paraId="7948D311" w14:textId="77777777" w:rsidR="00930BF3" w:rsidRPr="00444C51" w:rsidRDefault="00930BF3" w:rsidP="00F212C3">
            <w:pPr>
              <w:spacing w:after="0" w:line="240" w:lineRule="auto"/>
              <w:jc w:val="center"/>
              <w:rPr>
                <w:rFonts w:ascii="Times New Roman" w:eastAsia="Times New Roman" w:hAnsi="Times New Roman" w:cs="Times New Roman"/>
                <w:sz w:val="28"/>
                <w:szCs w:val="28"/>
                <w:lang w:eastAsia="uk-UA"/>
              </w:rPr>
            </w:pPr>
            <w:r w:rsidRPr="00444C51">
              <w:rPr>
                <w:rFonts w:ascii="Times New Roman" w:hAnsi="Times New Roman" w:cs="Times New Roman"/>
                <w:color w:val="000000"/>
                <w:sz w:val="28"/>
                <w:szCs w:val="28"/>
              </w:rPr>
              <w:t>4,2</w:t>
            </w:r>
          </w:p>
        </w:tc>
        <w:tc>
          <w:tcPr>
            <w:tcW w:w="1701" w:type="dxa"/>
            <w:shd w:val="clear" w:color="auto" w:fill="auto"/>
            <w:noWrap/>
            <w:vAlign w:val="bottom"/>
            <w:hideMark/>
          </w:tcPr>
          <w:p w14:paraId="79D61B53"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7,6</w:t>
            </w:r>
          </w:p>
        </w:tc>
        <w:tc>
          <w:tcPr>
            <w:tcW w:w="1559" w:type="dxa"/>
            <w:shd w:val="clear" w:color="auto" w:fill="auto"/>
            <w:noWrap/>
            <w:vAlign w:val="bottom"/>
            <w:hideMark/>
          </w:tcPr>
          <w:p w14:paraId="25E32B93"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8,3</w:t>
            </w:r>
          </w:p>
        </w:tc>
      </w:tr>
      <w:tr w:rsidR="00930BF3" w:rsidRPr="00363147" w14:paraId="5D0D67BC" w14:textId="77777777" w:rsidTr="00F212C3">
        <w:trPr>
          <w:trHeight w:val="313"/>
        </w:trPr>
        <w:tc>
          <w:tcPr>
            <w:tcW w:w="1479" w:type="dxa"/>
            <w:shd w:val="clear" w:color="auto" w:fill="auto"/>
            <w:noWrap/>
            <w:vAlign w:val="bottom"/>
            <w:hideMark/>
          </w:tcPr>
          <w:p w14:paraId="2E52270F"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10</w:t>
            </w:r>
          </w:p>
        </w:tc>
        <w:tc>
          <w:tcPr>
            <w:tcW w:w="736" w:type="dxa"/>
            <w:shd w:val="clear" w:color="auto" w:fill="auto"/>
            <w:noWrap/>
            <w:vAlign w:val="bottom"/>
            <w:hideMark/>
          </w:tcPr>
          <w:p w14:paraId="20B144BD"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10</w:t>
            </w:r>
          </w:p>
        </w:tc>
        <w:tc>
          <w:tcPr>
            <w:tcW w:w="735" w:type="dxa"/>
            <w:shd w:val="clear" w:color="auto" w:fill="auto"/>
            <w:noWrap/>
            <w:vAlign w:val="bottom"/>
            <w:hideMark/>
          </w:tcPr>
          <w:p w14:paraId="4BA6DBC7"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10</w:t>
            </w:r>
          </w:p>
        </w:tc>
        <w:tc>
          <w:tcPr>
            <w:tcW w:w="735" w:type="dxa"/>
            <w:shd w:val="clear" w:color="auto" w:fill="auto"/>
            <w:noWrap/>
            <w:vAlign w:val="bottom"/>
            <w:hideMark/>
          </w:tcPr>
          <w:p w14:paraId="5B4A4851"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10</w:t>
            </w:r>
          </w:p>
        </w:tc>
        <w:tc>
          <w:tcPr>
            <w:tcW w:w="735" w:type="dxa"/>
            <w:shd w:val="clear" w:color="auto" w:fill="auto"/>
            <w:noWrap/>
            <w:vAlign w:val="bottom"/>
            <w:hideMark/>
          </w:tcPr>
          <w:p w14:paraId="4BC54243"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10</w:t>
            </w:r>
          </w:p>
        </w:tc>
        <w:tc>
          <w:tcPr>
            <w:tcW w:w="735" w:type="dxa"/>
            <w:shd w:val="clear" w:color="auto" w:fill="auto"/>
            <w:noWrap/>
            <w:vAlign w:val="bottom"/>
            <w:hideMark/>
          </w:tcPr>
          <w:p w14:paraId="698BE153"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9</w:t>
            </w:r>
          </w:p>
        </w:tc>
        <w:tc>
          <w:tcPr>
            <w:tcW w:w="735" w:type="dxa"/>
            <w:shd w:val="clear" w:color="auto" w:fill="auto"/>
            <w:noWrap/>
            <w:vAlign w:val="bottom"/>
            <w:hideMark/>
          </w:tcPr>
          <w:p w14:paraId="365016F4"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8,5</w:t>
            </w:r>
          </w:p>
        </w:tc>
        <w:tc>
          <w:tcPr>
            <w:tcW w:w="706" w:type="dxa"/>
            <w:vAlign w:val="center"/>
          </w:tcPr>
          <w:p w14:paraId="398D5466" w14:textId="77777777" w:rsidR="00930BF3" w:rsidRPr="00444C51" w:rsidRDefault="00930BF3" w:rsidP="00F212C3">
            <w:pPr>
              <w:spacing w:after="0" w:line="240" w:lineRule="auto"/>
              <w:jc w:val="center"/>
              <w:rPr>
                <w:rFonts w:ascii="Times New Roman" w:eastAsia="Times New Roman" w:hAnsi="Times New Roman" w:cs="Times New Roman"/>
                <w:sz w:val="28"/>
                <w:szCs w:val="28"/>
                <w:lang w:eastAsia="uk-UA"/>
              </w:rPr>
            </w:pPr>
            <w:r w:rsidRPr="00444C51">
              <w:rPr>
                <w:rFonts w:ascii="Times New Roman" w:hAnsi="Times New Roman" w:cs="Times New Roman"/>
                <w:color w:val="000000"/>
                <w:sz w:val="28"/>
                <w:szCs w:val="28"/>
              </w:rPr>
              <w:t>8</w:t>
            </w:r>
            <w:r>
              <w:rPr>
                <w:rFonts w:ascii="Times New Roman" w:hAnsi="Times New Roman" w:cs="Times New Roman"/>
                <w:color w:val="000000"/>
                <w:sz w:val="28"/>
                <w:szCs w:val="28"/>
              </w:rPr>
              <w:t>,0</w:t>
            </w:r>
          </w:p>
        </w:tc>
        <w:tc>
          <w:tcPr>
            <w:tcW w:w="1701" w:type="dxa"/>
            <w:shd w:val="clear" w:color="auto" w:fill="auto"/>
            <w:noWrap/>
            <w:vAlign w:val="bottom"/>
            <w:hideMark/>
          </w:tcPr>
          <w:p w14:paraId="7DEBAB03"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7,63</w:t>
            </w:r>
          </w:p>
        </w:tc>
        <w:tc>
          <w:tcPr>
            <w:tcW w:w="1559" w:type="dxa"/>
            <w:shd w:val="clear" w:color="auto" w:fill="auto"/>
            <w:noWrap/>
            <w:vAlign w:val="bottom"/>
            <w:hideMark/>
          </w:tcPr>
          <w:p w14:paraId="550C89C0"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8,25</w:t>
            </w:r>
          </w:p>
        </w:tc>
      </w:tr>
      <w:tr w:rsidR="00930BF3" w:rsidRPr="00363147" w14:paraId="7BDD2C88" w14:textId="77777777" w:rsidTr="00F212C3">
        <w:trPr>
          <w:trHeight w:val="313"/>
        </w:trPr>
        <w:tc>
          <w:tcPr>
            <w:tcW w:w="1479" w:type="dxa"/>
            <w:shd w:val="clear" w:color="auto" w:fill="auto"/>
            <w:noWrap/>
            <w:vAlign w:val="bottom"/>
            <w:hideMark/>
          </w:tcPr>
          <w:p w14:paraId="66518118"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363147">
              <w:rPr>
                <w:rFonts w:ascii="Times New Roman" w:eastAsia="Times New Roman" w:hAnsi="Times New Roman" w:cs="Times New Roman"/>
                <w:sz w:val="28"/>
                <w:szCs w:val="28"/>
                <w:lang w:eastAsia="uk-UA"/>
              </w:rPr>
              <w:t>20</w:t>
            </w:r>
          </w:p>
        </w:tc>
        <w:tc>
          <w:tcPr>
            <w:tcW w:w="736" w:type="dxa"/>
            <w:shd w:val="clear" w:color="auto" w:fill="auto"/>
            <w:noWrap/>
            <w:vAlign w:val="bottom"/>
            <w:hideMark/>
          </w:tcPr>
          <w:p w14:paraId="5FD261D7"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20</w:t>
            </w:r>
          </w:p>
        </w:tc>
        <w:tc>
          <w:tcPr>
            <w:tcW w:w="735" w:type="dxa"/>
            <w:shd w:val="clear" w:color="auto" w:fill="auto"/>
            <w:noWrap/>
            <w:vAlign w:val="bottom"/>
            <w:hideMark/>
          </w:tcPr>
          <w:p w14:paraId="25005311"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20</w:t>
            </w:r>
          </w:p>
        </w:tc>
        <w:tc>
          <w:tcPr>
            <w:tcW w:w="735" w:type="dxa"/>
            <w:shd w:val="clear" w:color="auto" w:fill="auto"/>
            <w:noWrap/>
            <w:vAlign w:val="bottom"/>
            <w:hideMark/>
          </w:tcPr>
          <w:p w14:paraId="187F847A"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20</w:t>
            </w:r>
          </w:p>
        </w:tc>
        <w:tc>
          <w:tcPr>
            <w:tcW w:w="735" w:type="dxa"/>
            <w:shd w:val="clear" w:color="auto" w:fill="auto"/>
            <w:noWrap/>
            <w:vAlign w:val="bottom"/>
            <w:hideMark/>
          </w:tcPr>
          <w:p w14:paraId="6F09F2DE"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20</w:t>
            </w:r>
          </w:p>
        </w:tc>
        <w:tc>
          <w:tcPr>
            <w:tcW w:w="735" w:type="dxa"/>
            <w:shd w:val="clear" w:color="auto" w:fill="auto"/>
            <w:noWrap/>
            <w:vAlign w:val="bottom"/>
            <w:hideMark/>
          </w:tcPr>
          <w:p w14:paraId="6BB7117A"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19</w:t>
            </w:r>
          </w:p>
        </w:tc>
        <w:tc>
          <w:tcPr>
            <w:tcW w:w="735" w:type="dxa"/>
            <w:shd w:val="clear" w:color="auto" w:fill="auto"/>
            <w:noWrap/>
            <w:vAlign w:val="bottom"/>
            <w:hideMark/>
          </w:tcPr>
          <w:p w14:paraId="692665A3"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sidRPr="00A2698A">
              <w:rPr>
                <w:rFonts w:ascii="Times New Roman" w:eastAsia="Times New Roman" w:hAnsi="Times New Roman" w:cs="Times New Roman"/>
                <w:sz w:val="28"/>
                <w:szCs w:val="28"/>
                <w:lang w:eastAsia="uk-UA"/>
              </w:rPr>
              <w:t>18,5</w:t>
            </w:r>
          </w:p>
        </w:tc>
        <w:tc>
          <w:tcPr>
            <w:tcW w:w="706" w:type="dxa"/>
            <w:vAlign w:val="center"/>
          </w:tcPr>
          <w:p w14:paraId="011602D9" w14:textId="77777777" w:rsidR="00930BF3" w:rsidRPr="00444C51" w:rsidRDefault="00930BF3" w:rsidP="00F212C3">
            <w:pPr>
              <w:spacing w:after="0" w:line="240" w:lineRule="auto"/>
              <w:jc w:val="center"/>
              <w:rPr>
                <w:rFonts w:ascii="Times New Roman" w:eastAsia="Times New Roman" w:hAnsi="Times New Roman" w:cs="Times New Roman"/>
                <w:sz w:val="28"/>
                <w:szCs w:val="28"/>
                <w:lang w:eastAsia="uk-UA"/>
              </w:rPr>
            </w:pPr>
            <w:r w:rsidRPr="00444C51">
              <w:rPr>
                <w:rFonts w:ascii="Times New Roman" w:hAnsi="Times New Roman" w:cs="Times New Roman"/>
                <w:color w:val="000000"/>
                <w:sz w:val="28"/>
                <w:szCs w:val="28"/>
              </w:rPr>
              <w:t>16</w:t>
            </w:r>
            <w:r>
              <w:rPr>
                <w:rFonts w:ascii="Times New Roman" w:hAnsi="Times New Roman" w:cs="Times New Roman"/>
                <w:color w:val="000000"/>
                <w:sz w:val="28"/>
                <w:szCs w:val="28"/>
              </w:rPr>
              <w:t>,0</w:t>
            </w:r>
          </w:p>
        </w:tc>
        <w:tc>
          <w:tcPr>
            <w:tcW w:w="1701" w:type="dxa"/>
            <w:shd w:val="clear" w:color="auto" w:fill="auto"/>
            <w:noWrap/>
            <w:vAlign w:val="bottom"/>
            <w:hideMark/>
          </w:tcPr>
          <w:p w14:paraId="4477F023"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7,54</w:t>
            </w:r>
          </w:p>
        </w:tc>
        <w:tc>
          <w:tcPr>
            <w:tcW w:w="1559" w:type="dxa"/>
            <w:shd w:val="clear" w:color="auto" w:fill="auto"/>
            <w:noWrap/>
            <w:vAlign w:val="bottom"/>
            <w:hideMark/>
          </w:tcPr>
          <w:p w14:paraId="4844361F" w14:textId="77777777" w:rsidR="00930BF3" w:rsidRPr="00363147"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8,1</w:t>
            </w:r>
          </w:p>
        </w:tc>
      </w:tr>
    </w:tbl>
    <w:p w14:paraId="6F026579" w14:textId="77777777" w:rsidR="00930BF3" w:rsidRDefault="00930BF3" w:rsidP="00930BF3">
      <w:pPr>
        <w:spacing w:after="0" w:line="360" w:lineRule="auto"/>
        <w:ind w:firstLine="709"/>
        <w:jc w:val="both"/>
        <w:rPr>
          <w:rFonts w:ascii="Times New Roman" w:hAnsi="Times New Roman" w:cs="Times New Roman"/>
          <w:color w:val="000000"/>
          <w:sz w:val="28"/>
          <w:szCs w:val="28"/>
          <w:highlight w:val="yellow"/>
        </w:rPr>
      </w:pPr>
    </w:p>
    <w:p w14:paraId="49FBCDC4" w14:textId="5E8FAA46" w:rsidR="00930BF3" w:rsidRPr="00C72237" w:rsidRDefault="00930BF3" w:rsidP="00930BF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Зміну концентрацій </w:t>
      </w:r>
      <w:r w:rsidR="00C97902">
        <w:rPr>
          <w:rFonts w:ascii="Times New Roman" w:hAnsi="Times New Roman" w:cs="Times New Roman"/>
          <w:sz w:val="28"/>
          <w:szCs w:val="28"/>
        </w:rPr>
        <w:t xml:space="preserve">мангану </w:t>
      </w:r>
      <w:r>
        <w:rPr>
          <w:rFonts w:ascii="Times New Roman" w:hAnsi="Times New Roman" w:cs="Times New Roman"/>
          <w:sz w:val="28"/>
          <w:szCs w:val="28"/>
        </w:rPr>
        <w:t xml:space="preserve">(ІІ) у розчинах приготованих на водопровідній воді було помітно лише після 5-ти годин відстоювання проб. Хоча дана зміна була не досить значною спочатку, через добу можна було спостерігати зниження концентрації іонів </w:t>
      </w:r>
      <w:r w:rsidRPr="00363147">
        <w:rPr>
          <w:rFonts w:ascii="Times New Roman" w:hAnsi="Times New Roman" w:cs="Times New Roman"/>
          <w:color w:val="000000"/>
          <w:sz w:val="28"/>
          <w:szCs w:val="28"/>
        </w:rPr>
        <w:t>Mn</w:t>
      </w:r>
      <w:r w:rsidRPr="00E858F5">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в середньому на 16% при  невеликих концентраціях 1 та 5 мг/дм</w:t>
      </w:r>
      <w:r w:rsidRPr="00444C51">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 xml:space="preserve"> та на 20% при більших концентраціях 10 та 20 мг/дм</w:t>
      </w:r>
      <w:r>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w:t>
      </w:r>
      <w:r w:rsidR="00534C15" w:rsidRPr="00534C15">
        <w:rPr>
          <w:rFonts w:ascii="Times New Roman" w:hAnsi="Times New Roman" w:cs="Times New Roman"/>
          <w:color w:val="000000"/>
          <w:sz w:val="28"/>
          <w:szCs w:val="28"/>
          <w:lang w:val="ru-RU"/>
        </w:rPr>
        <w:t xml:space="preserve"> </w:t>
      </w:r>
    </w:p>
    <w:p w14:paraId="5C11A6F4" w14:textId="77777777" w:rsidR="00930BF3" w:rsidRDefault="00930BF3" w:rsidP="00930BF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Можна зробити висновок, що ступінь окислення у розчинах на</w:t>
      </w:r>
      <w:r w:rsidRPr="00137797">
        <w:rPr>
          <w:rFonts w:ascii="Times New Roman" w:hAnsi="Times New Roman" w:cs="Times New Roman"/>
          <w:sz w:val="28"/>
          <w:szCs w:val="28"/>
        </w:rPr>
        <w:t xml:space="preserve"> водопровідній воді </w:t>
      </w:r>
      <w:r>
        <w:rPr>
          <w:rFonts w:ascii="Times New Roman" w:hAnsi="Times New Roman" w:cs="Times New Roman"/>
          <w:sz w:val="28"/>
          <w:szCs w:val="28"/>
        </w:rPr>
        <w:t>зріс</w:t>
      </w:r>
      <w:r w:rsidRPr="00137797">
        <w:rPr>
          <w:rFonts w:ascii="Times New Roman" w:hAnsi="Times New Roman" w:cs="Times New Roman"/>
          <w:sz w:val="28"/>
          <w:szCs w:val="28"/>
        </w:rPr>
        <w:t xml:space="preserve"> із підвищенням вихі</w:t>
      </w:r>
      <w:r>
        <w:rPr>
          <w:rFonts w:ascii="Times New Roman" w:hAnsi="Times New Roman" w:cs="Times New Roman"/>
          <w:sz w:val="28"/>
          <w:szCs w:val="28"/>
        </w:rPr>
        <w:t>дної концентрації іонів мангану, що, в свою чергу, пов’язано</w:t>
      </w:r>
      <w:r w:rsidRPr="00137797">
        <w:rPr>
          <w:rFonts w:ascii="Times New Roman" w:hAnsi="Times New Roman" w:cs="Times New Roman"/>
          <w:sz w:val="28"/>
          <w:szCs w:val="28"/>
        </w:rPr>
        <w:t xml:space="preserve"> із вищим рівнем рН</w:t>
      </w:r>
      <w:r>
        <w:rPr>
          <w:rFonts w:ascii="Times New Roman" w:hAnsi="Times New Roman" w:cs="Times New Roman"/>
          <w:sz w:val="28"/>
          <w:szCs w:val="28"/>
        </w:rPr>
        <w:t xml:space="preserve"> даних розчинів за рахунок присутності інших іонів. Якщо припустити, що контакт розчинів з киснем був постійним та швидкість реакції</w:t>
      </w:r>
      <w:r w:rsidRPr="00137797">
        <w:rPr>
          <w:rFonts w:ascii="Times New Roman" w:hAnsi="Times New Roman" w:cs="Times New Roman"/>
          <w:sz w:val="28"/>
          <w:szCs w:val="28"/>
        </w:rPr>
        <w:t xml:space="preserve"> кисню</w:t>
      </w:r>
      <w:r>
        <w:rPr>
          <w:rFonts w:ascii="Times New Roman" w:hAnsi="Times New Roman" w:cs="Times New Roman"/>
          <w:sz w:val="28"/>
          <w:szCs w:val="28"/>
        </w:rPr>
        <w:t xml:space="preserve"> з манганом теж була постійною</w:t>
      </w:r>
      <w:r w:rsidRPr="00137797">
        <w:rPr>
          <w:rFonts w:ascii="Times New Roman" w:hAnsi="Times New Roman" w:cs="Times New Roman"/>
          <w:sz w:val="28"/>
          <w:szCs w:val="28"/>
        </w:rPr>
        <w:t xml:space="preserve">, </w:t>
      </w:r>
      <w:r>
        <w:rPr>
          <w:rFonts w:ascii="Times New Roman" w:hAnsi="Times New Roman" w:cs="Times New Roman"/>
          <w:sz w:val="28"/>
          <w:szCs w:val="28"/>
        </w:rPr>
        <w:t xml:space="preserve">то </w:t>
      </w:r>
      <w:r>
        <w:rPr>
          <w:rFonts w:ascii="Times New Roman" w:hAnsi="Times New Roman" w:cs="Times New Roman"/>
          <w:sz w:val="28"/>
          <w:szCs w:val="28"/>
        </w:rPr>
        <w:lastRenderedPageBreak/>
        <w:t xml:space="preserve">і загальна </w:t>
      </w:r>
      <w:r w:rsidRPr="00137797">
        <w:rPr>
          <w:rFonts w:ascii="Times New Roman" w:hAnsi="Times New Roman" w:cs="Times New Roman"/>
          <w:sz w:val="28"/>
          <w:szCs w:val="28"/>
        </w:rPr>
        <w:t xml:space="preserve">швидкість процесу </w:t>
      </w:r>
      <w:r>
        <w:rPr>
          <w:rFonts w:ascii="Times New Roman" w:hAnsi="Times New Roman" w:cs="Times New Roman"/>
          <w:sz w:val="28"/>
          <w:szCs w:val="28"/>
        </w:rPr>
        <w:t>окислення залежала</w:t>
      </w:r>
      <w:r w:rsidRPr="00137797">
        <w:rPr>
          <w:rFonts w:ascii="Times New Roman" w:hAnsi="Times New Roman" w:cs="Times New Roman"/>
          <w:sz w:val="28"/>
          <w:szCs w:val="28"/>
        </w:rPr>
        <w:t xml:space="preserve"> </w:t>
      </w:r>
      <w:r>
        <w:rPr>
          <w:rFonts w:ascii="Times New Roman" w:hAnsi="Times New Roman" w:cs="Times New Roman"/>
          <w:sz w:val="28"/>
          <w:szCs w:val="28"/>
        </w:rPr>
        <w:t>в основному від</w:t>
      </w:r>
      <w:r w:rsidRPr="00137797">
        <w:rPr>
          <w:rFonts w:ascii="Times New Roman" w:hAnsi="Times New Roman" w:cs="Times New Roman"/>
          <w:sz w:val="28"/>
          <w:szCs w:val="28"/>
        </w:rPr>
        <w:t xml:space="preserve"> вихідн</w:t>
      </w:r>
      <w:r>
        <w:rPr>
          <w:rFonts w:ascii="Times New Roman" w:hAnsi="Times New Roman" w:cs="Times New Roman"/>
          <w:sz w:val="28"/>
          <w:szCs w:val="28"/>
        </w:rPr>
        <w:t>ої</w:t>
      </w:r>
      <w:r w:rsidRPr="00137797">
        <w:rPr>
          <w:rFonts w:ascii="Times New Roman" w:hAnsi="Times New Roman" w:cs="Times New Roman"/>
          <w:sz w:val="28"/>
          <w:szCs w:val="28"/>
        </w:rPr>
        <w:t xml:space="preserve"> кон</w:t>
      </w:r>
      <w:r>
        <w:rPr>
          <w:rFonts w:ascii="Times New Roman" w:hAnsi="Times New Roman" w:cs="Times New Roman"/>
          <w:sz w:val="28"/>
          <w:szCs w:val="28"/>
        </w:rPr>
        <w:t xml:space="preserve">центрації </w:t>
      </w:r>
      <w:r w:rsidRPr="00363147">
        <w:rPr>
          <w:rFonts w:ascii="Times New Roman" w:hAnsi="Times New Roman" w:cs="Times New Roman"/>
          <w:color w:val="000000"/>
          <w:sz w:val="28"/>
          <w:szCs w:val="28"/>
        </w:rPr>
        <w:t>Mn</w:t>
      </w:r>
      <w:r w:rsidRPr="00E858F5">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14:paraId="7CAB3EB0" w14:textId="0AE79492" w:rsidR="00930BF3" w:rsidRPr="00F7367A" w:rsidRDefault="00930BF3" w:rsidP="00F7367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При дослідженні впливу рН на окислення мангану (ІІ) отримали наступні результати, представлені в табл. 3.4 на рис.3.2.</w:t>
      </w:r>
      <w:r w:rsidR="00534C15" w:rsidRPr="00C72237">
        <w:rPr>
          <w:rFonts w:ascii="Times New Roman" w:hAnsi="Times New Roman" w:cs="Times New Roman"/>
          <w:sz w:val="28"/>
          <w:szCs w:val="28"/>
          <w:lang w:val="ru-RU"/>
        </w:rPr>
        <w:t xml:space="preserve"> </w:t>
      </w:r>
    </w:p>
    <w:p w14:paraId="5090EFCE" w14:textId="77777777" w:rsidR="00930BF3" w:rsidRDefault="00930BF3" w:rsidP="00930BF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Таблиця 3.4. Зміна концентрацій іонів мангану (ІІ) у водопровідній воді в залежності від вихідних значень рН розчинів</w:t>
      </w:r>
    </w:p>
    <w:tbl>
      <w:tblPr>
        <w:tblW w:w="9513" w:type="dxa"/>
        <w:tblInd w:w="93" w:type="dxa"/>
        <w:tblLayout w:type="fixed"/>
        <w:tblLook w:val="04A0" w:firstRow="1" w:lastRow="0" w:firstColumn="1" w:lastColumn="0" w:noHBand="0" w:noVBand="1"/>
      </w:tblPr>
      <w:tblGrid>
        <w:gridCol w:w="1528"/>
        <w:gridCol w:w="737"/>
        <w:gridCol w:w="737"/>
        <w:gridCol w:w="737"/>
        <w:gridCol w:w="737"/>
        <w:gridCol w:w="737"/>
        <w:gridCol w:w="756"/>
        <w:gridCol w:w="2126"/>
        <w:gridCol w:w="1418"/>
      </w:tblGrid>
      <w:tr w:rsidR="00930BF3" w:rsidRPr="00E12B49" w14:paraId="68832B43" w14:textId="77777777" w:rsidTr="00F212C3">
        <w:trPr>
          <w:trHeight w:val="310"/>
        </w:trPr>
        <w:tc>
          <w:tcPr>
            <w:tcW w:w="15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C9411"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1E3B3B">
              <w:rPr>
                <w:rFonts w:ascii="Times New Roman" w:eastAsia="Times New Roman" w:hAnsi="Times New Roman" w:cs="Times New Roman"/>
                <w:sz w:val="28"/>
                <w:szCs w:val="28"/>
                <w:lang w:eastAsia="uk-UA"/>
              </w:rPr>
              <w:t xml:space="preserve">Початкова к-ція </w:t>
            </w:r>
            <w:r w:rsidRPr="001E3B3B">
              <w:rPr>
                <w:rFonts w:ascii="Times New Roman" w:hAnsi="Times New Roman" w:cs="Times New Roman"/>
                <w:color w:val="000000"/>
                <w:sz w:val="28"/>
                <w:szCs w:val="28"/>
              </w:rPr>
              <w:t>Mn</w:t>
            </w:r>
            <w:r w:rsidRPr="001E3B3B">
              <w:rPr>
                <w:rFonts w:ascii="Times New Roman" w:hAnsi="Times New Roman" w:cs="Times New Roman"/>
                <w:color w:val="000000"/>
                <w:sz w:val="28"/>
                <w:szCs w:val="28"/>
                <w:vertAlign w:val="superscript"/>
              </w:rPr>
              <w:t>2+</w:t>
            </w:r>
          </w:p>
        </w:tc>
        <w:tc>
          <w:tcPr>
            <w:tcW w:w="4441" w:type="dxa"/>
            <w:gridSpan w:val="6"/>
            <w:tcBorders>
              <w:top w:val="single" w:sz="4" w:space="0" w:color="auto"/>
              <w:left w:val="nil"/>
              <w:bottom w:val="single" w:sz="4" w:space="0" w:color="auto"/>
              <w:right w:val="single" w:sz="4" w:space="0" w:color="auto"/>
            </w:tcBorders>
            <w:shd w:val="clear" w:color="auto" w:fill="auto"/>
            <w:noWrap/>
            <w:vAlign w:val="center"/>
            <w:hideMark/>
          </w:tcPr>
          <w:p w14:paraId="0BD92F0A"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час відстоювання</w:t>
            </w:r>
          </w:p>
        </w:tc>
        <w:tc>
          <w:tcPr>
            <w:tcW w:w="2126" w:type="dxa"/>
            <w:vMerge w:val="restart"/>
            <w:tcBorders>
              <w:top w:val="single" w:sz="4" w:space="0" w:color="auto"/>
              <w:left w:val="single" w:sz="4" w:space="0" w:color="auto"/>
              <w:right w:val="single" w:sz="4" w:space="0" w:color="auto"/>
            </w:tcBorders>
            <w:shd w:val="clear" w:color="auto" w:fill="auto"/>
            <w:noWrap/>
            <w:vAlign w:val="center"/>
            <w:hideMark/>
          </w:tcPr>
          <w:p w14:paraId="25EE4476"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1E3B3B">
              <w:rPr>
                <w:rFonts w:ascii="Times New Roman" w:eastAsia="Times New Roman" w:hAnsi="Times New Roman" w:cs="Times New Roman"/>
                <w:sz w:val="28"/>
                <w:szCs w:val="28"/>
                <w:lang w:eastAsia="uk-UA"/>
              </w:rPr>
              <w:t>Початкове значення рН розчинів</w:t>
            </w:r>
          </w:p>
        </w:tc>
        <w:tc>
          <w:tcPr>
            <w:tcW w:w="1418" w:type="dxa"/>
            <w:vMerge w:val="restart"/>
            <w:tcBorders>
              <w:top w:val="single" w:sz="4" w:space="0" w:color="auto"/>
              <w:left w:val="single" w:sz="4" w:space="0" w:color="auto"/>
              <w:right w:val="single" w:sz="4" w:space="0" w:color="auto"/>
            </w:tcBorders>
            <w:shd w:val="clear" w:color="auto" w:fill="auto"/>
            <w:noWrap/>
            <w:vAlign w:val="center"/>
            <w:hideMark/>
          </w:tcPr>
          <w:p w14:paraId="40C534B0"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1E3B3B">
              <w:rPr>
                <w:rFonts w:ascii="Times New Roman" w:eastAsia="Times New Roman" w:hAnsi="Times New Roman" w:cs="Times New Roman"/>
                <w:sz w:val="28"/>
                <w:szCs w:val="28"/>
                <w:lang w:eastAsia="uk-UA"/>
              </w:rPr>
              <w:t>Значення рН через добу</w:t>
            </w:r>
          </w:p>
        </w:tc>
      </w:tr>
      <w:tr w:rsidR="00930BF3" w:rsidRPr="00E12B49" w14:paraId="5F883398" w14:textId="77777777" w:rsidTr="00F212C3">
        <w:trPr>
          <w:trHeight w:val="310"/>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0B1F95B1" w14:textId="77777777" w:rsidR="00930BF3" w:rsidRPr="00E12B49" w:rsidRDefault="00930BF3" w:rsidP="00F212C3">
            <w:pPr>
              <w:spacing w:after="0" w:line="240" w:lineRule="auto"/>
              <w:rPr>
                <w:rFonts w:ascii="Times New Roman" w:eastAsia="Times New Roman" w:hAnsi="Times New Roman" w:cs="Times New Roman"/>
                <w:sz w:val="28"/>
                <w:szCs w:val="28"/>
                <w:lang w:eastAsia="uk-UA"/>
              </w:rPr>
            </w:pPr>
          </w:p>
        </w:tc>
        <w:tc>
          <w:tcPr>
            <w:tcW w:w="737" w:type="dxa"/>
            <w:tcBorders>
              <w:top w:val="nil"/>
              <w:left w:val="nil"/>
              <w:bottom w:val="single" w:sz="4" w:space="0" w:color="auto"/>
              <w:right w:val="single" w:sz="4" w:space="0" w:color="auto"/>
            </w:tcBorders>
            <w:shd w:val="clear" w:color="auto" w:fill="auto"/>
            <w:noWrap/>
            <w:vAlign w:val="bottom"/>
            <w:hideMark/>
          </w:tcPr>
          <w:p w14:paraId="55BE4D70"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1</w:t>
            </w:r>
          </w:p>
        </w:tc>
        <w:tc>
          <w:tcPr>
            <w:tcW w:w="737" w:type="dxa"/>
            <w:tcBorders>
              <w:top w:val="nil"/>
              <w:left w:val="nil"/>
              <w:bottom w:val="single" w:sz="4" w:space="0" w:color="auto"/>
              <w:right w:val="single" w:sz="4" w:space="0" w:color="auto"/>
            </w:tcBorders>
            <w:shd w:val="clear" w:color="auto" w:fill="auto"/>
            <w:noWrap/>
            <w:vAlign w:val="bottom"/>
            <w:hideMark/>
          </w:tcPr>
          <w:p w14:paraId="00ADACFD"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2</w:t>
            </w:r>
          </w:p>
        </w:tc>
        <w:tc>
          <w:tcPr>
            <w:tcW w:w="737" w:type="dxa"/>
            <w:tcBorders>
              <w:top w:val="nil"/>
              <w:left w:val="nil"/>
              <w:bottom w:val="single" w:sz="4" w:space="0" w:color="auto"/>
              <w:right w:val="single" w:sz="4" w:space="0" w:color="auto"/>
            </w:tcBorders>
            <w:shd w:val="clear" w:color="auto" w:fill="auto"/>
            <w:noWrap/>
            <w:vAlign w:val="bottom"/>
            <w:hideMark/>
          </w:tcPr>
          <w:p w14:paraId="21D21D96"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3</w:t>
            </w:r>
          </w:p>
        </w:tc>
        <w:tc>
          <w:tcPr>
            <w:tcW w:w="737" w:type="dxa"/>
            <w:tcBorders>
              <w:top w:val="nil"/>
              <w:left w:val="nil"/>
              <w:bottom w:val="single" w:sz="4" w:space="0" w:color="auto"/>
              <w:right w:val="single" w:sz="4" w:space="0" w:color="auto"/>
            </w:tcBorders>
            <w:shd w:val="clear" w:color="auto" w:fill="auto"/>
            <w:noWrap/>
            <w:vAlign w:val="bottom"/>
            <w:hideMark/>
          </w:tcPr>
          <w:p w14:paraId="14C5B566"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4</w:t>
            </w:r>
          </w:p>
        </w:tc>
        <w:tc>
          <w:tcPr>
            <w:tcW w:w="737" w:type="dxa"/>
            <w:tcBorders>
              <w:top w:val="nil"/>
              <w:left w:val="nil"/>
              <w:bottom w:val="single" w:sz="4" w:space="0" w:color="auto"/>
              <w:right w:val="single" w:sz="4" w:space="0" w:color="auto"/>
            </w:tcBorders>
            <w:shd w:val="clear" w:color="auto" w:fill="auto"/>
            <w:noWrap/>
            <w:vAlign w:val="bottom"/>
            <w:hideMark/>
          </w:tcPr>
          <w:p w14:paraId="7FCCC7FB"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p>
        </w:tc>
        <w:tc>
          <w:tcPr>
            <w:tcW w:w="756" w:type="dxa"/>
            <w:tcBorders>
              <w:top w:val="nil"/>
              <w:left w:val="nil"/>
              <w:bottom w:val="single" w:sz="4" w:space="0" w:color="auto"/>
              <w:right w:val="single" w:sz="4" w:space="0" w:color="auto"/>
            </w:tcBorders>
            <w:shd w:val="clear" w:color="auto" w:fill="auto"/>
            <w:noWrap/>
            <w:vAlign w:val="bottom"/>
            <w:hideMark/>
          </w:tcPr>
          <w:p w14:paraId="6E20DA09"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6</w:t>
            </w:r>
          </w:p>
        </w:tc>
        <w:tc>
          <w:tcPr>
            <w:tcW w:w="2126" w:type="dxa"/>
            <w:vMerge/>
            <w:tcBorders>
              <w:left w:val="single" w:sz="4" w:space="0" w:color="auto"/>
              <w:bottom w:val="single" w:sz="4" w:space="0" w:color="auto"/>
              <w:right w:val="single" w:sz="4" w:space="0" w:color="auto"/>
            </w:tcBorders>
            <w:vAlign w:val="center"/>
            <w:hideMark/>
          </w:tcPr>
          <w:p w14:paraId="7D597870" w14:textId="77777777" w:rsidR="00930BF3" w:rsidRPr="00E12B49" w:rsidRDefault="00930BF3" w:rsidP="00F212C3">
            <w:pPr>
              <w:spacing w:after="0" w:line="240" w:lineRule="auto"/>
              <w:rPr>
                <w:rFonts w:ascii="Times New Roman" w:eastAsia="Times New Roman" w:hAnsi="Times New Roman" w:cs="Times New Roman"/>
                <w:sz w:val="28"/>
                <w:szCs w:val="28"/>
                <w:lang w:eastAsia="uk-UA"/>
              </w:rPr>
            </w:pPr>
          </w:p>
        </w:tc>
        <w:tc>
          <w:tcPr>
            <w:tcW w:w="1418" w:type="dxa"/>
            <w:vMerge/>
            <w:tcBorders>
              <w:left w:val="single" w:sz="4" w:space="0" w:color="auto"/>
              <w:bottom w:val="single" w:sz="4" w:space="0" w:color="auto"/>
              <w:right w:val="single" w:sz="4" w:space="0" w:color="auto"/>
            </w:tcBorders>
            <w:vAlign w:val="center"/>
            <w:hideMark/>
          </w:tcPr>
          <w:p w14:paraId="6C6E538D" w14:textId="77777777" w:rsidR="00930BF3" w:rsidRPr="00E12B49" w:rsidRDefault="00930BF3" w:rsidP="00F212C3">
            <w:pPr>
              <w:spacing w:after="0" w:line="240" w:lineRule="auto"/>
              <w:rPr>
                <w:rFonts w:ascii="Times New Roman" w:eastAsia="Times New Roman" w:hAnsi="Times New Roman" w:cs="Times New Roman"/>
                <w:sz w:val="28"/>
                <w:szCs w:val="28"/>
                <w:lang w:eastAsia="uk-UA"/>
              </w:rPr>
            </w:pPr>
          </w:p>
        </w:tc>
      </w:tr>
      <w:tr w:rsidR="00930BF3" w:rsidRPr="00E12B49" w14:paraId="66199B4F" w14:textId="77777777" w:rsidTr="00F212C3">
        <w:trPr>
          <w:trHeight w:val="313"/>
        </w:trPr>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730334D"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5F2CC5B8"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53AA1F40"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407DBA4F"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32613D4B"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577942DB"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56" w:type="dxa"/>
            <w:tcBorders>
              <w:top w:val="nil"/>
              <w:left w:val="nil"/>
              <w:bottom w:val="single" w:sz="4" w:space="0" w:color="auto"/>
              <w:right w:val="single" w:sz="4" w:space="0" w:color="auto"/>
            </w:tcBorders>
            <w:shd w:val="clear" w:color="auto" w:fill="auto"/>
            <w:noWrap/>
            <w:vAlign w:val="bottom"/>
            <w:hideMark/>
          </w:tcPr>
          <w:p w14:paraId="6206B8E1"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2126" w:type="dxa"/>
            <w:tcBorders>
              <w:top w:val="nil"/>
              <w:left w:val="nil"/>
              <w:bottom w:val="single" w:sz="4" w:space="0" w:color="auto"/>
              <w:right w:val="single" w:sz="4" w:space="0" w:color="auto"/>
            </w:tcBorders>
            <w:shd w:val="clear" w:color="auto" w:fill="auto"/>
            <w:noWrap/>
            <w:vAlign w:val="bottom"/>
            <w:hideMark/>
          </w:tcPr>
          <w:p w14:paraId="36EF6A1A"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1E3B3B">
              <w:rPr>
                <w:rFonts w:ascii="Times New Roman" w:eastAsia="Times New Roman" w:hAnsi="Times New Roman" w:cs="Times New Roman"/>
                <w:sz w:val="28"/>
                <w:szCs w:val="28"/>
                <w:lang w:eastAsia="uk-UA"/>
              </w:rPr>
              <w:t>7,5</w:t>
            </w:r>
          </w:p>
        </w:tc>
        <w:tc>
          <w:tcPr>
            <w:tcW w:w="1418" w:type="dxa"/>
            <w:tcBorders>
              <w:top w:val="nil"/>
              <w:left w:val="nil"/>
              <w:bottom w:val="single" w:sz="4" w:space="0" w:color="auto"/>
              <w:right w:val="single" w:sz="4" w:space="0" w:color="auto"/>
            </w:tcBorders>
            <w:shd w:val="clear" w:color="auto" w:fill="auto"/>
            <w:noWrap/>
            <w:vAlign w:val="bottom"/>
            <w:hideMark/>
          </w:tcPr>
          <w:p w14:paraId="19C64389"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1E3B3B">
              <w:rPr>
                <w:rFonts w:ascii="Times New Roman" w:eastAsia="Times New Roman" w:hAnsi="Times New Roman" w:cs="Times New Roman"/>
                <w:sz w:val="28"/>
                <w:szCs w:val="28"/>
                <w:lang w:eastAsia="uk-UA"/>
              </w:rPr>
              <w:t>7,6</w:t>
            </w:r>
          </w:p>
        </w:tc>
      </w:tr>
      <w:tr w:rsidR="00930BF3" w:rsidRPr="00E12B49" w14:paraId="7EBE7F43" w14:textId="77777777" w:rsidTr="00F212C3">
        <w:trPr>
          <w:trHeight w:val="313"/>
        </w:trPr>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F681CE8"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5829F01C"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5BED3784"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36779886"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252310CB"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4D47F37E"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56" w:type="dxa"/>
            <w:tcBorders>
              <w:top w:val="nil"/>
              <w:left w:val="nil"/>
              <w:bottom w:val="single" w:sz="4" w:space="0" w:color="auto"/>
              <w:right w:val="single" w:sz="4" w:space="0" w:color="auto"/>
            </w:tcBorders>
            <w:shd w:val="clear" w:color="auto" w:fill="auto"/>
            <w:noWrap/>
            <w:vAlign w:val="bottom"/>
            <w:hideMark/>
          </w:tcPr>
          <w:p w14:paraId="5C550802"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4,7</w:t>
            </w:r>
          </w:p>
        </w:tc>
        <w:tc>
          <w:tcPr>
            <w:tcW w:w="2126" w:type="dxa"/>
            <w:tcBorders>
              <w:top w:val="nil"/>
              <w:left w:val="nil"/>
              <w:bottom w:val="single" w:sz="4" w:space="0" w:color="auto"/>
              <w:right w:val="single" w:sz="4" w:space="0" w:color="auto"/>
            </w:tcBorders>
            <w:shd w:val="clear" w:color="auto" w:fill="auto"/>
            <w:noWrap/>
            <w:vAlign w:val="bottom"/>
            <w:hideMark/>
          </w:tcPr>
          <w:p w14:paraId="45210965"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1E3B3B">
              <w:rPr>
                <w:rFonts w:ascii="Times New Roman" w:eastAsia="Times New Roman" w:hAnsi="Times New Roman" w:cs="Times New Roman"/>
                <w:sz w:val="28"/>
                <w:szCs w:val="28"/>
                <w:lang w:eastAsia="uk-UA"/>
              </w:rPr>
              <w:t>8,0</w:t>
            </w:r>
          </w:p>
        </w:tc>
        <w:tc>
          <w:tcPr>
            <w:tcW w:w="1418" w:type="dxa"/>
            <w:tcBorders>
              <w:top w:val="nil"/>
              <w:left w:val="nil"/>
              <w:bottom w:val="single" w:sz="4" w:space="0" w:color="auto"/>
              <w:right w:val="single" w:sz="4" w:space="0" w:color="auto"/>
            </w:tcBorders>
            <w:shd w:val="clear" w:color="auto" w:fill="auto"/>
            <w:noWrap/>
            <w:vAlign w:val="bottom"/>
            <w:hideMark/>
          </w:tcPr>
          <w:p w14:paraId="1F724B46"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1E3B3B">
              <w:rPr>
                <w:rFonts w:ascii="Times New Roman" w:eastAsia="Times New Roman" w:hAnsi="Times New Roman" w:cs="Times New Roman"/>
                <w:sz w:val="28"/>
                <w:szCs w:val="28"/>
                <w:lang w:eastAsia="uk-UA"/>
              </w:rPr>
              <w:t>7,7</w:t>
            </w:r>
          </w:p>
        </w:tc>
      </w:tr>
      <w:tr w:rsidR="00930BF3" w:rsidRPr="00E12B49" w14:paraId="2E4341F9" w14:textId="77777777" w:rsidTr="00F212C3">
        <w:trPr>
          <w:trHeight w:val="313"/>
        </w:trPr>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D252E70"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46737DB1"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57A9C4A5"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26E9C383"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70FE3CB2"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646B7D23"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4,8</w:t>
            </w:r>
          </w:p>
        </w:tc>
        <w:tc>
          <w:tcPr>
            <w:tcW w:w="756" w:type="dxa"/>
            <w:tcBorders>
              <w:top w:val="nil"/>
              <w:left w:val="nil"/>
              <w:bottom w:val="single" w:sz="4" w:space="0" w:color="auto"/>
              <w:right w:val="single" w:sz="4" w:space="0" w:color="auto"/>
            </w:tcBorders>
            <w:shd w:val="clear" w:color="auto" w:fill="auto"/>
            <w:noWrap/>
            <w:vAlign w:val="bottom"/>
            <w:hideMark/>
          </w:tcPr>
          <w:p w14:paraId="0AAC86F4"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4,5</w:t>
            </w:r>
          </w:p>
        </w:tc>
        <w:tc>
          <w:tcPr>
            <w:tcW w:w="2126" w:type="dxa"/>
            <w:tcBorders>
              <w:top w:val="nil"/>
              <w:left w:val="nil"/>
              <w:bottom w:val="single" w:sz="4" w:space="0" w:color="auto"/>
              <w:right w:val="single" w:sz="4" w:space="0" w:color="auto"/>
            </w:tcBorders>
            <w:shd w:val="clear" w:color="auto" w:fill="auto"/>
            <w:noWrap/>
            <w:vAlign w:val="bottom"/>
            <w:hideMark/>
          </w:tcPr>
          <w:p w14:paraId="17C1ECF3"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1E3B3B">
              <w:rPr>
                <w:rFonts w:ascii="Times New Roman" w:eastAsia="Times New Roman" w:hAnsi="Times New Roman" w:cs="Times New Roman"/>
                <w:sz w:val="28"/>
                <w:szCs w:val="28"/>
                <w:lang w:eastAsia="uk-UA"/>
              </w:rPr>
              <w:t>8,5</w:t>
            </w:r>
          </w:p>
        </w:tc>
        <w:tc>
          <w:tcPr>
            <w:tcW w:w="1418" w:type="dxa"/>
            <w:tcBorders>
              <w:top w:val="nil"/>
              <w:left w:val="nil"/>
              <w:bottom w:val="single" w:sz="4" w:space="0" w:color="auto"/>
              <w:right w:val="single" w:sz="4" w:space="0" w:color="auto"/>
            </w:tcBorders>
            <w:shd w:val="clear" w:color="auto" w:fill="auto"/>
            <w:noWrap/>
            <w:vAlign w:val="bottom"/>
            <w:hideMark/>
          </w:tcPr>
          <w:p w14:paraId="05ABE37F"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1E3B3B">
              <w:rPr>
                <w:rFonts w:ascii="Times New Roman" w:eastAsia="Times New Roman" w:hAnsi="Times New Roman" w:cs="Times New Roman"/>
                <w:sz w:val="28"/>
                <w:szCs w:val="28"/>
                <w:lang w:eastAsia="uk-UA"/>
              </w:rPr>
              <w:t>8,0</w:t>
            </w:r>
          </w:p>
        </w:tc>
      </w:tr>
      <w:tr w:rsidR="00930BF3" w:rsidRPr="00E12B49" w14:paraId="4B945A7D" w14:textId="77777777" w:rsidTr="00F212C3">
        <w:trPr>
          <w:trHeight w:val="313"/>
        </w:trPr>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546C831"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677AFEBA"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748B1A3B"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177A4285"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4856B02C"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40B1693E"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4,8</w:t>
            </w:r>
          </w:p>
        </w:tc>
        <w:tc>
          <w:tcPr>
            <w:tcW w:w="756" w:type="dxa"/>
            <w:tcBorders>
              <w:top w:val="nil"/>
              <w:left w:val="nil"/>
              <w:bottom w:val="single" w:sz="4" w:space="0" w:color="auto"/>
              <w:right w:val="single" w:sz="4" w:space="0" w:color="auto"/>
            </w:tcBorders>
            <w:shd w:val="clear" w:color="auto" w:fill="auto"/>
            <w:noWrap/>
            <w:vAlign w:val="bottom"/>
            <w:hideMark/>
          </w:tcPr>
          <w:p w14:paraId="711F4085"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4,5</w:t>
            </w:r>
          </w:p>
        </w:tc>
        <w:tc>
          <w:tcPr>
            <w:tcW w:w="2126" w:type="dxa"/>
            <w:tcBorders>
              <w:top w:val="nil"/>
              <w:left w:val="nil"/>
              <w:bottom w:val="single" w:sz="4" w:space="0" w:color="auto"/>
              <w:right w:val="single" w:sz="4" w:space="0" w:color="auto"/>
            </w:tcBorders>
            <w:shd w:val="clear" w:color="auto" w:fill="auto"/>
            <w:noWrap/>
            <w:vAlign w:val="bottom"/>
            <w:hideMark/>
          </w:tcPr>
          <w:p w14:paraId="56FB15B7"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1E3B3B">
              <w:rPr>
                <w:rFonts w:ascii="Times New Roman" w:eastAsia="Times New Roman" w:hAnsi="Times New Roman" w:cs="Times New Roman"/>
                <w:sz w:val="28"/>
                <w:szCs w:val="28"/>
                <w:lang w:eastAsia="uk-UA"/>
              </w:rPr>
              <w:t>9,0</w:t>
            </w:r>
          </w:p>
        </w:tc>
        <w:tc>
          <w:tcPr>
            <w:tcW w:w="1418" w:type="dxa"/>
            <w:tcBorders>
              <w:top w:val="nil"/>
              <w:left w:val="nil"/>
              <w:bottom w:val="single" w:sz="4" w:space="0" w:color="auto"/>
              <w:right w:val="single" w:sz="4" w:space="0" w:color="auto"/>
            </w:tcBorders>
            <w:shd w:val="clear" w:color="auto" w:fill="auto"/>
            <w:noWrap/>
            <w:vAlign w:val="bottom"/>
            <w:hideMark/>
          </w:tcPr>
          <w:p w14:paraId="797D00CB"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1E3B3B">
              <w:rPr>
                <w:rFonts w:ascii="Times New Roman" w:eastAsia="Times New Roman" w:hAnsi="Times New Roman" w:cs="Times New Roman"/>
                <w:sz w:val="28"/>
                <w:szCs w:val="28"/>
                <w:lang w:eastAsia="uk-UA"/>
              </w:rPr>
              <w:t>8,2</w:t>
            </w:r>
          </w:p>
        </w:tc>
      </w:tr>
      <w:tr w:rsidR="00930BF3" w:rsidRPr="00E12B49" w14:paraId="263ED107" w14:textId="77777777" w:rsidTr="00F212C3">
        <w:trPr>
          <w:trHeight w:val="313"/>
        </w:trPr>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560593C"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2C4C14E3"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4,80</w:t>
            </w:r>
          </w:p>
        </w:tc>
        <w:tc>
          <w:tcPr>
            <w:tcW w:w="737" w:type="dxa"/>
            <w:tcBorders>
              <w:top w:val="nil"/>
              <w:left w:val="nil"/>
              <w:bottom w:val="single" w:sz="4" w:space="0" w:color="auto"/>
              <w:right w:val="single" w:sz="4" w:space="0" w:color="auto"/>
            </w:tcBorders>
            <w:shd w:val="clear" w:color="auto" w:fill="auto"/>
            <w:noWrap/>
            <w:vAlign w:val="bottom"/>
            <w:hideMark/>
          </w:tcPr>
          <w:p w14:paraId="7DCA03E1"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4,70</w:t>
            </w:r>
          </w:p>
        </w:tc>
        <w:tc>
          <w:tcPr>
            <w:tcW w:w="737" w:type="dxa"/>
            <w:tcBorders>
              <w:top w:val="nil"/>
              <w:left w:val="nil"/>
              <w:bottom w:val="single" w:sz="4" w:space="0" w:color="auto"/>
              <w:right w:val="single" w:sz="4" w:space="0" w:color="auto"/>
            </w:tcBorders>
            <w:shd w:val="clear" w:color="auto" w:fill="auto"/>
            <w:noWrap/>
            <w:vAlign w:val="bottom"/>
            <w:hideMark/>
          </w:tcPr>
          <w:p w14:paraId="4A03D084"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4,60</w:t>
            </w:r>
          </w:p>
        </w:tc>
        <w:tc>
          <w:tcPr>
            <w:tcW w:w="737" w:type="dxa"/>
            <w:tcBorders>
              <w:top w:val="nil"/>
              <w:left w:val="nil"/>
              <w:bottom w:val="single" w:sz="4" w:space="0" w:color="auto"/>
              <w:right w:val="single" w:sz="4" w:space="0" w:color="auto"/>
            </w:tcBorders>
            <w:shd w:val="clear" w:color="auto" w:fill="auto"/>
            <w:noWrap/>
            <w:vAlign w:val="bottom"/>
            <w:hideMark/>
          </w:tcPr>
          <w:p w14:paraId="0F632283"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4,60</w:t>
            </w:r>
          </w:p>
        </w:tc>
        <w:tc>
          <w:tcPr>
            <w:tcW w:w="737" w:type="dxa"/>
            <w:tcBorders>
              <w:top w:val="nil"/>
              <w:left w:val="nil"/>
              <w:bottom w:val="single" w:sz="4" w:space="0" w:color="auto"/>
              <w:right w:val="single" w:sz="4" w:space="0" w:color="auto"/>
            </w:tcBorders>
            <w:shd w:val="clear" w:color="auto" w:fill="auto"/>
            <w:noWrap/>
            <w:vAlign w:val="bottom"/>
            <w:hideMark/>
          </w:tcPr>
          <w:p w14:paraId="692FA4CC"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4,50</w:t>
            </w:r>
          </w:p>
        </w:tc>
        <w:tc>
          <w:tcPr>
            <w:tcW w:w="756" w:type="dxa"/>
            <w:tcBorders>
              <w:top w:val="nil"/>
              <w:left w:val="nil"/>
              <w:bottom w:val="single" w:sz="4" w:space="0" w:color="auto"/>
              <w:right w:val="single" w:sz="4" w:space="0" w:color="auto"/>
            </w:tcBorders>
            <w:shd w:val="clear" w:color="auto" w:fill="auto"/>
            <w:noWrap/>
            <w:vAlign w:val="bottom"/>
            <w:hideMark/>
          </w:tcPr>
          <w:p w14:paraId="63D22290"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4,00</w:t>
            </w:r>
          </w:p>
        </w:tc>
        <w:tc>
          <w:tcPr>
            <w:tcW w:w="2126" w:type="dxa"/>
            <w:tcBorders>
              <w:top w:val="nil"/>
              <w:left w:val="nil"/>
              <w:bottom w:val="single" w:sz="4" w:space="0" w:color="auto"/>
              <w:right w:val="single" w:sz="4" w:space="0" w:color="auto"/>
            </w:tcBorders>
            <w:shd w:val="clear" w:color="auto" w:fill="auto"/>
            <w:noWrap/>
            <w:vAlign w:val="bottom"/>
            <w:hideMark/>
          </w:tcPr>
          <w:p w14:paraId="0F84E334"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1E3B3B">
              <w:rPr>
                <w:rFonts w:ascii="Times New Roman" w:eastAsia="Times New Roman" w:hAnsi="Times New Roman" w:cs="Times New Roman"/>
                <w:sz w:val="28"/>
                <w:szCs w:val="28"/>
                <w:lang w:eastAsia="uk-UA"/>
              </w:rPr>
              <w:t>9,5</w:t>
            </w:r>
          </w:p>
        </w:tc>
        <w:tc>
          <w:tcPr>
            <w:tcW w:w="1418" w:type="dxa"/>
            <w:tcBorders>
              <w:top w:val="nil"/>
              <w:left w:val="nil"/>
              <w:bottom w:val="single" w:sz="4" w:space="0" w:color="auto"/>
              <w:right w:val="single" w:sz="4" w:space="0" w:color="auto"/>
            </w:tcBorders>
            <w:shd w:val="clear" w:color="auto" w:fill="auto"/>
            <w:noWrap/>
            <w:vAlign w:val="bottom"/>
            <w:hideMark/>
          </w:tcPr>
          <w:p w14:paraId="780D0326"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1E3B3B">
              <w:rPr>
                <w:rFonts w:ascii="Times New Roman" w:eastAsia="Times New Roman" w:hAnsi="Times New Roman" w:cs="Times New Roman"/>
                <w:sz w:val="28"/>
                <w:szCs w:val="28"/>
                <w:lang w:eastAsia="uk-UA"/>
              </w:rPr>
              <w:t>8,6</w:t>
            </w:r>
          </w:p>
        </w:tc>
      </w:tr>
      <w:tr w:rsidR="00930BF3" w:rsidRPr="00E12B49" w14:paraId="04D4D929" w14:textId="77777777" w:rsidTr="00F212C3">
        <w:trPr>
          <w:trHeight w:val="313"/>
        </w:trPr>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2E5B5B6"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E12B49">
              <w:rPr>
                <w:rFonts w:ascii="Times New Roman" w:eastAsia="Times New Roman" w:hAnsi="Times New Roman" w:cs="Times New Roman"/>
                <w:sz w:val="28"/>
                <w:szCs w:val="28"/>
                <w:lang w:eastAsia="uk-UA"/>
              </w:rPr>
              <w:t>5</w:t>
            </w:r>
          </w:p>
        </w:tc>
        <w:tc>
          <w:tcPr>
            <w:tcW w:w="737" w:type="dxa"/>
            <w:tcBorders>
              <w:top w:val="nil"/>
              <w:left w:val="nil"/>
              <w:bottom w:val="single" w:sz="4" w:space="0" w:color="auto"/>
              <w:right w:val="single" w:sz="4" w:space="0" w:color="auto"/>
            </w:tcBorders>
            <w:shd w:val="clear" w:color="auto" w:fill="auto"/>
            <w:noWrap/>
            <w:vAlign w:val="bottom"/>
            <w:hideMark/>
          </w:tcPr>
          <w:p w14:paraId="5178DB7C"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4,70</w:t>
            </w:r>
          </w:p>
        </w:tc>
        <w:tc>
          <w:tcPr>
            <w:tcW w:w="737" w:type="dxa"/>
            <w:tcBorders>
              <w:top w:val="nil"/>
              <w:left w:val="nil"/>
              <w:bottom w:val="single" w:sz="4" w:space="0" w:color="auto"/>
              <w:right w:val="single" w:sz="4" w:space="0" w:color="auto"/>
            </w:tcBorders>
            <w:shd w:val="clear" w:color="auto" w:fill="auto"/>
            <w:noWrap/>
            <w:vAlign w:val="bottom"/>
            <w:hideMark/>
          </w:tcPr>
          <w:p w14:paraId="2489121E"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4,60</w:t>
            </w:r>
          </w:p>
        </w:tc>
        <w:tc>
          <w:tcPr>
            <w:tcW w:w="737" w:type="dxa"/>
            <w:tcBorders>
              <w:top w:val="nil"/>
              <w:left w:val="nil"/>
              <w:bottom w:val="single" w:sz="4" w:space="0" w:color="auto"/>
              <w:right w:val="single" w:sz="4" w:space="0" w:color="auto"/>
            </w:tcBorders>
            <w:shd w:val="clear" w:color="auto" w:fill="auto"/>
            <w:noWrap/>
            <w:vAlign w:val="bottom"/>
            <w:hideMark/>
          </w:tcPr>
          <w:p w14:paraId="3988DC38"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4,50</w:t>
            </w:r>
          </w:p>
        </w:tc>
        <w:tc>
          <w:tcPr>
            <w:tcW w:w="737" w:type="dxa"/>
            <w:tcBorders>
              <w:top w:val="nil"/>
              <w:left w:val="nil"/>
              <w:bottom w:val="single" w:sz="4" w:space="0" w:color="auto"/>
              <w:right w:val="single" w:sz="4" w:space="0" w:color="auto"/>
            </w:tcBorders>
            <w:shd w:val="clear" w:color="auto" w:fill="auto"/>
            <w:noWrap/>
            <w:vAlign w:val="bottom"/>
            <w:hideMark/>
          </w:tcPr>
          <w:p w14:paraId="52752995"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4,00</w:t>
            </w:r>
          </w:p>
        </w:tc>
        <w:tc>
          <w:tcPr>
            <w:tcW w:w="737" w:type="dxa"/>
            <w:tcBorders>
              <w:top w:val="nil"/>
              <w:left w:val="nil"/>
              <w:bottom w:val="single" w:sz="4" w:space="0" w:color="auto"/>
              <w:right w:val="single" w:sz="4" w:space="0" w:color="auto"/>
            </w:tcBorders>
            <w:shd w:val="clear" w:color="auto" w:fill="auto"/>
            <w:noWrap/>
            <w:vAlign w:val="bottom"/>
            <w:hideMark/>
          </w:tcPr>
          <w:p w14:paraId="73C91FC7"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4,00</w:t>
            </w:r>
          </w:p>
        </w:tc>
        <w:tc>
          <w:tcPr>
            <w:tcW w:w="756" w:type="dxa"/>
            <w:tcBorders>
              <w:top w:val="nil"/>
              <w:left w:val="nil"/>
              <w:bottom w:val="single" w:sz="4" w:space="0" w:color="auto"/>
              <w:right w:val="single" w:sz="4" w:space="0" w:color="auto"/>
            </w:tcBorders>
            <w:shd w:val="clear" w:color="auto" w:fill="auto"/>
            <w:noWrap/>
            <w:vAlign w:val="bottom"/>
            <w:hideMark/>
          </w:tcPr>
          <w:p w14:paraId="05D50FA8"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706D88">
              <w:rPr>
                <w:rFonts w:ascii="Times New Roman" w:eastAsia="Times New Roman" w:hAnsi="Times New Roman" w:cs="Times New Roman"/>
                <w:sz w:val="28"/>
                <w:szCs w:val="28"/>
                <w:lang w:eastAsia="uk-UA"/>
              </w:rPr>
              <w:t>4,00</w:t>
            </w:r>
          </w:p>
        </w:tc>
        <w:tc>
          <w:tcPr>
            <w:tcW w:w="2126" w:type="dxa"/>
            <w:tcBorders>
              <w:top w:val="nil"/>
              <w:left w:val="nil"/>
              <w:bottom w:val="single" w:sz="4" w:space="0" w:color="auto"/>
              <w:right w:val="single" w:sz="4" w:space="0" w:color="auto"/>
            </w:tcBorders>
            <w:shd w:val="clear" w:color="auto" w:fill="auto"/>
            <w:noWrap/>
            <w:vAlign w:val="bottom"/>
            <w:hideMark/>
          </w:tcPr>
          <w:p w14:paraId="59C644F8"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1E3B3B">
              <w:rPr>
                <w:rFonts w:ascii="Times New Roman" w:eastAsia="Times New Roman" w:hAnsi="Times New Roman" w:cs="Times New Roman"/>
                <w:sz w:val="28"/>
                <w:szCs w:val="28"/>
                <w:lang w:eastAsia="uk-UA"/>
              </w:rPr>
              <w:t>10,0</w:t>
            </w:r>
          </w:p>
        </w:tc>
        <w:tc>
          <w:tcPr>
            <w:tcW w:w="1418" w:type="dxa"/>
            <w:tcBorders>
              <w:top w:val="nil"/>
              <w:left w:val="nil"/>
              <w:bottom w:val="single" w:sz="4" w:space="0" w:color="auto"/>
              <w:right w:val="single" w:sz="4" w:space="0" w:color="auto"/>
            </w:tcBorders>
            <w:shd w:val="clear" w:color="auto" w:fill="auto"/>
            <w:noWrap/>
            <w:vAlign w:val="bottom"/>
            <w:hideMark/>
          </w:tcPr>
          <w:p w14:paraId="2650CCFD" w14:textId="77777777" w:rsidR="00930BF3" w:rsidRPr="00E12B49" w:rsidRDefault="00930BF3" w:rsidP="00F212C3">
            <w:pPr>
              <w:spacing w:after="0" w:line="240" w:lineRule="auto"/>
              <w:jc w:val="center"/>
              <w:rPr>
                <w:rFonts w:ascii="Times New Roman" w:eastAsia="Times New Roman" w:hAnsi="Times New Roman" w:cs="Times New Roman"/>
                <w:sz w:val="28"/>
                <w:szCs w:val="28"/>
                <w:lang w:eastAsia="uk-UA"/>
              </w:rPr>
            </w:pPr>
            <w:r w:rsidRPr="001E3B3B">
              <w:rPr>
                <w:rFonts w:ascii="Times New Roman" w:eastAsia="Times New Roman" w:hAnsi="Times New Roman" w:cs="Times New Roman"/>
                <w:sz w:val="28"/>
                <w:szCs w:val="28"/>
                <w:lang w:eastAsia="uk-UA"/>
              </w:rPr>
              <w:t>9,1</w:t>
            </w:r>
          </w:p>
        </w:tc>
      </w:tr>
    </w:tbl>
    <w:p w14:paraId="749BA5CD" w14:textId="77777777" w:rsidR="00930BF3" w:rsidRDefault="00930BF3" w:rsidP="00930BF3">
      <w:pPr>
        <w:spacing w:after="0" w:line="360" w:lineRule="auto"/>
        <w:ind w:firstLine="709"/>
        <w:jc w:val="both"/>
        <w:rPr>
          <w:rFonts w:ascii="Times New Roman" w:hAnsi="Times New Roman" w:cs="Times New Roman"/>
          <w:color w:val="000000"/>
          <w:sz w:val="28"/>
          <w:szCs w:val="28"/>
          <w:highlight w:val="yellow"/>
        </w:rPr>
      </w:pPr>
    </w:p>
    <w:p w14:paraId="12349440" w14:textId="77777777" w:rsidR="00930BF3" w:rsidRDefault="00930BF3" w:rsidP="00930BF3">
      <w:pPr>
        <w:spacing w:after="0" w:line="360" w:lineRule="auto"/>
        <w:ind w:firstLine="709"/>
        <w:jc w:val="center"/>
        <w:rPr>
          <w:rFonts w:ascii="Times New Roman" w:hAnsi="Times New Roman" w:cs="Times New Roman"/>
          <w:color w:val="000000"/>
          <w:sz w:val="28"/>
          <w:szCs w:val="28"/>
          <w:highlight w:val="yellow"/>
        </w:rPr>
      </w:pPr>
      <w:r>
        <w:rPr>
          <w:rFonts w:ascii="Times New Roman" w:hAnsi="Times New Roman" w:cs="Times New Roman"/>
          <w:noProof/>
          <w:color w:val="000000"/>
          <w:sz w:val="28"/>
          <w:szCs w:val="28"/>
          <w:lang w:eastAsia="uk-UA"/>
        </w:rPr>
        <w:drawing>
          <wp:inline distT="0" distB="0" distL="0" distR="0" wp14:anchorId="0D88F89E" wp14:editId="5AB67401">
            <wp:extent cx="4395470" cy="3152140"/>
            <wp:effectExtent l="0" t="0" r="508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5470" cy="3152140"/>
                    </a:xfrm>
                    <a:prstGeom prst="rect">
                      <a:avLst/>
                    </a:prstGeom>
                    <a:noFill/>
                  </pic:spPr>
                </pic:pic>
              </a:graphicData>
            </a:graphic>
          </wp:inline>
        </w:drawing>
      </w:r>
    </w:p>
    <w:p w14:paraId="06280896" w14:textId="77777777" w:rsidR="00930BF3" w:rsidRDefault="00930BF3" w:rsidP="00930BF3">
      <w:pPr>
        <w:pStyle w:val="af1"/>
        <w:ind w:firstLine="567"/>
        <w:rPr>
          <w:lang w:val="uk-UA"/>
        </w:rPr>
      </w:pPr>
      <w:r w:rsidRPr="00526D0A">
        <w:rPr>
          <w:lang w:val="uk-UA"/>
        </w:rPr>
        <w:t>Рис. 3.2.</w:t>
      </w:r>
      <w:r>
        <w:rPr>
          <w:lang w:val="uk-UA"/>
        </w:rPr>
        <w:t xml:space="preserve"> </w:t>
      </w:r>
      <w:r w:rsidRPr="00CD1826">
        <w:rPr>
          <w:rFonts w:cs="Times New Roman"/>
          <w:szCs w:val="28"/>
          <w:lang w:val="uk-UA"/>
        </w:rPr>
        <w:t xml:space="preserve">Зміна </w:t>
      </w:r>
      <w:r>
        <w:rPr>
          <w:lang w:val="uk-UA"/>
        </w:rPr>
        <w:t xml:space="preserve">рН середовища </w:t>
      </w:r>
      <w:r>
        <w:rPr>
          <w:rFonts w:cs="Times New Roman"/>
          <w:szCs w:val="28"/>
          <w:lang w:val="uk-UA"/>
        </w:rPr>
        <w:t>з часом</w:t>
      </w:r>
      <w:r w:rsidRPr="00CD1826">
        <w:rPr>
          <w:rFonts w:cs="Times New Roman"/>
          <w:szCs w:val="28"/>
          <w:lang w:val="uk-UA"/>
        </w:rPr>
        <w:t xml:space="preserve"> у</w:t>
      </w:r>
      <w:r>
        <w:rPr>
          <w:rFonts w:cs="Times New Roman"/>
          <w:szCs w:val="28"/>
          <w:lang w:val="uk-UA"/>
        </w:rPr>
        <w:t xml:space="preserve"> розчині приготованому на</w:t>
      </w:r>
      <w:r w:rsidRPr="00CD1826">
        <w:rPr>
          <w:rFonts w:cs="Times New Roman"/>
          <w:szCs w:val="28"/>
          <w:lang w:val="uk-UA"/>
        </w:rPr>
        <w:t xml:space="preserve"> </w:t>
      </w:r>
      <w:r>
        <w:rPr>
          <w:rFonts w:cs="Times New Roman"/>
          <w:szCs w:val="28"/>
          <w:lang w:val="uk-UA"/>
        </w:rPr>
        <w:t>водопровідній</w:t>
      </w:r>
      <w:r w:rsidRPr="00CD1826">
        <w:rPr>
          <w:rFonts w:cs="Times New Roman"/>
          <w:szCs w:val="28"/>
          <w:lang w:val="uk-UA"/>
        </w:rPr>
        <w:t xml:space="preserve"> воді</w:t>
      </w:r>
      <w:r>
        <w:rPr>
          <w:rFonts w:cs="Times New Roman"/>
          <w:szCs w:val="28"/>
          <w:lang w:val="uk-UA"/>
        </w:rPr>
        <w:t xml:space="preserve"> з початковою концентрацією по іонам мангану 5,0 мг/дм</w:t>
      </w:r>
      <w:r w:rsidRPr="006458A1">
        <w:rPr>
          <w:rFonts w:cs="Times New Roman"/>
          <w:szCs w:val="28"/>
          <w:vertAlign w:val="superscript"/>
          <w:lang w:val="uk-UA"/>
        </w:rPr>
        <w:t>3</w:t>
      </w:r>
      <w:r>
        <w:rPr>
          <w:rFonts w:cs="Times New Roman"/>
          <w:szCs w:val="28"/>
          <w:lang w:val="uk-UA"/>
        </w:rPr>
        <w:t xml:space="preserve">: 1 – при рН 7,5; 2 – при рН 8,0; 3 – при рН 8,5; 4 – при рН 9,0; 5 – при рН 9,5;  </w:t>
      </w:r>
      <w:r>
        <w:rPr>
          <w:lang w:val="uk-UA"/>
        </w:rPr>
        <w:t>6 – при рН 10,0.</w:t>
      </w:r>
    </w:p>
    <w:p w14:paraId="48DE11D9" w14:textId="77777777" w:rsidR="00930BF3" w:rsidRDefault="00930BF3" w:rsidP="00930BF3">
      <w:pPr>
        <w:spacing w:after="0" w:line="360" w:lineRule="auto"/>
        <w:ind w:firstLine="709"/>
        <w:jc w:val="both"/>
        <w:rPr>
          <w:rFonts w:ascii="Times New Roman" w:hAnsi="Times New Roman" w:cs="Times New Roman"/>
          <w:color w:val="000000"/>
          <w:sz w:val="28"/>
          <w:szCs w:val="28"/>
          <w:highlight w:val="yellow"/>
        </w:rPr>
      </w:pPr>
    </w:p>
    <w:p w14:paraId="0A5F83E2" w14:textId="77777777" w:rsidR="00930BF3" w:rsidRDefault="00930BF3" w:rsidP="00930BF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Pr="0019267E">
        <w:rPr>
          <w:rFonts w:ascii="Times New Roman" w:hAnsi="Times New Roman" w:cs="Times New Roman"/>
          <w:color w:val="000000"/>
          <w:sz w:val="28"/>
          <w:szCs w:val="28"/>
        </w:rPr>
        <w:t xml:space="preserve"> даному випадку </w:t>
      </w:r>
      <w:r>
        <w:rPr>
          <w:rFonts w:ascii="Times New Roman" w:hAnsi="Times New Roman" w:cs="Times New Roman"/>
          <w:color w:val="000000"/>
          <w:sz w:val="28"/>
          <w:szCs w:val="28"/>
        </w:rPr>
        <w:t xml:space="preserve">зменшення концентрацій іонів мангану (ІІ) спостерігалося також лише після 5-ти годин відстоювання при рН нижче 9,0. </w:t>
      </w:r>
      <w:r>
        <w:rPr>
          <w:rFonts w:ascii="Times New Roman" w:hAnsi="Times New Roman" w:cs="Times New Roman"/>
          <w:color w:val="000000"/>
          <w:sz w:val="28"/>
          <w:szCs w:val="28"/>
        </w:rPr>
        <w:lastRenderedPageBreak/>
        <w:t xml:space="preserve">При рН 9,5 та 10,0 можна побачити не значне зменшення кількості іонів мангану з перших годин відстоювання. </w:t>
      </w:r>
    </w:p>
    <w:p w14:paraId="0D53249C" w14:textId="77777777" w:rsidR="00930BF3" w:rsidRPr="002069D7" w:rsidRDefault="00930BF3" w:rsidP="00930BF3">
      <w:pPr>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rPr>
        <w:t xml:space="preserve">Виходячи з отриманих результатів дослідження можемо зробити висновок, що гідроліз сполук мангану та подальше їх окислення проходить досить повільно у розчинах приготованих на дистильованій воді і не залежить від часу контакту розчину з киснем повітря. При умові знаходження у розчині інших іонів, суттєвого прискорення процесу досягти не вдалося. </w:t>
      </w:r>
    </w:p>
    <w:p w14:paraId="43B00BBF" w14:textId="3E170C0C" w:rsidR="00930BF3" w:rsidRPr="00C72237" w:rsidRDefault="00930BF3" w:rsidP="003C4349">
      <w:pPr>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rPr>
        <w:t xml:space="preserve">Манган відноситься до елементів VII </w:t>
      </w:r>
      <w:r w:rsidRPr="00DF1844">
        <w:rPr>
          <w:rFonts w:ascii="Times New Roman" w:hAnsi="Times New Roman" w:cs="Times New Roman"/>
          <w:color w:val="000000"/>
          <w:sz w:val="28"/>
          <w:szCs w:val="28"/>
        </w:rPr>
        <w:t>B</w:t>
      </w:r>
      <w:r>
        <w:rPr>
          <w:rFonts w:ascii="Times New Roman" w:hAnsi="Times New Roman" w:cs="Times New Roman"/>
          <w:color w:val="000000"/>
          <w:sz w:val="28"/>
          <w:szCs w:val="28"/>
        </w:rPr>
        <w:t xml:space="preserve"> групи. Якщо розглянути електронну будову іону </w:t>
      </w:r>
      <w:r w:rsidRPr="00363147">
        <w:rPr>
          <w:rFonts w:ascii="Times New Roman" w:hAnsi="Times New Roman" w:cs="Times New Roman"/>
          <w:color w:val="000000"/>
          <w:sz w:val="28"/>
          <w:szCs w:val="28"/>
        </w:rPr>
        <w:t>Mn</w:t>
      </w:r>
      <w:r w:rsidRPr="00E858F5">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1s</w:t>
      </w:r>
      <w:r w:rsidRPr="00DF1844">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2s</w:t>
      </w:r>
      <w:r w:rsidRPr="00DF1844">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2p</w:t>
      </w:r>
      <w:r w:rsidRPr="00DF1844">
        <w:rPr>
          <w:rFonts w:ascii="Times New Roman" w:hAnsi="Times New Roman" w:cs="Times New Roman"/>
          <w:color w:val="000000"/>
          <w:sz w:val="28"/>
          <w:szCs w:val="28"/>
          <w:vertAlign w:val="superscript"/>
        </w:rPr>
        <w:t>6</w:t>
      </w:r>
      <w:r>
        <w:rPr>
          <w:rFonts w:ascii="Times New Roman" w:hAnsi="Times New Roman" w:cs="Times New Roman"/>
          <w:color w:val="000000"/>
          <w:sz w:val="28"/>
          <w:szCs w:val="28"/>
        </w:rPr>
        <w:t>3s</w:t>
      </w:r>
      <w:r w:rsidRPr="00DF1844">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3p</w:t>
      </w:r>
      <w:r w:rsidRPr="00DF1844">
        <w:rPr>
          <w:rFonts w:ascii="Times New Roman" w:hAnsi="Times New Roman" w:cs="Times New Roman"/>
          <w:color w:val="000000"/>
          <w:sz w:val="28"/>
          <w:szCs w:val="28"/>
          <w:vertAlign w:val="superscript"/>
        </w:rPr>
        <w:t>6</w:t>
      </w:r>
      <w:r>
        <w:rPr>
          <w:rFonts w:ascii="Times New Roman" w:hAnsi="Times New Roman" w:cs="Times New Roman"/>
          <w:color w:val="000000"/>
          <w:sz w:val="28"/>
          <w:szCs w:val="28"/>
        </w:rPr>
        <w:t>3d</w:t>
      </w:r>
      <w:r w:rsidRPr="00DF1844">
        <w:rPr>
          <w:rFonts w:ascii="Times New Roman" w:hAnsi="Times New Roman" w:cs="Times New Roman"/>
          <w:color w:val="000000"/>
          <w:sz w:val="28"/>
          <w:szCs w:val="28"/>
          <w:vertAlign w:val="superscript"/>
        </w:rPr>
        <w:t>5</w:t>
      </w:r>
      <w:r w:rsidRPr="00DF1844">
        <w:rPr>
          <w:rFonts w:ascii="Times New Roman" w:hAnsi="Times New Roman" w:cs="Times New Roman"/>
          <w:color w:val="000000"/>
          <w:sz w:val="28"/>
          <w:szCs w:val="28"/>
        </w:rPr>
        <w:t>4s</w:t>
      </w:r>
      <w:r w:rsidRPr="00DF1844">
        <w:rPr>
          <w:rFonts w:ascii="Times New Roman" w:hAnsi="Times New Roman" w:cs="Times New Roman"/>
          <w:color w:val="000000"/>
          <w:sz w:val="28"/>
          <w:szCs w:val="28"/>
          <w:vertAlign w:val="superscript"/>
        </w:rPr>
        <w:t>0</w:t>
      </w:r>
      <w:r>
        <w:rPr>
          <w:rFonts w:ascii="Times New Roman" w:hAnsi="Times New Roman" w:cs="Times New Roman"/>
          <w:color w:val="000000"/>
          <w:sz w:val="28"/>
          <w:szCs w:val="28"/>
        </w:rPr>
        <w:t xml:space="preserve">, можна побачити, що його </w:t>
      </w:r>
      <w:r w:rsidRPr="00DF1844">
        <w:rPr>
          <w:rFonts w:ascii="Times New Roman" w:hAnsi="Times New Roman" w:cs="Times New Roman"/>
          <w:color w:val="000000"/>
          <w:sz w:val="28"/>
          <w:szCs w:val="28"/>
        </w:rPr>
        <w:t xml:space="preserve">3d-підрівень </w:t>
      </w:r>
      <w:r>
        <w:rPr>
          <w:rFonts w:ascii="Times New Roman" w:hAnsi="Times New Roman" w:cs="Times New Roman"/>
          <w:color w:val="000000"/>
          <w:sz w:val="28"/>
          <w:szCs w:val="28"/>
        </w:rPr>
        <w:t xml:space="preserve">заповнений лише на половину. Це </w:t>
      </w:r>
      <w:r w:rsidRPr="00DF1844">
        <w:rPr>
          <w:rFonts w:ascii="Times New Roman" w:hAnsi="Times New Roman" w:cs="Times New Roman"/>
          <w:color w:val="000000"/>
          <w:sz w:val="28"/>
          <w:szCs w:val="28"/>
        </w:rPr>
        <w:t xml:space="preserve">сприяє стійкості </w:t>
      </w:r>
      <w:r>
        <w:rPr>
          <w:rFonts w:ascii="Times New Roman" w:hAnsi="Times New Roman" w:cs="Times New Roman"/>
          <w:color w:val="000000"/>
          <w:sz w:val="28"/>
          <w:szCs w:val="28"/>
        </w:rPr>
        <w:t xml:space="preserve">даного елемента </w:t>
      </w:r>
      <w:r w:rsidRPr="00DF1844">
        <w:rPr>
          <w:rFonts w:ascii="Times New Roman" w:hAnsi="Times New Roman" w:cs="Times New Roman"/>
          <w:color w:val="000000"/>
          <w:sz w:val="28"/>
          <w:szCs w:val="28"/>
        </w:rPr>
        <w:t>зі ступенем</w:t>
      </w:r>
      <w:r>
        <w:rPr>
          <w:rFonts w:ascii="Times New Roman" w:hAnsi="Times New Roman" w:cs="Times New Roman"/>
          <w:color w:val="000000"/>
          <w:sz w:val="28"/>
          <w:szCs w:val="28"/>
        </w:rPr>
        <w:t xml:space="preserve"> </w:t>
      </w:r>
      <w:r w:rsidRPr="00DF1844">
        <w:rPr>
          <w:rFonts w:ascii="Times New Roman" w:hAnsi="Times New Roman" w:cs="Times New Roman"/>
          <w:color w:val="000000"/>
          <w:sz w:val="28"/>
          <w:szCs w:val="28"/>
        </w:rPr>
        <w:t xml:space="preserve">окиснення </w:t>
      </w:r>
      <w:r w:rsidRPr="00DF37D1">
        <w:rPr>
          <w:rFonts w:ascii="Times New Roman" w:hAnsi="Times New Roman" w:cs="Times New Roman"/>
          <w:color w:val="000000"/>
          <w:sz w:val="28"/>
          <w:szCs w:val="28"/>
        </w:rPr>
        <w:t>+2</w:t>
      </w:r>
      <w:r>
        <w:rPr>
          <w:rFonts w:ascii="Times New Roman" w:hAnsi="Times New Roman" w:cs="Times New Roman"/>
          <w:color w:val="000000"/>
          <w:sz w:val="28"/>
          <w:szCs w:val="28"/>
        </w:rPr>
        <w:t xml:space="preserve">. Проте, він може </w:t>
      </w:r>
      <w:r w:rsidRPr="002E1E01">
        <w:rPr>
          <w:rFonts w:ascii="Times New Roman" w:hAnsi="Times New Roman" w:cs="Times New Roman"/>
          <w:color w:val="000000"/>
          <w:sz w:val="28"/>
          <w:szCs w:val="28"/>
        </w:rPr>
        <w:t>підвищуватися до +4, +6,+7 при дії окисників у розчинах</w:t>
      </w:r>
      <w:r>
        <w:rPr>
          <w:rFonts w:ascii="Times New Roman" w:hAnsi="Times New Roman" w:cs="Times New Roman"/>
          <w:color w:val="000000"/>
          <w:sz w:val="28"/>
          <w:szCs w:val="28"/>
        </w:rPr>
        <w:t xml:space="preserve">. </w:t>
      </w:r>
      <w:r w:rsidRPr="002E1E01">
        <w:rPr>
          <w:rFonts w:ascii="Times New Roman" w:hAnsi="Times New Roman" w:cs="Times New Roman"/>
          <w:color w:val="000000"/>
          <w:sz w:val="28"/>
          <w:szCs w:val="28"/>
        </w:rPr>
        <w:t xml:space="preserve">В нейтральному або слабколужному </w:t>
      </w:r>
      <w:r>
        <w:rPr>
          <w:rFonts w:ascii="Times New Roman" w:hAnsi="Times New Roman" w:cs="Times New Roman"/>
          <w:color w:val="000000"/>
          <w:sz w:val="28"/>
          <w:szCs w:val="28"/>
        </w:rPr>
        <w:t xml:space="preserve">середовищі, при значеннях рН≥7, утворюється </w:t>
      </w:r>
      <w:r w:rsidRPr="002E1E01">
        <w:rPr>
          <w:rFonts w:ascii="Times New Roman" w:hAnsi="Times New Roman" w:cs="Times New Roman"/>
          <w:color w:val="000000"/>
          <w:sz w:val="28"/>
          <w:szCs w:val="28"/>
        </w:rPr>
        <w:t>MnO</w:t>
      </w:r>
      <w:r w:rsidRPr="002E1E01">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w:t>
      </w:r>
      <w:r w:rsidR="00534C15" w:rsidRPr="00534C15">
        <w:rPr>
          <w:rFonts w:ascii="Times New Roman" w:hAnsi="Times New Roman" w:cs="Times New Roman"/>
          <w:color w:val="000000"/>
          <w:sz w:val="28"/>
          <w:szCs w:val="28"/>
          <w:lang w:val="ru-RU"/>
        </w:rPr>
        <w:t>[</w:t>
      </w:r>
      <w:r w:rsidR="00534C15" w:rsidRPr="00C72237">
        <w:rPr>
          <w:rFonts w:ascii="Times New Roman" w:hAnsi="Times New Roman" w:cs="Times New Roman"/>
          <w:color w:val="000000"/>
          <w:sz w:val="28"/>
          <w:szCs w:val="28"/>
          <w:lang w:val="ru-RU"/>
        </w:rPr>
        <w:t>4]</w:t>
      </w:r>
    </w:p>
    <w:p w14:paraId="70915BFA" w14:textId="2655523E" w:rsidR="00930BF3" w:rsidRPr="00A3614A" w:rsidRDefault="00930BF3" w:rsidP="00A830DE">
      <w:pPr>
        <w:pStyle w:val="1"/>
        <w:ind w:firstLine="709"/>
        <w:jc w:val="both"/>
      </w:pPr>
      <w:bookmarkStart w:id="33" w:name="_Toc155805003"/>
      <w:r w:rsidRPr="0081346C">
        <w:t>3.2.</w:t>
      </w:r>
      <w:r>
        <w:t xml:space="preserve"> </w:t>
      </w:r>
      <w:r w:rsidRPr="00A55153">
        <w:t xml:space="preserve">Дослідження </w:t>
      </w:r>
      <w:r>
        <w:t xml:space="preserve">впливу кисню на процес </w:t>
      </w:r>
      <w:r w:rsidRPr="003A4E65">
        <w:t>окислення іонів ма</w:t>
      </w:r>
      <w:r>
        <w:t>нгану </w:t>
      </w:r>
      <w:r w:rsidRPr="003A4E65">
        <w:t xml:space="preserve">(ІІ) </w:t>
      </w:r>
      <w:r>
        <w:t>при додатковому аеруванні розчинів</w:t>
      </w:r>
      <w:bookmarkEnd w:id="33"/>
    </w:p>
    <w:p w14:paraId="13827684" w14:textId="77777777" w:rsidR="00930BF3" w:rsidRDefault="00930BF3" w:rsidP="00930BF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Для окислення 1 мг Mn</w:t>
      </w:r>
      <w:r w:rsidRPr="00FD1E6B">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необхідно 0,291 мг О</w:t>
      </w:r>
      <w:r>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У водному середовищі окислення Mn</w:t>
      </w:r>
      <w:r w:rsidRPr="00FD1E6B">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має стадійний характер, при цьому утворюються гідролізовані форми у вигляді </w:t>
      </w:r>
      <w:r w:rsidRPr="00BF42D2">
        <w:rPr>
          <w:rFonts w:ascii="Times New Roman" w:hAnsi="Times New Roman" w:cs="Times New Roman"/>
          <w:color w:val="000000"/>
          <w:sz w:val="28"/>
          <w:szCs w:val="28"/>
        </w:rPr>
        <w:t>Mn</w:t>
      </w:r>
      <w:r>
        <w:rPr>
          <w:rFonts w:ascii="Times New Roman" w:hAnsi="Times New Roman" w:cs="Times New Roman"/>
          <w:color w:val="000000"/>
          <w:sz w:val="28"/>
          <w:szCs w:val="28"/>
        </w:rPr>
        <w:t>(</w:t>
      </w:r>
      <w:r w:rsidRPr="00BF42D2">
        <w:rPr>
          <w:rFonts w:ascii="Times New Roman" w:hAnsi="Times New Roman" w:cs="Times New Roman"/>
          <w:color w:val="000000"/>
          <w:sz w:val="28"/>
          <w:szCs w:val="28"/>
        </w:rPr>
        <w:t>OH</w:t>
      </w:r>
      <w:r>
        <w:rPr>
          <w:rFonts w:ascii="Times New Roman" w:hAnsi="Times New Roman" w:cs="Times New Roman"/>
          <w:color w:val="000000"/>
          <w:sz w:val="28"/>
          <w:szCs w:val="28"/>
        </w:rPr>
        <w:t>)</w:t>
      </w:r>
      <w:r>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w:t>
      </w:r>
      <w:r w:rsidRPr="00BF42D2">
        <w:rPr>
          <w:rFonts w:ascii="Times New Roman" w:hAnsi="Times New Roman" w:cs="Times New Roman"/>
          <w:color w:val="000000"/>
          <w:sz w:val="28"/>
          <w:szCs w:val="28"/>
        </w:rPr>
        <w:t>Mn</w:t>
      </w:r>
      <w:r>
        <w:rPr>
          <w:rFonts w:ascii="Times New Roman" w:hAnsi="Times New Roman" w:cs="Times New Roman"/>
          <w:color w:val="000000"/>
          <w:sz w:val="28"/>
          <w:szCs w:val="28"/>
        </w:rPr>
        <w:t>(</w:t>
      </w:r>
      <w:r w:rsidRPr="00BF42D2">
        <w:rPr>
          <w:rFonts w:ascii="Times New Roman" w:hAnsi="Times New Roman" w:cs="Times New Roman"/>
          <w:color w:val="000000"/>
          <w:sz w:val="28"/>
          <w:szCs w:val="28"/>
        </w:rPr>
        <w:t>OH</w:t>
      </w:r>
      <w:r>
        <w:rPr>
          <w:rFonts w:ascii="Times New Roman" w:hAnsi="Times New Roman" w:cs="Times New Roman"/>
          <w:color w:val="000000"/>
          <w:sz w:val="28"/>
          <w:szCs w:val="28"/>
        </w:rPr>
        <w:t>)</w:t>
      </w:r>
      <w:r>
        <w:rPr>
          <w:rFonts w:ascii="Times New Roman" w:hAnsi="Times New Roman" w:cs="Times New Roman"/>
          <w:color w:val="000000"/>
          <w:sz w:val="28"/>
          <w:szCs w:val="28"/>
          <w:vertAlign w:val="subscript"/>
        </w:rPr>
        <w:t xml:space="preserve">3 </w:t>
      </w:r>
      <w:r>
        <w:rPr>
          <w:rFonts w:ascii="Times New Roman" w:hAnsi="Times New Roman" w:cs="Times New Roman"/>
          <w:color w:val="000000"/>
          <w:sz w:val="28"/>
          <w:szCs w:val="28"/>
        </w:rPr>
        <w:t xml:space="preserve">та </w:t>
      </w:r>
      <w:r w:rsidRPr="00BF42D2">
        <w:rPr>
          <w:rFonts w:ascii="Times New Roman" w:hAnsi="Times New Roman" w:cs="Times New Roman"/>
          <w:color w:val="000000"/>
          <w:sz w:val="28"/>
          <w:szCs w:val="28"/>
        </w:rPr>
        <w:t>Mn</w:t>
      </w:r>
      <w:r>
        <w:rPr>
          <w:rFonts w:ascii="Times New Roman" w:hAnsi="Times New Roman" w:cs="Times New Roman"/>
          <w:color w:val="000000"/>
          <w:sz w:val="28"/>
          <w:szCs w:val="28"/>
        </w:rPr>
        <w:t>(</w:t>
      </w:r>
      <w:r w:rsidRPr="00BF42D2">
        <w:rPr>
          <w:rFonts w:ascii="Times New Roman" w:hAnsi="Times New Roman" w:cs="Times New Roman"/>
          <w:color w:val="000000"/>
          <w:sz w:val="28"/>
          <w:szCs w:val="28"/>
        </w:rPr>
        <w:t>OH</w:t>
      </w:r>
      <w:r>
        <w:rPr>
          <w:rFonts w:ascii="Times New Roman" w:hAnsi="Times New Roman" w:cs="Times New Roman"/>
          <w:color w:val="000000"/>
          <w:sz w:val="28"/>
          <w:szCs w:val="28"/>
        </w:rPr>
        <w:t>)</w:t>
      </w:r>
      <w:r>
        <w:rPr>
          <w:rFonts w:ascii="Times New Roman" w:hAnsi="Times New Roman" w:cs="Times New Roman"/>
          <w:color w:val="000000"/>
          <w:sz w:val="28"/>
          <w:szCs w:val="28"/>
          <w:vertAlign w:val="subscript"/>
        </w:rPr>
        <w:t xml:space="preserve">4 </w:t>
      </w:r>
      <w:r>
        <w:rPr>
          <w:rFonts w:ascii="Times New Roman" w:hAnsi="Times New Roman" w:cs="Times New Roman"/>
          <w:color w:val="000000"/>
          <w:sz w:val="28"/>
          <w:szCs w:val="28"/>
        </w:rPr>
        <w:t>. Сам процес можна описати наступними рівняннями:</w:t>
      </w:r>
    </w:p>
    <w:p w14:paraId="0F0960A0" w14:textId="77777777" w:rsidR="00930BF3" w:rsidRPr="00EC4DED" w:rsidRDefault="00930BF3" w:rsidP="00930BF3">
      <w:pPr>
        <w:spacing w:after="0" w:line="360" w:lineRule="auto"/>
        <w:ind w:firstLine="709"/>
        <w:jc w:val="center"/>
        <w:rPr>
          <w:rFonts w:ascii="Times New Roman" w:hAnsi="Times New Roman" w:cs="Times New Roman"/>
          <w:color w:val="000000"/>
          <w:sz w:val="28"/>
          <w:szCs w:val="28"/>
        </w:rPr>
      </w:pPr>
      <w:r w:rsidRPr="00671F29">
        <w:rPr>
          <w:rFonts w:ascii="Times New Roman" w:hAnsi="Times New Roman" w:cs="Times New Roman"/>
          <w:color w:val="000000"/>
          <w:sz w:val="28"/>
          <w:szCs w:val="28"/>
        </w:rPr>
        <w:t>Mn</w:t>
      </w:r>
      <w:r w:rsidRPr="00671F29">
        <w:rPr>
          <w:rFonts w:ascii="Times New Roman" w:hAnsi="Times New Roman" w:cs="Times New Roman"/>
          <w:color w:val="000000"/>
          <w:sz w:val="28"/>
          <w:szCs w:val="28"/>
          <w:vertAlign w:val="superscript"/>
        </w:rPr>
        <w:t>2+</w:t>
      </w:r>
      <w:r w:rsidRPr="00671F29">
        <w:rPr>
          <w:rFonts w:ascii="Times New Roman" w:hAnsi="Times New Roman" w:cs="Times New Roman"/>
          <w:color w:val="000000"/>
          <w:sz w:val="28"/>
          <w:szCs w:val="28"/>
        </w:rPr>
        <w:t xml:space="preserve"> + 2H</w:t>
      </w:r>
      <w:r w:rsidRPr="00671F29">
        <w:rPr>
          <w:rFonts w:ascii="Times New Roman" w:hAnsi="Times New Roman" w:cs="Times New Roman"/>
          <w:color w:val="000000"/>
          <w:sz w:val="28"/>
          <w:szCs w:val="28"/>
          <w:vertAlign w:val="subscript"/>
        </w:rPr>
        <w:t>2</w:t>
      </w:r>
      <w:r w:rsidRPr="00671F29">
        <w:rPr>
          <w:rFonts w:ascii="Times New Roman" w:hAnsi="Times New Roman" w:cs="Times New Roman"/>
          <w:color w:val="000000"/>
          <w:sz w:val="28"/>
          <w:szCs w:val="28"/>
        </w:rPr>
        <w:t>O → Mn(OH)</w:t>
      </w:r>
      <w:r w:rsidRPr="00671F29">
        <w:rPr>
          <w:rFonts w:ascii="Times New Roman" w:hAnsi="Times New Roman" w:cs="Times New Roman"/>
          <w:color w:val="000000"/>
          <w:sz w:val="28"/>
          <w:szCs w:val="28"/>
          <w:vertAlign w:val="subscript"/>
        </w:rPr>
        <w:t>2</w:t>
      </w:r>
      <w:r w:rsidRPr="00671F29">
        <w:rPr>
          <w:rFonts w:ascii="Times New Roman" w:hAnsi="Times New Roman" w:cs="Times New Roman"/>
          <w:color w:val="000000"/>
          <w:sz w:val="28"/>
          <w:szCs w:val="28"/>
        </w:rPr>
        <w:t xml:space="preserve"> + 2Н</w:t>
      </w:r>
      <w:r>
        <w:rPr>
          <w:rFonts w:ascii="Times New Roman" w:hAnsi="Times New Roman" w:cs="Times New Roman"/>
          <w:color w:val="000000"/>
          <w:sz w:val="28"/>
          <w:szCs w:val="28"/>
          <w:vertAlign w:val="superscript"/>
        </w:rPr>
        <w:t>+</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(3.2</w:t>
      </w:r>
      <w:r w:rsidRPr="00671F29">
        <w:rPr>
          <w:rFonts w:ascii="Times New Roman" w:hAnsi="Times New Roman" w:cs="Times New Roman"/>
          <w:color w:val="000000"/>
          <w:sz w:val="28"/>
          <w:szCs w:val="28"/>
        </w:rPr>
        <w:t>)</w:t>
      </w:r>
    </w:p>
    <w:p w14:paraId="75CC9637" w14:textId="77777777" w:rsidR="00930BF3" w:rsidRPr="00671F29" w:rsidRDefault="00930BF3" w:rsidP="00930BF3">
      <w:pPr>
        <w:spacing w:after="0" w:line="360" w:lineRule="auto"/>
        <w:ind w:firstLine="709"/>
        <w:jc w:val="center"/>
        <w:rPr>
          <w:rFonts w:ascii="Times New Roman" w:hAnsi="Times New Roman" w:cs="Times New Roman"/>
          <w:color w:val="000000"/>
          <w:sz w:val="28"/>
          <w:szCs w:val="28"/>
        </w:rPr>
      </w:pPr>
      <w:r w:rsidRPr="00671F29">
        <w:rPr>
          <w:rFonts w:ascii="Times New Roman" w:hAnsi="Times New Roman" w:cs="Times New Roman"/>
          <w:color w:val="000000"/>
          <w:sz w:val="28"/>
          <w:szCs w:val="28"/>
        </w:rPr>
        <w:t>4Mn(OH)</w:t>
      </w:r>
      <w:r w:rsidRPr="00671F29">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w:t>
      </w:r>
      <w:r w:rsidRPr="00671F29">
        <w:rPr>
          <w:rFonts w:ascii="Times New Roman" w:hAnsi="Times New Roman" w:cs="Times New Roman"/>
          <w:color w:val="000000"/>
          <w:sz w:val="28"/>
          <w:szCs w:val="28"/>
        </w:rPr>
        <w:t>+ O</w:t>
      </w:r>
      <w:r w:rsidRPr="00671F29">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w:t>
      </w:r>
      <w:r w:rsidRPr="00671F29">
        <w:rPr>
          <w:rFonts w:ascii="Times New Roman" w:hAnsi="Times New Roman" w:cs="Times New Roman"/>
          <w:color w:val="000000"/>
          <w:sz w:val="28"/>
          <w:szCs w:val="28"/>
        </w:rPr>
        <w:t>+ 2H</w:t>
      </w:r>
      <w:r w:rsidRPr="00671F29">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O</w:t>
      </w:r>
      <w:r w:rsidRPr="00671F29">
        <w:rPr>
          <w:rFonts w:ascii="Times New Roman" w:hAnsi="Times New Roman" w:cs="Times New Roman"/>
          <w:color w:val="000000"/>
          <w:sz w:val="28"/>
          <w:szCs w:val="28"/>
        </w:rPr>
        <w:t xml:space="preserve"> → 4Mn(OH)</w:t>
      </w:r>
      <w:r w:rsidRPr="00671F29">
        <w:rPr>
          <w:rFonts w:ascii="Times New Roman" w:hAnsi="Times New Roman" w:cs="Times New Roman"/>
          <w:color w:val="000000"/>
          <w:sz w:val="28"/>
          <w:szCs w:val="28"/>
          <w:vertAlign w:val="subscript"/>
        </w:rPr>
        <w:t>3</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(3.3</w:t>
      </w:r>
      <w:r w:rsidRPr="00671F29">
        <w:rPr>
          <w:rFonts w:ascii="Times New Roman" w:hAnsi="Times New Roman" w:cs="Times New Roman"/>
          <w:color w:val="000000"/>
          <w:sz w:val="28"/>
          <w:szCs w:val="28"/>
        </w:rPr>
        <w:t>)</w:t>
      </w:r>
    </w:p>
    <w:p w14:paraId="44ABAFBF" w14:textId="77777777" w:rsidR="00930BF3" w:rsidRPr="00671F29" w:rsidRDefault="00930BF3" w:rsidP="00930BF3">
      <w:pPr>
        <w:spacing w:after="0" w:line="360" w:lineRule="auto"/>
        <w:ind w:firstLine="709"/>
        <w:jc w:val="center"/>
        <w:rPr>
          <w:rFonts w:ascii="Times New Roman" w:hAnsi="Times New Roman" w:cs="Times New Roman"/>
          <w:color w:val="000000"/>
          <w:sz w:val="28"/>
          <w:szCs w:val="28"/>
        </w:rPr>
      </w:pPr>
      <w:r w:rsidRPr="00671F29">
        <w:rPr>
          <w:rFonts w:ascii="Times New Roman" w:hAnsi="Times New Roman" w:cs="Times New Roman"/>
          <w:color w:val="000000"/>
          <w:sz w:val="28"/>
          <w:szCs w:val="28"/>
        </w:rPr>
        <w:t>4Mn(OH)</w:t>
      </w:r>
      <w:r w:rsidRPr="00671F29">
        <w:rPr>
          <w:rFonts w:ascii="Times New Roman" w:hAnsi="Times New Roman" w:cs="Times New Roman"/>
          <w:color w:val="000000"/>
          <w:sz w:val="28"/>
          <w:szCs w:val="28"/>
          <w:vertAlign w:val="subscript"/>
        </w:rPr>
        <w:t>3</w:t>
      </w:r>
      <w:r>
        <w:rPr>
          <w:rFonts w:ascii="Times New Roman" w:hAnsi="Times New Roman" w:cs="Times New Roman"/>
          <w:color w:val="000000"/>
          <w:sz w:val="28"/>
          <w:szCs w:val="28"/>
        </w:rPr>
        <w:t xml:space="preserve"> + O</w:t>
      </w:r>
      <w:r w:rsidRPr="00BD6C22">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 4MnО</w:t>
      </w:r>
      <w:r>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+ 6 </w:t>
      </w:r>
      <w:r w:rsidRPr="00671F29">
        <w:rPr>
          <w:rFonts w:ascii="Times New Roman" w:hAnsi="Times New Roman" w:cs="Times New Roman"/>
          <w:color w:val="000000"/>
          <w:sz w:val="28"/>
          <w:szCs w:val="28"/>
        </w:rPr>
        <w:t>H</w:t>
      </w:r>
      <w:r w:rsidRPr="00671F29">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O</w:t>
      </w:r>
      <w:r w:rsidRPr="00671F29">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(3.4</w:t>
      </w:r>
      <w:r w:rsidRPr="00671F29">
        <w:rPr>
          <w:rFonts w:ascii="Times New Roman" w:hAnsi="Times New Roman" w:cs="Times New Roman"/>
          <w:color w:val="000000"/>
          <w:sz w:val="28"/>
          <w:szCs w:val="28"/>
        </w:rPr>
        <w:t>)</w:t>
      </w:r>
    </w:p>
    <w:p w14:paraId="0981FE4B" w14:textId="77777777" w:rsidR="00930BF3" w:rsidRDefault="00930BF3" w:rsidP="00930BF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Разом з тим може проходити реакція : </w:t>
      </w:r>
    </w:p>
    <w:p w14:paraId="5B0536CC" w14:textId="77777777" w:rsidR="00930BF3" w:rsidRPr="00FD1E6B" w:rsidRDefault="00930BF3" w:rsidP="00930BF3">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Mn(OH)</w:t>
      </w:r>
      <w:r w:rsidRPr="009F15BC">
        <w:rPr>
          <w:rFonts w:ascii="Times New Roman" w:hAnsi="Times New Roman" w:cs="Times New Roman"/>
          <w:color w:val="000000"/>
          <w:sz w:val="28"/>
          <w:szCs w:val="28"/>
          <w:vertAlign w:val="subscript"/>
        </w:rPr>
        <w:t>2</w:t>
      </w:r>
      <w:r w:rsidRPr="009F15BC">
        <w:rPr>
          <w:rFonts w:ascii="Times New Roman" w:hAnsi="Times New Roman" w:cs="Times New Roman"/>
          <w:color w:val="000000"/>
          <w:sz w:val="28"/>
          <w:szCs w:val="28"/>
        </w:rPr>
        <w:t xml:space="preserve"> + O</w:t>
      </w:r>
      <w:r w:rsidRPr="009F15BC">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w:t>
      </w:r>
      <w:r w:rsidRPr="009F15BC">
        <w:rPr>
          <w:rFonts w:ascii="Times New Roman" w:hAnsi="Times New Roman" w:cs="Times New Roman"/>
          <w:color w:val="000000"/>
          <w:sz w:val="28"/>
          <w:szCs w:val="28"/>
        </w:rPr>
        <w:t>→ MnO</w:t>
      </w:r>
      <w:r w:rsidRPr="009F15BC">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(3.5</w:t>
      </w:r>
      <w:r w:rsidRPr="00671F29">
        <w:rPr>
          <w:rFonts w:ascii="Times New Roman" w:hAnsi="Times New Roman" w:cs="Times New Roman"/>
          <w:color w:val="000000"/>
          <w:sz w:val="28"/>
          <w:szCs w:val="28"/>
        </w:rPr>
        <w:t>)</w:t>
      </w:r>
    </w:p>
    <w:p w14:paraId="721408BF" w14:textId="5A48BEF6" w:rsidR="00930BF3" w:rsidRPr="00C72237" w:rsidRDefault="00930BF3" w:rsidP="00930BF3">
      <w:pPr>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rPr>
        <w:t>Р</w:t>
      </w:r>
      <w:r w:rsidRPr="00BD6C22">
        <w:rPr>
          <w:rFonts w:ascii="Times New Roman" w:hAnsi="Times New Roman" w:cs="Times New Roman"/>
          <w:color w:val="000000"/>
          <w:sz w:val="28"/>
          <w:szCs w:val="28"/>
        </w:rPr>
        <w:t>еакції</w:t>
      </w:r>
      <w:r>
        <w:rPr>
          <w:rFonts w:ascii="Times New Roman" w:hAnsi="Times New Roman" w:cs="Times New Roman"/>
          <w:color w:val="000000"/>
          <w:sz w:val="28"/>
          <w:szCs w:val="28"/>
        </w:rPr>
        <w:t xml:space="preserve"> 3.3 та 3.5 є рівно і</w:t>
      </w:r>
      <w:r w:rsidRPr="00BD6C22">
        <w:rPr>
          <w:rFonts w:ascii="Times New Roman" w:hAnsi="Times New Roman" w:cs="Times New Roman"/>
          <w:color w:val="000000"/>
          <w:sz w:val="28"/>
          <w:szCs w:val="28"/>
        </w:rPr>
        <w:t>мовірними та відбуваються із до</w:t>
      </w:r>
      <w:r>
        <w:rPr>
          <w:rFonts w:ascii="Times New Roman" w:hAnsi="Times New Roman" w:cs="Times New Roman"/>
          <w:color w:val="000000"/>
          <w:sz w:val="28"/>
          <w:szCs w:val="28"/>
        </w:rPr>
        <w:t>статньою глибиною перетворення. О</w:t>
      </w:r>
      <w:r w:rsidRPr="00BD6C22">
        <w:rPr>
          <w:rFonts w:ascii="Times New Roman" w:hAnsi="Times New Roman" w:cs="Times New Roman"/>
          <w:color w:val="000000"/>
          <w:sz w:val="28"/>
          <w:szCs w:val="28"/>
        </w:rPr>
        <w:t>киснення сполук ма</w:t>
      </w:r>
      <w:r>
        <w:rPr>
          <w:rFonts w:ascii="Times New Roman" w:hAnsi="Times New Roman" w:cs="Times New Roman"/>
          <w:color w:val="000000"/>
          <w:sz w:val="28"/>
          <w:szCs w:val="28"/>
        </w:rPr>
        <w:t>нгану (II) за реакцією</w:t>
      </w:r>
      <w:r w:rsidRPr="00BD6C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3.3</w:t>
      </w:r>
      <w:r w:rsidRPr="00BD6C22">
        <w:rPr>
          <w:rFonts w:ascii="Times New Roman" w:hAnsi="Times New Roman" w:cs="Times New Roman"/>
          <w:color w:val="000000"/>
          <w:sz w:val="28"/>
          <w:szCs w:val="28"/>
        </w:rPr>
        <w:t xml:space="preserve"> призводить до</w:t>
      </w:r>
      <w:r>
        <w:rPr>
          <w:rFonts w:ascii="Times New Roman" w:hAnsi="Times New Roman" w:cs="Times New Roman"/>
          <w:color w:val="000000"/>
          <w:sz w:val="28"/>
          <w:szCs w:val="28"/>
        </w:rPr>
        <w:t xml:space="preserve"> </w:t>
      </w:r>
      <w:r w:rsidRPr="00BD6C22">
        <w:rPr>
          <w:rFonts w:ascii="Times New Roman" w:hAnsi="Times New Roman" w:cs="Times New Roman"/>
          <w:color w:val="000000"/>
          <w:sz w:val="28"/>
          <w:szCs w:val="28"/>
        </w:rPr>
        <w:t>утворення малорозчинного гідроксиду</w:t>
      </w:r>
      <w:r>
        <w:rPr>
          <w:rFonts w:ascii="Times New Roman" w:hAnsi="Times New Roman" w:cs="Times New Roman"/>
          <w:color w:val="000000"/>
          <w:sz w:val="28"/>
          <w:szCs w:val="28"/>
        </w:rPr>
        <w:t xml:space="preserve"> </w:t>
      </w:r>
      <w:r w:rsidRPr="00671F29">
        <w:rPr>
          <w:rFonts w:ascii="Times New Roman" w:hAnsi="Times New Roman" w:cs="Times New Roman"/>
          <w:color w:val="000000"/>
          <w:sz w:val="28"/>
          <w:szCs w:val="28"/>
        </w:rPr>
        <w:t>Mn(OH)</w:t>
      </w:r>
      <w:r w:rsidRPr="00671F29">
        <w:rPr>
          <w:rFonts w:ascii="Times New Roman" w:hAnsi="Times New Roman" w:cs="Times New Roman"/>
          <w:color w:val="000000"/>
          <w:sz w:val="28"/>
          <w:szCs w:val="28"/>
          <w:vertAlign w:val="subscript"/>
        </w:rPr>
        <w:t>3</w:t>
      </w:r>
      <w:r>
        <w:rPr>
          <w:rFonts w:ascii="Times New Roman" w:hAnsi="Times New Roman" w:cs="Times New Roman"/>
          <w:color w:val="000000"/>
          <w:sz w:val="28"/>
          <w:szCs w:val="28"/>
        </w:rPr>
        <w:t xml:space="preserve">, що є нестійким </w:t>
      </w:r>
      <w:r w:rsidRPr="00BD6C22">
        <w:rPr>
          <w:rFonts w:ascii="Times New Roman" w:hAnsi="Times New Roman" w:cs="Times New Roman"/>
          <w:color w:val="000000"/>
          <w:sz w:val="28"/>
          <w:szCs w:val="28"/>
        </w:rPr>
        <w:t xml:space="preserve">у водному </w:t>
      </w:r>
      <w:r>
        <w:rPr>
          <w:rFonts w:ascii="Times New Roman" w:hAnsi="Times New Roman" w:cs="Times New Roman"/>
          <w:color w:val="000000"/>
          <w:sz w:val="28"/>
          <w:szCs w:val="28"/>
        </w:rPr>
        <w:t xml:space="preserve">середовищі та який </w:t>
      </w:r>
      <w:r w:rsidRPr="00BD6C22">
        <w:rPr>
          <w:rFonts w:ascii="Times New Roman" w:hAnsi="Times New Roman" w:cs="Times New Roman"/>
          <w:color w:val="000000"/>
          <w:sz w:val="28"/>
          <w:szCs w:val="28"/>
        </w:rPr>
        <w:t>відразу окис</w:t>
      </w:r>
      <w:r>
        <w:rPr>
          <w:rFonts w:ascii="Times New Roman" w:hAnsi="Times New Roman" w:cs="Times New Roman"/>
          <w:color w:val="000000"/>
          <w:sz w:val="28"/>
          <w:szCs w:val="28"/>
        </w:rPr>
        <w:t xml:space="preserve">люється до більш стійкого оксиду </w:t>
      </w:r>
      <w:r w:rsidRPr="00BD6C22">
        <w:rPr>
          <w:rFonts w:ascii="Times New Roman" w:hAnsi="Times New Roman" w:cs="Times New Roman"/>
          <w:color w:val="000000"/>
          <w:sz w:val="28"/>
          <w:szCs w:val="28"/>
        </w:rPr>
        <w:t>ма</w:t>
      </w:r>
      <w:r>
        <w:rPr>
          <w:rFonts w:ascii="Times New Roman" w:hAnsi="Times New Roman" w:cs="Times New Roman"/>
          <w:color w:val="000000"/>
          <w:sz w:val="28"/>
          <w:szCs w:val="28"/>
        </w:rPr>
        <w:t>нгану</w:t>
      </w:r>
      <w:r w:rsidRPr="00BD6C22">
        <w:rPr>
          <w:rFonts w:ascii="Times New Roman" w:hAnsi="Times New Roman" w:cs="Times New Roman"/>
          <w:color w:val="000000"/>
          <w:sz w:val="28"/>
          <w:szCs w:val="28"/>
        </w:rPr>
        <w:t xml:space="preserve"> (IV)</w:t>
      </w:r>
      <w:r>
        <w:rPr>
          <w:rFonts w:ascii="Times New Roman" w:hAnsi="Times New Roman" w:cs="Times New Roman"/>
          <w:color w:val="000000"/>
          <w:sz w:val="28"/>
          <w:szCs w:val="28"/>
        </w:rPr>
        <w:t xml:space="preserve"> </w:t>
      </w:r>
      <w:r w:rsidRPr="009F15BC">
        <w:rPr>
          <w:rFonts w:ascii="Times New Roman" w:hAnsi="Times New Roman" w:cs="Times New Roman"/>
          <w:color w:val="000000"/>
          <w:sz w:val="28"/>
          <w:szCs w:val="28"/>
        </w:rPr>
        <w:t>MnO</w:t>
      </w:r>
      <w:r w:rsidRPr="009F15BC">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Загалом, рівняння реакцій 3.3 – 3.5</w:t>
      </w:r>
      <w:r w:rsidRPr="0089550F">
        <w:rPr>
          <w:rFonts w:ascii="Times New Roman" w:hAnsi="Times New Roman" w:cs="Times New Roman"/>
          <w:color w:val="000000"/>
          <w:sz w:val="28"/>
          <w:szCs w:val="28"/>
        </w:rPr>
        <w:t xml:space="preserve"> </w:t>
      </w:r>
      <w:r>
        <w:rPr>
          <w:rFonts w:ascii="Times New Roman" w:hAnsi="Times New Roman" w:cs="Times New Roman"/>
          <w:color w:val="000000"/>
          <w:sz w:val="28"/>
          <w:szCs w:val="28"/>
        </w:rPr>
        <w:lastRenderedPageBreak/>
        <w:t>показують</w:t>
      </w:r>
      <w:r w:rsidRPr="0089550F">
        <w:rPr>
          <w:rFonts w:ascii="Times New Roman" w:hAnsi="Times New Roman" w:cs="Times New Roman"/>
          <w:color w:val="000000"/>
          <w:sz w:val="28"/>
          <w:szCs w:val="28"/>
        </w:rPr>
        <w:t xml:space="preserve"> участь кисню у процесах</w:t>
      </w:r>
      <w:r>
        <w:rPr>
          <w:rFonts w:ascii="Times New Roman" w:hAnsi="Times New Roman" w:cs="Times New Roman"/>
          <w:color w:val="000000"/>
          <w:sz w:val="28"/>
          <w:szCs w:val="28"/>
        </w:rPr>
        <w:t xml:space="preserve"> окиснення утворених гідроксидів </w:t>
      </w:r>
      <w:r w:rsidR="00C97902">
        <w:rPr>
          <w:rFonts w:ascii="Times New Roman" w:hAnsi="Times New Roman" w:cs="Times New Roman"/>
          <w:sz w:val="28"/>
          <w:szCs w:val="28"/>
        </w:rPr>
        <w:t>мангану</w:t>
      </w:r>
      <w:r w:rsidR="00C97902" w:rsidRPr="0089550F">
        <w:rPr>
          <w:rFonts w:ascii="Times New Roman" w:hAnsi="Times New Roman" w:cs="Times New Roman"/>
          <w:color w:val="000000"/>
          <w:sz w:val="28"/>
          <w:szCs w:val="28"/>
        </w:rPr>
        <w:t xml:space="preserve"> </w:t>
      </w:r>
      <w:r w:rsidRPr="0089550F">
        <w:rPr>
          <w:rFonts w:ascii="Times New Roman" w:hAnsi="Times New Roman" w:cs="Times New Roman"/>
          <w:color w:val="000000"/>
          <w:sz w:val="28"/>
          <w:szCs w:val="28"/>
        </w:rPr>
        <w:t>до ок</w:t>
      </w:r>
      <w:r>
        <w:rPr>
          <w:rFonts w:ascii="Times New Roman" w:hAnsi="Times New Roman" w:cs="Times New Roman"/>
          <w:color w:val="000000"/>
          <w:sz w:val="28"/>
          <w:szCs w:val="28"/>
        </w:rPr>
        <w:t xml:space="preserve">сиду </w:t>
      </w:r>
      <w:r w:rsidR="00C97902">
        <w:rPr>
          <w:rFonts w:ascii="Times New Roman" w:hAnsi="Times New Roman" w:cs="Times New Roman"/>
          <w:sz w:val="28"/>
          <w:szCs w:val="28"/>
        </w:rPr>
        <w:t>мангану</w:t>
      </w:r>
      <w:r w:rsidR="00C97902" w:rsidRPr="009F15BC">
        <w:rPr>
          <w:rFonts w:ascii="Times New Roman" w:hAnsi="Times New Roman" w:cs="Times New Roman"/>
          <w:color w:val="000000"/>
          <w:sz w:val="28"/>
          <w:szCs w:val="28"/>
        </w:rPr>
        <w:t xml:space="preserve"> </w:t>
      </w:r>
      <w:r w:rsidRPr="009F15BC">
        <w:rPr>
          <w:rFonts w:ascii="Times New Roman" w:hAnsi="Times New Roman" w:cs="Times New Roman"/>
          <w:color w:val="000000"/>
          <w:sz w:val="28"/>
          <w:szCs w:val="28"/>
        </w:rPr>
        <w:t>MnO</w:t>
      </w:r>
      <w:r w:rsidRPr="009F15BC">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w:t>
      </w:r>
      <w:r w:rsidR="00534C15" w:rsidRPr="00C72237">
        <w:rPr>
          <w:rFonts w:ascii="Times New Roman" w:hAnsi="Times New Roman" w:cs="Times New Roman"/>
          <w:color w:val="000000"/>
          <w:sz w:val="28"/>
          <w:szCs w:val="28"/>
          <w:lang w:val="ru-RU"/>
        </w:rPr>
        <w:t>[16]</w:t>
      </w:r>
    </w:p>
    <w:p w14:paraId="05A08306" w14:textId="77777777" w:rsidR="00930BF3" w:rsidRDefault="00930BF3" w:rsidP="00930BF3">
      <w:pPr>
        <w:spacing w:after="0" w:line="360" w:lineRule="auto"/>
        <w:ind w:firstLine="709"/>
        <w:jc w:val="both"/>
        <w:rPr>
          <w:rFonts w:ascii="Times New Roman" w:hAnsi="Times New Roman" w:cs="Times New Roman"/>
          <w:color w:val="000000"/>
          <w:sz w:val="28"/>
          <w:szCs w:val="28"/>
        </w:rPr>
      </w:pPr>
      <w:r w:rsidRPr="00803126">
        <w:rPr>
          <w:rFonts w:ascii="Times New Roman" w:hAnsi="Times New Roman" w:cs="Times New Roman"/>
          <w:color w:val="000000"/>
          <w:sz w:val="28"/>
          <w:szCs w:val="28"/>
        </w:rPr>
        <w:t xml:space="preserve">Для </w:t>
      </w:r>
      <w:r>
        <w:rPr>
          <w:rFonts w:ascii="Times New Roman" w:hAnsi="Times New Roman" w:cs="Times New Roman"/>
          <w:color w:val="000000"/>
          <w:sz w:val="28"/>
          <w:szCs w:val="28"/>
        </w:rPr>
        <w:t xml:space="preserve">дослідження впливу кисню на процес окислення іонів мангану (ІІ) </w:t>
      </w:r>
    </w:p>
    <w:p w14:paraId="79CF2590" w14:textId="77777777" w:rsidR="00930BF3" w:rsidRDefault="00930BF3" w:rsidP="00930BF3">
      <w:pPr>
        <w:spacing w:after="0" w:line="360" w:lineRule="auto"/>
        <w:jc w:val="both"/>
        <w:rPr>
          <w:rFonts w:ascii="Times New Roman" w:hAnsi="Times New Roman" w:cs="Times New Roman"/>
          <w:color w:val="000000"/>
          <w:sz w:val="28"/>
          <w:szCs w:val="28"/>
        </w:rPr>
      </w:pPr>
      <w:r w:rsidRPr="00803126">
        <w:rPr>
          <w:rFonts w:ascii="Times New Roman" w:hAnsi="Times New Roman" w:cs="Times New Roman"/>
          <w:color w:val="000000"/>
          <w:sz w:val="28"/>
          <w:szCs w:val="28"/>
        </w:rPr>
        <w:t xml:space="preserve">водні розчини з </w:t>
      </w:r>
      <w:r>
        <w:rPr>
          <w:rFonts w:ascii="Times New Roman" w:hAnsi="Times New Roman" w:cs="Times New Roman"/>
          <w:color w:val="000000"/>
          <w:sz w:val="28"/>
          <w:szCs w:val="28"/>
        </w:rPr>
        <w:t>початковими концентраціями по іонам Mn</w:t>
      </w:r>
      <w:r w:rsidRPr="00EC060E">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1, 5, 10 та 20 </w:t>
      </w:r>
      <w:r w:rsidRPr="00803126">
        <w:rPr>
          <w:rFonts w:ascii="Times New Roman" w:hAnsi="Times New Roman" w:cs="Times New Roman"/>
          <w:color w:val="000000"/>
          <w:sz w:val="28"/>
          <w:szCs w:val="28"/>
        </w:rPr>
        <w:t>мг/дм</w:t>
      </w:r>
      <w:r w:rsidRPr="00EC060E">
        <w:rPr>
          <w:rFonts w:ascii="Times New Roman" w:hAnsi="Times New Roman" w:cs="Times New Roman"/>
          <w:color w:val="000000"/>
          <w:sz w:val="28"/>
          <w:szCs w:val="28"/>
          <w:vertAlign w:val="superscript"/>
        </w:rPr>
        <w:t>3</w:t>
      </w:r>
      <w:r w:rsidRPr="00803126">
        <w:rPr>
          <w:rFonts w:ascii="Times New Roman" w:hAnsi="Times New Roman" w:cs="Times New Roman"/>
          <w:color w:val="000000"/>
          <w:sz w:val="28"/>
          <w:szCs w:val="28"/>
        </w:rPr>
        <w:t xml:space="preserve"> доведені до рН 8,5; 9,0 та 9,5 продували повітрям через пористі аератори протягом 6-ти годин</w:t>
      </w:r>
      <w:r>
        <w:rPr>
          <w:rFonts w:ascii="Times New Roman" w:hAnsi="Times New Roman" w:cs="Times New Roman"/>
          <w:color w:val="000000"/>
          <w:sz w:val="28"/>
          <w:szCs w:val="28"/>
        </w:rPr>
        <w:t xml:space="preserve">. </w:t>
      </w:r>
    </w:p>
    <w:p w14:paraId="1AE101D9" w14:textId="77777777" w:rsidR="00930BF3" w:rsidRDefault="00930BF3" w:rsidP="00930BF3">
      <w:pPr>
        <w:pStyle w:val="af1"/>
        <w:spacing w:line="360" w:lineRule="auto"/>
        <w:ind w:firstLine="567"/>
        <w:rPr>
          <w:lang w:val="uk-UA"/>
        </w:rPr>
      </w:pPr>
      <w:r>
        <w:rPr>
          <w:lang w:val="uk-UA"/>
        </w:rPr>
        <w:t>У даному випадку суттєвих змін концентрацій іонів мангану (ІІ) не спостерігалося. За концентрацій 1 та 5 мг/дм</w:t>
      </w:r>
      <w:r>
        <w:rPr>
          <w:vertAlign w:val="superscript"/>
          <w:lang w:val="uk-UA"/>
        </w:rPr>
        <w:t>3</w:t>
      </w:r>
      <w:r>
        <w:rPr>
          <w:lang w:val="uk-UA"/>
        </w:rPr>
        <w:t xml:space="preserve"> ступінь окислення іонів мангану (ІІ) становив 5%. При цьому зміна концентрації відбулася у першу годину відстоювання і в подальшому трималася на тому ж рівні. За концентрацій 10 та 20 мг/дм</w:t>
      </w:r>
      <w:r>
        <w:rPr>
          <w:vertAlign w:val="superscript"/>
          <w:lang w:val="uk-UA"/>
        </w:rPr>
        <w:t>3</w:t>
      </w:r>
      <w:r>
        <w:rPr>
          <w:lang w:val="uk-UA"/>
        </w:rPr>
        <w:t xml:space="preserve"> ступінь окислення іонів мангану (ІІ) становив 20%, якого було досягнуто також впродовж першої години відстоювання розчинів. Очевидно гідроліз сполук мангану проходить не повністю за даного рН середовища і навіть додаткове надходженні кисню не пришвидшує проходження окислення іонів мангану та його гідролізованих форм.</w:t>
      </w:r>
    </w:p>
    <w:p w14:paraId="4510911D" w14:textId="77777777" w:rsidR="00930BF3" w:rsidRDefault="00930BF3" w:rsidP="00930BF3">
      <w:pPr>
        <w:spacing w:after="0" w:line="360" w:lineRule="auto"/>
        <w:ind w:firstLine="709"/>
        <w:jc w:val="center"/>
        <w:rPr>
          <w:rFonts w:ascii="Times New Roman" w:hAnsi="Times New Roman" w:cs="Times New Roman"/>
          <w:color w:val="000000"/>
          <w:sz w:val="28"/>
          <w:szCs w:val="28"/>
          <w:highlight w:val="yellow"/>
        </w:rPr>
      </w:pPr>
      <w:r>
        <w:rPr>
          <w:rFonts w:ascii="Times New Roman" w:hAnsi="Times New Roman" w:cs="Times New Roman"/>
          <w:noProof/>
          <w:color w:val="000000"/>
          <w:sz w:val="28"/>
          <w:szCs w:val="28"/>
          <w:lang w:eastAsia="uk-UA"/>
        </w:rPr>
        <w:drawing>
          <wp:inline distT="0" distB="0" distL="0" distR="0" wp14:anchorId="248D2EF5" wp14:editId="574F2E0A">
            <wp:extent cx="4603115" cy="3225165"/>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3115" cy="3225165"/>
                    </a:xfrm>
                    <a:prstGeom prst="rect">
                      <a:avLst/>
                    </a:prstGeom>
                    <a:noFill/>
                  </pic:spPr>
                </pic:pic>
              </a:graphicData>
            </a:graphic>
          </wp:inline>
        </w:drawing>
      </w:r>
    </w:p>
    <w:p w14:paraId="279BD09D" w14:textId="77777777" w:rsidR="00930BF3" w:rsidRPr="00EF77A3" w:rsidRDefault="00930BF3" w:rsidP="00930BF3">
      <w:pPr>
        <w:pStyle w:val="af1"/>
        <w:spacing w:line="360" w:lineRule="auto"/>
        <w:ind w:firstLine="567"/>
        <w:rPr>
          <w:rFonts w:cs="Times New Roman"/>
          <w:szCs w:val="28"/>
          <w:lang w:val="uk-UA"/>
        </w:rPr>
      </w:pPr>
      <w:r>
        <w:rPr>
          <w:lang w:val="uk-UA"/>
        </w:rPr>
        <w:t xml:space="preserve">Рис.3.3. Зміна </w:t>
      </w:r>
      <w:r w:rsidRPr="00CD1826">
        <w:rPr>
          <w:lang w:val="uk-UA"/>
        </w:rPr>
        <w:t xml:space="preserve">концентрації </w:t>
      </w:r>
      <w:r>
        <w:rPr>
          <w:lang w:val="uk-UA"/>
        </w:rPr>
        <w:t xml:space="preserve">іонів мангану (ІІ) </w:t>
      </w:r>
      <w:r>
        <w:rPr>
          <w:rFonts w:cs="Times New Roman"/>
          <w:szCs w:val="28"/>
          <w:lang w:val="uk-UA"/>
        </w:rPr>
        <w:t>з часом</w:t>
      </w:r>
      <w:r w:rsidRPr="00CD1826">
        <w:rPr>
          <w:rFonts w:cs="Times New Roman"/>
          <w:szCs w:val="28"/>
          <w:lang w:val="uk-UA"/>
        </w:rPr>
        <w:t xml:space="preserve"> </w:t>
      </w:r>
      <w:r w:rsidRPr="00CD1826">
        <w:rPr>
          <w:lang w:val="uk-UA"/>
        </w:rPr>
        <w:t xml:space="preserve">у розчині приготованому на </w:t>
      </w:r>
      <w:r>
        <w:rPr>
          <w:lang w:val="uk-UA"/>
        </w:rPr>
        <w:t>водопровідній</w:t>
      </w:r>
      <w:r w:rsidRPr="008E244F">
        <w:rPr>
          <w:lang w:val="uk-UA"/>
        </w:rPr>
        <w:t xml:space="preserve"> </w:t>
      </w:r>
      <w:r w:rsidRPr="00CD1826">
        <w:rPr>
          <w:lang w:val="uk-UA"/>
        </w:rPr>
        <w:t>воді</w:t>
      </w:r>
      <w:r>
        <w:rPr>
          <w:lang w:val="uk-UA"/>
        </w:rPr>
        <w:t xml:space="preserve"> за рН=8,5</w:t>
      </w:r>
      <w:r w:rsidRPr="001E74E7">
        <w:rPr>
          <w:lang w:val="uk-UA"/>
        </w:rPr>
        <w:t xml:space="preserve"> </w:t>
      </w:r>
      <w:r>
        <w:rPr>
          <w:lang w:val="uk-UA"/>
        </w:rPr>
        <w:t xml:space="preserve">та аерації розчину: </w:t>
      </w:r>
      <w:r>
        <w:rPr>
          <w:rFonts w:cs="Times New Roman"/>
          <w:szCs w:val="28"/>
          <w:lang w:val="uk-UA"/>
        </w:rPr>
        <w:t>1 – при початковій концентрації 1,0 мг/дм</w:t>
      </w:r>
      <w:r w:rsidRPr="006458A1">
        <w:rPr>
          <w:rFonts w:cs="Times New Roman"/>
          <w:szCs w:val="28"/>
          <w:vertAlign w:val="superscript"/>
          <w:lang w:val="uk-UA"/>
        </w:rPr>
        <w:t>3</w:t>
      </w:r>
      <w:r>
        <w:rPr>
          <w:rFonts w:cs="Times New Roman"/>
          <w:szCs w:val="28"/>
          <w:lang w:val="uk-UA"/>
        </w:rPr>
        <w:t xml:space="preserve">, 2 – при початковій концентрації 5,0 </w:t>
      </w:r>
      <w:r>
        <w:rPr>
          <w:rFonts w:cs="Times New Roman"/>
          <w:szCs w:val="28"/>
          <w:lang w:val="uk-UA"/>
        </w:rPr>
        <w:lastRenderedPageBreak/>
        <w:t>мг/дм</w:t>
      </w:r>
      <w:r w:rsidRPr="006458A1">
        <w:rPr>
          <w:rFonts w:cs="Times New Roman"/>
          <w:szCs w:val="28"/>
          <w:vertAlign w:val="superscript"/>
          <w:lang w:val="uk-UA"/>
        </w:rPr>
        <w:t>3</w:t>
      </w:r>
      <w:r>
        <w:rPr>
          <w:rFonts w:cs="Times New Roman"/>
          <w:szCs w:val="28"/>
          <w:lang w:val="uk-UA"/>
        </w:rPr>
        <w:t>, 3 – при початковій концентрації 10,0 мг/дм</w:t>
      </w:r>
      <w:r w:rsidRPr="006458A1">
        <w:rPr>
          <w:rFonts w:cs="Times New Roman"/>
          <w:szCs w:val="28"/>
          <w:vertAlign w:val="superscript"/>
          <w:lang w:val="uk-UA"/>
        </w:rPr>
        <w:t>3</w:t>
      </w:r>
      <w:r>
        <w:rPr>
          <w:rFonts w:cs="Times New Roman"/>
          <w:szCs w:val="28"/>
          <w:lang w:val="uk-UA"/>
        </w:rPr>
        <w:t>, 4 – при початковій концентрації 20,0 мг/дм</w:t>
      </w:r>
      <w:r w:rsidRPr="006458A1">
        <w:rPr>
          <w:rFonts w:cs="Times New Roman"/>
          <w:szCs w:val="28"/>
          <w:vertAlign w:val="superscript"/>
          <w:lang w:val="uk-UA"/>
        </w:rPr>
        <w:t>3</w:t>
      </w:r>
      <w:r>
        <w:rPr>
          <w:rFonts w:cs="Times New Roman"/>
          <w:szCs w:val="28"/>
          <w:lang w:val="uk-UA"/>
        </w:rPr>
        <w:t xml:space="preserve">. </w:t>
      </w:r>
    </w:p>
    <w:p w14:paraId="1F9EF107" w14:textId="77777777" w:rsidR="00930BF3" w:rsidRDefault="00930BF3" w:rsidP="00930BF3">
      <w:pPr>
        <w:jc w:val="center"/>
      </w:pPr>
      <w:r>
        <w:rPr>
          <w:noProof/>
          <w:lang w:eastAsia="uk-UA"/>
        </w:rPr>
        <w:drawing>
          <wp:inline distT="0" distB="0" distL="0" distR="0" wp14:anchorId="13A628F3" wp14:editId="687DBAA8">
            <wp:extent cx="4498975" cy="32067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98975" cy="3206750"/>
                    </a:xfrm>
                    <a:prstGeom prst="rect">
                      <a:avLst/>
                    </a:prstGeom>
                    <a:noFill/>
                  </pic:spPr>
                </pic:pic>
              </a:graphicData>
            </a:graphic>
          </wp:inline>
        </w:drawing>
      </w:r>
    </w:p>
    <w:p w14:paraId="2F9152CA" w14:textId="77777777" w:rsidR="00930BF3" w:rsidRPr="00EF77A3" w:rsidRDefault="00930BF3" w:rsidP="00930BF3">
      <w:pPr>
        <w:pStyle w:val="af1"/>
        <w:spacing w:line="360" w:lineRule="auto"/>
        <w:ind w:firstLine="567"/>
        <w:rPr>
          <w:rFonts w:cs="Times New Roman"/>
          <w:szCs w:val="28"/>
          <w:lang w:val="uk-UA"/>
        </w:rPr>
      </w:pPr>
      <w:r w:rsidRPr="00BF141C">
        <w:rPr>
          <w:lang w:val="uk-UA"/>
        </w:rPr>
        <w:t>Рис.</w:t>
      </w:r>
      <w:r>
        <w:rPr>
          <w:rFonts w:cs="Times New Roman"/>
          <w:szCs w:val="28"/>
          <w:lang w:val="uk-UA"/>
        </w:rPr>
        <w:t xml:space="preserve"> 3.4.</w:t>
      </w:r>
      <w:r w:rsidRPr="00BF141C">
        <w:rPr>
          <w:rFonts w:cs="Times New Roman"/>
          <w:szCs w:val="28"/>
          <w:lang w:val="uk-UA"/>
        </w:rPr>
        <w:t xml:space="preserve"> </w:t>
      </w:r>
      <w:r w:rsidRPr="00CD1826">
        <w:rPr>
          <w:rFonts w:cs="Times New Roman"/>
          <w:szCs w:val="28"/>
          <w:lang w:val="uk-UA"/>
        </w:rPr>
        <w:t xml:space="preserve">Зміна </w:t>
      </w:r>
      <w:r>
        <w:rPr>
          <w:lang w:val="uk-UA"/>
        </w:rPr>
        <w:t xml:space="preserve">рН середовища </w:t>
      </w:r>
      <w:r>
        <w:rPr>
          <w:rFonts w:cs="Times New Roman"/>
          <w:szCs w:val="28"/>
          <w:lang w:val="uk-UA"/>
        </w:rPr>
        <w:t>з часом</w:t>
      </w:r>
      <w:r w:rsidRPr="00CD1826">
        <w:rPr>
          <w:rFonts w:cs="Times New Roman"/>
          <w:szCs w:val="28"/>
          <w:lang w:val="uk-UA"/>
        </w:rPr>
        <w:t xml:space="preserve"> у</w:t>
      </w:r>
      <w:r>
        <w:rPr>
          <w:rFonts w:cs="Times New Roman"/>
          <w:szCs w:val="28"/>
          <w:lang w:val="uk-UA"/>
        </w:rPr>
        <w:t xml:space="preserve"> розчині приготованому на</w:t>
      </w:r>
      <w:r w:rsidRPr="00CD1826">
        <w:rPr>
          <w:rFonts w:cs="Times New Roman"/>
          <w:szCs w:val="28"/>
          <w:lang w:val="uk-UA"/>
        </w:rPr>
        <w:t xml:space="preserve"> </w:t>
      </w:r>
      <w:r>
        <w:rPr>
          <w:rFonts w:cs="Times New Roman"/>
          <w:szCs w:val="28"/>
          <w:lang w:val="uk-UA"/>
        </w:rPr>
        <w:t xml:space="preserve">водопровідній воді </w:t>
      </w:r>
      <w:r>
        <w:rPr>
          <w:lang w:val="uk-UA"/>
        </w:rPr>
        <w:t>за рН=8,5</w:t>
      </w:r>
      <w:r w:rsidRPr="001E74E7">
        <w:rPr>
          <w:lang w:val="uk-UA"/>
        </w:rPr>
        <w:t xml:space="preserve"> </w:t>
      </w:r>
      <w:r>
        <w:rPr>
          <w:lang w:val="uk-UA"/>
        </w:rPr>
        <w:t>та аерації розчину</w:t>
      </w:r>
      <w:r>
        <w:rPr>
          <w:rFonts w:cs="Times New Roman"/>
          <w:szCs w:val="28"/>
          <w:lang w:val="uk-UA"/>
        </w:rPr>
        <w:t>: 1 – при початковій концентрації 1,0 мг/дм</w:t>
      </w:r>
      <w:r w:rsidRPr="006458A1">
        <w:rPr>
          <w:rFonts w:cs="Times New Roman"/>
          <w:szCs w:val="28"/>
          <w:vertAlign w:val="superscript"/>
          <w:lang w:val="uk-UA"/>
        </w:rPr>
        <w:t>3</w:t>
      </w:r>
      <w:r>
        <w:rPr>
          <w:rFonts w:cs="Times New Roman"/>
          <w:szCs w:val="28"/>
          <w:lang w:val="uk-UA"/>
        </w:rPr>
        <w:t>, 2 – при початковій концентрації 5,0 мг/дм</w:t>
      </w:r>
      <w:r w:rsidRPr="006458A1">
        <w:rPr>
          <w:rFonts w:cs="Times New Roman"/>
          <w:szCs w:val="28"/>
          <w:vertAlign w:val="superscript"/>
          <w:lang w:val="uk-UA"/>
        </w:rPr>
        <w:t>3</w:t>
      </w:r>
      <w:r>
        <w:rPr>
          <w:rFonts w:cs="Times New Roman"/>
          <w:szCs w:val="28"/>
          <w:lang w:val="uk-UA"/>
        </w:rPr>
        <w:t>, 3 – при початковій концентрації 10,0 мг/дм</w:t>
      </w:r>
      <w:r w:rsidRPr="006458A1">
        <w:rPr>
          <w:rFonts w:cs="Times New Roman"/>
          <w:szCs w:val="28"/>
          <w:vertAlign w:val="superscript"/>
          <w:lang w:val="uk-UA"/>
        </w:rPr>
        <w:t>3</w:t>
      </w:r>
      <w:r>
        <w:rPr>
          <w:rFonts w:cs="Times New Roman"/>
          <w:szCs w:val="28"/>
          <w:lang w:val="uk-UA"/>
        </w:rPr>
        <w:t>, 4 – при початковій концентрації 20,0 мг/дм</w:t>
      </w:r>
      <w:r w:rsidRPr="006458A1">
        <w:rPr>
          <w:rFonts w:cs="Times New Roman"/>
          <w:szCs w:val="28"/>
          <w:vertAlign w:val="superscript"/>
          <w:lang w:val="uk-UA"/>
        </w:rPr>
        <w:t>3</w:t>
      </w:r>
      <w:r>
        <w:rPr>
          <w:rFonts w:cs="Times New Roman"/>
          <w:szCs w:val="28"/>
          <w:lang w:val="uk-UA"/>
        </w:rPr>
        <w:t xml:space="preserve">. </w:t>
      </w:r>
    </w:p>
    <w:p w14:paraId="7521E087" w14:textId="77777777" w:rsidR="00930BF3" w:rsidRDefault="00930BF3" w:rsidP="00930BF3">
      <w:pPr>
        <w:pStyle w:val="af1"/>
        <w:spacing w:line="360" w:lineRule="auto"/>
        <w:ind w:firstLine="567"/>
        <w:rPr>
          <w:lang w:val="uk-UA"/>
        </w:rPr>
      </w:pPr>
    </w:p>
    <w:p w14:paraId="2FAF9062" w14:textId="77777777" w:rsidR="00930BF3" w:rsidRPr="006E0FEE" w:rsidRDefault="00930BF3" w:rsidP="00930BF3">
      <w:pPr>
        <w:pStyle w:val="af1"/>
        <w:spacing w:line="360" w:lineRule="auto"/>
        <w:ind w:firstLine="567"/>
        <w:rPr>
          <w:lang w:val="uk-UA"/>
        </w:rPr>
      </w:pPr>
      <w:r>
        <w:rPr>
          <w:lang w:val="uk-UA"/>
        </w:rPr>
        <w:t>При доведенні розчинів до рН 9,0 ступінь окислення іонів мангану (ІІ) був більшим, а зміна концентрацій була відмічена впродовж перших двох годин відстоювання.</w:t>
      </w:r>
    </w:p>
    <w:p w14:paraId="7D42C475" w14:textId="77777777" w:rsidR="00930BF3" w:rsidRDefault="00930BF3" w:rsidP="00930BF3">
      <w:pPr>
        <w:spacing w:after="0" w:line="360" w:lineRule="auto"/>
        <w:jc w:val="center"/>
        <w:rPr>
          <w:rFonts w:ascii="Times New Roman" w:hAnsi="Times New Roman" w:cs="Times New Roman"/>
          <w:color w:val="000000"/>
          <w:sz w:val="28"/>
          <w:szCs w:val="28"/>
          <w:highlight w:val="yellow"/>
        </w:rPr>
      </w:pPr>
      <w:r>
        <w:rPr>
          <w:rFonts w:ascii="Times New Roman" w:hAnsi="Times New Roman" w:cs="Times New Roman"/>
          <w:noProof/>
          <w:color w:val="000000"/>
          <w:sz w:val="28"/>
          <w:szCs w:val="28"/>
          <w:lang w:eastAsia="uk-UA"/>
        </w:rPr>
        <w:lastRenderedPageBreak/>
        <w:drawing>
          <wp:inline distT="0" distB="0" distL="0" distR="0" wp14:anchorId="3A6EAAB4" wp14:editId="429795E7">
            <wp:extent cx="4603115" cy="3225165"/>
            <wp:effectExtent l="0" t="0" r="698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03115" cy="3225165"/>
                    </a:xfrm>
                    <a:prstGeom prst="rect">
                      <a:avLst/>
                    </a:prstGeom>
                    <a:noFill/>
                  </pic:spPr>
                </pic:pic>
              </a:graphicData>
            </a:graphic>
          </wp:inline>
        </w:drawing>
      </w:r>
    </w:p>
    <w:p w14:paraId="0577B9F0" w14:textId="77777777" w:rsidR="00930BF3" w:rsidRPr="00EF77A3" w:rsidRDefault="00930BF3" w:rsidP="00930BF3">
      <w:pPr>
        <w:pStyle w:val="af1"/>
        <w:spacing w:line="360" w:lineRule="auto"/>
        <w:ind w:firstLine="567"/>
        <w:rPr>
          <w:rFonts w:cs="Times New Roman"/>
          <w:szCs w:val="28"/>
          <w:lang w:val="uk-UA"/>
        </w:rPr>
      </w:pPr>
      <w:r w:rsidRPr="00BF141C">
        <w:rPr>
          <w:lang w:val="uk-UA"/>
        </w:rPr>
        <w:t>Рис.</w:t>
      </w:r>
      <w:r>
        <w:rPr>
          <w:rFonts w:cs="Times New Roman"/>
          <w:szCs w:val="28"/>
          <w:lang w:val="uk-UA"/>
        </w:rPr>
        <w:t xml:space="preserve"> 3.5.</w:t>
      </w:r>
      <w:r w:rsidRPr="00BF141C">
        <w:rPr>
          <w:rFonts w:cs="Times New Roman"/>
          <w:szCs w:val="28"/>
          <w:lang w:val="uk-UA"/>
        </w:rPr>
        <w:t xml:space="preserve"> </w:t>
      </w:r>
      <w:r>
        <w:rPr>
          <w:lang w:val="uk-UA"/>
        </w:rPr>
        <w:t xml:space="preserve">Зміна </w:t>
      </w:r>
      <w:r w:rsidRPr="00CD1826">
        <w:rPr>
          <w:lang w:val="uk-UA"/>
        </w:rPr>
        <w:t xml:space="preserve">концентрації </w:t>
      </w:r>
      <w:r>
        <w:rPr>
          <w:lang w:val="uk-UA"/>
        </w:rPr>
        <w:t xml:space="preserve">іонів мангану (ІІ) </w:t>
      </w:r>
      <w:r>
        <w:rPr>
          <w:rFonts w:cs="Times New Roman"/>
          <w:szCs w:val="28"/>
          <w:lang w:val="uk-UA"/>
        </w:rPr>
        <w:t>з часом</w:t>
      </w:r>
      <w:r w:rsidRPr="00CD1826">
        <w:rPr>
          <w:rFonts w:cs="Times New Roman"/>
          <w:szCs w:val="28"/>
          <w:lang w:val="uk-UA"/>
        </w:rPr>
        <w:t xml:space="preserve"> </w:t>
      </w:r>
      <w:r w:rsidRPr="00CD1826">
        <w:rPr>
          <w:lang w:val="uk-UA"/>
        </w:rPr>
        <w:t xml:space="preserve">у розчині приготованому на </w:t>
      </w:r>
      <w:r>
        <w:rPr>
          <w:lang w:val="uk-UA"/>
        </w:rPr>
        <w:t>водопровідній</w:t>
      </w:r>
      <w:r w:rsidRPr="008E244F">
        <w:rPr>
          <w:lang w:val="uk-UA"/>
        </w:rPr>
        <w:t xml:space="preserve"> </w:t>
      </w:r>
      <w:r w:rsidRPr="00CD1826">
        <w:rPr>
          <w:lang w:val="uk-UA"/>
        </w:rPr>
        <w:t>воді</w:t>
      </w:r>
      <w:r>
        <w:rPr>
          <w:lang w:val="uk-UA"/>
        </w:rPr>
        <w:t xml:space="preserve"> за рН=9,0</w:t>
      </w:r>
      <w:r w:rsidRPr="001E74E7">
        <w:rPr>
          <w:lang w:val="uk-UA"/>
        </w:rPr>
        <w:t xml:space="preserve"> </w:t>
      </w:r>
      <w:r>
        <w:rPr>
          <w:lang w:val="uk-UA"/>
        </w:rPr>
        <w:t xml:space="preserve">та аерації розчину: </w:t>
      </w:r>
      <w:r>
        <w:rPr>
          <w:rFonts w:cs="Times New Roman"/>
          <w:szCs w:val="28"/>
          <w:lang w:val="uk-UA"/>
        </w:rPr>
        <w:t>1 – при початковій концентрації 1,0 мг/дм</w:t>
      </w:r>
      <w:r w:rsidRPr="006458A1">
        <w:rPr>
          <w:rFonts w:cs="Times New Roman"/>
          <w:szCs w:val="28"/>
          <w:vertAlign w:val="superscript"/>
          <w:lang w:val="uk-UA"/>
        </w:rPr>
        <w:t>3</w:t>
      </w:r>
      <w:r>
        <w:rPr>
          <w:rFonts w:cs="Times New Roman"/>
          <w:szCs w:val="28"/>
          <w:lang w:val="uk-UA"/>
        </w:rPr>
        <w:t>, 2 – при початковій концентрації 5,0 мг/дм</w:t>
      </w:r>
      <w:r w:rsidRPr="006458A1">
        <w:rPr>
          <w:rFonts w:cs="Times New Roman"/>
          <w:szCs w:val="28"/>
          <w:vertAlign w:val="superscript"/>
          <w:lang w:val="uk-UA"/>
        </w:rPr>
        <w:t>3</w:t>
      </w:r>
      <w:r>
        <w:rPr>
          <w:rFonts w:cs="Times New Roman"/>
          <w:szCs w:val="28"/>
          <w:lang w:val="uk-UA"/>
        </w:rPr>
        <w:t>, 3 – при початковій концентрації 10,0 мг/дм</w:t>
      </w:r>
      <w:r w:rsidRPr="006458A1">
        <w:rPr>
          <w:rFonts w:cs="Times New Roman"/>
          <w:szCs w:val="28"/>
          <w:vertAlign w:val="superscript"/>
          <w:lang w:val="uk-UA"/>
        </w:rPr>
        <w:t>3</w:t>
      </w:r>
      <w:r>
        <w:rPr>
          <w:rFonts w:cs="Times New Roman"/>
          <w:szCs w:val="28"/>
          <w:lang w:val="uk-UA"/>
        </w:rPr>
        <w:t>, 4 – при початковій концентрації 20,0 мг/дм</w:t>
      </w:r>
      <w:r w:rsidRPr="006458A1">
        <w:rPr>
          <w:rFonts w:cs="Times New Roman"/>
          <w:szCs w:val="28"/>
          <w:vertAlign w:val="superscript"/>
          <w:lang w:val="uk-UA"/>
        </w:rPr>
        <w:t>3</w:t>
      </w:r>
      <w:r>
        <w:rPr>
          <w:rFonts w:cs="Times New Roman"/>
          <w:szCs w:val="28"/>
          <w:lang w:val="uk-UA"/>
        </w:rPr>
        <w:t xml:space="preserve">. </w:t>
      </w:r>
    </w:p>
    <w:p w14:paraId="5D24E25C" w14:textId="77777777" w:rsidR="00930BF3" w:rsidRDefault="00930BF3" w:rsidP="00930BF3">
      <w:pPr>
        <w:pStyle w:val="af1"/>
        <w:spacing w:line="360" w:lineRule="auto"/>
        <w:ind w:firstLine="567"/>
        <w:rPr>
          <w:rFonts w:cs="Times New Roman"/>
          <w:color w:val="000000"/>
          <w:szCs w:val="28"/>
          <w:highlight w:val="yellow"/>
          <w:lang w:val="uk-UA"/>
        </w:rPr>
      </w:pPr>
    </w:p>
    <w:p w14:paraId="6B0CC9C6" w14:textId="77777777" w:rsidR="00930BF3" w:rsidRPr="001A52A8" w:rsidRDefault="00930BF3" w:rsidP="00930BF3">
      <w:pPr>
        <w:pStyle w:val="af1"/>
        <w:spacing w:line="360" w:lineRule="auto"/>
        <w:ind w:firstLine="567"/>
        <w:rPr>
          <w:rFonts w:cs="Times New Roman"/>
          <w:color w:val="000000"/>
          <w:szCs w:val="28"/>
          <w:highlight w:val="yellow"/>
          <w:lang w:val="uk-UA"/>
        </w:rPr>
      </w:pPr>
      <w:r>
        <w:rPr>
          <w:lang w:val="uk-UA"/>
        </w:rPr>
        <w:t>За концентрацій 1 та 5 мг/дм</w:t>
      </w:r>
      <w:r>
        <w:rPr>
          <w:vertAlign w:val="superscript"/>
          <w:lang w:val="uk-UA"/>
        </w:rPr>
        <w:t>3</w:t>
      </w:r>
      <w:r>
        <w:rPr>
          <w:lang w:val="uk-UA"/>
        </w:rPr>
        <w:t xml:space="preserve"> у цьому випадку ступінь окислення іонів мангану (ІІ) становив 15%, а за початкових концентрацій 10 та 20 мг/дм</w:t>
      </w:r>
      <w:r>
        <w:rPr>
          <w:vertAlign w:val="superscript"/>
          <w:lang w:val="uk-UA"/>
        </w:rPr>
        <w:t>3</w:t>
      </w:r>
      <w:r>
        <w:rPr>
          <w:lang w:val="uk-UA"/>
        </w:rPr>
        <w:t xml:space="preserve"> ступінь окислення іонів мангану (ІІ) становив 25%. Також було відмічено значну зміну рН розчинів з початкового значення 9,0 до 7,5 після шести годин відстоювання. У продовж перших двох годин рН знизилося до 8,5 після чого процес окислення сповільнився і в подальшому зміни концентрацій іонів мангану не спостерігалося.</w:t>
      </w:r>
    </w:p>
    <w:p w14:paraId="64A58F6A" w14:textId="77777777" w:rsidR="00930BF3" w:rsidRDefault="00930BF3" w:rsidP="00930BF3">
      <w:pPr>
        <w:spacing w:after="0" w:line="360" w:lineRule="auto"/>
        <w:ind w:firstLine="709"/>
        <w:jc w:val="both"/>
        <w:rPr>
          <w:rFonts w:ascii="Times New Roman" w:hAnsi="Times New Roman" w:cs="Times New Roman"/>
          <w:color w:val="000000"/>
          <w:sz w:val="28"/>
          <w:szCs w:val="28"/>
          <w:highlight w:val="yellow"/>
        </w:rPr>
      </w:pPr>
      <w:r>
        <w:rPr>
          <w:rFonts w:ascii="Times New Roman" w:hAnsi="Times New Roman" w:cs="Times New Roman"/>
          <w:noProof/>
          <w:color w:val="000000"/>
          <w:sz w:val="28"/>
          <w:szCs w:val="28"/>
          <w:lang w:eastAsia="uk-UA"/>
        </w:rPr>
        <w:lastRenderedPageBreak/>
        <w:drawing>
          <wp:inline distT="0" distB="0" distL="0" distR="0" wp14:anchorId="4C5EA8F1" wp14:editId="66840036">
            <wp:extent cx="4572635" cy="32004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635" cy="3200400"/>
                    </a:xfrm>
                    <a:prstGeom prst="rect">
                      <a:avLst/>
                    </a:prstGeom>
                    <a:noFill/>
                  </pic:spPr>
                </pic:pic>
              </a:graphicData>
            </a:graphic>
          </wp:inline>
        </w:drawing>
      </w:r>
    </w:p>
    <w:p w14:paraId="3E7BB14C" w14:textId="77777777" w:rsidR="00930BF3" w:rsidRPr="00EF77A3" w:rsidRDefault="00930BF3" w:rsidP="00930BF3">
      <w:pPr>
        <w:pStyle w:val="af1"/>
        <w:spacing w:line="360" w:lineRule="auto"/>
        <w:ind w:firstLine="567"/>
        <w:rPr>
          <w:rFonts w:cs="Times New Roman"/>
          <w:szCs w:val="28"/>
          <w:lang w:val="uk-UA"/>
        </w:rPr>
      </w:pPr>
      <w:r w:rsidRPr="00BF141C">
        <w:rPr>
          <w:lang w:val="uk-UA"/>
        </w:rPr>
        <w:t>Рис.</w:t>
      </w:r>
      <w:r>
        <w:rPr>
          <w:rFonts w:cs="Times New Roman"/>
          <w:szCs w:val="28"/>
          <w:lang w:val="uk-UA"/>
        </w:rPr>
        <w:t xml:space="preserve"> 3.6.</w:t>
      </w:r>
      <w:r w:rsidRPr="00BF141C">
        <w:rPr>
          <w:rFonts w:cs="Times New Roman"/>
          <w:szCs w:val="28"/>
          <w:lang w:val="uk-UA"/>
        </w:rPr>
        <w:t xml:space="preserve"> </w:t>
      </w:r>
      <w:r w:rsidRPr="00CD1826">
        <w:rPr>
          <w:rFonts w:cs="Times New Roman"/>
          <w:szCs w:val="28"/>
          <w:lang w:val="uk-UA"/>
        </w:rPr>
        <w:t xml:space="preserve">Зміна </w:t>
      </w:r>
      <w:r>
        <w:rPr>
          <w:lang w:val="uk-UA"/>
        </w:rPr>
        <w:t xml:space="preserve">рН середовища </w:t>
      </w:r>
      <w:r>
        <w:rPr>
          <w:rFonts w:cs="Times New Roman"/>
          <w:szCs w:val="28"/>
          <w:lang w:val="uk-UA"/>
        </w:rPr>
        <w:t>з часом</w:t>
      </w:r>
      <w:r w:rsidRPr="00CD1826">
        <w:rPr>
          <w:rFonts w:cs="Times New Roman"/>
          <w:szCs w:val="28"/>
          <w:lang w:val="uk-UA"/>
        </w:rPr>
        <w:t xml:space="preserve"> у</w:t>
      </w:r>
      <w:r>
        <w:rPr>
          <w:rFonts w:cs="Times New Roman"/>
          <w:szCs w:val="28"/>
          <w:lang w:val="uk-UA"/>
        </w:rPr>
        <w:t xml:space="preserve"> розчині приготованому на</w:t>
      </w:r>
      <w:r w:rsidRPr="00CD1826">
        <w:rPr>
          <w:rFonts w:cs="Times New Roman"/>
          <w:szCs w:val="28"/>
          <w:lang w:val="uk-UA"/>
        </w:rPr>
        <w:t xml:space="preserve"> </w:t>
      </w:r>
      <w:r>
        <w:rPr>
          <w:rFonts w:cs="Times New Roman"/>
          <w:szCs w:val="28"/>
          <w:lang w:val="uk-UA"/>
        </w:rPr>
        <w:t xml:space="preserve">водопровідній воді </w:t>
      </w:r>
      <w:r>
        <w:rPr>
          <w:lang w:val="uk-UA"/>
        </w:rPr>
        <w:t>за рН=9,0</w:t>
      </w:r>
      <w:r w:rsidRPr="001E74E7">
        <w:rPr>
          <w:lang w:val="uk-UA"/>
        </w:rPr>
        <w:t xml:space="preserve"> </w:t>
      </w:r>
      <w:r>
        <w:rPr>
          <w:lang w:val="uk-UA"/>
        </w:rPr>
        <w:t>та аерації розчину</w:t>
      </w:r>
      <w:r>
        <w:rPr>
          <w:rFonts w:cs="Times New Roman"/>
          <w:szCs w:val="28"/>
          <w:lang w:val="uk-UA"/>
        </w:rPr>
        <w:t>: 1 – при початковій концентрації 1,0 мг/дм</w:t>
      </w:r>
      <w:r w:rsidRPr="006458A1">
        <w:rPr>
          <w:rFonts w:cs="Times New Roman"/>
          <w:szCs w:val="28"/>
          <w:vertAlign w:val="superscript"/>
          <w:lang w:val="uk-UA"/>
        </w:rPr>
        <w:t>3</w:t>
      </w:r>
      <w:r>
        <w:rPr>
          <w:rFonts w:cs="Times New Roman"/>
          <w:szCs w:val="28"/>
          <w:lang w:val="uk-UA"/>
        </w:rPr>
        <w:t>, 2 – при початковій концентрації 5,0 мг/дм</w:t>
      </w:r>
      <w:r w:rsidRPr="006458A1">
        <w:rPr>
          <w:rFonts w:cs="Times New Roman"/>
          <w:szCs w:val="28"/>
          <w:vertAlign w:val="superscript"/>
          <w:lang w:val="uk-UA"/>
        </w:rPr>
        <w:t>3</w:t>
      </w:r>
      <w:r>
        <w:rPr>
          <w:rFonts w:cs="Times New Roman"/>
          <w:szCs w:val="28"/>
          <w:lang w:val="uk-UA"/>
        </w:rPr>
        <w:t>, 3 – при початковій концентрації 10,0 мг/дм</w:t>
      </w:r>
      <w:r w:rsidRPr="006458A1">
        <w:rPr>
          <w:rFonts w:cs="Times New Roman"/>
          <w:szCs w:val="28"/>
          <w:vertAlign w:val="superscript"/>
          <w:lang w:val="uk-UA"/>
        </w:rPr>
        <w:t>3</w:t>
      </w:r>
      <w:r>
        <w:rPr>
          <w:rFonts w:cs="Times New Roman"/>
          <w:szCs w:val="28"/>
          <w:lang w:val="uk-UA"/>
        </w:rPr>
        <w:t>, 4 – при початковій концентрації 20,0 мг/дм</w:t>
      </w:r>
      <w:r w:rsidRPr="006458A1">
        <w:rPr>
          <w:rFonts w:cs="Times New Roman"/>
          <w:szCs w:val="28"/>
          <w:vertAlign w:val="superscript"/>
          <w:lang w:val="uk-UA"/>
        </w:rPr>
        <w:t>3</w:t>
      </w:r>
      <w:r>
        <w:rPr>
          <w:rFonts w:cs="Times New Roman"/>
          <w:szCs w:val="28"/>
          <w:lang w:val="uk-UA"/>
        </w:rPr>
        <w:t xml:space="preserve">. </w:t>
      </w:r>
    </w:p>
    <w:p w14:paraId="2A4D77A5" w14:textId="77777777" w:rsidR="00930BF3" w:rsidRDefault="00930BF3" w:rsidP="00930BF3">
      <w:pPr>
        <w:spacing w:after="0" w:line="360" w:lineRule="auto"/>
        <w:ind w:firstLine="709"/>
        <w:jc w:val="both"/>
        <w:rPr>
          <w:rFonts w:ascii="Times New Roman" w:hAnsi="Times New Roman" w:cs="Times New Roman"/>
          <w:color w:val="000000"/>
          <w:sz w:val="28"/>
          <w:szCs w:val="28"/>
          <w:highlight w:val="yellow"/>
        </w:rPr>
      </w:pPr>
    </w:p>
    <w:p w14:paraId="78F3AFE8" w14:textId="77777777" w:rsidR="00930BF3" w:rsidRPr="005C5E84" w:rsidRDefault="00930BF3" w:rsidP="00930BF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6108E8">
        <w:rPr>
          <w:rFonts w:ascii="Times New Roman" w:hAnsi="Times New Roman" w:cs="Times New Roman"/>
          <w:color w:val="000000"/>
          <w:sz w:val="28"/>
          <w:szCs w:val="28"/>
        </w:rPr>
        <w:t>ри значеннях рН</w:t>
      </w:r>
      <w:r>
        <w:rPr>
          <w:rFonts w:ascii="Times New Roman" w:hAnsi="Times New Roman" w:cs="Times New Roman"/>
          <w:color w:val="000000"/>
          <w:sz w:val="28"/>
          <w:szCs w:val="28"/>
        </w:rPr>
        <w:t>=</w:t>
      </w:r>
      <w:r w:rsidRPr="006108E8">
        <w:rPr>
          <w:rFonts w:ascii="Times New Roman" w:hAnsi="Times New Roman" w:cs="Times New Roman"/>
          <w:color w:val="000000"/>
          <w:sz w:val="28"/>
          <w:szCs w:val="28"/>
        </w:rPr>
        <w:t>9,5</w:t>
      </w:r>
      <w:r>
        <w:rPr>
          <w:rFonts w:ascii="Times New Roman" w:hAnsi="Times New Roman" w:cs="Times New Roman"/>
          <w:color w:val="000000"/>
          <w:sz w:val="28"/>
          <w:szCs w:val="28"/>
        </w:rPr>
        <w:t xml:space="preserve"> окислення іонів мангану (ІІ) проходило ще більш повно. За початкових концентрацій 1 та 5 мг/дм</w:t>
      </w:r>
      <w:r>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 xml:space="preserve"> впродовж перших двох годин ступінь окислення сягав 10-15% , а після шести годин відстоювання він був на рівні 35%. Таким чином зміна концентрацій іонів мангану (ІІ) спостерігалася упродовж всього часу експерименту та була наступною: з 1 до 0,64 мг/дм</w:t>
      </w:r>
      <w:r>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 xml:space="preserve"> та з 5 до 3,2 мг/дм</w:t>
      </w:r>
      <w:r>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 За початкових концентрацій 10 та 20 мг/дм</w:t>
      </w:r>
      <w:r>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 xml:space="preserve"> ступінь окислення був 25-30% впродовж перших двох годин та становив 40% після шести годин відстоювання. При цьому зміна концентрацій була зафіксована з 10,0 до 6,0 мг/дм</w:t>
      </w:r>
      <w:r>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 xml:space="preserve"> та з 20,0 до 12,0 мг/дм</w:t>
      </w:r>
      <w:r>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 xml:space="preserve">. </w:t>
      </w:r>
    </w:p>
    <w:p w14:paraId="37B0559C" w14:textId="77777777" w:rsidR="00930BF3" w:rsidRDefault="00930BF3" w:rsidP="00930BF3">
      <w:pPr>
        <w:spacing w:after="0" w:line="360" w:lineRule="auto"/>
        <w:ind w:firstLine="709"/>
        <w:jc w:val="both"/>
        <w:rPr>
          <w:rFonts w:ascii="Times New Roman" w:hAnsi="Times New Roman" w:cs="Times New Roman"/>
          <w:color w:val="000000"/>
          <w:sz w:val="28"/>
          <w:szCs w:val="28"/>
          <w:highlight w:val="yellow"/>
        </w:rPr>
      </w:pPr>
      <w:r>
        <w:rPr>
          <w:rFonts w:ascii="Times New Roman" w:hAnsi="Times New Roman" w:cs="Times New Roman"/>
          <w:noProof/>
          <w:color w:val="000000"/>
          <w:sz w:val="28"/>
          <w:szCs w:val="28"/>
          <w:lang w:eastAsia="uk-UA"/>
        </w:rPr>
        <w:lastRenderedPageBreak/>
        <w:drawing>
          <wp:inline distT="0" distB="0" distL="0" distR="0" wp14:anchorId="71090F93" wp14:editId="03A77331">
            <wp:extent cx="4603115" cy="3225165"/>
            <wp:effectExtent l="0" t="0" r="698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3115" cy="3225165"/>
                    </a:xfrm>
                    <a:prstGeom prst="rect">
                      <a:avLst/>
                    </a:prstGeom>
                    <a:noFill/>
                  </pic:spPr>
                </pic:pic>
              </a:graphicData>
            </a:graphic>
          </wp:inline>
        </w:drawing>
      </w:r>
    </w:p>
    <w:p w14:paraId="02D1251B" w14:textId="77777777" w:rsidR="00930BF3" w:rsidRPr="00EF77A3" w:rsidRDefault="00930BF3" w:rsidP="00930BF3">
      <w:pPr>
        <w:pStyle w:val="af1"/>
        <w:spacing w:line="360" w:lineRule="auto"/>
        <w:ind w:firstLine="567"/>
        <w:rPr>
          <w:rFonts w:cs="Times New Roman"/>
          <w:szCs w:val="28"/>
          <w:lang w:val="uk-UA"/>
        </w:rPr>
      </w:pPr>
      <w:r w:rsidRPr="00BF141C">
        <w:rPr>
          <w:lang w:val="uk-UA"/>
        </w:rPr>
        <w:t>Рис.</w:t>
      </w:r>
      <w:r>
        <w:rPr>
          <w:rFonts w:cs="Times New Roman"/>
          <w:szCs w:val="28"/>
          <w:lang w:val="uk-UA"/>
        </w:rPr>
        <w:t xml:space="preserve"> 3.7.</w:t>
      </w:r>
      <w:r w:rsidRPr="00BF141C">
        <w:rPr>
          <w:rFonts w:cs="Times New Roman"/>
          <w:szCs w:val="28"/>
          <w:lang w:val="uk-UA"/>
        </w:rPr>
        <w:t xml:space="preserve"> </w:t>
      </w:r>
      <w:r>
        <w:rPr>
          <w:lang w:val="uk-UA"/>
        </w:rPr>
        <w:t xml:space="preserve">Зміна </w:t>
      </w:r>
      <w:r w:rsidRPr="00CD1826">
        <w:rPr>
          <w:lang w:val="uk-UA"/>
        </w:rPr>
        <w:t xml:space="preserve">концентрації </w:t>
      </w:r>
      <w:r>
        <w:rPr>
          <w:lang w:val="uk-UA"/>
        </w:rPr>
        <w:t xml:space="preserve">іонів мангану (ІІ) </w:t>
      </w:r>
      <w:r>
        <w:rPr>
          <w:rFonts w:cs="Times New Roman"/>
          <w:szCs w:val="28"/>
          <w:lang w:val="uk-UA"/>
        </w:rPr>
        <w:t>з часом</w:t>
      </w:r>
      <w:r w:rsidRPr="00CD1826">
        <w:rPr>
          <w:rFonts w:cs="Times New Roman"/>
          <w:szCs w:val="28"/>
          <w:lang w:val="uk-UA"/>
        </w:rPr>
        <w:t xml:space="preserve"> </w:t>
      </w:r>
      <w:r w:rsidRPr="00CD1826">
        <w:rPr>
          <w:lang w:val="uk-UA"/>
        </w:rPr>
        <w:t xml:space="preserve">у розчині приготованому на </w:t>
      </w:r>
      <w:r>
        <w:rPr>
          <w:lang w:val="uk-UA"/>
        </w:rPr>
        <w:t>водопровідній</w:t>
      </w:r>
      <w:r w:rsidRPr="008E244F">
        <w:rPr>
          <w:lang w:val="uk-UA"/>
        </w:rPr>
        <w:t xml:space="preserve"> </w:t>
      </w:r>
      <w:r w:rsidRPr="00CD1826">
        <w:rPr>
          <w:lang w:val="uk-UA"/>
        </w:rPr>
        <w:t>воді</w:t>
      </w:r>
      <w:r>
        <w:rPr>
          <w:lang w:val="uk-UA"/>
        </w:rPr>
        <w:t xml:space="preserve"> за рН=9,5</w:t>
      </w:r>
      <w:r w:rsidRPr="001E74E7">
        <w:rPr>
          <w:lang w:val="uk-UA"/>
        </w:rPr>
        <w:t xml:space="preserve"> </w:t>
      </w:r>
      <w:r>
        <w:rPr>
          <w:lang w:val="uk-UA"/>
        </w:rPr>
        <w:t xml:space="preserve">та аерації розчину: </w:t>
      </w:r>
      <w:r>
        <w:rPr>
          <w:rFonts w:cs="Times New Roman"/>
          <w:szCs w:val="28"/>
          <w:lang w:val="uk-UA"/>
        </w:rPr>
        <w:t>1 – при початковій концентрації 1,0 мг/дм</w:t>
      </w:r>
      <w:r w:rsidRPr="006458A1">
        <w:rPr>
          <w:rFonts w:cs="Times New Roman"/>
          <w:szCs w:val="28"/>
          <w:vertAlign w:val="superscript"/>
          <w:lang w:val="uk-UA"/>
        </w:rPr>
        <w:t>3</w:t>
      </w:r>
      <w:r>
        <w:rPr>
          <w:rFonts w:cs="Times New Roman"/>
          <w:szCs w:val="28"/>
          <w:lang w:val="uk-UA"/>
        </w:rPr>
        <w:t>, 2 – при початковій концентрації 5,0 мг/дм</w:t>
      </w:r>
      <w:r w:rsidRPr="006458A1">
        <w:rPr>
          <w:rFonts w:cs="Times New Roman"/>
          <w:szCs w:val="28"/>
          <w:vertAlign w:val="superscript"/>
          <w:lang w:val="uk-UA"/>
        </w:rPr>
        <w:t>3</w:t>
      </w:r>
      <w:r>
        <w:rPr>
          <w:rFonts w:cs="Times New Roman"/>
          <w:szCs w:val="28"/>
          <w:lang w:val="uk-UA"/>
        </w:rPr>
        <w:t>, 3 – при початковій концентрації 10,0 мг/дм</w:t>
      </w:r>
      <w:r w:rsidRPr="006458A1">
        <w:rPr>
          <w:rFonts w:cs="Times New Roman"/>
          <w:szCs w:val="28"/>
          <w:vertAlign w:val="superscript"/>
          <w:lang w:val="uk-UA"/>
        </w:rPr>
        <w:t>3</w:t>
      </w:r>
      <w:r>
        <w:rPr>
          <w:rFonts w:cs="Times New Roman"/>
          <w:szCs w:val="28"/>
          <w:lang w:val="uk-UA"/>
        </w:rPr>
        <w:t>, 4 – при початковій концентрації 20,0 мг/дм</w:t>
      </w:r>
      <w:r w:rsidRPr="006458A1">
        <w:rPr>
          <w:rFonts w:cs="Times New Roman"/>
          <w:szCs w:val="28"/>
          <w:vertAlign w:val="superscript"/>
          <w:lang w:val="uk-UA"/>
        </w:rPr>
        <w:t>3</w:t>
      </w:r>
      <w:r>
        <w:rPr>
          <w:rFonts w:cs="Times New Roman"/>
          <w:szCs w:val="28"/>
          <w:lang w:val="uk-UA"/>
        </w:rPr>
        <w:t xml:space="preserve">. </w:t>
      </w:r>
    </w:p>
    <w:p w14:paraId="2C8931B6" w14:textId="77777777" w:rsidR="00930BF3" w:rsidRDefault="00930BF3" w:rsidP="00930BF3">
      <w:pPr>
        <w:spacing w:after="0" w:line="360"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w:drawing>
          <wp:inline distT="0" distB="0" distL="0" distR="0" wp14:anchorId="49FACAC9" wp14:editId="35424C66">
            <wp:extent cx="3854450" cy="2703093"/>
            <wp:effectExtent l="0" t="0" r="0" b="2540"/>
            <wp:docPr id="704" name="Рисунок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54985" cy="2703468"/>
                    </a:xfrm>
                    <a:prstGeom prst="rect">
                      <a:avLst/>
                    </a:prstGeom>
                    <a:noFill/>
                  </pic:spPr>
                </pic:pic>
              </a:graphicData>
            </a:graphic>
          </wp:inline>
        </w:drawing>
      </w:r>
    </w:p>
    <w:p w14:paraId="2644CFBD" w14:textId="77777777" w:rsidR="00930BF3" w:rsidRPr="00EF77A3" w:rsidRDefault="00930BF3" w:rsidP="00930BF3">
      <w:pPr>
        <w:pStyle w:val="af1"/>
        <w:spacing w:line="360" w:lineRule="auto"/>
        <w:ind w:firstLine="567"/>
        <w:rPr>
          <w:rFonts w:cs="Times New Roman"/>
          <w:szCs w:val="28"/>
          <w:lang w:val="uk-UA"/>
        </w:rPr>
      </w:pPr>
      <w:r w:rsidRPr="00BF141C">
        <w:rPr>
          <w:lang w:val="uk-UA"/>
        </w:rPr>
        <w:t>Рис.</w:t>
      </w:r>
      <w:r>
        <w:rPr>
          <w:rFonts w:cs="Times New Roman"/>
          <w:szCs w:val="28"/>
          <w:lang w:val="uk-UA"/>
        </w:rPr>
        <w:t xml:space="preserve"> 3.8.</w:t>
      </w:r>
      <w:r w:rsidRPr="00BF141C">
        <w:rPr>
          <w:rFonts w:cs="Times New Roman"/>
          <w:szCs w:val="28"/>
          <w:lang w:val="uk-UA"/>
        </w:rPr>
        <w:t xml:space="preserve"> </w:t>
      </w:r>
      <w:r w:rsidRPr="00CD1826">
        <w:rPr>
          <w:rFonts w:cs="Times New Roman"/>
          <w:szCs w:val="28"/>
          <w:lang w:val="uk-UA"/>
        </w:rPr>
        <w:t xml:space="preserve">Зміна </w:t>
      </w:r>
      <w:r>
        <w:rPr>
          <w:lang w:val="uk-UA"/>
        </w:rPr>
        <w:t xml:space="preserve">рН середовища </w:t>
      </w:r>
      <w:r>
        <w:rPr>
          <w:rFonts w:cs="Times New Roman"/>
          <w:szCs w:val="28"/>
          <w:lang w:val="uk-UA"/>
        </w:rPr>
        <w:t>з часом</w:t>
      </w:r>
      <w:r w:rsidRPr="00CD1826">
        <w:rPr>
          <w:rFonts w:cs="Times New Roman"/>
          <w:szCs w:val="28"/>
          <w:lang w:val="uk-UA"/>
        </w:rPr>
        <w:t xml:space="preserve"> у</w:t>
      </w:r>
      <w:r>
        <w:rPr>
          <w:rFonts w:cs="Times New Roman"/>
          <w:szCs w:val="28"/>
          <w:lang w:val="uk-UA"/>
        </w:rPr>
        <w:t xml:space="preserve"> розчині приготованому на</w:t>
      </w:r>
      <w:r w:rsidRPr="00CD1826">
        <w:rPr>
          <w:rFonts w:cs="Times New Roman"/>
          <w:szCs w:val="28"/>
          <w:lang w:val="uk-UA"/>
        </w:rPr>
        <w:t xml:space="preserve"> </w:t>
      </w:r>
      <w:r>
        <w:rPr>
          <w:rFonts w:cs="Times New Roman"/>
          <w:szCs w:val="28"/>
          <w:lang w:val="uk-UA"/>
        </w:rPr>
        <w:t xml:space="preserve">водопровідній воді </w:t>
      </w:r>
      <w:r>
        <w:rPr>
          <w:lang w:val="uk-UA"/>
        </w:rPr>
        <w:t>за рН=9,5</w:t>
      </w:r>
      <w:r w:rsidRPr="001E74E7">
        <w:rPr>
          <w:lang w:val="uk-UA"/>
        </w:rPr>
        <w:t xml:space="preserve"> </w:t>
      </w:r>
      <w:r>
        <w:rPr>
          <w:lang w:val="uk-UA"/>
        </w:rPr>
        <w:t>та аерації розчину</w:t>
      </w:r>
      <w:r>
        <w:rPr>
          <w:rFonts w:cs="Times New Roman"/>
          <w:szCs w:val="28"/>
          <w:lang w:val="uk-UA"/>
        </w:rPr>
        <w:t>: 1 – при початковій концентрації 1,0 мг/дм</w:t>
      </w:r>
      <w:r w:rsidRPr="006458A1">
        <w:rPr>
          <w:rFonts w:cs="Times New Roman"/>
          <w:szCs w:val="28"/>
          <w:vertAlign w:val="superscript"/>
          <w:lang w:val="uk-UA"/>
        </w:rPr>
        <w:t>3</w:t>
      </w:r>
      <w:r>
        <w:rPr>
          <w:rFonts w:cs="Times New Roman"/>
          <w:szCs w:val="28"/>
          <w:lang w:val="uk-UA"/>
        </w:rPr>
        <w:t>, 2 – при початковій концентрації 5,0 мг/дм</w:t>
      </w:r>
      <w:r w:rsidRPr="006458A1">
        <w:rPr>
          <w:rFonts w:cs="Times New Roman"/>
          <w:szCs w:val="28"/>
          <w:vertAlign w:val="superscript"/>
          <w:lang w:val="uk-UA"/>
        </w:rPr>
        <w:t>3</w:t>
      </w:r>
      <w:r>
        <w:rPr>
          <w:rFonts w:cs="Times New Roman"/>
          <w:szCs w:val="28"/>
          <w:lang w:val="uk-UA"/>
        </w:rPr>
        <w:t>, 3 – при початковій концентрації 10,0 мг/дм</w:t>
      </w:r>
      <w:r w:rsidRPr="006458A1">
        <w:rPr>
          <w:rFonts w:cs="Times New Roman"/>
          <w:szCs w:val="28"/>
          <w:vertAlign w:val="superscript"/>
          <w:lang w:val="uk-UA"/>
        </w:rPr>
        <w:t>3</w:t>
      </w:r>
      <w:r>
        <w:rPr>
          <w:rFonts w:cs="Times New Roman"/>
          <w:szCs w:val="28"/>
          <w:lang w:val="uk-UA"/>
        </w:rPr>
        <w:t>, 4 – при початковій концентрації 20,0 мг/дм</w:t>
      </w:r>
      <w:r w:rsidRPr="006458A1">
        <w:rPr>
          <w:rFonts w:cs="Times New Roman"/>
          <w:szCs w:val="28"/>
          <w:vertAlign w:val="superscript"/>
          <w:lang w:val="uk-UA"/>
        </w:rPr>
        <w:t>3</w:t>
      </w:r>
      <w:r>
        <w:rPr>
          <w:rFonts w:cs="Times New Roman"/>
          <w:szCs w:val="28"/>
          <w:lang w:val="uk-UA"/>
        </w:rPr>
        <w:t xml:space="preserve">. </w:t>
      </w:r>
    </w:p>
    <w:p w14:paraId="6997200C" w14:textId="713B4A33" w:rsidR="00930BF3" w:rsidRDefault="00930BF3" w:rsidP="00F7367A">
      <w:pPr>
        <w:spacing w:after="0" w:line="360" w:lineRule="auto"/>
        <w:ind w:firstLine="709"/>
        <w:jc w:val="both"/>
        <w:rPr>
          <w:rFonts w:ascii="Times New Roman" w:hAnsi="Times New Roman" w:cs="Times New Roman"/>
          <w:color w:val="000000"/>
          <w:sz w:val="28"/>
          <w:szCs w:val="28"/>
        </w:rPr>
      </w:pPr>
      <w:r w:rsidRPr="00870D1C">
        <w:rPr>
          <w:rFonts w:ascii="Times New Roman" w:hAnsi="Times New Roman" w:cs="Times New Roman"/>
          <w:color w:val="000000"/>
          <w:sz w:val="28"/>
          <w:szCs w:val="28"/>
        </w:rPr>
        <w:lastRenderedPageBreak/>
        <w:t xml:space="preserve">Слід також відмітити суттєву зміну рН середовища в процесі відстоювання розчинів. </w:t>
      </w:r>
      <w:r>
        <w:rPr>
          <w:rFonts w:ascii="Times New Roman" w:hAnsi="Times New Roman" w:cs="Times New Roman"/>
          <w:color w:val="000000"/>
          <w:sz w:val="28"/>
          <w:szCs w:val="28"/>
        </w:rPr>
        <w:t>За невеликого вмісту іонів мангану (ІІ) на рівні 1 та 5 мг/дм</w:t>
      </w:r>
      <w:r>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 xml:space="preserve"> у продовж двох перших годин рН з 9,5 знизилося до 8,5, а після шести годин відстоювання знизилося до 7,5. Якщо порівнювати значення зміни концентрацій мангану (ІІ) та відповідні рН розчинів у цей момент, можна зробити висновок, що в процесі гідролізу та окислення реалізується механізм реакції </w:t>
      </w:r>
      <w:r w:rsidRPr="00BF42D2">
        <w:rPr>
          <w:rFonts w:ascii="Times New Roman" w:hAnsi="Times New Roman" w:cs="Times New Roman"/>
          <w:color w:val="000000"/>
          <w:sz w:val="28"/>
          <w:szCs w:val="28"/>
        </w:rPr>
        <w:t>Mn</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w:t>
      </w:r>
      <w:r w:rsidRPr="00BF42D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2 </w:t>
      </w:r>
      <w:r w:rsidRPr="00BF42D2">
        <w:rPr>
          <w:rFonts w:ascii="Times New Roman" w:hAnsi="Times New Roman" w:cs="Times New Roman"/>
          <w:color w:val="000000"/>
          <w:sz w:val="28"/>
          <w:szCs w:val="28"/>
        </w:rPr>
        <w:t>H</w:t>
      </w:r>
      <w:r>
        <w:rPr>
          <w:rFonts w:ascii="Times New Roman" w:hAnsi="Times New Roman" w:cs="Times New Roman"/>
          <w:color w:val="000000"/>
          <w:sz w:val="28"/>
          <w:szCs w:val="28"/>
          <w:vertAlign w:val="superscript"/>
        </w:rPr>
        <w:t>+</w:t>
      </w:r>
      <w:r>
        <w:rPr>
          <w:rFonts w:ascii="Times New Roman" w:hAnsi="Times New Roman" w:cs="Times New Roman"/>
          <w:color w:val="000000"/>
          <w:sz w:val="28"/>
          <w:szCs w:val="28"/>
        </w:rPr>
        <w:t xml:space="preserve"> </w:t>
      </w:r>
      <w:r w:rsidRPr="00BF42D2">
        <w:rPr>
          <w:rFonts w:ascii="Times New Roman" w:hAnsi="Times New Roman" w:cs="Times New Roman"/>
          <w:color w:val="000000"/>
          <w:sz w:val="28"/>
          <w:szCs w:val="28"/>
        </w:rPr>
        <w:t>O</w:t>
      </w:r>
      <w:r>
        <w:rPr>
          <w:rFonts w:ascii="Times New Roman" w:hAnsi="Times New Roman" w:cs="Times New Roman"/>
          <w:color w:val="000000"/>
          <w:sz w:val="28"/>
          <w:szCs w:val="28"/>
        </w:rPr>
        <w:t>Н</w:t>
      </w:r>
      <w:r>
        <w:rPr>
          <w:rFonts w:ascii="Times New Roman" w:hAnsi="Times New Roman" w:cs="Times New Roman"/>
          <w:color w:val="000000"/>
          <w:sz w:val="28"/>
          <w:szCs w:val="28"/>
          <w:vertAlign w:val="superscript"/>
        </w:rPr>
        <w:t>-</w:t>
      </w:r>
      <w:r w:rsidRPr="00BF42D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F42D2">
        <w:rPr>
          <w:rFonts w:ascii="Times New Roman" w:hAnsi="Times New Roman" w:cs="Times New Roman"/>
          <w:color w:val="000000"/>
          <w:sz w:val="28"/>
          <w:szCs w:val="28"/>
        </w:rPr>
        <w:t>Mn</w:t>
      </w:r>
      <w:r>
        <w:rPr>
          <w:rFonts w:ascii="Times New Roman" w:hAnsi="Times New Roman" w:cs="Times New Roman"/>
          <w:color w:val="000000"/>
          <w:sz w:val="28"/>
          <w:szCs w:val="28"/>
        </w:rPr>
        <w:t>(</w:t>
      </w:r>
      <w:r w:rsidRPr="00BF42D2">
        <w:rPr>
          <w:rFonts w:ascii="Times New Roman" w:hAnsi="Times New Roman" w:cs="Times New Roman"/>
          <w:color w:val="000000"/>
          <w:sz w:val="28"/>
          <w:szCs w:val="28"/>
        </w:rPr>
        <w:t>OH</w:t>
      </w:r>
      <w:r>
        <w:rPr>
          <w:rFonts w:ascii="Times New Roman" w:hAnsi="Times New Roman" w:cs="Times New Roman"/>
          <w:color w:val="000000"/>
          <w:sz w:val="28"/>
          <w:szCs w:val="28"/>
        </w:rPr>
        <w:t>)</w:t>
      </w:r>
      <w:r>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 xml:space="preserve"> + 2 H</w:t>
      </w:r>
      <w:r>
        <w:rPr>
          <w:rFonts w:ascii="Times New Roman" w:hAnsi="Times New Roman" w:cs="Times New Roman"/>
          <w:color w:val="000000"/>
          <w:sz w:val="28"/>
          <w:szCs w:val="28"/>
          <w:vertAlign w:val="superscript"/>
        </w:rPr>
        <w:t>+</w:t>
      </w:r>
      <w:r>
        <w:rPr>
          <w:rFonts w:ascii="Times New Roman" w:hAnsi="Times New Roman" w:cs="Times New Roman"/>
          <w:color w:val="000000"/>
          <w:sz w:val="28"/>
          <w:szCs w:val="28"/>
        </w:rPr>
        <w:t xml:space="preserve">, під час якого вібувається суттєве підкислення середовища за рахунок утворення гідроген іонів. </w:t>
      </w:r>
    </w:p>
    <w:p w14:paraId="6CAF7E87" w14:textId="77777777" w:rsidR="00D545C1" w:rsidRDefault="00D545C1" w:rsidP="00F7367A">
      <w:pPr>
        <w:spacing w:after="0" w:line="360" w:lineRule="auto"/>
        <w:ind w:firstLine="709"/>
        <w:jc w:val="both"/>
        <w:rPr>
          <w:rFonts w:ascii="Times New Roman" w:hAnsi="Times New Roman" w:cs="Times New Roman"/>
          <w:color w:val="000000"/>
          <w:sz w:val="28"/>
          <w:szCs w:val="28"/>
        </w:rPr>
      </w:pPr>
    </w:p>
    <w:p w14:paraId="3F9A4CE9" w14:textId="65B567B0" w:rsidR="00930BF3" w:rsidRPr="00930BF3" w:rsidRDefault="00930BF3" w:rsidP="00A830DE">
      <w:pPr>
        <w:pStyle w:val="1"/>
        <w:ind w:firstLine="709"/>
        <w:jc w:val="both"/>
        <w:rPr>
          <w:color w:val="000000"/>
        </w:rPr>
      </w:pPr>
      <w:bookmarkStart w:id="34" w:name="_Toc155805004"/>
      <w:r>
        <w:rPr>
          <w:color w:val="000000"/>
        </w:rPr>
        <w:t>3.3</w:t>
      </w:r>
      <w:r w:rsidRPr="00AB49EF">
        <w:rPr>
          <w:color w:val="000000"/>
        </w:rPr>
        <w:t xml:space="preserve">. </w:t>
      </w:r>
      <w:r>
        <w:rPr>
          <w:rFonts w:eastAsia="Times New Roman"/>
        </w:rPr>
        <w:t>Д</w:t>
      </w:r>
      <w:r w:rsidRPr="00BB04B7">
        <w:rPr>
          <w:rFonts w:eastAsia="Times New Roman"/>
        </w:rPr>
        <w:t xml:space="preserve">ослідження впливу </w:t>
      </w:r>
      <w:r>
        <w:rPr>
          <w:rFonts w:eastAsia="Times New Roman"/>
        </w:rPr>
        <w:t xml:space="preserve">гіпохлориту натрію </w:t>
      </w:r>
      <w:r w:rsidRPr="00BB04B7">
        <w:rPr>
          <w:rFonts w:eastAsia="Times New Roman"/>
        </w:rPr>
        <w:t xml:space="preserve">на </w:t>
      </w:r>
      <w:r>
        <w:rPr>
          <w:rFonts w:eastAsia="Times New Roman"/>
        </w:rPr>
        <w:t>процес</w:t>
      </w:r>
      <w:r w:rsidRPr="00BB04B7">
        <w:rPr>
          <w:rFonts w:eastAsia="Times New Roman"/>
        </w:rPr>
        <w:t xml:space="preserve"> окис</w:t>
      </w:r>
      <w:r>
        <w:rPr>
          <w:rFonts w:eastAsia="Times New Roman"/>
        </w:rPr>
        <w:t>лення</w:t>
      </w:r>
      <w:r w:rsidRPr="00BB04B7">
        <w:rPr>
          <w:rFonts w:eastAsia="Times New Roman"/>
        </w:rPr>
        <w:t xml:space="preserve"> </w:t>
      </w:r>
      <w:r>
        <w:rPr>
          <w:rFonts w:eastAsia="Times New Roman"/>
        </w:rPr>
        <w:t xml:space="preserve">іонів </w:t>
      </w:r>
      <w:r>
        <w:rPr>
          <w:rFonts w:eastAsia="Times New Roman"/>
          <w:iCs/>
          <w:color w:val="1A1A1A"/>
        </w:rPr>
        <w:t>мангану (ІІ)</w:t>
      </w:r>
      <w:r w:rsidRPr="00BB04B7">
        <w:rPr>
          <w:rFonts w:eastAsia="Times New Roman"/>
          <w:iCs/>
          <w:color w:val="1A1A1A"/>
        </w:rPr>
        <w:t xml:space="preserve"> у</w:t>
      </w:r>
      <w:r w:rsidRPr="00F1563F">
        <w:rPr>
          <w:rFonts w:eastAsia="Times New Roman"/>
          <w:iCs/>
          <w:color w:val="1A1A1A"/>
        </w:rPr>
        <w:t xml:space="preserve"> </w:t>
      </w:r>
      <w:r>
        <w:rPr>
          <w:rFonts w:eastAsia="Times New Roman"/>
          <w:iCs/>
          <w:color w:val="1A1A1A"/>
        </w:rPr>
        <w:t>водному середовищі</w:t>
      </w:r>
      <w:r w:rsidRPr="00F1563F">
        <w:rPr>
          <w:rFonts w:eastAsia="Times New Roman"/>
          <w:iCs/>
          <w:color w:val="1A1A1A"/>
        </w:rPr>
        <w:t>.</w:t>
      </w:r>
      <w:bookmarkEnd w:id="34"/>
    </w:p>
    <w:p w14:paraId="1D856F3F" w14:textId="3CD5C503" w:rsidR="00930BF3" w:rsidRDefault="00930BF3" w:rsidP="00930B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843C12">
        <w:rPr>
          <w:rFonts w:ascii="Times New Roman" w:hAnsi="Times New Roman" w:cs="Times New Roman"/>
          <w:sz w:val="28"/>
          <w:szCs w:val="28"/>
        </w:rPr>
        <w:t xml:space="preserve">роцеси окислення </w:t>
      </w:r>
      <w:r w:rsidR="00C97902">
        <w:rPr>
          <w:rFonts w:ascii="Times New Roman" w:hAnsi="Times New Roman" w:cs="Times New Roman"/>
          <w:sz w:val="28"/>
          <w:szCs w:val="28"/>
        </w:rPr>
        <w:t>мангану</w:t>
      </w:r>
      <w:r w:rsidR="00C97902" w:rsidRPr="00843C12">
        <w:rPr>
          <w:rFonts w:ascii="Times New Roman" w:hAnsi="Times New Roman" w:cs="Times New Roman"/>
          <w:sz w:val="28"/>
          <w:szCs w:val="28"/>
        </w:rPr>
        <w:t xml:space="preserve"> </w:t>
      </w:r>
      <w:r w:rsidRPr="00843C12">
        <w:rPr>
          <w:rFonts w:ascii="Times New Roman" w:hAnsi="Times New Roman" w:cs="Times New Roman"/>
          <w:sz w:val="28"/>
          <w:szCs w:val="28"/>
        </w:rPr>
        <w:t>протікають ефективніше при використанні окисників, таких як активний хлор, гіпохлорит натрію, перекис водню</w:t>
      </w:r>
      <w:r>
        <w:rPr>
          <w:rFonts w:ascii="Times New Roman" w:hAnsi="Times New Roman" w:cs="Times New Roman"/>
          <w:sz w:val="28"/>
          <w:szCs w:val="28"/>
        </w:rPr>
        <w:t xml:space="preserve"> або озон.</w:t>
      </w:r>
    </w:p>
    <w:p w14:paraId="23098D3E" w14:textId="77777777" w:rsidR="00930BF3" w:rsidRDefault="00930BF3" w:rsidP="00930B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взаємодії іонів </w:t>
      </w:r>
      <w:r w:rsidRPr="00843C12">
        <w:rPr>
          <w:rFonts w:ascii="Times New Roman" w:hAnsi="Times New Roman" w:cs="Times New Roman"/>
          <w:sz w:val="28"/>
          <w:szCs w:val="28"/>
          <w:lang w:val="en-US"/>
        </w:rPr>
        <w:t>Mn</w:t>
      </w:r>
      <w:r w:rsidRPr="00843C12">
        <w:rPr>
          <w:rFonts w:ascii="Times New Roman" w:hAnsi="Times New Roman" w:cs="Times New Roman"/>
          <w:sz w:val="28"/>
          <w:szCs w:val="28"/>
          <w:vertAlign w:val="superscript"/>
        </w:rPr>
        <w:t>2+</w:t>
      </w:r>
      <w:r>
        <w:rPr>
          <w:rFonts w:ascii="Times New Roman" w:hAnsi="Times New Roman" w:cs="Times New Roman"/>
          <w:sz w:val="28"/>
          <w:szCs w:val="28"/>
        </w:rPr>
        <w:t xml:space="preserve"> у слабко лужному середовищі та наявності окисників, манган (ІІ) переходить у д</w:t>
      </w:r>
      <w:r w:rsidRPr="007542A4">
        <w:rPr>
          <w:rFonts w:ascii="Times New Roman" w:hAnsi="Times New Roman" w:cs="Times New Roman"/>
          <w:sz w:val="28"/>
          <w:szCs w:val="28"/>
        </w:rPr>
        <w:t>іоксид MnO</w:t>
      </w:r>
      <w:r w:rsidRPr="007542A4">
        <w:rPr>
          <w:rFonts w:ascii="Times New Roman" w:hAnsi="Times New Roman" w:cs="Times New Roman"/>
          <w:sz w:val="28"/>
          <w:szCs w:val="28"/>
          <w:vertAlign w:val="subscript"/>
        </w:rPr>
        <w:t>2</w:t>
      </w:r>
      <w:r>
        <w:rPr>
          <w:rFonts w:ascii="Times New Roman" w:hAnsi="Times New Roman" w:cs="Times New Roman"/>
          <w:sz w:val="28"/>
          <w:szCs w:val="28"/>
        </w:rPr>
        <w:t>:</w:t>
      </w:r>
    </w:p>
    <w:p w14:paraId="407C56B2" w14:textId="77777777" w:rsidR="00930BF3" w:rsidRPr="007542A4" w:rsidRDefault="00930BF3" w:rsidP="00930BF3">
      <w:pPr>
        <w:spacing w:after="0" w:line="360" w:lineRule="auto"/>
        <w:jc w:val="center"/>
        <w:rPr>
          <w:rFonts w:ascii="Times New Roman" w:hAnsi="Times New Roman" w:cs="Times New Roman"/>
          <w:sz w:val="28"/>
          <w:szCs w:val="28"/>
        </w:rPr>
      </w:pPr>
      <w:r w:rsidRPr="007542A4">
        <w:rPr>
          <w:rFonts w:ascii="Times New Roman" w:hAnsi="Times New Roman" w:cs="Times New Roman"/>
          <w:noProof/>
          <w:sz w:val="28"/>
          <w:szCs w:val="28"/>
          <w:lang w:eastAsia="uk-UA"/>
        </w:rPr>
        <w:drawing>
          <wp:inline distT="0" distB="0" distL="0" distR="0" wp14:anchorId="4B79B48E" wp14:editId="17107AB7">
            <wp:extent cx="3194050" cy="514350"/>
            <wp:effectExtent l="0" t="0" r="6350" b="0"/>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194050" cy="514350"/>
                    </a:xfrm>
                    <a:prstGeom prst="rect">
                      <a:avLst/>
                    </a:prstGeom>
                  </pic:spPr>
                </pic:pic>
              </a:graphicData>
            </a:graphic>
          </wp:inline>
        </w:drawing>
      </w:r>
    </w:p>
    <w:p w14:paraId="7D16B5F7" w14:textId="71C6B396" w:rsidR="00930BF3" w:rsidRDefault="00930BF3" w:rsidP="00930B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Досить часто в технологіях водоочищення на станціях </w:t>
      </w:r>
      <w:r w:rsidRPr="00843C12">
        <w:rPr>
          <w:rFonts w:ascii="Times New Roman" w:hAnsi="Times New Roman" w:cs="Times New Roman"/>
          <w:sz w:val="28"/>
          <w:szCs w:val="28"/>
        </w:rPr>
        <w:t>водоп</w:t>
      </w:r>
      <w:r>
        <w:rPr>
          <w:rFonts w:ascii="Times New Roman" w:hAnsi="Times New Roman" w:cs="Times New Roman"/>
          <w:sz w:val="28"/>
          <w:szCs w:val="28"/>
        </w:rPr>
        <w:t>ідготовки</w:t>
      </w:r>
      <w:r w:rsidRPr="00843C12">
        <w:rPr>
          <w:rFonts w:ascii="Times New Roman" w:hAnsi="Times New Roman" w:cs="Times New Roman"/>
          <w:sz w:val="28"/>
          <w:szCs w:val="28"/>
        </w:rPr>
        <w:t xml:space="preserve"> </w:t>
      </w:r>
      <w:r>
        <w:rPr>
          <w:rFonts w:ascii="Times New Roman" w:hAnsi="Times New Roman" w:cs="Times New Roman"/>
          <w:sz w:val="28"/>
          <w:szCs w:val="28"/>
        </w:rPr>
        <w:t xml:space="preserve">воду </w:t>
      </w:r>
      <w:r w:rsidRPr="00843C12">
        <w:rPr>
          <w:rFonts w:ascii="Times New Roman" w:hAnsi="Times New Roman" w:cs="Times New Roman"/>
          <w:sz w:val="28"/>
          <w:szCs w:val="28"/>
        </w:rPr>
        <w:t xml:space="preserve">знезаражують </w:t>
      </w:r>
      <w:r>
        <w:rPr>
          <w:rFonts w:ascii="Times New Roman" w:hAnsi="Times New Roman" w:cs="Times New Roman"/>
          <w:sz w:val="28"/>
          <w:szCs w:val="28"/>
        </w:rPr>
        <w:t xml:space="preserve">за допомогою </w:t>
      </w:r>
      <w:r w:rsidRPr="00843C12">
        <w:rPr>
          <w:rFonts w:ascii="Times New Roman" w:hAnsi="Times New Roman" w:cs="Times New Roman"/>
          <w:sz w:val="28"/>
          <w:szCs w:val="28"/>
        </w:rPr>
        <w:t>гіпохлориту натрію. Тому було проведено дослідження</w:t>
      </w:r>
      <w:r>
        <w:rPr>
          <w:rFonts w:ascii="Times New Roman" w:hAnsi="Times New Roman" w:cs="Times New Roman"/>
          <w:sz w:val="28"/>
          <w:szCs w:val="28"/>
        </w:rPr>
        <w:t xml:space="preserve"> впливу гіпохлориту натрію на процес окислення іонів </w:t>
      </w:r>
      <w:r w:rsidR="00C97902">
        <w:rPr>
          <w:rFonts w:ascii="Times New Roman" w:hAnsi="Times New Roman" w:cs="Times New Roman"/>
          <w:sz w:val="28"/>
          <w:szCs w:val="28"/>
        </w:rPr>
        <w:t xml:space="preserve">мангану </w:t>
      </w:r>
      <w:r>
        <w:rPr>
          <w:rFonts w:ascii="Times New Roman" w:hAnsi="Times New Roman" w:cs="Times New Roman"/>
          <w:sz w:val="28"/>
          <w:szCs w:val="28"/>
        </w:rPr>
        <w:t xml:space="preserve">(ІІ) в лужному середовищі. </w:t>
      </w:r>
    </w:p>
    <w:p w14:paraId="6B4FB39F" w14:textId="77777777" w:rsidR="00930BF3" w:rsidRPr="00843C12" w:rsidRDefault="00930BF3" w:rsidP="00930B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Експерементальні дослідження </w:t>
      </w:r>
      <w:r w:rsidRPr="00843C12">
        <w:rPr>
          <w:rFonts w:ascii="Times New Roman" w:hAnsi="Times New Roman" w:cs="Times New Roman"/>
          <w:sz w:val="28"/>
          <w:szCs w:val="28"/>
        </w:rPr>
        <w:t xml:space="preserve">проводили </w:t>
      </w:r>
      <w:r>
        <w:rPr>
          <w:rFonts w:ascii="Times New Roman" w:hAnsi="Times New Roman" w:cs="Times New Roman"/>
          <w:sz w:val="28"/>
          <w:szCs w:val="28"/>
        </w:rPr>
        <w:t>за статичних умова.</w:t>
      </w:r>
      <w:r w:rsidRPr="00843C12">
        <w:rPr>
          <w:rFonts w:ascii="Times New Roman" w:hAnsi="Times New Roman" w:cs="Times New Roman"/>
          <w:sz w:val="28"/>
          <w:szCs w:val="28"/>
        </w:rPr>
        <w:t xml:space="preserve"> </w:t>
      </w:r>
      <w:r>
        <w:rPr>
          <w:rFonts w:ascii="Times New Roman" w:hAnsi="Times New Roman" w:cs="Times New Roman"/>
          <w:sz w:val="28"/>
          <w:szCs w:val="28"/>
        </w:rPr>
        <w:t xml:space="preserve">Розчин </w:t>
      </w:r>
      <w:r w:rsidRPr="00843C12">
        <w:rPr>
          <w:rFonts w:ascii="Times New Roman" w:hAnsi="Times New Roman" w:cs="Times New Roman"/>
          <w:sz w:val="28"/>
          <w:szCs w:val="28"/>
        </w:rPr>
        <w:t>гіпохлориту натрію</w:t>
      </w:r>
      <w:r>
        <w:rPr>
          <w:rFonts w:ascii="Times New Roman" w:hAnsi="Times New Roman" w:cs="Times New Roman"/>
          <w:sz w:val="28"/>
          <w:szCs w:val="28"/>
        </w:rPr>
        <w:t xml:space="preserve"> додавали</w:t>
      </w:r>
      <w:r w:rsidRPr="00843C12">
        <w:rPr>
          <w:rFonts w:ascii="Times New Roman" w:hAnsi="Times New Roman" w:cs="Times New Roman"/>
          <w:sz w:val="28"/>
          <w:szCs w:val="28"/>
        </w:rPr>
        <w:t xml:space="preserve"> у модельн</w:t>
      </w:r>
      <w:r>
        <w:rPr>
          <w:rFonts w:ascii="Times New Roman" w:hAnsi="Times New Roman" w:cs="Times New Roman"/>
          <w:sz w:val="28"/>
          <w:szCs w:val="28"/>
        </w:rPr>
        <w:t>і</w:t>
      </w:r>
      <w:r w:rsidRPr="00843C12">
        <w:rPr>
          <w:rFonts w:ascii="Times New Roman" w:hAnsi="Times New Roman" w:cs="Times New Roman"/>
          <w:sz w:val="28"/>
          <w:szCs w:val="28"/>
        </w:rPr>
        <w:t xml:space="preserve"> розчин</w:t>
      </w:r>
      <w:r>
        <w:rPr>
          <w:rFonts w:ascii="Times New Roman" w:hAnsi="Times New Roman" w:cs="Times New Roman"/>
          <w:sz w:val="28"/>
          <w:szCs w:val="28"/>
        </w:rPr>
        <w:t>и, попередньо доведені до рН=9,0-9,2,</w:t>
      </w:r>
      <w:r w:rsidRPr="00843C12">
        <w:rPr>
          <w:rFonts w:ascii="Times New Roman" w:hAnsi="Times New Roman" w:cs="Times New Roman"/>
          <w:sz w:val="28"/>
          <w:szCs w:val="28"/>
        </w:rPr>
        <w:t xml:space="preserve"> </w:t>
      </w:r>
      <w:r>
        <w:rPr>
          <w:rFonts w:ascii="Times New Roman" w:hAnsi="Times New Roman" w:cs="Times New Roman"/>
          <w:sz w:val="28"/>
          <w:szCs w:val="28"/>
        </w:rPr>
        <w:t xml:space="preserve">у розрахунку, що для окислення 1 мг </w:t>
      </w:r>
      <w:r w:rsidRPr="00843C12">
        <w:rPr>
          <w:rFonts w:ascii="Times New Roman" w:hAnsi="Times New Roman" w:cs="Times New Roman"/>
          <w:sz w:val="28"/>
          <w:szCs w:val="28"/>
          <w:lang w:val="en-US"/>
        </w:rPr>
        <w:t>Mn</w:t>
      </w:r>
      <w:r w:rsidRPr="00843C12">
        <w:rPr>
          <w:rFonts w:ascii="Times New Roman" w:hAnsi="Times New Roman" w:cs="Times New Roman"/>
          <w:sz w:val="28"/>
          <w:szCs w:val="28"/>
          <w:vertAlign w:val="superscript"/>
        </w:rPr>
        <w:t>2+</w:t>
      </w:r>
      <w:r w:rsidRPr="00843C12">
        <w:rPr>
          <w:rFonts w:ascii="Times New Roman" w:hAnsi="Times New Roman" w:cs="Times New Roman"/>
          <w:sz w:val="28"/>
          <w:szCs w:val="28"/>
        </w:rPr>
        <w:t xml:space="preserve"> </w:t>
      </w:r>
      <w:r>
        <w:rPr>
          <w:rFonts w:ascii="Times New Roman" w:hAnsi="Times New Roman" w:cs="Times New Roman"/>
          <w:sz w:val="28"/>
          <w:szCs w:val="28"/>
        </w:rPr>
        <w:t xml:space="preserve">необхідно 1,3 мг </w:t>
      </w:r>
      <w:r w:rsidRPr="00843C12">
        <w:rPr>
          <w:rFonts w:ascii="Times New Roman" w:hAnsi="Times New Roman" w:cs="Times New Roman"/>
          <w:sz w:val="28"/>
          <w:szCs w:val="28"/>
          <w:lang w:val="en-US"/>
        </w:rPr>
        <w:t>ClO</w:t>
      </w:r>
      <w:r w:rsidRPr="00843C12">
        <w:rPr>
          <w:rFonts w:ascii="Times New Roman" w:hAnsi="Times New Roman" w:cs="Times New Roman"/>
          <w:sz w:val="28"/>
          <w:szCs w:val="28"/>
          <w:vertAlign w:val="superscript"/>
        </w:rPr>
        <w:t>-</w:t>
      </w:r>
      <w:r>
        <w:rPr>
          <w:rFonts w:ascii="Times New Roman" w:hAnsi="Times New Roman" w:cs="Times New Roman"/>
          <w:sz w:val="28"/>
          <w:szCs w:val="28"/>
        </w:rPr>
        <w:t xml:space="preserve"> згідно з наступною реакцією</w:t>
      </w:r>
      <w:r w:rsidRPr="00843C12">
        <w:rPr>
          <w:rFonts w:ascii="Times New Roman" w:hAnsi="Times New Roman" w:cs="Times New Roman"/>
          <w:sz w:val="28"/>
          <w:szCs w:val="28"/>
        </w:rPr>
        <w:t>:</w:t>
      </w:r>
    </w:p>
    <w:p w14:paraId="6BAAD45E" w14:textId="77777777" w:rsidR="00930BF3" w:rsidRPr="00843C12" w:rsidRDefault="00930BF3" w:rsidP="00930BF3">
      <w:pPr>
        <w:spacing w:after="0" w:line="360" w:lineRule="auto"/>
        <w:ind w:firstLine="709"/>
        <w:jc w:val="both"/>
        <w:rPr>
          <w:rFonts w:ascii="Times New Roman" w:hAnsi="Times New Roman" w:cs="Times New Roman"/>
          <w:sz w:val="28"/>
          <w:szCs w:val="28"/>
        </w:rPr>
      </w:pPr>
      <w:r w:rsidRPr="00843C12">
        <w:rPr>
          <w:rFonts w:ascii="Times New Roman" w:hAnsi="Times New Roman" w:cs="Times New Roman"/>
          <w:sz w:val="28"/>
          <w:szCs w:val="28"/>
          <w:lang w:val="en-US"/>
        </w:rPr>
        <w:t>ClO</w:t>
      </w:r>
      <w:r w:rsidRPr="00843C12">
        <w:rPr>
          <w:rFonts w:ascii="Times New Roman" w:hAnsi="Times New Roman" w:cs="Times New Roman"/>
          <w:sz w:val="28"/>
          <w:szCs w:val="28"/>
          <w:vertAlign w:val="superscript"/>
        </w:rPr>
        <w:t xml:space="preserve">- </w:t>
      </w:r>
      <w:r w:rsidRPr="00843C12">
        <w:rPr>
          <w:rFonts w:ascii="Times New Roman" w:hAnsi="Times New Roman" w:cs="Times New Roman"/>
          <w:sz w:val="28"/>
          <w:szCs w:val="28"/>
        </w:rPr>
        <w:t xml:space="preserve">+ </w:t>
      </w:r>
      <w:r w:rsidRPr="00843C12">
        <w:rPr>
          <w:rFonts w:ascii="Times New Roman" w:hAnsi="Times New Roman" w:cs="Times New Roman"/>
          <w:sz w:val="28"/>
          <w:szCs w:val="28"/>
          <w:lang w:val="en-US"/>
        </w:rPr>
        <w:t>Mn</w:t>
      </w:r>
      <w:r w:rsidRPr="00843C12">
        <w:rPr>
          <w:rFonts w:ascii="Times New Roman" w:hAnsi="Times New Roman" w:cs="Times New Roman"/>
          <w:sz w:val="28"/>
          <w:szCs w:val="28"/>
          <w:vertAlign w:val="superscript"/>
        </w:rPr>
        <w:t>2+</w:t>
      </w:r>
      <w:r w:rsidRPr="00843C12">
        <w:rPr>
          <w:rFonts w:ascii="Times New Roman" w:hAnsi="Times New Roman" w:cs="Times New Roman"/>
          <w:sz w:val="28"/>
          <w:szCs w:val="28"/>
        </w:rPr>
        <w:t xml:space="preserve"> + Н</w:t>
      </w:r>
      <w:r w:rsidRPr="00843C12">
        <w:rPr>
          <w:rFonts w:ascii="Times New Roman" w:hAnsi="Times New Roman" w:cs="Times New Roman"/>
          <w:sz w:val="28"/>
          <w:szCs w:val="28"/>
          <w:vertAlign w:val="subscript"/>
        </w:rPr>
        <w:t>2</w:t>
      </w:r>
      <w:r w:rsidRPr="00843C12">
        <w:rPr>
          <w:rFonts w:ascii="Times New Roman" w:hAnsi="Times New Roman" w:cs="Times New Roman"/>
          <w:sz w:val="28"/>
          <w:szCs w:val="28"/>
        </w:rPr>
        <w:t>О</w:t>
      </w:r>
      <w:r w:rsidRPr="00843C12">
        <w:rPr>
          <w:rFonts w:ascii="Times New Roman" w:hAnsi="Times New Roman" w:cs="Times New Roman"/>
          <w:sz w:val="28"/>
          <w:szCs w:val="28"/>
          <w:vertAlign w:val="subscript"/>
        </w:rPr>
        <w:t xml:space="preserve"> </w:t>
      </w:r>
      <w:r w:rsidRPr="00843C12">
        <w:rPr>
          <w:rFonts w:ascii="Times New Roman" w:hAnsi="Times New Roman" w:cs="Times New Roman"/>
          <w:sz w:val="28"/>
          <w:szCs w:val="28"/>
        </w:rPr>
        <w:t xml:space="preserve">= </w:t>
      </w:r>
      <w:r w:rsidRPr="00843C12">
        <w:rPr>
          <w:rFonts w:ascii="Times New Roman" w:hAnsi="Times New Roman" w:cs="Times New Roman"/>
          <w:sz w:val="28"/>
          <w:szCs w:val="28"/>
          <w:lang w:val="en-US"/>
        </w:rPr>
        <w:t>Mn</w:t>
      </w:r>
      <w:r w:rsidRPr="00843C12">
        <w:rPr>
          <w:rFonts w:ascii="Times New Roman" w:hAnsi="Times New Roman" w:cs="Times New Roman"/>
          <w:sz w:val="28"/>
          <w:szCs w:val="28"/>
        </w:rPr>
        <w:t>О</w:t>
      </w:r>
      <w:r w:rsidRPr="00843C12">
        <w:rPr>
          <w:rFonts w:ascii="Times New Roman" w:hAnsi="Times New Roman" w:cs="Times New Roman"/>
          <w:sz w:val="28"/>
          <w:szCs w:val="28"/>
          <w:vertAlign w:val="subscript"/>
        </w:rPr>
        <w:t>2</w:t>
      </w:r>
      <w:r w:rsidRPr="00843C12">
        <w:rPr>
          <w:rFonts w:ascii="Times New Roman" w:hAnsi="Times New Roman" w:cs="Times New Roman"/>
          <w:sz w:val="28"/>
          <w:szCs w:val="28"/>
        </w:rPr>
        <w:t xml:space="preserve"> + </w:t>
      </w:r>
      <w:r w:rsidRPr="00843C12">
        <w:rPr>
          <w:rFonts w:ascii="Times New Roman" w:hAnsi="Times New Roman" w:cs="Times New Roman"/>
          <w:sz w:val="28"/>
          <w:szCs w:val="28"/>
          <w:lang w:val="en-US"/>
        </w:rPr>
        <w:t>Cl</w:t>
      </w:r>
      <w:r w:rsidRPr="00843C12">
        <w:rPr>
          <w:rFonts w:ascii="Times New Roman" w:hAnsi="Times New Roman" w:cs="Times New Roman"/>
          <w:sz w:val="28"/>
          <w:szCs w:val="28"/>
          <w:vertAlign w:val="superscript"/>
        </w:rPr>
        <w:t>-</w:t>
      </w:r>
      <w:r w:rsidRPr="00843C12">
        <w:rPr>
          <w:rFonts w:ascii="Times New Roman" w:hAnsi="Times New Roman" w:cs="Times New Roman"/>
          <w:sz w:val="28"/>
          <w:szCs w:val="28"/>
        </w:rPr>
        <w:t xml:space="preserve"> + 2Н</w:t>
      </w:r>
      <w:r w:rsidRPr="00843C12">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                           (3</w:t>
      </w:r>
      <w:r w:rsidRPr="00843C12">
        <w:rPr>
          <w:rFonts w:ascii="Times New Roman" w:hAnsi="Times New Roman" w:cs="Times New Roman"/>
          <w:sz w:val="28"/>
          <w:szCs w:val="28"/>
        </w:rPr>
        <w:t>.</w:t>
      </w:r>
      <w:r>
        <w:rPr>
          <w:rFonts w:ascii="Times New Roman" w:hAnsi="Times New Roman" w:cs="Times New Roman"/>
          <w:sz w:val="28"/>
          <w:szCs w:val="28"/>
        </w:rPr>
        <w:t>1</w:t>
      </w:r>
      <w:r w:rsidRPr="00843C12">
        <w:rPr>
          <w:rFonts w:ascii="Times New Roman" w:hAnsi="Times New Roman" w:cs="Times New Roman"/>
          <w:sz w:val="28"/>
          <w:szCs w:val="28"/>
        </w:rPr>
        <w:t>)</w:t>
      </w:r>
    </w:p>
    <w:p w14:paraId="13A212DC" w14:textId="77777777" w:rsidR="00930BF3" w:rsidRDefault="00930BF3" w:rsidP="00930BF3">
      <w:pPr>
        <w:pStyle w:val="a5"/>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В дослідженнях використовували розчини з початковими концентраціями по іонах </w:t>
      </w:r>
      <w:r w:rsidRPr="00843C12">
        <w:rPr>
          <w:rFonts w:ascii="Times New Roman" w:hAnsi="Times New Roman" w:cs="Times New Roman"/>
          <w:sz w:val="28"/>
          <w:szCs w:val="28"/>
          <w:lang w:val="en-US"/>
        </w:rPr>
        <w:t>Mn</w:t>
      </w:r>
      <w:r w:rsidRPr="00843C12">
        <w:rPr>
          <w:rFonts w:ascii="Times New Roman" w:hAnsi="Times New Roman" w:cs="Times New Roman"/>
          <w:sz w:val="28"/>
          <w:szCs w:val="28"/>
          <w:vertAlign w:val="superscript"/>
        </w:rPr>
        <w:t>2+</w:t>
      </w:r>
      <w:r>
        <w:rPr>
          <w:rFonts w:ascii="Times New Roman" w:hAnsi="Times New Roman" w:cs="Times New Roman"/>
          <w:sz w:val="28"/>
          <w:szCs w:val="28"/>
        </w:rPr>
        <w:t xml:space="preserve"> 1, 5 та 10 мг/дм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Гіпохлорит натрію дозували </w:t>
      </w:r>
      <w:r>
        <w:rPr>
          <w:rFonts w:ascii="Times New Roman" w:hAnsi="Times New Roman" w:cs="Times New Roman"/>
          <w:sz w:val="28"/>
          <w:szCs w:val="28"/>
        </w:rPr>
        <w:lastRenderedPageBreak/>
        <w:t xml:space="preserve">у співвідношеннях 1:1 та з певним надлишком у співвідношенні 1:3 та 1:3. Результати представлено в таблицях </w:t>
      </w:r>
    </w:p>
    <w:p w14:paraId="4BBA4D60" w14:textId="77777777" w:rsidR="00930BF3" w:rsidRDefault="00930BF3" w:rsidP="00930BF3">
      <w:pPr>
        <w:pStyle w:val="a5"/>
        <w:tabs>
          <w:tab w:val="left" w:pos="993"/>
        </w:tabs>
        <w:spacing w:after="0" w:line="360" w:lineRule="auto"/>
        <w:ind w:left="0" w:firstLine="709"/>
        <w:jc w:val="both"/>
        <w:rPr>
          <w:rFonts w:ascii="Times New Roman" w:hAnsi="Times New Roman" w:cs="Times New Roman"/>
          <w:sz w:val="28"/>
          <w:szCs w:val="28"/>
        </w:rPr>
      </w:pPr>
    </w:p>
    <w:p w14:paraId="45373258" w14:textId="77777777" w:rsidR="00930BF3" w:rsidRPr="00480334" w:rsidRDefault="00930BF3" w:rsidP="00930BF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Таблиця 3.5. Зміна концентрацій іонів мангану (ІІ) у розчині в залежності від дози гіпохлориту натрію (</w:t>
      </w:r>
      <w:r w:rsidRPr="00480334">
        <w:rPr>
          <w:rFonts w:ascii="Times New Roman" w:hAnsi="Times New Roman" w:cs="Times New Roman"/>
          <w:color w:val="000000"/>
          <w:sz w:val="28"/>
          <w:szCs w:val="28"/>
        </w:rPr>
        <w:t>NaOCl</w:t>
      </w:r>
      <w:r>
        <w:rPr>
          <w:rFonts w:ascii="Times New Roman" w:hAnsi="Times New Roman" w:cs="Times New Roman"/>
          <w:color w:val="000000"/>
          <w:sz w:val="28"/>
          <w:szCs w:val="28"/>
        </w:rPr>
        <w:t>)</w:t>
      </w:r>
    </w:p>
    <w:tbl>
      <w:tblPr>
        <w:tblW w:w="10147" w:type="dxa"/>
        <w:tblInd w:w="-289" w:type="dxa"/>
        <w:tblLook w:val="04A0" w:firstRow="1" w:lastRow="0" w:firstColumn="1" w:lastColumn="0" w:noHBand="0" w:noVBand="1"/>
      </w:tblPr>
      <w:tblGrid>
        <w:gridCol w:w="1275"/>
        <w:gridCol w:w="1046"/>
        <w:gridCol w:w="1434"/>
        <w:gridCol w:w="907"/>
        <w:gridCol w:w="907"/>
        <w:gridCol w:w="907"/>
        <w:gridCol w:w="907"/>
        <w:gridCol w:w="1479"/>
        <w:gridCol w:w="1285"/>
      </w:tblGrid>
      <w:tr w:rsidR="00930BF3" w:rsidRPr="000B7A10" w14:paraId="18608F9D" w14:textId="77777777" w:rsidTr="00930BF3">
        <w:trPr>
          <w:trHeight w:val="1191"/>
        </w:trPr>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9324F8" w14:textId="77777777" w:rsidR="00930BF3" w:rsidRPr="00480334" w:rsidRDefault="00930BF3" w:rsidP="00F212C3">
            <w:pPr>
              <w:spacing w:after="0" w:line="240" w:lineRule="auto"/>
              <w:jc w:val="center"/>
              <w:rPr>
                <w:rFonts w:ascii="Times New Roman" w:eastAsia="Times New Roman" w:hAnsi="Times New Roman" w:cs="Times New Roman"/>
                <w:sz w:val="27"/>
                <w:szCs w:val="27"/>
                <w:lang w:eastAsia="uk-UA"/>
              </w:rPr>
            </w:pPr>
            <w:r w:rsidRPr="00480334">
              <w:rPr>
                <w:rFonts w:ascii="Times New Roman" w:eastAsia="Times New Roman" w:hAnsi="Times New Roman" w:cs="Times New Roman"/>
                <w:sz w:val="27"/>
                <w:szCs w:val="27"/>
                <w:lang w:eastAsia="uk-UA"/>
              </w:rPr>
              <w:t>С</w:t>
            </w:r>
            <w:r w:rsidRPr="000B7A10">
              <w:rPr>
                <w:rFonts w:ascii="Times New Roman" w:eastAsia="Times New Roman" w:hAnsi="Times New Roman" w:cs="Times New Roman"/>
                <w:sz w:val="27"/>
                <w:szCs w:val="27"/>
                <w:lang w:eastAsia="uk-UA"/>
              </w:rPr>
              <w:t>піввід</w:t>
            </w:r>
            <w:r w:rsidRPr="00480334">
              <w:rPr>
                <w:rFonts w:ascii="Times New Roman" w:eastAsia="Times New Roman" w:hAnsi="Times New Roman" w:cs="Times New Roman"/>
                <w:sz w:val="27"/>
                <w:szCs w:val="27"/>
                <w:lang w:eastAsia="uk-UA"/>
              </w:rPr>
              <w:t>-</w:t>
            </w:r>
            <w:r w:rsidRPr="000B7A10">
              <w:rPr>
                <w:rFonts w:ascii="Times New Roman" w:eastAsia="Times New Roman" w:hAnsi="Times New Roman" w:cs="Times New Roman"/>
                <w:sz w:val="27"/>
                <w:szCs w:val="27"/>
                <w:lang w:eastAsia="uk-UA"/>
              </w:rPr>
              <w:t xml:space="preserve">   ношення</w:t>
            </w:r>
          </w:p>
          <w:p w14:paraId="34FE377B" w14:textId="77777777" w:rsidR="00930BF3" w:rsidRPr="000B7A10" w:rsidRDefault="00930BF3" w:rsidP="00F212C3">
            <w:pPr>
              <w:spacing w:after="0" w:line="240" w:lineRule="auto"/>
              <w:jc w:val="center"/>
              <w:rPr>
                <w:rFonts w:ascii="Times New Roman" w:eastAsia="Times New Roman" w:hAnsi="Times New Roman" w:cs="Times New Roman"/>
                <w:sz w:val="27"/>
                <w:szCs w:val="27"/>
                <w:lang w:eastAsia="uk-UA"/>
              </w:rPr>
            </w:pPr>
            <w:r w:rsidRPr="00480334">
              <w:rPr>
                <w:rFonts w:ascii="Times New Roman" w:hAnsi="Times New Roman" w:cs="Times New Roman"/>
                <w:sz w:val="27"/>
                <w:szCs w:val="27"/>
                <w:lang w:val="en-US"/>
              </w:rPr>
              <w:t>Mn</w:t>
            </w:r>
            <w:r w:rsidRPr="00480334">
              <w:rPr>
                <w:rFonts w:ascii="Times New Roman" w:hAnsi="Times New Roman" w:cs="Times New Roman"/>
                <w:sz w:val="27"/>
                <w:szCs w:val="27"/>
                <w:vertAlign w:val="superscript"/>
              </w:rPr>
              <w:t>2+</w:t>
            </w:r>
            <w:r w:rsidRPr="00480334">
              <w:rPr>
                <w:rFonts w:ascii="Times New Roman" w:hAnsi="Times New Roman" w:cs="Times New Roman"/>
                <w:sz w:val="27"/>
                <w:szCs w:val="27"/>
              </w:rPr>
              <w:t xml:space="preserve"> до </w:t>
            </w:r>
            <w:r w:rsidRPr="00480334">
              <w:rPr>
                <w:rFonts w:ascii="Times New Roman" w:hAnsi="Times New Roman" w:cs="Times New Roman"/>
                <w:sz w:val="27"/>
                <w:szCs w:val="27"/>
                <w:lang w:val="en-US"/>
              </w:rPr>
              <w:t>ClO</w:t>
            </w:r>
            <w:r w:rsidRPr="00480334">
              <w:rPr>
                <w:rFonts w:ascii="Times New Roman" w:hAnsi="Times New Roman" w:cs="Times New Roman"/>
                <w:sz w:val="27"/>
                <w:szCs w:val="27"/>
                <w:vertAlign w:val="superscript"/>
              </w:rPr>
              <w:t>-</w:t>
            </w:r>
          </w:p>
        </w:tc>
        <w:tc>
          <w:tcPr>
            <w:tcW w:w="10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7A3270D" w14:textId="77777777" w:rsidR="00930BF3" w:rsidRPr="000B7A10" w:rsidRDefault="00930BF3" w:rsidP="00F212C3">
            <w:pPr>
              <w:spacing w:after="0" w:line="240" w:lineRule="auto"/>
              <w:jc w:val="center"/>
              <w:rPr>
                <w:rFonts w:ascii="Times New Roman" w:eastAsia="Times New Roman" w:hAnsi="Times New Roman" w:cs="Times New Roman"/>
                <w:sz w:val="27"/>
                <w:szCs w:val="27"/>
                <w:lang w:eastAsia="uk-UA"/>
              </w:rPr>
            </w:pPr>
            <w:r w:rsidRPr="00480334">
              <w:rPr>
                <w:rFonts w:ascii="Times New Roman" w:eastAsia="Times New Roman" w:hAnsi="Times New Roman" w:cs="Times New Roman"/>
                <w:sz w:val="27"/>
                <w:szCs w:val="27"/>
                <w:lang w:eastAsia="uk-UA"/>
              </w:rPr>
              <w:t>Д</w:t>
            </w:r>
            <w:r w:rsidRPr="000B7A10">
              <w:rPr>
                <w:rFonts w:ascii="Times New Roman" w:eastAsia="Times New Roman" w:hAnsi="Times New Roman" w:cs="Times New Roman"/>
                <w:sz w:val="27"/>
                <w:szCs w:val="27"/>
                <w:lang w:eastAsia="uk-UA"/>
              </w:rPr>
              <w:t xml:space="preserve">оза </w:t>
            </w:r>
            <w:r w:rsidRPr="00480334">
              <w:rPr>
                <w:rFonts w:ascii="Times New Roman" w:eastAsia="Times New Roman" w:hAnsi="Times New Roman" w:cs="Times New Roman"/>
                <w:sz w:val="27"/>
                <w:szCs w:val="27"/>
                <w:lang w:eastAsia="uk-UA"/>
              </w:rPr>
              <w:t xml:space="preserve">за </w:t>
            </w:r>
            <w:r w:rsidRPr="00480334">
              <w:rPr>
                <w:rFonts w:ascii="Times New Roman" w:hAnsi="Times New Roman" w:cs="Times New Roman"/>
                <w:sz w:val="27"/>
                <w:szCs w:val="27"/>
                <w:lang w:val="en-US"/>
              </w:rPr>
              <w:t>ClO</w:t>
            </w:r>
            <w:r w:rsidRPr="00480334">
              <w:rPr>
                <w:rFonts w:ascii="Times New Roman" w:hAnsi="Times New Roman" w:cs="Times New Roman"/>
                <w:sz w:val="27"/>
                <w:szCs w:val="27"/>
                <w:vertAlign w:val="superscript"/>
              </w:rPr>
              <w:t>-</w:t>
            </w:r>
            <w:r w:rsidRPr="000B7A10">
              <w:rPr>
                <w:rFonts w:ascii="Times New Roman" w:eastAsia="Times New Roman" w:hAnsi="Times New Roman" w:cs="Times New Roman"/>
                <w:sz w:val="27"/>
                <w:szCs w:val="27"/>
                <w:lang w:eastAsia="uk-UA"/>
              </w:rPr>
              <w:t>мг/дм</w:t>
            </w:r>
            <w:r w:rsidRPr="000B7A10">
              <w:rPr>
                <w:rFonts w:ascii="Times New Roman" w:eastAsia="Times New Roman" w:hAnsi="Times New Roman" w:cs="Times New Roman"/>
                <w:sz w:val="27"/>
                <w:szCs w:val="27"/>
                <w:vertAlign w:val="superscript"/>
                <w:lang w:eastAsia="uk-UA"/>
              </w:rPr>
              <w:t>3</w:t>
            </w:r>
            <w:r w:rsidRPr="000B7A10">
              <w:rPr>
                <w:rFonts w:ascii="Times New Roman" w:eastAsia="Times New Roman" w:hAnsi="Times New Roman" w:cs="Times New Roman"/>
                <w:sz w:val="27"/>
                <w:szCs w:val="27"/>
                <w:lang w:eastAsia="uk-UA"/>
              </w:rPr>
              <w:t xml:space="preserve"> </w:t>
            </w:r>
          </w:p>
        </w:tc>
        <w:tc>
          <w:tcPr>
            <w:tcW w:w="14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1DEE7E" w14:textId="77777777" w:rsidR="00930BF3" w:rsidRPr="000B7A10" w:rsidRDefault="00930BF3" w:rsidP="00F212C3">
            <w:pPr>
              <w:spacing w:after="0" w:line="240" w:lineRule="auto"/>
              <w:jc w:val="center"/>
              <w:rPr>
                <w:rFonts w:ascii="Times New Roman" w:eastAsia="Times New Roman" w:hAnsi="Times New Roman" w:cs="Times New Roman"/>
                <w:sz w:val="27"/>
                <w:szCs w:val="27"/>
                <w:lang w:eastAsia="uk-UA"/>
              </w:rPr>
            </w:pPr>
            <w:r w:rsidRPr="00480334">
              <w:rPr>
                <w:rFonts w:ascii="Times New Roman" w:eastAsia="Times New Roman" w:hAnsi="Times New Roman" w:cs="Times New Roman"/>
                <w:sz w:val="27"/>
                <w:szCs w:val="27"/>
                <w:lang w:eastAsia="uk-UA"/>
              </w:rPr>
              <w:t xml:space="preserve">Початкова к-ція </w:t>
            </w:r>
            <w:r w:rsidRPr="00480334">
              <w:rPr>
                <w:rFonts w:ascii="Times New Roman" w:hAnsi="Times New Roman" w:cs="Times New Roman"/>
                <w:sz w:val="27"/>
                <w:szCs w:val="27"/>
                <w:lang w:val="en-US"/>
              </w:rPr>
              <w:t>Mn</w:t>
            </w:r>
            <w:r w:rsidRPr="00480334">
              <w:rPr>
                <w:rFonts w:ascii="Times New Roman" w:hAnsi="Times New Roman" w:cs="Times New Roman"/>
                <w:sz w:val="27"/>
                <w:szCs w:val="27"/>
                <w:vertAlign w:val="superscript"/>
              </w:rPr>
              <w:t>2+</w:t>
            </w:r>
          </w:p>
        </w:tc>
        <w:tc>
          <w:tcPr>
            <w:tcW w:w="362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C5350A2" w14:textId="77777777" w:rsidR="00930BF3" w:rsidRPr="000B7A10" w:rsidRDefault="00930BF3" w:rsidP="00F212C3">
            <w:pPr>
              <w:spacing w:after="0" w:line="240" w:lineRule="auto"/>
              <w:jc w:val="center"/>
              <w:rPr>
                <w:rFonts w:ascii="Times New Roman" w:eastAsia="Times New Roman" w:hAnsi="Times New Roman" w:cs="Times New Roman"/>
                <w:sz w:val="27"/>
                <w:szCs w:val="27"/>
                <w:lang w:eastAsia="uk-UA"/>
              </w:rPr>
            </w:pPr>
            <w:r w:rsidRPr="00480334">
              <w:rPr>
                <w:rFonts w:ascii="Times New Roman" w:eastAsia="Times New Roman" w:hAnsi="Times New Roman" w:cs="Times New Roman"/>
                <w:sz w:val="27"/>
                <w:szCs w:val="27"/>
                <w:lang w:eastAsia="uk-UA"/>
              </w:rPr>
              <w:t>Ч</w:t>
            </w:r>
            <w:r w:rsidRPr="000B7A10">
              <w:rPr>
                <w:rFonts w:ascii="Times New Roman" w:eastAsia="Times New Roman" w:hAnsi="Times New Roman" w:cs="Times New Roman"/>
                <w:sz w:val="27"/>
                <w:szCs w:val="27"/>
                <w:lang w:eastAsia="uk-UA"/>
              </w:rPr>
              <w:t>ас відстоювання</w:t>
            </w:r>
          </w:p>
        </w:tc>
        <w:tc>
          <w:tcPr>
            <w:tcW w:w="1479" w:type="dxa"/>
            <w:vMerge w:val="restart"/>
            <w:tcBorders>
              <w:top w:val="single" w:sz="4" w:space="0" w:color="auto"/>
              <w:left w:val="single" w:sz="4" w:space="0" w:color="auto"/>
              <w:right w:val="single" w:sz="4" w:space="0" w:color="auto"/>
            </w:tcBorders>
            <w:shd w:val="clear" w:color="auto" w:fill="auto"/>
            <w:noWrap/>
            <w:vAlign w:val="center"/>
            <w:hideMark/>
          </w:tcPr>
          <w:p w14:paraId="6349302A" w14:textId="77777777" w:rsidR="00930BF3" w:rsidRPr="000B7A10" w:rsidRDefault="00930BF3" w:rsidP="00F212C3">
            <w:pPr>
              <w:spacing w:after="0" w:line="240" w:lineRule="auto"/>
              <w:jc w:val="center"/>
              <w:rPr>
                <w:rFonts w:ascii="Times New Roman" w:eastAsia="Times New Roman" w:hAnsi="Times New Roman" w:cs="Times New Roman"/>
                <w:sz w:val="27"/>
                <w:szCs w:val="27"/>
                <w:lang w:eastAsia="uk-UA"/>
              </w:rPr>
            </w:pPr>
            <w:r w:rsidRPr="00480334">
              <w:rPr>
                <w:rFonts w:ascii="Times New Roman" w:eastAsia="Times New Roman" w:hAnsi="Times New Roman" w:cs="Times New Roman"/>
                <w:sz w:val="27"/>
                <w:szCs w:val="27"/>
                <w:lang w:eastAsia="uk-UA"/>
              </w:rPr>
              <w:t>Початкове значення рН розчинів</w:t>
            </w:r>
          </w:p>
        </w:tc>
        <w:tc>
          <w:tcPr>
            <w:tcW w:w="1285" w:type="dxa"/>
            <w:vMerge w:val="restart"/>
            <w:tcBorders>
              <w:top w:val="single" w:sz="4" w:space="0" w:color="auto"/>
              <w:left w:val="single" w:sz="4" w:space="0" w:color="auto"/>
              <w:right w:val="single" w:sz="4" w:space="0" w:color="auto"/>
            </w:tcBorders>
            <w:shd w:val="clear" w:color="auto" w:fill="auto"/>
            <w:noWrap/>
            <w:vAlign w:val="center"/>
            <w:hideMark/>
          </w:tcPr>
          <w:p w14:paraId="09C9A8E2" w14:textId="77777777" w:rsidR="00930BF3" w:rsidRPr="000B7A10" w:rsidRDefault="00930BF3" w:rsidP="00F212C3">
            <w:pPr>
              <w:spacing w:after="0" w:line="240" w:lineRule="auto"/>
              <w:jc w:val="center"/>
              <w:rPr>
                <w:rFonts w:ascii="Times New Roman" w:eastAsia="Times New Roman" w:hAnsi="Times New Roman" w:cs="Times New Roman"/>
                <w:sz w:val="27"/>
                <w:szCs w:val="27"/>
                <w:lang w:eastAsia="uk-UA"/>
              </w:rPr>
            </w:pPr>
            <w:r w:rsidRPr="00480334">
              <w:rPr>
                <w:rFonts w:ascii="Times New Roman" w:eastAsia="Times New Roman" w:hAnsi="Times New Roman" w:cs="Times New Roman"/>
                <w:sz w:val="27"/>
                <w:szCs w:val="27"/>
                <w:lang w:eastAsia="uk-UA"/>
              </w:rPr>
              <w:t>Значення рН через 4 години</w:t>
            </w:r>
          </w:p>
        </w:tc>
      </w:tr>
      <w:tr w:rsidR="00930BF3" w:rsidRPr="000B7A10" w14:paraId="27514707" w14:textId="77777777" w:rsidTr="00930BF3">
        <w:trPr>
          <w:trHeight w:val="310"/>
        </w:trPr>
        <w:tc>
          <w:tcPr>
            <w:tcW w:w="1275" w:type="dxa"/>
            <w:vMerge/>
            <w:tcBorders>
              <w:top w:val="single" w:sz="4" w:space="0" w:color="auto"/>
              <w:left w:val="single" w:sz="4" w:space="0" w:color="auto"/>
              <w:bottom w:val="single" w:sz="8" w:space="0" w:color="auto"/>
              <w:right w:val="single" w:sz="4" w:space="0" w:color="auto"/>
            </w:tcBorders>
            <w:vAlign w:val="center"/>
            <w:hideMark/>
          </w:tcPr>
          <w:p w14:paraId="4B7245A3" w14:textId="77777777" w:rsidR="00930BF3" w:rsidRPr="000B7A10" w:rsidRDefault="00930BF3" w:rsidP="00F212C3">
            <w:pPr>
              <w:spacing w:after="0" w:line="240" w:lineRule="auto"/>
              <w:rPr>
                <w:rFonts w:ascii="Times New Roman" w:eastAsia="Times New Roman" w:hAnsi="Times New Roman" w:cs="Times New Roman"/>
                <w:sz w:val="28"/>
                <w:szCs w:val="28"/>
                <w:lang w:eastAsia="uk-UA"/>
              </w:rPr>
            </w:pPr>
          </w:p>
        </w:tc>
        <w:tc>
          <w:tcPr>
            <w:tcW w:w="1046" w:type="dxa"/>
            <w:vMerge/>
            <w:tcBorders>
              <w:top w:val="single" w:sz="4" w:space="0" w:color="auto"/>
              <w:left w:val="single" w:sz="4" w:space="0" w:color="auto"/>
              <w:bottom w:val="single" w:sz="8" w:space="0" w:color="auto"/>
              <w:right w:val="single" w:sz="4" w:space="0" w:color="auto"/>
            </w:tcBorders>
            <w:vAlign w:val="center"/>
            <w:hideMark/>
          </w:tcPr>
          <w:p w14:paraId="79E6629E" w14:textId="77777777" w:rsidR="00930BF3" w:rsidRPr="000B7A10" w:rsidRDefault="00930BF3" w:rsidP="00F212C3">
            <w:pPr>
              <w:spacing w:after="0" w:line="240" w:lineRule="auto"/>
              <w:rPr>
                <w:rFonts w:ascii="Times New Roman" w:eastAsia="Times New Roman" w:hAnsi="Times New Roman" w:cs="Times New Roman"/>
                <w:sz w:val="28"/>
                <w:szCs w:val="28"/>
                <w:lang w:eastAsia="uk-UA"/>
              </w:rPr>
            </w:pPr>
          </w:p>
        </w:tc>
        <w:tc>
          <w:tcPr>
            <w:tcW w:w="1434" w:type="dxa"/>
            <w:vMerge/>
            <w:tcBorders>
              <w:top w:val="single" w:sz="4" w:space="0" w:color="auto"/>
              <w:left w:val="single" w:sz="4" w:space="0" w:color="auto"/>
              <w:bottom w:val="single" w:sz="8" w:space="0" w:color="auto"/>
              <w:right w:val="single" w:sz="4" w:space="0" w:color="auto"/>
            </w:tcBorders>
            <w:vAlign w:val="center"/>
            <w:hideMark/>
          </w:tcPr>
          <w:p w14:paraId="16623087" w14:textId="77777777" w:rsidR="00930BF3" w:rsidRPr="000B7A10" w:rsidRDefault="00930BF3" w:rsidP="00F212C3">
            <w:pPr>
              <w:spacing w:after="0" w:line="240" w:lineRule="auto"/>
              <w:rPr>
                <w:rFonts w:ascii="Times New Roman" w:eastAsia="Times New Roman" w:hAnsi="Times New Roman" w:cs="Times New Roman"/>
                <w:sz w:val="28"/>
                <w:szCs w:val="28"/>
                <w:lang w:eastAsia="uk-UA"/>
              </w:rPr>
            </w:pPr>
          </w:p>
        </w:tc>
        <w:tc>
          <w:tcPr>
            <w:tcW w:w="907" w:type="dxa"/>
            <w:tcBorders>
              <w:top w:val="nil"/>
              <w:left w:val="nil"/>
              <w:bottom w:val="single" w:sz="8" w:space="0" w:color="auto"/>
              <w:right w:val="single" w:sz="4" w:space="0" w:color="auto"/>
            </w:tcBorders>
            <w:shd w:val="clear" w:color="auto" w:fill="auto"/>
            <w:noWrap/>
            <w:vAlign w:val="bottom"/>
            <w:hideMark/>
          </w:tcPr>
          <w:p w14:paraId="4FEC5886"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1</w:t>
            </w:r>
          </w:p>
        </w:tc>
        <w:tc>
          <w:tcPr>
            <w:tcW w:w="907" w:type="dxa"/>
            <w:tcBorders>
              <w:top w:val="nil"/>
              <w:left w:val="nil"/>
              <w:bottom w:val="single" w:sz="8" w:space="0" w:color="auto"/>
              <w:right w:val="single" w:sz="4" w:space="0" w:color="auto"/>
            </w:tcBorders>
            <w:shd w:val="clear" w:color="auto" w:fill="auto"/>
            <w:noWrap/>
            <w:vAlign w:val="bottom"/>
            <w:hideMark/>
          </w:tcPr>
          <w:p w14:paraId="390CF056"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2</w:t>
            </w:r>
          </w:p>
        </w:tc>
        <w:tc>
          <w:tcPr>
            <w:tcW w:w="907" w:type="dxa"/>
            <w:tcBorders>
              <w:top w:val="nil"/>
              <w:left w:val="nil"/>
              <w:bottom w:val="single" w:sz="8" w:space="0" w:color="auto"/>
              <w:right w:val="single" w:sz="4" w:space="0" w:color="auto"/>
            </w:tcBorders>
            <w:shd w:val="clear" w:color="auto" w:fill="auto"/>
            <w:noWrap/>
            <w:vAlign w:val="bottom"/>
            <w:hideMark/>
          </w:tcPr>
          <w:p w14:paraId="406CDD0C"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3</w:t>
            </w:r>
          </w:p>
        </w:tc>
        <w:tc>
          <w:tcPr>
            <w:tcW w:w="907" w:type="dxa"/>
            <w:tcBorders>
              <w:top w:val="nil"/>
              <w:left w:val="nil"/>
              <w:bottom w:val="single" w:sz="8" w:space="0" w:color="auto"/>
              <w:right w:val="single" w:sz="4" w:space="0" w:color="auto"/>
            </w:tcBorders>
            <w:shd w:val="clear" w:color="auto" w:fill="auto"/>
            <w:noWrap/>
            <w:vAlign w:val="bottom"/>
            <w:hideMark/>
          </w:tcPr>
          <w:p w14:paraId="2B68EBFA"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4</w:t>
            </w:r>
          </w:p>
        </w:tc>
        <w:tc>
          <w:tcPr>
            <w:tcW w:w="1479" w:type="dxa"/>
            <w:vMerge/>
            <w:tcBorders>
              <w:left w:val="single" w:sz="4" w:space="0" w:color="auto"/>
              <w:bottom w:val="single" w:sz="8" w:space="0" w:color="auto"/>
              <w:right w:val="single" w:sz="4" w:space="0" w:color="auto"/>
            </w:tcBorders>
            <w:vAlign w:val="center"/>
            <w:hideMark/>
          </w:tcPr>
          <w:p w14:paraId="7331AEC2" w14:textId="77777777" w:rsidR="00930BF3" w:rsidRPr="000B7A10" w:rsidRDefault="00930BF3" w:rsidP="00F212C3">
            <w:pPr>
              <w:spacing w:after="0" w:line="240" w:lineRule="auto"/>
              <w:rPr>
                <w:rFonts w:ascii="Times New Roman" w:eastAsia="Times New Roman" w:hAnsi="Times New Roman" w:cs="Times New Roman"/>
                <w:sz w:val="28"/>
                <w:szCs w:val="28"/>
                <w:lang w:eastAsia="uk-UA"/>
              </w:rPr>
            </w:pPr>
          </w:p>
        </w:tc>
        <w:tc>
          <w:tcPr>
            <w:tcW w:w="1285" w:type="dxa"/>
            <w:vMerge/>
            <w:tcBorders>
              <w:left w:val="single" w:sz="4" w:space="0" w:color="auto"/>
              <w:bottom w:val="single" w:sz="8" w:space="0" w:color="auto"/>
              <w:right w:val="single" w:sz="4" w:space="0" w:color="auto"/>
            </w:tcBorders>
            <w:vAlign w:val="center"/>
            <w:hideMark/>
          </w:tcPr>
          <w:p w14:paraId="540A399E" w14:textId="77777777" w:rsidR="00930BF3" w:rsidRPr="000B7A10" w:rsidRDefault="00930BF3" w:rsidP="00F212C3">
            <w:pPr>
              <w:spacing w:after="0" w:line="240" w:lineRule="auto"/>
              <w:rPr>
                <w:rFonts w:ascii="Times New Roman" w:eastAsia="Times New Roman" w:hAnsi="Times New Roman" w:cs="Times New Roman"/>
                <w:sz w:val="28"/>
                <w:szCs w:val="28"/>
                <w:lang w:eastAsia="uk-UA"/>
              </w:rPr>
            </w:pPr>
          </w:p>
        </w:tc>
      </w:tr>
      <w:tr w:rsidR="00930BF3" w:rsidRPr="000B7A10" w14:paraId="4C1F2F4A" w14:textId="77777777" w:rsidTr="00930BF3">
        <w:trPr>
          <w:trHeight w:val="310"/>
        </w:trPr>
        <w:tc>
          <w:tcPr>
            <w:tcW w:w="127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41EAF35" w14:textId="77777777" w:rsidR="00930BF3" w:rsidRPr="000B7A10" w:rsidRDefault="00930BF3" w:rsidP="00F212C3">
            <w:pPr>
              <w:spacing w:after="0" w:line="240" w:lineRule="auto"/>
              <w:jc w:val="center"/>
              <w:rPr>
                <w:rFonts w:ascii="Times New Roman" w:eastAsia="Times New Roman" w:hAnsi="Times New Roman" w:cs="Times New Roman"/>
                <w:color w:val="000000"/>
                <w:sz w:val="28"/>
                <w:szCs w:val="28"/>
                <w:lang w:eastAsia="uk-UA"/>
              </w:rPr>
            </w:pPr>
            <w:r w:rsidRPr="000B7A10">
              <w:rPr>
                <w:rFonts w:ascii="Times New Roman" w:eastAsia="Times New Roman" w:hAnsi="Times New Roman" w:cs="Times New Roman"/>
                <w:color w:val="000000"/>
                <w:sz w:val="28"/>
                <w:szCs w:val="28"/>
                <w:lang w:eastAsia="uk-UA"/>
              </w:rPr>
              <w:t>1:1</w:t>
            </w:r>
          </w:p>
        </w:tc>
        <w:tc>
          <w:tcPr>
            <w:tcW w:w="1046" w:type="dxa"/>
            <w:tcBorders>
              <w:top w:val="single" w:sz="8" w:space="0" w:color="auto"/>
              <w:left w:val="nil"/>
              <w:bottom w:val="single" w:sz="4" w:space="0" w:color="auto"/>
              <w:right w:val="single" w:sz="4" w:space="0" w:color="auto"/>
            </w:tcBorders>
            <w:shd w:val="clear" w:color="auto" w:fill="auto"/>
            <w:noWrap/>
            <w:vAlign w:val="bottom"/>
            <w:hideMark/>
          </w:tcPr>
          <w:p w14:paraId="58347206"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1,3</w:t>
            </w:r>
          </w:p>
        </w:tc>
        <w:tc>
          <w:tcPr>
            <w:tcW w:w="143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6F072E10"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 </w:t>
            </w:r>
            <w:r w:rsidRPr="000B7A10">
              <w:rPr>
                <w:rFonts w:ascii="Times New Roman" w:eastAsia="Times New Roman" w:hAnsi="Times New Roman" w:cs="Times New Roman"/>
                <w:sz w:val="28"/>
                <w:szCs w:val="28"/>
                <w:lang w:eastAsia="uk-UA"/>
              </w:rPr>
              <w:t xml:space="preserve">     мг/дм</w:t>
            </w:r>
            <w:r w:rsidRPr="000B7A10">
              <w:rPr>
                <w:rFonts w:ascii="Times New Roman" w:eastAsia="Times New Roman" w:hAnsi="Times New Roman" w:cs="Times New Roman"/>
                <w:sz w:val="28"/>
                <w:szCs w:val="28"/>
                <w:vertAlign w:val="superscript"/>
                <w:lang w:eastAsia="uk-UA"/>
              </w:rPr>
              <w:t>3</w:t>
            </w:r>
          </w:p>
        </w:tc>
        <w:tc>
          <w:tcPr>
            <w:tcW w:w="907" w:type="dxa"/>
            <w:tcBorders>
              <w:top w:val="single" w:sz="8" w:space="0" w:color="auto"/>
              <w:left w:val="nil"/>
              <w:bottom w:val="single" w:sz="4" w:space="0" w:color="auto"/>
              <w:right w:val="single" w:sz="4" w:space="0" w:color="auto"/>
            </w:tcBorders>
            <w:shd w:val="clear" w:color="auto" w:fill="auto"/>
            <w:noWrap/>
            <w:vAlign w:val="bottom"/>
            <w:hideMark/>
          </w:tcPr>
          <w:p w14:paraId="017F0C82"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0,55</w:t>
            </w:r>
          </w:p>
        </w:tc>
        <w:tc>
          <w:tcPr>
            <w:tcW w:w="907" w:type="dxa"/>
            <w:tcBorders>
              <w:top w:val="single" w:sz="8" w:space="0" w:color="auto"/>
              <w:left w:val="nil"/>
              <w:bottom w:val="single" w:sz="4" w:space="0" w:color="auto"/>
              <w:right w:val="single" w:sz="4" w:space="0" w:color="auto"/>
            </w:tcBorders>
            <w:shd w:val="clear" w:color="auto" w:fill="auto"/>
            <w:noWrap/>
            <w:vAlign w:val="bottom"/>
            <w:hideMark/>
          </w:tcPr>
          <w:p w14:paraId="020F91E6"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0,50</w:t>
            </w:r>
          </w:p>
        </w:tc>
        <w:tc>
          <w:tcPr>
            <w:tcW w:w="907" w:type="dxa"/>
            <w:tcBorders>
              <w:top w:val="single" w:sz="8" w:space="0" w:color="auto"/>
              <w:left w:val="nil"/>
              <w:bottom w:val="single" w:sz="4" w:space="0" w:color="auto"/>
              <w:right w:val="single" w:sz="4" w:space="0" w:color="auto"/>
            </w:tcBorders>
            <w:shd w:val="clear" w:color="auto" w:fill="auto"/>
            <w:noWrap/>
            <w:vAlign w:val="bottom"/>
            <w:hideMark/>
          </w:tcPr>
          <w:p w14:paraId="2A5CE0A6"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0,40</w:t>
            </w:r>
          </w:p>
        </w:tc>
        <w:tc>
          <w:tcPr>
            <w:tcW w:w="907" w:type="dxa"/>
            <w:tcBorders>
              <w:top w:val="single" w:sz="8" w:space="0" w:color="auto"/>
              <w:left w:val="nil"/>
              <w:bottom w:val="single" w:sz="4" w:space="0" w:color="auto"/>
              <w:right w:val="single" w:sz="4" w:space="0" w:color="auto"/>
            </w:tcBorders>
            <w:shd w:val="clear" w:color="auto" w:fill="auto"/>
            <w:noWrap/>
            <w:vAlign w:val="bottom"/>
            <w:hideMark/>
          </w:tcPr>
          <w:p w14:paraId="48231934"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0,38</w:t>
            </w:r>
          </w:p>
        </w:tc>
        <w:tc>
          <w:tcPr>
            <w:tcW w:w="1479"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058AC9BB"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9,30</w:t>
            </w:r>
          </w:p>
        </w:tc>
        <w:tc>
          <w:tcPr>
            <w:tcW w:w="1285" w:type="dxa"/>
            <w:tcBorders>
              <w:top w:val="single" w:sz="8" w:space="0" w:color="auto"/>
              <w:left w:val="nil"/>
              <w:bottom w:val="single" w:sz="4" w:space="0" w:color="auto"/>
              <w:right w:val="single" w:sz="8" w:space="0" w:color="auto"/>
            </w:tcBorders>
            <w:shd w:val="clear" w:color="auto" w:fill="auto"/>
            <w:noWrap/>
            <w:vAlign w:val="bottom"/>
            <w:hideMark/>
          </w:tcPr>
          <w:p w14:paraId="3869C108"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8,90</w:t>
            </w:r>
          </w:p>
        </w:tc>
      </w:tr>
      <w:tr w:rsidR="00930BF3" w:rsidRPr="000B7A10" w14:paraId="19B1B48A" w14:textId="77777777" w:rsidTr="00930BF3">
        <w:trPr>
          <w:trHeight w:val="310"/>
        </w:trPr>
        <w:tc>
          <w:tcPr>
            <w:tcW w:w="1275" w:type="dxa"/>
            <w:tcBorders>
              <w:top w:val="nil"/>
              <w:left w:val="single" w:sz="8" w:space="0" w:color="auto"/>
              <w:bottom w:val="single" w:sz="4" w:space="0" w:color="auto"/>
              <w:right w:val="single" w:sz="4" w:space="0" w:color="auto"/>
            </w:tcBorders>
            <w:shd w:val="clear" w:color="auto" w:fill="auto"/>
            <w:noWrap/>
            <w:vAlign w:val="bottom"/>
            <w:hideMark/>
          </w:tcPr>
          <w:p w14:paraId="63660C7D" w14:textId="77777777" w:rsidR="00930BF3" w:rsidRPr="000B7A10" w:rsidRDefault="00930BF3" w:rsidP="00F212C3">
            <w:pPr>
              <w:spacing w:after="0" w:line="240" w:lineRule="auto"/>
              <w:jc w:val="center"/>
              <w:rPr>
                <w:rFonts w:ascii="Times New Roman" w:eastAsia="Times New Roman" w:hAnsi="Times New Roman" w:cs="Times New Roman"/>
                <w:color w:val="000000"/>
                <w:sz w:val="28"/>
                <w:szCs w:val="28"/>
                <w:lang w:eastAsia="uk-UA"/>
              </w:rPr>
            </w:pPr>
            <w:r w:rsidRPr="000B7A10">
              <w:rPr>
                <w:rFonts w:ascii="Times New Roman" w:eastAsia="Times New Roman" w:hAnsi="Times New Roman" w:cs="Times New Roman"/>
                <w:color w:val="000000"/>
                <w:sz w:val="28"/>
                <w:szCs w:val="28"/>
                <w:lang w:eastAsia="uk-UA"/>
              </w:rPr>
              <w:t>1:2</w:t>
            </w:r>
          </w:p>
        </w:tc>
        <w:tc>
          <w:tcPr>
            <w:tcW w:w="1046" w:type="dxa"/>
            <w:tcBorders>
              <w:top w:val="nil"/>
              <w:left w:val="nil"/>
              <w:bottom w:val="single" w:sz="4" w:space="0" w:color="auto"/>
              <w:right w:val="single" w:sz="4" w:space="0" w:color="auto"/>
            </w:tcBorders>
            <w:shd w:val="clear" w:color="auto" w:fill="auto"/>
            <w:noWrap/>
            <w:vAlign w:val="bottom"/>
            <w:hideMark/>
          </w:tcPr>
          <w:p w14:paraId="5CF9F2BF"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2,6</w:t>
            </w:r>
          </w:p>
        </w:tc>
        <w:tc>
          <w:tcPr>
            <w:tcW w:w="1434" w:type="dxa"/>
            <w:vMerge/>
            <w:tcBorders>
              <w:top w:val="nil"/>
              <w:left w:val="single" w:sz="4" w:space="0" w:color="auto"/>
              <w:bottom w:val="single" w:sz="4" w:space="0" w:color="000000"/>
              <w:right w:val="single" w:sz="4" w:space="0" w:color="auto"/>
            </w:tcBorders>
            <w:vAlign w:val="center"/>
            <w:hideMark/>
          </w:tcPr>
          <w:p w14:paraId="7BE27355" w14:textId="77777777" w:rsidR="00930BF3" w:rsidRPr="000B7A10" w:rsidRDefault="00930BF3" w:rsidP="00F212C3">
            <w:pPr>
              <w:spacing w:after="0" w:line="240" w:lineRule="auto"/>
              <w:rPr>
                <w:rFonts w:ascii="Times New Roman" w:eastAsia="Times New Roman" w:hAnsi="Times New Roman" w:cs="Times New Roman"/>
                <w:sz w:val="28"/>
                <w:szCs w:val="28"/>
                <w:lang w:eastAsia="uk-UA"/>
              </w:rPr>
            </w:pPr>
          </w:p>
        </w:tc>
        <w:tc>
          <w:tcPr>
            <w:tcW w:w="907" w:type="dxa"/>
            <w:tcBorders>
              <w:top w:val="nil"/>
              <w:left w:val="nil"/>
              <w:bottom w:val="single" w:sz="4" w:space="0" w:color="auto"/>
              <w:right w:val="single" w:sz="4" w:space="0" w:color="auto"/>
            </w:tcBorders>
            <w:shd w:val="clear" w:color="auto" w:fill="auto"/>
            <w:noWrap/>
            <w:vAlign w:val="bottom"/>
            <w:hideMark/>
          </w:tcPr>
          <w:p w14:paraId="396F7DF0"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0,50</w:t>
            </w:r>
          </w:p>
        </w:tc>
        <w:tc>
          <w:tcPr>
            <w:tcW w:w="907" w:type="dxa"/>
            <w:tcBorders>
              <w:top w:val="nil"/>
              <w:left w:val="nil"/>
              <w:bottom w:val="single" w:sz="4" w:space="0" w:color="auto"/>
              <w:right w:val="single" w:sz="4" w:space="0" w:color="auto"/>
            </w:tcBorders>
            <w:shd w:val="clear" w:color="auto" w:fill="auto"/>
            <w:noWrap/>
            <w:vAlign w:val="bottom"/>
            <w:hideMark/>
          </w:tcPr>
          <w:p w14:paraId="053F35FC"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0,42</w:t>
            </w:r>
          </w:p>
        </w:tc>
        <w:tc>
          <w:tcPr>
            <w:tcW w:w="907" w:type="dxa"/>
            <w:tcBorders>
              <w:top w:val="nil"/>
              <w:left w:val="nil"/>
              <w:bottom w:val="single" w:sz="4" w:space="0" w:color="auto"/>
              <w:right w:val="single" w:sz="4" w:space="0" w:color="auto"/>
            </w:tcBorders>
            <w:shd w:val="clear" w:color="auto" w:fill="auto"/>
            <w:noWrap/>
            <w:vAlign w:val="bottom"/>
            <w:hideMark/>
          </w:tcPr>
          <w:p w14:paraId="6506B732"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0,35</w:t>
            </w:r>
          </w:p>
        </w:tc>
        <w:tc>
          <w:tcPr>
            <w:tcW w:w="907" w:type="dxa"/>
            <w:tcBorders>
              <w:top w:val="nil"/>
              <w:left w:val="nil"/>
              <w:bottom w:val="single" w:sz="4" w:space="0" w:color="auto"/>
              <w:right w:val="single" w:sz="4" w:space="0" w:color="auto"/>
            </w:tcBorders>
            <w:shd w:val="clear" w:color="auto" w:fill="auto"/>
            <w:noWrap/>
            <w:vAlign w:val="bottom"/>
            <w:hideMark/>
          </w:tcPr>
          <w:p w14:paraId="4DAEF146"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0,35</w:t>
            </w:r>
          </w:p>
        </w:tc>
        <w:tc>
          <w:tcPr>
            <w:tcW w:w="1479" w:type="dxa"/>
            <w:vMerge/>
            <w:tcBorders>
              <w:top w:val="nil"/>
              <w:left w:val="single" w:sz="4" w:space="0" w:color="auto"/>
              <w:bottom w:val="single" w:sz="4" w:space="0" w:color="000000"/>
              <w:right w:val="single" w:sz="4" w:space="0" w:color="auto"/>
            </w:tcBorders>
            <w:vAlign w:val="center"/>
            <w:hideMark/>
          </w:tcPr>
          <w:p w14:paraId="4B6AEAC9" w14:textId="77777777" w:rsidR="00930BF3" w:rsidRPr="000B7A10" w:rsidRDefault="00930BF3" w:rsidP="00F212C3">
            <w:pPr>
              <w:spacing w:after="0" w:line="240" w:lineRule="auto"/>
              <w:rPr>
                <w:rFonts w:ascii="Times New Roman" w:eastAsia="Times New Roman" w:hAnsi="Times New Roman" w:cs="Times New Roman"/>
                <w:sz w:val="28"/>
                <w:szCs w:val="28"/>
                <w:lang w:eastAsia="uk-UA"/>
              </w:rPr>
            </w:pPr>
          </w:p>
        </w:tc>
        <w:tc>
          <w:tcPr>
            <w:tcW w:w="1285" w:type="dxa"/>
            <w:tcBorders>
              <w:top w:val="nil"/>
              <w:left w:val="nil"/>
              <w:bottom w:val="single" w:sz="4" w:space="0" w:color="auto"/>
              <w:right w:val="single" w:sz="8" w:space="0" w:color="auto"/>
            </w:tcBorders>
            <w:shd w:val="clear" w:color="auto" w:fill="auto"/>
            <w:noWrap/>
            <w:vAlign w:val="bottom"/>
            <w:hideMark/>
          </w:tcPr>
          <w:p w14:paraId="5FBE117C"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8,92</w:t>
            </w:r>
          </w:p>
        </w:tc>
      </w:tr>
      <w:tr w:rsidR="00930BF3" w:rsidRPr="000B7A10" w14:paraId="323A170A" w14:textId="77777777" w:rsidTr="00930BF3">
        <w:trPr>
          <w:trHeight w:val="310"/>
        </w:trPr>
        <w:tc>
          <w:tcPr>
            <w:tcW w:w="1275" w:type="dxa"/>
            <w:tcBorders>
              <w:top w:val="nil"/>
              <w:left w:val="single" w:sz="8" w:space="0" w:color="auto"/>
              <w:bottom w:val="single" w:sz="8" w:space="0" w:color="auto"/>
              <w:right w:val="single" w:sz="4" w:space="0" w:color="auto"/>
            </w:tcBorders>
            <w:shd w:val="clear" w:color="auto" w:fill="auto"/>
            <w:noWrap/>
            <w:vAlign w:val="bottom"/>
            <w:hideMark/>
          </w:tcPr>
          <w:p w14:paraId="5167DA96" w14:textId="77777777" w:rsidR="00930BF3" w:rsidRPr="000B7A10" w:rsidRDefault="00930BF3" w:rsidP="00F212C3">
            <w:pPr>
              <w:spacing w:after="0" w:line="240" w:lineRule="auto"/>
              <w:jc w:val="center"/>
              <w:rPr>
                <w:rFonts w:ascii="Times New Roman" w:eastAsia="Times New Roman" w:hAnsi="Times New Roman" w:cs="Times New Roman"/>
                <w:color w:val="000000"/>
                <w:sz w:val="28"/>
                <w:szCs w:val="28"/>
                <w:lang w:eastAsia="uk-UA"/>
              </w:rPr>
            </w:pPr>
            <w:r w:rsidRPr="000B7A10">
              <w:rPr>
                <w:rFonts w:ascii="Times New Roman" w:eastAsia="Times New Roman" w:hAnsi="Times New Roman" w:cs="Times New Roman"/>
                <w:color w:val="000000"/>
                <w:sz w:val="28"/>
                <w:szCs w:val="28"/>
                <w:lang w:eastAsia="uk-UA"/>
              </w:rPr>
              <w:t>1:3</w:t>
            </w:r>
          </w:p>
        </w:tc>
        <w:tc>
          <w:tcPr>
            <w:tcW w:w="1046" w:type="dxa"/>
            <w:tcBorders>
              <w:top w:val="nil"/>
              <w:left w:val="nil"/>
              <w:bottom w:val="single" w:sz="8" w:space="0" w:color="auto"/>
              <w:right w:val="single" w:sz="4" w:space="0" w:color="auto"/>
            </w:tcBorders>
            <w:shd w:val="clear" w:color="auto" w:fill="auto"/>
            <w:noWrap/>
            <w:vAlign w:val="bottom"/>
            <w:hideMark/>
          </w:tcPr>
          <w:p w14:paraId="18399F23"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3,9</w:t>
            </w:r>
          </w:p>
        </w:tc>
        <w:tc>
          <w:tcPr>
            <w:tcW w:w="1434" w:type="dxa"/>
            <w:vMerge/>
            <w:tcBorders>
              <w:top w:val="nil"/>
              <w:left w:val="single" w:sz="4" w:space="0" w:color="auto"/>
              <w:bottom w:val="single" w:sz="8" w:space="0" w:color="auto"/>
              <w:right w:val="single" w:sz="4" w:space="0" w:color="auto"/>
            </w:tcBorders>
            <w:vAlign w:val="center"/>
            <w:hideMark/>
          </w:tcPr>
          <w:p w14:paraId="759AB1BE" w14:textId="77777777" w:rsidR="00930BF3" w:rsidRPr="000B7A10" w:rsidRDefault="00930BF3" w:rsidP="00F212C3">
            <w:pPr>
              <w:spacing w:after="0" w:line="240" w:lineRule="auto"/>
              <w:rPr>
                <w:rFonts w:ascii="Times New Roman" w:eastAsia="Times New Roman" w:hAnsi="Times New Roman" w:cs="Times New Roman"/>
                <w:sz w:val="28"/>
                <w:szCs w:val="28"/>
                <w:lang w:eastAsia="uk-UA"/>
              </w:rPr>
            </w:pPr>
          </w:p>
        </w:tc>
        <w:tc>
          <w:tcPr>
            <w:tcW w:w="907" w:type="dxa"/>
            <w:tcBorders>
              <w:top w:val="nil"/>
              <w:left w:val="nil"/>
              <w:bottom w:val="single" w:sz="8" w:space="0" w:color="auto"/>
              <w:right w:val="single" w:sz="4" w:space="0" w:color="auto"/>
            </w:tcBorders>
            <w:shd w:val="clear" w:color="auto" w:fill="auto"/>
            <w:noWrap/>
            <w:vAlign w:val="bottom"/>
            <w:hideMark/>
          </w:tcPr>
          <w:p w14:paraId="4AA1B06C"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0,65</w:t>
            </w:r>
          </w:p>
        </w:tc>
        <w:tc>
          <w:tcPr>
            <w:tcW w:w="907" w:type="dxa"/>
            <w:tcBorders>
              <w:top w:val="nil"/>
              <w:left w:val="nil"/>
              <w:bottom w:val="single" w:sz="8" w:space="0" w:color="auto"/>
              <w:right w:val="single" w:sz="4" w:space="0" w:color="auto"/>
            </w:tcBorders>
            <w:shd w:val="clear" w:color="auto" w:fill="auto"/>
            <w:noWrap/>
            <w:vAlign w:val="bottom"/>
            <w:hideMark/>
          </w:tcPr>
          <w:p w14:paraId="37F9F660"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0,60</w:t>
            </w:r>
          </w:p>
        </w:tc>
        <w:tc>
          <w:tcPr>
            <w:tcW w:w="907" w:type="dxa"/>
            <w:tcBorders>
              <w:top w:val="nil"/>
              <w:left w:val="nil"/>
              <w:bottom w:val="single" w:sz="8" w:space="0" w:color="auto"/>
              <w:right w:val="single" w:sz="4" w:space="0" w:color="auto"/>
            </w:tcBorders>
            <w:shd w:val="clear" w:color="auto" w:fill="auto"/>
            <w:noWrap/>
            <w:vAlign w:val="bottom"/>
            <w:hideMark/>
          </w:tcPr>
          <w:p w14:paraId="0B6DA43C"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0,50</w:t>
            </w:r>
          </w:p>
        </w:tc>
        <w:tc>
          <w:tcPr>
            <w:tcW w:w="907" w:type="dxa"/>
            <w:tcBorders>
              <w:top w:val="nil"/>
              <w:left w:val="nil"/>
              <w:bottom w:val="single" w:sz="8" w:space="0" w:color="auto"/>
              <w:right w:val="single" w:sz="4" w:space="0" w:color="auto"/>
            </w:tcBorders>
            <w:shd w:val="clear" w:color="auto" w:fill="auto"/>
            <w:noWrap/>
            <w:vAlign w:val="bottom"/>
            <w:hideMark/>
          </w:tcPr>
          <w:p w14:paraId="08423FBB"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sidRPr="000B7A10">
              <w:rPr>
                <w:rFonts w:ascii="Times New Roman" w:eastAsia="Times New Roman" w:hAnsi="Times New Roman" w:cs="Times New Roman"/>
                <w:sz w:val="28"/>
                <w:szCs w:val="28"/>
                <w:lang w:eastAsia="uk-UA"/>
              </w:rPr>
              <w:t>0,45</w:t>
            </w:r>
          </w:p>
        </w:tc>
        <w:tc>
          <w:tcPr>
            <w:tcW w:w="1479" w:type="dxa"/>
            <w:vMerge/>
            <w:tcBorders>
              <w:top w:val="nil"/>
              <w:left w:val="single" w:sz="4" w:space="0" w:color="auto"/>
              <w:bottom w:val="single" w:sz="8" w:space="0" w:color="auto"/>
              <w:right w:val="single" w:sz="4" w:space="0" w:color="auto"/>
            </w:tcBorders>
            <w:vAlign w:val="center"/>
            <w:hideMark/>
          </w:tcPr>
          <w:p w14:paraId="7093A9AB" w14:textId="77777777" w:rsidR="00930BF3" w:rsidRPr="000B7A10" w:rsidRDefault="00930BF3" w:rsidP="00F212C3">
            <w:pPr>
              <w:spacing w:after="0" w:line="240" w:lineRule="auto"/>
              <w:rPr>
                <w:rFonts w:ascii="Times New Roman" w:eastAsia="Times New Roman" w:hAnsi="Times New Roman" w:cs="Times New Roman"/>
                <w:sz w:val="28"/>
                <w:szCs w:val="28"/>
                <w:lang w:eastAsia="uk-UA"/>
              </w:rPr>
            </w:pPr>
          </w:p>
        </w:tc>
        <w:tc>
          <w:tcPr>
            <w:tcW w:w="1285" w:type="dxa"/>
            <w:tcBorders>
              <w:top w:val="nil"/>
              <w:left w:val="nil"/>
              <w:bottom w:val="single" w:sz="8" w:space="0" w:color="auto"/>
              <w:right w:val="single" w:sz="8" w:space="0" w:color="auto"/>
            </w:tcBorders>
            <w:shd w:val="clear" w:color="auto" w:fill="auto"/>
            <w:noWrap/>
            <w:vAlign w:val="bottom"/>
            <w:hideMark/>
          </w:tcPr>
          <w:p w14:paraId="6BE102EC"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8,91</w:t>
            </w:r>
          </w:p>
        </w:tc>
      </w:tr>
      <w:tr w:rsidR="00930BF3" w:rsidRPr="000B7A10" w14:paraId="57C8A87B" w14:textId="77777777" w:rsidTr="00930BF3">
        <w:trPr>
          <w:trHeight w:val="310"/>
        </w:trPr>
        <w:tc>
          <w:tcPr>
            <w:tcW w:w="1275" w:type="dxa"/>
            <w:tcBorders>
              <w:top w:val="single" w:sz="8" w:space="0" w:color="auto"/>
              <w:left w:val="single" w:sz="8" w:space="0" w:color="auto"/>
              <w:bottom w:val="single" w:sz="2" w:space="0" w:color="auto"/>
              <w:right w:val="single" w:sz="2" w:space="0" w:color="auto"/>
            </w:tcBorders>
            <w:shd w:val="clear" w:color="auto" w:fill="auto"/>
            <w:noWrap/>
            <w:vAlign w:val="bottom"/>
          </w:tcPr>
          <w:p w14:paraId="7992A57C" w14:textId="77777777" w:rsidR="00930BF3" w:rsidRPr="00480334" w:rsidRDefault="00930BF3" w:rsidP="00F212C3">
            <w:pPr>
              <w:spacing w:after="0" w:line="240" w:lineRule="auto"/>
              <w:jc w:val="center"/>
              <w:rPr>
                <w:rFonts w:ascii="Times New Roman" w:eastAsia="Times New Roman" w:hAnsi="Times New Roman" w:cs="Times New Roman"/>
                <w:color w:val="000000"/>
                <w:sz w:val="28"/>
                <w:szCs w:val="28"/>
                <w:lang w:eastAsia="uk-UA"/>
              </w:rPr>
            </w:pPr>
            <w:r w:rsidRPr="00480334">
              <w:rPr>
                <w:rFonts w:ascii="Times New Roman" w:hAnsi="Times New Roman" w:cs="Times New Roman"/>
                <w:color w:val="000000"/>
                <w:sz w:val="28"/>
                <w:szCs w:val="28"/>
              </w:rPr>
              <w:t>1:1</w:t>
            </w:r>
          </w:p>
        </w:tc>
        <w:tc>
          <w:tcPr>
            <w:tcW w:w="1046" w:type="dxa"/>
            <w:tcBorders>
              <w:top w:val="single" w:sz="8" w:space="0" w:color="auto"/>
              <w:left w:val="single" w:sz="2" w:space="0" w:color="auto"/>
              <w:bottom w:val="single" w:sz="2" w:space="0" w:color="auto"/>
              <w:right w:val="single" w:sz="2" w:space="0" w:color="auto"/>
            </w:tcBorders>
            <w:shd w:val="clear" w:color="auto" w:fill="auto"/>
            <w:noWrap/>
            <w:vAlign w:val="bottom"/>
          </w:tcPr>
          <w:p w14:paraId="09E3717F" w14:textId="77777777" w:rsidR="00930BF3" w:rsidRPr="00480334" w:rsidRDefault="00930BF3" w:rsidP="00F212C3">
            <w:pPr>
              <w:spacing w:after="0" w:line="240" w:lineRule="auto"/>
              <w:jc w:val="center"/>
              <w:rPr>
                <w:rFonts w:ascii="Times New Roman" w:eastAsia="Times New Roman" w:hAnsi="Times New Roman" w:cs="Times New Roman"/>
                <w:sz w:val="28"/>
                <w:szCs w:val="28"/>
                <w:lang w:eastAsia="uk-UA"/>
              </w:rPr>
            </w:pPr>
            <w:r w:rsidRPr="00480334">
              <w:rPr>
                <w:rFonts w:ascii="Times New Roman" w:hAnsi="Times New Roman" w:cs="Times New Roman"/>
                <w:sz w:val="28"/>
                <w:szCs w:val="28"/>
              </w:rPr>
              <w:t>6,5</w:t>
            </w:r>
          </w:p>
        </w:tc>
        <w:tc>
          <w:tcPr>
            <w:tcW w:w="1434" w:type="dxa"/>
            <w:vMerge w:val="restart"/>
            <w:tcBorders>
              <w:top w:val="single" w:sz="8" w:space="0" w:color="auto"/>
              <w:left w:val="single" w:sz="2" w:space="0" w:color="auto"/>
              <w:bottom w:val="single" w:sz="2" w:space="0" w:color="auto"/>
              <w:right w:val="single" w:sz="2" w:space="0" w:color="auto"/>
            </w:tcBorders>
            <w:vAlign w:val="center"/>
          </w:tcPr>
          <w:p w14:paraId="7585DAE4"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5 </w:t>
            </w:r>
            <w:r w:rsidRPr="000B7A10">
              <w:rPr>
                <w:rFonts w:ascii="Times New Roman" w:eastAsia="Times New Roman" w:hAnsi="Times New Roman" w:cs="Times New Roman"/>
                <w:sz w:val="28"/>
                <w:szCs w:val="28"/>
                <w:lang w:eastAsia="uk-UA"/>
              </w:rPr>
              <w:t xml:space="preserve">     мг/дм</w:t>
            </w:r>
            <w:r w:rsidRPr="000B7A10">
              <w:rPr>
                <w:rFonts w:ascii="Times New Roman" w:eastAsia="Times New Roman" w:hAnsi="Times New Roman" w:cs="Times New Roman"/>
                <w:sz w:val="28"/>
                <w:szCs w:val="28"/>
                <w:vertAlign w:val="superscript"/>
                <w:lang w:eastAsia="uk-UA"/>
              </w:rPr>
              <w:t>3</w:t>
            </w:r>
          </w:p>
        </w:tc>
        <w:tc>
          <w:tcPr>
            <w:tcW w:w="907" w:type="dxa"/>
            <w:tcBorders>
              <w:top w:val="single" w:sz="8" w:space="0" w:color="auto"/>
              <w:left w:val="single" w:sz="2" w:space="0" w:color="auto"/>
              <w:bottom w:val="single" w:sz="2" w:space="0" w:color="auto"/>
              <w:right w:val="single" w:sz="2" w:space="0" w:color="auto"/>
            </w:tcBorders>
            <w:shd w:val="clear" w:color="auto" w:fill="auto"/>
            <w:noWrap/>
            <w:vAlign w:val="bottom"/>
          </w:tcPr>
          <w:p w14:paraId="2B2B6127"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3,00</w:t>
            </w:r>
          </w:p>
        </w:tc>
        <w:tc>
          <w:tcPr>
            <w:tcW w:w="907" w:type="dxa"/>
            <w:tcBorders>
              <w:top w:val="single" w:sz="8" w:space="0" w:color="auto"/>
              <w:left w:val="single" w:sz="2" w:space="0" w:color="auto"/>
              <w:bottom w:val="single" w:sz="2" w:space="0" w:color="auto"/>
              <w:right w:val="single" w:sz="2" w:space="0" w:color="auto"/>
            </w:tcBorders>
            <w:shd w:val="clear" w:color="auto" w:fill="auto"/>
            <w:noWrap/>
            <w:vAlign w:val="bottom"/>
          </w:tcPr>
          <w:p w14:paraId="3A3AE69E"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2,70</w:t>
            </w:r>
          </w:p>
        </w:tc>
        <w:tc>
          <w:tcPr>
            <w:tcW w:w="907" w:type="dxa"/>
            <w:tcBorders>
              <w:top w:val="single" w:sz="8" w:space="0" w:color="auto"/>
              <w:left w:val="single" w:sz="2" w:space="0" w:color="auto"/>
              <w:bottom w:val="single" w:sz="2" w:space="0" w:color="auto"/>
              <w:right w:val="single" w:sz="2" w:space="0" w:color="auto"/>
            </w:tcBorders>
            <w:shd w:val="clear" w:color="auto" w:fill="auto"/>
            <w:noWrap/>
            <w:vAlign w:val="bottom"/>
          </w:tcPr>
          <w:p w14:paraId="00ADFFE3"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2,10</w:t>
            </w:r>
          </w:p>
        </w:tc>
        <w:tc>
          <w:tcPr>
            <w:tcW w:w="907" w:type="dxa"/>
            <w:tcBorders>
              <w:top w:val="single" w:sz="8" w:space="0" w:color="auto"/>
              <w:left w:val="single" w:sz="2" w:space="0" w:color="auto"/>
              <w:bottom w:val="single" w:sz="2" w:space="0" w:color="auto"/>
              <w:right w:val="single" w:sz="2" w:space="0" w:color="auto"/>
            </w:tcBorders>
            <w:shd w:val="clear" w:color="auto" w:fill="auto"/>
            <w:noWrap/>
            <w:vAlign w:val="bottom"/>
          </w:tcPr>
          <w:p w14:paraId="2E3E5BB1"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1,70</w:t>
            </w:r>
          </w:p>
        </w:tc>
        <w:tc>
          <w:tcPr>
            <w:tcW w:w="1479" w:type="dxa"/>
            <w:vMerge w:val="restart"/>
            <w:tcBorders>
              <w:top w:val="single" w:sz="8" w:space="0" w:color="auto"/>
              <w:left w:val="single" w:sz="2" w:space="0" w:color="auto"/>
              <w:bottom w:val="single" w:sz="2" w:space="0" w:color="auto"/>
              <w:right w:val="single" w:sz="2" w:space="0" w:color="auto"/>
            </w:tcBorders>
            <w:vAlign w:val="center"/>
          </w:tcPr>
          <w:p w14:paraId="29505FEF"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9,22</w:t>
            </w:r>
          </w:p>
        </w:tc>
        <w:tc>
          <w:tcPr>
            <w:tcW w:w="1285" w:type="dxa"/>
            <w:tcBorders>
              <w:top w:val="single" w:sz="8" w:space="0" w:color="auto"/>
              <w:left w:val="single" w:sz="2" w:space="0" w:color="auto"/>
              <w:bottom w:val="single" w:sz="2" w:space="0" w:color="auto"/>
              <w:right w:val="single" w:sz="8" w:space="0" w:color="auto"/>
            </w:tcBorders>
            <w:shd w:val="clear" w:color="auto" w:fill="auto"/>
            <w:noWrap/>
            <w:vAlign w:val="bottom"/>
          </w:tcPr>
          <w:p w14:paraId="0B7D0F82" w14:textId="77777777" w:rsidR="00930BF3"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8,95</w:t>
            </w:r>
          </w:p>
        </w:tc>
      </w:tr>
      <w:tr w:rsidR="00930BF3" w:rsidRPr="000B7A10" w14:paraId="7D8BC993" w14:textId="77777777" w:rsidTr="00930BF3">
        <w:trPr>
          <w:trHeight w:val="310"/>
        </w:trPr>
        <w:tc>
          <w:tcPr>
            <w:tcW w:w="1275" w:type="dxa"/>
            <w:tcBorders>
              <w:top w:val="single" w:sz="2" w:space="0" w:color="auto"/>
              <w:left w:val="single" w:sz="8" w:space="0" w:color="auto"/>
              <w:bottom w:val="single" w:sz="2" w:space="0" w:color="auto"/>
              <w:right w:val="single" w:sz="2" w:space="0" w:color="auto"/>
            </w:tcBorders>
            <w:shd w:val="clear" w:color="auto" w:fill="auto"/>
            <w:noWrap/>
            <w:vAlign w:val="bottom"/>
          </w:tcPr>
          <w:p w14:paraId="47F46C5C" w14:textId="77777777" w:rsidR="00930BF3" w:rsidRPr="00480334" w:rsidRDefault="00930BF3" w:rsidP="00F212C3">
            <w:pPr>
              <w:spacing w:after="0" w:line="240" w:lineRule="auto"/>
              <w:jc w:val="center"/>
              <w:rPr>
                <w:rFonts w:ascii="Times New Roman" w:eastAsia="Times New Roman" w:hAnsi="Times New Roman" w:cs="Times New Roman"/>
                <w:color w:val="000000"/>
                <w:sz w:val="28"/>
                <w:szCs w:val="28"/>
                <w:lang w:eastAsia="uk-UA"/>
              </w:rPr>
            </w:pPr>
            <w:r w:rsidRPr="00480334">
              <w:rPr>
                <w:rFonts w:ascii="Times New Roman" w:hAnsi="Times New Roman" w:cs="Times New Roman"/>
                <w:color w:val="000000"/>
                <w:sz w:val="28"/>
                <w:szCs w:val="28"/>
              </w:rPr>
              <w:t>1:2</w:t>
            </w:r>
          </w:p>
        </w:tc>
        <w:tc>
          <w:tcPr>
            <w:tcW w:w="1046"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6EDD659" w14:textId="77777777" w:rsidR="00930BF3" w:rsidRPr="00480334" w:rsidRDefault="00930BF3" w:rsidP="00F212C3">
            <w:pPr>
              <w:spacing w:after="0" w:line="240" w:lineRule="auto"/>
              <w:jc w:val="center"/>
              <w:rPr>
                <w:rFonts w:ascii="Times New Roman" w:eastAsia="Times New Roman" w:hAnsi="Times New Roman" w:cs="Times New Roman"/>
                <w:sz w:val="28"/>
                <w:szCs w:val="28"/>
                <w:lang w:eastAsia="uk-UA"/>
              </w:rPr>
            </w:pPr>
            <w:r w:rsidRPr="00480334">
              <w:rPr>
                <w:rFonts w:ascii="Times New Roman" w:hAnsi="Times New Roman" w:cs="Times New Roman"/>
                <w:sz w:val="28"/>
                <w:szCs w:val="28"/>
              </w:rPr>
              <w:t>13</w:t>
            </w:r>
            <w:r>
              <w:rPr>
                <w:rFonts w:ascii="Times New Roman" w:hAnsi="Times New Roman" w:cs="Times New Roman"/>
                <w:sz w:val="28"/>
                <w:szCs w:val="28"/>
              </w:rPr>
              <w:t>,0</w:t>
            </w:r>
          </w:p>
        </w:tc>
        <w:tc>
          <w:tcPr>
            <w:tcW w:w="1434" w:type="dxa"/>
            <w:vMerge/>
            <w:tcBorders>
              <w:top w:val="single" w:sz="2" w:space="0" w:color="auto"/>
              <w:left w:val="single" w:sz="2" w:space="0" w:color="auto"/>
              <w:bottom w:val="single" w:sz="2" w:space="0" w:color="auto"/>
              <w:right w:val="single" w:sz="2" w:space="0" w:color="auto"/>
            </w:tcBorders>
            <w:vAlign w:val="center"/>
          </w:tcPr>
          <w:p w14:paraId="6D44CE66" w14:textId="77777777" w:rsidR="00930BF3" w:rsidRPr="000B7A10" w:rsidRDefault="00930BF3" w:rsidP="00F212C3">
            <w:pPr>
              <w:spacing w:after="0" w:line="240" w:lineRule="auto"/>
              <w:rPr>
                <w:rFonts w:ascii="Times New Roman" w:eastAsia="Times New Roman" w:hAnsi="Times New Roman" w:cs="Times New Roman"/>
                <w:sz w:val="28"/>
                <w:szCs w:val="28"/>
                <w:lang w:eastAsia="uk-UA"/>
              </w:rPr>
            </w:pPr>
          </w:p>
        </w:tc>
        <w:tc>
          <w:tcPr>
            <w:tcW w:w="90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3AF167F"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2,40</w:t>
            </w:r>
          </w:p>
        </w:tc>
        <w:tc>
          <w:tcPr>
            <w:tcW w:w="90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EFEA7ED"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1,70</w:t>
            </w:r>
          </w:p>
        </w:tc>
        <w:tc>
          <w:tcPr>
            <w:tcW w:w="90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A7D2C3B"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0,80</w:t>
            </w:r>
          </w:p>
        </w:tc>
        <w:tc>
          <w:tcPr>
            <w:tcW w:w="90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F169418"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0,60</w:t>
            </w:r>
          </w:p>
        </w:tc>
        <w:tc>
          <w:tcPr>
            <w:tcW w:w="1479" w:type="dxa"/>
            <w:vMerge/>
            <w:tcBorders>
              <w:top w:val="single" w:sz="2" w:space="0" w:color="auto"/>
              <w:left w:val="single" w:sz="2" w:space="0" w:color="auto"/>
              <w:bottom w:val="single" w:sz="2" w:space="0" w:color="auto"/>
              <w:right w:val="single" w:sz="2" w:space="0" w:color="auto"/>
            </w:tcBorders>
            <w:vAlign w:val="center"/>
          </w:tcPr>
          <w:p w14:paraId="503C538E"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p>
        </w:tc>
        <w:tc>
          <w:tcPr>
            <w:tcW w:w="1285" w:type="dxa"/>
            <w:tcBorders>
              <w:top w:val="single" w:sz="2" w:space="0" w:color="auto"/>
              <w:left w:val="single" w:sz="2" w:space="0" w:color="auto"/>
              <w:bottom w:val="single" w:sz="2" w:space="0" w:color="auto"/>
              <w:right w:val="single" w:sz="8" w:space="0" w:color="auto"/>
            </w:tcBorders>
            <w:shd w:val="clear" w:color="auto" w:fill="auto"/>
            <w:noWrap/>
            <w:vAlign w:val="bottom"/>
          </w:tcPr>
          <w:p w14:paraId="355E4BB9" w14:textId="77777777" w:rsidR="00930BF3"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8,89</w:t>
            </w:r>
          </w:p>
        </w:tc>
      </w:tr>
      <w:tr w:rsidR="00930BF3" w:rsidRPr="000B7A10" w14:paraId="6289688B" w14:textId="77777777" w:rsidTr="00930BF3">
        <w:trPr>
          <w:trHeight w:val="310"/>
        </w:trPr>
        <w:tc>
          <w:tcPr>
            <w:tcW w:w="1275" w:type="dxa"/>
            <w:tcBorders>
              <w:top w:val="single" w:sz="2" w:space="0" w:color="auto"/>
              <w:left w:val="single" w:sz="8" w:space="0" w:color="auto"/>
              <w:bottom w:val="single" w:sz="8" w:space="0" w:color="auto"/>
              <w:right w:val="single" w:sz="2" w:space="0" w:color="auto"/>
            </w:tcBorders>
            <w:shd w:val="clear" w:color="auto" w:fill="auto"/>
            <w:noWrap/>
            <w:vAlign w:val="bottom"/>
          </w:tcPr>
          <w:p w14:paraId="76C116A4" w14:textId="77777777" w:rsidR="00930BF3" w:rsidRPr="00480334" w:rsidRDefault="00930BF3" w:rsidP="00F212C3">
            <w:pPr>
              <w:spacing w:after="0" w:line="240" w:lineRule="auto"/>
              <w:jc w:val="center"/>
              <w:rPr>
                <w:rFonts w:ascii="Times New Roman" w:eastAsia="Times New Roman" w:hAnsi="Times New Roman" w:cs="Times New Roman"/>
                <w:color w:val="000000"/>
                <w:sz w:val="28"/>
                <w:szCs w:val="28"/>
                <w:lang w:eastAsia="uk-UA"/>
              </w:rPr>
            </w:pPr>
            <w:r w:rsidRPr="00480334">
              <w:rPr>
                <w:rFonts w:ascii="Times New Roman" w:hAnsi="Times New Roman" w:cs="Times New Roman"/>
                <w:color w:val="000000"/>
                <w:sz w:val="28"/>
                <w:szCs w:val="28"/>
              </w:rPr>
              <w:t>1:3</w:t>
            </w:r>
          </w:p>
        </w:tc>
        <w:tc>
          <w:tcPr>
            <w:tcW w:w="1046" w:type="dxa"/>
            <w:tcBorders>
              <w:top w:val="single" w:sz="2" w:space="0" w:color="auto"/>
              <w:left w:val="single" w:sz="2" w:space="0" w:color="auto"/>
              <w:bottom w:val="single" w:sz="8" w:space="0" w:color="auto"/>
              <w:right w:val="single" w:sz="2" w:space="0" w:color="auto"/>
            </w:tcBorders>
            <w:shd w:val="clear" w:color="auto" w:fill="auto"/>
            <w:noWrap/>
            <w:vAlign w:val="bottom"/>
          </w:tcPr>
          <w:p w14:paraId="688E96B9" w14:textId="77777777" w:rsidR="00930BF3" w:rsidRPr="00480334" w:rsidRDefault="00930BF3" w:rsidP="00F212C3">
            <w:pPr>
              <w:spacing w:after="0" w:line="240" w:lineRule="auto"/>
              <w:jc w:val="center"/>
              <w:rPr>
                <w:rFonts w:ascii="Times New Roman" w:eastAsia="Times New Roman" w:hAnsi="Times New Roman" w:cs="Times New Roman"/>
                <w:sz w:val="28"/>
                <w:szCs w:val="28"/>
                <w:lang w:eastAsia="uk-UA"/>
              </w:rPr>
            </w:pPr>
            <w:r w:rsidRPr="00480334">
              <w:rPr>
                <w:rFonts w:ascii="Times New Roman" w:hAnsi="Times New Roman" w:cs="Times New Roman"/>
                <w:sz w:val="28"/>
                <w:szCs w:val="28"/>
              </w:rPr>
              <w:t>19,5</w:t>
            </w:r>
          </w:p>
        </w:tc>
        <w:tc>
          <w:tcPr>
            <w:tcW w:w="1434" w:type="dxa"/>
            <w:vMerge/>
            <w:tcBorders>
              <w:top w:val="single" w:sz="2" w:space="0" w:color="auto"/>
              <w:left w:val="single" w:sz="2" w:space="0" w:color="auto"/>
              <w:bottom w:val="single" w:sz="8" w:space="0" w:color="auto"/>
              <w:right w:val="single" w:sz="2" w:space="0" w:color="auto"/>
            </w:tcBorders>
            <w:vAlign w:val="center"/>
          </w:tcPr>
          <w:p w14:paraId="41392EDE" w14:textId="77777777" w:rsidR="00930BF3" w:rsidRPr="000B7A10" w:rsidRDefault="00930BF3" w:rsidP="00F212C3">
            <w:pPr>
              <w:spacing w:after="0" w:line="240" w:lineRule="auto"/>
              <w:rPr>
                <w:rFonts w:ascii="Times New Roman" w:eastAsia="Times New Roman" w:hAnsi="Times New Roman" w:cs="Times New Roman"/>
                <w:sz w:val="28"/>
                <w:szCs w:val="28"/>
                <w:lang w:eastAsia="uk-UA"/>
              </w:rPr>
            </w:pPr>
          </w:p>
        </w:tc>
        <w:tc>
          <w:tcPr>
            <w:tcW w:w="907" w:type="dxa"/>
            <w:tcBorders>
              <w:top w:val="single" w:sz="2" w:space="0" w:color="auto"/>
              <w:left w:val="single" w:sz="2" w:space="0" w:color="auto"/>
              <w:bottom w:val="single" w:sz="8" w:space="0" w:color="auto"/>
              <w:right w:val="single" w:sz="2" w:space="0" w:color="auto"/>
            </w:tcBorders>
            <w:shd w:val="clear" w:color="auto" w:fill="auto"/>
            <w:noWrap/>
            <w:vAlign w:val="bottom"/>
          </w:tcPr>
          <w:p w14:paraId="49C7D78F"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1,80</w:t>
            </w:r>
          </w:p>
        </w:tc>
        <w:tc>
          <w:tcPr>
            <w:tcW w:w="907" w:type="dxa"/>
            <w:tcBorders>
              <w:top w:val="single" w:sz="2" w:space="0" w:color="auto"/>
              <w:left w:val="single" w:sz="2" w:space="0" w:color="auto"/>
              <w:bottom w:val="single" w:sz="8" w:space="0" w:color="auto"/>
              <w:right w:val="single" w:sz="2" w:space="0" w:color="auto"/>
            </w:tcBorders>
            <w:shd w:val="clear" w:color="auto" w:fill="auto"/>
            <w:noWrap/>
            <w:vAlign w:val="bottom"/>
          </w:tcPr>
          <w:p w14:paraId="12A56BC8"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0,55</w:t>
            </w:r>
          </w:p>
        </w:tc>
        <w:tc>
          <w:tcPr>
            <w:tcW w:w="907" w:type="dxa"/>
            <w:tcBorders>
              <w:top w:val="single" w:sz="2" w:space="0" w:color="auto"/>
              <w:left w:val="single" w:sz="2" w:space="0" w:color="auto"/>
              <w:bottom w:val="single" w:sz="8" w:space="0" w:color="auto"/>
              <w:right w:val="single" w:sz="2" w:space="0" w:color="auto"/>
            </w:tcBorders>
            <w:shd w:val="clear" w:color="auto" w:fill="auto"/>
            <w:noWrap/>
            <w:vAlign w:val="bottom"/>
          </w:tcPr>
          <w:p w14:paraId="6F24A188"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0,30</w:t>
            </w:r>
          </w:p>
        </w:tc>
        <w:tc>
          <w:tcPr>
            <w:tcW w:w="907" w:type="dxa"/>
            <w:tcBorders>
              <w:top w:val="single" w:sz="2" w:space="0" w:color="auto"/>
              <w:left w:val="single" w:sz="2" w:space="0" w:color="auto"/>
              <w:bottom w:val="single" w:sz="8" w:space="0" w:color="auto"/>
              <w:right w:val="single" w:sz="2" w:space="0" w:color="auto"/>
            </w:tcBorders>
            <w:shd w:val="clear" w:color="auto" w:fill="auto"/>
            <w:noWrap/>
            <w:vAlign w:val="bottom"/>
          </w:tcPr>
          <w:p w14:paraId="6B55E25A"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0,20</w:t>
            </w:r>
          </w:p>
        </w:tc>
        <w:tc>
          <w:tcPr>
            <w:tcW w:w="1479" w:type="dxa"/>
            <w:vMerge/>
            <w:tcBorders>
              <w:top w:val="single" w:sz="2" w:space="0" w:color="auto"/>
              <w:left w:val="single" w:sz="2" w:space="0" w:color="auto"/>
              <w:bottom w:val="single" w:sz="8" w:space="0" w:color="auto"/>
              <w:right w:val="single" w:sz="2" w:space="0" w:color="auto"/>
            </w:tcBorders>
            <w:vAlign w:val="center"/>
          </w:tcPr>
          <w:p w14:paraId="58D991F3"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p>
        </w:tc>
        <w:tc>
          <w:tcPr>
            <w:tcW w:w="1285" w:type="dxa"/>
            <w:tcBorders>
              <w:top w:val="single" w:sz="2" w:space="0" w:color="auto"/>
              <w:left w:val="single" w:sz="2" w:space="0" w:color="auto"/>
              <w:bottom w:val="single" w:sz="8" w:space="0" w:color="auto"/>
              <w:right w:val="single" w:sz="8" w:space="0" w:color="auto"/>
            </w:tcBorders>
            <w:shd w:val="clear" w:color="auto" w:fill="auto"/>
            <w:noWrap/>
            <w:vAlign w:val="bottom"/>
          </w:tcPr>
          <w:p w14:paraId="2DC10FD7" w14:textId="77777777" w:rsidR="00930BF3"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8,85</w:t>
            </w:r>
          </w:p>
        </w:tc>
      </w:tr>
      <w:tr w:rsidR="00930BF3" w:rsidRPr="000B7A10" w14:paraId="34E7C2C5" w14:textId="77777777" w:rsidTr="00930BF3">
        <w:trPr>
          <w:trHeight w:val="310"/>
        </w:trPr>
        <w:tc>
          <w:tcPr>
            <w:tcW w:w="1275" w:type="dxa"/>
            <w:tcBorders>
              <w:top w:val="single" w:sz="8" w:space="0" w:color="auto"/>
              <w:left w:val="single" w:sz="8" w:space="0" w:color="auto"/>
              <w:bottom w:val="single" w:sz="2" w:space="0" w:color="auto"/>
              <w:right w:val="single" w:sz="2" w:space="0" w:color="auto"/>
            </w:tcBorders>
            <w:shd w:val="clear" w:color="auto" w:fill="auto"/>
            <w:noWrap/>
            <w:vAlign w:val="bottom"/>
          </w:tcPr>
          <w:p w14:paraId="4C7C9A9A" w14:textId="77777777" w:rsidR="00930BF3" w:rsidRPr="00480334" w:rsidRDefault="00930BF3" w:rsidP="00F212C3">
            <w:pPr>
              <w:spacing w:after="0" w:line="240" w:lineRule="auto"/>
              <w:jc w:val="center"/>
              <w:rPr>
                <w:rFonts w:ascii="Times New Roman" w:hAnsi="Times New Roman" w:cs="Times New Roman"/>
                <w:color w:val="000000"/>
                <w:sz w:val="28"/>
                <w:szCs w:val="28"/>
              </w:rPr>
            </w:pPr>
            <w:r w:rsidRPr="00480334">
              <w:rPr>
                <w:rFonts w:ascii="Times New Roman" w:hAnsi="Times New Roman" w:cs="Times New Roman"/>
                <w:color w:val="000000"/>
                <w:sz w:val="28"/>
                <w:szCs w:val="28"/>
              </w:rPr>
              <w:t>1:1</w:t>
            </w:r>
          </w:p>
        </w:tc>
        <w:tc>
          <w:tcPr>
            <w:tcW w:w="1046" w:type="dxa"/>
            <w:tcBorders>
              <w:top w:val="single" w:sz="8" w:space="0" w:color="auto"/>
              <w:left w:val="single" w:sz="2" w:space="0" w:color="auto"/>
              <w:bottom w:val="single" w:sz="2" w:space="0" w:color="auto"/>
              <w:right w:val="single" w:sz="2" w:space="0" w:color="auto"/>
            </w:tcBorders>
            <w:shd w:val="clear" w:color="auto" w:fill="auto"/>
            <w:noWrap/>
            <w:vAlign w:val="center"/>
          </w:tcPr>
          <w:p w14:paraId="6343D452" w14:textId="77777777" w:rsidR="00930BF3" w:rsidRPr="00F8432F" w:rsidRDefault="00930BF3" w:rsidP="00F212C3">
            <w:pPr>
              <w:spacing w:after="0"/>
              <w:jc w:val="center"/>
              <w:rPr>
                <w:rFonts w:ascii="Times New Roman" w:hAnsi="Times New Roman" w:cs="Times New Roman"/>
                <w:sz w:val="28"/>
                <w:szCs w:val="28"/>
              </w:rPr>
            </w:pPr>
            <w:r>
              <w:rPr>
                <w:rFonts w:ascii="Times New Roman" w:hAnsi="Times New Roman" w:cs="Times New Roman"/>
                <w:sz w:val="28"/>
                <w:szCs w:val="28"/>
              </w:rPr>
              <w:t>13,0</w:t>
            </w:r>
          </w:p>
        </w:tc>
        <w:tc>
          <w:tcPr>
            <w:tcW w:w="1434" w:type="dxa"/>
            <w:vMerge w:val="restart"/>
            <w:tcBorders>
              <w:top w:val="single" w:sz="8" w:space="0" w:color="auto"/>
              <w:left w:val="single" w:sz="2" w:space="0" w:color="auto"/>
              <w:right w:val="single" w:sz="2" w:space="0" w:color="auto"/>
            </w:tcBorders>
            <w:vAlign w:val="center"/>
          </w:tcPr>
          <w:p w14:paraId="3C35277B"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10</w:t>
            </w:r>
            <w:r w:rsidRPr="000B7A10">
              <w:rPr>
                <w:rFonts w:ascii="Times New Roman" w:eastAsia="Times New Roman" w:hAnsi="Times New Roman" w:cs="Times New Roman"/>
                <w:sz w:val="28"/>
                <w:szCs w:val="28"/>
                <w:lang w:eastAsia="uk-UA"/>
              </w:rPr>
              <w:t xml:space="preserve">    мг/дм</w:t>
            </w:r>
            <w:r w:rsidRPr="000B7A10">
              <w:rPr>
                <w:rFonts w:ascii="Times New Roman" w:eastAsia="Times New Roman" w:hAnsi="Times New Roman" w:cs="Times New Roman"/>
                <w:sz w:val="28"/>
                <w:szCs w:val="28"/>
                <w:vertAlign w:val="superscript"/>
                <w:lang w:eastAsia="uk-UA"/>
              </w:rPr>
              <w:t>3</w:t>
            </w:r>
          </w:p>
        </w:tc>
        <w:tc>
          <w:tcPr>
            <w:tcW w:w="907" w:type="dxa"/>
            <w:tcBorders>
              <w:top w:val="single" w:sz="8" w:space="0" w:color="auto"/>
              <w:left w:val="single" w:sz="2" w:space="0" w:color="auto"/>
              <w:bottom w:val="single" w:sz="2" w:space="0" w:color="auto"/>
              <w:right w:val="single" w:sz="2" w:space="0" w:color="auto"/>
            </w:tcBorders>
            <w:shd w:val="clear" w:color="auto" w:fill="auto"/>
            <w:noWrap/>
            <w:vAlign w:val="bottom"/>
          </w:tcPr>
          <w:p w14:paraId="5E385D6B"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6,00</w:t>
            </w:r>
          </w:p>
        </w:tc>
        <w:tc>
          <w:tcPr>
            <w:tcW w:w="907" w:type="dxa"/>
            <w:tcBorders>
              <w:top w:val="single" w:sz="8" w:space="0" w:color="auto"/>
              <w:left w:val="single" w:sz="2" w:space="0" w:color="auto"/>
              <w:bottom w:val="single" w:sz="2" w:space="0" w:color="auto"/>
              <w:right w:val="single" w:sz="2" w:space="0" w:color="auto"/>
            </w:tcBorders>
            <w:shd w:val="clear" w:color="auto" w:fill="auto"/>
            <w:noWrap/>
            <w:vAlign w:val="bottom"/>
          </w:tcPr>
          <w:p w14:paraId="3364B381"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1,70</w:t>
            </w:r>
          </w:p>
        </w:tc>
        <w:tc>
          <w:tcPr>
            <w:tcW w:w="907" w:type="dxa"/>
            <w:tcBorders>
              <w:top w:val="single" w:sz="8" w:space="0" w:color="auto"/>
              <w:left w:val="single" w:sz="2" w:space="0" w:color="auto"/>
              <w:bottom w:val="single" w:sz="2" w:space="0" w:color="auto"/>
              <w:right w:val="single" w:sz="2" w:space="0" w:color="auto"/>
            </w:tcBorders>
            <w:shd w:val="clear" w:color="auto" w:fill="auto"/>
            <w:noWrap/>
            <w:vAlign w:val="bottom"/>
          </w:tcPr>
          <w:p w14:paraId="39472957"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0,50</w:t>
            </w:r>
          </w:p>
        </w:tc>
        <w:tc>
          <w:tcPr>
            <w:tcW w:w="907" w:type="dxa"/>
            <w:tcBorders>
              <w:top w:val="single" w:sz="8" w:space="0" w:color="auto"/>
              <w:left w:val="single" w:sz="2" w:space="0" w:color="auto"/>
              <w:bottom w:val="single" w:sz="2" w:space="0" w:color="auto"/>
              <w:right w:val="single" w:sz="2" w:space="0" w:color="auto"/>
            </w:tcBorders>
            <w:shd w:val="clear" w:color="auto" w:fill="auto"/>
            <w:noWrap/>
            <w:vAlign w:val="bottom"/>
          </w:tcPr>
          <w:p w14:paraId="7A09C166"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0,30</w:t>
            </w:r>
          </w:p>
        </w:tc>
        <w:tc>
          <w:tcPr>
            <w:tcW w:w="1479" w:type="dxa"/>
            <w:vMerge w:val="restart"/>
            <w:tcBorders>
              <w:top w:val="single" w:sz="8" w:space="0" w:color="auto"/>
              <w:left w:val="single" w:sz="2" w:space="0" w:color="auto"/>
              <w:right w:val="single" w:sz="2" w:space="0" w:color="auto"/>
            </w:tcBorders>
            <w:vAlign w:val="center"/>
          </w:tcPr>
          <w:p w14:paraId="634D5B3E" w14:textId="77777777" w:rsidR="00930BF3" w:rsidRPr="000B7A10"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9,15</w:t>
            </w:r>
          </w:p>
        </w:tc>
        <w:tc>
          <w:tcPr>
            <w:tcW w:w="1285" w:type="dxa"/>
            <w:tcBorders>
              <w:top w:val="single" w:sz="8" w:space="0" w:color="auto"/>
              <w:left w:val="single" w:sz="2" w:space="0" w:color="auto"/>
              <w:bottom w:val="single" w:sz="2" w:space="0" w:color="auto"/>
              <w:right w:val="single" w:sz="8" w:space="0" w:color="auto"/>
            </w:tcBorders>
            <w:shd w:val="clear" w:color="auto" w:fill="auto"/>
            <w:noWrap/>
            <w:vAlign w:val="bottom"/>
          </w:tcPr>
          <w:p w14:paraId="29B236A9" w14:textId="77777777" w:rsidR="00930BF3"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8,14</w:t>
            </w:r>
          </w:p>
        </w:tc>
      </w:tr>
      <w:tr w:rsidR="00930BF3" w:rsidRPr="000B7A10" w14:paraId="579550D3" w14:textId="77777777" w:rsidTr="00930BF3">
        <w:trPr>
          <w:trHeight w:val="310"/>
        </w:trPr>
        <w:tc>
          <w:tcPr>
            <w:tcW w:w="1275" w:type="dxa"/>
            <w:tcBorders>
              <w:top w:val="single" w:sz="2" w:space="0" w:color="auto"/>
              <w:left w:val="single" w:sz="8" w:space="0" w:color="auto"/>
              <w:bottom w:val="single" w:sz="2" w:space="0" w:color="auto"/>
              <w:right w:val="single" w:sz="2" w:space="0" w:color="auto"/>
            </w:tcBorders>
            <w:shd w:val="clear" w:color="auto" w:fill="auto"/>
            <w:noWrap/>
            <w:vAlign w:val="bottom"/>
          </w:tcPr>
          <w:p w14:paraId="3A27BD15" w14:textId="77777777" w:rsidR="00930BF3" w:rsidRPr="00480334" w:rsidRDefault="00930BF3" w:rsidP="00F212C3">
            <w:pPr>
              <w:spacing w:after="0" w:line="240" w:lineRule="auto"/>
              <w:jc w:val="center"/>
              <w:rPr>
                <w:rFonts w:ascii="Times New Roman" w:hAnsi="Times New Roman" w:cs="Times New Roman"/>
                <w:color w:val="000000"/>
                <w:sz w:val="28"/>
                <w:szCs w:val="28"/>
              </w:rPr>
            </w:pPr>
            <w:r w:rsidRPr="00480334">
              <w:rPr>
                <w:rFonts w:ascii="Times New Roman" w:hAnsi="Times New Roman" w:cs="Times New Roman"/>
                <w:color w:val="000000"/>
                <w:sz w:val="28"/>
                <w:szCs w:val="28"/>
              </w:rPr>
              <w:t>1:2</w:t>
            </w:r>
          </w:p>
        </w:tc>
        <w:tc>
          <w:tcPr>
            <w:tcW w:w="104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18DAD57" w14:textId="77777777" w:rsidR="00930BF3" w:rsidRPr="00F8432F" w:rsidRDefault="00930BF3" w:rsidP="00F212C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26,0</w:t>
            </w:r>
          </w:p>
        </w:tc>
        <w:tc>
          <w:tcPr>
            <w:tcW w:w="1434" w:type="dxa"/>
            <w:vMerge/>
            <w:tcBorders>
              <w:left w:val="single" w:sz="2" w:space="0" w:color="auto"/>
              <w:right w:val="single" w:sz="2" w:space="0" w:color="auto"/>
            </w:tcBorders>
            <w:vAlign w:val="center"/>
          </w:tcPr>
          <w:p w14:paraId="533FACDC" w14:textId="77777777" w:rsidR="00930BF3" w:rsidRPr="000B7A10" w:rsidRDefault="00930BF3" w:rsidP="00F212C3">
            <w:pPr>
              <w:spacing w:after="0" w:line="240" w:lineRule="auto"/>
              <w:rPr>
                <w:rFonts w:ascii="Times New Roman" w:eastAsia="Times New Roman" w:hAnsi="Times New Roman" w:cs="Times New Roman"/>
                <w:sz w:val="28"/>
                <w:szCs w:val="28"/>
                <w:lang w:eastAsia="uk-UA"/>
              </w:rPr>
            </w:pPr>
          </w:p>
        </w:tc>
        <w:tc>
          <w:tcPr>
            <w:tcW w:w="90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CD74DFC"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5,00</w:t>
            </w:r>
          </w:p>
        </w:tc>
        <w:tc>
          <w:tcPr>
            <w:tcW w:w="90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AD7A31F"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1,20</w:t>
            </w:r>
          </w:p>
        </w:tc>
        <w:tc>
          <w:tcPr>
            <w:tcW w:w="90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D99CFA7"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0,20</w:t>
            </w:r>
          </w:p>
        </w:tc>
        <w:tc>
          <w:tcPr>
            <w:tcW w:w="907"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0C00904"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0,00</w:t>
            </w:r>
          </w:p>
        </w:tc>
        <w:tc>
          <w:tcPr>
            <w:tcW w:w="1479" w:type="dxa"/>
            <w:vMerge/>
            <w:tcBorders>
              <w:left w:val="single" w:sz="2" w:space="0" w:color="auto"/>
              <w:right w:val="single" w:sz="2" w:space="0" w:color="auto"/>
            </w:tcBorders>
            <w:vAlign w:val="center"/>
          </w:tcPr>
          <w:p w14:paraId="7226C600" w14:textId="77777777" w:rsidR="00930BF3" w:rsidRPr="000B7A10" w:rsidRDefault="00930BF3" w:rsidP="00F212C3">
            <w:pPr>
              <w:spacing w:after="0" w:line="240" w:lineRule="auto"/>
              <w:rPr>
                <w:rFonts w:ascii="Times New Roman" w:eastAsia="Times New Roman" w:hAnsi="Times New Roman" w:cs="Times New Roman"/>
                <w:sz w:val="28"/>
                <w:szCs w:val="28"/>
                <w:lang w:eastAsia="uk-UA"/>
              </w:rPr>
            </w:pPr>
          </w:p>
        </w:tc>
        <w:tc>
          <w:tcPr>
            <w:tcW w:w="1285" w:type="dxa"/>
            <w:tcBorders>
              <w:top w:val="single" w:sz="2" w:space="0" w:color="auto"/>
              <w:left w:val="single" w:sz="2" w:space="0" w:color="auto"/>
              <w:bottom w:val="single" w:sz="2" w:space="0" w:color="auto"/>
              <w:right w:val="single" w:sz="8" w:space="0" w:color="auto"/>
            </w:tcBorders>
            <w:shd w:val="clear" w:color="auto" w:fill="auto"/>
            <w:noWrap/>
            <w:vAlign w:val="bottom"/>
          </w:tcPr>
          <w:p w14:paraId="5486EF40" w14:textId="77777777" w:rsidR="00930BF3"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8,18</w:t>
            </w:r>
          </w:p>
        </w:tc>
      </w:tr>
      <w:tr w:rsidR="00930BF3" w:rsidRPr="000B7A10" w14:paraId="3BCBFC19" w14:textId="77777777" w:rsidTr="00930BF3">
        <w:trPr>
          <w:trHeight w:val="310"/>
        </w:trPr>
        <w:tc>
          <w:tcPr>
            <w:tcW w:w="1275" w:type="dxa"/>
            <w:tcBorders>
              <w:top w:val="single" w:sz="2" w:space="0" w:color="auto"/>
              <w:left w:val="single" w:sz="8" w:space="0" w:color="auto"/>
              <w:bottom w:val="single" w:sz="8" w:space="0" w:color="auto"/>
              <w:right w:val="single" w:sz="2" w:space="0" w:color="auto"/>
            </w:tcBorders>
            <w:shd w:val="clear" w:color="auto" w:fill="auto"/>
            <w:noWrap/>
            <w:vAlign w:val="bottom"/>
          </w:tcPr>
          <w:p w14:paraId="164AA20B" w14:textId="77777777" w:rsidR="00930BF3" w:rsidRPr="00480334" w:rsidRDefault="00930BF3" w:rsidP="00F212C3">
            <w:pPr>
              <w:spacing w:after="0" w:line="240" w:lineRule="auto"/>
              <w:jc w:val="center"/>
              <w:rPr>
                <w:rFonts w:ascii="Times New Roman" w:hAnsi="Times New Roman" w:cs="Times New Roman"/>
                <w:color w:val="000000"/>
                <w:sz w:val="28"/>
                <w:szCs w:val="28"/>
              </w:rPr>
            </w:pPr>
            <w:r w:rsidRPr="00480334">
              <w:rPr>
                <w:rFonts w:ascii="Times New Roman" w:hAnsi="Times New Roman" w:cs="Times New Roman"/>
                <w:color w:val="000000"/>
                <w:sz w:val="28"/>
                <w:szCs w:val="28"/>
              </w:rPr>
              <w:t>1:3</w:t>
            </w:r>
          </w:p>
        </w:tc>
        <w:tc>
          <w:tcPr>
            <w:tcW w:w="1046" w:type="dxa"/>
            <w:tcBorders>
              <w:top w:val="single" w:sz="2" w:space="0" w:color="auto"/>
              <w:left w:val="single" w:sz="2" w:space="0" w:color="auto"/>
              <w:bottom w:val="single" w:sz="8" w:space="0" w:color="auto"/>
              <w:right w:val="single" w:sz="2" w:space="0" w:color="auto"/>
            </w:tcBorders>
            <w:shd w:val="clear" w:color="auto" w:fill="auto"/>
            <w:noWrap/>
            <w:vAlign w:val="center"/>
          </w:tcPr>
          <w:p w14:paraId="48374F58" w14:textId="77777777" w:rsidR="00930BF3" w:rsidRPr="00F8432F" w:rsidRDefault="00930BF3" w:rsidP="00F212C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39,0</w:t>
            </w:r>
          </w:p>
        </w:tc>
        <w:tc>
          <w:tcPr>
            <w:tcW w:w="1434" w:type="dxa"/>
            <w:vMerge/>
            <w:tcBorders>
              <w:left w:val="single" w:sz="2" w:space="0" w:color="auto"/>
              <w:bottom w:val="single" w:sz="8" w:space="0" w:color="auto"/>
              <w:right w:val="single" w:sz="2" w:space="0" w:color="auto"/>
            </w:tcBorders>
            <w:vAlign w:val="center"/>
          </w:tcPr>
          <w:p w14:paraId="0CEBCA86" w14:textId="77777777" w:rsidR="00930BF3" w:rsidRPr="000B7A10" w:rsidRDefault="00930BF3" w:rsidP="00F212C3">
            <w:pPr>
              <w:spacing w:after="0" w:line="240" w:lineRule="auto"/>
              <w:rPr>
                <w:rFonts w:ascii="Times New Roman" w:eastAsia="Times New Roman" w:hAnsi="Times New Roman" w:cs="Times New Roman"/>
                <w:sz w:val="28"/>
                <w:szCs w:val="28"/>
                <w:lang w:eastAsia="uk-UA"/>
              </w:rPr>
            </w:pPr>
          </w:p>
        </w:tc>
        <w:tc>
          <w:tcPr>
            <w:tcW w:w="907" w:type="dxa"/>
            <w:tcBorders>
              <w:top w:val="single" w:sz="2" w:space="0" w:color="auto"/>
              <w:left w:val="single" w:sz="2" w:space="0" w:color="auto"/>
              <w:bottom w:val="single" w:sz="8" w:space="0" w:color="auto"/>
              <w:right w:val="single" w:sz="2" w:space="0" w:color="auto"/>
            </w:tcBorders>
            <w:shd w:val="clear" w:color="auto" w:fill="auto"/>
            <w:noWrap/>
            <w:vAlign w:val="bottom"/>
          </w:tcPr>
          <w:p w14:paraId="4CC52B34"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3,00</w:t>
            </w:r>
          </w:p>
        </w:tc>
        <w:tc>
          <w:tcPr>
            <w:tcW w:w="907" w:type="dxa"/>
            <w:tcBorders>
              <w:top w:val="single" w:sz="2" w:space="0" w:color="auto"/>
              <w:left w:val="single" w:sz="2" w:space="0" w:color="auto"/>
              <w:bottom w:val="single" w:sz="8" w:space="0" w:color="auto"/>
              <w:right w:val="single" w:sz="2" w:space="0" w:color="auto"/>
            </w:tcBorders>
            <w:shd w:val="clear" w:color="auto" w:fill="auto"/>
            <w:noWrap/>
            <w:vAlign w:val="bottom"/>
          </w:tcPr>
          <w:p w14:paraId="43175065"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0,80</w:t>
            </w:r>
          </w:p>
        </w:tc>
        <w:tc>
          <w:tcPr>
            <w:tcW w:w="907" w:type="dxa"/>
            <w:tcBorders>
              <w:top w:val="single" w:sz="2" w:space="0" w:color="auto"/>
              <w:left w:val="single" w:sz="2" w:space="0" w:color="auto"/>
              <w:bottom w:val="single" w:sz="8" w:space="0" w:color="auto"/>
              <w:right w:val="single" w:sz="2" w:space="0" w:color="auto"/>
            </w:tcBorders>
            <w:shd w:val="clear" w:color="auto" w:fill="auto"/>
            <w:noWrap/>
            <w:vAlign w:val="bottom"/>
          </w:tcPr>
          <w:p w14:paraId="7073F8BF"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0,30</w:t>
            </w:r>
          </w:p>
        </w:tc>
        <w:tc>
          <w:tcPr>
            <w:tcW w:w="907" w:type="dxa"/>
            <w:tcBorders>
              <w:top w:val="single" w:sz="2" w:space="0" w:color="auto"/>
              <w:left w:val="single" w:sz="2" w:space="0" w:color="auto"/>
              <w:bottom w:val="single" w:sz="8" w:space="0" w:color="auto"/>
              <w:right w:val="single" w:sz="2" w:space="0" w:color="auto"/>
            </w:tcBorders>
            <w:shd w:val="clear" w:color="auto" w:fill="auto"/>
            <w:noWrap/>
            <w:vAlign w:val="bottom"/>
          </w:tcPr>
          <w:p w14:paraId="2C1AB139" w14:textId="77777777" w:rsidR="00930BF3" w:rsidRPr="00216E43" w:rsidRDefault="00930BF3" w:rsidP="00F212C3">
            <w:pPr>
              <w:spacing w:after="0" w:line="240" w:lineRule="auto"/>
              <w:jc w:val="center"/>
              <w:rPr>
                <w:rFonts w:ascii="Times New Roman" w:eastAsia="Times New Roman" w:hAnsi="Times New Roman" w:cs="Times New Roman"/>
                <w:sz w:val="28"/>
                <w:szCs w:val="28"/>
                <w:lang w:eastAsia="uk-UA"/>
              </w:rPr>
            </w:pPr>
            <w:r w:rsidRPr="00216E43">
              <w:rPr>
                <w:rFonts w:ascii="Times New Roman" w:hAnsi="Times New Roman" w:cs="Times New Roman"/>
                <w:sz w:val="28"/>
                <w:szCs w:val="28"/>
              </w:rPr>
              <w:t>0,00</w:t>
            </w:r>
          </w:p>
        </w:tc>
        <w:tc>
          <w:tcPr>
            <w:tcW w:w="1479" w:type="dxa"/>
            <w:vMerge/>
            <w:tcBorders>
              <w:left w:val="single" w:sz="2" w:space="0" w:color="auto"/>
              <w:bottom w:val="single" w:sz="8" w:space="0" w:color="auto"/>
              <w:right w:val="single" w:sz="2" w:space="0" w:color="auto"/>
            </w:tcBorders>
            <w:vAlign w:val="center"/>
          </w:tcPr>
          <w:p w14:paraId="170D98AC" w14:textId="77777777" w:rsidR="00930BF3" w:rsidRPr="000B7A10" w:rsidRDefault="00930BF3" w:rsidP="00F212C3">
            <w:pPr>
              <w:spacing w:after="0" w:line="240" w:lineRule="auto"/>
              <w:rPr>
                <w:rFonts w:ascii="Times New Roman" w:eastAsia="Times New Roman" w:hAnsi="Times New Roman" w:cs="Times New Roman"/>
                <w:sz w:val="28"/>
                <w:szCs w:val="28"/>
                <w:lang w:eastAsia="uk-UA"/>
              </w:rPr>
            </w:pPr>
          </w:p>
        </w:tc>
        <w:tc>
          <w:tcPr>
            <w:tcW w:w="1285" w:type="dxa"/>
            <w:tcBorders>
              <w:top w:val="single" w:sz="2" w:space="0" w:color="auto"/>
              <w:left w:val="single" w:sz="2" w:space="0" w:color="auto"/>
              <w:bottom w:val="single" w:sz="8" w:space="0" w:color="auto"/>
              <w:right w:val="single" w:sz="8" w:space="0" w:color="auto"/>
            </w:tcBorders>
            <w:shd w:val="clear" w:color="auto" w:fill="auto"/>
            <w:noWrap/>
            <w:vAlign w:val="bottom"/>
          </w:tcPr>
          <w:p w14:paraId="7FA6C477" w14:textId="77777777" w:rsidR="00930BF3" w:rsidRDefault="00930BF3" w:rsidP="00F212C3">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8,52</w:t>
            </w:r>
          </w:p>
        </w:tc>
      </w:tr>
    </w:tbl>
    <w:p w14:paraId="1B931018" w14:textId="77777777" w:rsidR="00930BF3" w:rsidRDefault="00930BF3" w:rsidP="00930BF3">
      <w:pPr>
        <w:pStyle w:val="a5"/>
        <w:tabs>
          <w:tab w:val="left" w:pos="993"/>
        </w:tabs>
        <w:spacing w:after="0" w:line="360" w:lineRule="auto"/>
        <w:ind w:left="0"/>
        <w:jc w:val="center"/>
        <w:rPr>
          <w:rFonts w:ascii="Times New Roman" w:hAnsi="Times New Roman" w:cs="Times New Roman"/>
          <w:noProof/>
          <w:color w:val="000000"/>
          <w:sz w:val="28"/>
          <w:szCs w:val="28"/>
          <w:lang w:eastAsia="uk-UA"/>
        </w:rPr>
      </w:pPr>
    </w:p>
    <w:p w14:paraId="73DD275B" w14:textId="1C719895" w:rsidR="00930BF3" w:rsidRPr="00534C15" w:rsidRDefault="00930BF3" w:rsidP="00930BF3">
      <w:pPr>
        <w:pStyle w:val="af1"/>
        <w:spacing w:line="360" w:lineRule="auto"/>
        <w:ind w:firstLine="709"/>
      </w:pPr>
      <w:r>
        <w:rPr>
          <w:lang w:val="uk-UA"/>
        </w:rPr>
        <w:t>Присутність гіпохлориту натрію суттєво впливає на процес окислення іонів мангану (ІІ) у розчині. За початкового вмісту іонів мангану (ІІ)</w:t>
      </w:r>
      <w:r w:rsidRPr="005F0B8F">
        <w:rPr>
          <w:lang w:val="uk-UA"/>
        </w:rPr>
        <w:t xml:space="preserve"> 1 мг/дм</w:t>
      </w:r>
      <w:r w:rsidRPr="005F0B8F">
        <w:rPr>
          <w:vertAlign w:val="superscript"/>
          <w:lang w:val="uk-UA"/>
        </w:rPr>
        <w:t>3</w:t>
      </w:r>
      <w:r w:rsidRPr="005F0B8F">
        <w:rPr>
          <w:lang w:val="uk-UA"/>
        </w:rPr>
        <w:t xml:space="preserve"> </w:t>
      </w:r>
      <w:r>
        <w:rPr>
          <w:lang w:val="uk-UA"/>
        </w:rPr>
        <w:t>при дозах 1,3 та 2,6 мг/дм</w:t>
      </w:r>
      <w:r>
        <w:rPr>
          <w:vertAlign w:val="superscript"/>
          <w:lang w:val="uk-UA"/>
        </w:rPr>
        <w:t>3</w:t>
      </w:r>
      <w:r>
        <w:rPr>
          <w:lang w:val="uk-UA"/>
        </w:rPr>
        <w:t xml:space="preserve"> по активному хлору ступінь окислення становив 62 і 65% після чотирьох годин відстоювання. Проте, у випадку надлишку гіпохлориту натрію в трьохкратному об’ємі (за дози 3,9 мг/дм</w:t>
      </w:r>
      <w:r>
        <w:rPr>
          <w:vertAlign w:val="superscript"/>
          <w:lang w:val="uk-UA"/>
        </w:rPr>
        <w:t>3</w:t>
      </w:r>
      <w:r>
        <w:rPr>
          <w:lang w:val="uk-UA"/>
        </w:rPr>
        <w:t xml:space="preserve">), ступінь окислення був дещо нижчим – 55%. Очевидно, що при низьких концентраціях іонів </w:t>
      </w:r>
      <w:r w:rsidRPr="00480334">
        <w:rPr>
          <w:rFonts w:cs="Times New Roman"/>
          <w:sz w:val="27"/>
          <w:szCs w:val="27"/>
          <w:lang w:val="en-US"/>
        </w:rPr>
        <w:t>Mn</w:t>
      </w:r>
      <w:r w:rsidRPr="00480334">
        <w:rPr>
          <w:rFonts w:cs="Times New Roman"/>
          <w:sz w:val="27"/>
          <w:szCs w:val="27"/>
          <w:vertAlign w:val="superscript"/>
        </w:rPr>
        <w:t>2+</w:t>
      </w:r>
      <w:r>
        <w:rPr>
          <w:rFonts w:cs="Times New Roman"/>
          <w:sz w:val="27"/>
          <w:szCs w:val="27"/>
          <w:lang w:val="uk-UA"/>
        </w:rPr>
        <w:t xml:space="preserve"> доданий </w:t>
      </w:r>
      <w:r>
        <w:rPr>
          <w:lang w:val="uk-UA"/>
        </w:rPr>
        <w:t>н</w:t>
      </w:r>
      <w:r w:rsidRPr="007E6DD4">
        <w:rPr>
          <w:lang w:val="uk-UA"/>
        </w:rPr>
        <w:t xml:space="preserve">адлишок гіпохлориту натрію практично не впливав на </w:t>
      </w:r>
      <w:r>
        <w:rPr>
          <w:lang w:val="uk-UA"/>
        </w:rPr>
        <w:t>процес окислення</w:t>
      </w:r>
      <w:r w:rsidRPr="007E6DD4">
        <w:rPr>
          <w:lang w:val="uk-UA"/>
        </w:rPr>
        <w:t>.</w:t>
      </w:r>
      <w:r w:rsidR="00534C15" w:rsidRPr="00534C15">
        <w:t xml:space="preserve"> </w:t>
      </w:r>
    </w:p>
    <w:p w14:paraId="063BC892" w14:textId="77777777" w:rsidR="00930BF3" w:rsidRDefault="00930BF3" w:rsidP="00930BF3">
      <w:pPr>
        <w:pStyle w:val="a5"/>
        <w:tabs>
          <w:tab w:val="left" w:pos="993"/>
        </w:tabs>
        <w:spacing w:after="0" w:line="360" w:lineRule="auto"/>
        <w:ind w:left="0"/>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w:lastRenderedPageBreak/>
        <w:drawing>
          <wp:inline distT="0" distB="0" distL="0" distR="0" wp14:anchorId="6E406AC3" wp14:editId="384CA218">
            <wp:extent cx="4113654" cy="2876550"/>
            <wp:effectExtent l="0" t="0" r="1270" b="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15667" cy="2877957"/>
                    </a:xfrm>
                    <a:prstGeom prst="rect">
                      <a:avLst/>
                    </a:prstGeom>
                    <a:noFill/>
                  </pic:spPr>
                </pic:pic>
              </a:graphicData>
            </a:graphic>
          </wp:inline>
        </w:drawing>
      </w:r>
    </w:p>
    <w:p w14:paraId="3E8A3BEA" w14:textId="77777777" w:rsidR="00930BF3" w:rsidRDefault="00930BF3" w:rsidP="00930BF3">
      <w:pPr>
        <w:pStyle w:val="af1"/>
        <w:spacing w:line="360" w:lineRule="auto"/>
        <w:ind w:firstLine="567"/>
        <w:rPr>
          <w:lang w:val="uk-UA"/>
        </w:rPr>
      </w:pPr>
      <w:r>
        <w:rPr>
          <w:lang w:val="uk-UA"/>
        </w:rPr>
        <w:t>Рис.</w:t>
      </w:r>
      <w:r w:rsidRPr="00533975">
        <w:rPr>
          <w:lang w:val="uk-UA"/>
        </w:rPr>
        <w:t>3.9.</w:t>
      </w:r>
      <w:r w:rsidRPr="00CE7A97">
        <w:rPr>
          <w:lang w:val="uk-UA"/>
        </w:rPr>
        <w:t xml:space="preserve"> </w:t>
      </w:r>
      <w:r>
        <w:rPr>
          <w:lang w:val="uk-UA"/>
        </w:rPr>
        <w:t>Вплив дози гіпохлорату натрію</w:t>
      </w:r>
      <w:r w:rsidRPr="00EB3A19">
        <w:rPr>
          <w:lang w:val="uk-UA"/>
        </w:rPr>
        <w:t xml:space="preserve"> </w:t>
      </w:r>
      <w:r>
        <w:rPr>
          <w:lang w:val="uk-UA"/>
        </w:rPr>
        <w:t>(</w:t>
      </w:r>
      <w:r w:rsidRPr="00EB3A19">
        <w:rPr>
          <w:lang w:val="uk-UA"/>
        </w:rPr>
        <w:t>NaClO</w:t>
      </w:r>
      <w:r>
        <w:rPr>
          <w:lang w:val="uk-UA"/>
        </w:rPr>
        <w:t>) на ступінь окислення</w:t>
      </w:r>
      <w:r w:rsidRPr="00CE7A97">
        <w:rPr>
          <w:lang w:val="uk-UA"/>
        </w:rPr>
        <w:t xml:space="preserve"> </w:t>
      </w:r>
      <w:r>
        <w:rPr>
          <w:lang w:val="uk-UA"/>
        </w:rPr>
        <w:t xml:space="preserve">іонів </w:t>
      </w:r>
      <w:r w:rsidRPr="00CE7A97">
        <w:rPr>
          <w:lang w:val="uk-UA"/>
        </w:rPr>
        <w:t>ма</w:t>
      </w:r>
      <w:r>
        <w:rPr>
          <w:lang w:val="uk-UA"/>
        </w:rPr>
        <w:t>нгану</w:t>
      </w:r>
      <w:r w:rsidRPr="00CE7A97">
        <w:rPr>
          <w:lang w:val="uk-UA"/>
        </w:rPr>
        <w:t xml:space="preserve"> (</w:t>
      </w:r>
      <w:r w:rsidRPr="00CE7A97">
        <w:rPr>
          <w:lang w:val="en-US"/>
        </w:rPr>
        <w:t>II</w:t>
      </w:r>
      <w:r>
        <w:rPr>
          <w:lang w:val="uk-UA"/>
        </w:rPr>
        <w:t>) у розчині за</w:t>
      </w:r>
      <w:r w:rsidRPr="00CE7A97">
        <w:rPr>
          <w:lang w:val="uk-UA"/>
        </w:rPr>
        <w:t xml:space="preserve"> початков</w:t>
      </w:r>
      <w:r>
        <w:rPr>
          <w:lang w:val="uk-UA"/>
        </w:rPr>
        <w:t>ої</w:t>
      </w:r>
      <w:r w:rsidRPr="00CE7A97">
        <w:rPr>
          <w:lang w:val="uk-UA"/>
        </w:rPr>
        <w:t xml:space="preserve"> концентрації </w:t>
      </w:r>
      <w:r>
        <w:rPr>
          <w:lang w:val="uk-UA"/>
        </w:rPr>
        <w:t>1</w:t>
      </w:r>
      <w:r w:rsidRPr="00CE7A97">
        <w:rPr>
          <w:lang w:val="uk-UA"/>
        </w:rPr>
        <w:t xml:space="preserve"> мг/дм</w:t>
      </w:r>
      <w:r w:rsidRPr="00CE7A97">
        <w:rPr>
          <w:vertAlign w:val="superscript"/>
          <w:lang w:val="uk-UA"/>
        </w:rPr>
        <w:t>3</w:t>
      </w:r>
      <w:r>
        <w:rPr>
          <w:lang w:val="uk-UA"/>
        </w:rPr>
        <w:t xml:space="preserve">: 1 – при дозі 1,3 </w:t>
      </w:r>
      <w:r w:rsidRPr="00CE7A97">
        <w:rPr>
          <w:lang w:val="uk-UA"/>
        </w:rPr>
        <w:t>мг/дм</w:t>
      </w:r>
      <w:r w:rsidRPr="00CE7A97">
        <w:rPr>
          <w:vertAlign w:val="superscript"/>
          <w:lang w:val="uk-UA"/>
        </w:rPr>
        <w:t>3</w:t>
      </w:r>
      <w:r>
        <w:rPr>
          <w:lang w:val="uk-UA"/>
        </w:rPr>
        <w:t xml:space="preserve"> по </w:t>
      </w:r>
      <w:r w:rsidRPr="00EB3A19">
        <w:rPr>
          <w:lang w:val="uk-UA"/>
        </w:rPr>
        <w:t>ClO</w:t>
      </w:r>
      <w:r>
        <w:rPr>
          <w:vertAlign w:val="superscript"/>
          <w:lang w:val="uk-UA"/>
        </w:rPr>
        <w:t>-</w:t>
      </w:r>
      <w:r>
        <w:rPr>
          <w:lang w:val="uk-UA"/>
        </w:rPr>
        <w:t xml:space="preserve">; 2 – при дозі 2,6 </w:t>
      </w:r>
      <w:r w:rsidRPr="00CE7A97">
        <w:rPr>
          <w:lang w:val="uk-UA"/>
        </w:rPr>
        <w:t>мг/дм</w:t>
      </w:r>
      <w:r w:rsidRPr="00CE7A97">
        <w:rPr>
          <w:vertAlign w:val="superscript"/>
          <w:lang w:val="uk-UA"/>
        </w:rPr>
        <w:t>3</w:t>
      </w:r>
      <w:r>
        <w:rPr>
          <w:lang w:val="uk-UA"/>
        </w:rPr>
        <w:t xml:space="preserve"> по </w:t>
      </w:r>
      <w:r w:rsidRPr="00EB3A19">
        <w:rPr>
          <w:lang w:val="uk-UA"/>
        </w:rPr>
        <w:t>ClO</w:t>
      </w:r>
      <w:r>
        <w:rPr>
          <w:vertAlign w:val="superscript"/>
          <w:lang w:val="uk-UA"/>
        </w:rPr>
        <w:t>-</w:t>
      </w:r>
      <w:r>
        <w:rPr>
          <w:lang w:val="uk-UA"/>
        </w:rPr>
        <w:t xml:space="preserve">; 3 – при дозі 3,9 </w:t>
      </w:r>
      <w:r w:rsidRPr="00CE7A97">
        <w:rPr>
          <w:lang w:val="uk-UA"/>
        </w:rPr>
        <w:t>мг/дм</w:t>
      </w:r>
      <w:r w:rsidRPr="00CE7A97">
        <w:rPr>
          <w:vertAlign w:val="superscript"/>
          <w:lang w:val="uk-UA"/>
        </w:rPr>
        <w:t>3</w:t>
      </w:r>
      <w:r>
        <w:rPr>
          <w:lang w:val="uk-UA"/>
        </w:rPr>
        <w:t xml:space="preserve"> по </w:t>
      </w:r>
      <w:r w:rsidRPr="00EB3A19">
        <w:rPr>
          <w:lang w:val="uk-UA"/>
        </w:rPr>
        <w:t>ClO</w:t>
      </w:r>
      <w:r>
        <w:rPr>
          <w:vertAlign w:val="superscript"/>
          <w:lang w:val="uk-UA"/>
        </w:rPr>
        <w:t>-</w:t>
      </w:r>
      <w:r>
        <w:rPr>
          <w:lang w:val="uk-UA"/>
        </w:rPr>
        <w:t>.</w:t>
      </w:r>
    </w:p>
    <w:p w14:paraId="582966A9" w14:textId="77777777" w:rsidR="00930BF3" w:rsidRDefault="00930BF3" w:rsidP="00930BF3">
      <w:pPr>
        <w:pStyle w:val="a5"/>
        <w:tabs>
          <w:tab w:val="left" w:pos="993"/>
        </w:tabs>
        <w:spacing w:after="0" w:line="360" w:lineRule="auto"/>
        <w:ind w:left="0" w:firstLine="709"/>
        <w:jc w:val="both"/>
        <w:rPr>
          <w:rFonts w:ascii="Times New Roman" w:hAnsi="Times New Roman" w:cs="Times New Roman"/>
          <w:color w:val="000000"/>
          <w:sz w:val="28"/>
          <w:szCs w:val="28"/>
        </w:rPr>
      </w:pPr>
    </w:p>
    <w:p w14:paraId="47543564" w14:textId="77777777" w:rsidR="00930BF3" w:rsidRDefault="00930BF3" w:rsidP="00930BF3">
      <w:pPr>
        <w:pStyle w:val="a5"/>
        <w:tabs>
          <w:tab w:val="left" w:pos="993"/>
        </w:tabs>
        <w:spacing w:after="0" w:line="360" w:lineRule="auto"/>
        <w:ind w:left="0"/>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w:drawing>
          <wp:inline distT="0" distB="0" distL="0" distR="0" wp14:anchorId="6EF331E1" wp14:editId="02CD89AA">
            <wp:extent cx="3981450" cy="2789597"/>
            <wp:effectExtent l="0" t="0" r="0" b="0"/>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80901" cy="2789212"/>
                    </a:xfrm>
                    <a:prstGeom prst="rect">
                      <a:avLst/>
                    </a:prstGeom>
                    <a:noFill/>
                  </pic:spPr>
                </pic:pic>
              </a:graphicData>
            </a:graphic>
          </wp:inline>
        </w:drawing>
      </w:r>
    </w:p>
    <w:p w14:paraId="0491088F" w14:textId="77777777" w:rsidR="00930BF3" w:rsidRDefault="00930BF3" w:rsidP="00930BF3">
      <w:pPr>
        <w:pStyle w:val="af1"/>
        <w:spacing w:line="360" w:lineRule="auto"/>
        <w:ind w:firstLine="567"/>
        <w:rPr>
          <w:lang w:val="uk-UA"/>
        </w:rPr>
      </w:pPr>
      <w:r>
        <w:rPr>
          <w:lang w:val="uk-UA"/>
        </w:rPr>
        <w:t>Рис.</w:t>
      </w:r>
      <w:r w:rsidRPr="00533975">
        <w:rPr>
          <w:lang w:val="uk-UA"/>
        </w:rPr>
        <w:t>3.</w:t>
      </w:r>
      <w:r>
        <w:rPr>
          <w:lang w:val="uk-UA"/>
        </w:rPr>
        <w:t>10</w:t>
      </w:r>
      <w:r w:rsidRPr="00533975">
        <w:rPr>
          <w:lang w:val="uk-UA"/>
        </w:rPr>
        <w:t>.</w:t>
      </w:r>
      <w:r w:rsidRPr="00CE7A97">
        <w:rPr>
          <w:lang w:val="uk-UA"/>
        </w:rPr>
        <w:t xml:space="preserve"> </w:t>
      </w:r>
      <w:r>
        <w:rPr>
          <w:lang w:val="uk-UA"/>
        </w:rPr>
        <w:t>Вплив дози гіпохлорату натрію</w:t>
      </w:r>
      <w:r w:rsidRPr="00EB3A19">
        <w:rPr>
          <w:lang w:val="uk-UA"/>
        </w:rPr>
        <w:t xml:space="preserve"> </w:t>
      </w:r>
      <w:r>
        <w:rPr>
          <w:lang w:val="uk-UA"/>
        </w:rPr>
        <w:t>(</w:t>
      </w:r>
      <w:r w:rsidRPr="00EB3A19">
        <w:rPr>
          <w:lang w:val="uk-UA"/>
        </w:rPr>
        <w:t>NaClO</w:t>
      </w:r>
      <w:r>
        <w:rPr>
          <w:lang w:val="uk-UA"/>
        </w:rPr>
        <w:t>) на ступінь окислення</w:t>
      </w:r>
      <w:r w:rsidRPr="00CE7A97">
        <w:rPr>
          <w:lang w:val="uk-UA"/>
        </w:rPr>
        <w:t xml:space="preserve"> </w:t>
      </w:r>
      <w:r>
        <w:rPr>
          <w:lang w:val="uk-UA"/>
        </w:rPr>
        <w:t xml:space="preserve">іонів </w:t>
      </w:r>
      <w:r w:rsidRPr="00CE7A97">
        <w:rPr>
          <w:lang w:val="uk-UA"/>
        </w:rPr>
        <w:t>ма</w:t>
      </w:r>
      <w:r>
        <w:rPr>
          <w:lang w:val="uk-UA"/>
        </w:rPr>
        <w:t>нгану</w:t>
      </w:r>
      <w:r w:rsidRPr="00CE7A97">
        <w:rPr>
          <w:lang w:val="uk-UA"/>
        </w:rPr>
        <w:t xml:space="preserve"> (</w:t>
      </w:r>
      <w:r w:rsidRPr="00CE7A97">
        <w:rPr>
          <w:lang w:val="en-US"/>
        </w:rPr>
        <w:t>II</w:t>
      </w:r>
      <w:r>
        <w:rPr>
          <w:lang w:val="uk-UA"/>
        </w:rPr>
        <w:t>) у розчині за</w:t>
      </w:r>
      <w:r w:rsidRPr="00CE7A97">
        <w:rPr>
          <w:lang w:val="uk-UA"/>
        </w:rPr>
        <w:t xml:space="preserve"> початков</w:t>
      </w:r>
      <w:r>
        <w:rPr>
          <w:lang w:val="uk-UA"/>
        </w:rPr>
        <w:t>ої</w:t>
      </w:r>
      <w:r w:rsidRPr="00CE7A97">
        <w:rPr>
          <w:lang w:val="uk-UA"/>
        </w:rPr>
        <w:t xml:space="preserve"> концентрації </w:t>
      </w:r>
      <w:r>
        <w:rPr>
          <w:lang w:val="uk-UA"/>
        </w:rPr>
        <w:t>5</w:t>
      </w:r>
      <w:r w:rsidRPr="00CE7A97">
        <w:rPr>
          <w:lang w:val="uk-UA"/>
        </w:rPr>
        <w:t xml:space="preserve"> мг/дм</w:t>
      </w:r>
      <w:r w:rsidRPr="00CE7A97">
        <w:rPr>
          <w:vertAlign w:val="superscript"/>
          <w:lang w:val="uk-UA"/>
        </w:rPr>
        <w:t>3</w:t>
      </w:r>
      <w:r>
        <w:rPr>
          <w:lang w:val="uk-UA"/>
        </w:rPr>
        <w:t xml:space="preserve">: 1 – при дозі 6,5 </w:t>
      </w:r>
      <w:r w:rsidRPr="00CE7A97">
        <w:rPr>
          <w:lang w:val="uk-UA"/>
        </w:rPr>
        <w:t>мг/дм</w:t>
      </w:r>
      <w:r w:rsidRPr="00CE7A97">
        <w:rPr>
          <w:vertAlign w:val="superscript"/>
          <w:lang w:val="uk-UA"/>
        </w:rPr>
        <w:t>3</w:t>
      </w:r>
      <w:r>
        <w:rPr>
          <w:lang w:val="uk-UA"/>
        </w:rPr>
        <w:t xml:space="preserve"> по </w:t>
      </w:r>
      <w:r w:rsidRPr="00EB3A19">
        <w:rPr>
          <w:lang w:val="uk-UA"/>
        </w:rPr>
        <w:t>ClO</w:t>
      </w:r>
      <w:r>
        <w:rPr>
          <w:vertAlign w:val="superscript"/>
          <w:lang w:val="uk-UA"/>
        </w:rPr>
        <w:t>-</w:t>
      </w:r>
      <w:r>
        <w:rPr>
          <w:lang w:val="uk-UA"/>
        </w:rPr>
        <w:t xml:space="preserve">; 2 – при дозі 13,0 </w:t>
      </w:r>
      <w:r w:rsidRPr="00CE7A97">
        <w:rPr>
          <w:lang w:val="uk-UA"/>
        </w:rPr>
        <w:t>мг/дм</w:t>
      </w:r>
      <w:r w:rsidRPr="00CE7A97">
        <w:rPr>
          <w:vertAlign w:val="superscript"/>
          <w:lang w:val="uk-UA"/>
        </w:rPr>
        <w:t>3</w:t>
      </w:r>
      <w:r>
        <w:rPr>
          <w:lang w:val="uk-UA"/>
        </w:rPr>
        <w:t xml:space="preserve"> по </w:t>
      </w:r>
      <w:r w:rsidRPr="00EB3A19">
        <w:rPr>
          <w:lang w:val="uk-UA"/>
        </w:rPr>
        <w:t>ClO</w:t>
      </w:r>
      <w:r>
        <w:rPr>
          <w:vertAlign w:val="superscript"/>
          <w:lang w:val="uk-UA"/>
        </w:rPr>
        <w:t>-</w:t>
      </w:r>
      <w:r>
        <w:rPr>
          <w:lang w:val="uk-UA"/>
        </w:rPr>
        <w:t xml:space="preserve">; 3 – при дозі 19,5 </w:t>
      </w:r>
      <w:r w:rsidRPr="00CE7A97">
        <w:rPr>
          <w:lang w:val="uk-UA"/>
        </w:rPr>
        <w:t>мг/дм</w:t>
      </w:r>
      <w:r w:rsidRPr="00CE7A97">
        <w:rPr>
          <w:vertAlign w:val="superscript"/>
          <w:lang w:val="uk-UA"/>
        </w:rPr>
        <w:t>3</w:t>
      </w:r>
      <w:r>
        <w:rPr>
          <w:lang w:val="uk-UA"/>
        </w:rPr>
        <w:t xml:space="preserve"> по </w:t>
      </w:r>
      <w:r w:rsidRPr="00EB3A19">
        <w:rPr>
          <w:lang w:val="uk-UA"/>
        </w:rPr>
        <w:t>ClO</w:t>
      </w:r>
      <w:r>
        <w:rPr>
          <w:vertAlign w:val="superscript"/>
          <w:lang w:val="uk-UA"/>
        </w:rPr>
        <w:t>-</w:t>
      </w:r>
      <w:r>
        <w:rPr>
          <w:lang w:val="uk-UA"/>
        </w:rPr>
        <w:t>.</w:t>
      </w:r>
    </w:p>
    <w:p w14:paraId="4B021783" w14:textId="77777777" w:rsidR="00930BF3" w:rsidRDefault="00930BF3" w:rsidP="00930BF3">
      <w:pPr>
        <w:pStyle w:val="a5"/>
        <w:tabs>
          <w:tab w:val="left" w:pos="993"/>
        </w:tabs>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uk-UA"/>
        </w:rPr>
        <w:lastRenderedPageBreak/>
        <w:drawing>
          <wp:inline distT="0" distB="0" distL="0" distR="0" wp14:anchorId="2226FB3A" wp14:editId="4C80A9F4">
            <wp:extent cx="4603115" cy="3225165"/>
            <wp:effectExtent l="0" t="0" r="6985" b="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03115" cy="3225165"/>
                    </a:xfrm>
                    <a:prstGeom prst="rect">
                      <a:avLst/>
                    </a:prstGeom>
                    <a:noFill/>
                  </pic:spPr>
                </pic:pic>
              </a:graphicData>
            </a:graphic>
          </wp:inline>
        </w:drawing>
      </w:r>
    </w:p>
    <w:p w14:paraId="2A4CD3F5" w14:textId="3C0FC011" w:rsidR="00930BF3" w:rsidRDefault="00930BF3" w:rsidP="00930BF3">
      <w:pPr>
        <w:pStyle w:val="af1"/>
        <w:spacing w:line="360" w:lineRule="auto"/>
        <w:ind w:firstLine="567"/>
        <w:rPr>
          <w:lang w:val="uk-UA"/>
        </w:rPr>
      </w:pPr>
      <w:r>
        <w:rPr>
          <w:lang w:val="uk-UA"/>
        </w:rPr>
        <w:t>Рис.</w:t>
      </w:r>
      <w:r w:rsidRPr="00533975">
        <w:rPr>
          <w:lang w:val="uk-UA"/>
        </w:rPr>
        <w:t>3.</w:t>
      </w:r>
      <w:r>
        <w:rPr>
          <w:lang w:val="uk-UA"/>
        </w:rPr>
        <w:t>11</w:t>
      </w:r>
      <w:r w:rsidRPr="00533975">
        <w:rPr>
          <w:lang w:val="uk-UA"/>
        </w:rPr>
        <w:t>.</w:t>
      </w:r>
      <w:r w:rsidRPr="00CE7A97">
        <w:rPr>
          <w:lang w:val="uk-UA"/>
        </w:rPr>
        <w:t xml:space="preserve"> </w:t>
      </w:r>
      <w:r>
        <w:rPr>
          <w:lang w:val="uk-UA"/>
        </w:rPr>
        <w:t>Вплив дози гіпохлорату натрію</w:t>
      </w:r>
      <w:r w:rsidRPr="00EB3A19">
        <w:rPr>
          <w:lang w:val="uk-UA"/>
        </w:rPr>
        <w:t xml:space="preserve"> </w:t>
      </w:r>
      <w:r>
        <w:rPr>
          <w:lang w:val="uk-UA"/>
        </w:rPr>
        <w:t>(</w:t>
      </w:r>
      <w:r w:rsidRPr="00EB3A19">
        <w:rPr>
          <w:lang w:val="uk-UA"/>
        </w:rPr>
        <w:t>NaClO</w:t>
      </w:r>
      <w:r>
        <w:rPr>
          <w:lang w:val="uk-UA"/>
        </w:rPr>
        <w:t>) на ступінь окислення</w:t>
      </w:r>
      <w:r w:rsidRPr="00CE7A97">
        <w:rPr>
          <w:lang w:val="uk-UA"/>
        </w:rPr>
        <w:t xml:space="preserve"> </w:t>
      </w:r>
      <w:r>
        <w:rPr>
          <w:lang w:val="uk-UA"/>
        </w:rPr>
        <w:t xml:space="preserve">іонів </w:t>
      </w:r>
      <w:r w:rsidRPr="00CE7A97">
        <w:rPr>
          <w:lang w:val="uk-UA"/>
        </w:rPr>
        <w:t>ма</w:t>
      </w:r>
      <w:r>
        <w:rPr>
          <w:lang w:val="uk-UA"/>
        </w:rPr>
        <w:t>нгану</w:t>
      </w:r>
      <w:r w:rsidRPr="00CE7A97">
        <w:rPr>
          <w:lang w:val="uk-UA"/>
        </w:rPr>
        <w:t xml:space="preserve"> (</w:t>
      </w:r>
      <w:r w:rsidRPr="00CE7A97">
        <w:rPr>
          <w:lang w:val="en-US"/>
        </w:rPr>
        <w:t>II</w:t>
      </w:r>
      <w:r>
        <w:rPr>
          <w:lang w:val="uk-UA"/>
        </w:rPr>
        <w:t>) у розчині за</w:t>
      </w:r>
      <w:r w:rsidRPr="00CE7A97">
        <w:rPr>
          <w:lang w:val="uk-UA"/>
        </w:rPr>
        <w:t xml:space="preserve"> початков</w:t>
      </w:r>
      <w:r>
        <w:rPr>
          <w:lang w:val="uk-UA"/>
        </w:rPr>
        <w:t>ої</w:t>
      </w:r>
      <w:r w:rsidRPr="00CE7A97">
        <w:rPr>
          <w:lang w:val="uk-UA"/>
        </w:rPr>
        <w:t xml:space="preserve"> концентрації </w:t>
      </w:r>
      <w:r>
        <w:rPr>
          <w:lang w:val="uk-UA"/>
        </w:rPr>
        <w:t>10</w:t>
      </w:r>
      <w:r w:rsidRPr="00CE7A97">
        <w:rPr>
          <w:lang w:val="uk-UA"/>
        </w:rPr>
        <w:t xml:space="preserve"> мг/дм</w:t>
      </w:r>
      <w:r w:rsidRPr="00CE7A97">
        <w:rPr>
          <w:vertAlign w:val="superscript"/>
          <w:lang w:val="uk-UA"/>
        </w:rPr>
        <w:t>3</w:t>
      </w:r>
      <w:r>
        <w:rPr>
          <w:lang w:val="uk-UA"/>
        </w:rPr>
        <w:t xml:space="preserve">: 1 – при дозі 13 </w:t>
      </w:r>
      <w:r w:rsidRPr="00CE7A97">
        <w:rPr>
          <w:lang w:val="uk-UA"/>
        </w:rPr>
        <w:t>мг/дм</w:t>
      </w:r>
      <w:r w:rsidRPr="00CE7A97">
        <w:rPr>
          <w:vertAlign w:val="superscript"/>
          <w:lang w:val="uk-UA"/>
        </w:rPr>
        <w:t>3</w:t>
      </w:r>
      <w:r>
        <w:rPr>
          <w:lang w:val="uk-UA"/>
        </w:rPr>
        <w:t xml:space="preserve"> по </w:t>
      </w:r>
      <w:r w:rsidRPr="00EB3A19">
        <w:rPr>
          <w:lang w:val="uk-UA"/>
        </w:rPr>
        <w:t>ClO</w:t>
      </w:r>
      <w:r>
        <w:rPr>
          <w:vertAlign w:val="superscript"/>
          <w:lang w:val="uk-UA"/>
        </w:rPr>
        <w:t>-</w:t>
      </w:r>
      <w:r>
        <w:rPr>
          <w:lang w:val="uk-UA"/>
        </w:rPr>
        <w:t xml:space="preserve">; 2 – при дозі 26 </w:t>
      </w:r>
      <w:r w:rsidRPr="00CE7A97">
        <w:rPr>
          <w:lang w:val="uk-UA"/>
        </w:rPr>
        <w:t>мг/дм</w:t>
      </w:r>
      <w:r w:rsidRPr="00CE7A97">
        <w:rPr>
          <w:vertAlign w:val="superscript"/>
          <w:lang w:val="uk-UA"/>
        </w:rPr>
        <w:t>3</w:t>
      </w:r>
      <w:r>
        <w:rPr>
          <w:lang w:val="uk-UA"/>
        </w:rPr>
        <w:t xml:space="preserve"> по </w:t>
      </w:r>
      <w:r w:rsidRPr="00EB3A19">
        <w:rPr>
          <w:lang w:val="uk-UA"/>
        </w:rPr>
        <w:t>ClO</w:t>
      </w:r>
      <w:r>
        <w:rPr>
          <w:vertAlign w:val="superscript"/>
          <w:lang w:val="uk-UA"/>
        </w:rPr>
        <w:t>-</w:t>
      </w:r>
      <w:r>
        <w:rPr>
          <w:lang w:val="uk-UA"/>
        </w:rPr>
        <w:t xml:space="preserve">; 3 – при дозі 39 </w:t>
      </w:r>
      <w:r w:rsidRPr="00CE7A97">
        <w:rPr>
          <w:lang w:val="uk-UA"/>
        </w:rPr>
        <w:t>мг/дм</w:t>
      </w:r>
      <w:r w:rsidRPr="00CE7A97">
        <w:rPr>
          <w:vertAlign w:val="superscript"/>
          <w:lang w:val="uk-UA"/>
        </w:rPr>
        <w:t>3</w:t>
      </w:r>
      <w:r>
        <w:rPr>
          <w:lang w:val="uk-UA"/>
        </w:rPr>
        <w:t xml:space="preserve"> по </w:t>
      </w:r>
      <w:r w:rsidRPr="00EB3A19">
        <w:rPr>
          <w:lang w:val="uk-UA"/>
        </w:rPr>
        <w:t>ClO</w:t>
      </w:r>
      <w:r>
        <w:rPr>
          <w:vertAlign w:val="superscript"/>
          <w:lang w:val="uk-UA"/>
        </w:rPr>
        <w:t>-</w:t>
      </w:r>
    </w:p>
    <w:p w14:paraId="606C2FE6" w14:textId="77777777" w:rsidR="00930BF3" w:rsidRPr="000F1F45" w:rsidRDefault="00930BF3" w:rsidP="00930BF3">
      <w:pPr>
        <w:pStyle w:val="a5"/>
        <w:tabs>
          <w:tab w:val="left" w:pos="993"/>
        </w:tabs>
        <w:spacing w:after="0" w:line="360" w:lineRule="auto"/>
        <w:ind w:left="0" w:firstLine="709"/>
        <w:jc w:val="both"/>
        <w:rPr>
          <w:rFonts w:ascii="Times New Roman" w:hAnsi="Times New Roman" w:cs="Times New Roman"/>
          <w:color w:val="000000"/>
          <w:sz w:val="28"/>
          <w:szCs w:val="28"/>
        </w:rPr>
      </w:pPr>
    </w:p>
    <w:p w14:paraId="317678DA" w14:textId="77777777" w:rsidR="00930BF3" w:rsidRPr="000F1F45" w:rsidRDefault="00930BF3" w:rsidP="00930BF3">
      <w:pPr>
        <w:pStyle w:val="a5"/>
        <w:tabs>
          <w:tab w:val="left" w:pos="993"/>
        </w:tabs>
        <w:spacing w:after="0" w:line="360" w:lineRule="auto"/>
        <w:ind w:left="0" w:firstLine="709"/>
        <w:jc w:val="both"/>
        <w:rPr>
          <w:rFonts w:ascii="Times New Roman" w:hAnsi="Times New Roman" w:cs="Times New Roman"/>
          <w:sz w:val="28"/>
          <w:szCs w:val="28"/>
        </w:rPr>
      </w:pPr>
      <w:r w:rsidRPr="000F1F45">
        <w:rPr>
          <w:rFonts w:ascii="Times New Roman" w:hAnsi="Times New Roman" w:cs="Times New Roman"/>
          <w:color w:val="000000"/>
          <w:sz w:val="28"/>
          <w:szCs w:val="28"/>
        </w:rPr>
        <w:t>За концентрації мангану (ІІ) 5 мг/дм</w:t>
      </w:r>
      <w:r w:rsidRPr="000F1F45">
        <w:rPr>
          <w:rFonts w:ascii="Times New Roman" w:hAnsi="Times New Roman" w:cs="Times New Roman"/>
          <w:color w:val="000000"/>
          <w:sz w:val="28"/>
          <w:szCs w:val="28"/>
          <w:vertAlign w:val="superscript"/>
        </w:rPr>
        <w:t>3</w:t>
      </w:r>
      <w:r w:rsidRPr="000F1F45">
        <w:rPr>
          <w:rFonts w:ascii="Times New Roman" w:hAnsi="Times New Roman" w:cs="Times New Roman"/>
          <w:color w:val="000000"/>
          <w:sz w:val="28"/>
          <w:szCs w:val="28"/>
        </w:rPr>
        <w:t xml:space="preserve"> процес окислення проходив швидше і </w:t>
      </w:r>
      <w:r w:rsidRPr="00F601BD">
        <w:rPr>
          <w:rFonts w:ascii="Times New Roman" w:hAnsi="Times New Roman" w:cs="Times New Roman"/>
          <w:color w:val="000000"/>
          <w:sz w:val="28"/>
          <w:szCs w:val="28"/>
        </w:rPr>
        <w:t xml:space="preserve">з більшим </w:t>
      </w:r>
      <w:r>
        <w:rPr>
          <w:rFonts w:ascii="Times New Roman" w:hAnsi="Times New Roman" w:cs="Times New Roman"/>
          <w:color w:val="000000"/>
          <w:sz w:val="28"/>
          <w:szCs w:val="28"/>
        </w:rPr>
        <w:t>вилученням</w:t>
      </w:r>
      <w:r w:rsidRPr="00F601BD">
        <w:rPr>
          <w:rFonts w:ascii="Times New Roman" w:hAnsi="Times New Roman" w:cs="Times New Roman"/>
          <w:color w:val="000000"/>
          <w:sz w:val="28"/>
          <w:szCs w:val="28"/>
        </w:rPr>
        <w:t xml:space="preserve"> іонів </w:t>
      </w:r>
      <w:r w:rsidRPr="00F601BD">
        <w:rPr>
          <w:rFonts w:ascii="Times New Roman" w:hAnsi="Times New Roman" w:cs="Times New Roman"/>
          <w:sz w:val="28"/>
          <w:szCs w:val="28"/>
          <w:lang w:val="en-US"/>
        </w:rPr>
        <w:t>Mn</w:t>
      </w:r>
      <w:r w:rsidRPr="00F601BD">
        <w:rPr>
          <w:rFonts w:ascii="Times New Roman" w:hAnsi="Times New Roman" w:cs="Times New Roman"/>
          <w:sz w:val="28"/>
          <w:szCs w:val="28"/>
          <w:vertAlign w:val="superscript"/>
        </w:rPr>
        <w:t>2+</w:t>
      </w:r>
      <w:r w:rsidRPr="00F601BD">
        <w:rPr>
          <w:rFonts w:ascii="Times New Roman" w:hAnsi="Times New Roman" w:cs="Times New Roman"/>
          <w:sz w:val="28"/>
          <w:szCs w:val="28"/>
        </w:rPr>
        <w:t>.</w:t>
      </w:r>
      <w:r w:rsidRPr="000F1F45">
        <w:rPr>
          <w:rFonts w:ascii="Times New Roman" w:hAnsi="Times New Roman" w:cs="Times New Roman"/>
          <w:sz w:val="28"/>
          <w:szCs w:val="28"/>
        </w:rPr>
        <w:t xml:space="preserve"> Проте, </w:t>
      </w:r>
      <w:r w:rsidRPr="000F1F45">
        <w:rPr>
          <w:rFonts w:ascii="Times New Roman" w:hAnsi="Times New Roman" w:cs="Times New Roman"/>
          <w:color w:val="000000"/>
          <w:sz w:val="28"/>
          <w:szCs w:val="28"/>
        </w:rPr>
        <w:t xml:space="preserve">повного окислення мангану (ІІ) за 4 години відстоювання досягти не вдалося. Ступінь окислення іонів </w:t>
      </w:r>
      <w:r w:rsidRPr="000F1F45">
        <w:rPr>
          <w:rFonts w:ascii="Times New Roman" w:hAnsi="Times New Roman" w:cs="Times New Roman"/>
          <w:sz w:val="28"/>
          <w:szCs w:val="28"/>
          <w:lang w:val="en-US"/>
        </w:rPr>
        <w:t>Mn</w:t>
      </w:r>
      <w:r w:rsidRPr="000F1F45">
        <w:rPr>
          <w:rFonts w:ascii="Times New Roman" w:hAnsi="Times New Roman" w:cs="Times New Roman"/>
          <w:sz w:val="28"/>
          <w:szCs w:val="28"/>
          <w:vertAlign w:val="superscript"/>
        </w:rPr>
        <w:t>2+</w:t>
      </w:r>
      <w:r w:rsidRPr="000F1F45">
        <w:rPr>
          <w:rFonts w:ascii="Times New Roman" w:hAnsi="Times New Roman" w:cs="Times New Roman"/>
          <w:sz w:val="28"/>
          <w:szCs w:val="28"/>
        </w:rPr>
        <w:t xml:space="preserve">, на відміну від попереднього випадку, збільшувався зі збільшенням доданого надлишку гіпохлориту натрію. За співвідношення 1:3 в кінці процесу він становив 96%. </w:t>
      </w:r>
    </w:p>
    <w:p w14:paraId="2907050F" w14:textId="77777777" w:rsidR="00930BF3" w:rsidRDefault="00930BF3" w:rsidP="00930BF3">
      <w:pPr>
        <w:pStyle w:val="a5"/>
        <w:tabs>
          <w:tab w:val="left" w:pos="993"/>
        </w:tabs>
        <w:spacing w:after="0" w:line="360" w:lineRule="auto"/>
        <w:ind w:left="0" w:firstLine="709"/>
        <w:jc w:val="both"/>
        <w:rPr>
          <w:rFonts w:ascii="Times New Roman" w:hAnsi="Times New Roman" w:cs="Times New Roman"/>
          <w:sz w:val="28"/>
          <w:szCs w:val="28"/>
        </w:rPr>
      </w:pPr>
      <w:r w:rsidRPr="000F1F45">
        <w:rPr>
          <w:rFonts w:ascii="Times New Roman" w:hAnsi="Times New Roman" w:cs="Times New Roman"/>
          <w:sz w:val="28"/>
          <w:szCs w:val="28"/>
        </w:rPr>
        <w:t xml:space="preserve">Більш повного окислення </w:t>
      </w:r>
      <w:r w:rsidRPr="000F1F45">
        <w:rPr>
          <w:rFonts w:ascii="Times New Roman" w:hAnsi="Times New Roman" w:cs="Times New Roman"/>
          <w:color w:val="000000"/>
          <w:sz w:val="28"/>
          <w:szCs w:val="28"/>
        </w:rPr>
        <w:t xml:space="preserve">іонів </w:t>
      </w:r>
      <w:r w:rsidRPr="000F1F45">
        <w:rPr>
          <w:rFonts w:ascii="Times New Roman" w:hAnsi="Times New Roman" w:cs="Times New Roman"/>
          <w:sz w:val="28"/>
          <w:szCs w:val="28"/>
          <w:lang w:val="en-US"/>
        </w:rPr>
        <w:t>Mn</w:t>
      </w:r>
      <w:r w:rsidRPr="000F1F45">
        <w:rPr>
          <w:rFonts w:ascii="Times New Roman" w:hAnsi="Times New Roman" w:cs="Times New Roman"/>
          <w:sz w:val="28"/>
          <w:szCs w:val="28"/>
          <w:vertAlign w:val="superscript"/>
        </w:rPr>
        <w:t>2+</w:t>
      </w:r>
      <w:r w:rsidRPr="000F1F45">
        <w:rPr>
          <w:rFonts w:ascii="Times New Roman" w:hAnsi="Times New Roman" w:cs="Times New Roman"/>
          <w:sz w:val="28"/>
          <w:szCs w:val="28"/>
        </w:rPr>
        <w:t xml:space="preserve"> вдалося досягти за концентрації </w:t>
      </w:r>
      <w:r w:rsidRPr="000F1F45">
        <w:rPr>
          <w:rFonts w:ascii="Times New Roman" w:hAnsi="Times New Roman" w:cs="Times New Roman"/>
          <w:color w:val="000000"/>
          <w:sz w:val="28"/>
          <w:szCs w:val="28"/>
        </w:rPr>
        <w:t>10 мг/дм</w:t>
      </w:r>
      <w:r w:rsidRPr="000F1F45">
        <w:rPr>
          <w:rFonts w:ascii="Times New Roman" w:hAnsi="Times New Roman" w:cs="Times New Roman"/>
          <w:color w:val="000000"/>
          <w:sz w:val="28"/>
          <w:szCs w:val="28"/>
          <w:vertAlign w:val="superscript"/>
        </w:rPr>
        <w:t>3</w:t>
      </w:r>
      <w:r w:rsidRPr="000F1F45">
        <w:rPr>
          <w:rFonts w:ascii="Times New Roman" w:hAnsi="Times New Roman" w:cs="Times New Roman"/>
          <w:color w:val="000000"/>
          <w:sz w:val="28"/>
          <w:szCs w:val="28"/>
        </w:rPr>
        <w:t xml:space="preserve">. У цьому випадку при двох та трьох кратному надлишку NaClO за чотири години відстоювання уся кількість іонів </w:t>
      </w:r>
      <w:r w:rsidRPr="000F1F45">
        <w:rPr>
          <w:rFonts w:ascii="Times New Roman" w:hAnsi="Times New Roman" w:cs="Times New Roman"/>
          <w:sz w:val="28"/>
          <w:szCs w:val="28"/>
          <w:lang w:val="en-US"/>
        </w:rPr>
        <w:t>Mn</w:t>
      </w:r>
      <w:r w:rsidRPr="000F1F45">
        <w:rPr>
          <w:rFonts w:ascii="Times New Roman" w:hAnsi="Times New Roman" w:cs="Times New Roman"/>
          <w:sz w:val="28"/>
          <w:szCs w:val="28"/>
          <w:vertAlign w:val="superscript"/>
        </w:rPr>
        <w:t xml:space="preserve">2+ </w:t>
      </w:r>
      <w:r w:rsidRPr="000F1F45">
        <w:rPr>
          <w:rFonts w:ascii="Times New Roman" w:hAnsi="Times New Roman" w:cs="Times New Roman"/>
          <w:sz w:val="28"/>
          <w:szCs w:val="28"/>
        </w:rPr>
        <w:t xml:space="preserve">прореагувала </w:t>
      </w:r>
      <w:r>
        <w:rPr>
          <w:rFonts w:ascii="Times New Roman" w:hAnsi="Times New Roman" w:cs="Times New Roman"/>
          <w:sz w:val="28"/>
          <w:szCs w:val="28"/>
        </w:rPr>
        <w:t>та окислилася, про що свідчить відсутність даних іонів у пробах.</w:t>
      </w:r>
    </w:p>
    <w:p w14:paraId="0D59DD54" w14:textId="77777777" w:rsidR="00930BF3" w:rsidRDefault="00930BF3" w:rsidP="00930BF3">
      <w:pPr>
        <w:pStyle w:val="a5"/>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Загалом, було відмічено, що при </w:t>
      </w:r>
      <w:r w:rsidRPr="0027794D">
        <w:rPr>
          <w:rFonts w:ascii="Times New Roman" w:hAnsi="Times New Roman" w:cs="Times New Roman"/>
          <w:sz w:val="28"/>
          <w:szCs w:val="28"/>
        </w:rPr>
        <w:t xml:space="preserve">підвищені </w:t>
      </w:r>
      <w:r>
        <w:rPr>
          <w:rFonts w:ascii="Times New Roman" w:hAnsi="Times New Roman" w:cs="Times New Roman"/>
          <w:sz w:val="28"/>
          <w:szCs w:val="28"/>
        </w:rPr>
        <w:t xml:space="preserve">початкового </w:t>
      </w:r>
      <w:r w:rsidRPr="0027794D">
        <w:rPr>
          <w:rFonts w:ascii="Times New Roman" w:hAnsi="Times New Roman" w:cs="Times New Roman"/>
          <w:sz w:val="28"/>
          <w:szCs w:val="28"/>
        </w:rPr>
        <w:t xml:space="preserve">вмісту іонів </w:t>
      </w:r>
      <w:r>
        <w:rPr>
          <w:rFonts w:ascii="Times New Roman" w:hAnsi="Times New Roman" w:cs="Times New Roman"/>
          <w:sz w:val="28"/>
          <w:szCs w:val="28"/>
        </w:rPr>
        <w:t xml:space="preserve">мангану (ІІ) у розчинах ступінь окислення, а й відповідно повнота проходження реакції, зростав. Винятком є розчин з початковою концентрацією </w:t>
      </w:r>
      <w:r w:rsidRPr="000F1F45">
        <w:rPr>
          <w:rFonts w:ascii="Times New Roman" w:hAnsi="Times New Roman" w:cs="Times New Roman"/>
          <w:color w:val="000000"/>
          <w:sz w:val="28"/>
          <w:szCs w:val="28"/>
        </w:rPr>
        <w:t xml:space="preserve">іонів </w:t>
      </w:r>
      <w:r w:rsidRPr="000F1F45">
        <w:rPr>
          <w:rFonts w:ascii="Times New Roman" w:hAnsi="Times New Roman" w:cs="Times New Roman"/>
          <w:sz w:val="28"/>
          <w:szCs w:val="28"/>
          <w:lang w:val="en-US"/>
        </w:rPr>
        <w:t>Mn</w:t>
      </w:r>
      <w:r w:rsidRPr="000F1F45">
        <w:rPr>
          <w:rFonts w:ascii="Times New Roman" w:hAnsi="Times New Roman" w:cs="Times New Roman"/>
          <w:sz w:val="28"/>
          <w:szCs w:val="28"/>
          <w:vertAlign w:val="superscript"/>
        </w:rPr>
        <w:t xml:space="preserve">2+ </w:t>
      </w:r>
      <w:r>
        <w:rPr>
          <w:rFonts w:ascii="Times New Roman" w:hAnsi="Times New Roman" w:cs="Times New Roman"/>
          <w:sz w:val="28"/>
          <w:szCs w:val="28"/>
        </w:rPr>
        <w:t>1 мг/дм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так як у ньому вміст даних іонів є малим, </w:t>
      </w:r>
      <w:r>
        <w:rPr>
          <w:rFonts w:ascii="Times New Roman" w:hAnsi="Times New Roman" w:cs="Times New Roman"/>
          <w:sz w:val="28"/>
          <w:szCs w:val="28"/>
        </w:rPr>
        <w:lastRenderedPageBreak/>
        <w:t>а розчин розведеним, навіть надлишок гіпохлориту натрію не забезпечив повного окислення. Це можна пояснити тим, що розчини були приготовані на водопровідній воді, очевидно активний хлор частково реагував з іншими присутніми сполуками у воді.</w:t>
      </w:r>
    </w:p>
    <w:p w14:paraId="4B8CA0ED" w14:textId="77777777" w:rsidR="00930BF3" w:rsidRPr="00C51D30" w:rsidRDefault="00930BF3" w:rsidP="00930BF3">
      <w:pPr>
        <w:pStyle w:val="a5"/>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Необхідно звернути увагу на </w:t>
      </w:r>
      <w:r>
        <w:rPr>
          <w:rFonts w:ascii="Times New Roman" w:hAnsi="Times New Roman" w:cs="Times New Roman"/>
          <w:color w:val="000000"/>
          <w:sz w:val="28"/>
          <w:szCs w:val="28"/>
        </w:rPr>
        <w:t>супутні реакції, що будуть протікати у даних розчинах. Солі хлорнуватистої кислоти, яким є гіпохлорит натрію, гідролізують з утворенням кислоти за наступною реакією:</w:t>
      </w:r>
    </w:p>
    <w:p w14:paraId="6D0693E3" w14:textId="77777777" w:rsidR="00930BF3" w:rsidRDefault="00930BF3" w:rsidP="00930BF3">
      <w:pPr>
        <w:pStyle w:val="a5"/>
        <w:tabs>
          <w:tab w:val="left" w:pos="993"/>
        </w:tabs>
        <w:spacing w:after="0" w:line="360" w:lineRule="auto"/>
        <w:ind w:left="0" w:firstLine="709"/>
        <w:jc w:val="both"/>
        <w:rPr>
          <w:rFonts w:ascii="Times New Roman" w:hAnsi="Times New Roman" w:cs="Times New Roman"/>
          <w:color w:val="000000"/>
          <w:sz w:val="28"/>
          <w:szCs w:val="28"/>
        </w:rPr>
      </w:pPr>
      <w:r w:rsidRPr="00C51D30">
        <w:rPr>
          <w:rFonts w:ascii="Times New Roman" w:hAnsi="Times New Roman" w:cs="Times New Roman"/>
          <w:color w:val="000000"/>
          <w:sz w:val="28"/>
          <w:szCs w:val="28"/>
        </w:rPr>
        <w:t>NaClO + H</w:t>
      </w:r>
      <w:r w:rsidRPr="007D7AD3">
        <w:rPr>
          <w:rFonts w:ascii="Times New Roman" w:hAnsi="Times New Roman" w:cs="Times New Roman"/>
          <w:color w:val="000000"/>
          <w:sz w:val="28"/>
          <w:szCs w:val="28"/>
          <w:vertAlign w:val="subscript"/>
        </w:rPr>
        <w:t>2</w:t>
      </w:r>
      <w:r w:rsidRPr="00C51D30">
        <w:rPr>
          <w:rFonts w:ascii="Times New Roman" w:hAnsi="Times New Roman" w:cs="Times New Roman"/>
          <w:color w:val="000000"/>
          <w:sz w:val="28"/>
          <w:szCs w:val="28"/>
        </w:rPr>
        <w:t xml:space="preserve">O </w:t>
      </w:r>
      <w:r w:rsidRPr="0013052C">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C51D30">
        <w:rPr>
          <w:rFonts w:ascii="Times New Roman" w:hAnsi="Times New Roman" w:cs="Times New Roman"/>
          <w:color w:val="000000"/>
          <w:sz w:val="28"/>
          <w:szCs w:val="28"/>
        </w:rPr>
        <w:t>NaOH + HClO</w:t>
      </w:r>
    </w:p>
    <w:p w14:paraId="30646BF8" w14:textId="77777777" w:rsidR="00930BF3" w:rsidRDefault="00930BF3" w:rsidP="00930BF3">
      <w:pPr>
        <w:pStyle w:val="a5"/>
        <w:tabs>
          <w:tab w:val="left" w:pos="993"/>
        </w:tabs>
        <w:spacing w:after="0" w:line="360" w:lineRule="auto"/>
        <w:ind w:left="0" w:firstLine="709"/>
        <w:jc w:val="both"/>
        <w:rPr>
          <w:rFonts w:ascii="Times New Roman" w:hAnsi="Times New Roman" w:cs="Times New Roman"/>
          <w:color w:val="000000"/>
          <w:sz w:val="28"/>
          <w:szCs w:val="28"/>
        </w:rPr>
      </w:pPr>
      <w:r w:rsidRPr="0013052C">
        <w:rPr>
          <w:rFonts w:ascii="Times New Roman" w:hAnsi="Times New Roman" w:cs="Times New Roman"/>
          <w:color w:val="000000"/>
          <w:sz w:val="28"/>
          <w:szCs w:val="28"/>
        </w:rPr>
        <w:t>OCl</w:t>
      </w:r>
      <w:r w:rsidRPr="0013052C">
        <w:rPr>
          <w:rFonts w:ascii="Times New Roman" w:hAnsi="Times New Roman" w:cs="Times New Roman"/>
          <w:color w:val="000000"/>
          <w:sz w:val="28"/>
          <w:szCs w:val="28"/>
          <w:vertAlign w:val="superscript"/>
        </w:rPr>
        <w:t>−</w:t>
      </w:r>
      <w:r w:rsidRPr="0013052C">
        <w:rPr>
          <w:rFonts w:ascii="Times New Roman" w:hAnsi="Times New Roman" w:cs="Times New Roman"/>
          <w:color w:val="000000"/>
          <w:sz w:val="28"/>
          <w:szCs w:val="28"/>
        </w:rPr>
        <w:t xml:space="preserve"> + Н</w:t>
      </w:r>
      <w:r w:rsidRPr="0013052C">
        <w:rPr>
          <w:rFonts w:ascii="Times New Roman" w:hAnsi="Times New Roman" w:cs="Times New Roman"/>
          <w:color w:val="000000"/>
          <w:sz w:val="28"/>
          <w:szCs w:val="28"/>
          <w:vertAlign w:val="subscript"/>
        </w:rPr>
        <w:t>2</w:t>
      </w:r>
      <w:r w:rsidRPr="0013052C">
        <w:rPr>
          <w:rFonts w:ascii="Times New Roman" w:hAnsi="Times New Roman" w:cs="Times New Roman"/>
          <w:color w:val="000000"/>
          <w:sz w:val="28"/>
          <w:szCs w:val="28"/>
        </w:rPr>
        <w:t>О ↔ НОСl + ОН</w:t>
      </w:r>
      <w:r w:rsidRPr="0013052C">
        <w:rPr>
          <w:rFonts w:ascii="Times New Roman" w:hAnsi="Times New Roman" w:cs="Times New Roman"/>
          <w:color w:val="000000"/>
          <w:sz w:val="28"/>
          <w:szCs w:val="28"/>
          <w:vertAlign w:val="superscript"/>
        </w:rPr>
        <w:t>−</w:t>
      </w:r>
    </w:p>
    <w:p w14:paraId="178ED05A" w14:textId="77777777" w:rsidR="00930BF3" w:rsidRDefault="00930BF3" w:rsidP="00930BF3">
      <w:pPr>
        <w:pStyle w:val="a5"/>
        <w:tabs>
          <w:tab w:val="left" w:pos="993"/>
        </w:tabs>
        <w:spacing w:after="0" w:line="360" w:lineRule="auto"/>
        <w:ind w:left="0" w:firstLine="709"/>
        <w:jc w:val="both"/>
        <w:rPr>
          <w:rFonts w:ascii="Times New Roman" w:hAnsi="Times New Roman" w:cs="Times New Roman"/>
          <w:color w:val="000000"/>
          <w:sz w:val="28"/>
          <w:szCs w:val="28"/>
        </w:rPr>
      </w:pPr>
      <w:r w:rsidRPr="0013052C">
        <w:rPr>
          <w:rFonts w:ascii="Times New Roman" w:hAnsi="Times New Roman" w:cs="Times New Roman"/>
          <w:color w:val="000000"/>
          <w:sz w:val="28"/>
          <w:szCs w:val="28"/>
        </w:rPr>
        <w:t xml:space="preserve">Зі зміною рН оброблюваної води змінюються співвідношення між </w:t>
      </w:r>
      <w:r>
        <w:rPr>
          <w:rFonts w:ascii="Times New Roman" w:hAnsi="Times New Roman" w:cs="Times New Roman"/>
          <w:color w:val="000000"/>
          <w:sz w:val="28"/>
          <w:szCs w:val="28"/>
        </w:rPr>
        <w:t xml:space="preserve">хлорнуватистою </w:t>
      </w:r>
      <w:r w:rsidRPr="0013052C">
        <w:rPr>
          <w:rFonts w:ascii="Times New Roman" w:hAnsi="Times New Roman" w:cs="Times New Roman"/>
          <w:color w:val="000000"/>
          <w:sz w:val="28"/>
          <w:szCs w:val="28"/>
        </w:rPr>
        <w:t>кислотою і іонами гіпохлориту.</w:t>
      </w:r>
      <w:r>
        <w:rPr>
          <w:rFonts w:ascii="Times New Roman" w:hAnsi="Times New Roman" w:cs="Times New Roman"/>
          <w:color w:val="000000"/>
          <w:sz w:val="28"/>
          <w:szCs w:val="28"/>
        </w:rPr>
        <w:t xml:space="preserve"> </w:t>
      </w:r>
      <w:r w:rsidRPr="00596E90">
        <w:rPr>
          <w:rFonts w:ascii="Times New Roman" w:hAnsi="Times New Roman" w:cs="Times New Roman"/>
          <w:color w:val="000000"/>
          <w:sz w:val="28"/>
          <w:szCs w:val="28"/>
        </w:rPr>
        <w:t>У середо</w:t>
      </w:r>
      <w:r>
        <w:rPr>
          <w:rFonts w:ascii="Times New Roman" w:hAnsi="Times New Roman" w:cs="Times New Roman"/>
          <w:color w:val="000000"/>
          <w:sz w:val="28"/>
          <w:szCs w:val="28"/>
        </w:rPr>
        <w:t xml:space="preserve">вищі зі значенням рН від 5 до 10 </w:t>
      </w:r>
      <w:r w:rsidRPr="00596E90">
        <w:rPr>
          <w:rFonts w:ascii="Times New Roman" w:hAnsi="Times New Roman" w:cs="Times New Roman"/>
          <w:color w:val="000000"/>
          <w:sz w:val="28"/>
          <w:szCs w:val="28"/>
        </w:rPr>
        <w:t>концентрація хлорнуватистої кислоти в розчині вище, розкладання протікає за такою схемою:</w:t>
      </w:r>
    </w:p>
    <w:p w14:paraId="5CDBDC91" w14:textId="77777777" w:rsidR="00930BF3" w:rsidRDefault="00930BF3" w:rsidP="00930BF3">
      <w:pPr>
        <w:pStyle w:val="a5"/>
        <w:tabs>
          <w:tab w:val="left" w:pos="993"/>
        </w:tabs>
        <w:spacing w:after="0" w:line="360" w:lineRule="auto"/>
        <w:ind w:left="0" w:firstLine="709"/>
        <w:jc w:val="both"/>
        <w:rPr>
          <w:rFonts w:ascii="Times New Roman" w:hAnsi="Times New Roman" w:cs="Times New Roman"/>
          <w:color w:val="000000"/>
          <w:sz w:val="28"/>
          <w:szCs w:val="28"/>
        </w:rPr>
      </w:pPr>
      <w:r w:rsidRPr="00596E90">
        <w:rPr>
          <w:rFonts w:ascii="Times New Roman" w:hAnsi="Times New Roman" w:cs="Times New Roman"/>
          <w:color w:val="000000"/>
          <w:sz w:val="28"/>
          <w:szCs w:val="28"/>
        </w:rPr>
        <w:t>HOCl + ClO</w:t>
      </w:r>
      <w:r w:rsidRPr="00596E90">
        <w:rPr>
          <w:rFonts w:ascii="Times New Roman" w:hAnsi="Times New Roman" w:cs="Times New Roman"/>
          <w:color w:val="000000"/>
          <w:sz w:val="28"/>
          <w:szCs w:val="28"/>
          <w:vertAlign w:val="superscript"/>
        </w:rPr>
        <w:t>−</w:t>
      </w:r>
      <w:r w:rsidRPr="00596E90">
        <w:rPr>
          <w:rFonts w:ascii="Times New Roman" w:hAnsi="Times New Roman" w:cs="Times New Roman"/>
          <w:color w:val="000000"/>
          <w:sz w:val="28"/>
          <w:szCs w:val="28"/>
        </w:rPr>
        <w:t xml:space="preserve"> → O</w:t>
      </w:r>
      <w:r w:rsidRPr="00596E90">
        <w:rPr>
          <w:rFonts w:ascii="Times New Roman" w:hAnsi="Times New Roman" w:cs="Times New Roman"/>
          <w:color w:val="000000"/>
          <w:sz w:val="28"/>
          <w:szCs w:val="28"/>
          <w:vertAlign w:val="subscript"/>
        </w:rPr>
        <w:t>2</w:t>
      </w:r>
      <w:r w:rsidRPr="00596E90">
        <w:rPr>
          <w:rFonts w:ascii="Times New Roman" w:hAnsi="Times New Roman" w:cs="Times New Roman"/>
          <w:color w:val="000000"/>
          <w:sz w:val="28"/>
          <w:szCs w:val="28"/>
        </w:rPr>
        <w:t xml:space="preserve"> + 2 Cl</w:t>
      </w:r>
      <w:r w:rsidRPr="00596E90">
        <w:rPr>
          <w:rFonts w:ascii="Times New Roman" w:hAnsi="Times New Roman" w:cs="Times New Roman"/>
          <w:color w:val="000000"/>
          <w:sz w:val="28"/>
          <w:szCs w:val="28"/>
          <w:vertAlign w:val="superscript"/>
        </w:rPr>
        <w:t>−</w:t>
      </w:r>
      <w:r w:rsidRPr="00596E90">
        <w:rPr>
          <w:rFonts w:ascii="Times New Roman" w:hAnsi="Times New Roman" w:cs="Times New Roman"/>
          <w:color w:val="000000"/>
          <w:sz w:val="28"/>
          <w:szCs w:val="28"/>
        </w:rPr>
        <w:t xml:space="preserve"> + H</w:t>
      </w:r>
      <w:r w:rsidRPr="00596E90">
        <w:rPr>
          <w:rFonts w:ascii="Times New Roman" w:hAnsi="Times New Roman" w:cs="Times New Roman"/>
          <w:color w:val="000000"/>
          <w:sz w:val="28"/>
          <w:szCs w:val="28"/>
          <w:vertAlign w:val="superscript"/>
        </w:rPr>
        <w:t>+</w:t>
      </w:r>
    </w:p>
    <w:p w14:paraId="79A998A3" w14:textId="77777777" w:rsidR="00930BF3" w:rsidRDefault="00930BF3" w:rsidP="00930BF3">
      <w:pPr>
        <w:pStyle w:val="a5"/>
        <w:tabs>
          <w:tab w:val="left" w:pos="993"/>
        </w:tabs>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 лужному середовищі (pH &gt; 10</w:t>
      </w:r>
      <w:r w:rsidRPr="00596E90">
        <w:rPr>
          <w:rFonts w:ascii="Times New Roman" w:hAnsi="Times New Roman" w:cs="Times New Roman"/>
          <w:color w:val="000000"/>
          <w:sz w:val="28"/>
          <w:szCs w:val="28"/>
        </w:rPr>
        <w:t>), коли гідроліз гіпохлорит-іону пригнічений, розкладання відбувається таким чином:</w:t>
      </w:r>
    </w:p>
    <w:p w14:paraId="7A51AFFB" w14:textId="77777777" w:rsidR="00930BF3" w:rsidRDefault="00930BF3" w:rsidP="00930BF3">
      <w:pPr>
        <w:pStyle w:val="a5"/>
        <w:tabs>
          <w:tab w:val="left" w:pos="993"/>
        </w:tabs>
        <w:spacing w:after="0" w:line="360" w:lineRule="auto"/>
        <w:ind w:left="0" w:firstLine="709"/>
        <w:jc w:val="both"/>
        <w:rPr>
          <w:rFonts w:ascii="Times New Roman" w:hAnsi="Times New Roman" w:cs="Times New Roman"/>
          <w:color w:val="000000"/>
          <w:sz w:val="28"/>
          <w:szCs w:val="28"/>
        </w:rPr>
      </w:pPr>
      <w:r w:rsidRPr="00596E90">
        <w:rPr>
          <w:rFonts w:ascii="Times New Roman" w:hAnsi="Times New Roman" w:cs="Times New Roman"/>
          <w:color w:val="000000"/>
          <w:sz w:val="28"/>
          <w:szCs w:val="28"/>
        </w:rPr>
        <w:t>2 OCl</w:t>
      </w:r>
      <w:r w:rsidRPr="00F94C7B">
        <w:rPr>
          <w:rFonts w:ascii="Times New Roman" w:hAnsi="Times New Roman" w:cs="Times New Roman"/>
          <w:color w:val="000000"/>
          <w:sz w:val="28"/>
          <w:szCs w:val="28"/>
          <w:vertAlign w:val="superscript"/>
        </w:rPr>
        <w:t>−</w:t>
      </w:r>
      <w:r w:rsidRPr="00596E90">
        <w:rPr>
          <w:rFonts w:ascii="Times New Roman" w:hAnsi="Times New Roman" w:cs="Times New Roman"/>
          <w:color w:val="000000"/>
          <w:sz w:val="28"/>
          <w:szCs w:val="28"/>
        </w:rPr>
        <w:t xml:space="preserve"> → 2 Cl</w:t>
      </w:r>
      <w:r w:rsidRPr="00F94C7B">
        <w:rPr>
          <w:rFonts w:ascii="Times New Roman" w:hAnsi="Times New Roman" w:cs="Times New Roman"/>
          <w:color w:val="000000"/>
          <w:sz w:val="28"/>
          <w:szCs w:val="28"/>
          <w:vertAlign w:val="superscript"/>
        </w:rPr>
        <w:t>−</w:t>
      </w:r>
      <w:r w:rsidRPr="00596E90">
        <w:rPr>
          <w:rFonts w:ascii="Times New Roman" w:hAnsi="Times New Roman" w:cs="Times New Roman"/>
          <w:color w:val="000000"/>
          <w:sz w:val="28"/>
          <w:szCs w:val="28"/>
        </w:rPr>
        <w:t xml:space="preserve"> + O</w:t>
      </w:r>
      <w:r w:rsidRPr="00F94C7B">
        <w:rPr>
          <w:rFonts w:ascii="Times New Roman" w:hAnsi="Times New Roman" w:cs="Times New Roman"/>
          <w:color w:val="000000"/>
          <w:sz w:val="28"/>
          <w:szCs w:val="28"/>
          <w:vertAlign w:val="subscript"/>
        </w:rPr>
        <w:t>2</w:t>
      </w:r>
    </w:p>
    <w:p w14:paraId="2AD9194F" w14:textId="77777777" w:rsidR="00930BF3" w:rsidRDefault="00930BF3" w:rsidP="00930BF3">
      <w:pPr>
        <w:pStyle w:val="a5"/>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Таким чином за нейтрального та слабко лужного середовища гіпохлорит натрію буде переважно розкладатися з утворенням гіпохлорит іонів </w:t>
      </w:r>
      <w:r w:rsidRPr="00393F0A">
        <w:rPr>
          <w:rFonts w:ascii="Times New Roman" w:hAnsi="Times New Roman" w:cs="Times New Roman"/>
          <w:sz w:val="28"/>
          <w:szCs w:val="28"/>
        </w:rPr>
        <w:t>ClO</w:t>
      </w:r>
      <w:r>
        <w:rPr>
          <w:rFonts w:ascii="Times New Roman" w:hAnsi="Times New Roman" w:cs="Times New Roman"/>
          <w:sz w:val="28"/>
          <w:szCs w:val="28"/>
          <w:vertAlign w:val="superscript"/>
        </w:rPr>
        <w:t>-</w:t>
      </w:r>
      <w:r>
        <w:rPr>
          <w:rFonts w:ascii="Times New Roman" w:hAnsi="Times New Roman" w:cs="Times New Roman"/>
          <w:sz w:val="28"/>
          <w:szCs w:val="28"/>
        </w:rPr>
        <w:t>. У цьому випадку розвиток</w:t>
      </w:r>
      <w:r w:rsidRPr="00F94C7B">
        <w:rPr>
          <w:rFonts w:ascii="Times New Roman" w:hAnsi="Times New Roman" w:cs="Times New Roman"/>
          <w:sz w:val="28"/>
          <w:szCs w:val="28"/>
        </w:rPr>
        <w:t xml:space="preserve"> окисно-відновного процесу у водному середовищі</w:t>
      </w:r>
      <w:r>
        <w:rPr>
          <w:rFonts w:ascii="Times New Roman" w:hAnsi="Times New Roman" w:cs="Times New Roman"/>
          <w:sz w:val="28"/>
          <w:szCs w:val="28"/>
        </w:rPr>
        <w:t xml:space="preserve"> буде проходити за наступними реакціями:</w:t>
      </w:r>
    </w:p>
    <w:p w14:paraId="65ACBF8B" w14:textId="77777777" w:rsidR="00930BF3" w:rsidRPr="00F94C7B" w:rsidRDefault="00930BF3" w:rsidP="00930BF3">
      <w:pPr>
        <w:pStyle w:val="a5"/>
        <w:tabs>
          <w:tab w:val="left" w:pos="993"/>
        </w:tabs>
        <w:spacing w:after="0" w:line="360" w:lineRule="auto"/>
        <w:ind w:firstLine="709"/>
        <w:jc w:val="both"/>
        <w:rPr>
          <w:rFonts w:ascii="Times New Roman" w:hAnsi="Times New Roman" w:cs="Times New Roman"/>
          <w:color w:val="000000"/>
          <w:sz w:val="28"/>
          <w:szCs w:val="28"/>
        </w:rPr>
      </w:pPr>
      <w:r w:rsidRPr="00F94C7B">
        <w:rPr>
          <w:rFonts w:ascii="Times New Roman" w:hAnsi="Times New Roman" w:cs="Times New Roman"/>
          <w:color w:val="000000"/>
          <w:sz w:val="28"/>
          <w:szCs w:val="28"/>
        </w:rPr>
        <w:t>NaOCl → Na</w:t>
      </w:r>
      <w:r w:rsidRPr="00F94C7B">
        <w:rPr>
          <w:rFonts w:ascii="Times New Roman" w:hAnsi="Times New Roman" w:cs="Times New Roman"/>
          <w:color w:val="000000"/>
          <w:sz w:val="28"/>
          <w:szCs w:val="28"/>
          <w:vertAlign w:val="superscript"/>
        </w:rPr>
        <w:t>+</w:t>
      </w:r>
      <w:r w:rsidRPr="00F94C7B">
        <w:rPr>
          <w:rFonts w:ascii="Times New Roman" w:hAnsi="Times New Roman" w:cs="Times New Roman"/>
          <w:color w:val="000000"/>
          <w:sz w:val="28"/>
          <w:szCs w:val="28"/>
        </w:rPr>
        <w:t xml:space="preserve"> + OCl</w:t>
      </w:r>
      <w:r w:rsidRPr="00F94C7B">
        <w:rPr>
          <w:rFonts w:ascii="Times New Roman" w:hAnsi="Times New Roman" w:cs="Times New Roman"/>
          <w:color w:val="000000"/>
          <w:sz w:val="28"/>
          <w:szCs w:val="28"/>
          <w:vertAlign w:val="superscript"/>
        </w:rPr>
        <w:t>−</w:t>
      </w:r>
    </w:p>
    <w:p w14:paraId="2F3D1B27" w14:textId="77777777" w:rsidR="00930BF3" w:rsidRPr="00F601BD" w:rsidRDefault="00930BF3" w:rsidP="00930BF3">
      <w:pPr>
        <w:pStyle w:val="a5"/>
        <w:tabs>
          <w:tab w:val="left" w:pos="993"/>
        </w:tabs>
        <w:spacing w:after="0" w:line="360" w:lineRule="auto"/>
        <w:ind w:firstLine="709"/>
        <w:jc w:val="both"/>
        <w:rPr>
          <w:rFonts w:ascii="Times New Roman" w:hAnsi="Times New Roman" w:cs="Times New Roman"/>
          <w:color w:val="000000"/>
          <w:sz w:val="28"/>
          <w:szCs w:val="28"/>
        </w:rPr>
      </w:pPr>
      <w:r w:rsidRPr="00F94C7B">
        <w:rPr>
          <w:rFonts w:ascii="Times New Roman" w:hAnsi="Times New Roman" w:cs="Times New Roman"/>
          <w:color w:val="000000"/>
          <w:sz w:val="28"/>
          <w:szCs w:val="28"/>
        </w:rPr>
        <w:t>2 OCl</w:t>
      </w:r>
      <w:r w:rsidRPr="00F94C7B">
        <w:rPr>
          <w:rFonts w:ascii="Times New Roman" w:hAnsi="Times New Roman" w:cs="Times New Roman"/>
          <w:color w:val="000000"/>
          <w:sz w:val="28"/>
          <w:szCs w:val="28"/>
          <w:vertAlign w:val="superscript"/>
        </w:rPr>
        <w:t xml:space="preserve">− </w:t>
      </w:r>
      <w:r w:rsidRPr="00F94C7B">
        <w:rPr>
          <w:rFonts w:ascii="Times New Roman" w:hAnsi="Times New Roman" w:cs="Times New Roman"/>
          <w:color w:val="000000"/>
          <w:sz w:val="28"/>
          <w:szCs w:val="28"/>
        </w:rPr>
        <w:t>+ 2H</w:t>
      </w:r>
      <w:r w:rsidRPr="00F94C7B">
        <w:rPr>
          <w:rFonts w:ascii="Times New Roman" w:hAnsi="Times New Roman" w:cs="Times New Roman"/>
          <w:color w:val="000000"/>
          <w:sz w:val="28"/>
          <w:szCs w:val="28"/>
          <w:vertAlign w:val="subscript"/>
        </w:rPr>
        <w:t>2</w:t>
      </w:r>
      <w:r w:rsidRPr="00F94C7B">
        <w:rPr>
          <w:rFonts w:ascii="Times New Roman" w:hAnsi="Times New Roman" w:cs="Times New Roman"/>
          <w:color w:val="000000"/>
          <w:sz w:val="28"/>
          <w:szCs w:val="28"/>
        </w:rPr>
        <w:t>O + 2e</w:t>
      </w:r>
      <w:r w:rsidRPr="00F94C7B">
        <w:rPr>
          <w:rFonts w:ascii="Times New Roman" w:hAnsi="Times New Roman" w:cs="Times New Roman"/>
          <w:color w:val="000000"/>
          <w:sz w:val="28"/>
          <w:szCs w:val="28"/>
          <w:vertAlign w:val="superscript"/>
        </w:rPr>
        <w:t>−</w:t>
      </w:r>
      <w:r w:rsidRPr="00F94C7B">
        <w:rPr>
          <w:rFonts w:ascii="Times New Roman" w:hAnsi="Times New Roman" w:cs="Times New Roman"/>
          <w:color w:val="000000"/>
          <w:sz w:val="28"/>
          <w:szCs w:val="28"/>
        </w:rPr>
        <w:t xml:space="preserve"> → Cl</w:t>
      </w:r>
      <w:r w:rsidRPr="00F94C7B">
        <w:rPr>
          <w:rFonts w:ascii="Times New Roman" w:hAnsi="Times New Roman" w:cs="Times New Roman"/>
          <w:color w:val="000000"/>
          <w:sz w:val="28"/>
          <w:szCs w:val="28"/>
          <w:vertAlign w:val="subscript"/>
        </w:rPr>
        <w:t>2</w:t>
      </w:r>
      <w:r w:rsidRPr="00F94C7B">
        <w:rPr>
          <w:rFonts w:ascii="Times New Roman" w:hAnsi="Times New Roman" w:cs="Times New Roman"/>
          <w:color w:val="000000"/>
          <w:sz w:val="28"/>
          <w:szCs w:val="28"/>
        </w:rPr>
        <w:t>↑ + 4OH</w:t>
      </w:r>
      <w:r w:rsidRPr="00F94C7B">
        <w:rPr>
          <w:rFonts w:ascii="Times New Roman" w:hAnsi="Times New Roman" w:cs="Times New Roman"/>
          <w:color w:val="000000"/>
          <w:sz w:val="28"/>
          <w:szCs w:val="28"/>
          <w:vertAlign w:val="superscript"/>
        </w:rPr>
        <w:t>−</w:t>
      </w:r>
    </w:p>
    <w:p w14:paraId="564770F9" w14:textId="77777777" w:rsidR="00930BF3" w:rsidRPr="00F94C7B" w:rsidRDefault="00930BF3" w:rsidP="00930BF3">
      <w:pPr>
        <w:pStyle w:val="a5"/>
        <w:tabs>
          <w:tab w:val="left" w:pos="993"/>
        </w:tabs>
        <w:spacing w:after="0" w:line="360" w:lineRule="auto"/>
        <w:ind w:left="0" w:firstLine="709"/>
        <w:jc w:val="both"/>
        <w:rPr>
          <w:rFonts w:ascii="Times New Roman" w:hAnsi="Times New Roman" w:cs="Times New Roman"/>
          <w:color w:val="000000"/>
          <w:sz w:val="28"/>
          <w:szCs w:val="28"/>
        </w:rPr>
      </w:pPr>
      <w:r w:rsidRPr="00F94C7B">
        <w:rPr>
          <w:rFonts w:ascii="Times New Roman" w:hAnsi="Times New Roman" w:cs="Times New Roman"/>
          <w:color w:val="000000"/>
          <w:sz w:val="28"/>
          <w:szCs w:val="28"/>
        </w:rPr>
        <w:t>OCl</w:t>
      </w:r>
      <w:r w:rsidRPr="00F94C7B">
        <w:rPr>
          <w:rFonts w:ascii="Times New Roman" w:hAnsi="Times New Roman" w:cs="Times New Roman"/>
          <w:color w:val="000000"/>
          <w:sz w:val="28"/>
          <w:szCs w:val="28"/>
          <w:vertAlign w:val="superscript"/>
        </w:rPr>
        <w:t>−</w:t>
      </w:r>
      <w:r w:rsidRPr="00F94C7B">
        <w:rPr>
          <w:rFonts w:ascii="Times New Roman" w:hAnsi="Times New Roman" w:cs="Times New Roman"/>
          <w:color w:val="000000"/>
          <w:sz w:val="28"/>
          <w:szCs w:val="28"/>
        </w:rPr>
        <w:t xml:space="preserve"> + H</w:t>
      </w:r>
      <w:r w:rsidRPr="00F94C7B">
        <w:rPr>
          <w:rFonts w:ascii="Times New Roman" w:hAnsi="Times New Roman" w:cs="Times New Roman"/>
          <w:color w:val="000000"/>
          <w:sz w:val="28"/>
          <w:szCs w:val="28"/>
          <w:vertAlign w:val="subscript"/>
        </w:rPr>
        <w:t>2</w:t>
      </w:r>
      <w:r w:rsidRPr="00F94C7B">
        <w:rPr>
          <w:rFonts w:ascii="Times New Roman" w:hAnsi="Times New Roman" w:cs="Times New Roman"/>
          <w:color w:val="000000"/>
          <w:sz w:val="28"/>
          <w:szCs w:val="28"/>
        </w:rPr>
        <w:t>O + 2e</w:t>
      </w:r>
      <w:r w:rsidRPr="00F94C7B">
        <w:rPr>
          <w:rFonts w:ascii="Times New Roman" w:hAnsi="Times New Roman" w:cs="Times New Roman"/>
          <w:color w:val="000000"/>
          <w:sz w:val="28"/>
          <w:szCs w:val="28"/>
          <w:vertAlign w:val="superscript"/>
        </w:rPr>
        <w:t>−</w:t>
      </w:r>
      <w:r w:rsidRPr="00F94C7B">
        <w:rPr>
          <w:rFonts w:ascii="Times New Roman" w:hAnsi="Times New Roman" w:cs="Times New Roman"/>
          <w:color w:val="000000"/>
          <w:sz w:val="28"/>
          <w:szCs w:val="28"/>
        </w:rPr>
        <w:t xml:space="preserve"> → Cl</w:t>
      </w:r>
      <w:r w:rsidRPr="00F94C7B">
        <w:rPr>
          <w:rFonts w:ascii="Times New Roman" w:hAnsi="Times New Roman" w:cs="Times New Roman"/>
          <w:color w:val="000000"/>
          <w:sz w:val="28"/>
          <w:szCs w:val="28"/>
          <w:vertAlign w:val="superscript"/>
        </w:rPr>
        <w:t>−</w:t>
      </w:r>
      <w:r w:rsidRPr="00F94C7B">
        <w:rPr>
          <w:rFonts w:ascii="Times New Roman" w:hAnsi="Times New Roman" w:cs="Times New Roman"/>
          <w:color w:val="000000"/>
          <w:sz w:val="28"/>
          <w:szCs w:val="28"/>
        </w:rPr>
        <w:t xml:space="preserve"> + 2 OH</w:t>
      </w:r>
      <w:r w:rsidRPr="00F94C7B">
        <w:rPr>
          <w:rFonts w:ascii="Times New Roman" w:hAnsi="Times New Roman" w:cs="Times New Roman"/>
          <w:color w:val="000000"/>
          <w:sz w:val="28"/>
          <w:szCs w:val="28"/>
          <w:vertAlign w:val="superscript"/>
        </w:rPr>
        <w:t>−</w:t>
      </w:r>
      <w:r w:rsidRPr="00F94C7B">
        <w:rPr>
          <w:rFonts w:ascii="Times New Roman" w:hAnsi="Times New Roman" w:cs="Times New Roman"/>
          <w:color w:val="000000"/>
          <w:sz w:val="28"/>
          <w:szCs w:val="28"/>
        </w:rPr>
        <w:t xml:space="preserve">  </w:t>
      </w:r>
    </w:p>
    <w:p w14:paraId="0DC5D714" w14:textId="77777777" w:rsidR="00930BF3" w:rsidRDefault="00930BF3" w:rsidP="00930BF3">
      <w:pPr>
        <w:tabs>
          <w:tab w:val="left" w:pos="993"/>
        </w:tabs>
        <w:spacing w:after="0" w:line="360" w:lineRule="auto"/>
        <w:ind w:firstLine="709"/>
        <w:jc w:val="both"/>
        <w:rPr>
          <w:rFonts w:ascii="Times New Roman" w:hAnsi="Times New Roman" w:cs="Times New Roman"/>
          <w:color w:val="000000"/>
          <w:sz w:val="28"/>
          <w:szCs w:val="28"/>
        </w:rPr>
      </w:pPr>
      <w:r w:rsidRPr="00F94C7B">
        <w:rPr>
          <w:rFonts w:ascii="Times New Roman" w:hAnsi="Times New Roman" w:cs="Times New Roman"/>
          <w:color w:val="000000"/>
          <w:sz w:val="28"/>
          <w:szCs w:val="28"/>
        </w:rPr>
        <w:t>Окисна здатність цих речовин різна і визначається відповідними значеннями стандартних потенціалів:</w:t>
      </w:r>
    </w:p>
    <w:p w14:paraId="79D8CCD7" w14:textId="77777777" w:rsidR="00930BF3" w:rsidRPr="00AB7341" w:rsidRDefault="00930BF3" w:rsidP="00930BF3">
      <w:pPr>
        <w:tabs>
          <w:tab w:val="left" w:pos="993"/>
        </w:tabs>
        <w:spacing w:after="0" w:line="360" w:lineRule="auto"/>
        <w:ind w:firstLine="709"/>
        <w:jc w:val="both"/>
        <w:rPr>
          <w:rFonts w:ascii="Times New Roman" w:hAnsi="Times New Roman" w:cs="Times New Roman"/>
          <w:color w:val="000000"/>
          <w:sz w:val="28"/>
          <w:szCs w:val="28"/>
        </w:rPr>
      </w:pPr>
      <w:r w:rsidRPr="00AB7341">
        <w:rPr>
          <w:rFonts w:ascii="Times New Roman" w:hAnsi="Times New Roman" w:cs="Times New Roman"/>
          <w:sz w:val="28"/>
          <w:szCs w:val="28"/>
        </w:rPr>
        <w:t>ClO – + H 2O + 2e – = Cl– + 2OH –</w:t>
      </w:r>
      <w:r>
        <w:rPr>
          <w:rFonts w:ascii="Times New Roman" w:hAnsi="Times New Roman" w:cs="Times New Roman"/>
          <w:sz w:val="28"/>
          <w:szCs w:val="28"/>
        </w:rPr>
        <w:t xml:space="preserve">, </w:t>
      </w:r>
      <w:r w:rsidRPr="00F94C7B">
        <w:rPr>
          <w:rFonts w:ascii="Times New Roman" w:hAnsi="Times New Roman" w:cs="Times New Roman"/>
          <w:color w:val="000000"/>
          <w:sz w:val="28"/>
          <w:szCs w:val="28"/>
        </w:rPr>
        <w:t>Eº = 0,88B;</w:t>
      </w:r>
    </w:p>
    <w:p w14:paraId="0D374540" w14:textId="77777777" w:rsidR="00930BF3" w:rsidRDefault="00930BF3" w:rsidP="00930BF3">
      <w:pPr>
        <w:tabs>
          <w:tab w:val="left" w:pos="993"/>
        </w:tabs>
        <w:spacing w:after="0" w:line="360" w:lineRule="auto"/>
        <w:ind w:firstLine="709"/>
        <w:jc w:val="both"/>
        <w:rPr>
          <w:rFonts w:ascii="Times New Roman" w:hAnsi="Times New Roman" w:cs="Times New Roman"/>
          <w:color w:val="000000"/>
          <w:sz w:val="28"/>
          <w:szCs w:val="28"/>
        </w:rPr>
      </w:pPr>
      <w:r w:rsidRPr="00F94C7B">
        <w:rPr>
          <w:rFonts w:ascii="Times New Roman" w:hAnsi="Times New Roman" w:cs="Times New Roman"/>
          <w:color w:val="000000"/>
          <w:sz w:val="28"/>
          <w:szCs w:val="28"/>
        </w:rPr>
        <w:t>2ClO</w:t>
      </w:r>
      <w:r w:rsidRPr="00F94C7B">
        <w:rPr>
          <w:rFonts w:ascii="Times New Roman" w:hAnsi="Times New Roman" w:cs="Times New Roman"/>
          <w:color w:val="000000"/>
          <w:sz w:val="28"/>
          <w:szCs w:val="28"/>
          <w:vertAlign w:val="superscript"/>
        </w:rPr>
        <w:t>‒</w:t>
      </w:r>
      <w:r w:rsidRPr="00F94C7B">
        <w:rPr>
          <w:rFonts w:ascii="Times New Roman" w:hAnsi="Times New Roman" w:cs="Times New Roman"/>
          <w:color w:val="000000"/>
          <w:sz w:val="28"/>
          <w:szCs w:val="28"/>
        </w:rPr>
        <w:t xml:space="preserve"> + 2H</w:t>
      </w:r>
      <w:r w:rsidRPr="00F94C7B">
        <w:rPr>
          <w:rFonts w:ascii="Times New Roman" w:hAnsi="Times New Roman" w:cs="Times New Roman"/>
          <w:color w:val="000000"/>
          <w:sz w:val="28"/>
          <w:szCs w:val="28"/>
          <w:vertAlign w:val="subscript"/>
        </w:rPr>
        <w:t>2</w:t>
      </w:r>
      <w:r w:rsidRPr="00F94C7B">
        <w:rPr>
          <w:rFonts w:ascii="Times New Roman" w:hAnsi="Times New Roman" w:cs="Times New Roman"/>
          <w:color w:val="000000"/>
          <w:sz w:val="28"/>
          <w:szCs w:val="28"/>
        </w:rPr>
        <w:t>O + 2e</w:t>
      </w:r>
      <w:r w:rsidRPr="00F94C7B">
        <w:rPr>
          <w:rFonts w:ascii="Times New Roman" w:hAnsi="Times New Roman" w:cs="Times New Roman"/>
          <w:color w:val="000000"/>
          <w:sz w:val="28"/>
          <w:szCs w:val="28"/>
          <w:vertAlign w:val="superscript"/>
        </w:rPr>
        <w:t>−</w:t>
      </w:r>
      <w:r w:rsidRPr="00F94C7B">
        <w:rPr>
          <w:rFonts w:ascii="Times New Roman" w:hAnsi="Times New Roman" w:cs="Times New Roman"/>
          <w:color w:val="000000"/>
          <w:sz w:val="28"/>
          <w:szCs w:val="28"/>
        </w:rPr>
        <w:t xml:space="preserve"> = Cl</w:t>
      </w:r>
      <w:r w:rsidRPr="00F94C7B">
        <w:rPr>
          <w:rFonts w:ascii="Times New Roman" w:hAnsi="Times New Roman" w:cs="Times New Roman"/>
          <w:color w:val="000000"/>
          <w:sz w:val="28"/>
          <w:szCs w:val="28"/>
          <w:vertAlign w:val="subscript"/>
        </w:rPr>
        <w:t>2</w:t>
      </w:r>
      <w:r w:rsidRPr="00F94C7B">
        <w:rPr>
          <w:rFonts w:ascii="Times New Roman" w:hAnsi="Times New Roman" w:cs="Times New Roman"/>
          <w:color w:val="000000"/>
          <w:sz w:val="28"/>
          <w:szCs w:val="28"/>
        </w:rPr>
        <w:t xml:space="preserve"> + 4OH</w:t>
      </w:r>
      <w:r w:rsidRPr="00F94C7B">
        <w:rPr>
          <w:rFonts w:ascii="Times New Roman" w:hAnsi="Times New Roman" w:cs="Times New Roman"/>
          <w:color w:val="000000"/>
          <w:sz w:val="28"/>
          <w:szCs w:val="28"/>
          <w:vertAlign w:val="superscript"/>
        </w:rPr>
        <w:t>−</w:t>
      </w:r>
      <w:r w:rsidRPr="00F94C7B">
        <w:rPr>
          <w:rFonts w:ascii="Times New Roman" w:hAnsi="Times New Roman" w:cs="Times New Roman"/>
          <w:color w:val="000000"/>
          <w:sz w:val="28"/>
          <w:szCs w:val="28"/>
        </w:rPr>
        <w:t>, Eº = 0,40B;</w:t>
      </w:r>
    </w:p>
    <w:p w14:paraId="1C686685" w14:textId="77777777" w:rsidR="00930BF3" w:rsidRDefault="00930BF3" w:rsidP="00930BF3">
      <w:pPr>
        <w:pStyle w:val="a5"/>
        <w:tabs>
          <w:tab w:val="left" w:pos="993"/>
        </w:tabs>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Враховуючи, що рН досліджуваних розчинів були попередньо підлужені і мали рН≥9, загальну реакцію процесу можемо представити у такому вигляді:</w:t>
      </w:r>
    </w:p>
    <w:p w14:paraId="6C31AD9E" w14:textId="77777777" w:rsidR="00930BF3" w:rsidRPr="00796B96" w:rsidRDefault="00930BF3" w:rsidP="00930BF3">
      <w:pPr>
        <w:pStyle w:val="a5"/>
        <w:tabs>
          <w:tab w:val="left" w:pos="993"/>
        </w:tabs>
        <w:spacing w:after="0" w:line="360" w:lineRule="auto"/>
        <w:ind w:left="0" w:firstLine="709"/>
        <w:jc w:val="center"/>
        <w:rPr>
          <w:rFonts w:ascii="Times New Roman" w:hAnsi="Times New Roman" w:cs="Times New Roman"/>
          <w:color w:val="000000"/>
          <w:sz w:val="28"/>
          <w:szCs w:val="28"/>
        </w:rPr>
      </w:pPr>
      <w:r w:rsidRPr="00796B96">
        <w:rPr>
          <w:rFonts w:ascii="Times New Roman" w:hAnsi="Times New Roman" w:cs="Times New Roman"/>
          <w:color w:val="000000"/>
          <w:sz w:val="28"/>
          <w:szCs w:val="28"/>
          <w:shd w:val="clear" w:color="auto" w:fill="FFFFFF"/>
        </w:rPr>
        <w:t>MnSO</w:t>
      </w:r>
      <w:r w:rsidRPr="00796B96">
        <w:rPr>
          <w:rFonts w:ascii="Times New Roman" w:hAnsi="Times New Roman" w:cs="Times New Roman"/>
          <w:color w:val="000000"/>
          <w:sz w:val="28"/>
          <w:szCs w:val="28"/>
          <w:bdr w:val="none" w:sz="0" w:space="0" w:color="auto" w:frame="1"/>
          <w:shd w:val="clear" w:color="auto" w:fill="FFFFFF"/>
          <w:vertAlign w:val="subscript"/>
        </w:rPr>
        <w:t>4</w:t>
      </w:r>
      <w:r>
        <w:rPr>
          <w:rFonts w:ascii="Times New Roman" w:hAnsi="Times New Roman" w:cs="Times New Roman"/>
          <w:color w:val="000000"/>
          <w:sz w:val="28"/>
          <w:szCs w:val="28"/>
          <w:shd w:val="clear" w:color="auto" w:fill="FFFFFF"/>
        </w:rPr>
        <w:t> + 2NaOH (ро</w:t>
      </w:r>
      <w:r w:rsidRPr="00796B96">
        <w:rPr>
          <w:rFonts w:ascii="Times New Roman" w:hAnsi="Times New Roman" w:cs="Times New Roman"/>
          <w:color w:val="000000"/>
          <w:sz w:val="28"/>
          <w:szCs w:val="28"/>
          <w:shd w:val="clear" w:color="auto" w:fill="FFFFFF"/>
        </w:rPr>
        <w:t>зб.) + NaClO = MnO</w:t>
      </w:r>
      <w:r w:rsidRPr="00796B96">
        <w:rPr>
          <w:rFonts w:ascii="Times New Roman" w:hAnsi="Times New Roman" w:cs="Times New Roman"/>
          <w:color w:val="000000"/>
          <w:sz w:val="28"/>
          <w:szCs w:val="28"/>
          <w:bdr w:val="none" w:sz="0" w:space="0" w:color="auto" w:frame="1"/>
          <w:shd w:val="clear" w:color="auto" w:fill="FFFFFF"/>
          <w:vertAlign w:val="subscript"/>
        </w:rPr>
        <w:t>2</w:t>
      </w:r>
      <w:r w:rsidRPr="00796B96">
        <w:rPr>
          <w:rFonts w:ascii="Times New Roman" w:hAnsi="Times New Roman" w:cs="Times New Roman"/>
          <w:color w:val="000000"/>
          <w:sz w:val="28"/>
          <w:szCs w:val="28"/>
          <w:shd w:val="clear" w:color="auto" w:fill="FFFFFF"/>
        </w:rPr>
        <w:t>↓ + NaCl + Na</w:t>
      </w:r>
      <w:r w:rsidRPr="00796B96">
        <w:rPr>
          <w:rFonts w:ascii="Times New Roman" w:hAnsi="Times New Roman" w:cs="Times New Roman"/>
          <w:color w:val="000000"/>
          <w:sz w:val="28"/>
          <w:szCs w:val="28"/>
          <w:bdr w:val="none" w:sz="0" w:space="0" w:color="auto" w:frame="1"/>
          <w:shd w:val="clear" w:color="auto" w:fill="FFFFFF"/>
          <w:vertAlign w:val="subscript"/>
        </w:rPr>
        <w:t>2</w:t>
      </w:r>
      <w:r w:rsidRPr="00796B96">
        <w:rPr>
          <w:rFonts w:ascii="Times New Roman" w:hAnsi="Times New Roman" w:cs="Times New Roman"/>
          <w:color w:val="000000"/>
          <w:sz w:val="28"/>
          <w:szCs w:val="28"/>
          <w:shd w:val="clear" w:color="auto" w:fill="FFFFFF"/>
        </w:rPr>
        <w:t>SO</w:t>
      </w:r>
      <w:r w:rsidRPr="00796B96">
        <w:rPr>
          <w:rFonts w:ascii="Times New Roman" w:hAnsi="Times New Roman" w:cs="Times New Roman"/>
          <w:color w:val="000000"/>
          <w:sz w:val="28"/>
          <w:szCs w:val="28"/>
          <w:bdr w:val="none" w:sz="0" w:space="0" w:color="auto" w:frame="1"/>
          <w:shd w:val="clear" w:color="auto" w:fill="FFFFFF"/>
          <w:vertAlign w:val="subscript"/>
        </w:rPr>
        <w:t>4</w:t>
      </w:r>
      <w:r>
        <w:rPr>
          <w:rFonts w:ascii="Times New Roman" w:hAnsi="Times New Roman" w:cs="Times New Roman"/>
          <w:color w:val="000000"/>
          <w:sz w:val="28"/>
          <w:szCs w:val="28"/>
          <w:shd w:val="clear" w:color="auto" w:fill="FFFFFF"/>
        </w:rPr>
        <w:t xml:space="preserve"> </w:t>
      </w:r>
      <w:r w:rsidRPr="00796B96">
        <w:rPr>
          <w:rFonts w:ascii="Times New Roman" w:hAnsi="Times New Roman" w:cs="Times New Roman"/>
          <w:color w:val="000000"/>
          <w:sz w:val="28"/>
          <w:szCs w:val="28"/>
          <w:shd w:val="clear" w:color="auto" w:fill="FFFFFF"/>
        </w:rPr>
        <w:t>+ H</w:t>
      </w:r>
      <w:r w:rsidRPr="00796B96">
        <w:rPr>
          <w:rFonts w:ascii="Times New Roman" w:hAnsi="Times New Roman" w:cs="Times New Roman"/>
          <w:color w:val="000000"/>
          <w:sz w:val="28"/>
          <w:szCs w:val="28"/>
          <w:bdr w:val="none" w:sz="0" w:space="0" w:color="auto" w:frame="1"/>
          <w:shd w:val="clear" w:color="auto" w:fill="FFFFFF"/>
          <w:vertAlign w:val="subscript"/>
        </w:rPr>
        <w:t>2</w:t>
      </w:r>
      <w:r w:rsidRPr="00796B96">
        <w:rPr>
          <w:rFonts w:ascii="Times New Roman" w:hAnsi="Times New Roman" w:cs="Times New Roman"/>
          <w:color w:val="000000"/>
          <w:sz w:val="28"/>
          <w:szCs w:val="28"/>
          <w:shd w:val="clear" w:color="auto" w:fill="FFFFFF"/>
        </w:rPr>
        <w:t>O</w:t>
      </w:r>
    </w:p>
    <w:p w14:paraId="48DE742B" w14:textId="77777777" w:rsidR="00930BF3" w:rsidRDefault="00930BF3" w:rsidP="00930BF3">
      <w:pPr>
        <w:pStyle w:val="a5"/>
        <w:tabs>
          <w:tab w:val="left" w:pos="993"/>
        </w:tabs>
        <w:spacing w:after="0" w:line="360" w:lineRule="auto"/>
        <w:ind w:left="0"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Манган відноситься до</w:t>
      </w:r>
      <w:r w:rsidRPr="003D2BAE">
        <w:rPr>
          <w:rFonts w:ascii="Times New Roman" w:hAnsi="Times New Roman" w:cs="Times New Roman"/>
          <w:color w:val="000000"/>
          <w:sz w:val="28"/>
          <w:szCs w:val="28"/>
        </w:rPr>
        <w:t xml:space="preserve"> металів</w:t>
      </w:r>
      <w:r>
        <w:rPr>
          <w:rFonts w:ascii="Times New Roman" w:hAnsi="Times New Roman" w:cs="Times New Roman"/>
          <w:color w:val="000000"/>
          <w:sz w:val="28"/>
          <w:szCs w:val="28"/>
        </w:rPr>
        <w:t xml:space="preserve">, що при низьких ступенях окислення має </w:t>
      </w:r>
      <w:r w:rsidRPr="003D2BAE">
        <w:rPr>
          <w:rFonts w:ascii="Times New Roman" w:hAnsi="Times New Roman" w:cs="Times New Roman"/>
          <w:color w:val="000000"/>
          <w:sz w:val="28"/>
          <w:szCs w:val="28"/>
        </w:rPr>
        <w:t>здатні</w:t>
      </w:r>
      <w:r>
        <w:rPr>
          <w:rFonts w:ascii="Times New Roman" w:hAnsi="Times New Roman" w:cs="Times New Roman"/>
          <w:color w:val="000000"/>
          <w:sz w:val="28"/>
          <w:szCs w:val="28"/>
        </w:rPr>
        <w:t>сть набувати і більш високі ступені окислення, як власне і відбувається у цьому випадку:</w:t>
      </w:r>
    </w:p>
    <w:p w14:paraId="191B7382" w14:textId="77777777" w:rsidR="00930BF3" w:rsidRPr="00796B96" w:rsidRDefault="00930BF3" w:rsidP="00930BF3">
      <w:pPr>
        <w:pStyle w:val="a5"/>
        <w:tabs>
          <w:tab w:val="left" w:pos="993"/>
        </w:tabs>
        <w:spacing w:after="0" w:line="360" w:lineRule="auto"/>
        <w:ind w:left="0" w:firstLine="709"/>
        <w:jc w:val="both"/>
        <w:rPr>
          <w:rFonts w:ascii="Times New Roman" w:hAnsi="Times New Roman" w:cs="Times New Roman"/>
          <w:color w:val="000000"/>
          <w:sz w:val="28"/>
          <w:szCs w:val="28"/>
        </w:rPr>
      </w:pPr>
      <w:r w:rsidRPr="00796B96">
        <w:rPr>
          <w:rFonts w:ascii="Times New Roman" w:hAnsi="Times New Roman" w:cs="Times New Roman"/>
          <w:sz w:val="28"/>
          <w:szCs w:val="28"/>
        </w:rPr>
        <w:t>Mn</w:t>
      </w:r>
      <w:r w:rsidRPr="00796B96">
        <w:rPr>
          <w:rFonts w:ascii="Times New Roman" w:hAnsi="Times New Roman" w:cs="Times New Roman"/>
          <w:sz w:val="28"/>
          <w:szCs w:val="28"/>
          <w:vertAlign w:val="superscript"/>
        </w:rPr>
        <w:sym w:font="Symbol" w:char="F02B"/>
      </w:r>
      <w:r w:rsidRPr="00796B96">
        <w:rPr>
          <w:rFonts w:ascii="Times New Roman" w:hAnsi="Times New Roman" w:cs="Times New Roman"/>
          <w:sz w:val="28"/>
          <w:szCs w:val="28"/>
          <w:vertAlign w:val="superscript"/>
        </w:rPr>
        <w:t>2</w:t>
      </w:r>
      <w:r w:rsidRPr="00796B96">
        <w:rPr>
          <w:rFonts w:ascii="Times New Roman" w:hAnsi="Times New Roman" w:cs="Times New Roman"/>
          <w:sz w:val="28"/>
          <w:szCs w:val="28"/>
        </w:rPr>
        <w:t xml:space="preserve"> </w:t>
      </w:r>
      <w:r w:rsidRPr="00796B96">
        <w:rPr>
          <w:rFonts w:ascii="Times New Roman" w:hAnsi="Times New Roman" w:cs="Times New Roman"/>
          <w:sz w:val="28"/>
          <w:szCs w:val="28"/>
        </w:rPr>
        <w:sym w:font="Symbol" w:char="F02D"/>
      </w:r>
      <w:r w:rsidRPr="00796B96">
        <w:rPr>
          <w:rFonts w:ascii="Times New Roman" w:hAnsi="Times New Roman" w:cs="Times New Roman"/>
          <w:sz w:val="28"/>
          <w:szCs w:val="28"/>
        </w:rPr>
        <w:t xml:space="preserve"> 2e </w:t>
      </w:r>
      <w:r w:rsidRPr="00796B96">
        <w:rPr>
          <w:rFonts w:ascii="Times New Roman" w:hAnsi="Times New Roman" w:cs="Times New Roman"/>
          <w:sz w:val="28"/>
          <w:szCs w:val="28"/>
        </w:rPr>
        <w:sym w:font="Symbol" w:char="F0AE"/>
      </w:r>
      <w:r w:rsidRPr="00796B96">
        <w:rPr>
          <w:rFonts w:ascii="Times New Roman" w:hAnsi="Times New Roman" w:cs="Times New Roman"/>
          <w:sz w:val="28"/>
          <w:szCs w:val="28"/>
        </w:rPr>
        <w:t xml:space="preserve"> Mn</w:t>
      </w:r>
      <w:r w:rsidRPr="00796B96">
        <w:rPr>
          <w:rFonts w:ascii="Times New Roman" w:hAnsi="Times New Roman" w:cs="Times New Roman"/>
          <w:sz w:val="28"/>
          <w:szCs w:val="28"/>
          <w:vertAlign w:val="superscript"/>
        </w:rPr>
        <w:sym w:font="Symbol" w:char="F02B"/>
      </w:r>
      <w:r w:rsidRPr="00796B96">
        <w:rPr>
          <w:rFonts w:ascii="Times New Roman" w:hAnsi="Times New Roman" w:cs="Times New Roman"/>
          <w:sz w:val="28"/>
          <w:szCs w:val="28"/>
          <w:vertAlign w:val="superscript"/>
        </w:rPr>
        <w:t>4</w:t>
      </w:r>
    </w:p>
    <w:p w14:paraId="4D2B0C8E" w14:textId="77777777" w:rsidR="00930BF3" w:rsidRDefault="00930BF3" w:rsidP="00930BF3">
      <w:pPr>
        <w:pStyle w:val="a5"/>
        <w:tabs>
          <w:tab w:val="left" w:pos="993"/>
        </w:tabs>
        <w:spacing w:after="0" w:line="360" w:lineRule="auto"/>
        <w:ind w:left="0" w:firstLine="709"/>
        <w:jc w:val="both"/>
        <w:rPr>
          <w:rFonts w:ascii="Times New Roman" w:hAnsi="Times New Roman" w:cs="Times New Roman"/>
          <w:color w:val="000000"/>
          <w:sz w:val="28"/>
          <w:szCs w:val="28"/>
          <w:shd w:val="clear" w:color="auto" w:fill="FFFFFF"/>
        </w:rPr>
      </w:pPr>
      <w:r w:rsidRPr="00796B96">
        <w:rPr>
          <w:rFonts w:ascii="Times New Roman" w:hAnsi="Times New Roman" w:cs="Times New Roman"/>
          <w:sz w:val="28"/>
          <w:szCs w:val="28"/>
        </w:rPr>
        <w:t>Mn</w:t>
      </w:r>
      <w:r w:rsidRPr="00796B96">
        <w:rPr>
          <w:rFonts w:ascii="Times New Roman" w:hAnsi="Times New Roman" w:cs="Times New Roman"/>
          <w:sz w:val="28"/>
          <w:szCs w:val="28"/>
          <w:vertAlign w:val="superscript"/>
        </w:rPr>
        <w:sym w:font="Symbol" w:char="F02B"/>
      </w:r>
      <w:r w:rsidRPr="00796B96">
        <w:rPr>
          <w:rFonts w:ascii="Times New Roman" w:hAnsi="Times New Roman" w:cs="Times New Roman"/>
          <w:sz w:val="28"/>
          <w:szCs w:val="28"/>
          <w:vertAlign w:val="superscript"/>
        </w:rPr>
        <w:t>2</w:t>
      </w:r>
      <w:r>
        <w:rPr>
          <w:rFonts w:ascii="Times New Roman" w:hAnsi="Times New Roman" w:cs="Times New Roman"/>
          <w:sz w:val="28"/>
          <w:szCs w:val="28"/>
          <w:vertAlign w:val="superscript"/>
        </w:rPr>
        <w:t xml:space="preserve"> </w:t>
      </w:r>
      <w:r>
        <w:rPr>
          <w:rFonts w:ascii="Times New Roman" w:hAnsi="Times New Roman" w:cs="Times New Roman"/>
          <w:sz w:val="28"/>
          <w:szCs w:val="28"/>
        </w:rPr>
        <w:t>+ 2</w:t>
      </w:r>
      <w:r w:rsidRPr="00796B96">
        <w:rPr>
          <w:rFonts w:ascii="Times New Roman" w:hAnsi="Times New Roman" w:cs="Times New Roman"/>
          <w:color w:val="000000"/>
          <w:sz w:val="28"/>
          <w:szCs w:val="28"/>
          <w:shd w:val="clear" w:color="auto" w:fill="FFFFFF"/>
        </w:rPr>
        <w:t>H</w:t>
      </w:r>
      <w:r w:rsidRPr="00796B96">
        <w:rPr>
          <w:rFonts w:ascii="Times New Roman" w:hAnsi="Times New Roman" w:cs="Times New Roman"/>
          <w:color w:val="000000"/>
          <w:sz w:val="28"/>
          <w:szCs w:val="28"/>
          <w:bdr w:val="none" w:sz="0" w:space="0" w:color="auto" w:frame="1"/>
          <w:shd w:val="clear" w:color="auto" w:fill="FFFFFF"/>
          <w:vertAlign w:val="subscript"/>
        </w:rPr>
        <w:t>2</w:t>
      </w:r>
      <w:r w:rsidRPr="00796B96">
        <w:rPr>
          <w:rFonts w:ascii="Times New Roman" w:hAnsi="Times New Roman" w:cs="Times New Roman"/>
          <w:color w:val="000000"/>
          <w:sz w:val="28"/>
          <w:szCs w:val="28"/>
          <w:shd w:val="clear" w:color="auto" w:fill="FFFFFF"/>
        </w:rPr>
        <w:t>O</w:t>
      </w:r>
      <w:r>
        <w:rPr>
          <w:rFonts w:ascii="Times New Roman" w:hAnsi="Times New Roman" w:cs="Times New Roman"/>
          <w:color w:val="000000"/>
          <w:sz w:val="28"/>
          <w:szCs w:val="28"/>
          <w:shd w:val="clear" w:color="auto" w:fill="FFFFFF"/>
        </w:rPr>
        <w:t xml:space="preserve"> </w:t>
      </w:r>
      <w:r w:rsidRPr="00796B96">
        <w:rPr>
          <w:rFonts w:ascii="Times New Roman" w:hAnsi="Times New Roman" w:cs="Times New Roman"/>
          <w:sz w:val="28"/>
          <w:szCs w:val="28"/>
        </w:rPr>
        <w:sym w:font="Symbol" w:char="F02D"/>
      </w:r>
      <w:r w:rsidRPr="00796B96">
        <w:rPr>
          <w:rFonts w:ascii="Times New Roman" w:hAnsi="Times New Roman" w:cs="Times New Roman"/>
          <w:sz w:val="28"/>
          <w:szCs w:val="28"/>
        </w:rPr>
        <w:t xml:space="preserve"> 2e</w:t>
      </w:r>
      <w:r>
        <w:rPr>
          <w:rFonts w:ascii="Times New Roman" w:hAnsi="Times New Roman" w:cs="Times New Roman"/>
          <w:sz w:val="28"/>
          <w:szCs w:val="28"/>
        </w:rPr>
        <w:t xml:space="preserve"> </w:t>
      </w:r>
      <w:r w:rsidRPr="00796B96">
        <w:rPr>
          <w:rFonts w:ascii="Times New Roman" w:hAnsi="Times New Roman" w:cs="Times New Roman"/>
          <w:sz w:val="28"/>
          <w:szCs w:val="28"/>
        </w:rPr>
        <w:sym w:font="Symbol" w:char="F0AE"/>
      </w:r>
      <w:r>
        <w:rPr>
          <w:rFonts w:ascii="Times New Roman" w:hAnsi="Times New Roman" w:cs="Times New Roman"/>
          <w:sz w:val="28"/>
          <w:szCs w:val="28"/>
        </w:rPr>
        <w:t xml:space="preserve"> </w:t>
      </w:r>
      <w:r w:rsidRPr="00796B96">
        <w:rPr>
          <w:rFonts w:ascii="Times New Roman" w:hAnsi="Times New Roman" w:cs="Times New Roman"/>
          <w:color w:val="000000"/>
          <w:sz w:val="28"/>
          <w:szCs w:val="28"/>
          <w:shd w:val="clear" w:color="auto" w:fill="FFFFFF"/>
        </w:rPr>
        <w:t>MnO</w:t>
      </w:r>
      <w:r w:rsidRPr="00796B96">
        <w:rPr>
          <w:rFonts w:ascii="Times New Roman" w:hAnsi="Times New Roman" w:cs="Times New Roman"/>
          <w:color w:val="000000"/>
          <w:sz w:val="28"/>
          <w:szCs w:val="28"/>
          <w:bdr w:val="none" w:sz="0" w:space="0" w:color="auto" w:frame="1"/>
          <w:shd w:val="clear" w:color="auto" w:fill="FFFFFF"/>
          <w:vertAlign w:val="subscript"/>
        </w:rPr>
        <w:t>2</w:t>
      </w:r>
      <w:r>
        <w:rPr>
          <w:rFonts w:ascii="Times New Roman" w:hAnsi="Times New Roman" w:cs="Times New Roman"/>
          <w:color w:val="000000"/>
          <w:sz w:val="28"/>
          <w:szCs w:val="28"/>
          <w:bdr w:val="none" w:sz="0" w:space="0" w:color="auto" w:frame="1"/>
          <w:shd w:val="clear" w:color="auto" w:fill="FFFFFF"/>
        </w:rPr>
        <w:t xml:space="preserve"> + 4 </w:t>
      </w:r>
      <w:r w:rsidRPr="00796B96">
        <w:rPr>
          <w:rFonts w:ascii="Times New Roman" w:hAnsi="Times New Roman" w:cs="Times New Roman"/>
          <w:color w:val="000000"/>
          <w:sz w:val="28"/>
          <w:szCs w:val="28"/>
          <w:shd w:val="clear" w:color="auto" w:fill="FFFFFF"/>
        </w:rPr>
        <w:t>H</w:t>
      </w:r>
      <w:r>
        <w:rPr>
          <w:rFonts w:ascii="Times New Roman" w:hAnsi="Times New Roman" w:cs="Times New Roman"/>
          <w:color w:val="000000"/>
          <w:sz w:val="28"/>
          <w:szCs w:val="28"/>
          <w:shd w:val="clear" w:color="auto" w:fill="FFFFFF"/>
          <w:vertAlign w:val="superscript"/>
        </w:rPr>
        <w:t>+</w:t>
      </w:r>
      <w:r>
        <w:rPr>
          <w:rFonts w:ascii="Times New Roman" w:hAnsi="Times New Roman" w:cs="Times New Roman"/>
          <w:color w:val="000000"/>
          <w:sz w:val="28"/>
          <w:szCs w:val="28"/>
          <w:shd w:val="clear" w:color="auto" w:fill="FFFFFF"/>
        </w:rPr>
        <w:t xml:space="preserve">  Е=1,13В</w:t>
      </w:r>
    </w:p>
    <w:p w14:paraId="3B8A4064" w14:textId="690420BC" w:rsidR="001D373C" w:rsidRDefault="00930BF3" w:rsidP="00930BF3">
      <w:pPr>
        <w:pStyle w:val="a5"/>
        <w:tabs>
          <w:tab w:val="left" w:pos="993"/>
        </w:tabs>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Якщо подивитися на окисну та відновну напівреакції, видно, що вони залежать від рН середовища. При чому, при розкладі гіпохлорт іону відбувається вивільнення гідроксид іону, а при окисленні мангану (ІІ) відбувається вивільненні гідроген іону. Таким чином, якщо іони знаходяться у рівномірному співвідношенні відбувається компенсація рН середовища. Порівнюючи значення рН розчинів на початку процесу та після чотирьох годин відстоювання таблиця 3.5., бачимо, що у всіх випадках є не значне зниження рН середовища. </w:t>
      </w:r>
    </w:p>
    <w:p w14:paraId="5E68B56B" w14:textId="73CED2D7" w:rsidR="009B05AA" w:rsidRDefault="009B05AA">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3C75EA6A" w14:textId="711551E5" w:rsidR="001E354C" w:rsidRDefault="00AB0BEA" w:rsidP="00AB0BEA">
      <w:pPr>
        <w:pStyle w:val="2"/>
        <w:jc w:val="center"/>
      </w:pPr>
      <w:bookmarkStart w:id="35" w:name="_Toc155805005"/>
      <w:r>
        <w:lastRenderedPageBreak/>
        <w:t xml:space="preserve">РОЗДІЛ </w:t>
      </w:r>
      <w:r w:rsidR="00EE2CDC">
        <w:t>4</w:t>
      </w:r>
      <w:bookmarkEnd w:id="35"/>
    </w:p>
    <w:p w14:paraId="59F3A8AA" w14:textId="147072E0" w:rsidR="00EE2CDC" w:rsidRPr="00EE2CDC" w:rsidRDefault="00EE2CDC" w:rsidP="00EE2CDC">
      <w:pPr>
        <w:pStyle w:val="1"/>
        <w:rPr>
          <w:lang w:val="uk-UA"/>
        </w:rPr>
      </w:pPr>
      <w:bookmarkStart w:id="36" w:name="_Toc155805006"/>
      <w:r>
        <w:rPr>
          <w:lang w:val="uk-UA"/>
        </w:rPr>
        <w:t>Р</w:t>
      </w:r>
      <w:r w:rsidRPr="00EE2CDC">
        <w:t>ОЗРОБЛЕННЯ СТАРТАП-ПРОЕКТУ</w:t>
      </w:r>
      <w:r>
        <w:rPr>
          <w:lang w:val="uk-UA"/>
        </w:rPr>
        <w:t xml:space="preserve"> </w:t>
      </w:r>
      <w:r w:rsidRPr="00EE2CDC">
        <w:rPr>
          <w:lang w:val="uk-UA"/>
        </w:rPr>
        <w:t>"МАРГАНЕЦЬ-OFF"</w:t>
      </w:r>
      <w:bookmarkEnd w:id="36"/>
      <w:r>
        <w:rPr>
          <w:lang w:val="uk-UA"/>
        </w:rPr>
        <w:t xml:space="preserve"> </w:t>
      </w:r>
    </w:p>
    <w:p w14:paraId="21190428" w14:textId="25E724A3" w:rsidR="00AB0BEA" w:rsidRPr="00FA046B" w:rsidRDefault="00AB0BEA" w:rsidP="009B05AA">
      <w:pPr>
        <w:tabs>
          <w:tab w:val="num" w:pos="720"/>
        </w:tabs>
        <w:spacing w:after="0" w:line="360" w:lineRule="auto"/>
        <w:ind w:firstLine="709"/>
        <w:jc w:val="both"/>
        <w:rPr>
          <w:rFonts w:ascii="Times New Roman" w:hAnsi="Times New Roman" w:cs="Times New Roman"/>
          <w:sz w:val="28"/>
          <w:szCs w:val="28"/>
        </w:rPr>
      </w:pPr>
      <w:r w:rsidRPr="00FA046B">
        <w:rPr>
          <w:rFonts w:ascii="Times New Roman" w:hAnsi="Times New Roman" w:cs="Times New Roman"/>
          <w:sz w:val="28"/>
          <w:szCs w:val="28"/>
        </w:rPr>
        <w:t xml:space="preserve">Проблема: іони </w:t>
      </w:r>
      <w:r w:rsidR="00C97902">
        <w:rPr>
          <w:rFonts w:ascii="Times New Roman" w:hAnsi="Times New Roman" w:cs="Times New Roman"/>
          <w:sz w:val="28"/>
          <w:szCs w:val="28"/>
        </w:rPr>
        <w:t>мангану</w:t>
      </w:r>
      <w:r w:rsidR="00C97902" w:rsidRPr="00FA046B">
        <w:rPr>
          <w:rFonts w:ascii="Times New Roman" w:hAnsi="Times New Roman" w:cs="Times New Roman"/>
          <w:sz w:val="28"/>
          <w:szCs w:val="28"/>
        </w:rPr>
        <w:t xml:space="preserve"> </w:t>
      </w:r>
      <w:r w:rsidRPr="00FA046B">
        <w:rPr>
          <w:rFonts w:ascii="Times New Roman" w:hAnsi="Times New Roman" w:cs="Times New Roman"/>
          <w:sz w:val="28"/>
          <w:szCs w:val="28"/>
        </w:rPr>
        <w:t>є токсичними для організму людини і можуть викликати різні захворювання, а також негативно впливати на якість води.</w:t>
      </w:r>
    </w:p>
    <w:p w14:paraId="57C14507" w14:textId="01D54012" w:rsidR="00AB0BEA" w:rsidRPr="00FA046B" w:rsidRDefault="00AB0BEA" w:rsidP="009B05AA">
      <w:pPr>
        <w:shd w:val="clear" w:color="auto" w:fill="FFFFFF" w:themeFill="background1"/>
        <w:spacing w:after="0" w:line="360" w:lineRule="auto"/>
        <w:ind w:firstLine="709"/>
        <w:jc w:val="both"/>
        <w:rPr>
          <w:rFonts w:ascii="Times New Roman" w:hAnsi="Times New Roman" w:cs="Times New Roman"/>
          <w:sz w:val="28"/>
          <w:szCs w:val="28"/>
        </w:rPr>
      </w:pPr>
      <w:r w:rsidRPr="00FA046B">
        <w:rPr>
          <w:rFonts w:ascii="Times New Roman" w:hAnsi="Times New Roman" w:cs="Times New Roman"/>
          <w:sz w:val="28"/>
          <w:szCs w:val="28"/>
        </w:rPr>
        <w:t>Рішення: технологія очищення води від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FA046B">
        <w:rPr>
          <w:rFonts w:ascii="Times New Roman" w:hAnsi="Times New Roman" w:cs="Times New Roman"/>
          <w:sz w:val="28"/>
          <w:szCs w:val="28"/>
        </w:rPr>
        <w:t xml:space="preserve">, заснована на окисленні іонів </w:t>
      </w:r>
      <w:r w:rsidR="00C97902">
        <w:rPr>
          <w:rFonts w:ascii="Times New Roman" w:hAnsi="Times New Roman" w:cs="Times New Roman"/>
          <w:sz w:val="28"/>
          <w:szCs w:val="28"/>
        </w:rPr>
        <w:t>мангану</w:t>
      </w:r>
      <w:r w:rsidR="00C97902" w:rsidRPr="00FA046B">
        <w:rPr>
          <w:rFonts w:ascii="Times New Roman" w:hAnsi="Times New Roman" w:cs="Times New Roman"/>
          <w:sz w:val="28"/>
          <w:szCs w:val="28"/>
        </w:rPr>
        <w:t xml:space="preserve"> </w:t>
      </w:r>
      <w:r w:rsidRPr="00FA046B">
        <w:rPr>
          <w:rFonts w:ascii="Times New Roman" w:hAnsi="Times New Roman" w:cs="Times New Roman"/>
          <w:sz w:val="28"/>
          <w:szCs w:val="28"/>
        </w:rPr>
        <w:t>за допомогою кисню. Ця технологія має ряд переваг перед іншими способами очищення води від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FA046B">
        <w:rPr>
          <w:rFonts w:ascii="Times New Roman" w:hAnsi="Times New Roman" w:cs="Times New Roman"/>
          <w:sz w:val="28"/>
          <w:szCs w:val="28"/>
        </w:rPr>
        <w:t xml:space="preserve">: </w:t>
      </w:r>
    </w:p>
    <w:p w14:paraId="2C81F6DC" w14:textId="7606B227" w:rsidR="00AB0BEA" w:rsidRPr="00FA046B" w:rsidRDefault="00AB0BEA" w:rsidP="009B05AA">
      <w:pPr>
        <w:numPr>
          <w:ilvl w:val="0"/>
          <w:numId w:val="18"/>
        </w:numPr>
        <w:shd w:val="clear" w:color="auto" w:fill="FFFFFF" w:themeFill="background1"/>
        <w:spacing w:after="0" w:line="360" w:lineRule="auto"/>
        <w:jc w:val="both"/>
        <w:rPr>
          <w:rFonts w:ascii="Times New Roman" w:hAnsi="Times New Roman" w:cs="Times New Roman"/>
          <w:sz w:val="28"/>
          <w:szCs w:val="28"/>
        </w:rPr>
      </w:pPr>
      <w:r w:rsidRPr="00FA046B">
        <w:rPr>
          <w:rFonts w:ascii="Times New Roman" w:hAnsi="Times New Roman" w:cs="Times New Roman"/>
          <w:sz w:val="28"/>
          <w:szCs w:val="28"/>
        </w:rPr>
        <w:t>Вона є ефективнішою, оскільки дозволяє видалити до 99%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FA046B">
        <w:rPr>
          <w:rFonts w:ascii="Times New Roman" w:hAnsi="Times New Roman" w:cs="Times New Roman"/>
          <w:sz w:val="28"/>
          <w:szCs w:val="28"/>
        </w:rPr>
        <w:t>.</w:t>
      </w:r>
    </w:p>
    <w:p w14:paraId="10E81D2F" w14:textId="77777777" w:rsidR="00AB0BEA" w:rsidRPr="00FA046B" w:rsidRDefault="00AB0BEA" w:rsidP="009B05AA">
      <w:pPr>
        <w:numPr>
          <w:ilvl w:val="0"/>
          <w:numId w:val="18"/>
        </w:numPr>
        <w:shd w:val="clear" w:color="auto" w:fill="FFFFFF" w:themeFill="background1"/>
        <w:spacing w:after="0" w:line="360" w:lineRule="auto"/>
        <w:jc w:val="both"/>
        <w:rPr>
          <w:rFonts w:ascii="Times New Roman" w:hAnsi="Times New Roman" w:cs="Times New Roman"/>
          <w:sz w:val="28"/>
          <w:szCs w:val="28"/>
        </w:rPr>
      </w:pPr>
      <w:r w:rsidRPr="00FA046B">
        <w:rPr>
          <w:rFonts w:ascii="Times New Roman" w:hAnsi="Times New Roman" w:cs="Times New Roman"/>
          <w:sz w:val="28"/>
          <w:szCs w:val="28"/>
        </w:rPr>
        <w:t>Вона є економічно доцільною, оскільки не вимагає використання дорогих реагентів.</w:t>
      </w:r>
    </w:p>
    <w:p w14:paraId="33B43D96" w14:textId="77777777" w:rsidR="00AB0BEA" w:rsidRPr="00FA046B" w:rsidRDefault="00AB0BEA" w:rsidP="009B05AA">
      <w:pPr>
        <w:numPr>
          <w:ilvl w:val="0"/>
          <w:numId w:val="18"/>
        </w:numPr>
        <w:shd w:val="clear" w:color="auto" w:fill="FFFFFF" w:themeFill="background1"/>
        <w:spacing w:after="0" w:line="360" w:lineRule="auto"/>
        <w:jc w:val="both"/>
        <w:rPr>
          <w:rFonts w:ascii="Times New Roman" w:hAnsi="Times New Roman" w:cs="Times New Roman"/>
          <w:sz w:val="28"/>
          <w:szCs w:val="28"/>
        </w:rPr>
      </w:pPr>
      <w:r w:rsidRPr="00FA046B">
        <w:rPr>
          <w:rFonts w:ascii="Times New Roman" w:hAnsi="Times New Roman" w:cs="Times New Roman"/>
          <w:sz w:val="28"/>
          <w:szCs w:val="28"/>
        </w:rPr>
        <w:t>Вона є екологічно безпечною, оскільки не утворює шкідливих відходів.</w:t>
      </w:r>
    </w:p>
    <w:p w14:paraId="24AB6F19" w14:textId="77777777" w:rsidR="00AB0BEA" w:rsidRPr="00FA046B" w:rsidRDefault="00AB0BEA" w:rsidP="009B05AA">
      <w:pPr>
        <w:shd w:val="clear" w:color="auto" w:fill="FFFFFF" w:themeFill="background1"/>
        <w:spacing w:after="0" w:line="360" w:lineRule="auto"/>
        <w:ind w:left="360"/>
        <w:jc w:val="both"/>
        <w:rPr>
          <w:rFonts w:ascii="Times New Roman" w:hAnsi="Times New Roman" w:cs="Times New Roman"/>
          <w:sz w:val="28"/>
          <w:szCs w:val="28"/>
        </w:rPr>
      </w:pPr>
      <w:r w:rsidRPr="00FA046B">
        <w:rPr>
          <w:rFonts w:ascii="Times New Roman" w:hAnsi="Times New Roman" w:cs="Times New Roman"/>
          <w:sz w:val="28"/>
          <w:szCs w:val="28"/>
        </w:rPr>
        <w:t xml:space="preserve">Ринки: технологія може бути використана в різних сферах, включаючи: </w:t>
      </w:r>
    </w:p>
    <w:p w14:paraId="5FD1D01F" w14:textId="77777777" w:rsidR="00AB0BEA" w:rsidRPr="00FA046B" w:rsidRDefault="00AB0BEA" w:rsidP="009B05AA">
      <w:pPr>
        <w:numPr>
          <w:ilvl w:val="0"/>
          <w:numId w:val="19"/>
        </w:numPr>
        <w:shd w:val="clear" w:color="auto" w:fill="FFFFFF" w:themeFill="background1"/>
        <w:spacing w:after="0" w:line="360" w:lineRule="auto"/>
        <w:jc w:val="both"/>
        <w:rPr>
          <w:rFonts w:ascii="Times New Roman" w:hAnsi="Times New Roman" w:cs="Times New Roman"/>
          <w:sz w:val="28"/>
          <w:szCs w:val="28"/>
        </w:rPr>
      </w:pPr>
      <w:r w:rsidRPr="00FA046B">
        <w:rPr>
          <w:rFonts w:ascii="Times New Roman" w:hAnsi="Times New Roman" w:cs="Times New Roman"/>
          <w:sz w:val="28"/>
          <w:szCs w:val="28"/>
        </w:rPr>
        <w:t>Очищення води для пиття</w:t>
      </w:r>
    </w:p>
    <w:p w14:paraId="0F2A1E64" w14:textId="77777777" w:rsidR="00AB0BEA" w:rsidRPr="00FA046B" w:rsidRDefault="00AB0BEA" w:rsidP="009B05AA">
      <w:pPr>
        <w:numPr>
          <w:ilvl w:val="0"/>
          <w:numId w:val="19"/>
        </w:numPr>
        <w:shd w:val="clear" w:color="auto" w:fill="FFFFFF" w:themeFill="background1"/>
        <w:spacing w:after="0" w:line="360" w:lineRule="auto"/>
        <w:jc w:val="both"/>
        <w:rPr>
          <w:rFonts w:ascii="Times New Roman" w:hAnsi="Times New Roman" w:cs="Times New Roman"/>
          <w:sz w:val="28"/>
          <w:szCs w:val="28"/>
        </w:rPr>
      </w:pPr>
      <w:r w:rsidRPr="00FA046B">
        <w:rPr>
          <w:rFonts w:ascii="Times New Roman" w:hAnsi="Times New Roman" w:cs="Times New Roman"/>
          <w:sz w:val="28"/>
          <w:szCs w:val="28"/>
        </w:rPr>
        <w:t>Очищення води для промислового використання</w:t>
      </w:r>
    </w:p>
    <w:p w14:paraId="5DDC8FBC" w14:textId="77777777" w:rsidR="00AB0BEA" w:rsidRPr="00FA046B" w:rsidRDefault="00AB0BEA" w:rsidP="009B05AA">
      <w:pPr>
        <w:numPr>
          <w:ilvl w:val="0"/>
          <w:numId w:val="19"/>
        </w:numPr>
        <w:shd w:val="clear" w:color="auto" w:fill="FFFFFF" w:themeFill="background1"/>
        <w:spacing w:after="0" w:line="360" w:lineRule="auto"/>
        <w:jc w:val="both"/>
        <w:rPr>
          <w:rFonts w:ascii="Times New Roman" w:hAnsi="Times New Roman" w:cs="Times New Roman"/>
          <w:sz w:val="28"/>
          <w:szCs w:val="28"/>
        </w:rPr>
      </w:pPr>
      <w:r w:rsidRPr="00FA046B">
        <w:rPr>
          <w:rFonts w:ascii="Times New Roman" w:hAnsi="Times New Roman" w:cs="Times New Roman"/>
          <w:sz w:val="28"/>
          <w:szCs w:val="28"/>
        </w:rPr>
        <w:t>Очищення води для сільського господарства</w:t>
      </w:r>
    </w:p>
    <w:p w14:paraId="7182FBFB" w14:textId="530567A0" w:rsidR="00AB0BEA" w:rsidRPr="00FA046B" w:rsidRDefault="00AB0BEA" w:rsidP="009B05AA">
      <w:pPr>
        <w:shd w:val="clear" w:color="auto" w:fill="FFFFFF" w:themeFill="background1"/>
        <w:spacing w:after="0" w:line="360" w:lineRule="auto"/>
        <w:ind w:firstLine="709"/>
        <w:jc w:val="both"/>
        <w:rPr>
          <w:rFonts w:ascii="Times New Roman" w:hAnsi="Times New Roman" w:cs="Times New Roman"/>
          <w:sz w:val="28"/>
          <w:szCs w:val="28"/>
        </w:rPr>
      </w:pPr>
      <w:r w:rsidRPr="00FA046B">
        <w:rPr>
          <w:rFonts w:ascii="Times New Roman" w:hAnsi="Times New Roman" w:cs="Times New Roman"/>
          <w:sz w:val="28"/>
          <w:szCs w:val="28"/>
        </w:rPr>
        <w:t xml:space="preserve">Таким чином, технологія очищення води від іонів </w:t>
      </w:r>
      <w:r w:rsidR="00C97902">
        <w:rPr>
          <w:rFonts w:ascii="Times New Roman" w:hAnsi="Times New Roman" w:cs="Times New Roman"/>
          <w:sz w:val="28"/>
          <w:szCs w:val="28"/>
        </w:rPr>
        <w:t>мангану</w:t>
      </w:r>
      <w:r w:rsidR="00C97902" w:rsidRPr="00FA046B">
        <w:rPr>
          <w:rFonts w:ascii="Times New Roman" w:hAnsi="Times New Roman" w:cs="Times New Roman"/>
          <w:sz w:val="28"/>
          <w:szCs w:val="28"/>
        </w:rPr>
        <w:t xml:space="preserve"> </w:t>
      </w:r>
      <w:r w:rsidRPr="00FA046B">
        <w:rPr>
          <w:rFonts w:ascii="Times New Roman" w:hAnsi="Times New Roman" w:cs="Times New Roman"/>
          <w:sz w:val="28"/>
          <w:szCs w:val="28"/>
        </w:rPr>
        <w:t xml:space="preserve">має потенціал для вирішення актуальної проблеми забруднення води іонами </w:t>
      </w:r>
      <w:r w:rsidR="00C97902">
        <w:rPr>
          <w:rFonts w:ascii="Times New Roman" w:hAnsi="Times New Roman" w:cs="Times New Roman"/>
          <w:sz w:val="28"/>
          <w:szCs w:val="28"/>
        </w:rPr>
        <w:t>мангану</w:t>
      </w:r>
      <w:r w:rsidR="00C97902" w:rsidRPr="00FA046B">
        <w:rPr>
          <w:rFonts w:ascii="Times New Roman" w:hAnsi="Times New Roman" w:cs="Times New Roman"/>
          <w:sz w:val="28"/>
          <w:szCs w:val="28"/>
        </w:rPr>
        <w:t xml:space="preserve"> </w:t>
      </w:r>
      <w:r w:rsidRPr="00FA046B">
        <w:rPr>
          <w:rFonts w:ascii="Times New Roman" w:hAnsi="Times New Roman" w:cs="Times New Roman"/>
          <w:sz w:val="28"/>
          <w:szCs w:val="28"/>
        </w:rPr>
        <w:t>в різних сферах.</w:t>
      </w:r>
    </w:p>
    <w:p w14:paraId="4909C079" w14:textId="737A30F8" w:rsidR="00AB0BEA" w:rsidRPr="001E6DE5" w:rsidRDefault="00AB0BEA" w:rsidP="009B05AA">
      <w:pPr>
        <w:spacing w:after="0" w:line="360" w:lineRule="auto"/>
        <w:ind w:firstLine="709"/>
        <w:jc w:val="both"/>
        <w:rPr>
          <w:rFonts w:ascii="Times New Roman" w:hAnsi="Times New Roman" w:cs="Times New Roman"/>
          <w:sz w:val="28"/>
          <w:szCs w:val="28"/>
        </w:rPr>
      </w:pPr>
      <w:r w:rsidRPr="001E6DE5">
        <w:rPr>
          <w:rFonts w:ascii="Times New Roman" w:hAnsi="Times New Roman" w:cs="Times New Roman"/>
          <w:sz w:val="28"/>
          <w:szCs w:val="28"/>
        </w:rPr>
        <w:t>Технологія очищення води від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1E6DE5">
        <w:rPr>
          <w:rFonts w:ascii="Times New Roman" w:hAnsi="Times New Roman" w:cs="Times New Roman"/>
          <w:sz w:val="28"/>
          <w:szCs w:val="28"/>
        </w:rPr>
        <w:t xml:space="preserve">, яку </w:t>
      </w:r>
      <w:r>
        <w:rPr>
          <w:rFonts w:ascii="Times New Roman" w:hAnsi="Times New Roman" w:cs="Times New Roman"/>
          <w:sz w:val="28"/>
          <w:szCs w:val="28"/>
        </w:rPr>
        <w:t>ми</w:t>
      </w:r>
      <w:r w:rsidRPr="001E6DE5">
        <w:rPr>
          <w:rFonts w:ascii="Times New Roman" w:hAnsi="Times New Roman" w:cs="Times New Roman"/>
          <w:sz w:val="28"/>
          <w:szCs w:val="28"/>
        </w:rPr>
        <w:t xml:space="preserve"> розробили, заснована на окисленні іонів </w:t>
      </w:r>
      <w:r w:rsidR="00C97902">
        <w:rPr>
          <w:rFonts w:ascii="Times New Roman" w:hAnsi="Times New Roman" w:cs="Times New Roman"/>
          <w:sz w:val="28"/>
          <w:szCs w:val="28"/>
        </w:rPr>
        <w:t>мангану</w:t>
      </w:r>
      <w:r w:rsidR="00C97902" w:rsidRPr="001E6DE5">
        <w:rPr>
          <w:rFonts w:ascii="Times New Roman" w:hAnsi="Times New Roman" w:cs="Times New Roman"/>
          <w:sz w:val="28"/>
          <w:szCs w:val="28"/>
        </w:rPr>
        <w:t xml:space="preserve"> </w:t>
      </w:r>
      <w:r w:rsidRPr="001E6DE5">
        <w:rPr>
          <w:rFonts w:ascii="Times New Roman" w:hAnsi="Times New Roman" w:cs="Times New Roman"/>
          <w:sz w:val="28"/>
          <w:szCs w:val="28"/>
        </w:rPr>
        <w:t>за допомогою кисню. Ця технологія має ряд переваг перед іншими способами очищення води від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1E6DE5">
        <w:rPr>
          <w:rFonts w:ascii="Times New Roman" w:hAnsi="Times New Roman" w:cs="Times New Roman"/>
          <w:sz w:val="28"/>
          <w:szCs w:val="28"/>
        </w:rPr>
        <w:t>:</w:t>
      </w:r>
    </w:p>
    <w:p w14:paraId="1629B834" w14:textId="50659A3D" w:rsidR="00AB0BEA" w:rsidRPr="00FA046B" w:rsidRDefault="00AB0BEA" w:rsidP="009B05AA">
      <w:pPr>
        <w:numPr>
          <w:ilvl w:val="0"/>
          <w:numId w:val="20"/>
        </w:numPr>
        <w:spacing w:after="0" w:line="360" w:lineRule="auto"/>
        <w:jc w:val="both"/>
        <w:rPr>
          <w:rFonts w:ascii="Times New Roman" w:hAnsi="Times New Roman" w:cs="Times New Roman"/>
          <w:sz w:val="28"/>
          <w:szCs w:val="28"/>
        </w:rPr>
      </w:pPr>
      <w:r w:rsidRPr="00FA046B">
        <w:rPr>
          <w:rFonts w:ascii="Times New Roman" w:hAnsi="Times New Roman" w:cs="Times New Roman"/>
          <w:sz w:val="28"/>
          <w:szCs w:val="28"/>
        </w:rPr>
        <w:t>Вона є ефективнішою, оскільки дозволяє видалити до 99%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FA046B">
        <w:rPr>
          <w:rFonts w:ascii="Times New Roman" w:hAnsi="Times New Roman" w:cs="Times New Roman"/>
          <w:sz w:val="28"/>
          <w:szCs w:val="28"/>
        </w:rPr>
        <w:t>.</w:t>
      </w:r>
    </w:p>
    <w:p w14:paraId="598C58FD" w14:textId="77777777" w:rsidR="00AB0BEA" w:rsidRPr="00FA046B" w:rsidRDefault="00AB0BEA" w:rsidP="009B05AA">
      <w:pPr>
        <w:numPr>
          <w:ilvl w:val="0"/>
          <w:numId w:val="20"/>
        </w:numPr>
        <w:spacing w:after="0" w:line="360" w:lineRule="auto"/>
        <w:jc w:val="both"/>
        <w:rPr>
          <w:rFonts w:ascii="Times New Roman" w:hAnsi="Times New Roman" w:cs="Times New Roman"/>
          <w:sz w:val="28"/>
          <w:szCs w:val="28"/>
        </w:rPr>
      </w:pPr>
      <w:r w:rsidRPr="00FA046B">
        <w:rPr>
          <w:rFonts w:ascii="Times New Roman" w:hAnsi="Times New Roman" w:cs="Times New Roman"/>
          <w:sz w:val="28"/>
          <w:szCs w:val="28"/>
        </w:rPr>
        <w:t>Вона є економічно доцільною, оскільки не вимагає використання дорогих реагентів.</w:t>
      </w:r>
    </w:p>
    <w:p w14:paraId="783EC14A" w14:textId="77777777" w:rsidR="00AB0BEA" w:rsidRPr="00FA046B" w:rsidRDefault="00AB0BEA" w:rsidP="009B05AA">
      <w:pPr>
        <w:numPr>
          <w:ilvl w:val="0"/>
          <w:numId w:val="20"/>
        </w:numPr>
        <w:spacing w:after="0" w:line="360" w:lineRule="auto"/>
        <w:jc w:val="both"/>
        <w:rPr>
          <w:rFonts w:ascii="Times New Roman" w:hAnsi="Times New Roman" w:cs="Times New Roman"/>
          <w:sz w:val="28"/>
          <w:szCs w:val="28"/>
        </w:rPr>
      </w:pPr>
      <w:r w:rsidRPr="00FA046B">
        <w:rPr>
          <w:rFonts w:ascii="Times New Roman" w:hAnsi="Times New Roman" w:cs="Times New Roman"/>
          <w:sz w:val="28"/>
          <w:szCs w:val="28"/>
        </w:rPr>
        <w:t>Вона є екологічно безпечною, оскільки не утворює шкідливих відходів.</w:t>
      </w:r>
    </w:p>
    <w:p w14:paraId="444D5288" w14:textId="44F0C03D" w:rsidR="00AB0BEA" w:rsidRPr="00EE2CDC" w:rsidRDefault="00AB0BEA" w:rsidP="009B05AA">
      <w:pPr>
        <w:numPr>
          <w:ilvl w:val="0"/>
          <w:numId w:val="20"/>
        </w:numPr>
        <w:spacing w:after="0" w:line="360" w:lineRule="auto"/>
        <w:jc w:val="both"/>
        <w:rPr>
          <w:rFonts w:ascii="Times New Roman" w:hAnsi="Times New Roman" w:cs="Times New Roman"/>
          <w:sz w:val="28"/>
          <w:szCs w:val="28"/>
        </w:rPr>
      </w:pPr>
      <w:r w:rsidRPr="00FA046B">
        <w:rPr>
          <w:rFonts w:ascii="Times New Roman" w:hAnsi="Times New Roman" w:cs="Times New Roman"/>
          <w:sz w:val="28"/>
          <w:szCs w:val="28"/>
        </w:rPr>
        <w:t>Вона є екологічно безпечною, оскільки не утворює шкідливих відходів.</w:t>
      </w:r>
    </w:p>
    <w:p w14:paraId="1E649930" w14:textId="4905CA81" w:rsidR="00CF5D80" w:rsidRPr="00CA61F7" w:rsidRDefault="00AB0BEA" w:rsidP="009B05AA">
      <w:pPr>
        <w:spacing w:after="0" w:line="360" w:lineRule="auto"/>
        <w:jc w:val="both"/>
        <w:rPr>
          <w:rFonts w:ascii="Times New Roman" w:hAnsi="Times New Roman" w:cs="Times New Roman"/>
          <w:sz w:val="28"/>
          <w:szCs w:val="28"/>
          <w:lang w:val="en-US"/>
        </w:rPr>
      </w:pPr>
      <w:r w:rsidRPr="006D549D">
        <w:rPr>
          <w:rFonts w:ascii="Times New Roman" w:hAnsi="Times New Roman" w:cs="Times New Roman"/>
          <w:sz w:val="28"/>
          <w:szCs w:val="28"/>
        </w:rPr>
        <w:lastRenderedPageBreak/>
        <w:t>Таблиця 1 дає загальний огляд ідеї проекту та її потенційних ринків. Вона показує, що технологія має широкий спектр застосування та може задовольнити потреби різних категорій споживачів.</w:t>
      </w:r>
      <w:r w:rsidR="00CA61F7" w:rsidRPr="00CA61F7">
        <w:rPr>
          <w:rFonts w:ascii="Times New Roman" w:hAnsi="Times New Roman" w:cs="Times New Roman"/>
          <w:sz w:val="28"/>
          <w:szCs w:val="28"/>
          <w:lang w:val="ru-RU"/>
        </w:rPr>
        <w:t xml:space="preserve"> </w:t>
      </w:r>
      <w:r w:rsidR="00CA61F7">
        <w:rPr>
          <w:rFonts w:ascii="Times New Roman" w:hAnsi="Times New Roman" w:cs="Times New Roman"/>
          <w:sz w:val="28"/>
          <w:szCs w:val="28"/>
          <w:lang w:val="en-US"/>
        </w:rPr>
        <w:t>[52]</w:t>
      </w:r>
    </w:p>
    <w:p w14:paraId="4B9417C1" w14:textId="7E873987" w:rsidR="00AB0BEA" w:rsidRPr="004315B2" w:rsidRDefault="00AB0BEA" w:rsidP="00AB0BEA">
      <w:pPr>
        <w:shd w:val="clear" w:color="auto" w:fill="FFFFFF" w:themeFill="background1"/>
        <w:spacing w:line="360" w:lineRule="auto"/>
        <w:ind w:firstLine="709"/>
        <w:jc w:val="both"/>
        <w:rPr>
          <w:rFonts w:ascii="Times New Roman" w:hAnsi="Times New Roman" w:cs="Times New Roman"/>
          <w:b/>
          <w:bCs/>
          <w:sz w:val="28"/>
          <w:szCs w:val="28"/>
        </w:rPr>
      </w:pPr>
      <w:r w:rsidRPr="00283B24">
        <w:rPr>
          <w:rFonts w:ascii="Times New Roman" w:hAnsi="Times New Roman" w:cs="Times New Roman"/>
          <w:b/>
          <w:bCs/>
          <w:sz w:val="28"/>
          <w:szCs w:val="28"/>
        </w:rPr>
        <w:t xml:space="preserve">Таблиця </w:t>
      </w:r>
      <w:r w:rsidR="003C4C21">
        <w:rPr>
          <w:rFonts w:ascii="Times New Roman" w:hAnsi="Times New Roman" w:cs="Times New Roman"/>
          <w:b/>
          <w:bCs/>
          <w:sz w:val="28"/>
          <w:szCs w:val="28"/>
        </w:rPr>
        <w:t>4.</w:t>
      </w:r>
      <w:r w:rsidRPr="00283B24">
        <w:rPr>
          <w:rFonts w:ascii="Times New Roman" w:hAnsi="Times New Roman" w:cs="Times New Roman"/>
          <w:b/>
          <w:bCs/>
          <w:sz w:val="28"/>
          <w:szCs w:val="28"/>
        </w:rPr>
        <w:t>1: Зміст ідеї та базові потенційні ринки</w:t>
      </w:r>
    </w:p>
    <w:tbl>
      <w:tblPr>
        <w:tblStyle w:val="a8"/>
        <w:tblW w:w="4882" w:type="pct"/>
        <w:tblLook w:val="04A0" w:firstRow="1" w:lastRow="0" w:firstColumn="1" w:lastColumn="0" w:noHBand="0" w:noVBand="1"/>
      </w:tblPr>
      <w:tblGrid>
        <w:gridCol w:w="2917"/>
        <w:gridCol w:w="3215"/>
        <w:gridCol w:w="3213"/>
      </w:tblGrid>
      <w:tr w:rsidR="00AB0BEA" w14:paraId="0C834538" w14:textId="77777777" w:rsidTr="00F7367A">
        <w:trPr>
          <w:trHeight w:val="109"/>
        </w:trPr>
        <w:tc>
          <w:tcPr>
            <w:tcW w:w="1561" w:type="pct"/>
          </w:tcPr>
          <w:p w14:paraId="0B601CD6" w14:textId="77777777" w:rsidR="00AB0BEA" w:rsidRPr="00864D92" w:rsidRDefault="00AB0BEA" w:rsidP="00F212C3">
            <w:pPr>
              <w:spacing w:line="360" w:lineRule="auto"/>
              <w:jc w:val="center"/>
              <w:rPr>
                <w:rFonts w:ascii="Times New Roman" w:hAnsi="Times New Roman"/>
                <w:sz w:val="24"/>
                <w:szCs w:val="24"/>
              </w:rPr>
            </w:pPr>
            <w:r w:rsidRPr="00864D92">
              <w:rPr>
                <w:rFonts w:ascii="Times New Roman" w:hAnsi="Times New Roman"/>
                <w:sz w:val="24"/>
                <w:szCs w:val="24"/>
              </w:rPr>
              <w:t>Зміт ідеї</w:t>
            </w:r>
          </w:p>
        </w:tc>
        <w:tc>
          <w:tcPr>
            <w:tcW w:w="1720" w:type="pct"/>
          </w:tcPr>
          <w:p w14:paraId="013EE96E" w14:textId="77777777" w:rsidR="00AB0BEA" w:rsidRPr="00864D92" w:rsidRDefault="00AB0BEA" w:rsidP="00F212C3">
            <w:pPr>
              <w:spacing w:line="360" w:lineRule="auto"/>
              <w:jc w:val="center"/>
              <w:rPr>
                <w:rFonts w:ascii="Times New Roman" w:hAnsi="Times New Roman"/>
                <w:sz w:val="24"/>
                <w:szCs w:val="24"/>
              </w:rPr>
            </w:pPr>
            <w:r w:rsidRPr="00864D92">
              <w:rPr>
                <w:rFonts w:ascii="Times New Roman" w:hAnsi="Times New Roman"/>
                <w:sz w:val="24"/>
                <w:szCs w:val="24"/>
              </w:rPr>
              <w:t>Напрямки застосування</w:t>
            </w:r>
          </w:p>
        </w:tc>
        <w:tc>
          <w:tcPr>
            <w:tcW w:w="1719" w:type="pct"/>
          </w:tcPr>
          <w:p w14:paraId="658DD077" w14:textId="77777777" w:rsidR="00AB0BEA" w:rsidRPr="00864D92" w:rsidRDefault="00AB0BEA" w:rsidP="00F212C3">
            <w:pPr>
              <w:spacing w:line="360" w:lineRule="auto"/>
              <w:jc w:val="center"/>
              <w:rPr>
                <w:rFonts w:ascii="Times New Roman" w:hAnsi="Times New Roman"/>
                <w:sz w:val="24"/>
                <w:szCs w:val="24"/>
              </w:rPr>
            </w:pPr>
            <w:r w:rsidRPr="00864D92">
              <w:rPr>
                <w:rFonts w:ascii="Times New Roman" w:hAnsi="Times New Roman"/>
                <w:sz w:val="24"/>
                <w:szCs w:val="24"/>
              </w:rPr>
              <w:t>Вигоди для користування</w:t>
            </w:r>
          </w:p>
        </w:tc>
      </w:tr>
      <w:tr w:rsidR="00AB0BEA" w14:paraId="48D9A684" w14:textId="77777777" w:rsidTr="00F7367A">
        <w:trPr>
          <w:trHeight w:val="1347"/>
        </w:trPr>
        <w:tc>
          <w:tcPr>
            <w:tcW w:w="1561" w:type="pct"/>
          </w:tcPr>
          <w:p w14:paraId="23032813" w14:textId="152F2662" w:rsidR="00AB0BEA" w:rsidRPr="00864D92" w:rsidRDefault="00AB0BEA" w:rsidP="00C97902">
            <w:pPr>
              <w:rPr>
                <w:rFonts w:ascii="Times New Roman" w:hAnsi="Times New Roman"/>
                <w:sz w:val="24"/>
                <w:szCs w:val="24"/>
              </w:rPr>
            </w:pPr>
            <w:r w:rsidRPr="004315B2">
              <w:rPr>
                <w:rFonts w:ascii="Times New Roman" w:hAnsi="Times New Roman"/>
                <w:sz w:val="24"/>
                <w:szCs w:val="24"/>
              </w:rPr>
              <w:t>Технологія очищення води від іонів</w:t>
            </w:r>
            <w:r w:rsidR="00C97902">
              <w:t xml:space="preserve"> </w:t>
            </w:r>
            <w:r w:rsidR="00C97902" w:rsidRPr="00C97902">
              <w:rPr>
                <w:rFonts w:ascii="Times New Roman" w:hAnsi="Times New Roman"/>
                <w:sz w:val="24"/>
                <w:szCs w:val="24"/>
              </w:rPr>
              <w:t>мангану</w:t>
            </w:r>
            <w:r w:rsidRPr="004315B2">
              <w:rPr>
                <w:rFonts w:ascii="Times New Roman" w:hAnsi="Times New Roman"/>
                <w:sz w:val="24"/>
                <w:szCs w:val="24"/>
              </w:rPr>
              <w:t>, заснована на використанні сорбційних властивостей катіоніту, модифікованого магнетитом. Перевагами є ефективність очищення, екологічність, простота використання та висока економічність.</w:t>
            </w:r>
            <w:r w:rsidRPr="004315B2">
              <w:rPr>
                <w:rFonts w:ascii="Times New Roman" w:hAnsi="Times New Roman"/>
                <w:sz w:val="24"/>
                <w:szCs w:val="24"/>
              </w:rPr>
              <w:tab/>
            </w:r>
          </w:p>
        </w:tc>
        <w:tc>
          <w:tcPr>
            <w:tcW w:w="1720" w:type="pct"/>
          </w:tcPr>
          <w:p w14:paraId="4B251341" w14:textId="77777777" w:rsidR="00AB0BEA" w:rsidRPr="004315B2" w:rsidRDefault="00AB0BEA" w:rsidP="00446F40">
            <w:pPr>
              <w:numPr>
                <w:ilvl w:val="0"/>
                <w:numId w:val="22"/>
              </w:numPr>
              <w:shd w:val="clear" w:color="auto" w:fill="FFFFFF"/>
              <w:ind w:left="425"/>
              <w:rPr>
                <w:rFonts w:ascii="Times New Roman" w:hAnsi="Times New Roman"/>
                <w:sz w:val="24"/>
                <w:szCs w:val="24"/>
              </w:rPr>
            </w:pPr>
            <w:r w:rsidRPr="004315B2">
              <w:rPr>
                <w:rFonts w:ascii="Times New Roman" w:hAnsi="Times New Roman"/>
                <w:sz w:val="24"/>
                <w:szCs w:val="24"/>
              </w:rPr>
              <w:t>Очищення води для пиття.</w:t>
            </w:r>
          </w:p>
          <w:p w14:paraId="686080D9" w14:textId="77777777" w:rsidR="00AB0BEA" w:rsidRPr="004315B2" w:rsidRDefault="00AB0BEA" w:rsidP="00446F40">
            <w:pPr>
              <w:numPr>
                <w:ilvl w:val="0"/>
                <w:numId w:val="22"/>
              </w:numPr>
              <w:shd w:val="clear" w:color="auto" w:fill="FFFFFF"/>
              <w:ind w:left="425"/>
              <w:rPr>
                <w:rFonts w:ascii="Times New Roman" w:hAnsi="Times New Roman"/>
                <w:sz w:val="24"/>
                <w:szCs w:val="24"/>
              </w:rPr>
            </w:pPr>
            <w:r w:rsidRPr="004315B2">
              <w:rPr>
                <w:rFonts w:ascii="Times New Roman" w:hAnsi="Times New Roman"/>
                <w:sz w:val="24"/>
                <w:szCs w:val="24"/>
              </w:rPr>
              <w:t>Очищення води для промислового використання</w:t>
            </w:r>
            <w:r w:rsidRPr="004315B2">
              <w:rPr>
                <w:rFonts w:ascii="Times New Roman" w:hAnsi="Times New Roman"/>
                <w:sz w:val="24"/>
                <w:szCs w:val="24"/>
              </w:rPr>
              <w:tab/>
            </w:r>
          </w:p>
          <w:p w14:paraId="593BF5AC" w14:textId="77777777" w:rsidR="00AB0BEA" w:rsidRPr="004315B2" w:rsidRDefault="00AB0BEA" w:rsidP="00446F40">
            <w:pPr>
              <w:numPr>
                <w:ilvl w:val="0"/>
                <w:numId w:val="22"/>
              </w:numPr>
              <w:ind w:left="425"/>
              <w:rPr>
                <w:rFonts w:ascii="Times New Roman" w:hAnsi="Times New Roman"/>
                <w:sz w:val="24"/>
                <w:szCs w:val="24"/>
              </w:rPr>
            </w:pPr>
            <w:r w:rsidRPr="004315B2">
              <w:rPr>
                <w:rFonts w:ascii="Times New Roman" w:hAnsi="Times New Roman"/>
                <w:sz w:val="24"/>
                <w:szCs w:val="24"/>
              </w:rPr>
              <w:t>Очищення води для сільського господарства</w:t>
            </w:r>
            <w:r w:rsidRPr="004315B2">
              <w:rPr>
                <w:rFonts w:ascii="Times New Roman" w:hAnsi="Times New Roman"/>
                <w:sz w:val="24"/>
                <w:szCs w:val="24"/>
              </w:rPr>
              <w:tab/>
            </w:r>
          </w:p>
          <w:p w14:paraId="6C4CB673" w14:textId="77777777" w:rsidR="00AB0BEA" w:rsidRPr="004315B2" w:rsidRDefault="00AB0BEA" w:rsidP="00F212C3">
            <w:pPr>
              <w:shd w:val="clear" w:color="auto" w:fill="FFFFFF"/>
              <w:rPr>
                <w:rFonts w:ascii="Times New Roman" w:hAnsi="Times New Roman"/>
                <w:sz w:val="24"/>
                <w:szCs w:val="24"/>
              </w:rPr>
            </w:pPr>
          </w:p>
        </w:tc>
        <w:tc>
          <w:tcPr>
            <w:tcW w:w="1719" w:type="pct"/>
          </w:tcPr>
          <w:p w14:paraId="56005A5A" w14:textId="77777777" w:rsidR="00AB0BEA" w:rsidRPr="004315B2" w:rsidRDefault="00AB0BEA" w:rsidP="00446F40">
            <w:pPr>
              <w:numPr>
                <w:ilvl w:val="0"/>
                <w:numId w:val="23"/>
              </w:numPr>
              <w:shd w:val="clear" w:color="auto" w:fill="FFFFFF"/>
              <w:tabs>
                <w:tab w:val="clear" w:pos="720"/>
                <w:tab w:val="num" w:pos="387"/>
              </w:tabs>
              <w:ind w:left="387" w:right="-18" w:firstLine="142"/>
              <w:rPr>
                <w:rFonts w:ascii="Times New Roman" w:hAnsi="Times New Roman"/>
                <w:sz w:val="24"/>
                <w:szCs w:val="24"/>
              </w:rPr>
            </w:pPr>
            <w:r w:rsidRPr="004315B2">
              <w:rPr>
                <w:rFonts w:ascii="Times New Roman" w:hAnsi="Times New Roman"/>
                <w:sz w:val="24"/>
                <w:szCs w:val="24"/>
              </w:rPr>
              <w:t>Безпечна та якісна вода для пиття. Забезпечення здоров'я та комфорту споживачів</w:t>
            </w:r>
          </w:p>
          <w:p w14:paraId="66972335" w14:textId="77777777" w:rsidR="00AB0BEA" w:rsidRPr="004315B2" w:rsidRDefault="00AB0BEA" w:rsidP="00446F40">
            <w:pPr>
              <w:numPr>
                <w:ilvl w:val="0"/>
                <w:numId w:val="23"/>
              </w:numPr>
              <w:shd w:val="clear" w:color="auto" w:fill="FFFFFF"/>
              <w:tabs>
                <w:tab w:val="clear" w:pos="720"/>
                <w:tab w:val="num" w:pos="387"/>
              </w:tabs>
              <w:ind w:left="387" w:right="-18" w:firstLine="142"/>
              <w:rPr>
                <w:rFonts w:ascii="Times New Roman" w:hAnsi="Times New Roman"/>
                <w:sz w:val="24"/>
                <w:szCs w:val="24"/>
              </w:rPr>
            </w:pPr>
            <w:r w:rsidRPr="004315B2">
              <w:rPr>
                <w:rFonts w:ascii="Times New Roman" w:hAnsi="Times New Roman"/>
                <w:sz w:val="24"/>
                <w:szCs w:val="24"/>
              </w:rPr>
              <w:t>Забезпечення безперебійної роботи обладнання. Збереження якості продукції. Зменшення експлуатаційних витрат</w:t>
            </w:r>
          </w:p>
          <w:p w14:paraId="4F2E9367" w14:textId="77777777" w:rsidR="00AB0BEA" w:rsidRPr="004315B2" w:rsidRDefault="00AB0BEA" w:rsidP="00446F40">
            <w:pPr>
              <w:numPr>
                <w:ilvl w:val="0"/>
                <w:numId w:val="23"/>
              </w:numPr>
              <w:shd w:val="clear" w:color="auto" w:fill="FFFFFF"/>
              <w:tabs>
                <w:tab w:val="clear" w:pos="720"/>
                <w:tab w:val="num" w:pos="387"/>
              </w:tabs>
              <w:ind w:left="387" w:right="-18" w:firstLine="142"/>
              <w:rPr>
                <w:rFonts w:ascii="Times New Roman" w:hAnsi="Times New Roman"/>
                <w:sz w:val="24"/>
                <w:szCs w:val="24"/>
              </w:rPr>
            </w:pPr>
            <w:r w:rsidRPr="004315B2">
              <w:rPr>
                <w:rFonts w:ascii="Times New Roman" w:hAnsi="Times New Roman"/>
                <w:sz w:val="24"/>
                <w:szCs w:val="24"/>
              </w:rPr>
              <w:t>Забезпечення здоров'я рослин та тварин. Збільшення врожайності та продуктивності</w:t>
            </w:r>
          </w:p>
        </w:tc>
      </w:tr>
    </w:tbl>
    <w:p w14:paraId="74A7714F" w14:textId="77777777" w:rsidR="00F7367A" w:rsidRDefault="00F7367A" w:rsidP="00CF5D80">
      <w:pPr>
        <w:spacing w:line="360" w:lineRule="auto"/>
        <w:ind w:firstLine="709"/>
        <w:jc w:val="both"/>
        <w:rPr>
          <w:rFonts w:ascii="Times New Roman" w:hAnsi="Times New Roman" w:cs="Times New Roman"/>
          <w:sz w:val="28"/>
          <w:szCs w:val="28"/>
        </w:rPr>
      </w:pPr>
    </w:p>
    <w:p w14:paraId="60D5F676" w14:textId="68A72522" w:rsidR="00AB0BEA" w:rsidRPr="00C75048" w:rsidRDefault="00AB0BEA" w:rsidP="009B05AA">
      <w:pPr>
        <w:spacing w:after="0" w:line="360" w:lineRule="auto"/>
        <w:ind w:firstLine="709"/>
        <w:jc w:val="both"/>
        <w:rPr>
          <w:rFonts w:ascii="Times New Roman" w:hAnsi="Times New Roman" w:cs="Times New Roman"/>
          <w:sz w:val="28"/>
          <w:szCs w:val="28"/>
        </w:rPr>
      </w:pPr>
      <w:r w:rsidRPr="006A49B3">
        <w:rPr>
          <w:rFonts w:ascii="Times New Roman" w:hAnsi="Times New Roman" w:cs="Times New Roman"/>
          <w:sz w:val="28"/>
          <w:szCs w:val="28"/>
        </w:rPr>
        <w:t>Ця таблиця узагальнює зміст ідеї стартапу та базові потенційні ринки, на яких вона може бути застосована.</w:t>
      </w:r>
      <w:r>
        <w:rPr>
          <w:rFonts w:ascii="Times New Roman" w:hAnsi="Times New Roman" w:cs="Times New Roman"/>
          <w:sz w:val="28"/>
          <w:szCs w:val="28"/>
        </w:rPr>
        <w:t xml:space="preserve"> </w:t>
      </w:r>
      <w:r w:rsidRPr="00C75048">
        <w:rPr>
          <w:rFonts w:ascii="Times New Roman" w:hAnsi="Times New Roman" w:cs="Times New Roman"/>
          <w:sz w:val="28"/>
          <w:szCs w:val="28"/>
        </w:rPr>
        <w:t xml:space="preserve">Вона відображає суть бізнесу. Назва </w:t>
      </w:r>
      <w:r>
        <w:rPr>
          <w:rFonts w:ascii="Times New Roman" w:hAnsi="Times New Roman" w:cs="Times New Roman"/>
          <w:sz w:val="28"/>
          <w:szCs w:val="28"/>
        </w:rPr>
        <w:t xml:space="preserve">нашого стартапу </w:t>
      </w:r>
      <w:r w:rsidRPr="00C75048">
        <w:rPr>
          <w:rFonts w:ascii="Times New Roman" w:hAnsi="Times New Roman" w:cs="Times New Roman"/>
          <w:sz w:val="28"/>
          <w:szCs w:val="28"/>
        </w:rPr>
        <w:t>"Марганець-OFF"</w:t>
      </w:r>
      <w:r>
        <w:rPr>
          <w:rFonts w:ascii="Times New Roman" w:hAnsi="Times New Roman" w:cs="Times New Roman"/>
          <w:sz w:val="28"/>
          <w:szCs w:val="28"/>
        </w:rPr>
        <w:t xml:space="preserve">. Вона </w:t>
      </w:r>
      <w:r w:rsidRPr="00C75048">
        <w:rPr>
          <w:rFonts w:ascii="Times New Roman" w:hAnsi="Times New Roman" w:cs="Times New Roman"/>
          <w:sz w:val="28"/>
          <w:szCs w:val="28"/>
        </w:rPr>
        <w:t>асоціюється з чистотою, свіжістю та безпекою</w:t>
      </w:r>
      <w:r>
        <w:rPr>
          <w:rFonts w:ascii="Times New Roman" w:hAnsi="Times New Roman" w:cs="Times New Roman"/>
          <w:sz w:val="28"/>
          <w:szCs w:val="28"/>
        </w:rPr>
        <w:t>, та</w:t>
      </w:r>
      <w:r w:rsidRPr="00C75048">
        <w:rPr>
          <w:rFonts w:ascii="Times New Roman" w:hAnsi="Times New Roman" w:cs="Times New Roman"/>
          <w:sz w:val="28"/>
          <w:szCs w:val="28"/>
        </w:rPr>
        <w:t xml:space="preserve"> чітко дає зрозуміти, що стартап займається очищенням води від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C75048">
        <w:rPr>
          <w:rFonts w:ascii="Times New Roman" w:hAnsi="Times New Roman" w:cs="Times New Roman"/>
          <w:sz w:val="28"/>
          <w:szCs w:val="28"/>
        </w:rPr>
        <w:t>.</w:t>
      </w:r>
    </w:p>
    <w:p w14:paraId="0B5CE4E9" w14:textId="18FEF62F" w:rsidR="00AB0BEA" w:rsidRPr="006A49B3" w:rsidRDefault="00AB0BEA" w:rsidP="009B05AA">
      <w:pPr>
        <w:spacing w:after="0" w:line="360" w:lineRule="auto"/>
        <w:ind w:firstLine="709"/>
        <w:jc w:val="both"/>
        <w:rPr>
          <w:rFonts w:ascii="Times New Roman" w:hAnsi="Times New Roman" w:cs="Times New Roman"/>
          <w:sz w:val="28"/>
          <w:szCs w:val="28"/>
        </w:rPr>
      </w:pPr>
      <w:r w:rsidRPr="006A49B3">
        <w:rPr>
          <w:rFonts w:ascii="Times New Roman" w:hAnsi="Times New Roman" w:cs="Times New Roman"/>
          <w:sz w:val="28"/>
          <w:szCs w:val="28"/>
        </w:rPr>
        <w:t>Зміст ідеї стартапу полягає у розробці технології очищення води від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6A49B3">
        <w:rPr>
          <w:rFonts w:ascii="Times New Roman" w:hAnsi="Times New Roman" w:cs="Times New Roman"/>
          <w:sz w:val="28"/>
          <w:szCs w:val="28"/>
        </w:rPr>
        <w:t xml:space="preserve">. Ця технологія заснована на окисленні іонів </w:t>
      </w:r>
      <w:r w:rsidR="00C97902">
        <w:rPr>
          <w:rFonts w:ascii="Times New Roman" w:hAnsi="Times New Roman" w:cs="Times New Roman"/>
          <w:sz w:val="28"/>
          <w:szCs w:val="28"/>
        </w:rPr>
        <w:t>мангану</w:t>
      </w:r>
      <w:r w:rsidR="00C97902" w:rsidRPr="006A49B3">
        <w:rPr>
          <w:rFonts w:ascii="Times New Roman" w:hAnsi="Times New Roman" w:cs="Times New Roman"/>
          <w:sz w:val="28"/>
          <w:szCs w:val="28"/>
        </w:rPr>
        <w:t xml:space="preserve"> </w:t>
      </w:r>
      <w:r w:rsidRPr="006A49B3">
        <w:rPr>
          <w:rFonts w:ascii="Times New Roman" w:hAnsi="Times New Roman" w:cs="Times New Roman"/>
          <w:sz w:val="28"/>
          <w:szCs w:val="28"/>
        </w:rPr>
        <w:t>за допомогою кисню. Вона має ряд переваг перед іншими способами очищення води від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6A49B3">
        <w:rPr>
          <w:rFonts w:ascii="Times New Roman" w:hAnsi="Times New Roman" w:cs="Times New Roman"/>
          <w:sz w:val="28"/>
          <w:szCs w:val="28"/>
        </w:rPr>
        <w:t>, включаючи високу ефективність, економічну доцільність та екологічну безпеку.</w:t>
      </w:r>
    </w:p>
    <w:p w14:paraId="05C68289" w14:textId="77777777" w:rsidR="00AB0BEA" w:rsidRPr="00D175D1" w:rsidRDefault="00AB0BEA" w:rsidP="009B05AA">
      <w:pPr>
        <w:spacing w:after="0" w:line="360" w:lineRule="auto"/>
        <w:ind w:firstLine="709"/>
        <w:jc w:val="both"/>
        <w:rPr>
          <w:rFonts w:ascii="Times New Roman" w:hAnsi="Times New Roman" w:cs="Times New Roman"/>
          <w:sz w:val="28"/>
          <w:szCs w:val="28"/>
        </w:rPr>
      </w:pPr>
      <w:r w:rsidRPr="006A49B3">
        <w:rPr>
          <w:rFonts w:ascii="Times New Roman" w:hAnsi="Times New Roman" w:cs="Times New Roman"/>
          <w:sz w:val="28"/>
          <w:szCs w:val="28"/>
        </w:rPr>
        <w:t>Технологія забезпечує ряд переваг для користувачів у різних сферах</w:t>
      </w:r>
      <w:r>
        <w:rPr>
          <w:rFonts w:ascii="Times New Roman" w:hAnsi="Times New Roman" w:cs="Times New Roman"/>
          <w:sz w:val="28"/>
          <w:szCs w:val="28"/>
        </w:rPr>
        <w:t>:</w:t>
      </w:r>
    </w:p>
    <w:p w14:paraId="2B8A649D" w14:textId="77777777" w:rsidR="00AB0BEA" w:rsidRPr="00D175D1" w:rsidRDefault="00AB0BEA" w:rsidP="009B05AA">
      <w:pPr>
        <w:numPr>
          <w:ilvl w:val="0"/>
          <w:numId w:val="24"/>
        </w:numPr>
        <w:tabs>
          <w:tab w:val="clear" w:pos="720"/>
          <w:tab w:val="num" w:pos="360"/>
        </w:tabs>
        <w:spacing w:after="0" w:line="360" w:lineRule="auto"/>
        <w:ind w:left="0" w:hanging="11"/>
        <w:jc w:val="both"/>
        <w:rPr>
          <w:rFonts w:ascii="Times New Roman" w:hAnsi="Times New Roman" w:cs="Times New Roman"/>
          <w:sz w:val="28"/>
          <w:szCs w:val="28"/>
        </w:rPr>
      </w:pPr>
      <w:r w:rsidRPr="00D175D1">
        <w:rPr>
          <w:rFonts w:ascii="Times New Roman" w:hAnsi="Times New Roman" w:cs="Times New Roman"/>
          <w:sz w:val="28"/>
          <w:szCs w:val="28"/>
        </w:rPr>
        <w:t>У сфері водопостачання технологія забезпечує безпеку та якість води для пиття, а також захищає водопровідні системи від утворення нальоту.</w:t>
      </w:r>
    </w:p>
    <w:p w14:paraId="7742A044" w14:textId="77777777" w:rsidR="00AB0BEA" w:rsidRPr="00D175D1" w:rsidRDefault="00AB0BEA" w:rsidP="009B05AA">
      <w:pPr>
        <w:numPr>
          <w:ilvl w:val="0"/>
          <w:numId w:val="24"/>
        </w:numPr>
        <w:tabs>
          <w:tab w:val="clear" w:pos="720"/>
          <w:tab w:val="num" w:pos="360"/>
        </w:tabs>
        <w:spacing w:after="0" w:line="360" w:lineRule="auto"/>
        <w:ind w:left="0" w:hanging="11"/>
        <w:jc w:val="both"/>
        <w:rPr>
          <w:rFonts w:ascii="Times New Roman" w:hAnsi="Times New Roman" w:cs="Times New Roman"/>
          <w:sz w:val="28"/>
          <w:szCs w:val="28"/>
        </w:rPr>
      </w:pPr>
      <w:r w:rsidRPr="00D175D1">
        <w:rPr>
          <w:rFonts w:ascii="Times New Roman" w:hAnsi="Times New Roman" w:cs="Times New Roman"/>
          <w:sz w:val="28"/>
          <w:szCs w:val="28"/>
        </w:rPr>
        <w:t>У промисловості технологія забезпечує безперебійну роботу обладнання, збереження якості продукції та зниження експлуатаційних витрат.</w:t>
      </w:r>
    </w:p>
    <w:p w14:paraId="520B4A9C" w14:textId="77777777" w:rsidR="00AB0BEA" w:rsidRPr="00D175D1" w:rsidRDefault="00AB0BEA" w:rsidP="009B05AA">
      <w:pPr>
        <w:numPr>
          <w:ilvl w:val="0"/>
          <w:numId w:val="24"/>
        </w:numPr>
        <w:tabs>
          <w:tab w:val="clear" w:pos="720"/>
          <w:tab w:val="num" w:pos="360"/>
        </w:tabs>
        <w:spacing w:after="0" w:line="360" w:lineRule="auto"/>
        <w:ind w:left="0" w:hanging="11"/>
        <w:jc w:val="both"/>
        <w:rPr>
          <w:rFonts w:ascii="Times New Roman" w:hAnsi="Times New Roman" w:cs="Times New Roman"/>
          <w:sz w:val="28"/>
          <w:szCs w:val="28"/>
        </w:rPr>
      </w:pPr>
      <w:r w:rsidRPr="00D175D1">
        <w:rPr>
          <w:rFonts w:ascii="Times New Roman" w:hAnsi="Times New Roman" w:cs="Times New Roman"/>
          <w:sz w:val="28"/>
          <w:szCs w:val="28"/>
        </w:rPr>
        <w:lastRenderedPageBreak/>
        <w:t>У сільському господарстві технологія забезпечує здоров'я рослин і тварин, а також збільшує врожайність і продуктивність.</w:t>
      </w:r>
    </w:p>
    <w:p w14:paraId="163A30E5" w14:textId="12E98613" w:rsidR="00AB0BEA" w:rsidRPr="006A49B3" w:rsidRDefault="00AB0BEA" w:rsidP="009B05AA">
      <w:pPr>
        <w:spacing w:after="0" w:line="360" w:lineRule="auto"/>
        <w:jc w:val="both"/>
        <w:rPr>
          <w:rFonts w:ascii="Times New Roman" w:hAnsi="Times New Roman" w:cs="Times New Roman"/>
          <w:sz w:val="28"/>
          <w:szCs w:val="28"/>
        </w:rPr>
      </w:pPr>
      <w:r w:rsidRPr="006A49B3">
        <w:rPr>
          <w:rFonts w:ascii="Times New Roman" w:hAnsi="Times New Roman" w:cs="Times New Roman"/>
          <w:sz w:val="28"/>
          <w:szCs w:val="28"/>
        </w:rPr>
        <w:t>Основним продуктом, який буде комерціалізовано, є технологія очищення води від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6A49B3">
        <w:rPr>
          <w:rFonts w:ascii="Times New Roman" w:hAnsi="Times New Roman" w:cs="Times New Roman"/>
          <w:sz w:val="28"/>
          <w:szCs w:val="28"/>
        </w:rPr>
        <w:t>. Ця технологія може бути представлена у вигляді:</w:t>
      </w:r>
    </w:p>
    <w:p w14:paraId="51727C16" w14:textId="5A806669" w:rsidR="00AB0BEA" w:rsidRPr="00D175D1" w:rsidRDefault="00AB0BEA" w:rsidP="009B05AA">
      <w:pPr>
        <w:numPr>
          <w:ilvl w:val="0"/>
          <w:numId w:val="24"/>
        </w:numPr>
        <w:tabs>
          <w:tab w:val="clear" w:pos="720"/>
          <w:tab w:val="num" w:pos="360"/>
        </w:tabs>
        <w:spacing w:after="0" w:line="360" w:lineRule="auto"/>
        <w:ind w:left="0" w:firstLine="0"/>
        <w:jc w:val="both"/>
        <w:rPr>
          <w:rFonts w:ascii="Times New Roman" w:hAnsi="Times New Roman" w:cs="Times New Roman"/>
          <w:sz w:val="28"/>
          <w:szCs w:val="28"/>
        </w:rPr>
      </w:pPr>
      <w:r w:rsidRPr="00D175D1">
        <w:rPr>
          <w:rFonts w:ascii="Times New Roman" w:hAnsi="Times New Roman" w:cs="Times New Roman"/>
          <w:sz w:val="28"/>
          <w:szCs w:val="28"/>
        </w:rPr>
        <w:t>Патенту. Патент на технологію може бути проданий або ліцензований іншим компаніям, які будуть використовувати її для виробництва обладнання для очищення води від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D175D1">
        <w:rPr>
          <w:rFonts w:ascii="Times New Roman" w:hAnsi="Times New Roman" w:cs="Times New Roman"/>
          <w:sz w:val="28"/>
          <w:szCs w:val="28"/>
        </w:rPr>
        <w:t>.</w:t>
      </w:r>
    </w:p>
    <w:p w14:paraId="300F28FE" w14:textId="65E1A676" w:rsidR="00AB0BEA" w:rsidRPr="00D175D1" w:rsidRDefault="00AB0BEA" w:rsidP="009B05AA">
      <w:pPr>
        <w:numPr>
          <w:ilvl w:val="0"/>
          <w:numId w:val="24"/>
        </w:numPr>
        <w:tabs>
          <w:tab w:val="clear" w:pos="720"/>
          <w:tab w:val="num" w:pos="360"/>
        </w:tabs>
        <w:spacing w:after="0" w:line="360" w:lineRule="auto"/>
        <w:ind w:left="0" w:firstLine="0"/>
        <w:jc w:val="both"/>
        <w:rPr>
          <w:rFonts w:ascii="Times New Roman" w:hAnsi="Times New Roman" w:cs="Times New Roman"/>
          <w:sz w:val="28"/>
          <w:szCs w:val="28"/>
        </w:rPr>
      </w:pPr>
      <w:r w:rsidRPr="00D175D1">
        <w:rPr>
          <w:rFonts w:ascii="Times New Roman" w:hAnsi="Times New Roman" w:cs="Times New Roman"/>
          <w:sz w:val="28"/>
          <w:szCs w:val="28"/>
        </w:rPr>
        <w:t>Матеріального активу. Технологія може бути продана або ліцензована іншим компаніям, які будуть використовувати її для власного виробництва води, очищеної від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D175D1">
        <w:rPr>
          <w:rFonts w:ascii="Times New Roman" w:hAnsi="Times New Roman" w:cs="Times New Roman"/>
          <w:sz w:val="28"/>
          <w:szCs w:val="28"/>
        </w:rPr>
        <w:t>.</w:t>
      </w:r>
    </w:p>
    <w:p w14:paraId="50A4594F" w14:textId="6BE8948B" w:rsidR="00AB0BEA" w:rsidRPr="00D175D1" w:rsidRDefault="00AB0BEA" w:rsidP="009B05AA">
      <w:pPr>
        <w:numPr>
          <w:ilvl w:val="0"/>
          <w:numId w:val="24"/>
        </w:numPr>
        <w:tabs>
          <w:tab w:val="clear" w:pos="720"/>
          <w:tab w:val="num" w:pos="360"/>
        </w:tabs>
        <w:spacing w:after="0" w:line="360" w:lineRule="auto"/>
        <w:ind w:left="0" w:firstLine="0"/>
        <w:jc w:val="both"/>
        <w:rPr>
          <w:rFonts w:ascii="Times New Roman" w:hAnsi="Times New Roman" w:cs="Times New Roman"/>
          <w:sz w:val="28"/>
          <w:szCs w:val="28"/>
        </w:rPr>
      </w:pPr>
      <w:r w:rsidRPr="00D175D1">
        <w:rPr>
          <w:rFonts w:ascii="Times New Roman" w:hAnsi="Times New Roman" w:cs="Times New Roman"/>
          <w:sz w:val="28"/>
          <w:szCs w:val="28"/>
        </w:rPr>
        <w:t>Послуг. Технологія може бути продана або ліцензована іншим компаніям, які будуть використовувати її для надання послуг з очищення води від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D175D1">
        <w:rPr>
          <w:rFonts w:ascii="Times New Roman" w:hAnsi="Times New Roman" w:cs="Times New Roman"/>
          <w:sz w:val="28"/>
          <w:szCs w:val="28"/>
        </w:rPr>
        <w:t>.</w:t>
      </w:r>
      <w:r w:rsidR="00C20C29">
        <w:rPr>
          <w:rFonts w:ascii="Times New Roman" w:hAnsi="Times New Roman" w:cs="Times New Roman"/>
          <w:sz w:val="28"/>
          <w:szCs w:val="28"/>
        </w:rPr>
        <w:t xml:space="preserve"> </w:t>
      </w:r>
      <w:r w:rsidR="00C20C29" w:rsidRPr="00C97902">
        <w:rPr>
          <w:rFonts w:ascii="Times New Roman" w:hAnsi="Times New Roman" w:cs="Times New Roman"/>
          <w:sz w:val="28"/>
          <w:szCs w:val="28"/>
          <w:lang w:val="ru-RU"/>
        </w:rPr>
        <w:t>[</w:t>
      </w:r>
      <w:r w:rsidR="00CA61F7" w:rsidRPr="00C97902">
        <w:rPr>
          <w:rFonts w:ascii="Times New Roman" w:hAnsi="Times New Roman" w:cs="Times New Roman"/>
          <w:sz w:val="28"/>
          <w:szCs w:val="28"/>
          <w:lang w:val="ru-RU"/>
        </w:rPr>
        <w:t>53</w:t>
      </w:r>
      <w:r w:rsidR="00C20C29" w:rsidRPr="00C97902">
        <w:rPr>
          <w:rFonts w:ascii="Times New Roman" w:hAnsi="Times New Roman" w:cs="Times New Roman"/>
          <w:sz w:val="28"/>
          <w:szCs w:val="28"/>
          <w:lang w:val="ru-RU"/>
        </w:rPr>
        <w:t>]</w:t>
      </w:r>
    </w:p>
    <w:p w14:paraId="4C031F03" w14:textId="493B1FF5" w:rsidR="00AB0BEA" w:rsidRPr="006A49B3" w:rsidRDefault="00AB0BEA" w:rsidP="009B05AA">
      <w:pPr>
        <w:spacing w:after="0" w:line="360" w:lineRule="auto"/>
        <w:ind w:firstLine="709"/>
        <w:jc w:val="both"/>
        <w:rPr>
          <w:rFonts w:ascii="Times New Roman" w:hAnsi="Times New Roman" w:cs="Times New Roman"/>
          <w:sz w:val="28"/>
          <w:szCs w:val="28"/>
        </w:rPr>
      </w:pPr>
      <w:r w:rsidRPr="006A49B3">
        <w:rPr>
          <w:rFonts w:ascii="Times New Roman" w:hAnsi="Times New Roman" w:cs="Times New Roman"/>
          <w:sz w:val="28"/>
          <w:szCs w:val="28"/>
        </w:rPr>
        <w:t>Основними клієнтами стартапу будуть компанії, які потребують очищення води від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6A49B3">
        <w:rPr>
          <w:rFonts w:ascii="Times New Roman" w:hAnsi="Times New Roman" w:cs="Times New Roman"/>
          <w:sz w:val="28"/>
          <w:szCs w:val="28"/>
        </w:rPr>
        <w:t xml:space="preserve">. </w:t>
      </w:r>
    </w:p>
    <w:p w14:paraId="2EC9A4D6" w14:textId="76F8AAE1" w:rsidR="00AB0BEA" w:rsidRPr="00542948" w:rsidRDefault="00AB0BEA" w:rsidP="009B05AA">
      <w:pPr>
        <w:spacing w:after="0" w:line="360" w:lineRule="auto"/>
        <w:ind w:firstLine="709"/>
        <w:jc w:val="both"/>
        <w:rPr>
          <w:rFonts w:ascii="Times New Roman" w:hAnsi="Times New Roman" w:cs="Times New Roman"/>
          <w:sz w:val="28"/>
          <w:szCs w:val="28"/>
        </w:rPr>
      </w:pPr>
      <w:r w:rsidRPr="00542948">
        <w:rPr>
          <w:rFonts w:ascii="Times New Roman" w:hAnsi="Times New Roman" w:cs="Times New Roman"/>
          <w:sz w:val="28"/>
          <w:szCs w:val="28"/>
        </w:rPr>
        <w:t xml:space="preserve">Комерціалізація технології очищення води від іонів </w:t>
      </w:r>
      <w:r w:rsidR="00C97902">
        <w:rPr>
          <w:rFonts w:ascii="Times New Roman" w:hAnsi="Times New Roman" w:cs="Times New Roman"/>
          <w:sz w:val="28"/>
          <w:szCs w:val="28"/>
        </w:rPr>
        <w:t>мангану</w:t>
      </w:r>
      <w:r w:rsidR="00C97902" w:rsidRPr="00542948">
        <w:rPr>
          <w:rFonts w:ascii="Times New Roman" w:hAnsi="Times New Roman" w:cs="Times New Roman"/>
          <w:sz w:val="28"/>
          <w:szCs w:val="28"/>
        </w:rPr>
        <w:t xml:space="preserve"> </w:t>
      </w:r>
      <w:r w:rsidRPr="00542948">
        <w:rPr>
          <w:rFonts w:ascii="Times New Roman" w:hAnsi="Times New Roman" w:cs="Times New Roman"/>
          <w:sz w:val="28"/>
          <w:szCs w:val="28"/>
        </w:rPr>
        <w:t>включає в себе наступні етапи:</w:t>
      </w:r>
    </w:p>
    <w:p w14:paraId="08C56B0E" w14:textId="77777777" w:rsidR="00AB0BEA" w:rsidRPr="00542948" w:rsidRDefault="00AB0BEA" w:rsidP="009B05AA">
      <w:pPr>
        <w:numPr>
          <w:ilvl w:val="0"/>
          <w:numId w:val="17"/>
        </w:numPr>
        <w:spacing w:after="0" w:line="360" w:lineRule="auto"/>
        <w:jc w:val="both"/>
        <w:rPr>
          <w:rFonts w:ascii="Times New Roman" w:hAnsi="Times New Roman" w:cs="Times New Roman"/>
          <w:sz w:val="28"/>
          <w:szCs w:val="28"/>
        </w:rPr>
      </w:pPr>
      <w:r w:rsidRPr="00542948">
        <w:rPr>
          <w:rFonts w:ascii="Times New Roman" w:hAnsi="Times New Roman" w:cs="Times New Roman"/>
          <w:sz w:val="28"/>
          <w:szCs w:val="28"/>
        </w:rPr>
        <w:t>Розробка та вдосконалення технології. Цей етап включає в себе дослідження та випробування технології, а також її патентування.</w:t>
      </w:r>
    </w:p>
    <w:p w14:paraId="18A8AC3D" w14:textId="77777777" w:rsidR="00AB0BEA" w:rsidRPr="00542948" w:rsidRDefault="00AB0BEA" w:rsidP="009B05AA">
      <w:pPr>
        <w:numPr>
          <w:ilvl w:val="0"/>
          <w:numId w:val="17"/>
        </w:numPr>
        <w:spacing w:after="0" w:line="360" w:lineRule="auto"/>
        <w:jc w:val="both"/>
        <w:rPr>
          <w:rFonts w:ascii="Times New Roman" w:hAnsi="Times New Roman" w:cs="Times New Roman"/>
          <w:sz w:val="28"/>
          <w:szCs w:val="28"/>
        </w:rPr>
      </w:pPr>
      <w:r w:rsidRPr="00542948">
        <w:rPr>
          <w:rFonts w:ascii="Times New Roman" w:hAnsi="Times New Roman" w:cs="Times New Roman"/>
          <w:sz w:val="28"/>
          <w:szCs w:val="28"/>
        </w:rPr>
        <w:t>Розробка бізнес-плану. Бізнес-план визначає мету, стратегію та тактику комерціалізації технології.</w:t>
      </w:r>
    </w:p>
    <w:p w14:paraId="19E463D3" w14:textId="77777777" w:rsidR="00AB0BEA" w:rsidRPr="00542948" w:rsidRDefault="00AB0BEA" w:rsidP="009B05AA">
      <w:pPr>
        <w:numPr>
          <w:ilvl w:val="0"/>
          <w:numId w:val="17"/>
        </w:numPr>
        <w:spacing w:after="0" w:line="360" w:lineRule="auto"/>
        <w:jc w:val="both"/>
        <w:rPr>
          <w:rFonts w:ascii="Times New Roman" w:hAnsi="Times New Roman" w:cs="Times New Roman"/>
          <w:sz w:val="28"/>
          <w:szCs w:val="28"/>
        </w:rPr>
      </w:pPr>
      <w:r w:rsidRPr="00542948">
        <w:rPr>
          <w:rFonts w:ascii="Times New Roman" w:hAnsi="Times New Roman" w:cs="Times New Roman"/>
          <w:sz w:val="28"/>
          <w:szCs w:val="28"/>
        </w:rPr>
        <w:t>Пошук фінансування. Для реалізації комерціалізації технології необхідно залучити фінансування.</w:t>
      </w:r>
    </w:p>
    <w:p w14:paraId="69D649F3" w14:textId="77777777" w:rsidR="00AB0BEA" w:rsidRPr="00542948" w:rsidRDefault="00AB0BEA" w:rsidP="009B05AA">
      <w:pPr>
        <w:numPr>
          <w:ilvl w:val="0"/>
          <w:numId w:val="17"/>
        </w:numPr>
        <w:spacing w:after="0" w:line="360" w:lineRule="auto"/>
        <w:jc w:val="both"/>
        <w:rPr>
          <w:rFonts w:ascii="Times New Roman" w:hAnsi="Times New Roman" w:cs="Times New Roman"/>
          <w:sz w:val="28"/>
          <w:szCs w:val="28"/>
        </w:rPr>
      </w:pPr>
      <w:r w:rsidRPr="00542948">
        <w:rPr>
          <w:rFonts w:ascii="Times New Roman" w:hAnsi="Times New Roman" w:cs="Times New Roman"/>
          <w:sz w:val="28"/>
          <w:szCs w:val="28"/>
        </w:rPr>
        <w:t>Створення системи збуту. Система збуту забезпечує доставку технології до споживачів.</w:t>
      </w:r>
    </w:p>
    <w:p w14:paraId="5CDFE73C" w14:textId="77777777" w:rsidR="00AB0BEA" w:rsidRPr="00542948" w:rsidRDefault="00AB0BEA" w:rsidP="009B05AA">
      <w:pPr>
        <w:numPr>
          <w:ilvl w:val="0"/>
          <w:numId w:val="17"/>
        </w:numPr>
        <w:spacing w:after="0" w:line="360" w:lineRule="auto"/>
        <w:jc w:val="both"/>
        <w:rPr>
          <w:rFonts w:ascii="Times New Roman" w:hAnsi="Times New Roman" w:cs="Times New Roman"/>
          <w:sz w:val="28"/>
          <w:szCs w:val="28"/>
        </w:rPr>
      </w:pPr>
      <w:r w:rsidRPr="00542948">
        <w:rPr>
          <w:rFonts w:ascii="Times New Roman" w:hAnsi="Times New Roman" w:cs="Times New Roman"/>
          <w:sz w:val="28"/>
          <w:szCs w:val="28"/>
        </w:rPr>
        <w:t>Маркетинг та реклама. Маркетинг та реклама спрямовані на підвищення обізнаності про технологію та її переваги.</w:t>
      </w:r>
    </w:p>
    <w:p w14:paraId="14B6E196" w14:textId="1A4C2212" w:rsidR="00AB0BEA" w:rsidRPr="00542948" w:rsidRDefault="00AB0BEA" w:rsidP="009B05AA">
      <w:pPr>
        <w:spacing w:after="0" w:line="360" w:lineRule="auto"/>
        <w:ind w:firstLine="709"/>
        <w:jc w:val="both"/>
        <w:rPr>
          <w:rFonts w:ascii="Times New Roman" w:hAnsi="Times New Roman" w:cs="Times New Roman"/>
          <w:sz w:val="28"/>
          <w:szCs w:val="28"/>
        </w:rPr>
      </w:pPr>
      <w:r w:rsidRPr="00542948">
        <w:rPr>
          <w:rFonts w:ascii="Times New Roman" w:hAnsi="Times New Roman" w:cs="Times New Roman"/>
          <w:sz w:val="28"/>
          <w:szCs w:val="28"/>
        </w:rPr>
        <w:t>Основним джерелом доходу для компанії, яка комерціалізує технологію очищення води від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542948">
        <w:rPr>
          <w:rFonts w:ascii="Times New Roman" w:hAnsi="Times New Roman" w:cs="Times New Roman"/>
          <w:sz w:val="28"/>
          <w:szCs w:val="28"/>
        </w:rPr>
        <w:t>, будуть продажі технології та її ліцензій.</w:t>
      </w:r>
      <w:r>
        <w:rPr>
          <w:rFonts w:ascii="Times New Roman" w:hAnsi="Times New Roman" w:cs="Times New Roman"/>
          <w:sz w:val="28"/>
          <w:szCs w:val="28"/>
        </w:rPr>
        <w:t xml:space="preserve"> </w:t>
      </w:r>
      <w:r w:rsidRPr="00542948">
        <w:rPr>
          <w:rFonts w:ascii="Times New Roman" w:hAnsi="Times New Roman" w:cs="Times New Roman"/>
          <w:sz w:val="28"/>
          <w:szCs w:val="28"/>
        </w:rPr>
        <w:t xml:space="preserve">Компанія може продавати технологію як готовий продукт, або як </w:t>
      </w:r>
      <w:r w:rsidRPr="00542948">
        <w:rPr>
          <w:rFonts w:ascii="Times New Roman" w:hAnsi="Times New Roman" w:cs="Times New Roman"/>
          <w:sz w:val="28"/>
          <w:szCs w:val="28"/>
        </w:rPr>
        <w:lastRenderedPageBreak/>
        <w:t>ліцензію на її використання.</w:t>
      </w:r>
      <w:r>
        <w:rPr>
          <w:rFonts w:ascii="Times New Roman" w:hAnsi="Times New Roman" w:cs="Times New Roman"/>
          <w:sz w:val="28"/>
          <w:szCs w:val="28"/>
        </w:rPr>
        <w:t xml:space="preserve"> </w:t>
      </w:r>
      <w:r w:rsidRPr="00542948">
        <w:rPr>
          <w:rFonts w:ascii="Times New Roman" w:hAnsi="Times New Roman" w:cs="Times New Roman"/>
          <w:sz w:val="28"/>
          <w:szCs w:val="28"/>
        </w:rPr>
        <w:t>Продаж готового продукту є більш простим варіантом, але він вимагає більших початкових інвестицій.</w:t>
      </w:r>
    </w:p>
    <w:p w14:paraId="46F8E37A" w14:textId="7C7BD8E5" w:rsidR="00AB0BEA" w:rsidRDefault="00AB0BEA" w:rsidP="009B05AA">
      <w:pPr>
        <w:spacing w:after="0" w:line="360" w:lineRule="auto"/>
        <w:ind w:firstLine="709"/>
        <w:jc w:val="both"/>
        <w:rPr>
          <w:rFonts w:ascii="Times New Roman" w:hAnsi="Times New Roman" w:cs="Times New Roman"/>
          <w:sz w:val="28"/>
          <w:szCs w:val="28"/>
        </w:rPr>
      </w:pPr>
      <w:r w:rsidRPr="00542948">
        <w:rPr>
          <w:rFonts w:ascii="Times New Roman" w:hAnsi="Times New Roman" w:cs="Times New Roman"/>
          <w:sz w:val="28"/>
          <w:szCs w:val="28"/>
        </w:rPr>
        <w:t>Продаж ліцензії на використання технології є більш ризикованим варіантом, але він дозволяє компанії отримувати дохід від використання технології без необхідності її виробництва та продажу.</w:t>
      </w:r>
      <w:r>
        <w:rPr>
          <w:rFonts w:ascii="Times New Roman" w:hAnsi="Times New Roman" w:cs="Times New Roman"/>
          <w:sz w:val="28"/>
          <w:szCs w:val="28"/>
        </w:rPr>
        <w:t xml:space="preserve"> </w:t>
      </w:r>
      <w:r w:rsidRPr="00542948">
        <w:rPr>
          <w:rFonts w:ascii="Times New Roman" w:hAnsi="Times New Roman" w:cs="Times New Roman"/>
          <w:sz w:val="28"/>
          <w:szCs w:val="28"/>
        </w:rPr>
        <w:t>Компанія може продавати ліцензії на використання технології підприємствам та організаціям, які потребують очищення води від іонів</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sidRPr="00542948">
        <w:rPr>
          <w:rFonts w:ascii="Times New Roman" w:hAnsi="Times New Roman" w:cs="Times New Roman"/>
          <w:sz w:val="28"/>
          <w:szCs w:val="28"/>
        </w:rPr>
        <w:t>.</w:t>
      </w:r>
      <w:r>
        <w:rPr>
          <w:rFonts w:ascii="Times New Roman" w:hAnsi="Times New Roman" w:cs="Times New Roman"/>
          <w:sz w:val="28"/>
          <w:szCs w:val="28"/>
        </w:rPr>
        <w:t xml:space="preserve"> </w:t>
      </w:r>
      <w:r w:rsidRPr="00542948">
        <w:rPr>
          <w:rFonts w:ascii="Times New Roman" w:hAnsi="Times New Roman" w:cs="Times New Roman"/>
          <w:sz w:val="28"/>
          <w:szCs w:val="28"/>
        </w:rPr>
        <w:t>Ліцензії можуть бути продані як одноразово, так і на постійній основі.</w:t>
      </w:r>
      <w:r>
        <w:rPr>
          <w:rFonts w:ascii="Times New Roman" w:hAnsi="Times New Roman" w:cs="Times New Roman"/>
          <w:sz w:val="28"/>
          <w:szCs w:val="28"/>
        </w:rPr>
        <w:t xml:space="preserve"> </w:t>
      </w:r>
      <w:r w:rsidRPr="00542948">
        <w:rPr>
          <w:rFonts w:ascii="Times New Roman" w:hAnsi="Times New Roman" w:cs="Times New Roman"/>
          <w:sz w:val="28"/>
          <w:szCs w:val="28"/>
        </w:rPr>
        <w:t>Компанія може також продавати ліцензії на використання технології приватним особам для побутового використання.</w:t>
      </w:r>
      <w:r>
        <w:rPr>
          <w:rFonts w:ascii="Times New Roman" w:hAnsi="Times New Roman" w:cs="Times New Roman"/>
          <w:sz w:val="28"/>
          <w:szCs w:val="28"/>
        </w:rPr>
        <w:t xml:space="preserve"> </w:t>
      </w:r>
      <w:r w:rsidRPr="00542948">
        <w:rPr>
          <w:rFonts w:ascii="Times New Roman" w:hAnsi="Times New Roman" w:cs="Times New Roman"/>
          <w:sz w:val="28"/>
          <w:szCs w:val="28"/>
        </w:rPr>
        <w:t>Компанія може отримувати дохід від таких додаткових джерел, як:</w:t>
      </w:r>
      <w:r>
        <w:rPr>
          <w:rFonts w:ascii="Times New Roman" w:hAnsi="Times New Roman" w:cs="Times New Roman"/>
          <w:sz w:val="28"/>
          <w:szCs w:val="28"/>
        </w:rPr>
        <w:t xml:space="preserve"> п</w:t>
      </w:r>
      <w:r w:rsidRPr="00542948">
        <w:rPr>
          <w:rFonts w:ascii="Times New Roman" w:hAnsi="Times New Roman" w:cs="Times New Roman"/>
          <w:sz w:val="28"/>
          <w:szCs w:val="28"/>
        </w:rPr>
        <w:t>ослуги з обслуговування та ремонту обладнання.</w:t>
      </w:r>
      <w:r>
        <w:rPr>
          <w:rFonts w:ascii="Times New Roman" w:hAnsi="Times New Roman" w:cs="Times New Roman"/>
          <w:sz w:val="28"/>
          <w:szCs w:val="28"/>
        </w:rPr>
        <w:t>, п</w:t>
      </w:r>
      <w:r w:rsidRPr="00542948">
        <w:rPr>
          <w:rFonts w:ascii="Times New Roman" w:hAnsi="Times New Roman" w:cs="Times New Roman"/>
          <w:sz w:val="28"/>
          <w:szCs w:val="28"/>
        </w:rPr>
        <w:t>родаж витратних матеріалів</w:t>
      </w:r>
      <w:r>
        <w:rPr>
          <w:rFonts w:ascii="Times New Roman" w:hAnsi="Times New Roman" w:cs="Times New Roman"/>
          <w:sz w:val="28"/>
          <w:szCs w:val="28"/>
        </w:rPr>
        <w:t>, н</w:t>
      </w:r>
      <w:r w:rsidRPr="00542948">
        <w:rPr>
          <w:rFonts w:ascii="Times New Roman" w:hAnsi="Times New Roman" w:cs="Times New Roman"/>
          <w:sz w:val="28"/>
          <w:szCs w:val="28"/>
        </w:rPr>
        <w:t>адання консультацій.</w:t>
      </w:r>
      <w:r>
        <w:rPr>
          <w:rFonts w:ascii="Times New Roman" w:hAnsi="Times New Roman" w:cs="Times New Roman"/>
          <w:sz w:val="28"/>
          <w:szCs w:val="28"/>
        </w:rPr>
        <w:t xml:space="preserve"> к</w:t>
      </w:r>
      <w:r w:rsidRPr="00542948">
        <w:rPr>
          <w:rFonts w:ascii="Times New Roman" w:hAnsi="Times New Roman" w:cs="Times New Roman"/>
          <w:sz w:val="28"/>
          <w:szCs w:val="28"/>
        </w:rPr>
        <w:t>омпанія може також отримувати фінансування від державних програм підтримки інновацій.</w:t>
      </w:r>
    </w:p>
    <w:p w14:paraId="31343E2B" w14:textId="55211D70" w:rsidR="00AB0BEA" w:rsidRPr="00C72237" w:rsidRDefault="00AB0BEA" w:rsidP="009B05AA">
      <w:pPr>
        <w:spacing w:after="0" w:line="360" w:lineRule="auto"/>
        <w:ind w:firstLine="709"/>
        <w:jc w:val="both"/>
        <w:rPr>
          <w:rFonts w:ascii="Times New Roman" w:hAnsi="Times New Roman" w:cs="Times New Roman"/>
          <w:sz w:val="28"/>
          <w:szCs w:val="28"/>
          <w:lang w:val="ru-RU"/>
        </w:rPr>
      </w:pPr>
      <w:r w:rsidRPr="006D549D">
        <w:rPr>
          <w:rFonts w:ascii="Times New Roman" w:hAnsi="Times New Roman" w:cs="Times New Roman"/>
          <w:sz w:val="28"/>
          <w:szCs w:val="28"/>
        </w:rPr>
        <w:t>Ідея проекту має ряд сильних сторін, які роблять її привабливою для потенційних клієнтів. Однак, існують також деякі слабкі сторони, які необхідно враховувати при реалізації проекту.</w:t>
      </w:r>
      <w:r w:rsidR="00CA61F7" w:rsidRPr="00CA61F7">
        <w:rPr>
          <w:rFonts w:ascii="Times New Roman" w:hAnsi="Times New Roman" w:cs="Times New Roman"/>
          <w:sz w:val="28"/>
          <w:szCs w:val="28"/>
          <w:lang w:val="ru-RU"/>
        </w:rPr>
        <w:t xml:space="preserve"> </w:t>
      </w:r>
      <w:r w:rsidR="00CA61F7" w:rsidRPr="00C72237">
        <w:rPr>
          <w:rFonts w:ascii="Times New Roman" w:hAnsi="Times New Roman" w:cs="Times New Roman"/>
          <w:sz w:val="28"/>
          <w:szCs w:val="28"/>
          <w:lang w:val="ru-RU"/>
        </w:rPr>
        <w:t>[53]</w:t>
      </w:r>
    </w:p>
    <w:p w14:paraId="3C41CA44" w14:textId="74B34A79" w:rsidR="00AB0BEA" w:rsidRPr="004C5D1F" w:rsidRDefault="00AB0BEA" w:rsidP="00AB0BEA">
      <w:pPr>
        <w:spacing w:line="360" w:lineRule="auto"/>
        <w:ind w:firstLine="709"/>
        <w:jc w:val="both"/>
        <w:rPr>
          <w:rFonts w:ascii="Times New Roman" w:hAnsi="Times New Roman" w:cs="Times New Roman"/>
          <w:b/>
          <w:bCs/>
          <w:sz w:val="28"/>
          <w:szCs w:val="28"/>
        </w:rPr>
      </w:pPr>
      <w:r w:rsidRPr="006A49B3">
        <w:rPr>
          <w:rFonts w:ascii="Times New Roman" w:hAnsi="Times New Roman" w:cs="Times New Roman"/>
          <w:b/>
          <w:bCs/>
          <w:sz w:val="28"/>
          <w:szCs w:val="28"/>
        </w:rPr>
        <w:t>Таблиця</w:t>
      </w:r>
      <w:r w:rsidR="003C4C21">
        <w:rPr>
          <w:rFonts w:ascii="Times New Roman" w:hAnsi="Times New Roman" w:cs="Times New Roman"/>
          <w:b/>
          <w:bCs/>
          <w:sz w:val="28"/>
          <w:szCs w:val="28"/>
        </w:rPr>
        <w:t xml:space="preserve"> 4.</w:t>
      </w:r>
      <w:r w:rsidRPr="006A49B3">
        <w:rPr>
          <w:rFonts w:ascii="Times New Roman" w:hAnsi="Times New Roman" w:cs="Times New Roman"/>
          <w:b/>
          <w:bCs/>
          <w:sz w:val="28"/>
          <w:szCs w:val="28"/>
        </w:rPr>
        <w:t xml:space="preserve">2. Визначення сильних, слабких та нейтральних характеристик ідеї проекту </w:t>
      </w:r>
      <w:r>
        <w:rPr>
          <w:rFonts w:ascii="Times New Roman" w:hAnsi="Times New Roman" w:cs="Times New Roman"/>
          <w:b/>
          <w:bCs/>
          <w:sz w:val="28"/>
          <w:szCs w:val="28"/>
          <w:lang w:val="ru-RU"/>
        </w:rPr>
        <w:t>«</w:t>
      </w:r>
      <w:r w:rsidRPr="005F4060">
        <w:rPr>
          <w:rFonts w:ascii="Times New Roman" w:hAnsi="Times New Roman" w:cs="Times New Roman"/>
          <w:b/>
          <w:bCs/>
          <w:sz w:val="28"/>
          <w:szCs w:val="28"/>
        </w:rPr>
        <w:t>Марганець-OFF</w:t>
      </w:r>
      <w:r>
        <w:rPr>
          <w:rFonts w:ascii="Times New Roman" w:hAnsi="Times New Roman" w:cs="Times New Roman"/>
          <w:b/>
          <w:bCs/>
          <w:sz w:val="28"/>
          <w:szCs w:val="28"/>
        </w:rPr>
        <w:t>»</w:t>
      </w:r>
    </w:p>
    <w:tbl>
      <w:tblPr>
        <w:tblStyle w:val="a8"/>
        <w:tblW w:w="4778" w:type="pct"/>
        <w:tblInd w:w="-5" w:type="dxa"/>
        <w:tblLayout w:type="fixed"/>
        <w:tblLook w:val="04A0" w:firstRow="1" w:lastRow="0" w:firstColumn="1" w:lastColumn="0" w:noHBand="0" w:noVBand="1"/>
      </w:tblPr>
      <w:tblGrid>
        <w:gridCol w:w="3776"/>
        <w:gridCol w:w="1304"/>
        <w:gridCol w:w="1017"/>
        <w:gridCol w:w="1306"/>
        <w:gridCol w:w="1743"/>
      </w:tblGrid>
      <w:tr w:rsidR="00C20C29" w14:paraId="5EBE6F70" w14:textId="77777777" w:rsidTr="001D373C">
        <w:trPr>
          <w:trHeight w:val="79"/>
        </w:trPr>
        <w:tc>
          <w:tcPr>
            <w:tcW w:w="2064" w:type="pct"/>
            <w:vMerge w:val="restart"/>
          </w:tcPr>
          <w:p w14:paraId="42F979F4" w14:textId="77777777" w:rsidR="00AB0BEA" w:rsidRPr="00DE2A39" w:rsidRDefault="00AB0BEA" w:rsidP="00F212C3">
            <w:pPr>
              <w:spacing w:line="360" w:lineRule="auto"/>
              <w:jc w:val="center"/>
              <w:rPr>
                <w:rFonts w:ascii="Times New Roman" w:eastAsia="Times New Roman" w:hAnsi="Times New Roman"/>
                <w:color w:val="1F1F1F"/>
                <w:sz w:val="24"/>
                <w:szCs w:val="24"/>
                <w:lang w:eastAsia="uk-UA"/>
              </w:rPr>
            </w:pPr>
            <w:r w:rsidRPr="00DE2A39">
              <w:rPr>
                <w:rFonts w:ascii="Times New Roman" w:hAnsi="Times New Roman"/>
                <w:color w:val="000000"/>
                <w:sz w:val="24"/>
                <w:szCs w:val="24"/>
                <w:shd w:val="clear" w:color="auto" w:fill="FFFFFF"/>
              </w:rPr>
              <w:t>Техніко-економічна характеристика</w:t>
            </w:r>
          </w:p>
        </w:tc>
        <w:tc>
          <w:tcPr>
            <w:tcW w:w="2936" w:type="pct"/>
            <w:gridSpan w:val="4"/>
          </w:tcPr>
          <w:p w14:paraId="77C86B04" w14:textId="77777777" w:rsidR="00AB0BEA" w:rsidRPr="00DE2A39" w:rsidRDefault="00AB0BEA" w:rsidP="00F212C3">
            <w:pPr>
              <w:spacing w:line="360" w:lineRule="auto"/>
              <w:jc w:val="center"/>
              <w:rPr>
                <w:rFonts w:ascii="Times New Roman" w:eastAsia="Times New Roman" w:hAnsi="Times New Roman"/>
                <w:color w:val="1F1F1F"/>
                <w:sz w:val="24"/>
                <w:szCs w:val="24"/>
                <w:lang w:eastAsia="uk-UA"/>
              </w:rPr>
            </w:pPr>
            <w:r w:rsidRPr="00DE2A39">
              <w:rPr>
                <w:rFonts w:ascii="Times New Roman" w:eastAsia="Times New Roman" w:hAnsi="Times New Roman"/>
                <w:color w:val="1F1F1F"/>
                <w:sz w:val="24"/>
                <w:szCs w:val="24"/>
                <w:lang w:eastAsia="uk-UA"/>
              </w:rPr>
              <w:t>(потенційні) товари/концепції конкурентів</w:t>
            </w:r>
          </w:p>
        </w:tc>
      </w:tr>
      <w:tr w:rsidR="00C20C29" w14:paraId="1AC4FDA8" w14:textId="77777777" w:rsidTr="001D373C">
        <w:trPr>
          <w:trHeight w:val="191"/>
        </w:trPr>
        <w:tc>
          <w:tcPr>
            <w:tcW w:w="2064" w:type="pct"/>
            <w:vMerge/>
          </w:tcPr>
          <w:p w14:paraId="4AC6069C" w14:textId="77777777" w:rsidR="00AB0BEA" w:rsidRPr="00DE2A39" w:rsidRDefault="00AB0BEA" w:rsidP="00F212C3">
            <w:pPr>
              <w:spacing w:line="360" w:lineRule="auto"/>
              <w:jc w:val="center"/>
              <w:rPr>
                <w:rFonts w:ascii="Times New Roman" w:eastAsia="Times New Roman" w:hAnsi="Times New Roman"/>
                <w:color w:val="1F1F1F"/>
                <w:sz w:val="24"/>
                <w:szCs w:val="24"/>
                <w:lang w:eastAsia="uk-UA"/>
              </w:rPr>
            </w:pPr>
          </w:p>
        </w:tc>
        <w:tc>
          <w:tcPr>
            <w:tcW w:w="713" w:type="pct"/>
          </w:tcPr>
          <w:p w14:paraId="29F8703B" w14:textId="77777777" w:rsidR="00AB0BEA" w:rsidRPr="00FE4A3A" w:rsidRDefault="00AB0BEA" w:rsidP="00F212C3">
            <w:pPr>
              <w:spacing w:line="360" w:lineRule="auto"/>
              <w:jc w:val="center"/>
              <w:rPr>
                <w:rFonts w:ascii="Times New Roman" w:eastAsia="Times New Roman" w:hAnsi="Times New Roman"/>
                <w:color w:val="1F1F1F"/>
                <w:sz w:val="24"/>
                <w:szCs w:val="24"/>
                <w:lang w:eastAsia="uk-UA"/>
              </w:rPr>
            </w:pPr>
            <w:r w:rsidRPr="001A28E0">
              <w:rPr>
                <w:rFonts w:ascii="Times New Roman" w:eastAsia="Times New Roman" w:hAnsi="Times New Roman"/>
                <w:color w:val="1F1F1F"/>
                <w:sz w:val="24"/>
                <w:szCs w:val="24"/>
                <w:lang w:eastAsia="uk-UA"/>
              </w:rPr>
              <w:t>Марганець-OFF</w:t>
            </w:r>
          </w:p>
        </w:tc>
        <w:tc>
          <w:tcPr>
            <w:tcW w:w="556" w:type="pct"/>
          </w:tcPr>
          <w:p w14:paraId="3AF64DF1" w14:textId="77777777" w:rsidR="00AB0BEA" w:rsidRPr="00DE2A39" w:rsidRDefault="00AB0BEA" w:rsidP="00F212C3">
            <w:pPr>
              <w:spacing w:line="360" w:lineRule="auto"/>
              <w:jc w:val="center"/>
              <w:rPr>
                <w:rFonts w:ascii="Times New Roman" w:eastAsia="Times New Roman" w:hAnsi="Times New Roman"/>
                <w:color w:val="1F1F1F"/>
                <w:sz w:val="24"/>
                <w:szCs w:val="24"/>
                <w:lang w:eastAsia="uk-UA"/>
              </w:rPr>
            </w:pPr>
            <w:r w:rsidRPr="001A28E0">
              <w:rPr>
                <w:rFonts w:ascii="Times New Roman" w:hAnsi="Times New Roman"/>
                <w:sz w:val="24"/>
                <w:szCs w:val="24"/>
              </w:rPr>
              <w:t>Акватехніка</w:t>
            </w:r>
          </w:p>
        </w:tc>
        <w:tc>
          <w:tcPr>
            <w:tcW w:w="714" w:type="pct"/>
          </w:tcPr>
          <w:p w14:paraId="1618ED78" w14:textId="77777777" w:rsidR="00AB0BEA" w:rsidRPr="001A28E0" w:rsidRDefault="00AB0BEA" w:rsidP="00F212C3">
            <w:pPr>
              <w:spacing w:line="360" w:lineRule="auto"/>
              <w:jc w:val="center"/>
              <w:rPr>
                <w:rFonts w:ascii="Times New Roman" w:eastAsia="Times New Roman" w:hAnsi="Times New Roman"/>
                <w:color w:val="1F1F1F"/>
                <w:sz w:val="24"/>
                <w:szCs w:val="24"/>
                <w:lang w:eastAsia="uk-UA"/>
              </w:rPr>
            </w:pPr>
            <w:r>
              <w:rPr>
                <w:rFonts w:ascii="Times New Roman" w:eastAsia="Times New Roman" w:hAnsi="Times New Roman"/>
                <w:color w:val="1F1F1F"/>
                <w:sz w:val="24"/>
                <w:szCs w:val="24"/>
                <w:lang w:eastAsia="uk-UA"/>
              </w:rPr>
              <w:t>Вода для життя</w:t>
            </w:r>
          </w:p>
        </w:tc>
        <w:tc>
          <w:tcPr>
            <w:tcW w:w="953" w:type="pct"/>
          </w:tcPr>
          <w:p w14:paraId="555AE30B"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Culligan International</w:t>
            </w:r>
          </w:p>
        </w:tc>
      </w:tr>
      <w:tr w:rsidR="00C20C29" w14:paraId="572B5146" w14:textId="77777777" w:rsidTr="001D373C">
        <w:trPr>
          <w:trHeight w:val="558"/>
        </w:trPr>
        <w:tc>
          <w:tcPr>
            <w:tcW w:w="2064" w:type="pct"/>
          </w:tcPr>
          <w:p w14:paraId="1243D5A6" w14:textId="77777777" w:rsidR="00AB0BEA" w:rsidRPr="004C5D1F" w:rsidRDefault="00AB0BEA" w:rsidP="00F212C3">
            <w:pPr>
              <w:spacing w:line="360" w:lineRule="auto"/>
              <w:rPr>
                <w:rFonts w:ascii="Times New Roman" w:eastAsia="Times New Roman" w:hAnsi="Times New Roman"/>
                <w:color w:val="1F1F1F"/>
                <w:sz w:val="24"/>
                <w:szCs w:val="24"/>
                <w:lang w:eastAsia="uk-UA"/>
              </w:rPr>
            </w:pPr>
            <w:r w:rsidRPr="004C5D1F">
              <w:rPr>
                <w:rFonts w:ascii="Times New Roman" w:hAnsi="Times New Roman"/>
                <w:sz w:val="24"/>
                <w:szCs w:val="24"/>
              </w:rPr>
              <w:t>Ефективність очищення води від мангану</w:t>
            </w:r>
          </w:p>
        </w:tc>
        <w:tc>
          <w:tcPr>
            <w:tcW w:w="713" w:type="pct"/>
          </w:tcPr>
          <w:p w14:paraId="4F67FCF2"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S</w:t>
            </w:r>
          </w:p>
        </w:tc>
        <w:tc>
          <w:tcPr>
            <w:tcW w:w="556" w:type="pct"/>
          </w:tcPr>
          <w:p w14:paraId="635FC03B"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N</w:t>
            </w:r>
          </w:p>
        </w:tc>
        <w:tc>
          <w:tcPr>
            <w:tcW w:w="714" w:type="pct"/>
          </w:tcPr>
          <w:p w14:paraId="6B5E7BFC"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N</w:t>
            </w:r>
          </w:p>
        </w:tc>
        <w:tc>
          <w:tcPr>
            <w:tcW w:w="953" w:type="pct"/>
          </w:tcPr>
          <w:p w14:paraId="22C7699C"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W</w:t>
            </w:r>
          </w:p>
        </w:tc>
      </w:tr>
      <w:tr w:rsidR="00C20C29" w14:paraId="16522EB2" w14:textId="77777777" w:rsidTr="001D373C">
        <w:trPr>
          <w:trHeight w:val="161"/>
        </w:trPr>
        <w:tc>
          <w:tcPr>
            <w:tcW w:w="2064" w:type="pct"/>
          </w:tcPr>
          <w:p w14:paraId="33D9CED6" w14:textId="77777777" w:rsidR="00AB0BEA" w:rsidRPr="004C5D1F" w:rsidRDefault="00AB0BEA" w:rsidP="00F212C3">
            <w:pPr>
              <w:spacing w:line="360" w:lineRule="auto"/>
              <w:rPr>
                <w:rFonts w:ascii="Times New Roman" w:eastAsia="Times New Roman" w:hAnsi="Times New Roman"/>
                <w:color w:val="1F1F1F"/>
                <w:sz w:val="24"/>
                <w:szCs w:val="24"/>
                <w:lang w:eastAsia="uk-UA"/>
              </w:rPr>
            </w:pPr>
            <w:r w:rsidRPr="004C5D1F">
              <w:rPr>
                <w:rFonts w:ascii="Times New Roman" w:hAnsi="Times New Roman"/>
                <w:sz w:val="24"/>
                <w:szCs w:val="24"/>
              </w:rPr>
              <w:t>Адаптованість для різних галузей</w:t>
            </w:r>
          </w:p>
        </w:tc>
        <w:tc>
          <w:tcPr>
            <w:tcW w:w="713" w:type="pct"/>
          </w:tcPr>
          <w:p w14:paraId="45E0AA81"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S</w:t>
            </w:r>
          </w:p>
        </w:tc>
        <w:tc>
          <w:tcPr>
            <w:tcW w:w="556" w:type="pct"/>
          </w:tcPr>
          <w:p w14:paraId="56F9EAA2"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W</w:t>
            </w:r>
          </w:p>
        </w:tc>
        <w:tc>
          <w:tcPr>
            <w:tcW w:w="714" w:type="pct"/>
          </w:tcPr>
          <w:p w14:paraId="4CAB258A"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N</w:t>
            </w:r>
          </w:p>
        </w:tc>
        <w:tc>
          <w:tcPr>
            <w:tcW w:w="953" w:type="pct"/>
          </w:tcPr>
          <w:p w14:paraId="5CCBED0F"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N</w:t>
            </w:r>
          </w:p>
        </w:tc>
      </w:tr>
      <w:tr w:rsidR="00C20C29" w14:paraId="27440A0F" w14:textId="77777777" w:rsidTr="001D373C">
        <w:trPr>
          <w:trHeight w:val="161"/>
        </w:trPr>
        <w:tc>
          <w:tcPr>
            <w:tcW w:w="2064" w:type="pct"/>
          </w:tcPr>
          <w:p w14:paraId="69D618C3" w14:textId="77777777" w:rsidR="00AB0BEA" w:rsidRPr="004C5D1F" w:rsidRDefault="00AB0BEA" w:rsidP="00F212C3">
            <w:pPr>
              <w:spacing w:line="360" w:lineRule="auto"/>
              <w:rPr>
                <w:rFonts w:ascii="Times New Roman" w:eastAsia="Times New Roman" w:hAnsi="Times New Roman"/>
                <w:color w:val="1F1F1F"/>
                <w:sz w:val="24"/>
                <w:szCs w:val="24"/>
                <w:lang w:eastAsia="uk-UA"/>
              </w:rPr>
            </w:pPr>
            <w:r w:rsidRPr="004C5D1F">
              <w:rPr>
                <w:rFonts w:ascii="Times New Roman" w:hAnsi="Times New Roman"/>
                <w:sz w:val="24"/>
                <w:szCs w:val="24"/>
              </w:rPr>
              <w:t>Портативність та компактність рішень</w:t>
            </w:r>
          </w:p>
        </w:tc>
        <w:tc>
          <w:tcPr>
            <w:tcW w:w="713" w:type="pct"/>
          </w:tcPr>
          <w:p w14:paraId="5580D039"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S</w:t>
            </w:r>
          </w:p>
        </w:tc>
        <w:tc>
          <w:tcPr>
            <w:tcW w:w="556" w:type="pct"/>
          </w:tcPr>
          <w:p w14:paraId="49C0FD50"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N</w:t>
            </w:r>
          </w:p>
        </w:tc>
        <w:tc>
          <w:tcPr>
            <w:tcW w:w="714" w:type="pct"/>
          </w:tcPr>
          <w:p w14:paraId="0BC2C167"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W</w:t>
            </w:r>
          </w:p>
        </w:tc>
        <w:tc>
          <w:tcPr>
            <w:tcW w:w="953" w:type="pct"/>
          </w:tcPr>
          <w:p w14:paraId="49825001"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N</w:t>
            </w:r>
          </w:p>
        </w:tc>
      </w:tr>
      <w:tr w:rsidR="00C20C29" w14:paraId="404DA0F0" w14:textId="77777777" w:rsidTr="001D373C">
        <w:trPr>
          <w:trHeight w:val="161"/>
        </w:trPr>
        <w:tc>
          <w:tcPr>
            <w:tcW w:w="2064" w:type="pct"/>
          </w:tcPr>
          <w:p w14:paraId="7842B72A" w14:textId="77777777" w:rsidR="00AB0BEA" w:rsidRPr="004C5D1F" w:rsidRDefault="00AB0BEA" w:rsidP="00F212C3">
            <w:pPr>
              <w:spacing w:line="360" w:lineRule="auto"/>
              <w:rPr>
                <w:rFonts w:ascii="Times New Roman" w:hAnsi="Times New Roman"/>
                <w:sz w:val="24"/>
                <w:szCs w:val="24"/>
              </w:rPr>
            </w:pPr>
            <w:r w:rsidRPr="004C5D1F">
              <w:rPr>
                <w:rFonts w:ascii="Times New Roman" w:hAnsi="Times New Roman"/>
                <w:sz w:val="24"/>
                <w:szCs w:val="24"/>
              </w:rPr>
              <w:t>Екологічна безпека методів очищення</w:t>
            </w:r>
          </w:p>
        </w:tc>
        <w:tc>
          <w:tcPr>
            <w:tcW w:w="713" w:type="pct"/>
          </w:tcPr>
          <w:p w14:paraId="3279BEAB" w14:textId="77777777" w:rsidR="00AB0BEA" w:rsidRPr="004C5D1F" w:rsidRDefault="00AB0BEA" w:rsidP="00F212C3">
            <w:pPr>
              <w:spacing w:line="360" w:lineRule="auto"/>
              <w:jc w:val="center"/>
              <w:rPr>
                <w:rFonts w:ascii="Times New Roman" w:hAnsi="Times New Roman"/>
                <w:sz w:val="24"/>
                <w:szCs w:val="24"/>
              </w:rPr>
            </w:pPr>
            <w:r w:rsidRPr="004C5D1F">
              <w:rPr>
                <w:rFonts w:ascii="Times New Roman" w:hAnsi="Times New Roman"/>
                <w:sz w:val="24"/>
                <w:szCs w:val="24"/>
              </w:rPr>
              <w:t>S</w:t>
            </w:r>
          </w:p>
        </w:tc>
        <w:tc>
          <w:tcPr>
            <w:tcW w:w="556" w:type="pct"/>
          </w:tcPr>
          <w:p w14:paraId="03947C11" w14:textId="77777777" w:rsidR="00AB0BEA" w:rsidRPr="004C5D1F" w:rsidRDefault="00AB0BEA" w:rsidP="00F212C3">
            <w:pPr>
              <w:spacing w:line="360" w:lineRule="auto"/>
              <w:jc w:val="center"/>
              <w:rPr>
                <w:rFonts w:ascii="Times New Roman" w:hAnsi="Times New Roman"/>
                <w:sz w:val="24"/>
                <w:szCs w:val="24"/>
              </w:rPr>
            </w:pPr>
            <w:r w:rsidRPr="004C5D1F">
              <w:rPr>
                <w:rFonts w:ascii="Times New Roman" w:hAnsi="Times New Roman"/>
                <w:sz w:val="24"/>
                <w:szCs w:val="24"/>
              </w:rPr>
              <w:t>N</w:t>
            </w:r>
          </w:p>
        </w:tc>
        <w:tc>
          <w:tcPr>
            <w:tcW w:w="714" w:type="pct"/>
          </w:tcPr>
          <w:p w14:paraId="726858C3" w14:textId="77777777" w:rsidR="00AB0BEA" w:rsidRPr="004C5D1F" w:rsidRDefault="00AB0BEA" w:rsidP="00F212C3">
            <w:pPr>
              <w:spacing w:line="360" w:lineRule="auto"/>
              <w:jc w:val="center"/>
              <w:rPr>
                <w:rFonts w:ascii="Times New Roman" w:hAnsi="Times New Roman"/>
                <w:sz w:val="24"/>
                <w:szCs w:val="24"/>
              </w:rPr>
            </w:pPr>
            <w:r w:rsidRPr="004C5D1F">
              <w:rPr>
                <w:rFonts w:ascii="Times New Roman" w:hAnsi="Times New Roman"/>
                <w:sz w:val="24"/>
                <w:szCs w:val="24"/>
              </w:rPr>
              <w:t>W</w:t>
            </w:r>
          </w:p>
        </w:tc>
        <w:tc>
          <w:tcPr>
            <w:tcW w:w="953" w:type="pct"/>
          </w:tcPr>
          <w:p w14:paraId="282220B6" w14:textId="77777777" w:rsidR="00AB0BEA" w:rsidRPr="004C5D1F" w:rsidRDefault="00AB0BEA" w:rsidP="00F212C3">
            <w:pPr>
              <w:spacing w:line="360" w:lineRule="auto"/>
              <w:jc w:val="center"/>
              <w:rPr>
                <w:rFonts w:ascii="Times New Roman" w:hAnsi="Times New Roman"/>
                <w:sz w:val="24"/>
                <w:szCs w:val="24"/>
              </w:rPr>
            </w:pPr>
            <w:r w:rsidRPr="004C5D1F">
              <w:rPr>
                <w:rFonts w:ascii="Times New Roman" w:hAnsi="Times New Roman"/>
                <w:sz w:val="24"/>
                <w:szCs w:val="24"/>
              </w:rPr>
              <w:t>N</w:t>
            </w:r>
          </w:p>
        </w:tc>
      </w:tr>
      <w:tr w:rsidR="00C20C29" w14:paraId="0D68676F" w14:textId="77777777" w:rsidTr="001D373C">
        <w:trPr>
          <w:trHeight w:val="404"/>
        </w:trPr>
        <w:tc>
          <w:tcPr>
            <w:tcW w:w="2064" w:type="pct"/>
          </w:tcPr>
          <w:p w14:paraId="7D23E137" w14:textId="77777777" w:rsidR="00AB0BEA" w:rsidRPr="004C5D1F" w:rsidRDefault="00AB0BEA" w:rsidP="00F212C3">
            <w:pPr>
              <w:spacing w:line="360" w:lineRule="auto"/>
              <w:rPr>
                <w:rFonts w:ascii="Times New Roman" w:eastAsia="Times New Roman" w:hAnsi="Times New Roman"/>
                <w:color w:val="1F1F1F"/>
                <w:sz w:val="24"/>
                <w:szCs w:val="24"/>
                <w:lang w:eastAsia="uk-UA"/>
              </w:rPr>
            </w:pPr>
            <w:r w:rsidRPr="004C5D1F">
              <w:rPr>
                <w:rFonts w:ascii="Times New Roman" w:hAnsi="Times New Roman"/>
                <w:sz w:val="24"/>
                <w:szCs w:val="24"/>
              </w:rPr>
              <w:t>Швидкість процесу очищення</w:t>
            </w:r>
          </w:p>
        </w:tc>
        <w:tc>
          <w:tcPr>
            <w:tcW w:w="713" w:type="pct"/>
          </w:tcPr>
          <w:p w14:paraId="6483E680"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S</w:t>
            </w:r>
          </w:p>
        </w:tc>
        <w:tc>
          <w:tcPr>
            <w:tcW w:w="556" w:type="pct"/>
          </w:tcPr>
          <w:p w14:paraId="332EAF84"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N</w:t>
            </w:r>
          </w:p>
        </w:tc>
        <w:tc>
          <w:tcPr>
            <w:tcW w:w="714" w:type="pct"/>
          </w:tcPr>
          <w:p w14:paraId="21102DD3"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W</w:t>
            </w:r>
          </w:p>
        </w:tc>
        <w:tc>
          <w:tcPr>
            <w:tcW w:w="953" w:type="pct"/>
          </w:tcPr>
          <w:p w14:paraId="04BACD73" w14:textId="77777777" w:rsidR="00AB0BEA" w:rsidRPr="004C5D1F" w:rsidRDefault="00AB0BEA" w:rsidP="00F212C3">
            <w:pPr>
              <w:spacing w:line="360" w:lineRule="auto"/>
              <w:jc w:val="center"/>
              <w:rPr>
                <w:rFonts w:ascii="Times New Roman" w:eastAsia="Times New Roman" w:hAnsi="Times New Roman"/>
                <w:color w:val="1F1F1F"/>
                <w:sz w:val="24"/>
                <w:szCs w:val="24"/>
                <w:lang w:eastAsia="uk-UA"/>
              </w:rPr>
            </w:pPr>
            <w:r w:rsidRPr="004C5D1F">
              <w:rPr>
                <w:rFonts w:ascii="Times New Roman" w:hAnsi="Times New Roman"/>
                <w:sz w:val="24"/>
                <w:szCs w:val="24"/>
              </w:rPr>
              <w:t>W</w:t>
            </w:r>
          </w:p>
        </w:tc>
      </w:tr>
    </w:tbl>
    <w:p w14:paraId="7954B8B4" w14:textId="77777777" w:rsidR="00AB0BEA" w:rsidRDefault="00AB0BEA" w:rsidP="00AB0BEA">
      <w:pPr>
        <w:spacing w:line="360" w:lineRule="auto"/>
        <w:jc w:val="both"/>
        <w:rPr>
          <w:rFonts w:ascii="Times New Roman" w:hAnsi="Times New Roman" w:cs="Times New Roman"/>
          <w:sz w:val="28"/>
          <w:szCs w:val="28"/>
        </w:rPr>
      </w:pPr>
    </w:p>
    <w:p w14:paraId="423ED81D" w14:textId="3CA9C344" w:rsidR="00AB0BEA" w:rsidRPr="00FC7AF2" w:rsidRDefault="00AB0BEA" w:rsidP="009B05A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lastRenderedPageBreak/>
        <w:t>К</w:t>
      </w:r>
      <w:r w:rsidRPr="00411F85">
        <w:rPr>
          <w:rFonts w:ascii="Times New Roman" w:hAnsi="Times New Roman" w:cs="Times New Roman"/>
          <w:sz w:val="28"/>
          <w:szCs w:val="28"/>
        </w:rPr>
        <w:t xml:space="preserve">ороткий огляд сильних сторін </w:t>
      </w:r>
      <w:r>
        <w:rPr>
          <w:rFonts w:ascii="Times New Roman" w:hAnsi="Times New Roman" w:cs="Times New Roman"/>
          <w:sz w:val="28"/>
          <w:szCs w:val="28"/>
        </w:rPr>
        <w:t>мого</w:t>
      </w:r>
      <w:r w:rsidRPr="00411F85">
        <w:rPr>
          <w:rFonts w:ascii="Times New Roman" w:hAnsi="Times New Roman" w:cs="Times New Roman"/>
          <w:sz w:val="28"/>
          <w:szCs w:val="28"/>
        </w:rPr>
        <w:t xml:space="preserve"> проекту:</w:t>
      </w:r>
      <w:r>
        <w:rPr>
          <w:rFonts w:ascii="Times New Roman" w:hAnsi="Times New Roman" w:cs="Times New Roman"/>
          <w:sz w:val="28"/>
          <w:szCs w:val="28"/>
        </w:rPr>
        <w:t xml:space="preserve"> в</w:t>
      </w:r>
      <w:r w:rsidRPr="00411F85">
        <w:rPr>
          <w:rFonts w:ascii="Times New Roman" w:hAnsi="Times New Roman" w:cs="Times New Roman"/>
          <w:sz w:val="28"/>
          <w:szCs w:val="28"/>
        </w:rPr>
        <w:t>исока ефективність очищення води від</w:t>
      </w:r>
      <w:r w:rsidR="00C97902" w:rsidRPr="00C97902">
        <w:rPr>
          <w:rFonts w:ascii="Times New Roman" w:hAnsi="Times New Roman" w:cs="Times New Roman"/>
          <w:sz w:val="28"/>
          <w:szCs w:val="28"/>
        </w:rPr>
        <w:t xml:space="preserve"> </w:t>
      </w:r>
      <w:r w:rsidR="00C97902">
        <w:rPr>
          <w:rFonts w:ascii="Times New Roman" w:hAnsi="Times New Roman" w:cs="Times New Roman"/>
          <w:sz w:val="28"/>
          <w:szCs w:val="28"/>
        </w:rPr>
        <w:t>мангану</w:t>
      </w:r>
      <w:r>
        <w:rPr>
          <w:rFonts w:ascii="Times New Roman" w:hAnsi="Times New Roman" w:cs="Times New Roman"/>
          <w:sz w:val="28"/>
          <w:szCs w:val="28"/>
        </w:rPr>
        <w:t>, а</w:t>
      </w:r>
      <w:r w:rsidRPr="00411F85">
        <w:rPr>
          <w:rFonts w:ascii="Times New Roman" w:hAnsi="Times New Roman" w:cs="Times New Roman"/>
          <w:sz w:val="28"/>
          <w:szCs w:val="28"/>
        </w:rPr>
        <w:t>даптованість для різних галузей</w:t>
      </w:r>
      <w:r>
        <w:rPr>
          <w:rFonts w:ascii="Times New Roman" w:hAnsi="Times New Roman" w:cs="Times New Roman"/>
          <w:sz w:val="28"/>
          <w:szCs w:val="28"/>
        </w:rPr>
        <w:t>, п</w:t>
      </w:r>
      <w:r w:rsidRPr="00411F85">
        <w:rPr>
          <w:rFonts w:ascii="Times New Roman" w:hAnsi="Times New Roman" w:cs="Times New Roman"/>
          <w:sz w:val="28"/>
          <w:szCs w:val="28"/>
        </w:rPr>
        <w:t>ортативність та компактність рішень</w:t>
      </w:r>
      <w:r>
        <w:rPr>
          <w:rFonts w:ascii="Times New Roman" w:hAnsi="Times New Roman" w:cs="Times New Roman"/>
          <w:sz w:val="28"/>
          <w:szCs w:val="28"/>
        </w:rPr>
        <w:t>, е</w:t>
      </w:r>
      <w:r w:rsidRPr="00411F85">
        <w:rPr>
          <w:rFonts w:ascii="Times New Roman" w:hAnsi="Times New Roman" w:cs="Times New Roman"/>
          <w:sz w:val="28"/>
          <w:szCs w:val="28"/>
        </w:rPr>
        <w:t>кологічна безпека методів очищення</w:t>
      </w:r>
      <w:r>
        <w:rPr>
          <w:rFonts w:ascii="Times New Roman" w:hAnsi="Times New Roman" w:cs="Times New Roman"/>
          <w:sz w:val="28"/>
          <w:szCs w:val="28"/>
        </w:rPr>
        <w:t>, в</w:t>
      </w:r>
      <w:r w:rsidRPr="00411F85">
        <w:rPr>
          <w:rFonts w:ascii="Times New Roman" w:hAnsi="Times New Roman" w:cs="Times New Roman"/>
          <w:sz w:val="28"/>
          <w:szCs w:val="28"/>
        </w:rPr>
        <w:t>исока швидкість очищення.</w:t>
      </w:r>
      <w:r>
        <w:rPr>
          <w:rFonts w:ascii="Times New Roman" w:hAnsi="Times New Roman" w:cs="Times New Roman"/>
          <w:sz w:val="28"/>
          <w:szCs w:val="28"/>
        </w:rPr>
        <w:t xml:space="preserve"> </w:t>
      </w:r>
      <w:r w:rsidRPr="006A49B3">
        <w:rPr>
          <w:rFonts w:ascii="Times New Roman" w:hAnsi="Times New Roman" w:cs="Times New Roman"/>
          <w:sz w:val="28"/>
          <w:szCs w:val="28"/>
        </w:rPr>
        <w:t xml:space="preserve">Зокрема, технологія є ефективною, економічно доцільною та екологічно безпечною. </w:t>
      </w:r>
    </w:p>
    <w:p w14:paraId="7FF59AC9" w14:textId="77777777" w:rsidR="00AB0BEA" w:rsidRPr="005F4060" w:rsidRDefault="00AB0BEA" w:rsidP="009B05AA">
      <w:pPr>
        <w:spacing w:after="0" w:line="360" w:lineRule="auto"/>
        <w:ind w:left="756"/>
        <w:jc w:val="both"/>
        <w:rPr>
          <w:rFonts w:ascii="Times New Roman" w:hAnsi="Times New Roman" w:cs="Times New Roman"/>
          <w:b/>
          <w:bCs/>
          <w:sz w:val="28"/>
          <w:szCs w:val="28"/>
        </w:rPr>
      </w:pPr>
      <w:r w:rsidRPr="005F4060">
        <w:rPr>
          <w:rFonts w:ascii="Times New Roman" w:hAnsi="Times New Roman" w:cs="Times New Roman"/>
          <w:b/>
          <w:bCs/>
          <w:sz w:val="28"/>
          <w:szCs w:val="28"/>
        </w:rPr>
        <w:t>Технологічний аудит ідеї проекту</w:t>
      </w:r>
    </w:p>
    <w:p w14:paraId="03BD841C" w14:textId="4E939F14" w:rsidR="009B05AA" w:rsidRPr="00FC7AF2" w:rsidRDefault="00AB0BEA" w:rsidP="00A830DE">
      <w:pPr>
        <w:spacing w:after="0" w:line="360" w:lineRule="auto"/>
        <w:ind w:firstLine="709"/>
        <w:rPr>
          <w:rFonts w:ascii="Times New Roman" w:hAnsi="Times New Roman" w:cs="Times New Roman"/>
          <w:sz w:val="28"/>
          <w:szCs w:val="28"/>
          <w:lang w:val="ru-RU"/>
        </w:rPr>
      </w:pPr>
      <w:r w:rsidRPr="00A573BA">
        <w:rPr>
          <w:rFonts w:ascii="Times New Roman" w:hAnsi="Times New Roman" w:cs="Times New Roman"/>
          <w:sz w:val="28"/>
          <w:szCs w:val="28"/>
        </w:rPr>
        <w:t xml:space="preserve">Технологічна здійсненність ідеї проекту "Технологія очищення води від іонів </w:t>
      </w:r>
      <w:r w:rsidR="00C97902">
        <w:rPr>
          <w:rFonts w:ascii="Times New Roman" w:hAnsi="Times New Roman" w:cs="Times New Roman"/>
          <w:sz w:val="28"/>
          <w:szCs w:val="28"/>
        </w:rPr>
        <w:t>мангану</w:t>
      </w:r>
      <w:r w:rsidR="00C97902" w:rsidRPr="00A573BA">
        <w:rPr>
          <w:rFonts w:ascii="Times New Roman" w:hAnsi="Times New Roman" w:cs="Times New Roman"/>
          <w:sz w:val="28"/>
          <w:szCs w:val="28"/>
        </w:rPr>
        <w:t xml:space="preserve"> </w:t>
      </w:r>
      <w:r w:rsidRPr="00A573BA">
        <w:rPr>
          <w:rFonts w:ascii="Times New Roman" w:hAnsi="Times New Roman" w:cs="Times New Roman"/>
          <w:sz w:val="28"/>
          <w:szCs w:val="28"/>
        </w:rPr>
        <w:t>" висока, оскільки вона заснована на добре відомих наукових принципах і технологіях.</w:t>
      </w:r>
      <w:r w:rsidR="00C20C29" w:rsidRPr="00C20C29">
        <w:rPr>
          <w:rFonts w:ascii="Times New Roman" w:hAnsi="Times New Roman" w:cs="Times New Roman"/>
          <w:sz w:val="28"/>
          <w:szCs w:val="28"/>
          <w:lang w:val="ru-RU"/>
        </w:rPr>
        <w:t xml:space="preserve"> </w:t>
      </w:r>
    </w:p>
    <w:p w14:paraId="10EA2925" w14:textId="74F8A20A" w:rsidR="00AB0BEA" w:rsidRPr="00791461" w:rsidRDefault="00AB0BEA" w:rsidP="00AB0BEA">
      <w:pPr>
        <w:spacing w:line="360" w:lineRule="auto"/>
        <w:ind w:firstLine="709"/>
        <w:jc w:val="both"/>
        <w:rPr>
          <w:rFonts w:ascii="Times New Roman" w:hAnsi="Times New Roman" w:cs="Times New Roman"/>
          <w:b/>
          <w:bCs/>
          <w:sz w:val="28"/>
          <w:szCs w:val="28"/>
        </w:rPr>
      </w:pPr>
      <w:r w:rsidRPr="00791461">
        <w:rPr>
          <w:rFonts w:ascii="Times New Roman" w:hAnsi="Times New Roman" w:cs="Times New Roman"/>
          <w:b/>
          <w:bCs/>
          <w:sz w:val="28"/>
          <w:szCs w:val="28"/>
        </w:rPr>
        <w:t xml:space="preserve">Таблиця </w:t>
      </w:r>
      <w:r w:rsidR="003C4C21">
        <w:rPr>
          <w:rFonts w:ascii="Times New Roman" w:hAnsi="Times New Roman" w:cs="Times New Roman"/>
          <w:b/>
          <w:bCs/>
          <w:sz w:val="28"/>
          <w:szCs w:val="28"/>
        </w:rPr>
        <w:t>4.</w:t>
      </w:r>
      <w:r w:rsidRPr="00791461">
        <w:rPr>
          <w:rFonts w:ascii="Times New Roman" w:hAnsi="Times New Roman" w:cs="Times New Roman"/>
          <w:b/>
          <w:bCs/>
          <w:sz w:val="28"/>
          <w:szCs w:val="28"/>
        </w:rPr>
        <w:t xml:space="preserve">3. Технологічна здійсненність ідеї проекту </w:t>
      </w:r>
    </w:p>
    <w:tbl>
      <w:tblPr>
        <w:tblStyle w:val="a8"/>
        <w:tblW w:w="9359" w:type="dxa"/>
        <w:tblLook w:val="04A0" w:firstRow="1" w:lastRow="0" w:firstColumn="1" w:lastColumn="0" w:noHBand="0" w:noVBand="1"/>
      </w:tblPr>
      <w:tblGrid>
        <w:gridCol w:w="2824"/>
        <w:gridCol w:w="2645"/>
        <w:gridCol w:w="1330"/>
        <w:gridCol w:w="2560"/>
      </w:tblGrid>
      <w:tr w:rsidR="00AB0BEA" w:rsidRPr="005F4060" w14:paraId="502D4562" w14:textId="77777777" w:rsidTr="001D373C">
        <w:trPr>
          <w:trHeight w:val="590"/>
        </w:trPr>
        <w:tc>
          <w:tcPr>
            <w:tcW w:w="0" w:type="auto"/>
            <w:hideMark/>
          </w:tcPr>
          <w:p w14:paraId="0239250C" w14:textId="77777777" w:rsidR="00AB0BEA" w:rsidRPr="005F4060" w:rsidRDefault="00AB0BEA" w:rsidP="00F212C3">
            <w:pPr>
              <w:spacing w:after="160"/>
              <w:ind w:firstLine="124"/>
              <w:jc w:val="center"/>
              <w:rPr>
                <w:rFonts w:ascii="Times New Roman" w:hAnsi="Times New Roman"/>
                <w:sz w:val="24"/>
                <w:szCs w:val="24"/>
              </w:rPr>
            </w:pPr>
            <w:r w:rsidRPr="005F4060">
              <w:rPr>
                <w:rFonts w:ascii="Times New Roman" w:hAnsi="Times New Roman"/>
                <w:sz w:val="24"/>
                <w:szCs w:val="24"/>
              </w:rPr>
              <w:t>Ідея проекту</w:t>
            </w:r>
          </w:p>
        </w:tc>
        <w:tc>
          <w:tcPr>
            <w:tcW w:w="0" w:type="auto"/>
            <w:hideMark/>
          </w:tcPr>
          <w:p w14:paraId="654EDE1A" w14:textId="77777777" w:rsidR="00AB0BEA" w:rsidRPr="005F4060" w:rsidRDefault="00AB0BEA" w:rsidP="00F212C3">
            <w:pPr>
              <w:spacing w:after="160"/>
              <w:jc w:val="center"/>
              <w:rPr>
                <w:rFonts w:ascii="Times New Roman" w:hAnsi="Times New Roman"/>
                <w:sz w:val="24"/>
                <w:szCs w:val="24"/>
              </w:rPr>
            </w:pPr>
            <w:r w:rsidRPr="005F4060">
              <w:rPr>
                <w:rFonts w:ascii="Times New Roman" w:hAnsi="Times New Roman"/>
                <w:sz w:val="24"/>
                <w:szCs w:val="24"/>
              </w:rPr>
              <w:t>Технології її реалізації</w:t>
            </w:r>
          </w:p>
        </w:tc>
        <w:tc>
          <w:tcPr>
            <w:tcW w:w="1328" w:type="dxa"/>
            <w:hideMark/>
          </w:tcPr>
          <w:p w14:paraId="1DAB73C0" w14:textId="77777777" w:rsidR="00AB0BEA" w:rsidRPr="005F4060" w:rsidRDefault="00AB0BEA" w:rsidP="00F212C3">
            <w:pPr>
              <w:spacing w:after="160"/>
              <w:jc w:val="center"/>
              <w:rPr>
                <w:rFonts w:ascii="Times New Roman" w:hAnsi="Times New Roman"/>
                <w:sz w:val="24"/>
                <w:szCs w:val="24"/>
              </w:rPr>
            </w:pPr>
            <w:r w:rsidRPr="005F4060">
              <w:rPr>
                <w:rFonts w:ascii="Times New Roman" w:hAnsi="Times New Roman"/>
                <w:sz w:val="24"/>
                <w:szCs w:val="24"/>
              </w:rPr>
              <w:t>Наявність технологій</w:t>
            </w:r>
          </w:p>
        </w:tc>
        <w:tc>
          <w:tcPr>
            <w:tcW w:w="2560" w:type="dxa"/>
            <w:hideMark/>
          </w:tcPr>
          <w:p w14:paraId="5584513C" w14:textId="77777777" w:rsidR="00AB0BEA" w:rsidRPr="005F4060" w:rsidRDefault="00AB0BEA" w:rsidP="00F212C3">
            <w:pPr>
              <w:spacing w:after="160"/>
              <w:ind w:firstLine="234"/>
              <w:jc w:val="center"/>
              <w:rPr>
                <w:rFonts w:ascii="Times New Roman" w:hAnsi="Times New Roman"/>
                <w:sz w:val="24"/>
                <w:szCs w:val="24"/>
              </w:rPr>
            </w:pPr>
            <w:r w:rsidRPr="005F4060">
              <w:rPr>
                <w:rFonts w:ascii="Times New Roman" w:hAnsi="Times New Roman"/>
                <w:sz w:val="24"/>
                <w:szCs w:val="24"/>
              </w:rPr>
              <w:t>Доступність технологій</w:t>
            </w:r>
          </w:p>
        </w:tc>
      </w:tr>
      <w:tr w:rsidR="00AB0BEA" w:rsidRPr="005F4060" w14:paraId="21BB3ADD" w14:textId="77777777" w:rsidTr="001D373C">
        <w:trPr>
          <w:trHeight w:val="1055"/>
        </w:trPr>
        <w:tc>
          <w:tcPr>
            <w:tcW w:w="0" w:type="auto"/>
            <w:hideMark/>
          </w:tcPr>
          <w:p w14:paraId="73CBB197" w14:textId="54F306CF" w:rsidR="00AB0BEA" w:rsidRPr="005F4060" w:rsidRDefault="00AB0BEA" w:rsidP="00C97902">
            <w:pPr>
              <w:spacing w:after="160"/>
              <w:rPr>
                <w:rFonts w:ascii="Times New Roman" w:hAnsi="Times New Roman"/>
                <w:sz w:val="24"/>
                <w:szCs w:val="24"/>
              </w:rPr>
            </w:pPr>
            <w:r w:rsidRPr="005F4060">
              <w:rPr>
                <w:rFonts w:ascii="Times New Roman" w:hAnsi="Times New Roman"/>
                <w:sz w:val="24"/>
                <w:szCs w:val="24"/>
                <w:lang w:val="ru-RU"/>
              </w:rPr>
              <w:t xml:space="preserve">Послуги з очищення </w:t>
            </w:r>
            <w:r w:rsidRPr="005F4060">
              <w:rPr>
                <w:rFonts w:ascii="Times New Roman" w:hAnsi="Times New Roman"/>
                <w:sz w:val="24"/>
                <w:szCs w:val="24"/>
              </w:rPr>
              <w:t xml:space="preserve">чищення води від іонів </w:t>
            </w:r>
            <w:r w:rsidR="00C97902" w:rsidRPr="00C97902">
              <w:rPr>
                <w:rFonts w:ascii="Times New Roman" w:hAnsi="Times New Roman"/>
                <w:sz w:val="24"/>
                <w:szCs w:val="24"/>
              </w:rPr>
              <w:t xml:space="preserve">мангану </w:t>
            </w:r>
            <w:r w:rsidRPr="005F4060">
              <w:rPr>
                <w:rFonts w:ascii="Times New Roman" w:hAnsi="Times New Roman"/>
                <w:sz w:val="24"/>
                <w:szCs w:val="24"/>
              </w:rPr>
              <w:t>за допомогою кисню</w:t>
            </w:r>
          </w:p>
        </w:tc>
        <w:tc>
          <w:tcPr>
            <w:tcW w:w="0" w:type="auto"/>
            <w:hideMark/>
          </w:tcPr>
          <w:p w14:paraId="6868EAC2" w14:textId="13BC1554" w:rsidR="00AB0BEA" w:rsidRPr="005F4060" w:rsidRDefault="00AB0BEA" w:rsidP="00C97902">
            <w:pPr>
              <w:spacing w:after="160"/>
              <w:rPr>
                <w:rFonts w:ascii="Times New Roman" w:hAnsi="Times New Roman"/>
                <w:sz w:val="24"/>
                <w:szCs w:val="24"/>
              </w:rPr>
            </w:pPr>
            <w:r w:rsidRPr="005F4060">
              <w:rPr>
                <w:rFonts w:ascii="Times New Roman" w:hAnsi="Times New Roman"/>
                <w:sz w:val="24"/>
                <w:szCs w:val="24"/>
              </w:rPr>
              <w:t xml:space="preserve">Окислення іонів </w:t>
            </w:r>
            <w:r w:rsidR="00C97902" w:rsidRPr="00C97902">
              <w:rPr>
                <w:rFonts w:ascii="Times New Roman" w:hAnsi="Times New Roman"/>
                <w:sz w:val="24"/>
                <w:szCs w:val="24"/>
              </w:rPr>
              <w:t xml:space="preserve">мангану </w:t>
            </w:r>
            <w:r w:rsidRPr="005F4060">
              <w:rPr>
                <w:rFonts w:ascii="Times New Roman" w:hAnsi="Times New Roman"/>
                <w:sz w:val="24"/>
                <w:szCs w:val="24"/>
              </w:rPr>
              <w:t>киснем у присутності каталізатора</w:t>
            </w:r>
          </w:p>
        </w:tc>
        <w:tc>
          <w:tcPr>
            <w:tcW w:w="1328" w:type="dxa"/>
            <w:hideMark/>
          </w:tcPr>
          <w:p w14:paraId="1C030CE4" w14:textId="77777777" w:rsidR="00AB0BEA" w:rsidRPr="005F4060" w:rsidRDefault="00AB0BEA" w:rsidP="001D373C">
            <w:pPr>
              <w:spacing w:after="160"/>
              <w:rPr>
                <w:rFonts w:ascii="Times New Roman" w:hAnsi="Times New Roman"/>
                <w:sz w:val="24"/>
                <w:szCs w:val="24"/>
              </w:rPr>
            </w:pPr>
            <w:r w:rsidRPr="005F4060">
              <w:rPr>
                <w:rFonts w:ascii="Times New Roman" w:hAnsi="Times New Roman"/>
                <w:sz w:val="24"/>
                <w:szCs w:val="24"/>
              </w:rPr>
              <w:t>Існує</w:t>
            </w:r>
          </w:p>
        </w:tc>
        <w:tc>
          <w:tcPr>
            <w:tcW w:w="2560" w:type="dxa"/>
            <w:hideMark/>
          </w:tcPr>
          <w:p w14:paraId="3C123655" w14:textId="77777777" w:rsidR="00AB0BEA" w:rsidRPr="005F4060" w:rsidRDefault="00AB0BEA" w:rsidP="001D373C">
            <w:pPr>
              <w:spacing w:after="160"/>
              <w:rPr>
                <w:rFonts w:ascii="Times New Roman" w:hAnsi="Times New Roman"/>
                <w:sz w:val="24"/>
                <w:szCs w:val="24"/>
              </w:rPr>
            </w:pPr>
            <w:r w:rsidRPr="005F4060">
              <w:rPr>
                <w:rFonts w:ascii="Times New Roman" w:hAnsi="Times New Roman"/>
                <w:sz w:val="24"/>
                <w:szCs w:val="24"/>
              </w:rPr>
              <w:t>Доступна для наукових досліджень</w:t>
            </w:r>
          </w:p>
        </w:tc>
      </w:tr>
      <w:tr w:rsidR="00AB0BEA" w:rsidRPr="005F4060" w14:paraId="503451AD" w14:textId="77777777" w:rsidTr="001D373C">
        <w:trPr>
          <w:trHeight w:val="1281"/>
        </w:trPr>
        <w:tc>
          <w:tcPr>
            <w:tcW w:w="0" w:type="auto"/>
            <w:hideMark/>
          </w:tcPr>
          <w:p w14:paraId="26CDFDEA" w14:textId="62B87860" w:rsidR="00AB0BEA" w:rsidRPr="005F4060" w:rsidRDefault="00AB0BEA" w:rsidP="00C97902">
            <w:pPr>
              <w:spacing w:after="160"/>
              <w:rPr>
                <w:rFonts w:ascii="Times New Roman" w:hAnsi="Times New Roman"/>
                <w:sz w:val="24"/>
                <w:szCs w:val="24"/>
              </w:rPr>
            </w:pPr>
            <w:r w:rsidRPr="005F4060">
              <w:rPr>
                <w:rFonts w:ascii="Times New Roman" w:hAnsi="Times New Roman"/>
                <w:sz w:val="24"/>
                <w:szCs w:val="24"/>
                <w:lang w:val="ru-RU"/>
              </w:rPr>
              <w:t xml:space="preserve">Послуги з очищення </w:t>
            </w:r>
            <w:r w:rsidRPr="005F4060">
              <w:rPr>
                <w:rFonts w:ascii="Times New Roman" w:hAnsi="Times New Roman"/>
                <w:sz w:val="24"/>
                <w:szCs w:val="24"/>
              </w:rPr>
              <w:t xml:space="preserve">чищення води від іонів </w:t>
            </w:r>
            <w:r w:rsidR="00C97902" w:rsidRPr="00C97902">
              <w:rPr>
                <w:rFonts w:ascii="Times New Roman" w:hAnsi="Times New Roman"/>
                <w:sz w:val="24"/>
                <w:szCs w:val="24"/>
              </w:rPr>
              <w:t xml:space="preserve">мангану </w:t>
            </w:r>
            <w:r w:rsidRPr="005F4060">
              <w:rPr>
                <w:rFonts w:ascii="Times New Roman" w:hAnsi="Times New Roman"/>
                <w:sz w:val="24"/>
                <w:szCs w:val="24"/>
              </w:rPr>
              <w:t>за допомогою пероксиду водню</w:t>
            </w:r>
          </w:p>
        </w:tc>
        <w:tc>
          <w:tcPr>
            <w:tcW w:w="0" w:type="auto"/>
            <w:hideMark/>
          </w:tcPr>
          <w:p w14:paraId="4792B460" w14:textId="51CBED5C" w:rsidR="00AB0BEA" w:rsidRPr="005F4060" w:rsidRDefault="00AB0BEA" w:rsidP="00C97902">
            <w:pPr>
              <w:spacing w:after="160"/>
              <w:rPr>
                <w:rFonts w:ascii="Times New Roman" w:hAnsi="Times New Roman"/>
                <w:sz w:val="24"/>
                <w:szCs w:val="24"/>
              </w:rPr>
            </w:pPr>
            <w:r w:rsidRPr="005F4060">
              <w:rPr>
                <w:rFonts w:ascii="Times New Roman" w:hAnsi="Times New Roman"/>
                <w:sz w:val="24"/>
                <w:szCs w:val="24"/>
              </w:rPr>
              <w:t xml:space="preserve">Окислення іонів </w:t>
            </w:r>
            <w:r w:rsidR="00C97902" w:rsidRPr="00C97902">
              <w:rPr>
                <w:rFonts w:ascii="Times New Roman" w:hAnsi="Times New Roman"/>
                <w:sz w:val="24"/>
                <w:szCs w:val="24"/>
              </w:rPr>
              <w:t xml:space="preserve">мангану </w:t>
            </w:r>
            <w:r w:rsidRPr="005F4060">
              <w:rPr>
                <w:rFonts w:ascii="Times New Roman" w:hAnsi="Times New Roman"/>
                <w:sz w:val="24"/>
                <w:szCs w:val="24"/>
              </w:rPr>
              <w:t>пероксидом водню у присутності каталізатора</w:t>
            </w:r>
          </w:p>
        </w:tc>
        <w:tc>
          <w:tcPr>
            <w:tcW w:w="1328" w:type="dxa"/>
            <w:hideMark/>
          </w:tcPr>
          <w:p w14:paraId="621EB3D2" w14:textId="77777777" w:rsidR="00AB0BEA" w:rsidRPr="005F4060" w:rsidRDefault="00AB0BEA" w:rsidP="001D373C">
            <w:pPr>
              <w:spacing w:after="160"/>
              <w:rPr>
                <w:rFonts w:ascii="Times New Roman" w:hAnsi="Times New Roman"/>
                <w:sz w:val="24"/>
                <w:szCs w:val="24"/>
              </w:rPr>
            </w:pPr>
            <w:r w:rsidRPr="005F4060">
              <w:rPr>
                <w:rFonts w:ascii="Times New Roman" w:hAnsi="Times New Roman"/>
                <w:sz w:val="24"/>
                <w:szCs w:val="24"/>
              </w:rPr>
              <w:t>Існує</w:t>
            </w:r>
          </w:p>
        </w:tc>
        <w:tc>
          <w:tcPr>
            <w:tcW w:w="2560" w:type="dxa"/>
            <w:hideMark/>
          </w:tcPr>
          <w:p w14:paraId="4EE55D2C" w14:textId="77777777" w:rsidR="00AB0BEA" w:rsidRPr="005F4060" w:rsidRDefault="00AB0BEA" w:rsidP="001D373C">
            <w:pPr>
              <w:spacing w:after="160"/>
              <w:rPr>
                <w:rFonts w:ascii="Times New Roman" w:hAnsi="Times New Roman"/>
                <w:sz w:val="24"/>
                <w:szCs w:val="24"/>
              </w:rPr>
            </w:pPr>
            <w:r w:rsidRPr="005F4060">
              <w:rPr>
                <w:rFonts w:ascii="Times New Roman" w:hAnsi="Times New Roman"/>
                <w:sz w:val="24"/>
                <w:szCs w:val="24"/>
              </w:rPr>
              <w:t>Доступна для наукових досліджень</w:t>
            </w:r>
          </w:p>
        </w:tc>
      </w:tr>
      <w:tr w:rsidR="00AB0BEA" w:rsidRPr="005F4060" w14:paraId="4C9B8D1C" w14:textId="77777777" w:rsidTr="001D373C">
        <w:trPr>
          <w:trHeight w:val="1055"/>
        </w:trPr>
        <w:tc>
          <w:tcPr>
            <w:tcW w:w="0" w:type="auto"/>
            <w:hideMark/>
          </w:tcPr>
          <w:p w14:paraId="022E3AE2" w14:textId="6532509D" w:rsidR="00AB0BEA" w:rsidRPr="005F4060" w:rsidRDefault="00AB0BEA" w:rsidP="00C97902">
            <w:pPr>
              <w:spacing w:after="160"/>
              <w:rPr>
                <w:rFonts w:ascii="Times New Roman" w:hAnsi="Times New Roman"/>
                <w:sz w:val="24"/>
                <w:szCs w:val="24"/>
              </w:rPr>
            </w:pPr>
            <w:r w:rsidRPr="005F4060">
              <w:rPr>
                <w:rFonts w:ascii="Times New Roman" w:hAnsi="Times New Roman"/>
                <w:sz w:val="24"/>
                <w:szCs w:val="24"/>
                <w:lang w:val="ru-RU"/>
              </w:rPr>
              <w:t xml:space="preserve">Послуги з очищення </w:t>
            </w:r>
            <w:r w:rsidRPr="005F4060">
              <w:rPr>
                <w:rFonts w:ascii="Times New Roman" w:hAnsi="Times New Roman"/>
                <w:sz w:val="24"/>
                <w:szCs w:val="24"/>
              </w:rPr>
              <w:t xml:space="preserve">чищення води від іонів </w:t>
            </w:r>
            <w:r w:rsidR="00C97902" w:rsidRPr="00C97902">
              <w:rPr>
                <w:rFonts w:ascii="Times New Roman" w:hAnsi="Times New Roman"/>
                <w:sz w:val="24"/>
                <w:szCs w:val="24"/>
              </w:rPr>
              <w:t xml:space="preserve">мангану </w:t>
            </w:r>
            <w:r w:rsidRPr="005F4060">
              <w:rPr>
                <w:rFonts w:ascii="Times New Roman" w:hAnsi="Times New Roman"/>
                <w:sz w:val="24"/>
                <w:szCs w:val="24"/>
              </w:rPr>
              <w:t>за допомогою хлору</w:t>
            </w:r>
          </w:p>
        </w:tc>
        <w:tc>
          <w:tcPr>
            <w:tcW w:w="0" w:type="auto"/>
            <w:hideMark/>
          </w:tcPr>
          <w:p w14:paraId="4295AC32" w14:textId="24DB663A" w:rsidR="00AB0BEA" w:rsidRPr="005F4060" w:rsidRDefault="00AB0BEA" w:rsidP="00C97902">
            <w:pPr>
              <w:spacing w:after="160"/>
              <w:rPr>
                <w:rFonts w:ascii="Times New Roman" w:hAnsi="Times New Roman"/>
                <w:sz w:val="24"/>
                <w:szCs w:val="24"/>
              </w:rPr>
            </w:pPr>
            <w:r w:rsidRPr="005F4060">
              <w:rPr>
                <w:rFonts w:ascii="Times New Roman" w:hAnsi="Times New Roman"/>
                <w:sz w:val="24"/>
                <w:szCs w:val="24"/>
              </w:rPr>
              <w:t xml:space="preserve">Окислення іонів </w:t>
            </w:r>
            <w:r w:rsidR="00C97902" w:rsidRPr="00C97902">
              <w:rPr>
                <w:rFonts w:ascii="Times New Roman" w:hAnsi="Times New Roman"/>
                <w:sz w:val="24"/>
                <w:szCs w:val="24"/>
              </w:rPr>
              <w:t xml:space="preserve">мангану </w:t>
            </w:r>
            <w:r w:rsidRPr="005F4060">
              <w:rPr>
                <w:rFonts w:ascii="Times New Roman" w:hAnsi="Times New Roman"/>
                <w:sz w:val="24"/>
                <w:szCs w:val="24"/>
              </w:rPr>
              <w:t>хлором у присутності каталізатора</w:t>
            </w:r>
          </w:p>
        </w:tc>
        <w:tc>
          <w:tcPr>
            <w:tcW w:w="1328" w:type="dxa"/>
            <w:hideMark/>
          </w:tcPr>
          <w:p w14:paraId="02FBC792" w14:textId="77777777" w:rsidR="00AB0BEA" w:rsidRPr="005F4060" w:rsidRDefault="00AB0BEA" w:rsidP="001D373C">
            <w:pPr>
              <w:spacing w:after="160"/>
              <w:rPr>
                <w:rFonts w:ascii="Times New Roman" w:hAnsi="Times New Roman"/>
                <w:sz w:val="24"/>
                <w:szCs w:val="24"/>
              </w:rPr>
            </w:pPr>
            <w:r w:rsidRPr="005F4060">
              <w:rPr>
                <w:rFonts w:ascii="Times New Roman" w:hAnsi="Times New Roman"/>
                <w:sz w:val="24"/>
                <w:szCs w:val="24"/>
              </w:rPr>
              <w:t>Існує</w:t>
            </w:r>
          </w:p>
        </w:tc>
        <w:tc>
          <w:tcPr>
            <w:tcW w:w="2560" w:type="dxa"/>
            <w:hideMark/>
          </w:tcPr>
          <w:p w14:paraId="1023E882" w14:textId="77777777" w:rsidR="00AB0BEA" w:rsidRPr="005F4060" w:rsidRDefault="00AB0BEA" w:rsidP="001D373C">
            <w:pPr>
              <w:spacing w:after="160"/>
              <w:ind w:firstLine="234"/>
              <w:rPr>
                <w:rFonts w:ascii="Times New Roman" w:hAnsi="Times New Roman"/>
                <w:sz w:val="24"/>
                <w:szCs w:val="24"/>
              </w:rPr>
            </w:pPr>
            <w:r w:rsidRPr="005F4060">
              <w:rPr>
                <w:rFonts w:ascii="Times New Roman" w:hAnsi="Times New Roman"/>
                <w:sz w:val="24"/>
                <w:szCs w:val="24"/>
              </w:rPr>
              <w:t>Доступна для наукових досліджень та промислового застосування</w:t>
            </w:r>
          </w:p>
        </w:tc>
      </w:tr>
      <w:tr w:rsidR="00AB0BEA" w:rsidRPr="005F4060" w14:paraId="591F74F4" w14:textId="77777777" w:rsidTr="001D373C">
        <w:trPr>
          <w:trHeight w:val="1281"/>
        </w:trPr>
        <w:tc>
          <w:tcPr>
            <w:tcW w:w="0" w:type="auto"/>
            <w:hideMark/>
          </w:tcPr>
          <w:p w14:paraId="06813967" w14:textId="0554E53D" w:rsidR="00AB0BEA" w:rsidRPr="005F4060" w:rsidRDefault="00AB0BEA" w:rsidP="00C97902">
            <w:pPr>
              <w:spacing w:after="160"/>
              <w:rPr>
                <w:rFonts w:ascii="Times New Roman" w:hAnsi="Times New Roman"/>
                <w:sz w:val="24"/>
                <w:szCs w:val="24"/>
              </w:rPr>
            </w:pPr>
            <w:r w:rsidRPr="005F4060">
              <w:rPr>
                <w:rFonts w:ascii="Times New Roman" w:hAnsi="Times New Roman"/>
                <w:sz w:val="24"/>
                <w:szCs w:val="24"/>
                <w:lang w:val="ru-RU"/>
              </w:rPr>
              <w:t xml:space="preserve">Послуги з очищення </w:t>
            </w:r>
            <w:r w:rsidRPr="005F4060">
              <w:rPr>
                <w:rFonts w:ascii="Times New Roman" w:hAnsi="Times New Roman"/>
                <w:sz w:val="24"/>
                <w:szCs w:val="24"/>
              </w:rPr>
              <w:t xml:space="preserve">чищення води від іонів </w:t>
            </w:r>
            <w:r w:rsidR="00C97902" w:rsidRPr="00C97902">
              <w:rPr>
                <w:rFonts w:ascii="Times New Roman" w:hAnsi="Times New Roman"/>
                <w:sz w:val="24"/>
                <w:szCs w:val="24"/>
              </w:rPr>
              <w:t xml:space="preserve">мангану </w:t>
            </w:r>
            <w:r w:rsidRPr="005F4060">
              <w:rPr>
                <w:rFonts w:ascii="Times New Roman" w:hAnsi="Times New Roman"/>
                <w:sz w:val="24"/>
                <w:szCs w:val="24"/>
              </w:rPr>
              <w:t>за допомогою озонування</w:t>
            </w:r>
          </w:p>
        </w:tc>
        <w:tc>
          <w:tcPr>
            <w:tcW w:w="0" w:type="auto"/>
            <w:hideMark/>
          </w:tcPr>
          <w:p w14:paraId="2683C9CF" w14:textId="28B1D2B2" w:rsidR="00AB0BEA" w:rsidRPr="005F4060" w:rsidRDefault="00AB0BEA" w:rsidP="00C97902">
            <w:pPr>
              <w:spacing w:after="160"/>
              <w:rPr>
                <w:rFonts w:ascii="Times New Roman" w:hAnsi="Times New Roman"/>
                <w:sz w:val="24"/>
                <w:szCs w:val="24"/>
              </w:rPr>
            </w:pPr>
            <w:r w:rsidRPr="005F4060">
              <w:rPr>
                <w:rFonts w:ascii="Times New Roman" w:hAnsi="Times New Roman"/>
                <w:sz w:val="24"/>
                <w:szCs w:val="24"/>
              </w:rPr>
              <w:t xml:space="preserve">Окислення іонів </w:t>
            </w:r>
            <w:r w:rsidR="00C97902" w:rsidRPr="00C97902">
              <w:rPr>
                <w:rFonts w:ascii="Times New Roman" w:hAnsi="Times New Roman"/>
                <w:sz w:val="24"/>
                <w:szCs w:val="24"/>
              </w:rPr>
              <w:t xml:space="preserve">мангану </w:t>
            </w:r>
            <w:r w:rsidRPr="005F4060">
              <w:rPr>
                <w:rFonts w:ascii="Times New Roman" w:hAnsi="Times New Roman"/>
                <w:sz w:val="24"/>
                <w:szCs w:val="24"/>
              </w:rPr>
              <w:t>озоном</w:t>
            </w:r>
          </w:p>
        </w:tc>
        <w:tc>
          <w:tcPr>
            <w:tcW w:w="1328" w:type="dxa"/>
            <w:hideMark/>
          </w:tcPr>
          <w:p w14:paraId="28E1D62E" w14:textId="77777777" w:rsidR="00AB0BEA" w:rsidRPr="005F4060" w:rsidRDefault="00AB0BEA" w:rsidP="001D373C">
            <w:pPr>
              <w:spacing w:after="160"/>
              <w:rPr>
                <w:rFonts w:ascii="Times New Roman" w:hAnsi="Times New Roman"/>
                <w:sz w:val="24"/>
                <w:szCs w:val="24"/>
              </w:rPr>
            </w:pPr>
            <w:r w:rsidRPr="005F4060">
              <w:rPr>
                <w:rFonts w:ascii="Times New Roman" w:hAnsi="Times New Roman"/>
                <w:sz w:val="24"/>
                <w:szCs w:val="24"/>
              </w:rPr>
              <w:t>Існує</w:t>
            </w:r>
          </w:p>
        </w:tc>
        <w:tc>
          <w:tcPr>
            <w:tcW w:w="2560" w:type="dxa"/>
            <w:hideMark/>
          </w:tcPr>
          <w:p w14:paraId="7AE25D3A" w14:textId="77777777" w:rsidR="00AB0BEA" w:rsidRPr="005F4060" w:rsidRDefault="00AB0BEA" w:rsidP="001D373C">
            <w:pPr>
              <w:spacing w:after="160"/>
              <w:ind w:firstLine="234"/>
              <w:rPr>
                <w:rFonts w:ascii="Times New Roman" w:hAnsi="Times New Roman"/>
                <w:sz w:val="24"/>
                <w:szCs w:val="24"/>
              </w:rPr>
            </w:pPr>
            <w:r w:rsidRPr="005F4060">
              <w:rPr>
                <w:rFonts w:ascii="Times New Roman" w:hAnsi="Times New Roman"/>
                <w:sz w:val="24"/>
                <w:szCs w:val="24"/>
              </w:rPr>
              <w:t>Доступна для наукових досліджень та промислового застосування</w:t>
            </w:r>
          </w:p>
        </w:tc>
      </w:tr>
    </w:tbl>
    <w:p w14:paraId="26D68A49" w14:textId="77777777" w:rsidR="00AB0BEA" w:rsidRDefault="00AB0BEA" w:rsidP="009B05AA">
      <w:pPr>
        <w:spacing w:after="0" w:line="360" w:lineRule="auto"/>
        <w:ind w:firstLine="709"/>
        <w:jc w:val="both"/>
        <w:rPr>
          <w:rFonts w:ascii="Times New Roman" w:hAnsi="Times New Roman" w:cs="Times New Roman"/>
          <w:sz w:val="28"/>
          <w:szCs w:val="28"/>
        </w:rPr>
      </w:pPr>
    </w:p>
    <w:p w14:paraId="0F83DD9A" w14:textId="77777777" w:rsidR="00AB0BEA" w:rsidRDefault="00AB0BEA" w:rsidP="009B05AA">
      <w:pPr>
        <w:spacing w:after="0" w:line="360" w:lineRule="auto"/>
        <w:ind w:firstLine="709"/>
        <w:jc w:val="both"/>
        <w:rPr>
          <w:rFonts w:ascii="Times New Roman" w:hAnsi="Times New Roman" w:cs="Times New Roman"/>
          <w:sz w:val="28"/>
          <w:szCs w:val="28"/>
        </w:rPr>
      </w:pPr>
      <w:r w:rsidRPr="00791461">
        <w:rPr>
          <w:rFonts w:ascii="Times New Roman" w:hAnsi="Times New Roman" w:cs="Times New Roman"/>
          <w:sz w:val="28"/>
          <w:szCs w:val="28"/>
        </w:rPr>
        <w:t>Технологічна здійсненність ідеї проекту є високою, оскільки всі необхідні технології існують і доступні для наукових досліджень.</w:t>
      </w:r>
      <w:r>
        <w:rPr>
          <w:rFonts w:ascii="Times New Roman" w:hAnsi="Times New Roman" w:cs="Times New Roman"/>
          <w:sz w:val="28"/>
          <w:szCs w:val="28"/>
        </w:rPr>
        <w:t xml:space="preserve">  </w:t>
      </w:r>
      <w:r w:rsidRPr="005F4060">
        <w:rPr>
          <w:rFonts w:ascii="Times New Roman" w:hAnsi="Times New Roman" w:cs="Times New Roman"/>
          <w:sz w:val="28"/>
          <w:szCs w:val="28"/>
        </w:rPr>
        <w:t>Ці процеси можуть бути реалізовані в різних типах обладнання, таких як фільтри з зернистим наповнювачем, фільтри з мембранами, електрокоагулятори та інші.</w:t>
      </w:r>
    </w:p>
    <w:p w14:paraId="2395F2C9" w14:textId="77777777" w:rsidR="00D545C1" w:rsidRDefault="00D545C1" w:rsidP="009B05AA">
      <w:pPr>
        <w:spacing w:after="0" w:line="360" w:lineRule="auto"/>
        <w:ind w:firstLine="709"/>
        <w:jc w:val="both"/>
        <w:rPr>
          <w:rFonts w:ascii="Times New Roman" w:hAnsi="Times New Roman" w:cs="Times New Roman"/>
          <w:b/>
          <w:bCs/>
          <w:sz w:val="28"/>
          <w:szCs w:val="28"/>
        </w:rPr>
      </w:pPr>
    </w:p>
    <w:p w14:paraId="50D91092" w14:textId="77777777" w:rsidR="00AB0BEA" w:rsidRPr="005F4060" w:rsidRDefault="00AB0BEA" w:rsidP="009B05AA">
      <w:pPr>
        <w:spacing w:after="0" w:line="360" w:lineRule="auto"/>
        <w:ind w:firstLine="709"/>
        <w:jc w:val="both"/>
        <w:rPr>
          <w:rFonts w:ascii="Times New Roman" w:hAnsi="Times New Roman" w:cs="Times New Roman"/>
          <w:b/>
          <w:bCs/>
          <w:sz w:val="28"/>
          <w:szCs w:val="28"/>
        </w:rPr>
      </w:pPr>
      <w:r w:rsidRPr="005F4060">
        <w:rPr>
          <w:rFonts w:ascii="Times New Roman" w:hAnsi="Times New Roman" w:cs="Times New Roman"/>
          <w:b/>
          <w:bCs/>
          <w:sz w:val="28"/>
          <w:szCs w:val="28"/>
        </w:rPr>
        <w:lastRenderedPageBreak/>
        <w:t>Аналіз ринкових можливостей запуску стартаппроекту</w:t>
      </w:r>
    </w:p>
    <w:p w14:paraId="1881CDF6" w14:textId="695F1E94" w:rsidR="009B05AA" w:rsidRPr="009B05AA" w:rsidRDefault="00AB0BEA" w:rsidP="00A830DE">
      <w:pPr>
        <w:spacing w:after="0" w:line="360" w:lineRule="auto"/>
        <w:ind w:firstLine="709"/>
        <w:jc w:val="both"/>
        <w:rPr>
          <w:rFonts w:ascii="Times New Roman" w:hAnsi="Times New Roman" w:cs="Times New Roman"/>
          <w:sz w:val="28"/>
          <w:szCs w:val="28"/>
        </w:rPr>
      </w:pPr>
      <w:r w:rsidRPr="00135877">
        <w:rPr>
          <w:rFonts w:ascii="Times New Roman" w:hAnsi="Times New Roman" w:cs="Times New Roman"/>
          <w:sz w:val="28"/>
          <w:szCs w:val="28"/>
        </w:rPr>
        <w:t xml:space="preserve">Таблиця 4 показує, що потенційний ринок технології очищення води від іонів </w:t>
      </w:r>
      <w:r w:rsidR="00C97902">
        <w:rPr>
          <w:rFonts w:ascii="Times New Roman" w:hAnsi="Times New Roman" w:cs="Times New Roman"/>
          <w:sz w:val="28"/>
          <w:szCs w:val="28"/>
        </w:rPr>
        <w:t>мангану</w:t>
      </w:r>
      <w:r w:rsidR="00C97902" w:rsidRPr="00135877">
        <w:rPr>
          <w:rFonts w:ascii="Times New Roman" w:hAnsi="Times New Roman" w:cs="Times New Roman"/>
          <w:sz w:val="28"/>
          <w:szCs w:val="28"/>
        </w:rPr>
        <w:t xml:space="preserve"> </w:t>
      </w:r>
      <w:r w:rsidRPr="00135877">
        <w:rPr>
          <w:rFonts w:ascii="Times New Roman" w:hAnsi="Times New Roman" w:cs="Times New Roman"/>
          <w:sz w:val="28"/>
          <w:szCs w:val="28"/>
        </w:rPr>
        <w:t>є великим і розростається. Однак, він також є складним, оскільки включає в себе різні сегменти та потреби споживачів.</w:t>
      </w:r>
      <w:r w:rsidR="00CA61F7" w:rsidRPr="00CA61F7">
        <w:rPr>
          <w:rFonts w:ascii="Times New Roman" w:hAnsi="Times New Roman" w:cs="Times New Roman"/>
          <w:sz w:val="28"/>
          <w:szCs w:val="28"/>
          <w:lang w:val="ru-RU"/>
        </w:rPr>
        <w:t xml:space="preserve"> </w:t>
      </w:r>
      <w:r w:rsidR="00CA61F7">
        <w:rPr>
          <w:rFonts w:ascii="Times New Roman" w:hAnsi="Times New Roman" w:cs="Times New Roman"/>
          <w:sz w:val="28"/>
          <w:szCs w:val="28"/>
          <w:lang w:val="en-US"/>
        </w:rPr>
        <w:t>[54]</w:t>
      </w:r>
    </w:p>
    <w:p w14:paraId="4A8FD885" w14:textId="77777777" w:rsidR="00D545C1" w:rsidRDefault="00D545C1" w:rsidP="00AB0BEA">
      <w:pPr>
        <w:spacing w:line="240" w:lineRule="auto"/>
        <w:ind w:firstLine="709"/>
        <w:jc w:val="both"/>
        <w:rPr>
          <w:rFonts w:ascii="Times New Roman" w:hAnsi="Times New Roman" w:cs="Times New Roman"/>
          <w:b/>
          <w:bCs/>
          <w:sz w:val="28"/>
          <w:szCs w:val="28"/>
          <w:lang w:val="ru-RU"/>
        </w:rPr>
      </w:pPr>
    </w:p>
    <w:p w14:paraId="4A830174" w14:textId="44EFF771" w:rsidR="00AB0BEA" w:rsidRPr="005A6AD9" w:rsidRDefault="00AB0BEA" w:rsidP="00AB0BEA">
      <w:pPr>
        <w:spacing w:line="240" w:lineRule="auto"/>
        <w:ind w:firstLine="709"/>
        <w:jc w:val="both"/>
        <w:rPr>
          <w:rFonts w:ascii="Times New Roman" w:hAnsi="Times New Roman" w:cs="Times New Roman"/>
          <w:sz w:val="28"/>
          <w:szCs w:val="28"/>
          <w:lang w:val="ru-RU"/>
        </w:rPr>
      </w:pPr>
      <w:r w:rsidRPr="005A6AD9">
        <w:rPr>
          <w:rFonts w:ascii="Times New Roman" w:hAnsi="Times New Roman" w:cs="Times New Roman"/>
          <w:b/>
          <w:bCs/>
          <w:sz w:val="28"/>
          <w:szCs w:val="28"/>
          <w:lang w:val="ru-RU"/>
        </w:rPr>
        <w:t xml:space="preserve">Таблиця </w:t>
      </w:r>
      <w:r w:rsidR="003C4C21">
        <w:rPr>
          <w:rFonts w:ascii="Times New Roman" w:hAnsi="Times New Roman" w:cs="Times New Roman"/>
          <w:b/>
          <w:bCs/>
          <w:sz w:val="28"/>
          <w:szCs w:val="28"/>
          <w:lang w:val="ru-RU"/>
        </w:rPr>
        <w:t>4.</w:t>
      </w:r>
      <w:r w:rsidRPr="005A6AD9">
        <w:rPr>
          <w:rFonts w:ascii="Times New Roman" w:hAnsi="Times New Roman" w:cs="Times New Roman"/>
          <w:b/>
          <w:bCs/>
          <w:sz w:val="28"/>
          <w:szCs w:val="28"/>
          <w:lang w:val="ru-RU"/>
        </w:rPr>
        <w:t>4. Попередня характеристика потенційного ринку стартап-проекту</w:t>
      </w:r>
    </w:p>
    <w:tbl>
      <w:tblPr>
        <w:tblStyle w:val="a8"/>
        <w:tblW w:w="5000" w:type="pct"/>
        <w:tblLook w:val="04A0" w:firstRow="1" w:lastRow="0" w:firstColumn="1" w:lastColumn="0" w:noHBand="0" w:noVBand="1"/>
      </w:tblPr>
      <w:tblGrid>
        <w:gridCol w:w="700"/>
        <w:gridCol w:w="2818"/>
        <w:gridCol w:w="6053"/>
      </w:tblGrid>
      <w:tr w:rsidR="00AB0BEA" w14:paraId="7CA2E319" w14:textId="77777777" w:rsidTr="00C20C29">
        <w:tc>
          <w:tcPr>
            <w:tcW w:w="366" w:type="pct"/>
          </w:tcPr>
          <w:p w14:paraId="1EDB8E1E" w14:textId="77777777" w:rsidR="00AB0BEA" w:rsidRPr="00AA6DBF" w:rsidRDefault="00AB0BEA" w:rsidP="00F212C3">
            <w:pPr>
              <w:jc w:val="center"/>
              <w:rPr>
                <w:rFonts w:ascii="Times New Roman" w:hAnsi="Times New Roman"/>
                <w:sz w:val="24"/>
                <w:szCs w:val="24"/>
              </w:rPr>
            </w:pPr>
            <w:r w:rsidRPr="00AA6DBF">
              <w:rPr>
                <w:rFonts w:ascii="Times New Roman" w:hAnsi="Times New Roman"/>
                <w:sz w:val="24"/>
                <w:szCs w:val="24"/>
              </w:rPr>
              <w:t>№ п/п</w:t>
            </w:r>
          </w:p>
        </w:tc>
        <w:tc>
          <w:tcPr>
            <w:tcW w:w="1472" w:type="pct"/>
          </w:tcPr>
          <w:p w14:paraId="67E7D99B" w14:textId="77777777" w:rsidR="00AB0BEA" w:rsidRPr="00AA6DBF" w:rsidRDefault="00AB0BEA" w:rsidP="00F212C3">
            <w:pPr>
              <w:jc w:val="center"/>
              <w:rPr>
                <w:rFonts w:ascii="Times New Roman" w:hAnsi="Times New Roman"/>
                <w:sz w:val="24"/>
                <w:szCs w:val="24"/>
              </w:rPr>
            </w:pPr>
            <w:r w:rsidRPr="00AA6DBF">
              <w:rPr>
                <w:rFonts w:ascii="Times New Roman" w:hAnsi="Times New Roman"/>
                <w:sz w:val="24"/>
                <w:szCs w:val="24"/>
              </w:rPr>
              <w:t>Показник стану ринку</w:t>
            </w:r>
          </w:p>
        </w:tc>
        <w:tc>
          <w:tcPr>
            <w:tcW w:w="3162" w:type="pct"/>
          </w:tcPr>
          <w:p w14:paraId="4493FECD" w14:textId="77777777" w:rsidR="00AB0BEA" w:rsidRPr="00AA6DBF" w:rsidRDefault="00AB0BEA" w:rsidP="00F212C3">
            <w:pPr>
              <w:jc w:val="center"/>
              <w:rPr>
                <w:rFonts w:ascii="Times New Roman" w:hAnsi="Times New Roman"/>
                <w:sz w:val="24"/>
                <w:szCs w:val="24"/>
              </w:rPr>
            </w:pPr>
            <w:r w:rsidRPr="00AA6DBF">
              <w:rPr>
                <w:rFonts w:ascii="Times New Roman" w:hAnsi="Times New Roman"/>
                <w:sz w:val="24"/>
                <w:szCs w:val="24"/>
              </w:rPr>
              <w:t>Характеристика</w:t>
            </w:r>
          </w:p>
        </w:tc>
      </w:tr>
      <w:tr w:rsidR="00AB0BEA" w14:paraId="2F5510EE" w14:textId="77777777" w:rsidTr="00C20C29">
        <w:tc>
          <w:tcPr>
            <w:tcW w:w="366" w:type="pct"/>
          </w:tcPr>
          <w:p w14:paraId="0FEF341D" w14:textId="77777777" w:rsidR="00AB0BEA" w:rsidRPr="00AA6DBF" w:rsidRDefault="00AB0BEA" w:rsidP="00F212C3">
            <w:pPr>
              <w:jc w:val="center"/>
              <w:rPr>
                <w:rFonts w:ascii="Times New Roman" w:hAnsi="Times New Roman"/>
                <w:sz w:val="24"/>
                <w:szCs w:val="24"/>
              </w:rPr>
            </w:pPr>
            <w:r w:rsidRPr="00AA6DBF">
              <w:rPr>
                <w:rFonts w:ascii="Times New Roman" w:hAnsi="Times New Roman"/>
                <w:sz w:val="24"/>
                <w:szCs w:val="24"/>
              </w:rPr>
              <w:t>1</w:t>
            </w:r>
          </w:p>
        </w:tc>
        <w:tc>
          <w:tcPr>
            <w:tcW w:w="1472" w:type="pct"/>
          </w:tcPr>
          <w:p w14:paraId="66AF0417" w14:textId="77777777" w:rsidR="00AB0BEA" w:rsidRPr="00AA6DBF" w:rsidRDefault="00AB0BEA" w:rsidP="00F212C3">
            <w:pPr>
              <w:rPr>
                <w:rFonts w:ascii="Times New Roman" w:hAnsi="Times New Roman"/>
                <w:sz w:val="24"/>
                <w:szCs w:val="24"/>
              </w:rPr>
            </w:pPr>
            <w:r w:rsidRPr="00AA6DBF">
              <w:rPr>
                <w:rFonts w:ascii="Times New Roman" w:hAnsi="Times New Roman"/>
                <w:sz w:val="24"/>
                <w:szCs w:val="24"/>
              </w:rPr>
              <w:t>Кількість головних гравців</w:t>
            </w:r>
          </w:p>
        </w:tc>
        <w:tc>
          <w:tcPr>
            <w:tcW w:w="3162" w:type="pct"/>
          </w:tcPr>
          <w:p w14:paraId="633CD21A" w14:textId="77777777" w:rsidR="00AB0BEA" w:rsidRPr="00AA6DBF" w:rsidRDefault="00AB0BEA" w:rsidP="00F212C3">
            <w:pPr>
              <w:rPr>
                <w:rFonts w:ascii="Times New Roman" w:hAnsi="Times New Roman"/>
                <w:sz w:val="24"/>
                <w:szCs w:val="24"/>
              </w:rPr>
            </w:pPr>
            <w:r w:rsidRPr="005D57B1">
              <w:rPr>
                <w:rFonts w:ascii="Times New Roman" w:hAnsi="Times New Roman"/>
                <w:sz w:val="24"/>
                <w:szCs w:val="24"/>
              </w:rPr>
              <w:t>Обмежена кількість гравців, більшість - традиційні методи очищення води.</w:t>
            </w:r>
          </w:p>
        </w:tc>
      </w:tr>
      <w:tr w:rsidR="00AB0BEA" w14:paraId="4535F1CE" w14:textId="77777777" w:rsidTr="00C20C29">
        <w:tc>
          <w:tcPr>
            <w:tcW w:w="366" w:type="pct"/>
          </w:tcPr>
          <w:p w14:paraId="6D7739FF" w14:textId="77777777" w:rsidR="00AB0BEA" w:rsidRPr="00AA6DBF" w:rsidRDefault="00AB0BEA" w:rsidP="00F212C3">
            <w:pPr>
              <w:jc w:val="center"/>
              <w:rPr>
                <w:rFonts w:ascii="Times New Roman" w:hAnsi="Times New Roman"/>
                <w:sz w:val="24"/>
                <w:szCs w:val="24"/>
              </w:rPr>
            </w:pPr>
            <w:r w:rsidRPr="00AA6DBF">
              <w:rPr>
                <w:rFonts w:ascii="Times New Roman" w:hAnsi="Times New Roman"/>
                <w:sz w:val="24"/>
                <w:szCs w:val="24"/>
              </w:rPr>
              <w:t>2</w:t>
            </w:r>
          </w:p>
        </w:tc>
        <w:tc>
          <w:tcPr>
            <w:tcW w:w="1472" w:type="pct"/>
          </w:tcPr>
          <w:p w14:paraId="11F8ED0B" w14:textId="77777777" w:rsidR="00AB0BEA" w:rsidRPr="00AA6DBF" w:rsidRDefault="00AB0BEA" w:rsidP="00F212C3">
            <w:pPr>
              <w:rPr>
                <w:rFonts w:ascii="Times New Roman" w:hAnsi="Times New Roman"/>
                <w:sz w:val="24"/>
                <w:szCs w:val="24"/>
              </w:rPr>
            </w:pPr>
            <w:r w:rsidRPr="00AA6DBF">
              <w:rPr>
                <w:rFonts w:ascii="Times New Roman" w:hAnsi="Times New Roman"/>
                <w:sz w:val="24"/>
                <w:szCs w:val="24"/>
              </w:rPr>
              <w:t>Загальний обсяг продаж</w:t>
            </w:r>
          </w:p>
        </w:tc>
        <w:tc>
          <w:tcPr>
            <w:tcW w:w="3162" w:type="pct"/>
          </w:tcPr>
          <w:p w14:paraId="15AA66C9" w14:textId="77777777" w:rsidR="00AB0BEA" w:rsidRPr="00AA6DBF" w:rsidRDefault="00AB0BEA" w:rsidP="00F212C3">
            <w:pPr>
              <w:rPr>
                <w:rFonts w:ascii="Times New Roman" w:hAnsi="Times New Roman"/>
                <w:sz w:val="24"/>
                <w:szCs w:val="24"/>
              </w:rPr>
            </w:pPr>
            <w:r w:rsidRPr="005D57B1">
              <w:rPr>
                <w:rFonts w:ascii="Times New Roman" w:hAnsi="Times New Roman"/>
                <w:sz w:val="24"/>
                <w:szCs w:val="24"/>
              </w:rPr>
              <w:t>Ринок водоочищення має значний обсяг через рост усвідомленості про проблеми водопостачання.</w:t>
            </w:r>
          </w:p>
        </w:tc>
      </w:tr>
      <w:tr w:rsidR="00AB0BEA" w14:paraId="012605B3" w14:textId="77777777" w:rsidTr="001D373C">
        <w:trPr>
          <w:trHeight w:val="460"/>
        </w:trPr>
        <w:tc>
          <w:tcPr>
            <w:tcW w:w="366" w:type="pct"/>
          </w:tcPr>
          <w:p w14:paraId="418A3BEF" w14:textId="77777777" w:rsidR="00AB0BEA" w:rsidRPr="00AA6DBF" w:rsidRDefault="00AB0BEA" w:rsidP="00F212C3">
            <w:pPr>
              <w:jc w:val="center"/>
              <w:rPr>
                <w:rFonts w:ascii="Times New Roman" w:hAnsi="Times New Roman"/>
                <w:sz w:val="24"/>
                <w:szCs w:val="24"/>
              </w:rPr>
            </w:pPr>
            <w:r w:rsidRPr="00AA6DBF">
              <w:rPr>
                <w:rFonts w:ascii="Times New Roman" w:hAnsi="Times New Roman"/>
                <w:sz w:val="24"/>
                <w:szCs w:val="24"/>
              </w:rPr>
              <w:t>3</w:t>
            </w:r>
          </w:p>
        </w:tc>
        <w:tc>
          <w:tcPr>
            <w:tcW w:w="1472" w:type="pct"/>
          </w:tcPr>
          <w:p w14:paraId="6F2A2054" w14:textId="77777777" w:rsidR="00AB0BEA" w:rsidRPr="00AA6DBF" w:rsidRDefault="00AB0BEA" w:rsidP="00F212C3">
            <w:pPr>
              <w:rPr>
                <w:rFonts w:ascii="Times New Roman" w:hAnsi="Times New Roman"/>
                <w:sz w:val="24"/>
                <w:szCs w:val="24"/>
              </w:rPr>
            </w:pPr>
            <w:r w:rsidRPr="00AA6DBF">
              <w:rPr>
                <w:rFonts w:ascii="Times New Roman" w:hAnsi="Times New Roman"/>
                <w:sz w:val="24"/>
                <w:szCs w:val="24"/>
              </w:rPr>
              <w:t>Динаміка ринку</w:t>
            </w:r>
          </w:p>
        </w:tc>
        <w:tc>
          <w:tcPr>
            <w:tcW w:w="3162" w:type="pct"/>
          </w:tcPr>
          <w:p w14:paraId="3E2734EC" w14:textId="77777777" w:rsidR="00AB0BEA" w:rsidRPr="00AA6DBF" w:rsidRDefault="00AB0BEA" w:rsidP="00F212C3">
            <w:pPr>
              <w:rPr>
                <w:rFonts w:ascii="Times New Roman" w:hAnsi="Times New Roman"/>
                <w:sz w:val="24"/>
                <w:szCs w:val="24"/>
              </w:rPr>
            </w:pPr>
            <w:r w:rsidRPr="005D57B1">
              <w:rPr>
                <w:rFonts w:ascii="Times New Roman" w:hAnsi="Times New Roman"/>
                <w:sz w:val="24"/>
                <w:szCs w:val="24"/>
              </w:rPr>
              <w:t>Зростає</w:t>
            </w:r>
          </w:p>
        </w:tc>
      </w:tr>
      <w:tr w:rsidR="00AB0BEA" w14:paraId="5BAC8B1C" w14:textId="77777777" w:rsidTr="00C20C29">
        <w:tc>
          <w:tcPr>
            <w:tcW w:w="366" w:type="pct"/>
          </w:tcPr>
          <w:p w14:paraId="2AB54DD7" w14:textId="77777777" w:rsidR="00AB0BEA" w:rsidRPr="00AA6DBF" w:rsidRDefault="00AB0BEA" w:rsidP="00F212C3">
            <w:pPr>
              <w:jc w:val="center"/>
              <w:rPr>
                <w:rFonts w:ascii="Times New Roman" w:hAnsi="Times New Roman"/>
                <w:sz w:val="24"/>
                <w:szCs w:val="24"/>
              </w:rPr>
            </w:pPr>
            <w:r w:rsidRPr="00AA6DBF">
              <w:rPr>
                <w:rFonts w:ascii="Times New Roman" w:hAnsi="Times New Roman"/>
                <w:sz w:val="24"/>
                <w:szCs w:val="24"/>
              </w:rPr>
              <w:t>4</w:t>
            </w:r>
          </w:p>
        </w:tc>
        <w:tc>
          <w:tcPr>
            <w:tcW w:w="1472" w:type="pct"/>
          </w:tcPr>
          <w:p w14:paraId="0877F239" w14:textId="77777777" w:rsidR="00AB0BEA" w:rsidRPr="00AA6DBF" w:rsidRDefault="00AB0BEA" w:rsidP="00F212C3">
            <w:pPr>
              <w:rPr>
                <w:rFonts w:ascii="Times New Roman" w:hAnsi="Times New Roman"/>
                <w:sz w:val="24"/>
                <w:szCs w:val="24"/>
              </w:rPr>
            </w:pPr>
            <w:r w:rsidRPr="00AA6DBF">
              <w:rPr>
                <w:rFonts w:ascii="Times New Roman" w:hAnsi="Times New Roman"/>
                <w:sz w:val="24"/>
                <w:szCs w:val="24"/>
              </w:rPr>
              <w:t>Наявність обмежень для входу</w:t>
            </w:r>
          </w:p>
        </w:tc>
        <w:tc>
          <w:tcPr>
            <w:tcW w:w="3162" w:type="pct"/>
          </w:tcPr>
          <w:p w14:paraId="7C942DC3" w14:textId="77777777" w:rsidR="00AB0BEA" w:rsidRPr="00AA6DBF" w:rsidRDefault="00AB0BEA" w:rsidP="00F212C3">
            <w:pPr>
              <w:rPr>
                <w:rFonts w:ascii="Times New Roman" w:hAnsi="Times New Roman"/>
                <w:sz w:val="24"/>
                <w:szCs w:val="24"/>
              </w:rPr>
            </w:pPr>
            <w:r w:rsidRPr="005D57B1">
              <w:rPr>
                <w:rFonts w:ascii="Times New Roman" w:hAnsi="Times New Roman"/>
                <w:sz w:val="24"/>
                <w:szCs w:val="24"/>
              </w:rPr>
              <w:t>Обмеження високих технічних стандартів і сертифікації для нових технологій.</w:t>
            </w:r>
          </w:p>
        </w:tc>
      </w:tr>
      <w:tr w:rsidR="00AB0BEA" w14:paraId="15AE9D5A" w14:textId="77777777" w:rsidTr="00C20C29">
        <w:tc>
          <w:tcPr>
            <w:tcW w:w="366" w:type="pct"/>
          </w:tcPr>
          <w:p w14:paraId="05619DBF" w14:textId="77777777" w:rsidR="00AB0BEA" w:rsidRPr="00AA6DBF" w:rsidRDefault="00AB0BEA" w:rsidP="00F212C3">
            <w:pPr>
              <w:jc w:val="center"/>
              <w:rPr>
                <w:rFonts w:ascii="Times New Roman" w:hAnsi="Times New Roman"/>
                <w:sz w:val="24"/>
                <w:szCs w:val="24"/>
              </w:rPr>
            </w:pPr>
            <w:r w:rsidRPr="00AA6DBF">
              <w:rPr>
                <w:rFonts w:ascii="Times New Roman" w:hAnsi="Times New Roman"/>
                <w:sz w:val="24"/>
                <w:szCs w:val="24"/>
              </w:rPr>
              <w:t>5</w:t>
            </w:r>
          </w:p>
        </w:tc>
        <w:tc>
          <w:tcPr>
            <w:tcW w:w="1472" w:type="pct"/>
          </w:tcPr>
          <w:p w14:paraId="0CED636F" w14:textId="77777777" w:rsidR="00AB0BEA" w:rsidRPr="00AA6DBF" w:rsidRDefault="00AB0BEA" w:rsidP="00F212C3">
            <w:pPr>
              <w:rPr>
                <w:rFonts w:ascii="Times New Roman" w:hAnsi="Times New Roman"/>
                <w:sz w:val="24"/>
                <w:szCs w:val="24"/>
              </w:rPr>
            </w:pPr>
            <w:r w:rsidRPr="00AA6DBF">
              <w:rPr>
                <w:rFonts w:ascii="Times New Roman" w:hAnsi="Times New Roman"/>
                <w:sz w:val="24"/>
                <w:szCs w:val="24"/>
              </w:rPr>
              <w:t>Специфічні вимоги до стандартизації та сертифікації</w:t>
            </w:r>
          </w:p>
        </w:tc>
        <w:tc>
          <w:tcPr>
            <w:tcW w:w="3162" w:type="pct"/>
          </w:tcPr>
          <w:p w14:paraId="0A0C51E6" w14:textId="77777777" w:rsidR="00AB0BEA" w:rsidRPr="00AA6DBF" w:rsidRDefault="00AB0BEA" w:rsidP="00F212C3">
            <w:pPr>
              <w:rPr>
                <w:rFonts w:ascii="Times New Roman" w:hAnsi="Times New Roman"/>
                <w:sz w:val="24"/>
                <w:szCs w:val="24"/>
              </w:rPr>
            </w:pPr>
            <w:r w:rsidRPr="005D57B1">
              <w:rPr>
                <w:rFonts w:ascii="Times New Roman" w:hAnsi="Times New Roman"/>
                <w:sz w:val="24"/>
                <w:szCs w:val="24"/>
              </w:rPr>
              <w:t>Високі стандарти водоочищення та екологічної безпеки.</w:t>
            </w:r>
          </w:p>
        </w:tc>
      </w:tr>
      <w:tr w:rsidR="00AB0BEA" w14:paraId="2EA56081" w14:textId="77777777" w:rsidTr="00C20C29">
        <w:tc>
          <w:tcPr>
            <w:tcW w:w="366" w:type="pct"/>
          </w:tcPr>
          <w:p w14:paraId="66D75365" w14:textId="77777777" w:rsidR="00AB0BEA" w:rsidRPr="00AA6DBF" w:rsidRDefault="00AB0BEA" w:rsidP="00F212C3">
            <w:pPr>
              <w:jc w:val="center"/>
              <w:rPr>
                <w:rFonts w:ascii="Times New Roman" w:hAnsi="Times New Roman"/>
                <w:sz w:val="24"/>
                <w:szCs w:val="24"/>
              </w:rPr>
            </w:pPr>
            <w:r w:rsidRPr="00AA6DBF">
              <w:rPr>
                <w:rFonts w:ascii="Times New Roman" w:hAnsi="Times New Roman"/>
                <w:sz w:val="24"/>
                <w:szCs w:val="24"/>
              </w:rPr>
              <w:t>6</w:t>
            </w:r>
          </w:p>
        </w:tc>
        <w:tc>
          <w:tcPr>
            <w:tcW w:w="1472" w:type="pct"/>
          </w:tcPr>
          <w:p w14:paraId="6DA73164" w14:textId="77777777" w:rsidR="00AB0BEA" w:rsidRPr="00AA6DBF" w:rsidRDefault="00AB0BEA" w:rsidP="00F212C3">
            <w:pPr>
              <w:rPr>
                <w:rFonts w:ascii="Times New Roman" w:hAnsi="Times New Roman"/>
                <w:sz w:val="24"/>
                <w:szCs w:val="24"/>
              </w:rPr>
            </w:pPr>
            <w:r w:rsidRPr="00AA6DBF">
              <w:rPr>
                <w:rFonts w:ascii="Times New Roman" w:hAnsi="Times New Roman"/>
                <w:sz w:val="24"/>
                <w:szCs w:val="24"/>
              </w:rPr>
              <w:t>Середня норма рентабельності</w:t>
            </w:r>
          </w:p>
        </w:tc>
        <w:tc>
          <w:tcPr>
            <w:tcW w:w="3162" w:type="pct"/>
          </w:tcPr>
          <w:p w14:paraId="421EB227" w14:textId="77777777" w:rsidR="00AB0BEA" w:rsidRPr="00AA6DBF" w:rsidRDefault="00AB0BEA" w:rsidP="00F212C3">
            <w:pPr>
              <w:rPr>
                <w:rFonts w:ascii="Times New Roman" w:hAnsi="Times New Roman"/>
                <w:sz w:val="24"/>
                <w:szCs w:val="24"/>
              </w:rPr>
            </w:pPr>
            <w:r w:rsidRPr="005D57B1">
              <w:rPr>
                <w:rFonts w:ascii="Times New Roman" w:hAnsi="Times New Roman"/>
                <w:sz w:val="24"/>
                <w:szCs w:val="24"/>
              </w:rPr>
              <w:t>15%</w:t>
            </w:r>
          </w:p>
        </w:tc>
      </w:tr>
    </w:tbl>
    <w:p w14:paraId="197402A4" w14:textId="77777777" w:rsidR="00AB0BEA" w:rsidRDefault="00AB0BEA" w:rsidP="009B05AA">
      <w:pPr>
        <w:spacing w:after="0" w:line="360" w:lineRule="auto"/>
        <w:rPr>
          <w:rFonts w:ascii="Times New Roman" w:hAnsi="Times New Roman" w:cs="Times New Roman"/>
          <w:sz w:val="28"/>
          <w:szCs w:val="28"/>
          <w:lang w:val="ru-RU"/>
        </w:rPr>
      </w:pPr>
    </w:p>
    <w:p w14:paraId="129615E3" w14:textId="4EFEF002" w:rsidR="00AB0BEA" w:rsidRDefault="00AB0BEA" w:rsidP="009B05AA">
      <w:pPr>
        <w:spacing w:after="0" w:line="360" w:lineRule="auto"/>
        <w:ind w:firstLine="709"/>
        <w:rPr>
          <w:rFonts w:ascii="Times New Roman" w:hAnsi="Times New Roman" w:cs="Times New Roman"/>
          <w:sz w:val="28"/>
          <w:szCs w:val="28"/>
          <w:lang w:val="ru-RU"/>
        </w:rPr>
      </w:pPr>
      <w:r w:rsidRPr="005A6AD9">
        <w:rPr>
          <w:rFonts w:ascii="Times New Roman" w:hAnsi="Times New Roman" w:cs="Times New Roman"/>
          <w:sz w:val="28"/>
          <w:szCs w:val="28"/>
          <w:lang w:val="ru-RU"/>
        </w:rPr>
        <w:t>Ринок водоочищення виявляється привабливим для входження в зв'язку з його динамікою та ростом обсягів продажів. Однак існують високі технічні вимоги та обмеження стандартизації, що може потребувати значних витрат на входження.</w:t>
      </w:r>
      <w:r w:rsidR="00EE2CDC">
        <w:rPr>
          <w:rFonts w:ascii="Times New Roman" w:hAnsi="Times New Roman" w:cs="Times New Roman"/>
          <w:sz w:val="28"/>
          <w:szCs w:val="28"/>
          <w:lang w:val="ru-RU"/>
        </w:rPr>
        <w:t xml:space="preserve"> </w:t>
      </w:r>
    </w:p>
    <w:p w14:paraId="7B5EB823" w14:textId="5B1C7600" w:rsidR="009B05AA" w:rsidRDefault="00AB0BEA" w:rsidP="009B05AA">
      <w:pPr>
        <w:spacing w:after="0" w:line="360" w:lineRule="auto"/>
        <w:ind w:firstLine="709"/>
        <w:jc w:val="both"/>
        <w:rPr>
          <w:rFonts w:ascii="Times New Roman" w:hAnsi="Times New Roman" w:cs="Times New Roman"/>
          <w:sz w:val="28"/>
          <w:szCs w:val="28"/>
        </w:rPr>
      </w:pPr>
      <w:r w:rsidRPr="00135877">
        <w:rPr>
          <w:rFonts w:ascii="Times New Roman" w:hAnsi="Times New Roman" w:cs="Times New Roman"/>
          <w:sz w:val="28"/>
          <w:szCs w:val="28"/>
        </w:rPr>
        <w:t>Таблиця 5 показує, що потенційні клієнти для стартап-проекту "Технологія очищення води від іонів марганцю" є різноманітними та включають в себе підприємства, домогосподарства та сільськогосподарські організації.</w:t>
      </w:r>
    </w:p>
    <w:p w14:paraId="0B723572" w14:textId="77777777" w:rsidR="00D545C1" w:rsidRDefault="00D545C1" w:rsidP="00AB0BEA">
      <w:pPr>
        <w:spacing w:line="360" w:lineRule="auto"/>
        <w:ind w:firstLine="709"/>
        <w:jc w:val="both"/>
        <w:rPr>
          <w:rFonts w:ascii="Times New Roman" w:hAnsi="Times New Roman" w:cs="Times New Roman"/>
          <w:b/>
          <w:bCs/>
          <w:sz w:val="28"/>
          <w:szCs w:val="28"/>
        </w:rPr>
      </w:pPr>
    </w:p>
    <w:p w14:paraId="377902B3" w14:textId="77777777" w:rsidR="00D545C1" w:rsidRDefault="00D545C1" w:rsidP="00AB0BEA">
      <w:pPr>
        <w:spacing w:line="360" w:lineRule="auto"/>
        <w:ind w:firstLine="709"/>
        <w:jc w:val="both"/>
        <w:rPr>
          <w:rFonts w:ascii="Times New Roman" w:hAnsi="Times New Roman" w:cs="Times New Roman"/>
          <w:b/>
          <w:bCs/>
          <w:sz w:val="28"/>
          <w:szCs w:val="28"/>
        </w:rPr>
      </w:pPr>
    </w:p>
    <w:p w14:paraId="38694DEB" w14:textId="77777777" w:rsidR="00D545C1" w:rsidRDefault="00D545C1" w:rsidP="00AB0BEA">
      <w:pPr>
        <w:spacing w:line="360" w:lineRule="auto"/>
        <w:ind w:firstLine="709"/>
        <w:jc w:val="both"/>
        <w:rPr>
          <w:rFonts w:ascii="Times New Roman" w:hAnsi="Times New Roman" w:cs="Times New Roman"/>
          <w:b/>
          <w:bCs/>
          <w:sz w:val="28"/>
          <w:szCs w:val="28"/>
        </w:rPr>
      </w:pPr>
    </w:p>
    <w:p w14:paraId="3ADEEF63" w14:textId="77777777" w:rsidR="00D545C1" w:rsidRDefault="00D545C1" w:rsidP="00AB0BEA">
      <w:pPr>
        <w:spacing w:line="360" w:lineRule="auto"/>
        <w:ind w:firstLine="709"/>
        <w:jc w:val="both"/>
        <w:rPr>
          <w:rFonts w:ascii="Times New Roman" w:hAnsi="Times New Roman" w:cs="Times New Roman"/>
          <w:b/>
          <w:bCs/>
          <w:sz w:val="28"/>
          <w:szCs w:val="28"/>
        </w:rPr>
      </w:pPr>
    </w:p>
    <w:p w14:paraId="7C4BB478" w14:textId="58283A6D" w:rsidR="00AB0BEA" w:rsidRPr="00D109F1" w:rsidRDefault="00AB0BEA" w:rsidP="00AB0BEA">
      <w:pPr>
        <w:spacing w:line="360" w:lineRule="auto"/>
        <w:ind w:firstLine="709"/>
        <w:jc w:val="both"/>
        <w:rPr>
          <w:rFonts w:ascii="Times New Roman" w:hAnsi="Times New Roman" w:cs="Times New Roman"/>
          <w:b/>
          <w:bCs/>
          <w:sz w:val="28"/>
          <w:szCs w:val="28"/>
        </w:rPr>
      </w:pPr>
      <w:r w:rsidRPr="00D109F1">
        <w:rPr>
          <w:rFonts w:ascii="Times New Roman" w:hAnsi="Times New Roman" w:cs="Times New Roman"/>
          <w:b/>
          <w:bCs/>
          <w:sz w:val="28"/>
          <w:szCs w:val="28"/>
        </w:rPr>
        <w:lastRenderedPageBreak/>
        <w:t xml:space="preserve">Таблиця </w:t>
      </w:r>
      <w:r w:rsidR="003C4C21">
        <w:rPr>
          <w:rFonts w:ascii="Times New Roman" w:hAnsi="Times New Roman" w:cs="Times New Roman"/>
          <w:b/>
          <w:bCs/>
          <w:sz w:val="28"/>
          <w:szCs w:val="28"/>
        </w:rPr>
        <w:t>4.</w:t>
      </w:r>
      <w:r w:rsidRPr="00D109F1">
        <w:rPr>
          <w:rFonts w:ascii="Times New Roman" w:hAnsi="Times New Roman" w:cs="Times New Roman"/>
          <w:b/>
          <w:bCs/>
          <w:sz w:val="28"/>
          <w:szCs w:val="28"/>
        </w:rPr>
        <w:t xml:space="preserve">5. Характеристика потенційних клієнтів для стартап-проекту </w:t>
      </w:r>
      <w:bookmarkStart w:id="37" w:name="_Hlk155199678"/>
      <w:r w:rsidRPr="00D109F1">
        <w:rPr>
          <w:rFonts w:ascii="Times New Roman" w:hAnsi="Times New Roman" w:cs="Times New Roman"/>
          <w:b/>
          <w:bCs/>
          <w:sz w:val="28"/>
          <w:szCs w:val="28"/>
        </w:rPr>
        <w:t>"</w:t>
      </w:r>
      <w:r w:rsidRPr="00AE3633">
        <w:rPr>
          <w:rFonts w:ascii="Times New Roman" w:hAnsi="Times New Roman" w:cs="Times New Roman"/>
          <w:b/>
          <w:bCs/>
          <w:sz w:val="28"/>
          <w:szCs w:val="28"/>
        </w:rPr>
        <w:t>Марганець-OFF</w:t>
      </w:r>
      <w:r w:rsidRPr="00D109F1">
        <w:rPr>
          <w:rFonts w:ascii="Times New Roman" w:hAnsi="Times New Roman" w:cs="Times New Roman"/>
          <w:b/>
          <w:bCs/>
          <w:sz w:val="28"/>
          <w:szCs w:val="28"/>
        </w:rPr>
        <w:t>"</w:t>
      </w:r>
      <w:bookmarkEnd w:id="37"/>
    </w:p>
    <w:tbl>
      <w:tblPr>
        <w:tblStyle w:val="a8"/>
        <w:tblW w:w="10207" w:type="dxa"/>
        <w:tblInd w:w="-431" w:type="dxa"/>
        <w:tblLook w:val="04A0" w:firstRow="1" w:lastRow="0" w:firstColumn="1" w:lastColumn="0" w:noHBand="0" w:noVBand="1"/>
      </w:tblPr>
      <w:tblGrid>
        <w:gridCol w:w="2016"/>
        <w:gridCol w:w="2233"/>
        <w:gridCol w:w="2466"/>
        <w:gridCol w:w="1879"/>
        <w:gridCol w:w="1613"/>
      </w:tblGrid>
      <w:tr w:rsidR="001D373C" w:rsidRPr="00AE3633" w14:paraId="4492C8F7" w14:textId="77777777" w:rsidTr="001D373C">
        <w:trPr>
          <w:trHeight w:val="931"/>
        </w:trPr>
        <w:tc>
          <w:tcPr>
            <w:tcW w:w="2041" w:type="dxa"/>
            <w:hideMark/>
          </w:tcPr>
          <w:p w14:paraId="7F57493D" w14:textId="77777777" w:rsidR="00AB0BEA" w:rsidRPr="00AE3633" w:rsidRDefault="00AB0BEA" w:rsidP="00EE2CDC">
            <w:pPr>
              <w:spacing w:after="160"/>
              <w:ind w:left="-33" w:firstLine="51"/>
              <w:jc w:val="center"/>
              <w:rPr>
                <w:rFonts w:ascii="Times New Roman" w:hAnsi="Times New Roman"/>
                <w:sz w:val="24"/>
                <w:szCs w:val="24"/>
              </w:rPr>
            </w:pPr>
            <w:r w:rsidRPr="00AE3633">
              <w:rPr>
                <w:rFonts w:ascii="Times New Roman" w:hAnsi="Times New Roman"/>
                <w:sz w:val="24"/>
                <w:szCs w:val="24"/>
              </w:rPr>
              <w:t>Потреба, що формує ринок</w:t>
            </w:r>
          </w:p>
        </w:tc>
        <w:tc>
          <w:tcPr>
            <w:tcW w:w="2161" w:type="dxa"/>
            <w:hideMark/>
          </w:tcPr>
          <w:p w14:paraId="52A1ADDB" w14:textId="77777777" w:rsidR="00AB0BEA" w:rsidRPr="00AE3633" w:rsidRDefault="00AB0BEA" w:rsidP="00EE2CDC">
            <w:pPr>
              <w:spacing w:after="160"/>
              <w:ind w:left="-33" w:firstLine="51"/>
              <w:jc w:val="center"/>
              <w:rPr>
                <w:rFonts w:ascii="Times New Roman" w:hAnsi="Times New Roman"/>
                <w:sz w:val="24"/>
                <w:szCs w:val="24"/>
              </w:rPr>
            </w:pPr>
            <w:r w:rsidRPr="00AE3633">
              <w:rPr>
                <w:rFonts w:ascii="Times New Roman" w:hAnsi="Times New Roman"/>
                <w:sz w:val="24"/>
                <w:szCs w:val="24"/>
              </w:rPr>
              <w:t>Цільова аудиторія</w:t>
            </w:r>
          </w:p>
        </w:tc>
        <w:tc>
          <w:tcPr>
            <w:tcW w:w="2486" w:type="dxa"/>
            <w:hideMark/>
          </w:tcPr>
          <w:p w14:paraId="1F979EC6" w14:textId="77777777" w:rsidR="00AB0BEA" w:rsidRPr="00AE3633" w:rsidRDefault="00AB0BEA" w:rsidP="00EE2CDC">
            <w:pPr>
              <w:spacing w:after="160"/>
              <w:ind w:left="-33" w:firstLine="51"/>
              <w:jc w:val="center"/>
              <w:rPr>
                <w:rFonts w:ascii="Times New Roman" w:hAnsi="Times New Roman"/>
                <w:sz w:val="24"/>
                <w:szCs w:val="24"/>
              </w:rPr>
            </w:pPr>
            <w:r w:rsidRPr="00AE3633">
              <w:rPr>
                <w:rFonts w:ascii="Times New Roman" w:hAnsi="Times New Roman"/>
                <w:sz w:val="24"/>
                <w:szCs w:val="24"/>
              </w:rPr>
              <w:t>Відмінності у поведінці різних потенційних цільових груп клієнтів</w:t>
            </w:r>
          </w:p>
        </w:tc>
        <w:tc>
          <w:tcPr>
            <w:tcW w:w="1905" w:type="dxa"/>
            <w:hideMark/>
          </w:tcPr>
          <w:p w14:paraId="16B2E135" w14:textId="77777777" w:rsidR="00AB0BEA" w:rsidRPr="00AE3633" w:rsidRDefault="00AB0BEA" w:rsidP="00EE2CDC">
            <w:pPr>
              <w:spacing w:after="160"/>
              <w:ind w:left="-33" w:firstLine="51"/>
              <w:jc w:val="center"/>
              <w:rPr>
                <w:rFonts w:ascii="Times New Roman" w:hAnsi="Times New Roman"/>
                <w:sz w:val="24"/>
                <w:szCs w:val="24"/>
              </w:rPr>
            </w:pPr>
            <w:r w:rsidRPr="00AE3633">
              <w:rPr>
                <w:rFonts w:ascii="Times New Roman" w:hAnsi="Times New Roman"/>
                <w:sz w:val="24"/>
                <w:szCs w:val="24"/>
              </w:rPr>
              <w:t>Вимоги споживачів до товару</w:t>
            </w:r>
          </w:p>
        </w:tc>
        <w:tc>
          <w:tcPr>
            <w:tcW w:w="1614" w:type="dxa"/>
            <w:hideMark/>
          </w:tcPr>
          <w:p w14:paraId="67766879" w14:textId="77777777" w:rsidR="00AB0BEA" w:rsidRPr="00AE3633" w:rsidRDefault="00AB0BEA" w:rsidP="00EE2CDC">
            <w:pPr>
              <w:spacing w:after="160"/>
              <w:ind w:left="-33" w:firstLine="51"/>
              <w:jc w:val="center"/>
              <w:rPr>
                <w:rFonts w:ascii="Times New Roman" w:hAnsi="Times New Roman"/>
                <w:sz w:val="24"/>
                <w:szCs w:val="24"/>
              </w:rPr>
            </w:pPr>
            <w:r w:rsidRPr="00AE3633">
              <w:rPr>
                <w:rFonts w:ascii="Times New Roman" w:hAnsi="Times New Roman"/>
                <w:sz w:val="24"/>
                <w:szCs w:val="24"/>
              </w:rPr>
              <w:t>Базова потреба, яку задовольняє товар</w:t>
            </w:r>
          </w:p>
        </w:tc>
      </w:tr>
      <w:tr w:rsidR="001D373C" w:rsidRPr="00AE3633" w14:paraId="1A74B551" w14:textId="77777777" w:rsidTr="001D373C">
        <w:trPr>
          <w:trHeight w:val="7173"/>
        </w:trPr>
        <w:tc>
          <w:tcPr>
            <w:tcW w:w="2041" w:type="dxa"/>
            <w:hideMark/>
          </w:tcPr>
          <w:p w14:paraId="4E3491DB" w14:textId="77777777" w:rsidR="00AB0BEA" w:rsidRPr="00AE3633" w:rsidRDefault="00AB0BEA" w:rsidP="00446F40">
            <w:pPr>
              <w:numPr>
                <w:ilvl w:val="0"/>
                <w:numId w:val="25"/>
              </w:numPr>
              <w:ind w:left="30" w:firstLine="228"/>
              <w:rPr>
                <w:rFonts w:ascii="Times New Roman" w:hAnsi="Times New Roman"/>
                <w:sz w:val="24"/>
                <w:szCs w:val="24"/>
              </w:rPr>
            </w:pPr>
            <w:r w:rsidRPr="00AE3633">
              <w:rPr>
                <w:rFonts w:ascii="Times New Roman" w:hAnsi="Times New Roman"/>
                <w:sz w:val="24"/>
                <w:szCs w:val="24"/>
              </w:rPr>
              <w:t>Потреба в якісній воді для пиття, приготування їжі та господарських потреб</w:t>
            </w:r>
          </w:p>
          <w:p w14:paraId="51CC6E80" w14:textId="77777777" w:rsidR="00AB0BEA" w:rsidRPr="00AE3633" w:rsidRDefault="00AB0BEA" w:rsidP="00446F40">
            <w:pPr>
              <w:numPr>
                <w:ilvl w:val="0"/>
                <w:numId w:val="25"/>
              </w:numPr>
              <w:ind w:left="-26" w:firstLine="284"/>
              <w:rPr>
                <w:rFonts w:ascii="Times New Roman" w:hAnsi="Times New Roman"/>
                <w:sz w:val="24"/>
                <w:szCs w:val="24"/>
              </w:rPr>
            </w:pPr>
            <w:r w:rsidRPr="00AE3633">
              <w:rPr>
                <w:rFonts w:ascii="Times New Roman" w:hAnsi="Times New Roman"/>
                <w:sz w:val="24"/>
                <w:szCs w:val="24"/>
              </w:rPr>
              <w:t>Потреба в безперебійної роботі обладнання та збереження якості продукції</w:t>
            </w:r>
          </w:p>
          <w:p w14:paraId="2AB80C94" w14:textId="77777777" w:rsidR="00AB0BEA" w:rsidRPr="00AE3633" w:rsidRDefault="00AB0BEA" w:rsidP="00446F40">
            <w:pPr>
              <w:numPr>
                <w:ilvl w:val="0"/>
                <w:numId w:val="25"/>
              </w:numPr>
              <w:ind w:left="-26" w:firstLine="284"/>
              <w:rPr>
                <w:rFonts w:ascii="Times New Roman" w:hAnsi="Times New Roman"/>
                <w:sz w:val="24"/>
                <w:szCs w:val="24"/>
              </w:rPr>
            </w:pPr>
            <w:r w:rsidRPr="00AE3633">
              <w:rPr>
                <w:rFonts w:ascii="Times New Roman" w:hAnsi="Times New Roman"/>
                <w:sz w:val="24"/>
                <w:szCs w:val="24"/>
              </w:rPr>
              <w:t>Потреба в якісній воді для особистого використання</w:t>
            </w:r>
          </w:p>
        </w:tc>
        <w:tc>
          <w:tcPr>
            <w:tcW w:w="2161" w:type="dxa"/>
            <w:hideMark/>
          </w:tcPr>
          <w:p w14:paraId="71C748B4" w14:textId="77777777" w:rsidR="00AB0BEA" w:rsidRPr="00AE3633" w:rsidRDefault="00AB0BEA" w:rsidP="00446F40">
            <w:pPr>
              <w:numPr>
                <w:ilvl w:val="0"/>
                <w:numId w:val="26"/>
              </w:numPr>
              <w:tabs>
                <w:tab w:val="clear" w:pos="720"/>
                <w:tab w:val="num" w:pos="77"/>
              </w:tabs>
              <w:ind w:left="77" w:firstLine="0"/>
              <w:rPr>
                <w:rFonts w:ascii="Times New Roman" w:hAnsi="Times New Roman"/>
                <w:sz w:val="24"/>
                <w:szCs w:val="24"/>
              </w:rPr>
            </w:pPr>
            <w:r w:rsidRPr="00AE3633">
              <w:rPr>
                <w:rFonts w:ascii="Times New Roman" w:hAnsi="Times New Roman"/>
                <w:sz w:val="24"/>
                <w:szCs w:val="24"/>
              </w:rPr>
              <w:t>Компанії, що займаються водопостачанням</w:t>
            </w:r>
          </w:p>
          <w:p w14:paraId="053D116A" w14:textId="77777777" w:rsidR="00AB0BEA" w:rsidRPr="00AE3633" w:rsidRDefault="00AB0BEA" w:rsidP="00446F40">
            <w:pPr>
              <w:numPr>
                <w:ilvl w:val="0"/>
                <w:numId w:val="26"/>
              </w:numPr>
              <w:tabs>
                <w:tab w:val="clear" w:pos="720"/>
                <w:tab w:val="num" w:pos="77"/>
              </w:tabs>
              <w:ind w:left="77" w:firstLine="0"/>
              <w:rPr>
                <w:rFonts w:ascii="Times New Roman" w:hAnsi="Times New Roman"/>
                <w:sz w:val="24"/>
                <w:szCs w:val="24"/>
              </w:rPr>
            </w:pPr>
            <w:r w:rsidRPr="00AE3633">
              <w:rPr>
                <w:rFonts w:ascii="Times New Roman" w:hAnsi="Times New Roman"/>
                <w:sz w:val="24"/>
                <w:szCs w:val="24"/>
              </w:rPr>
              <w:t>Промислові підприємства</w:t>
            </w:r>
          </w:p>
          <w:p w14:paraId="12D1B1E7" w14:textId="77777777" w:rsidR="00AB0BEA" w:rsidRPr="00AE3633" w:rsidRDefault="00AB0BEA" w:rsidP="00446F40">
            <w:pPr>
              <w:numPr>
                <w:ilvl w:val="0"/>
                <w:numId w:val="26"/>
              </w:numPr>
              <w:tabs>
                <w:tab w:val="clear" w:pos="720"/>
                <w:tab w:val="num" w:pos="77"/>
              </w:tabs>
              <w:ind w:left="77" w:firstLine="0"/>
              <w:rPr>
                <w:rFonts w:ascii="Times New Roman" w:hAnsi="Times New Roman"/>
                <w:sz w:val="24"/>
                <w:szCs w:val="24"/>
              </w:rPr>
            </w:pPr>
            <w:r w:rsidRPr="00AE3633">
              <w:rPr>
                <w:rFonts w:ascii="Times New Roman" w:hAnsi="Times New Roman"/>
                <w:sz w:val="24"/>
                <w:szCs w:val="24"/>
              </w:rPr>
              <w:t>Приватні домогосподарства</w:t>
            </w:r>
          </w:p>
        </w:tc>
        <w:tc>
          <w:tcPr>
            <w:tcW w:w="2486" w:type="dxa"/>
            <w:hideMark/>
          </w:tcPr>
          <w:p w14:paraId="11A2ACB5" w14:textId="77777777" w:rsidR="00AB0BEA" w:rsidRPr="00AE3633" w:rsidRDefault="00AB0BEA" w:rsidP="00446F40">
            <w:pPr>
              <w:numPr>
                <w:ilvl w:val="0"/>
                <w:numId w:val="27"/>
              </w:numPr>
              <w:tabs>
                <w:tab w:val="clear" w:pos="720"/>
                <w:tab w:val="num" w:pos="360"/>
              </w:tabs>
              <w:ind w:left="0" w:firstLine="0"/>
              <w:rPr>
                <w:rFonts w:ascii="Times New Roman" w:hAnsi="Times New Roman"/>
                <w:sz w:val="24"/>
                <w:szCs w:val="24"/>
              </w:rPr>
            </w:pPr>
            <w:r w:rsidRPr="00AE3633">
              <w:rPr>
                <w:rFonts w:ascii="Times New Roman" w:hAnsi="Times New Roman"/>
                <w:sz w:val="24"/>
                <w:szCs w:val="24"/>
              </w:rPr>
              <w:t>Відповідають за забезпечення населення якісною водою. Прагнуть мінімізувати витрати на водопостачання. Враховують вимоги законодавства.</w:t>
            </w:r>
          </w:p>
          <w:p w14:paraId="28C861AA" w14:textId="77777777" w:rsidR="00AB0BEA" w:rsidRPr="00AE3633" w:rsidRDefault="00AB0BEA" w:rsidP="00446F40">
            <w:pPr>
              <w:numPr>
                <w:ilvl w:val="0"/>
                <w:numId w:val="27"/>
              </w:numPr>
              <w:tabs>
                <w:tab w:val="clear" w:pos="720"/>
                <w:tab w:val="num" w:pos="360"/>
              </w:tabs>
              <w:ind w:left="0" w:firstLine="0"/>
              <w:rPr>
                <w:rFonts w:ascii="Times New Roman" w:hAnsi="Times New Roman"/>
                <w:sz w:val="24"/>
                <w:szCs w:val="24"/>
              </w:rPr>
            </w:pPr>
            <w:r w:rsidRPr="00AE3633">
              <w:rPr>
                <w:rFonts w:ascii="Times New Roman" w:hAnsi="Times New Roman"/>
                <w:sz w:val="24"/>
                <w:szCs w:val="24"/>
              </w:rPr>
              <w:t>Використовують воду для технологічних процесів.  Прагнуть мінімізувати витрати на виробництво.  Враховують вимоги законодавства.</w:t>
            </w:r>
          </w:p>
          <w:p w14:paraId="2A577C4B" w14:textId="77777777" w:rsidR="00AB0BEA" w:rsidRPr="00AE3633" w:rsidRDefault="00AB0BEA" w:rsidP="00446F40">
            <w:pPr>
              <w:numPr>
                <w:ilvl w:val="0"/>
                <w:numId w:val="27"/>
              </w:numPr>
              <w:tabs>
                <w:tab w:val="clear" w:pos="720"/>
                <w:tab w:val="num" w:pos="360"/>
              </w:tabs>
              <w:ind w:left="0" w:firstLine="0"/>
              <w:rPr>
                <w:rFonts w:ascii="Times New Roman" w:hAnsi="Times New Roman"/>
                <w:sz w:val="24"/>
                <w:szCs w:val="24"/>
              </w:rPr>
            </w:pPr>
            <w:r w:rsidRPr="00AE3633">
              <w:rPr>
                <w:rFonts w:ascii="Times New Roman" w:hAnsi="Times New Roman"/>
                <w:sz w:val="24"/>
                <w:szCs w:val="24"/>
              </w:rPr>
              <w:t>Використовують воду для пиття, приготування їжі та господарських потреб. Прагнуть мінімізувати витрати на водопостачання. Враховують екологічні вимоги.</w:t>
            </w:r>
          </w:p>
        </w:tc>
        <w:tc>
          <w:tcPr>
            <w:tcW w:w="1905" w:type="dxa"/>
            <w:hideMark/>
          </w:tcPr>
          <w:p w14:paraId="7948124C" w14:textId="5F92C8BB" w:rsidR="00AB0BEA" w:rsidRPr="00AE3633" w:rsidRDefault="00AB0BEA" w:rsidP="00EE2CDC">
            <w:pPr>
              <w:spacing w:after="160"/>
              <w:ind w:left="-33" w:firstLine="51"/>
              <w:rPr>
                <w:rFonts w:ascii="Times New Roman" w:hAnsi="Times New Roman"/>
                <w:sz w:val="24"/>
                <w:szCs w:val="24"/>
              </w:rPr>
            </w:pPr>
            <w:r w:rsidRPr="00AE3633">
              <w:rPr>
                <w:rFonts w:ascii="Times New Roman" w:hAnsi="Times New Roman"/>
                <w:sz w:val="24"/>
                <w:szCs w:val="24"/>
              </w:rPr>
              <w:t>Ефективність очищення води від іонів</w:t>
            </w:r>
            <w:r w:rsidR="00724549">
              <w:t xml:space="preserve"> </w:t>
            </w:r>
            <w:r w:rsidR="00724549" w:rsidRPr="00724549">
              <w:rPr>
                <w:rFonts w:ascii="Times New Roman" w:hAnsi="Times New Roman"/>
                <w:sz w:val="24"/>
                <w:szCs w:val="24"/>
              </w:rPr>
              <w:t>мангану</w:t>
            </w:r>
            <w:r w:rsidRPr="00AE3633">
              <w:rPr>
                <w:rFonts w:ascii="Times New Roman" w:hAnsi="Times New Roman"/>
                <w:sz w:val="24"/>
                <w:szCs w:val="24"/>
              </w:rPr>
              <w:t>.  Економічна доцільність. Екологічна безпека.</w:t>
            </w:r>
          </w:p>
          <w:p w14:paraId="5CF2F1A2" w14:textId="77777777" w:rsidR="00AB0BEA" w:rsidRPr="00AE3633" w:rsidRDefault="00AB0BEA" w:rsidP="00EE2CDC">
            <w:pPr>
              <w:spacing w:after="160"/>
              <w:ind w:left="-33" w:firstLine="51"/>
              <w:rPr>
                <w:rFonts w:ascii="Times New Roman" w:hAnsi="Times New Roman"/>
                <w:sz w:val="24"/>
                <w:szCs w:val="24"/>
              </w:rPr>
            </w:pPr>
            <w:r w:rsidRPr="00AE3633">
              <w:rPr>
                <w:rFonts w:ascii="Times New Roman" w:hAnsi="Times New Roman"/>
                <w:sz w:val="24"/>
                <w:szCs w:val="24"/>
              </w:rPr>
              <w:t>Ефективність очищення води від іонів марганцю. Стійкість до агресивних середовищ. Довговічність.</w:t>
            </w:r>
          </w:p>
          <w:p w14:paraId="6F2CAFC9" w14:textId="77777777" w:rsidR="00AB0BEA" w:rsidRPr="00AE3633" w:rsidRDefault="00AB0BEA" w:rsidP="00EE2CDC">
            <w:pPr>
              <w:spacing w:after="160"/>
              <w:ind w:left="-33" w:firstLine="51"/>
              <w:rPr>
                <w:rFonts w:ascii="Times New Roman" w:hAnsi="Times New Roman"/>
                <w:sz w:val="24"/>
                <w:szCs w:val="24"/>
              </w:rPr>
            </w:pPr>
            <w:r w:rsidRPr="00AE3633">
              <w:rPr>
                <w:rFonts w:ascii="Times New Roman" w:hAnsi="Times New Roman"/>
                <w:sz w:val="24"/>
                <w:szCs w:val="24"/>
              </w:rPr>
              <w:t>Ефективність очищення води від іонів марганцю. Проста експлуатація. Привабливий дизайн.</w:t>
            </w:r>
          </w:p>
        </w:tc>
        <w:tc>
          <w:tcPr>
            <w:tcW w:w="1614" w:type="dxa"/>
            <w:hideMark/>
          </w:tcPr>
          <w:p w14:paraId="2060AD5B" w14:textId="77777777" w:rsidR="00AB0BEA" w:rsidRPr="00AE3633" w:rsidRDefault="00AB0BEA" w:rsidP="00EE2CDC">
            <w:pPr>
              <w:spacing w:after="160"/>
              <w:ind w:left="-33" w:firstLine="51"/>
              <w:rPr>
                <w:rFonts w:ascii="Times New Roman" w:hAnsi="Times New Roman"/>
                <w:sz w:val="24"/>
                <w:szCs w:val="24"/>
              </w:rPr>
            </w:pPr>
            <w:r w:rsidRPr="00AE3633">
              <w:rPr>
                <w:rFonts w:ascii="Times New Roman" w:hAnsi="Times New Roman"/>
                <w:sz w:val="24"/>
                <w:szCs w:val="24"/>
              </w:rPr>
              <w:t>Забезпечення населення якісною водою</w:t>
            </w:r>
          </w:p>
          <w:p w14:paraId="37E72EF0" w14:textId="77777777" w:rsidR="00AB0BEA" w:rsidRPr="00AE3633" w:rsidRDefault="00AB0BEA" w:rsidP="00EE2CDC">
            <w:pPr>
              <w:spacing w:after="160"/>
              <w:ind w:left="-33" w:firstLine="51"/>
              <w:rPr>
                <w:rFonts w:ascii="Times New Roman" w:hAnsi="Times New Roman"/>
                <w:sz w:val="24"/>
                <w:szCs w:val="24"/>
              </w:rPr>
            </w:pPr>
            <w:r w:rsidRPr="00AE3633">
              <w:rPr>
                <w:rFonts w:ascii="Times New Roman" w:hAnsi="Times New Roman"/>
                <w:sz w:val="24"/>
                <w:szCs w:val="24"/>
              </w:rPr>
              <w:t>Забезпечення безперебійної роботи обладнання та збереження якості продукції</w:t>
            </w:r>
          </w:p>
          <w:p w14:paraId="3B006D7A" w14:textId="77777777" w:rsidR="00AB0BEA" w:rsidRPr="00AE3633" w:rsidRDefault="00AB0BEA" w:rsidP="00EE2CDC">
            <w:pPr>
              <w:spacing w:after="160"/>
              <w:ind w:left="-33" w:firstLine="51"/>
              <w:rPr>
                <w:rFonts w:ascii="Times New Roman" w:hAnsi="Times New Roman"/>
                <w:sz w:val="24"/>
                <w:szCs w:val="24"/>
              </w:rPr>
            </w:pPr>
            <w:r w:rsidRPr="00AE3633">
              <w:rPr>
                <w:rFonts w:ascii="Times New Roman" w:hAnsi="Times New Roman"/>
                <w:sz w:val="24"/>
                <w:szCs w:val="24"/>
              </w:rPr>
              <w:t>Забезпечення комфортних умов життя</w:t>
            </w:r>
          </w:p>
        </w:tc>
      </w:tr>
    </w:tbl>
    <w:p w14:paraId="0A5CAFA8" w14:textId="77777777" w:rsidR="00AB0BEA" w:rsidRDefault="00AB0BEA" w:rsidP="009B05AA">
      <w:pPr>
        <w:spacing w:after="0" w:line="360" w:lineRule="auto"/>
        <w:ind w:firstLine="709"/>
        <w:jc w:val="both"/>
        <w:rPr>
          <w:rFonts w:ascii="Times New Roman" w:hAnsi="Times New Roman" w:cs="Times New Roman"/>
          <w:sz w:val="28"/>
          <w:szCs w:val="28"/>
        </w:rPr>
      </w:pPr>
    </w:p>
    <w:p w14:paraId="20CB8199" w14:textId="2C476347" w:rsidR="00AB0BEA" w:rsidRPr="00D109F1" w:rsidRDefault="00AB0BEA" w:rsidP="009B05AA">
      <w:pPr>
        <w:spacing w:after="0" w:line="360" w:lineRule="auto"/>
        <w:ind w:firstLine="709"/>
        <w:jc w:val="both"/>
        <w:rPr>
          <w:rFonts w:ascii="Times New Roman" w:hAnsi="Times New Roman" w:cs="Times New Roman"/>
          <w:sz w:val="28"/>
          <w:szCs w:val="28"/>
        </w:rPr>
      </w:pPr>
      <w:r w:rsidRPr="00D109F1">
        <w:rPr>
          <w:rFonts w:ascii="Times New Roman" w:hAnsi="Times New Roman" w:cs="Times New Roman"/>
          <w:sz w:val="28"/>
          <w:szCs w:val="28"/>
        </w:rPr>
        <w:t xml:space="preserve">Технологія очищення води від іонів </w:t>
      </w:r>
      <w:r w:rsidR="00724549">
        <w:rPr>
          <w:rFonts w:ascii="Times New Roman" w:hAnsi="Times New Roman" w:cs="Times New Roman"/>
          <w:sz w:val="28"/>
          <w:szCs w:val="28"/>
        </w:rPr>
        <w:t>мангану</w:t>
      </w:r>
      <w:r w:rsidR="00724549" w:rsidRPr="00D109F1">
        <w:rPr>
          <w:rFonts w:ascii="Times New Roman" w:hAnsi="Times New Roman" w:cs="Times New Roman"/>
          <w:sz w:val="28"/>
          <w:szCs w:val="28"/>
        </w:rPr>
        <w:t xml:space="preserve"> </w:t>
      </w:r>
      <w:r w:rsidRPr="00D109F1">
        <w:rPr>
          <w:rFonts w:ascii="Times New Roman" w:hAnsi="Times New Roman" w:cs="Times New Roman"/>
          <w:sz w:val="28"/>
          <w:szCs w:val="28"/>
        </w:rPr>
        <w:t>може задовольнити потреби різних цільових груп клієнтів. Для успішної реалізації стартап-проекту необхідно провести детальний аналіз потреб та поведінки різних цільових груп клієнтів, щоб розробити ефективну маркетингову стратегію.</w:t>
      </w:r>
    </w:p>
    <w:p w14:paraId="3A377B96" w14:textId="77777777" w:rsidR="00AB0BEA" w:rsidRPr="007E3B82" w:rsidRDefault="00AB0BEA" w:rsidP="009B05AA">
      <w:pPr>
        <w:spacing w:after="0" w:line="360" w:lineRule="auto"/>
        <w:ind w:firstLine="709"/>
        <w:jc w:val="both"/>
        <w:rPr>
          <w:rFonts w:ascii="Times New Roman" w:hAnsi="Times New Roman" w:cs="Times New Roman"/>
          <w:sz w:val="28"/>
          <w:szCs w:val="28"/>
        </w:rPr>
      </w:pPr>
      <w:r w:rsidRPr="00D109F1">
        <w:rPr>
          <w:rFonts w:ascii="Times New Roman" w:hAnsi="Times New Roman" w:cs="Times New Roman"/>
          <w:sz w:val="28"/>
          <w:szCs w:val="28"/>
        </w:rPr>
        <w:t>Всі три сегменти ринку мають спільну потребу в якісній воді. Однак, у цих сегментів є також відмінності у поведінці клієнтів. Наприклад, компанії, що займаються водопостачанням, більш схильні до аналізу витрат і ефективності, ніж приватні домогосподарства.</w:t>
      </w:r>
      <w:r>
        <w:rPr>
          <w:rFonts w:ascii="Times New Roman" w:hAnsi="Times New Roman" w:cs="Times New Roman"/>
          <w:sz w:val="28"/>
          <w:szCs w:val="28"/>
        </w:rPr>
        <w:t xml:space="preserve"> </w:t>
      </w:r>
      <w:r w:rsidRPr="007E3B82">
        <w:rPr>
          <w:rFonts w:ascii="Times New Roman" w:hAnsi="Times New Roman" w:cs="Times New Roman"/>
          <w:sz w:val="28"/>
          <w:szCs w:val="28"/>
        </w:rPr>
        <w:t>Ось короткий огляд вимог споживачів до товару для кожної групи клієнтів:</w:t>
      </w:r>
    </w:p>
    <w:p w14:paraId="7D8CFB63" w14:textId="77777777" w:rsidR="00AB0BEA" w:rsidRPr="007E3B82" w:rsidRDefault="00AB0BEA" w:rsidP="009B05AA">
      <w:pPr>
        <w:numPr>
          <w:ilvl w:val="0"/>
          <w:numId w:val="21"/>
        </w:numPr>
        <w:spacing w:after="0" w:line="360" w:lineRule="auto"/>
        <w:jc w:val="both"/>
        <w:rPr>
          <w:rFonts w:ascii="Times New Roman" w:hAnsi="Times New Roman" w:cs="Times New Roman"/>
          <w:sz w:val="28"/>
          <w:szCs w:val="28"/>
        </w:rPr>
      </w:pPr>
      <w:r w:rsidRPr="007E3B82">
        <w:rPr>
          <w:rFonts w:ascii="Times New Roman" w:hAnsi="Times New Roman" w:cs="Times New Roman"/>
          <w:sz w:val="28"/>
          <w:szCs w:val="28"/>
        </w:rPr>
        <w:lastRenderedPageBreak/>
        <w:t>Компанії, що займаються водопостачанням:</w:t>
      </w:r>
      <w:r>
        <w:rPr>
          <w:rFonts w:ascii="Times New Roman" w:hAnsi="Times New Roman" w:cs="Times New Roman"/>
          <w:sz w:val="28"/>
          <w:szCs w:val="28"/>
        </w:rPr>
        <w:t xml:space="preserve"> в</w:t>
      </w:r>
      <w:r w:rsidRPr="007E3B82">
        <w:rPr>
          <w:rFonts w:ascii="Times New Roman" w:hAnsi="Times New Roman" w:cs="Times New Roman"/>
          <w:sz w:val="28"/>
          <w:szCs w:val="28"/>
        </w:rPr>
        <w:t>исокий рівень ефективності очищення</w:t>
      </w:r>
      <w:r>
        <w:rPr>
          <w:rFonts w:ascii="Times New Roman" w:hAnsi="Times New Roman" w:cs="Times New Roman"/>
          <w:sz w:val="28"/>
          <w:szCs w:val="28"/>
        </w:rPr>
        <w:t>, н</w:t>
      </w:r>
      <w:r w:rsidRPr="007E3B82">
        <w:rPr>
          <w:rFonts w:ascii="Times New Roman" w:hAnsi="Times New Roman" w:cs="Times New Roman"/>
          <w:sz w:val="28"/>
          <w:szCs w:val="28"/>
        </w:rPr>
        <w:t>изькі витрати на очищення</w:t>
      </w:r>
      <w:r>
        <w:rPr>
          <w:rFonts w:ascii="Times New Roman" w:hAnsi="Times New Roman" w:cs="Times New Roman"/>
          <w:sz w:val="28"/>
          <w:szCs w:val="28"/>
        </w:rPr>
        <w:t>, н</w:t>
      </w:r>
      <w:r w:rsidRPr="007E3B82">
        <w:rPr>
          <w:rFonts w:ascii="Times New Roman" w:hAnsi="Times New Roman" w:cs="Times New Roman"/>
          <w:sz w:val="28"/>
          <w:szCs w:val="28"/>
        </w:rPr>
        <w:t>ейтральний вплив на хімічний склад води</w:t>
      </w:r>
      <w:r>
        <w:rPr>
          <w:rFonts w:ascii="Times New Roman" w:hAnsi="Times New Roman" w:cs="Times New Roman"/>
          <w:sz w:val="28"/>
          <w:szCs w:val="28"/>
        </w:rPr>
        <w:t>.</w:t>
      </w:r>
    </w:p>
    <w:p w14:paraId="2494F343" w14:textId="77777777" w:rsidR="00AB0BEA" w:rsidRPr="007E3B82" w:rsidRDefault="00AB0BEA" w:rsidP="009B05AA">
      <w:pPr>
        <w:numPr>
          <w:ilvl w:val="0"/>
          <w:numId w:val="21"/>
        </w:numPr>
        <w:spacing w:after="0" w:line="360" w:lineRule="auto"/>
        <w:jc w:val="both"/>
        <w:rPr>
          <w:rFonts w:ascii="Times New Roman" w:hAnsi="Times New Roman" w:cs="Times New Roman"/>
          <w:sz w:val="28"/>
          <w:szCs w:val="28"/>
        </w:rPr>
      </w:pPr>
      <w:r w:rsidRPr="007E3B82">
        <w:rPr>
          <w:rFonts w:ascii="Times New Roman" w:hAnsi="Times New Roman" w:cs="Times New Roman"/>
          <w:sz w:val="28"/>
          <w:szCs w:val="28"/>
        </w:rPr>
        <w:t xml:space="preserve">Промислові підприємства: </w:t>
      </w:r>
      <w:r>
        <w:rPr>
          <w:rFonts w:ascii="Times New Roman" w:hAnsi="Times New Roman" w:cs="Times New Roman"/>
          <w:sz w:val="28"/>
          <w:szCs w:val="28"/>
        </w:rPr>
        <w:t>н</w:t>
      </w:r>
      <w:r w:rsidRPr="007E3B82">
        <w:rPr>
          <w:rFonts w:ascii="Times New Roman" w:hAnsi="Times New Roman" w:cs="Times New Roman"/>
          <w:sz w:val="28"/>
          <w:szCs w:val="28"/>
        </w:rPr>
        <w:t>адійність і стабільність</w:t>
      </w:r>
      <w:r>
        <w:rPr>
          <w:rFonts w:ascii="Times New Roman" w:hAnsi="Times New Roman" w:cs="Times New Roman"/>
          <w:sz w:val="28"/>
          <w:szCs w:val="28"/>
        </w:rPr>
        <w:t>, с</w:t>
      </w:r>
      <w:r w:rsidRPr="007E3B82">
        <w:rPr>
          <w:rFonts w:ascii="Times New Roman" w:hAnsi="Times New Roman" w:cs="Times New Roman"/>
          <w:sz w:val="28"/>
          <w:szCs w:val="28"/>
        </w:rPr>
        <w:t>тійкість до агресивних середовищ</w:t>
      </w:r>
      <w:r>
        <w:rPr>
          <w:rFonts w:ascii="Times New Roman" w:hAnsi="Times New Roman" w:cs="Times New Roman"/>
          <w:sz w:val="28"/>
          <w:szCs w:val="28"/>
        </w:rPr>
        <w:t>, е</w:t>
      </w:r>
      <w:r w:rsidRPr="007E3B82">
        <w:rPr>
          <w:rFonts w:ascii="Times New Roman" w:hAnsi="Times New Roman" w:cs="Times New Roman"/>
          <w:sz w:val="28"/>
          <w:szCs w:val="28"/>
        </w:rPr>
        <w:t>кономічна доцільність</w:t>
      </w:r>
      <w:r>
        <w:rPr>
          <w:rFonts w:ascii="Times New Roman" w:hAnsi="Times New Roman" w:cs="Times New Roman"/>
          <w:sz w:val="28"/>
          <w:szCs w:val="28"/>
        </w:rPr>
        <w:t>.</w:t>
      </w:r>
    </w:p>
    <w:p w14:paraId="01451335" w14:textId="77777777" w:rsidR="00AB0BEA" w:rsidRPr="00305E3D" w:rsidRDefault="00AB0BEA" w:rsidP="009B05AA">
      <w:pPr>
        <w:numPr>
          <w:ilvl w:val="0"/>
          <w:numId w:val="21"/>
        </w:numPr>
        <w:spacing w:after="0" w:line="360" w:lineRule="auto"/>
        <w:jc w:val="both"/>
        <w:rPr>
          <w:rFonts w:ascii="Times New Roman" w:hAnsi="Times New Roman" w:cs="Times New Roman"/>
          <w:sz w:val="28"/>
          <w:szCs w:val="28"/>
        </w:rPr>
      </w:pPr>
      <w:r w:rsidRPr="007E3B82">
        <w:rPr>
          <w:rFonts w:ascii="Times New Roman" w:hAnsi="Times New Roman" w:cs="Times New Roman"/>
          <w:sz w:val="28"/>
          <w:szCs w:val="28"/>
        </w:rPr>
        <w:t xml:space="preserve">Приватні домогосподарства: </w:t>
      </w:r>
      <w:r>
        <w:rPr>
          <w:rFonts w:ascii="Times New Roman" w:hAnsi="Times New Roman" w:cs="Times New Roman"/>
          <w:sz w:val="28"/>
          <w:szCs w:val="28"/>
        </w:rPr>
        <w:t>п</w:t>
      </w:r>
      <w:r w:rsidRPr="007E3B82">
        <w:rPr>
          <w:rFonts w:ascii="Times New Roman" w:hAnsi="Times New Roman" w:cs="Times New Roman"/>
          <w:sz w:val="28"/>
          <w:szCs w:val="28"/>
        </w:rPr>
        <w:t>ростота і зручність у використанні</w:t>
      </w:r>
      <w:r>
        <w:rPr>
          <w:rFonts w:ascii="Times New Roman" w:hAnsi="Times New Roman" w:cs="Times New Roman"/>
          <w:sz w:val="28"/>
          <w:szCs w:val="28"/>
        </w:rPr>
        <w:t>, б</w:t>
      </w:r>
      <w:r w:rsidRPr="007E3B82">
        <w:rPr>
          <w:rFonts w:ascii="Times New Roman" w:hAnsi="Times New Roman" w:cs="Times New Roman"/>
          <w:sz w:val="28"/>
          <w:szCs w:val="28"/>
        </w:rPr>
        <w:t>езпека для здоров'я</w:t>
      </w:r>
      <w:r>
        <w:rPr>
          <w:rFonts w:ascii="Times New Roman" w:hAnsi="Times New Roman" w:cs="Times New Roman"/>
          <w:sz w:val="28"/>
          <w:szCs w:val="28"/>
        </w:rPr>
        <w:t>, д</w:t>
      </w:r>
      <w:r w:rsidRPr="007E3B82">
        <w:rPr>
          <w:rFonts w:ascii="Times New Roman" w:hAnsi="Times New Roman" w:cs="Times New Roman"/>
          <w:sz w:val="28"/>
          <w:szCs w:val="28"/>
        </w:rPr>
        <w:t>оступність за ціною</w:t>
      </w:r>
      <w:r>
        <w:rPr>
          <w:rFonts w:ascii="Times New Roman" w:hAnsi="Times New Roman" w:cs="Times New Roman"/>
          <w:sz w:val="28"/>
          <w:szCs w:val="28"/>
        </w:rPr>
        <w:t>.</w:t>
      </w:r>
    </w:p>
    <w:p w14:paraId="51FE7EC4" w14:textId="5B4B7A88" w:rsidR="00AB0BEA" w:rsidRDefault="00AB0BEA" w:rsidP="009B05AA">
      <w:pPr>
        <w:spacing w:after="0" w:line="360" w:lineRule="auto"/>
        <w:ind w:firstLine="709"/>
        <w:jc w:val="both"/>
        <w:rPr>
          <w:rFonts w:ascii="Times New Roman" w:hAnsi="Times New Roman" w:cs="Times New Roman"/>
          <w:sz w:val="28"/>
          <w:szCs w:val="28"/>
        </w:rPr>
      </w:pPr>
      <w:r w:rsidRPr="000A4EA6">
        <w:rPr>
          <w:rFonts w:ascii="Times New Roman" w:hAnsi="Times New Roman" w:cs="Times New Roman"/>
          <w:sz w:val="28"/>
          <w:szCs w:val="28"/>
        </w:rPr>
        <w:t>Стартап-проект має потенціал для успіху, але існує ряд факторів, які можуть становити загрозу для його реалізації. Для мінімізації цих загроз необхідно розробити ефективну стратегію управління ризиками.</w:t>
      </w:r>
      <w:r w:rsidR="00C20C29" w:rsidRPr="00C20C29">
        <w:rPr>
          <w:rFonts w:ascii="Times New Roman" w:hAnsi="Times New Roman" w:cs="Times New Roman"/>
          <w:sz w:val="28"/>
          <w:szCs w:val="28"/>
          <w:lang w:val="ru-RU"/>
        </w:rPr>
        <w:t xml:space="preserve"> </w:t>
      </w:r>
      <w:r w:rsidR="00C20C29">
        <w:rPr>
          <w:rFonts w:ascii="Times New Roman" w:hAnsi="Times New Roman" w:cs="Times New Roman"/>
          <w:sz w:val="28"/>
          <w:szCs w:val="28"/>
          <w:lang w:val="en-US"/>
        </w:rPr>
        <w:t>[</w:t>
      </w:r>
      <w:r w:rsidR="00CA61F7">
        <w:rPr>
          <w:rFonts w:ascii="Times New Roman" w:hAnsi="Times New Roman" w:cs="Times New Roman"/>
          <w:sz w:val="28"/>
          <w:szCs w:val="28"/>
          <w:lang w:val="en-US"/>
        </w:rPr>
        <w:t>55</w:t>
      </w:r>
      <w:r w:rsidR="00C20C29">
        <w:rPr>
          <w:rFonts w:ascii="Times New Roman" w:hAnsi="Times New Roman" w:cs="Times New Roman"/>
          <w:sz w:val="28"/>
          <w:szCs w:val="28"/>
          <w:lang w:val="en-US"/>
        </w:rPr>
        <w:t>]</w:t>
      </w:r>
    </w:p>
    <w:p w14:paraId="110A807F" w14:textId="77777777" w:rsidR="00D545C1" w:rsidRPr="00D545C1" w:rsidRDefault="00D545C1" w:rsidP="009B05AA">
      <w:pPr>
        <w:spacing w:after="0" w:line="360" w:lineRule="auto"/>
        <w:ind w:firstLine="709"/>
        <w:jc w:val="both"/>
        <w:rPr>
          <w:rFonts w:ascii="Times New Roman" w:hAnsi="Times New Roman" w:cs="Times New Roman"/>
          <w:sz w:val="28"/>
          <w:szCs w:val="28"/>
        </w:rPr>
      </w:pPr>
    </w:p>
    <w:p w14:paraId="2B520CFB" w14:textId="2EEE1088" w:rsidR="00AB0BEA" w:rsidRPr="00594074" w:rsidRDefault="00AB0BEA" w:rsidP="00D545C1">
      <w:pPr>
        <w:spacing w:after="0" w:line="360" w:lineRule="auto"/>
        <w:ind w:firstLine="709"/>
        <w:jc w:val="both"/>
        <w:rPr>
          <w:rFonts w:ascii="Times New Roman" w:hAnsi="Times New Roman" w:cs="Times New Roman"/>
          <w:b/>
          <w:bCs/>
          <w:sz w:val="28"/>
          <w:szCs w:val="28"/>
        </w:rPr>
      </w:pPr>
      <w:r w:rsidRPr="00594074">
        <w:rPr>
          <w:rFonts w:ascii="Times New Roman" w:hAnsi="Times New Roman" w:cs="Times New Roman"/>
          <w:b/>
          <w:bCs/>
          <w:sz w:val="28"/>
          <w:szCs w:val="28"/>
        </w:rPr>
        <w:t xml:space="preserve">Таблиця </w:t>
      </w:r>
      <w:r w:rsidR="003C4C21">
        <w:rPr>
          <w:rFonts w:ascii="Times New Roman" w:hAnsi="Times New Roman" w:cs="Times New Roman"/>
          <w:b/>
          <w:bCs/>
          <w:sz w:val="28"/>
          <w:szCs w:val="28"/>
        </w:rPr>
        <w:t>4.</w:t>
      </w:r>
      <w:r w:rsidRPr="00594074">
        <w:rPr>
          <w:rFonts w:ascii="Times New Roman" w:hAnsi="Times New Roman" w:cs="Times New Roman"/>
          <w:b/>
          <w:bCs/>
          <w:sz w:val="28"/>
          <w:szCs w:val="28"/>
        </w:rPr>
        <w:t>6. Фактори загроз для стартап-проекту</w:t>
      </w:r>
    </w:p>
    <w:tbl>
      <w:tblPr>
        <w:tblStyle w:val="a8"/>
        <w:tblpPr w:leftFromText="180" w:rightFromText="180" w:vertAnchor="text" w:horzAnchor="margin" w:tblpY="421"/>
        <w:tblW w:w="9402" w:type="dxa"/>
        <w:tblLayout w:type="fixed"/>
        <w:tblLook w:val="04A0" w:firstRow="1" w:lastRow="0" w:firstColumn="1" w:lastColumn="0" w:noHBand="0" w:noVBand="1"/>
      </w:tblPr>
      <w:tblGrid>
        <w:gridCol w:w="1271"/>
        <w:gridCol w:w="4320"/>
        <w:gridCol w:w="3811"/>
      </w:tblGrid>
      <w:tr w:rsidR="00CF5D80" w:rsidRPr="00305E3D" w14:paraId="0CA40BF2" w14:textId="77777777" w:rsidTr="00A830DE">
        <w:trPr>
          <w:trHeight w:val="217"/>
        </w:trPr>
        <w:tc>
          <w:tcPr>
            <w:tcW w:w="1271" w:type="dxa"/>
            <w:hideMark/>
          </w:tcPr>
          <w:p w14:paraId="3C9646E6" w14:textId="77777777" w:rsidR="00CF5D80" w:rsidRPr="00583C0B" w:rsidRDefault="00CF5D80" w:rsidP="00A830DE">
            <w:pPr>
              <w:spacing w:after="160"/>
              <w:ind w:firstLine="3"/>
              <w:jc w:val="both"/>
              <w:rPr>
                <w:rFonts w:ascii="Times New Roman" w:hAnsi="Times New Roman"/>
                <w:sz w:val="24"/>
                <w:szCs w:val="24"/>
              </w:rPr>
            </w:pPr>
            <w:r w:rsidRPr="00583C0B">
              <w:rPr>
                <w:rFonts w:ascii="Times New Roman" w:hAnsi="Times New Roman"/>
                <w:sz w:val="24"/>
                <w:szCs w:val="24"/>
              </w:rPr>
              <w:t>Фактор</w:t>
            </w:r>
          </w:p>
        </w:tc>
        <w:tc>
          <w:tcPr>
            <w:tcW w:w="4320" w:type="dxa"/>
            <w:hideMark/>
          </w:tcPr>
          <w:p w14:paraId="6C2AAF35" w14:textId="77777777" w:rsidR="00CF5D80" w:rsidRPr="00583C0B" w:rsidRDefault="00CF5D80" w:rsidP="00A830DE">
            <w:pPr>
              <w:spacing w:after="160"/>
              <w:ind w:firstLine="3"/>
              <w:jc w:val="both"/>
              <w:rPr>
                <w:rFonts w:ascii="Times New Roman" w:hAnsi="Times New Roman"/>
                <w:sz w:val="24"/>
                <w:szCs w:val="24"/>
              </w:rPr>
            </w:pPr>
            <w:r w:rsidRPr="00583C0B">
              <w:rPr>
                <w:rFonts w:ascii="Times New Roman" w:hAnsi="Times New Roman"/>
                <w:sz w:val="24"/>
                <w:szCs w:val="24"/>
              </w:rPr>
              <w:t>Зміст загрози</w:t>
            </w:r>
          </w:p>
        </w:tc>
        <w:tc>
          <w:tcPr>
            <w:tcW w:w="3811" w:type="dxa"/>
            <w:hideMark/>
          </w:tcPr>
          <w:p w14:paraId="3C90734C" w14:textId="77777777" w:rsidR="00CF5D80" w:rsidRPr="00583C0B" w:rsidRDefault="00CF5D80" w:rsidP="00A830DE">
            <w:pPr>
              <w:spacing w:after="160"/>
              <w:ind w:firstLine="3"/>
              <w:jc w:val="both"/>
              <w:rPr>
                <w:rFonts w:ascii="Times New Roman" w:hAnsi="Times New Roman"/>
                <w:sz w:val="24"/>
                <w:szCs w:val="24"/>
              </w:rPr>
            </w:pPr>
            <w:r w:rsidRPr="00583C0B">
              <w:rPr>
                <w:rFonts w:ascii="Times New Roman" w:hAnsi="Times New Roman"/>
                <w:sz w:val="24"/>
                <w:szCs w:val="24"/>
              </w:rPr>
              <w:t>Можлива реакція компанії</w:t>
            </w:r>
          </w:p>
        </w:tc>
      </w:tr>
      <w:tr w:rsidR="00CF5D80" w:rsidRPr="00305E3D" w14:paraId="16BA567D" w14:textId="77777777" w:rsidTr="00A830DE">
        <w:trPr>
          <w:trHeight w:val="590"/>
        </w:trPr>
        <w:tc>
          <w:tcPr>
            <w:tcW w:w="1271" w:type="dxa"/>
            <w:hideMark/>
          </w:tcPr>
          <w:p w14:paraId="0C6AF485"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Війна</w:t>
            </w:r>
          </w:p>
        </w:tc>
        <w:tc>
          <w:tcPr>
            <w:tcW w:w="4320" w:type="dxa"/>
            <w:hideMark/>
          </w:tcPr>
          <w:p w14:paraId="7E334F3B"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Зниження попиту на технологію через зменшення фінансових можливостей споживачів</w:t>
            </w:r>
          </w:p>
        </w:tc>
        <w:tc>
          <w:tcPr>
            <w:tcW w:w="3811" w:type="dxa"/>
            <w:hideMark/>
          </w:tcPr>
          <w:p w14:paraId="11737E20"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Розширення асортименту продукції та послуг, щоб задовольнити потреби різних категорій споживачів.</w:t>
            </w:r>
          </w:p>
        </w:tc>
      </w:tr>
      <w:tr w:rsidR="00CF5D80" w:rsidRPr="00305E3D" w14:paraId="42375C88" w14:textId="77777777" w:rsidTr="00A830DE">
        <w:trPr>
          <w:trHeight w:val="404"/>
        </w:trPr>
        <w:tc>
          <w:tcPr>
            <w:tcW w:w="1271" w:type="dxa"/>
            <w:hideMark/>
          </w:tcPr>
          <w:p w14:paraId="0594AA1E"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Карантин</w:t>
            </w:r>
          </w:p>
        </w:tc>
        <w:tc>
          <w:tcPr>
            <w:tcW w:w="4320" w:type="dxa"/>
            <w:hideMark/>
          </w:tcPr>
          <w:p w14:paraId="334EF6EC"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Зниження попиту на технологію через обмеження пересування людей</w:t>
            </w:r>
          </w:p>
        </w:tc>
        <w:tc>
          <w:tcPr>
            <w:tcW w:w="3811" w:type="dxa"/>
            <w:hideMark/>
          </w:tcPr>
          <w:p w14:paraId="77639426"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Розробка нових каналів продажів та маркетингу.</w:t>
            </w:r>
          </w:p>
        </w:tc>
      </w:tr>
      <w:tr w:rsidR="00CF5D80" w:rsidRPr="00305E3D" w14:paraId="2704BB14" w14:textId="77777777" w:rsidTr="00A830DE">
        <w:trPr>
          <w:trHeight w:val="496"/>
        </w:trPr>
        <w:tc>
          <w:tcPr>
            <w:tcW w:w="1271" w:type="dxa"/>
            <w:hideMark/>
          </w:tcPr>
          <w:p w14:paraId="60E5A871"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Конкуренція на ринку</w:t>
            </w:r>
          </w:p>
        </w:tc>
        <w:tc>
          <w:tcPr>
            <w:tcW w:w="4320" w:type="dxa"/>
            <w:hideMark/>
          </w:tcPr>
          <w:p w14:paraId="657BEB7D" w14:textId="4B53EE15" w:rsidR="00CF5D80" w:rsidRPr="00583C0B" w:rsidRDefault="00CF5D80" w:rsidP="00724549">
            <w:pPr>
              <w:spacing w:after="160"/>
              <w:ind w:firstLine="3"/>
              <w:rPr>
                <w:rFonts w:ascii="Times New Roman" w:hAnsi="Times New Roman"/>
                <w:sz w:val="24"/>
                <w:szCs w:val="24"/>
              </w:rPr>
            </w:pPr>
            <w:r w:rsidRPr="00583C0B">
              <w:rPr>
                <w:rFonts w:ascii="Times New Roman" w:hAnsi="Times New Roman"/>
                <w:sz w:val="24"/>
                <w:szCs w:val="24"/>
              </w:rPr>
              <w:t xml:space="preserve">Зростання конкуренції з боку інших технологій очищення води від іонів </w:t>
            </w:r>
            <w:r w:rsidR="00724549">
              <w:t xml:space="preserve"> </w:t>
            </w:r>
            <w:r w:rsidR="00724549" w:rsidRPr="00724549">
              <w:rPr>
                <w:rFonts w:ascii="Times New Roman" w:hAnsi="Times New Roman"/>
                <w:sz w:val="24"/>
                <w:szCs w:val="24"/>
              </w:rPr>
              <w:t>мангану</w:t>
            </w:r>
          </w:p>
        </w:tc>
        <w:tc>
          <w:tcPr>
            <w:tcW w:w="3811" w:type="dxa"/>
            <w:hideMark/>
          </w:tcPr>
          <w:p w14:paraId="5E05FE96"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Розробка конкурентоспроможної цінової політики та маркетингової стратегії.</w:t>
            </w:r>
          </w:p>
        </w:tc>
      </w:tr>
      <w:tr w:rsidR="00CF5D80" w:rsidRPr="00305E3D" w14:paraId="12E3E52A" w14:textId="77777777" w:rsidTr="00A830DE">
        <w:trPr>
          <w:trHeight w:val="684"/>
        </w:trPr>
        <w:tc>
          <w:tcPr>
            <w:tcW w:w="1271" w:type="dxa"/>
            <w:hideMark/>
          </w:tcPr>
          <w:p w14:paraId="7B89A808"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Нестача фінансуван</w:t>
            </w:r>
            <w:r>
              <w:rPr>
                <w:rFonts w:ascii="Times New Roman" w:hAnsi="Times New Roman"/>
                <w:sz w:val="24"/>
                <w:szCs w:val="24"/>
              </w:rPr>
              <w:t>-</w:t>
            </w:r>
            <w:r w:rsidRPr="00583C0B">
              <w:rPr>
                <w:rFonts w:ascii="Times New Roman" w:hAnsi="Times New Roman"/>
                <w:sz w:val="24"/>
                <w:szCs w:val="24"/>
              </w:rPr>
              <w:t>ня</w:t>
            </w:r>
          </w:p>
        </w:tc>
        <w:tc>
          <w:tcPr>
            <w:tcW w:w="4320" w:type="dxa"/>
            <w:hideMark/>
          </w:tcPr>
          <w:p w14:paraId="6B003CD4"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Неможливість реалізувати проект через відсутність необхідного фінансування</w:t>
            </w:r>
          </w:p>
        </w:tc>
        <w:tc>
          <w:tcPr>
            <w:tcW w:w="3811" w:type="dxa"/>
            <w:hideMark/>
          </w:tcPr>
          <w:p w14:paraId="032A9006"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Пошук додаткових джерел фінансування, наприклад, через залучення інвестицій або отримання грантів.</w:t>
            </w:r>
          </w:p>
        </w:tc>
      </w:tr>
      <w:tr w:rsidR="00CF5D80" w:rsidRPr="00305E3D" w14:paraId="39272B26" w14:textId="77777777" w:rsidTr="00A830DE">
        <w:trPr>
          <w:trHeight w:val="777"/>
        </w:trPr>
        <w:tc>
          <w:tcPr>
            <w:tcW w:w="1271" w:type="dxa"/>
            <w:hideMark/>
          </w:tcPr>
          <w:p w14:paraId="4BDB2B77"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Технологіч</w:t>
            </w:r>
            <w:r>
              <w:rPr>
                <w:rFonts w:ascii="Times New Roman" w:hAnsi="Times New Roman"/>
                <w:sz w:val="24"/>
                <w:szCs w:val="24"/>
              </w:rPr>
              <w:t>-</w:t>
            </w:r>
            <w:r w:rsidRPr="00583C0B">
              <w:rPr>
                <w:rFonts w:ascii="Times New Roman" w:hAnsi="Times New Roman"/>
                <w:sz w:val="24"/>
                <w:szCs w:val="24"/>
              </w:rPr>
              <w:t>ні ризики</w:t>
            </w:r>
          </w:p>
        </w:tc>
        <w:tc>
          <w:tcPr>
            <w:tcW w:w="4320" w:type="dxa"/>
            <w:hideMark/>
          </w:tcPr>
          <w:p w14:paraId="321F4F58"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Неможливість успішно реалізувати технологію на промисловому рівні</w:t>
            </w:r>
          </w:p>
        </w:tc>
        <w:tc>
          <w:tcPr>
            <w:tcW w:w="3811" w:type="dxa"/>
            <w:hideMark/>
          </w:tcPr>
          <w:p w14:paraId="7633B802"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Проведення додаткових досліджень та випробувань, щоб зменшити ризик технічної недосконалості технології.</w:t>
            </w:r>
          </w:p>
        </w:tc>
      </w:tr>
      <w:tr w:rsidR="00CF5D80" w:rsidRPr="00305E3D" w14:paraId="1AA3AB0A" w14:textId="77777777" w:rsidTr="00A830DE">
        <w:trPr>
          <w:trHeight w:val="499"/>
        </w:trPr>
        <w:tc>
          <w:tcPr>
            <w:tcW w:w="1271" w:type="dxa"/>
            <w:hideMark/>
          </w:tcPr>
          <w:p w14:paraId="2EAF258D"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Екологічні ризики</w:t>
            </w:r>
          </w:p>
        </w:tc>
        <w:tc>
          <w:tcPr>
            <w:tcW w:w="4320" w:type="dxa"/>
            <w:hideMark/>
          </w:tcPr>
          <w:p w14:paraId="10405669"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Несприятливий вплив технології на навколишнє середовище</w:t>
            </w:r>
          </w:p>
        </w:tc>
        <w:tc>
          <w:tcPr>
            <w:tcW w:w="3811" w:type="dxa"/>
            <w:hideMark/>
          </w:tcPr>
          <w:p w14:paraId="0F3FB8DD"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Впровадження заходів щодо зменшення екологічного впливу технології.</w:t>
            </w:r>
          </w:p>
        </w:tc>
      </w:tr>
      <w:tr w:rsidR="00CF5D80" w:rsidRPr="00305E3D" w14:paraId="0BCDA92C" w14:textId="77777777" w:rsidTr="00A830DE">
        <w:trPr>
          <w:trHeight w:val="352"/>
        </w:trPr>
        <w:tc>
          <w:tcPr>
            <w:tcW w:w="1271" w:type="dxa"/>
            <w:hideMark/>
          </w:tcPr>
          <w:p w14:paraId="13E54D51"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Правові ризики</w:t>
            </w:r>
          </w:p>
        </w:tc>
        <w:tc>
          <w:tcPr>
            <w:tcW w:w="4320" w:type="dxa"/>
            <w:hideMark/>
          </w:tcPr>
          <w:p w14:paraId="5ED3D61E"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Невідповідність технології вимогам законодавства</w:t>
            </w:r>
          </w:p>
        </w:tc>
        <w:tc>
          <w:tcPr>
            <w:tcW w:w="3811" w:type="dxa"/>
            <w:hideMark/>
          </w:tcPr>
          <w:p w14:paraId="7FCA37DA" w14:textId="77777777" w:rsidR="00CF5D80" w:rsidRPr="00583C0B" w:rsidRDefault="00CF5D80" w:rsidP="00A830DE">
            <w:pPr>
              <w:spacing w:after="160"/>
              <w:ind w:firstLine="3"/>
              <w:rPr>
                <w:rFonts w:ascii="Times New Roman" w:hAnsi="Times New Roman"/>
                <w:sz w:val="24"/>
                <w:szCs w:val="24"/>
              </w:rPr>
            </w:pPr>
            <w:r w:rsidRPr="00583C0B">
              <w:rPr>
                <w:rFonts w:ascii="Times New Roman" w:hAnsi="Times New Roman"/>
                <w:sz w:val="24"/>
                <w:szCs w:val="24"/>
              </w:rPr>
              <w:t>Внесення змін до технології для відповідності вимогам законодавства.</w:t>
            </w:r>
          </w:p>
        </w:tc>
      </w:tr>
    </w:tbl>
    <w:p w14:paraId="31EB444D" w14:textId="6BDFC3F0" w:rsidR="00AB0BEA" w:rsidRPr="00E85883" w:rsidRDefault="00AB0BEA" w:rsidP="00CD6A5C">
      <w:pPr>
        <w:spacing w:after="0" w:line="360" w:lineRule="auto"/>
        <w:ind w:firstLine="709"/>
        <w:jc w:val="both"/>
        <w:rPr>
          <w:rFonts w:ascii="Times New Roman" w:hAnsi="Times New Roman" w:cs="Times New Roman"/>
          <w:sz w:val="28"/>
          <w:szCs w:val="28"/>
        </w:rPr>
      </w:pPr>
      <w:r w:rsidRPr="00594074">
        <w:rPr>
          <w:rFonts w:ascii="Times New Roman" w:hAnsi="Times New Roman" w:cs="Times New Roman"/>
          <w:sz w:val="28"/>
          <w:szCs w:val="28"/>
        </w:rPr>
        <w:lastRenderedPageBreak/>
        <w:t>Війна в Україні, наслідки пандемії COVID-19 та міграція можуть посилити існуючі фактори загроз для стартап-проекту</w:t>
      </w:r>
      <w:r>
        <w:rPr>
          <w:rFonts w:ascii="Times New Roman" w:hAnsi="Times New Roman" w:cs="Times New Roman"/>
          <w:sz w:val="28"/>
          <w:szCs w:val="28"/>
        </w:rPr>
        <w:t xml:space="preserve">. </w:t>
      </w:r>
      <w:r w:rsidRPr="00AF27A7">
        <w:rPr>
          <w:rFonts w:ascii="Times New Roman" w:hAnsi="Times New Roman" w:cs="Times New Roman"/>
          <w:sz w:val="28"/>
          <w:szCs w:val="28"/>
        </w:rPr>
        <w:t>Фактори загроз можуть мати значний вплив на успіх стартап-проекту</w:t>
      </w:r>
      <w:r>
        <w:rPr>
          <w:rFonts w:ascii="Times New Roman" w:hAnsi="Times New Roman" w:cs="Times New Roman"/>
          <w:sz w:val="28"/>
          <w:szCs w:val="28"/>
        </w:rPr>
        <w:t>.</w:t>
      </w:r>
    </w:p>
    <w:p w14:paraId="29A814D1" w14:textId="77777777" w:rsidR="00AB0BEA" w:rsidRPr="00283B24" w:rsidRDefault="00AB0BEA" w:rsidP="00CD6A5C">
      <w:pPr>
        <w:spacing w:after="0" w:line="360" w:lineRule="auto"/>
        <w:ind w:firstLine="709"/>
        <w:jc w:val="both"/>
        <w:rPr>
          <w:rFonts w:ascii="Times New Roman" w:hAnsi="Times New Roman" w:cs="Times New Roman"/>
          <w:sz w:val="28"/>
          <w:szCs w:val="28"/>
        </w:rPr>
      </w:pPr>
      <w:r w:rsidRPr="003334D9">
        <w:rPr>
          <w:rFonts w:ascii="Times New Roman" w:hAnsi="Times New Roman" w:cs="Times New Roman"/>
          <w:sz w:val="28"/>
          <w:szCs w:val="28"/>
        </w:rPr>
        <w:t>Таблиця 7 показує, що існує ряд факторів, які можуть створити можливості для стартап-проекту "Технологія очищення води від іонів марганцю". Ці фактори включають зростання попиту на чисту воду, розширення ринку та підвищення уваги до екологічних проблем.</w:t>
      </w:r>
    </w:p>
    <w:p w14:paraId="30335D69" w14:textId="6A0BD512" w:rsidR="00AB0BEA" w:rsidRPr="00283B24" w:rsidRDefault="00AB0BEA" w:rsidP="00AB0BEA">
      <w:pPr>
        <w:spacing w:line="360" w:lineRule="auto"/>
        <w:ind w:firstLine="709"/>
        <w:jc w:val="both"/>
        <w:rPr>
          <w:rFonts w:ascii="Times New Roman" w:hAnsi="Times New Roman" w:cs="Times New Roman"/>
          <w:b/>
          <w:bCs/>
          <w:sz w:val="28"/>
          <w:szCs w:val="28"/>
        </w:rPr>
      </w:pPr>
      <w:r w:rsidRPr="007E3299">
        <w:rPr>
          <w:rFonts w:ascii="Times New Roman" w:hAnsi="Times New Roman" w:cs="Times New Roman"/>
          <w:b/>
          <w:bCs/>
          <w:sz w:val="28"/>
          <w:szCs w:val="28"/>
        </w:rPr>
        <w:t xml:space="preserve">Таблиця </w:t>
      </w:r>
      <w:r w:rsidR="003C4C21">
        <w:rPr>
          <w:rFonts w:ascii="Times New Roman" w:hAnsi="Times New Roman" w:cs="Times New Roman"/>
          <w:b/>
          <w:bCs/>
          <w:sz w:val="28"/>
          <w:szCs w:val="28"/>
        </w:rPr>
        <w:t>4.</w:t>
      </w:r>
      <w:r w:rsidRPr="007E3299">
        <w:rPr>
          <w:rFonts w:ascii="Times New Roman" w:hAnsi="Times New Roman" w:cs="Times New Roman"/>
          <w:b/>
          <w:bCs/>
          <w:sz w:val="28"/>
          <w:szCs w:val="28"/>
        </w:rPr>
        <w:t>7. Фактори можливостей</w:t>
      </w:r>
    </w:p>
    <w:tbl>
      <w:tblPr>
        <w:tblStyle w:val="a8"/>
        <w:tblW w:w="9493" w:type="dxa"/>
        <w:tblLook w:val="04A0" w:firstRow="1" w:lastRow="0" w:firstColumn="1" w:lastColumn="0" w:noHBand="0" w:noVBand="1"/>
      </w:tblPr>
      <w:tblGrid>
        <w:gridCol w:w="1616"/>
        <w:gridCol w:w="4049"/>
        <w:gridCol w:w="3828"/>
      </w:tblGrid>
      <w:tr w:rsidR="00AB0BEA" w:rsidRPr="00305E3D" w14:paraId="0EDC4C50" w14:textId="77777777" w:rsidTr="00C20C29">
        <w:trPr>
          <w:trHeight w:val="333"/>
        </w:trPr>
        <w:tc>
          <w:tcPr>
            <w:tcW w:w="1616" w:type="dxa"/>
            <w:hideMark/>
          </w:tcPr>
          <w:p w14:paraId="3D93438F" w14:textId="77777777" w:rsidR="00AB0BEA" w:rsidRPr="00305E3D" w:rsidRDefault="00AB0BEA" w:rsidP="00F212C3">
            <w:pPr>
              <w:spacing w:after="160"/>
              <w:jc w:val="center"/>
              <w:rPr>
                <w:rFonts w:ascii="Times New Roman" w:hAnsi="Times New Roman"/>
                <w:sz w:val="24"/>
                <w:szCs w:val="24"/>
              </w:rPr>
            </w:pPr>
            <w:r w:rsidRPr="00305E3D">
              <w:rPr>
                <w:rFonts w:ascii="Times New Roman" w:hAnsi="Times New Roman"/>
                <w:sz w:val="24"/>
                <w:szCs w:val="24"/>
              </w:rPr>
              <w:t>Фактор</w:t>
            </w:r>
          </w:p>
        </w:tc>
        <w:tc>
          <w:tcPr>
            <w:tcW w:w="4049" w:type="dxa"/>
            <w:hideMark/>
          </w:tcPr>
          <w:p w14:paraId="5593AA8D" w14:textId="77777777" w:rsidR="00AB0BEA" w:rsidRPr="00305E3D" w:rsidRDefault="00AB0BEA" w:rsidP="00F212C3">
            <w:pPr>
              <w:spacing w:after="160"/>
              <w:ind w:right="145"/>
              <w:jc w:val="center"/>
              <w:rPr>
                <w:rFonts w:ascii="Times New Roman" w:hAnsi="Times New Roman"/>
                <w:sz w:val="24"/>
                <w:szCs w:val="24"/>
              </w:rPr>
            </w:pPr>
            <w:r w:rsidRPr="00305E3D">
              <w:rPr>
                <w:rFonts w:ascii="Times New Roman" w:hAnsi="Times New Roman"/>
                <w:sz w:val="24"/>
                <w:szCs w:val="24"/>
              </w:rPr>
              <w:t>Зміст</w:t>
            </w:r>
            <w:r>
              <w:rPr>
                <w:rFonts w:ascii="Times New Roman" w:hAnsi="Times New Roman"/>
                <w:sz w:val="24"/>
                <w:szCs w:val="24"/>
              </w:rPr>
              <w:t xml:space="preserve"> </w:t>
            </w:r>
            <w:r w:rsidRPr="00305E3D">
              <w:rPr>
                <w:rFonts w:ascii="Times New Roman" w:hAnsi="Times New Roman"/>
                <w:sz w:val="24"/>
                <w:szCs w:val="24"/>
              </w:rPr>
              <w:t>можливості</w:t>
            </w:r>
          </w:p>
        </w:tc>
        <w:tc>
          <w:tcPr>
            <w:tcW w:w="3828" w:type="dxa"/>
            <w:hideMark/>
          </w:tcPr>
          <w:p w14:paraId="1D02C8C1" w14:textId="77777777" w:rsidR="00AB0BEA" w:rsidRPr="00305E3D" w:rsidRDefault="00AB0BEA" w:rsidP="00F212C3">
            <w:pPr>
              <w:spacing w:after="160"/>
              <w:jc w:val="center"/>
              <w:rPr>
                <w:rFonts w:ascii="Times New Roman" w:hAnsi="Times New Roman"/>
                <w:sz w:val="24"/>
                <w:szCs w:val="24"/>
              </w:rPr>
            </w:pPr>
            <w:r w:rsidRPr="00305E3D">
              <w:rPr>
                <w:rFonts w:ascii="Times New Roman" w:hAnsi="Times New Roman"/>
                <w:sz w:val="24"/>
                <w:szCs w:val="24"/>
              </w:rPr>
              <w:t>Можлива реакція компанії</w:t>
            </w:r>
          </w:p>
        </w:tc>
      </w:tr>
      <w:tr w:rsidR="00AB0BEA" w:rsidRPr="00305E3D" w14:paraId="6AED8238" w14:textId="77777777" w:rsidTr="00C20C29">
        <w:trPr>
          <w:trHeight w:val="1270"/>
        </w:trPr>
        <w:tc>
          <w:tcPr>
            <w:tcW w:w="1616" w:type="dxa"/>
            <w:hideMark/>
          </w:tcPr>
          <w:p w14:paraId="34685561" w14:textId="77777777" w:rsidR="00AB0BEA" w:rsidRPr="00305E3D" w:rsidRDefault="00AB0BEA" w:rsidP="001D373C">
            <w:pPr>
              <w:spacing w:after="160"/>
              <w:rPr>
                <w:rFonts w:ascii="Times New Roman" w:hAnsi="Times New Roman"/>
                <w:sz w:val="24"/>
                <w:szCs w:val="24"/>
              </w:rPr>
            </w:pPr>
            <w:r w:rsidRPr="00305E3D">
              <w:rPr>
                <w:rFonts w:ascii="Times New Roman" w:hAnsi="Times New Roman"/>
                <w:sz w:val="24"/>
                <w:szCs w:val="24"/>
              </w:rPr>
              <w:t>Зростання попиту на якісну воду</w:t>
            </w:r>
          </w:p>
        </w:tc>
        <w:tc>
          <w:tcPr>
            <w:tcW w:w="4049" w:type="dxa"/>
            <w:hideMark/>
          </w:tcPr>
          <w:p w14:paraId="21A04C8C" w14:textId="77777777" w:rsidR="00AB0BEA" w:rsidRPr="00305E3D" w:rsidRDefault="00AB0BEA" w:rsidP="001D373C">
            <w:pPr>
              <w:spacing w:after="160"/>
              <w:ind w:right="145"/>
              <w:rPr>
                <w:rFonts w:ascii="Times New Roman" w:hAnsi="Times New Roman"/>
                <w:sz w:val="24"/>
                <w:szCs w:val="24"/>
              </w:rPr>
            </w:pPr>
            <w:r w:rsidRPr="00305E3D">
              <w:rPr>
                <w:rFonts w:ascii="Times New Roman" w:hAnsi="Times New Roman"/>
                <w:sz w:val="24"/>
                <w:szCs w:val="24"/>
              </w:rPr>
              <w:t>Зростання усвідомлення важливості споживання якісної води внаслідок війни, наслідків пандемії та міграції</w:t>
            </w:r>
          </w:p>
        </w:tc>
        <w:tc>
          <w:tcPr>
            <w:tcW w:w="3828" w:type="dxa"/>
            <w:hideMark/>
          </w:tcPr>
          <w:p w14:paraId="1DA55653" w14:textId="77777777" w:rsidR="00AB0BEA" w:rsidRPr="00305E3D" w:rsidRDefault="00AB0BEA" w:rsidP="001D373C">
            <w:pPr>
              <w:spacing w:after="160"/>
              <w:rPr>
                <w:rFonts w:ascii="Times New Roman" w:hAnsi="Times New Roman"/>
                <w:sz w:val="24"/>
                <w:szCs w:val="24"/>
              </w:rPr>
            </w:pPr>
            <w:r w:rsidRPr="00305E3D">
              <w:rPr>
                <w:rFonts w:ascii="Times New Roman" w:hAnsi="Times New Roman"/>
                <w:sz w:val="24"/>
                <w:szCs w:val="24"/>
              </w:rPr>
              <w:t>Розробка нових продуктів та послуг, які відповідають новим потребам споживачів, розширення географії продажів, підвищення цінності продукції для споживачів</w:t>
            </w:r>
          </w:p>
        </w:tc>
      </w:tr>
      <w:tr w:rsidR="00AB0BEA" w:rsidRPr="00305E3D" w14:paraId="3C9D298B" w14:textId="77777777" w:rsidTr="00C20C29">
        <w:trPr>
          <w:trHeight w:val="1136"/>
        </w:trPr>
        <w:tc>
          <w:tcPr>
            <w:tcW w:w="1616" w:type="dxa"/>
            <w:hideMark/>
          </w:tcPr>
          <w:p w14:paraId="34A996E8" w14:textId="77777777" w:rsidR="00AB0BEA" w:rsidRPr="00305E3D" w:rsidRDefault="00AB0BEA" w:rsidP="001D373C">
            <w:pPr>
              <w:spacing w:after="160"/>
              <w:rPr>
                <w:rFonts w:ascii="Times New Roman" w:hAnsi="Times New Roman"/>
                <w:sz w:val="24"/>
                <w:szCs w:val="24"/>
              </w:rPr>
            </w:pPr>
            <w:r w:rsidRPr="00305E3D">
              <w:rPr>
                <w:rFonts w:ascii="Times New Roman" w:hAnsi="Times New Roman"/>
                <w:sz w:val="24"/>
                <w:szCs w:val="24"/>
              </w:rPr>
              <w:t>Розвиток нових технологій</w:t>
            </w:r>
          </w:p>
        </w:tc>
        <w:tc>
          <w:tcPr>
            <w:tcW w:w="4049" w:type="dxa"/>
            <w:hideMark/>
          </w:tcPr>
          <w:p w14:paraId="690EFFCC" w14:textId="77777777" w:rsidR="00AB0BEA" w:rsidRPr="00305E3D" w:rsidRDefault="00AB0BEA" w:rsidP="001D373C">
            <w:pPr>
              <w:spacing w:after="160"/>
              <w:ind w:right="145"/>
              <w:rPr>
                <w:rFonts w:ascii="Times New Roman" w:hAnsi="Times New Roman"/>
                <w:sz w:val="24"/>
                <w:szCs w:val="24"/>
              </w:rPr>
            </w:pPr>
            <w:r w:rsidRPr="00305E3D">
              <w:rPr>
                <w:rFonts w:ascii="Times New Roman" w:hAnsi="Times New Roman"/>
                <w:sz w:val="24"/>
                <w:szCs w:val="24"/>
              </w:rPr>
              <w:t>Розвиток нових технологій, які можуть бути використані для очищення води від іонів марганцю</w:t>
            </w:r>
          </w:p>
        </w:tc>
        <w:tc>
          <w:tcPr>
            <w:tcW w:w="3828" w:type="dxa"/>
            <w:hideMark/>
          </w:tcPr>
          <w:p w14:paraId="7F7813D1" w14:textId="77777777" w:rsidR="00AB0BEA" w:rsidRPr="00305E3D" w:rsidRDefault="00AB0BEA" w:rsidP="001D373C">
            <w:pPr>
              <w:spacing w:after="160"/>
              <w:rPr>
                <w:rFonts w:ascii="Times New Roman" w:hAnsi="Times New Roman"/>
                <w:sz w:val="24"/>
                <w:szCs w:val="24"/>
              </w:rPr>
            </w:pPr>
            <w:r w:rsidRPr="00305E3D">
              <w:rPr>
                <w:rFonts w:ascii="Times New Roman" w:hAnsi="Times New Roman"/>
                <w:sz w:val="24"/>
                <w:szCs w:val="24"/>
              </w:rPr>
              <w:t>Впровадження нових технологій у виробництво, співпраця з іншими компаніями та організаціями, які працюють у галузі технологій очищення води</w:t>
            </w:r>
          </w:p>
        </w:tc>
      </w:tr>
      <w:tr w:rsidR="00AB0BEA" w:rsidRPr="00305E3D" w14:paraId="4BEF4CD5" w14:textId="77777777" w:rsidTr="00C20C29">
        <w:trPr>
          <w:trHeight w:val="698"/>
        </w:trPr>
        <w:tc>
          <w:tcPr>
            <w:tcW w:w="1616" w:type="dxa"/>
            <w:hideMark/>
          </w:tcPr>
          <w:p w14:paraId="744F93A2" w14:textId="77777777" w:rsidR="00AB0BEA" w:rsidRPr="00305E3D" w:rsidRDefault="00AB0BEA" w:rsidP="001D373C">
            <w:pPr>
              <w:spacing w:after="160"/>
              <w:rPr>
                <w:rFonts w:ascii="Times New Roman" w:hAnsi="Times New Roman"/>
                <w:sz w:val="24"/>
                <w:szCs w:val="24"/>
              </w:rPr>
            </w:pPr>
            <w:r w:rsidRPr="00305E3D">
              <w:rPr>
                <w:rFonts w:ascii="Times New Roman" w:hAnsi="Times New Roman"/>
                <w:sz w:val="24"/>
                <w:szCs w:val="24"/>
              </w:rPr>
              <w:t>Зміна пріоритетів споживачів</w:t>
            </w:r>
          </w:p>
        </w:tc>
        <w:tc>
          <w:tcPr>
            <w:tcW w:w="4049" w:type="dxa"/>
            <w:hideMark/>
          </w:tcPr>
          <w:p w14:paraId="2BDF9B66" w14:textId="77777777" w:rsidR="00AB0BEA" w:rsidRPr="00305E3D" w:rsidRDefault="00AB0BEA" w:rsidP="001D373C">
            <w:pPr>
              <w:spacing w:after="160"/>
              <w:ind w:right="145"/>
              <w:rPr>
                <w:rFonts w:ascii="Times New Roman" w:hAnsi="Times New Roman"/>
                <w:sz w:val="24"/>
                <w:szCs w:val="24"/>
              </w:rPr>
            </w:pPr>
            <w:r w:rsidRPr="00305E3D">
              <w:rPr>
                <w:rFonts w:ascii="Times New Roman" w:hAnsi="Times New Roman"/>
                <w:sz w:val="24"/>
                <w:szCs w:val="24"/>
              </w:rPr>
              <w:t>Зміна пріоритетів споживачів у бік здорового способу життя внаслідок війни, наслідків пандемії та міграції</w:t>
            </w:r>
          </w:p>
        </w:tc>
        <w:tc>
          <w:tcPr>
            <w:tcW w:w="3828" w:type="dxa"/>
            <w:hideMark/>
          </w:tcPr>
          <w:p w14:paraId="3C59611C" w14:textId="77777777" w:rsidR="00AB0BEA" w:rsidRPr="00305E3D" w:rsidRDefault="00AB0BEA" w:rsidP="001D373C">
            <w:pPr>
              <w:spacing w:after="160"/>
              <w:rPr>
                <w:rFonts w:ascii="Times New Roman" w:hAnsi="Times New Roman"/>
                <w:sz w:val="24"/>
                <w:szCs w:val="24"/>
              </w:rPr>
            </w:pPr>
            <w:r w:rsidRPr="00305E3D">
              <w:rPr>
                <w:rFonts w:ascii="Times New Roman" w:hAnsi="Times New Roman"/>
                <w:sz w:val="24"/>
                <w:szCs w:val="24"/>
              </w:rPr>
              <w:t>Розробка продуктів та послуг, які відповідають новим пріоритетам споживачів, розширення маркетингових комунікацій, що підкреслюють переваги технології очищення води від іонів марганцю для здоров'я людини</w:t>
            </w:r>
          </w:p>
        </w:tc>
      </w:tr>
      <w:tr w:rsidR="00AB0BEA" w:rsidRPr="00305E3D" w14:paraId="20FA06F8" w14:textId="77777777" w:rsidTr="00C20C29">
        <w:trPr>
          <w:trHeight w:val="2288"/>
        </w:trPr>
        <w:tc>
          <w:tcPr>
            <w:tcW w:w="1616" w:type="dxa"/>
          </w:tcPr>
          <w:p w14:paraId="3663632B" w14:textId="77777777" w:rsidR="00AB0BEA" w:rsidRPr="00305E3D" w:rsidRDefault="00AB0BEA" w:rsidP="001D373C">
            <w:pPr>
              <w:rPr>
                <w:rFonts w:ascii="Times New Roman" w:hAnsi="Times New Roman"/>
                <w:sz w:val="24"/>
                <w:szCs w:val="24"/>
              </w:rPr>
            </w:pPr>
            <w:r w:rsidRPr="00305E3D">
              <w:rPr>
                <w:rFonts w:ascii="Times New Roman" w:hAnsi="Times New Roman"/>
                <w:sz w:val="24"/>
                <w:szCs w:val="24"/>
              </w:rPr>
              <w:t>Збільшення фінансування для стартапів</w:t>
            </w:r>
          </w:p>
        </w:tc>
        <w:tc>
          <w:tcPr>
            <w:tcW w:w="4049" w:type="dxa"/>
          </w:tcPr>
          <w:p w14:paraId="1DE02FA8" w14:textId="77777777" w:rsidR="00AB0BEA" w:rsidRPr="00305E3D" w:rsidRDefault="00AB0BEA" w:rsidP="001D373C">
            <w:pPr>
              <w:ind w:right="145"/>
              <w:rPr>
                <w:rFonts w:ascii="Times New Roman" w:hAnsi="Times New Roman"/>
                <w:sz w:val="24"/>
                <w:szCs w:val="24"/>
              </w:rPr>
            </w:pPr>
            <w:r w:rsidRPr="00305E3D">
              <w:rPr>
                <w:rFonts w:ascii="Times New Roman" w:hAnsi="Times New Roman"/>
                <w:sz w:val="24"/>
                <w:szCs w:val="24"/>
              </w:rPr>
              <w:t>Війна, наслідки пандемії та міграція можуть призвести до збільшення фінансування для стартапів, оскільки уряди та приватні інвестори прагнуть підтримати інноваційний бізнес.</w:t>
            </w:r>
            <w:r w:rsidRPr="00305E3D">
              <w:rPr>
                <w:rFonts w:ascii="Times New Roman" w:hAnsi="Times New Roman"/>
                <w:sz w:val="24"/>
                <w:szCs w:val="24"/>
              </w:rPr>
              <w:tab/>
            </w:r>
          </w:p>
        </w:tc>
        <w:tc>
          <w:tcPr>
            <w:tcW w:w="3828" w:type="dxa"/>
          </w:tcPr>
          <w:p w14:paraId="3C90FB00" w14:textId="77777777" w:rsidR="00AB0BEA" w:rsidRPr="00305E3D" w:rsidRDefault="00AB0BEA" w:rsidP="001D373C">
            <w:pPr>
              <w:rPr>
                <w:rFonts w:ascii="Times New Roman" w:hAnsi="Times New Roman"/>
                <w:sz w:val="24"/>
                <w:szCs w:val="24"/>
              </w:rPr>
            </w:pPr>
            <w:r w:rsidRPr="00305E3D">
              <w:rPr>
                <w:rFonts w:ascii="Times New Roman" w:hAnsi="Times New Roman"/>
                <w:sz w:val="24"/>
                <w:szCs w:val="24"/>
              </w:rPr>
              <w:t>Пошук інвесторів, отримання кредитів, а також участь у державних програмах підтримки малого бізнесу</w:t>
            </w:r>
          </w:p>
        </w:tc>
      </w:tr>
    </w:tbl>
    <w:p w14:paraId="32EA1503" w14:textId="77777777" w:rsidR="00AB0BEA" w:rsidRPr="00283B24" w:rsidRDefault="00AB0BEA" w:rsidP="00CD6A5C">
      <w:pPr>
        <w:spacing w:after="0" w:line="360" w:lineRule="auto"/>
        <w:ind w:firstLine="709"/>
        <w:jc w:val="both"/>
        <w:rPr>
          <w:rFonts w:ascii="Times New Roman" w:hAnsi="Times New Roman" w:cs="Times New Roman"/>
          <w:sz w:val="28"/>
          <w:szCs w:val="28"/>
        </w:rPr>
      </w:pPr>
    </w:p>
    <w:p w14:paraId="5934E16A" w14:textId="1906442F" w:rsidR="00AB0BEA" w:rsidRPr="00CF5D80" w:rsidRDefault="00AB0BEA" w:rsidP="00CD6A5C">
      <w:pPr>
        <w:spacing w:after="0" w:line="360" w:lineRule="auto"/>
        <w:ind w:firstLine="709"/>
        <w:jc w:val="both"/>
        <w:rPr>
          <w:rFonts w:ascii="Times New Roman" w:hAnsi="Times New Roman"/>
          <w:sz w:val="28"/>
          <w:szCs w:val="28"/>
        </w:rPr>
      </w:pPr>
      <w:r w:rsidRPr="00CD05DA">
        <w:rPr>
          <w:rFonts w:ascii="Times New Roman" w:hAnsi="Times New Roman" w:cs="Times New Roman"/>
          <w:sz w:val="28"/>
          <w:szCs w:val="28"/>
        </w:rPr>
        <w:t>Війна в Україні, наслідки пандемії COVID-19 та міграція можуть створити нові можливості для стартап</w:t>
      </w:r>
      <w:r w:rsidR="00CF5D80" w:rsidRPr="00CF5D80">
        <w:rPr>
          <w:rFonts w:ascii="Times New Roman" w:hAnsi="Times New Roman" w:cs="Times New Roman"/>
          <w:sz w:val="28"/>
          <w:szCs w:val="28"/>
        </w:rPr>
        <w:t xml:space="preserve">. </w:t>
      </w:r>
      <w:r w:rsidRPr="00CF5D80">
        <w:rPr>
          <w:rFonts w:ascii="Times New Roman" w:hAnsi="Times New Roman"/>
          <w:sz w:val="28"/>
          <w:szCs w:val="28"/>
        </w:rPr>
        <w:t>Компанія повинна оцінити фактори можливостей і загроз, щоб розробити ефективну стратегію розвитку.</w:t>
      </w:r>
    </w:p>
    <w:p w14:paraId="5CB88ABB" w14:textId="0BBE08DA" w:rsidR="00AB0BEA" w:rsidRPr="00283B24" w:rsidRDefault="00AB0BEA" w:rsidP="00CD6A5C">
      <w:pPr>
        <w:spacing w:after="0" w:line="360" w:lineRule="auto"/>
        <w:ind w:firstLine="709"/>
        <w:jc w:val="both"/>
        <w:rPr>
          <w:rFonts w:ascii="Times New Roman" w:hAnsi="Times New Roman" w:cs="Times New Roman"/>
          <w:sz w:val="28"/>
          <w:szCs w:val="28"/>
        </w:rPr>
      </w:pPr>
      <w:r w:rsidRPr="00367CCE">
        <w:rPr>
          <w:rFonts w:ascii="Times New Roman" w:hAnsi="Times New Roman" w:cs="Times New Roman"/>
          <w:sz w:val="28"/>
          <w:szCs w:val="28"/>
        </w:rPr>
        <w:lastRenderedPageBreak/>
        <w:t xml:space="preserve">Таблиця 8 показує, що ринок технології очищення води від іонів </w:t>
      </w:r>
      <w:r w:rsidR="00724549">
        <w:rPr>
          <w:rFonts w:ascii="Times New Roman" w:hAnsi="Times New Roman" w:cs="Times New Roman"/>
          <w:sz w:val="28"/>
          <w:szCs w:val="28"/>
        </w:rPr>
        <w:t>мангану</w:t>
      </w:r>
      <w:r w:rsidR="00724549" w:rsidRPr="00367CCE">
        <w:rPr>
          <w:rFonts w:ascii="Times New Roman" w:hAnsi="Times New Roman" w:cs="Times New Roman"/>
          <w:sz w:val="28"/>
          <w:szCs w:val="28"/>
        </w:rPr>
        <w:t xml:space="preserve"> </w:t>
      </w:r>
      <w:r w:rsidRPr="00367CCE">
        <w:rPr>
          <w:rFonts w:ascii="Times New Roman" w:hAnsi="Times New Roman" w:cs="Times New Roman"/>
          <w:sz w:val="28"/>
          <w:szCs w:val="28"/>
        </w:rPr>
        <w:t>є конкурентним. На ринку представлені компанії різних розмірів, які мають різні ресурси.</w:t>
      </w:r>
    </w:p>
    <w:p w14:paraId="2EAEFF00" w14:textId="6FC4E022" w:rsidR="00AB0BEA" w:rsidRPr="00E241CB" w:rsidRDefault="00AB0BEA" w:rsidP="00AB0BEA">
      <w:pPr>
        <w:spacing w:line="360" w:lineRule="auto"/>
        <w:ind w:firstLine="709"/>
        <w:jc w:val="both"/>
        <w:rPr>
          <w:rFonts w:ascii="Times New Roman" w:hAnsi="Times New Roman" w:cs="Times New Roman"/>
          <w:b/>
          <w:bCs/>
          <w:sz w:val="28"/>
          <w:szCs w:val="28"/>
          <w:lang w:val="ru-RU"/>
        </w:rPr>
      </w:pPr>
      <w:r w:rsidRPr="0058733D">
        <w:rPr>
          <w:rFonts w:ascii="Times New Roman" w:hAnsi="Times New Roman" w:cs="Times New Roman"/>
          <w:b/>
          <w:bCs/>
          <w:sz w:val="28"/>
          <w:szCs w:val="28"/>
        </w:rPr>
        <w:t xml:space="preserve">Таблиця </w:t>
      </w:r>
      <w:r w:rsidR="003C4C21">
        <w:rPr>
          <w:rFonts w:ascii="Times New Roman" w:hAnsi="Times New Roman" w:cs="Times New Roman"/>
          <w:b/>
          <w:bCs/>
          <w:sz w:val="28"/>
          <w:szCs w:val="28"/>
        </w:rPr>
        <w:t>4.</w:t>
      </w:r>
      <w:r w:rsidRPr="0058733D">
        <w:rPr>
          <w:rFonts w:ascii="Times New Roman" w:hAnsi="Times New Roman" w:cs="Times New Roman"/>
          <w:b/>
          <w:bCs/>
          <w:sz w:val="28"/>
          <w:szCs w:val="28"/>
        </w:rPr>
        <w:t xml:space="preserve">8. Ступеневий аналіз конкуренції на ринку </w:t>
      </w:r>
    </w:p>
    <w:tbl>
      <w:tblPr>
        <w:tblStyle w:val="a8"/>
        <w:tblW w:w="0" w:type="auto"/>
        <w:tblInd w:w="-147" w:type="dxa"/>
        <w:tblLook w:val="04A0" w:firstRow="1" w:lastRow="0" w:firstColumn="1" w:lastColumn="0" w:noHBand="0" w:noVBand="1"/>
      </w:tblPr>
      <w:tblGrid>
        <w:gridCol w:w="1745"/>
        <w:gridCol w:w="2792"/>
        <w:gridCol w:w="4955"/>
      </w:tblGrid>
      <w:tr w:rsidR="00E241CB" w:rsidRPr="00C32390" w14:paraId="063DBA0C" w14:textId="77777777" w:rsidTr="00AB6F69">
        <w:tc>
          <w:tcPr>
            <w:tcW w:w="1745" w:type="dxa"/>
            <w:hideMark/>
          </w:tcPr>
          <w:p w14:paraId="154C7A59" w14:textId="77777777" w:rsidR="00E241CB" w:rsidRPr="00C32390" w:rsidRDefault="00E241CB" w:rsidP="00AB6F69">
            <w:pPr>
              <w:spacing w:after="160"/>
              <w:rPr>
                <w:rFonts w:ascii="Times New Roman" w:hAnsi="Times New Roman"/>
                <w:sz w:val="24"/>
                <w:szCs w:val="24"/>
              </w:rPr>
            </w:pPr>
            <w:r w:rsidRPr="00C32390">
              <w:rPr>
                <w:rFonts w:ascii="Times New Roman" w:hAnsi="Times New Roman"/>
                <w:sz w:val="24"/>
                <w:szCs w:val="24"/>
              </w:rPr>
              <w:t>Особливості конкурентного середовища</w:t>
            </w:r>
          </w:p>
        </w:tc>
        <w:tc>
          <w:tcPr>
            <w:tcW w:w="2792" w:type="dxa"/>
            <w:hideMark/>
          </w:tcPr>
          <w:p w14:paraId="31FE5F7B" w14:textId="77777777" w:rsidR="00E241CB" w:rsidRPr="00C32390" w:rsidRDefault="00E241CB" w:rsidP="00F212C3">
            <w:pPr>
              <w:spacing w:after="160"/>
              <w:jc w:val="both"/>
              <w:rPr>
                <w:rFonts w:ascii="Times New Roman" w:hAnsi="Times New Roman"/>
                <w:sz w:val="24"/>
                <w:szCs w:val="24"/>
              </w:rPr>
            </w:pPr>
            <w:r w:rsidRPr="00C32390">
              <w:rPr>
                <w:rFonts w:ascii="Times New Roman" w:hAnsi="Times New Roman"/>
                <w:sz w:val="24"/>
                <w:szCs w:val="24"/>
              </w:rPr>
              <w:t>В чому проявляється дана характеристика</w:t>
            </w:r>
          </w:p>
        </w:tc>
        <w:tc>
          <w:tcPr>
            <w:tcW w:w="4955" w:type="dxa"/>
            <w:hideMark/>
          </w:tcPr>
          <w:p w14:paraId="06A1BF8A" w14:textId="77777777" w:rsidR="00E241CB" w:rsidRPr="00C32390" w:rsidRDefault="00E241CB" w:rsidP="00AB6F69">
            <w:pPr>
              <w:spacing w:after="160"/>
              <w:jc w:val="both"/>
              <w:rPr>
                <w:rFonts w:ascii="Times New Roman" w:hAnsi="Times New Roman"/>
                <w:sz w:val="24"/>
                <w:szCs w:val="24"/>
              </w:rPr>
            </w:pPr>
            <w:r w:rsidRPr="00C32390">
              <w:rPr>
                <w:rFonts w:ascii="Times New Roman" w:hAnsi="Times New Roman"/>
                <w:sz w:val="24"/>
                <w:szCs w:val="24"/>
              </w:rPr>
              <w:t>Вплив на діяльність підприємства (можливі дії компанії, щоб бути конкуренто-спроможною)</w:t>
            </w:r>
          </w:p>
        </w:tc>
      </w:tr>
      <w:tr w:rsidR="00E241CB" w:rsidRPr="00C32390" w14:paraId="6DC5F707" w14:textId="77777777" w:rsidTr="00AB6F69">
        <w:tc>
          <w:tcPr>
            <w:tcW w:w="1745" w:type="dxa"/>
            <w:hideMark/>
          </w:tcPr>
          <w:p w14:paraId="09171895" w14:textId="77777777" w:rsidR="00E241CB" w:rsidRPr="00C32390" w:rsidRDefault="00E241CB" w:rsidP="00AB6F69">
            <w:pPr>
              <w:spacing w:after="160"/>
              <w:rPr>
                <w:rFonts w:ascii="Times New Roman" w:hAnsi="Times New Roman"/>
                <w:sz w:val="24"/>
                <w:szCs w:val="24"/>
              </w:rPr>
            </w:pPr>
            <w:r w:rsidRPr="00C32390">
              <w:rPr>
                <w:rFonts w:ascii="Times New Roman" w:hAnsi="Times New Roman"/>
                <w:sz w:val="24"/>
                <w:szCs w:val="24"/>
              </w:rPr>
              <w:t>Ступінь концентрації ринку</w:t>
            </w:r>
          </w:p>
        </w:tc>
        <w:tc>
          <w:tcPr>
            <w:tcW w:w="2792" w:type="dxa"/>
            <w:hideMark/>
          </w:tcPr>
          <w:p w14:paraId="5616C4C6" w14:textId="77777777" w:rsidR="00E241CB" w:rsidRPr="00C32390" w:rsidRDefault="00E241CB" w:rsidP="00F212C3">
            <w:pPr>
              <w:spacing w:after="160"/>
              <w:jc w:val="both"/>
              <w:rPr>
                <w:rFonts w:ascii="Times New Roman" w:hAnsi="Times New Roman"/>
                <w:sz w:val="24"/>
                <w:szCs w:val="24"/>
              </w:rPr>
            </w:pPr>
            <w:r w:rsidRPr="00C32390">
              <w:rPr>
                <w:rFonts w:ascii="Times New Roman" w:hAnsi="Times New Roman"/>
                <w:sz w:val="24"/>
                <w:szCs w:val="24"/>
              </w:rPr>
              <w:t>На ринку існує кілька великих компаній, які займають більшу частину ринку.</w:t>
            </w:r>
          </w:p>
        </w:tc>
        <w:tc>
          <w:tcPr>
            <w:tcW w:w="4955" w:type="dxa"/>
            <w:hideMark/>
          </w:tcPr>
          <w:p w14:paraId="4287C60F" w14:textId="77777777" w:rsidR="00E241CB" w:rsidRPr="00C32390" w:rsidRDefault="00E241CB" w:rsidP="00AB6F69">
            <w:pPr>
              <w:spacing w:after="160"/>
              <w:jc w:val="both"/>
              <w:rPr>
                <w:rFonts w:ascii="Times New Roman" w:hAnsi="Times New Roman"/>
                <w:sz w:val="24"/>
                <w:szCs w:val="24"/>
              </w:rPr>
            </w:pPr>
            <w:r w:rsidRPr="00C32390">
              <w:rPr>
                <w:rFonts w:ascii="Times New Roman" w:hAnsi="Times New Roman"/>
                <w:sz w:val="24"/>
                <w:szCs w:val="24"/>
              </w:rPr>
              <w:t>Для стартапу буде складно конкурувати з великими компаніями, які мають більші фінансові ресурси, досвід і маркетингові можливості. Компанія повинна розробити конкурентні переваги, такі як інноваційна технологія, низька ціна або висока якість продукції.</w:t>
            </w:r>
          </w:p>
        </w:tc>
      </w:tr>
      <w:tr w:rsidR="00E241CB" w:rsidRPr="00C32390" w14:paraId="3A1EE2EE" w14:textId="77777777" w:rsidTr="00AB6F69">
        <w:tc>
          <w:tcPr>
            <w:tcW w:w="1745" w:type="dxa"/>
            <w:hideMark/>
          </w:tcPr>
          <w:p w14:paraId="5EA2AF9E" w14:textId="77777777" w:rsidR="00E241CB" w:rsidRPr="00C32390" w:rsidRDefault="00E241CB" w:rsidP="00AB6F69">
            <w:pPr>
              <w:spacing w:after="160"/>
              <w:rPr>
                <w:rFonts w:ascii="Times New Roman" w:hAnsi="Times New Roman"/>
                <w:sz w:val="24"/>
                <w:szCs w:val="24"/>
              </w:rPr>
            </w:pPr>
            <w:r w:rsidRPr="00C32390">
              <w:rPr>
                <w:rFonts w:ascii="Times New Roman" w:hAnsi="Times New Roman"/>
                <w:sz w:val="24"/>
                <w:szCs w:val="24"/>
              </w:rPr>
              <w:t>Ступінь диференціації товарів</w:t>
            </w:r>
          </w:p>
        </w:tc>
        <w:tc>
          <w:tcPr>
            <w:tcW w:w="2792" w:type="dxa"/>
            <w:hideMark/>
          </w:tcPr>
          <w:p w14:paraId="223825C7" w14:textId="77777777" w:rsidR="00E241CB" w:rsidRPr="00C32390" w:rsidRDefault="00E241CB" w:rsidP="00F212C3">
            <w:pPr>
              <w:spacing w:after="160"/>
              <w:jc w:val="both"/>
              <w:rPr>
                <w:rFonts w:ascii="Times New Roman" w:hAnsi="Times New Roman"/>
                <w:sz w:val="24"/>
                <w:szCs w:val="24"/>
              </w:rPr>
            </w:pPr>
            <w:r w:rsidRPr="00C32390">
              <w:rPr>
                <w:rFonts w:ascii="Times New Roman" w:hAnsi="Times New Roman"/>
                <w:sz w:val="24"/>
                <w:szCs w:val="24"/>
              </w:rPr>
              <w:t>На ринку існує широкий спектр технологій очищення води від іонів марганцю.</w:t>
            </w:r>
          </w:p>
        </w:tc>
        <w:tc>
          <w:tcPr>
            <w:tcW w:w="4955" w:type="dxa"/>
            <w:hideMark/>
          </w:tcPr>
          <w:p w14:paraId="5F0E13EA" w14:textId="77777777" w:rsidR="00E241CB" w:rsidRPr="00C32390" w:rsidRDefault="00E241CB" w:rsidP="00AB6F69">
            <w:pPr>
              <w:spacing w:after="160"/>
              <w:jc w:val="both"/>
              <w:rPr>
                <w:rFonts w:ascii="Times New Roman" w:hAnsi="Times New Roman"/>
                <w:sz w:val="24"/>
                <w:szCs w:val="24"/>
              </w:rPr>
            </w:pPr>
            <w:r w:rsidRPr="00C32390">
              <w:rPr>
                <w:rFonts w:ascii="Times New Roman" w:hAnsi="Times New Roman"/>
                <w:sz w:val="24"/>
                <w:szCs w:val="24"/>
              </w:rPr>
              <w:t>Для стартапу буде складно конкурувати з компаніями, які пропонують технології, які вже мають високу популярність і попит на ринку. Компанія повинна розробити технологію, яка має унікальні переваги або яка відповідає потребам певної групи споживачів.</w:t>
            </w:r>
          </w:p>
        </w:tc>
      </w:tr>
      <w:tr w:rsidR="00E241CB" w:rsidRPr="00C32390" w14:paraId="60CBBFFD" w14:textId="77777777" w:rsidTr="00AB6F69">
        <w:tc>
          <w:tcPr>
            <w:tcW w:w="1745" w:type="dxa"/>
            <w:hideMark/>
          </w:tcPr>
          <w:p w14:paraId="4DF4A604" w14:textId="77777777" w:rsidR="00E241CB" w:rsidRPr="00C32390" w:rsidRDefault="00E241CB" w:rsidP="00AB6F69">
            <w:pPr>
              <w:spacing w:after="160"/>
              <w:rPr>
                <w:rFonts w:ascii="Times New Roman" w:hAnsi="Times New Roman"/>
                <w:sz w:val="24"/>
                <w:szCs w:val="24"/>
              </w:rPr>
            </w:pPr>
            <w:r w:rsidRPr="00C32390">
              <w:rPr>
                <w:rFonts w:ascii="Times New Roman" w:hAnsi="Times New Roman"/>
                <w:sz w:val="24"/>
                <w:szCs w:val="24"/>
              </w:rPr>
              <w:t>Бар'єри входу на ринок</w:t>
            </w:r>
          </w:p>
        </w:tc>
        <w:tc>
          <w:tcPr>
            <w:tcW w:w="2792" w:type="dxa"/>
            <w:hideMark/>
          </w:tcPr>
          <w:p w14:paraId="3D91D453" w14:textId="77777777" w:rsidR="00E241CB" w:rsidRPr="00C32390" w:rsidRDefault="00E241CB" w:rsidP="00F212C3">
            <w:pPr>
              <w:spacing w:after="160"/>
              <w:jc w:val="both"/>
              <w:rPr>
                <w:rFonts w:ascii="Times New Roman" w:hAnsi="Times New Roman"/>
                <w:sz w:val="24"/>
                <w:szCs w:val="24"/>
              </w:rPr>
            </w:pPr>
            <w:r w:rsidRPr="00C32390">
              <w:rPr>
                <w:rFonts w:ascii="Times New Roman" w:hAnsi="Times New Roman"/>
                <w:sz w:val="24"/>
                <w:szCs w:val="24"/>
              </w:rPr>
              <w:t>На ринку існують певні бар'єри входу, такі як необхідність значних фінансових ресурсів для досліджень і розробок, а також наявність конкурентних переваг.</w:t>
            </w:r>
          </w:p>
        </w:tc>
        <w:tc>
          <w:tcPr>
            <w:tcW w:w="4955" w:type="dxa"/>
            <w:hideMark/>
          </w:tcPr>
          <w:p w14:paraId="1E8B4B12" w14:textId="77777777" w:rsidR="00E241CB" w:rsidRPr="00C32390" w:rsidRDefault="00E241CB" w:rsidP="00AB6F69">
            <w:pPr>
              <w:spacing w:after="160"/>
              <w:jc w:val="both"/>
              <w:rPr>
                <w:rFonts w:ascii="Times New Roman" w:hAnsi="Times New Roman"/>
                <w:sz w:val="24"/>
                <w:szCs w:val="24"/>
              </w:rPr>
            </w:pPr>
            <w:r w:rsidRPr="00C32390">
              <w:rPr>
                <w:rFonts w:ascii="Times New Roman" w:hAnsi="Times New Roman"/>
                <w:sz w:val="24"/>
                <w:szCs w:val="24"/>
              </w:rPr>
              <w:t>Для стартапу буде складно подолати ці бар'єри. Компанія повинна отримати фінансування від інвесторів або партнерів, а також розробити ефективну маркетингову стратегію.</w:t>
            </w:r>
          </w:p>
        </w:tc>
      </w:tr>
      <w:tr w:rsidR="00E241CB" w:rsidRPr="00C32390" w14:paraId="6AA97FCD" w14:textId="77777777" w:rsidTr="00AB6F69">
        <w:tc>
          <w:tcPr>
            <w:tcW w:w="1745" w:type="dxa"/>
            <w:hideMark/>
          </w:tcPr>
          <w:p w14:paraId="03912D92" w14:textId="77777777" w:rsidR="00E241CB" w:rsidRPr="00C32390" w:rsidRDefault="00E241CB" w:rsidP="00AB6F69">
            <w:pPr>
              <w:spacing w:after="160"/>
              <w:rPr>
                <w:rFonts w:ascii="Times New Roman" w:hAnsi="Times New Roman"/>
                <w:sz w:val="24"/>
                <w:szCs w:val="24"/>
              </w:rPr>
            </w:pPr>
            <w:r w:rsidRPr="00C32390">
              <w:rPr>
                <w:rFonts w:ascii="Times New Roman" w:hAnsi="Times New Roman"/>
                <w:sz w:val="24"/>
                <w:szCs w:val="24"/>
              </w:rPr>
              <w:t>Ситуація з попитом</w:t>
            </w:r>
          </w:p>
        </w:tc>
        <w:tc>
          <w:tcPr>
            <w:tcW w:w="2792" w:type="dxa"/>
            <w:hideMark/>
          </w:tcPr>
          <w:p w14:paraId="738DF9A6" w14:textId="77777777" w:rsidR="00E241CB" w:rsidRPr="00C32390" w:rsidRDefault="00E241CB" w:rsidP="00F212C3">
            <w:pPr>
              <w:spacing w:after="160"/>
              <w:ind w:firstLine="709"/>
              <w:jc w:val="both"/>
              <w:rPr>
                <w:rFonts w:ascii="Times New Roman" w:hAnsi="Times New Roman"/>
                <w:sz w:val="24"/>
                <w:szCs w:val="24"/>
              </w:rPr>
            </w:pPr>
            <w:r w:rsidRPr="00C32390">
              <w:rPr>
                <w:rFonts w:ascii="Times New Roman" w:hAnsi="Times New Roman"/>
                <w:sz w:val="24"/>
                <w:szCs w:val="24"/>
              </w:rPr>
              <w:t>Попит на технології очищення води від іонів марганцю зростає.</w:t>
            </w:r>
          </w:p>
        </w:tc>
        <w:tc>
          <w:tcPr>
            <w:tcW w:w="4955" w:type="dxa"/>
            <w:hideMark/>
          </w:tcPr>
          <w:p w14:paraId="28AF5DAD" w14:textId="77777777" w:rsidR="00E241CB" w:rsidRPr="00C32390" w:rsidRDefault="00E241CB" w:rsidP="00AB6F69">
            <w:pPr>
              <w:spacing w:after="160"/>
              <w:jc w:val="both"/>
              <w:rPr>
                <w:rFonts w:ascii="Times New Roman" w:hAnsi="Times New Roman"/>
                <w:sz w:val="24"/>
                <w:szCs w:val="24"/>
              </w:rPr>
            </w:pPr>
            <w:r w:rsidRPr="00C32390">
              <w:rPr>
                <w:rFonts w:ascii="Times New Roman" w:hAnsi="Times New Roman"/>
                <w:sz w:val="24"/>
                <w:szCs w:val="24"/>
              </w:rPr>
              <w:t>Це створює сприятливі умови для розвитку стартапу. Компанія повинна скористатися цими умовами і розширити свою діяльність.</w:t>
            </w:r>
          </w:p>
        </w:tc>
      </w:tr>
      <w:tr w:rsidR="00E241CB" w:rsidRPr="00C32390" w14:paraId="3E601329" w14:textId="77777777" w:rsidTr="00AB6F69">
        <w:tc>
          <w:tcPr>
            <w:tcW w:w="1745" w:type="dxa"/>
            <w:hideMark/>
          </w:tcPr>
          <w:p w14:paraId="0398C008" w14:textId="77777777" w:rsidR="00E241CB" w:rsidRPr="00C32390" w:rsidRDefault="00E241CB" w:rsidP="00AB6F69">
            <w:pPr>
              <w:spacing w:after="160"/>
              <w:rPr>
                <w:rFonts w:ascii="Times New Roman" w:hAnsi="Times New Roman"/>
                <w:sz w:val="24"/>
                <w:szCs w:val="24"/>
              </w:rPr>
            </w:pPr>
            <w:r w:rsidRPr="00C32390">
              <w:rPr>
                <w:rFonts w:ascii="Times New Roman" w:hAnsi="Times New Roman"/>
                <w:sz w:val="24"/>
                <w:szCs w:val="24"/>
              </w:rPr>
              <w:t>Ситуація з пропозицією</w:t>
            </w:r>
          </w:p>
        </w:tc>
        <w:tc>
          <w:tcPr>
            <w:tcW w:w="2792" w:type="dxa"/>
            <w:hideMark/>
          </w:tcPr>
          <w:p w14:paraId="160B9D3E" w14:textId="77777777" w:rsidR="00E241CB" w:rsidRPr="00C32390" w:rsidRDefault="00E241CB" w:rsidP="00F212C3">
            <w:pPr>
              <w:spacing w:after="160"/>
              <w:ind w:firstLine="709"/>
              <w:jc w:val="both"/>
              <w:rPr>
                <w:rFonts w:ascii="Times New Roman" w:hAnsi="Times New Roman"/>
                <w:sz w:val="24"/>
                <w:szCs w:val="24"/>
              </w:rPr>
            </w:pPr>
            <w:r w:rsidRPr="00C32390">
              <w:rPr>
                <w:rFonts w:ascii="Times New Roman" w:hAnsi="Times New Roman"/>
                <w:sz w:val="24"/>
                <w:szCs w:val="24"/>
              </w:rPr>
              <w:t>На ринку пропонується широкий спектр технологій очищення води від іонів марганцю.</w:t>
            </w:r>
          </w:p>
        </w:tc>
        <w:tc>
          <w:tcPr>
            <w:tcW w:w="4955" w:type="dxa"/>
            <w:hideMark/>
          </w:tcPr>
          <w:p w14:paraId="569C1F0D" w14:textId="77777777" w:rsidR="00E241CB" w:rsidRPr="00C32390" w:rsidRDefault="00E241CB" w:rsidP="00AB6F69">
            <w:pPr>
              <w:spacing w:after="160"/>
              <w:jc w:val="both"/>
              <w:rPr>
                <w:rFonts w:ascii="Times New Roman" w:hAnsi="Times New Roman"/>
                <w:sz w:val="24"/>
                <w:szCs w:val="24"/>
              </w:rPr>
            </w:pPr>
            <w:r w:rsidRPr="00C32390">
              <w:rPr>
                <w:rFonts w:ascii="Times New Roman" w:hAnsi="Times New Roman"/>
                <w:sz w:val="24"/>
                <w:szCs w:val="24"/>
              </w:rPr>
              <w:t>Це створює конкуренцію для стартапу. Компанія повинна розробити конкурентні переваги, щоб бути успішною.</w:t>
            </w:r>
          </w:p>
        </w:tc>
      </w:tr>
    </w:tbl>
    <w:p w14:paraId="0A797F64" w14:textId="77777777" w:rsidR="00AB0BEA" w:rsidRPr="0058733D" w:rsidRDefault="00AB0BEA" w:rsidP="00CD6A5C">
      <w:pPr>
        <w:spacing w:after="0" w:line="360" w:lineRule="auto"/>
        <w:ind w:firstLine="709"/>
        <w:jc w:val="both"/>
        <w:rPr>
          <w:rFonts w:ascii="Times New Roman" w:hAnsi="Times New Roman" w:cs="Times New Roman"/>
          <w:b/>
          <w:bCs/>
          <w:sz w:val="28"/>
          <w:szCs w:val="28"/>
        </w:rPr>
      </w:pPr>
    </w:p>
    <w:p w14:paraId="7218D161" w14:textId="106185F3" w:rsidR="00AB0BEA" w:rsidRPr="00FC7AF2" w:rsidRDefault="00AB0BEA" w:rsidP="00CD6A5C">
      <w:pPr>
        <w:spacing w:after="0" w:line="360" w:lineRule="auto"/>
        <w:ind w:firstLine="709"/>
        <w:jc w:val="both"/>
        <w:rPr>
          <w:rFonts w:ascii="Times New Roman" w:hAnsi="Times New Roman" w:cs="Times New Roman"/>
          <w:sz w:val="28"/>
          <w:szCs w:val="28"/>
        </w:rPr>
      </w:pPr>
      <w:r w:rsidRPr="0058733D">
        <w:rPr>
          <w:rFonts w:ascii="Times New Roman" w:hAnsi="Times New Roman" w:cs="Times New Roman"/>
          <w:sz w:val="28"/>
          <w:szCs w:val="28"/>
        </w:rPr>
        <w:t xml:space="preserve">Конкурентне середовище на ринку технологій очищення води від іонів </w:t>
      </w:r>
      <w:r w:rsidR="00724549">
        <w:rPr>
          <w:rFonts w:ascii="Times New Roman" w:hAnsi="Times New Roman" w:cs="Times New Roman"/>
          <w:sz w:val="28"/>
          <w:szCs w:val="28"/>
        </w:rPr>
        <w:t>мангану</w:t>
      </w:r>
      <w:r w:rsidR="00724549" w:rsidRPr="0058733D">
        <w:rPr>
          <w:rFonts w:ascii="Times New Roman" w:hAnsi="Times New Roman" w:cs="Times New Roman"/>
          <w:sz w:val="28"/>
          <w:szCs w:val="28"/>
        </w:rPr>
        <w:t xml:space="preserve"> </w:t>
      </w:r>
      <w:r w:rsidRPr="0058733D">
        <w:rPr>
          <w:rFonts w:ascii="Times New Roman" w:hAnsi="Times New Roman" w:cs="Times New Roman"/>
          <w:sz w:val="28"/>
          <w:szCs w:val="28"/>
        </w:rPr>
        <w:t xml:space="preserve">є складним і конкурентним. Для стартапу буде складно конкурувати з великими компаніями, які мають більші фінансові ресурси, досвід і </w:t>
      </w:r>
      <w:r w:rsidRPr="0058733D">
        <w:rPr>
          <w:rFonts w:ascii="Times New Roman" w:hAnsi="Times New Roman" w:cs="Times New Roman"/>
          <w:sz w:val="28"/>
          <w:szCs w:val="28"/>
        </w:rPr>
        <w:lastRenderedPageBreak/>
        <w:t>маркетингові можливості. Компанія повинна розробити конкурентні переваги, щоб бути успішною.</w:t>
      </w:r>
      <w:r w:rsidR="004821E4" w:rsidRPr="00FC7AF2">
        <w:rPr>
          <w:rFonts w:ascii="Times New Roman" w:hAnsi="Times New Roman" w:cs="Times New Roman"/>
          <w:sz w:val="28"/>
          <w:szCs w:val="28"/>
        </w:rPr>
        <w:t xml:space="preserve"> [</w:t>
      </w:r>
      <w:r w:rsidR="00CA61F7" w:rsidRPr="00C72237">
        <w:rPr>
          <w:rFonts w:ascii="Times New Roman" w:hAnsi="Times New Roman" w:cs="Times New Roman"/>
          <w:sz w:val="28"/>
          <w:szCs w:val="28"/>
        </w:rPr>
        <w:t>5</w:t>
      </w:r>
      <w:r w:rsidR="004821E4" w:rsidRPr="00FC7AF2">
        <w:rPr>
          <w:rFonts w:ascii="Times New Roman" w:hAnsi="Times New Roman" w:cs="Times New Roman"/>
          <w:sz w:val="28"/>
          <w:szCs w:val="28"/>
        </w:rPr>
        <w:t>2]</w:t>
      </w:r>
    </w:p>
    <w:p w14:paraId="3D255CF7" w14:textId="74E8F287" w:rsidR="00AB0BEA" w:rsidRPr="00283B24" w:rsidRDefault="00AB0BEA" w:rsidP="00CD6A5C">
      <w:pPr>
        <w:spacing w:after="0" w:line="360" w:lineRule="auto"/>
        <w:ind w:firstLine="709"/>
        <w:jc w:val="both"/>
        <w:rPr>
          <w:rFonts w:ascii="Times New Roman" w:hAnsi="Times New Roman" w:cs="Times New Roman"/>
          <w:sz w:val="28"/>
          <w:szCs w:val="28"/>
        </w:rPr>
      </w:pPr>
      <w:r w:rsidRPr="00F30166">
        <w:rPr>
          <w:rFonts w:ascii="Times New Roman" w:hAnsi="Times New Roman" w:cs="Times New Roman"/>
          <w:sz w:val="28"/>
          <w:szCs w:val="28"/>
        </w:rPr>
        <w:t xml:space="preserve">Таблиця 9 показує, що в галузі технології очищення води від іонів </w:t>
      </w:r>
      <w:r w:rsidR="00724549">
        <w:rPr>
          <w:rFonts w:ascii="Times New Roman" w:hAnsi="Times New Roman" w:cs="Times New Roman"/>
          <w:sz w:val="28"/>
          <w:szCs w:val="28"/>
        </w:rPr>
        <w:t>мангану</w:t>
      </w:r>
      <w:r w:rsidR="00724549" w:rsidRPr="00F30166">
        <w:rPr>
          <w:rFonts w:ascii="Times New Roman" w:hAnsi="Times New Roman" w:cs="Times New Roman"/>
          <w:sz w:val="28"/>
          <w:szCs w:val="28"/>
        </w:rPr>
        <w:t xml:space="preserve"> </w:t>
      </w:r>
      <w:r w:rsidRPr="00F30166">
        <w:rPr>
          <w:rFonts w:ascii="Times New Roman" w:hAnsi="Times New Roman" w:cs="Times New Roman"/>
          <w:sz w:val="28"/>
          <w:szCs w:val="28"/>
        </w:rPr>
        <w:t>спостерігається сильна конкуренція. Це пов'язано з тим, що на ринку представлені компанії різних розмірів, які мають доступ до значних ресурсів.</w:t>
      </w:r>
    </w:p>
    <w:p w14:paraId="5D6C4AC4" w14:textId="5A1EFE01" w:rsidR="00AB0BEA" w:rsidRPr="00EE2CDC" w:rsidRDefault="00AB0BEA" w:rsidP="00AB0BEA">
      <w:pPr>
        <w:spacing w:line="360" w:lineRule="auto"/>
        <w:ind w:firstLine="709"/>
        <w:jc w:val="both"/>
        <w:rPr>
          <w:rFonts w:ascii="Times New Roman" w:hAnsi="Times New Roman" w:cs="Times New Roman"/>
          <w:b/>
          <w:bCs/>
          <w:sz w:val="28"/>
          <w:szCs w:val="28"/>
          <w:lang w:val="ru-RU"/>
        </w:rPr>
      </w:pPr>
      <w:r w:rsidRPr="001C1284">
        <w:rPr>
          <w:rFonts w:ascii="Times New Roman" w:hAnsi="Times New Roman" w:cs="Times New Roman"/>
          <w:b/>
          <w:bCs/>
          <w:sz w:val="28"/>
          <w:szCs w:val="28"/>
        </w:rPr>
        <w:t xml:space="preserve">Таблиця </w:t>
      </w:r>
      <w:r w:rsidR="003C4C21">
        <w:rPr>
          <w:rFonts w:ascii="Times New Roman" w:hAnsi="Times New Roman" w:cs="Times New Roman"/>
          <w:b/>
          <w:bCs/>
          <w:sz w:val="28"/>
          <w:szCs w:val="28"/>
        </w:rPr>
        <w:t>4.</w:t>
      </w:r>
      <w:r w:rsidRPr="001C1284">
        <w:rPr>
          <w:rFonts w:ascii="Times New Roman" w:hAnsi="Times New Roman" w:cs="Times New Roman"/>
          <w:b/>
          <w:bCs/>
          <w:sz w:val="28"/>
          <w:szCs w:val="28"/>
        </w:rPr>
        <w:t xml:space="preserve">9. Аналіз конкуренції в галузі за М. Портером </w:t>
      </w:r>
    </w:p>
    <w:tbl>
      <w:tblPr>
        <w:tblStyle w:val="a8"/>
        <w:tblW w:w="5000" w:type="pct"/>
        <w:tblLook w:val="04A0" w:firstRow="1" w:lastRow="0" w:firstColumn="1" w:lastColumn="0" w:noHBand="0" w:noVBand="1"/>
      </w:tblPr>
      <w:tblGrid>
        <w:gridCol w:w="2318"/>
        <w:gridCol w:w="3775"/>
        <w:gridCol w:w="3478"/>
      </w:tblGrid>
      <w:tr w:rsidR="00AB0BEA" w14:paraId="38C77D31" w14:textId="77777777" w:rsidTr="001D373C">
        <w:trPr>
          <w:trHeight w:val="1078"/>
        </w:trPr>
        <w:tc>
          <w:tcPr>
            <w:tcW w:w="1211" w:type="pct"/>
          </w:tcPr>
          <w:p w14:paraId="1E7D35A5" w14:textId="77777777" w:rsidR="00AB0BEA" w:rsidRPr="008B14A9" w:rsidRDefault="00AB0BEA" w:rsidP="00F212C3">
            <w:pPr>
              <w:autoSpaceDE w:val="0"/>
              <w:autoSpaceDN w:val="0"/>
              <w:adjustRightInd w:val="0"/>
              <w:jc w:val="center"/>
              <w:rPr>
                <w:rFonts w:ascii="Times New Roman" w:hAnsi="Times New Roman"/>
                <w:sz w:val="24"/>
                <w:szCs w:val="24"/>
              </w:rPr>
            </w:pPr>
            <w:r w:rsidRPr="008B14A9">
              <w:rPr>
                <w:rFonts w:ascii="Times New Roman" w:hAnsi="Times New Roman"/>
                <w:sz w:val="24"/>
                <w:szCs w:val="24"/>
              </w:rPr>
              <w:t>Особливості конкурентного</w:t>
            </w:r>
          </w:p>
          <w:p w14:paraId="447FB8C2" w14:textId="77777777" w:rsidR="00AB0BEA" w:rsidRPr="008B14A9" w:rsidRDefault="00AB0BEA" w:rsidP="00F212C3">
            <w:pPr>
              <w:jc w:val="center"/>
              <w:rPr>
                <w:rFonts w:ascii="Times New Roman" w:hAnsi="Times New Roman"/>
              </w:rPr>
            </w:pPr>
            <w:r w:rsidRPr="008B14A9">
              <w:rPr>
                <w:rFonts w:ascii="Times New Roman" w:hAnsi="Times New Roman"/>
                <w:sz w:val="24"/>
                <w:szCs w:val="24"/>
              </w:rPr>
              <w:t>середовища</w:t>
            </w:r>
          </w:p>
        </w:tc>
        <w:tc>
          <w:tcPr>
            <w:tcW w:w="1972" w:type="pct"/>
          </w:tcPr>
          <w:p w14:paraId="72DFBEB1" w14:textId="77777777" w:rsidR="00AB0BEA" w:rsidRPr="008B14A9" w:rsidRDefault="00AB0BEA" w:rsidP="00F212C3">
            <w:pPr>
              <w:autoSpaceDE w:val="0"/>
              <w:autoSpaceDN w:val="0"/>
              <w:adjustRightInd w:val="0"/>
              <w:jc w:val="center"/>
              <w:rPr>
                <w:rFonts w:ascii="Times New Roman" w:hAnsi="Times New Roman"/>
                <w:sz w:val="24"/>
                <w:szCs w:val="24"/>
              </w:rPr>
            </w:pPr>
            <w:r w:rsidRPr="008B14A9">
              <w:rPr>
                <w:rFonts w:ascii="Times New Roman" w:hAnsi="Times New Roman"/>
                <w:sz w:val="24"/>
                <w:szCs w:val="24"/>
              </w:rPr>
              <w:t>В чому проявляється дана</w:t>
            </w:r>
          </w:p>
          <w:p w14:paraId="0CA392CD" w14:textId="77777777" w:rsidR="00AB0BEA" w:rsidRPr="008B14A9" w:rsidRDefault="00AB0BEA" w:rsidP="00F212C3">
            <w:pPr>
              <w:jc w:val="center"/>
              <w:rPr>
                <w:rFonts w:ascii="Times New Roman" w:hAnsi="Times New Roman"/>
              </w:rPr>
            </w:pPr>
            <w:r w:rsidRPr="008B14A9">
              <w:rPr>
                <w:rFonts w:ascii="Times New Roman" w:hAnsi="Times New Roman"/>
                <w:sz w:val="24"/>
                <w:szCs w:val="24"/>
              </w:rPr>
              <w:t>характеристика</w:t>
            </w:r>
          </w:p>
          <w:p w14:paraId="7A4377BE" w14:textId="77777777" w:rsidR="00AB0BEA" w:rsidRPr="008B14A9" w:rsidRDefault="00AB0BEA" w:rsidP="00F212C3">
            <w:pPr>
              <w:jc w:val="center"/>
              <w:rPr>
                <w:rFonts w:ascii="Times New Roman" w:hAnsi="Times New Roman"/>
              </w:rPr>
            </w:pPr>
          </w:p>
        </w:tc>
        <w:tc>
          <w:tcPr>
            <w:tcW w:w="1817" w:type="pct"/>
          </w:tcPr>
          <w:p w14:paraId="0955B9D9" w14:textId="77777777" w:rsidR="00AB0BEA" w:rsidRPr="008B14A9" w:rsidRDefault="00AB0BEA" w:rsidP="00F212C3">
            <w:pPr>
              <w:autoSpaceDE w:val="0"/>
              <w:autoSpaceDN w:val="0"/>
              <w:adjustRightInd w:val="0"/>
              <w:jc w:val="center"/>
              <w:rPr>
                <w:rFonts w:ascii="Times New Roman" w:hAnsi="Times New Roman"/>
                <w:sz w:val="24"/>
                <w:szCs w:val="24"/>
              </w:rPr>
            </w:pPr>
            <w:r w:rsidRPr="008B14A9">
              <w:rPr>
                <w:rFonts w:ascii="Times New Roman" w:hAnsi="Times New Roman"/>
                <w:sz w:val="24"/>
                <w:szCs w:val="24"/>
              </w:rPr>
              <w:t>Вплив на діяльність підприємства (можливі дії компанії, щоб бути конкурентоспроможною)</w:t>
            </w:r>
          </w:p>
        </w:tc>
      </w:tr>
      <w:tr w:rsidR="00AB0BEA" w14:paraId="6EB1AF6B" w14:textId="77777777" w:rsidTr="002253B0">
        <w:tc>
          <w:tcPr>
            <w:tcW w:w="1211" w:type="pct"/>
          </w:tcPr>
          <w:p w14:paraId="581AA5F4" w14:textId="77777777" w:rsidR="00AB0BEA" w:rsidRPr="008B14A9" w:rsidRDefault="00AB0BEA" w:rsidP="00F212C3">
            <w:pPr>
              <w:rPr>
                <w:rFonts w:ascii="Times New Roman" w:hAnsi="Times New Roman"/>
                <w:sz w:val="24"/>
                <w:szCs w:val="24"/>
              </w:rPr>
            </w:pPr>
            <w:r w:rsidRPr="008B14A9">
              <w:rPr>
                <w:rFonts w:ascii="Times New Roman" w:hAnsi="Times New Roman"/>
                <w:sz w:val="24"/>
                <w:szCs w:val="24"/>
              </w:rPr>
              <w:t>Тип конкуренції</w:t>
            </w:r>
            <w:r>
              <w:rPr>
                <w:rFonts w:ascii="Times New Roman" w:hAnsi="Times New Roman"/>
                <w:sz w:val="24"/>
                <w:szCs w:val="24"/>
              </w:rPr>
              <w:t xml:space="preserve">: </w:t>
            </w:r>
            <w:r w:rsidRPr="005D57B1">
              <w:rPr>
                <w:rFonts w:ascii="Times New Roman" w:hAnsi="Times New Roman"/>
                <w:sz w:val="24"/>
                <w:szCs w:val="24"/>
              </w:rPr>
              <w:t>олігополістичний тип конкуренції. Це означає, що на ринку існує невелика кількість великих компаній, які контролюють більшу частину ринку.</w:t>
            </w:r>
          </w:p>
        </w:tc>
        <w:tc>
          <w:tcPr>
            <w:tcW w:w="1972" w:type="pct"/>
          </w:tcPr>
          <w:p w14:paraId="115D63BA" w14:textId="77777777" w:rsidR="00AB0BEA" w:rsidRPr="008B14A9" w:rsidRDefault="00AB0BEA" w:rsidP="00F212C3">
            <w:pPr>
              <w:rPr>
                <w:rFonts w:ascii="Times New Roman" w:hAnsi="Times New Roman"/>
                <w:sz w:val="24"/>
                <w:szCs w:val="24"/>
              </w:rPr>
            </w:pPr>
            <w:r>
              <w:rPr>
                <w:rFonts w:ascii="Times New Roman" w:hAnsi="Times New Roman"/>
                <w:sz w:val="24"/>
                <w:szCs w:val="24"/>
              </w:rPr>
              <w:t>Н</w:t>
            </w:r>
            <w:r w:rsidRPr="005D57B1">
              <w:rPr>
                <w:rFonts w:ascii="Times New Roman" w:hAnsi="Times New Roman"/>
                <w:sz w:val="24"/>
                <w:szCs w:val="24"/>
              </w:rPr>
              <w:t>а ринку існує невелика кількість великих компаній, які контролюють більшу частину ринку.</w:t>
            </w:r>
          </w:p>
        </w:tc>
        <w:tc>
          <w:tcPr>
            <w:tcW w:w="1817" w:type="pct"/>
          </w:tcPr>
          <w:p w14:paraId="46C78121" w14:textId="77777777" w:rsidR="00AB0BEA" w:rsidRPr="008B14A9" w:rsidRDefault="00AB0BEA" w:rsidP="00F212C3">
            <w:pPr>
              <w:rPr>
                <w:rFonts w:ascii="Times New Roman" w:hAnsi="Times New Roman"/>
                <w:sz w:val="24"/>
                <w:szCs w:val="24"/>
              </w:rPr>
            </w:pPr>
            <w:r w:rsidRPr="00EC0945">
              <w:rPr>
                <w:rFonts w:ascii="Times New Roman" w:hAnsi="Times New Roman"/>
                <w:sz w:val="24"/>
                <w:szCs w:val="24"/>
              </w:rPr>
              <w:t xml:space="preserve">Розробка нових технологій очищення води, які відрізняються від технологій конкурентів. </w:t>
            </w:r>
          </w:p>
        </w:tc>
      </w:tr>
      <w:tr w:rsidR="00AB0BEA" w14:paraId="02A34C2F" w14:textId="77777777" w:rsidTr="002253B0">
        <w:tc>
          <w:tcPr>
            <w:tcW w:w="1211" w:type="pct"/>
          </w:tcPr>
          <w:p w14:paraId="31A3934F" w14:textId="77777777" w:rsidR="00AB0BEA" w:rsidRPr="008B14A9" w:rsidRDefault="00AB0BEA" w:rsidP="00F212C3">
            <w:pPr>
              <w:rPr>
                <w:rFonts w:ascii="Times New Roman" w:hAnsi="Times New Roman"/>
                <w:sz w:val="24"/>
                <w:szCs w:val="24"/>
              </w:rPr>
            </w:pPr>
            <w:r w:rsidRPr="008B14A9">
              <w:rPr>
                <w:rFonts w:ascii="Times New Roman" w:hAnsi="Times New Roman"/>
                <w:sz w:val="24"/>
                <w:szCs w:val="24"/>
              </w:rPr>
              <w:t>Рівень конкурентної боротьби</w:t>
            </w:r>
            <w:r>
              <w:rPr>
                <w:rFonts w:ascii="Times New Roman" w:hAnsi="Times New Roman"/>
                <w:sz w:val="24"/>
                <w:szCs w:val="24"/>
              </w:rPr>
              <w:t xml:space="preserve">: </w:t>
            </w:r>
            <w:r w:rsidRPr="005D57B1">
              <w:rPr>
                <w:rFonts w:ascii="Times New Roman" w:hAnsi="Times New Roman"/>
                <w:sz w:val="24"/>
                <w:szCs w:val="24"/>
              </w:rPr>
              <w:t>є високим</w:t>
            </w:r>
          </w:p>
        </w:tc>
        <w:tc>
          <w:tcPr>
            <w:tcW w:w="1972" w:type="pct"/>
          </w:tcPr>
          <w:p w14:paraId="6B5705DA" w14:textId="77777777" w:rsidR="00AB0BEA" w:rsidRPr="008B14A9" w:rsidRDefault="00AB0BEA" w:rsidP="00F212C3">
            <w:pPr>
              <w:rPr>
                <w:rFonts w:ascii="Times New Roman" w:hAnsi="Times New Roman"/>
                <w:sz w:val="24"/>
                <w:szCs w:val="24"/>
              </w:rPr>
            </w:pPr>
            <w:r w:rsidRPr="00E97CEE">
              <w:rPr>
                <w:rFonts w:ascii="Times New Roman" w:hAnsi="Times New Roman"/>
                <w:sz w:val="24"/>
                <w:szCs w:val="24"/>
              </w:rPr>
              <w:t>На ринку існує невелика кількість великих компаній, які конкурують за обмежені ресурси, такі як клієнти, ринкова частка або фінансові ресурси.</w:t>
            </w:r>
            <w:r>
              <w:rPr>
                <w:rFonts w:ascii="Times New Roman" w:hAnsi="Times New Roman"/>
                <w:sz w:val="24"/>
                <w:szCs w:val="24"/>
              </w:rPr>
              <w:t xml:space="preserve"> </w:t>
            </w:r>
            <w:r w:rsidRPr="00E97CEE">
              <w:rPr>
                <w:rFonts w:ascii="Times New Roman" w:hAnsi="Times New Roman"/>
                <w:sz w:val="24"/>
                <w:szCs w:val="24"/>
              </w:rPr>
              <w:t>Існують високі бар'єри входу на ринок, які ускладнюють або роблять неможливим для нових компаній увійти на ринок.</w:t>
            </w:r>
          </w:p>
        </w:tc>
        <w:tc>
          <w:tcPr>
            <w:tcW w:w="1817" w:type="pct"/>
          </w:tcPr>
          <w:p w14:paraId="04887954" w14:textId="77777777" w:rsidR="00AB0BEA" w:rsidRPr="008B14A9" w:rsidRDefault="00AB0BEA" w:rsidP="00F212C3">
            <w:pPr>
              <w:rPr>
                <w:rFonts w:ascii="Times New Roman" w:hAnsi="Times New Roman"/>
                <w:sz w:val="24"/>
                <w:szCs w:val="24"/>
              </w:rPr>
            </w:pPr>
            <w:r w:rsidRPr="00782FCA">
              <w:rPr>
                <w:rFonts w:ascii="Times New Roman" w:hAnsi="Times New Roman"/>
                <w:sz w:val="24"/>
                <w:szCs w:val="24"/>
              </w:rPr>
              <w:t xml:space="preserve">Запровадження інноваційних технологій, які дозволяють компанії бути більш ефективною та конкурентоспроможною. </w:t>
            </w:r>
          </w:p>
        </w:tc>
      </w:tr>
      <w:tr w:rsidR="00AB0BEA" w14:paraId="36B9774E" w14:textId="77777777" w:rsidTr="002253B0">
        <w:tc>
          <w:tcPr>
            <w:tcW w:w="1211" w:type="pct"/>
          </w:tcPr>
          <w:p w14:paraId="4DAE512F" w14:textId="77777777" w:rsidR="00AB0BEA" w:rsidRPr="008B14A9" w:rsidRDefault="00AB0BEA" w:rsidP="00F212C3">
            <w:pPr>
              <w:rPr>
                <w:rFonts w:ascii="Times New Roman" w:hAnsi="Times New Roman"/>
                <w:sz w:val="24"/>
                <w:szCs w:val="24"/>
              </w:rPr>
            </w:pPr>
            <w:r w:rsidRPr="008B14A9">
              <w:rPr>
                <w:rFonts w:ascii="Times New Roman" w:hAnsi="Times New Roman"/>
                <w:sz w:val="24"/>
                <w:szCs w:val="24"/>
              </w:rPr>
              <w:t>Галузь</w:t>
            </w:r>
            <w:r>
              <w:rPr>
                <w:rFonts w:ascii="Times New Roman" w:hAnsi="Times New Roman"/>
                <w:sz w:val="24"/>
                <w:szCs w:val="24"/>
              </w:rPr>
              <w:t>:</w:t>
            </w:r>
            <w:r w:rsidRPr="008B14A9">
              <w:rPr>
                <w:rFonts w:ascii="Times New Roman" w:hAnsi="Times New Roman"/>
                <w:sz w:val="24"/>
                <w:szCs w:val="24"/>
              </w:rPr>
              <w:t xml:space="preserve"> </w:t>
            </w:r>
            <w:r w:rsidRPr="00E97CEE">
              <w:rPr>
                <w:rFonts w:ascii="Times New Roman" w:hAnsi="Times New Roman"/>
                <w:sz w:val="24"/>
                <w:szCs w:val="24"/>
              </w:rPr>
              <w:t>є підгалуззю галузі водопостачання.</w:t>
            </w:r>
          </w:p>
        </w:tc>
        <w:tc>
          <w:tcPr>
            <w:tcW w:w="1972" w:type="pct"/>
          </w:tcPr>
          <w:p w14:paraId="336D5510" w14:textId="77777777" w:rsidR="00AB0BEA" w:rsidRPr="008B14A9" w:rsidRDefault="00AB0BEA" w:rsidP="00F212C3">
            <w:pPr>
              <w:rPr>
                <w:rFonts w:ascii="Times New Roman" w:hAnsi="Times New Roman"/>
                <w:sz w:val="24"/>
                <w:szCs w:val="24"/>
              </w:rPr>
            </w:pPr>
            <w:r>
              <w:rPr>
                <w:rFonts w:ascii="Times New Roman" w:hAnsi="Times New Roman"/>
                <w:sz w:val="24"/>
                <w:szCs w:val="24"/>
              </w:rPr>
              <w:t>Р</w:t>
            </w:r>
            <w:r w:rsidRPr="00462045">
              <w:rPr>
                <w:rFonts w:ascii="Times New Roman" w:hAnsi="Times New Roman"/>
                <w:sz w:val="24"/>
                <w:szCs w:val="24"/>
              </w:rPr>
              <w:t xml:space="preserve">инок </w:t>
            </w:r>
            <w:r w:rsidRPr="006079A3">
              <w:rPr>
                <w:rFonts w:ascii="Times New Roman" w:hAnsi="Times New Roman"/>
                <w:sz w:val="24"/>
                <w:szCs w:val="24"/>
              </w:rPr>
              <w:t>технологій знешкодження стічних вод є підгалуззю галузі водопостачання. Галузь водопостачання включає в себе всі аспекти забезпечення населення та підприємств водою, а також очищення стічних вод.</w:t>
            </w:r>
          </w:p>
        </w:tc>
        <w:tc>
          <w:tcPr>
            <w:tcW w:w="1817" w:type="pct"/>
          </w:tcPr>
          <w:p w14:paraId="04652141" w14:textId="77777777" w:rsidR="00AB0BEA" w:rsidRPr="008B14A9" w:rsidRDefault="00AB0BEA" w:rsidP="00F212C3">
            <w:pPr>
              <w:rPr>
                <w:rFonts w:ascii="Times New Roman" w:hAnsi="Times New Roman"/>
                <w:sz w:val="24"/>
                <w:szCs w:val="24"/>
              </w:rPr>
            </w:pPr>
            <w:r w:rsidRPr="00782FCA">
              <w:rPr>
                <w:rFonts w:ascii="Times New Roman" w:hAnsi="Times New Roman"/>
                <w:sz w:val="24"/>
                <w:szCs w:val="24"/>
              </w:rPr>
              <w:t>Досягнення компромісу з державними органами, щоб мінімізувати вплив регулювання на бізнес. Компанія може брати участь у розробці нормативних актів, щоб впливати на їхнє спрямування та вплив на бізнес.</w:t>
            </w:r>
          </w:p>
        </w:tc>
      </w:tr>
      <w:tr w:rsidR="00AB0BEA" w14:paraId="25DEFC62" w14:textId="77777777" w:rsidTr="002253B0">
        <w:tc>
          <w:tcPr>
            <w:tcW w:w="1211" w:type="pct"/>
          </w:tcPr>
          <w:p w14:paraId="0422CA20" w14:textId="77777777" w:rsidR="00AB0BEA" w:rsidRPr="008B14A9" w:rsidRDefault="00AB0BEA" w:rsidP="00F212C3">
            <w:pPr>
              <w:rPr>
                <w:rFonts w:ascii="Times New Roman" w:hAnsi="Times New Roman"/>
                <w:sz w:val="24"/>
                <w:szCs w:val="24"/>
              </w:rPr>
            </w:pPr>
            <w:r w:rsidRPr="008B14A9">
              <w:rPr>
                <w:rFonts w:ascii="Times New Roman" w:hAnsi="Times New Roman"/>
                <w:sz w:val="24"/>
                <w:szCs w:val="24"/>
              </w:rPr>
              <w:t>Конкуренція за видами товарів</w:t>
            </w:r>
            <w:r>
              <w:rPr>
                <w:rFonts w:ascii="Times New Roman" w:hAnsi="Times New Roman"/>
                <w:sz w:val="24"/>
                <w:szCs w:val="24"/>
              </w:rPr>
              <w:t xml:space="preserve">: </w:t>
            </w:r>
            <w:r w:rsidRPr="008B14A9">
              <w:rPr>
                <w:rFonts w:ascii="Times New Roman" w:hAnsi="Times New Roman"/>
                <w:sz w:val="24"/>
                <w:szCs w:val="24"/>
              </w:rPr>
              <w:t>Однорідна</w:t>
            </w:r>
          </w:p>
        </w:tc>
        <w:tc>
          <w:tcPr>
            <w:tcW w:w="1972" w:type="pct"/>
          </w:tcPr>
          <w:p w14:paraId="45B0D87C" w14:textId="77777777" w:rsidR="00AB0BEA" w:rsidRPr="00E97CEE" w:rsidRDefault="00AB0BEA" w:rsidP="00F212C3">
            <w:pPr>
              <w:rPr>
                <w:rFonts w:ascii="Times New Roman" w:hAnsi="Times New Roman"/>
                <w:sz w:val="24"/>
                <w:szCs w:val="24"/>
              </w:rPr>
            </w:pPr>
            <w:r w:rsidRPr="00E97CEE">
              <w:rPr>
                <w:rFonts w:ascii="Times New Roman" w:hAnsi="Times New Roman"/>
                <w:sz w:val="24"/>
                <w:szCs w:val="24"/>
              </w:rPr>
              <w:t>На ринку технологій очищення води від іонів марганцю конкурують компанії, які пропонують різні типи технологій. Основні типи технологій очищення води від іонів марганцю включають:</w:t>
            </w:r>
          </w:p>
          <w:p w14:paraId="2C6DE2FE" w14:textId="77777777" w:rsidR="00AB0BEA" w:rsidRPr="00E97CEE" w:rsidRDefault="00AB0BEA" w:rsidP="00446F40">
            <w:pPr>
              <w:numPr>
                <w:ilvl w:val="0"/>
                <w:numId w:val="28"/>
              </w:numPr>
              <w:ind w:left="78" w:hanging="141"/>
              <w:jc w:val="both"/>
              <w:rPr>
                <w:rFonts w:ascii="Times New Roman" w:hAnsi="Times New Roman"/>
                <w:sz w:val="24"/>
                <w:szCs w:val="24"/>
              </w:rPr>
            </w:pPr>
            <w:r w:rsidRPr="00E97CEE">
              <w:rPr>
                <w:rFonts w:ascii="Times New Roman" w:hAnsi="Times New Roman"/>
                <w:sz w:val="24"/>
                <w:szCs w:val="24"/>
              </w:rPr>
              <w:t>Окислення іонів марганцю до нерозчинних сполук</w:t>
            </w:r>
          </w:p>
          <w:p w14:paraId="0EA9EADD" w14:textId="77777777" w:rsidR="00AB0BEA" w:rsidRPr="00E97CEE" w:rsidRDefault="00AB0BEA" w:rsidP="00446F40">
            <w:pPr>
              <w:numPr>
                <w:ilvl w:val="0"/>
                <w:numId w:val="28"/>
              </w:numPr>
              <w:ind w:left="78" w:hanging="141"/>
              <w:jc w:val="both"/>
              <w:rPr>
                <w:rFonts w:ascii="Times New Roman" w:hAnsi="Times New Roman"/>
                <w:sz w:val="24"/>
                <w:szCs w:val="24"/>
              </w:rPr>
            </w:pPr>
            <w:r w:rsidRPr="00E97CEE">
              <w:rPr>
                <w:rFonts w:ascii="Times New Roman" w:hAnsi="Times New Roman"/>
                <w:sz w:val="24"/>
                <w:szCs w:val="24"/>
              </w:rPr>
              <w:lastRenderedPageBreak/>
              <w:t>Фільтрація</w:t>
            </w:r>
          </w:p>
          <w:p w14:paraId="27A3E9CB" w14:textId="77777777" w:rsidR="00AB0BEA" w:rsidRPr="00E97CEE" w:rsidRDefault="00AB0BEA" w:rsidP="00446F40">
            <w:pPr>
              <w:numPr>
                <w:ilvl w:val="0"/>
                <w:numId w:val="28"/>
              </w:numPr>
              <w:ind w:left="78" w:hanging="141"/>
              <w:jc w:val="both"/>
              <w:rPr>
                <w:rFonts w:ascii="Times New Roman" w:hAnsi="Times New Roman"/>
                <w:sz w:val="24"/>
                <w:szCs w:val="24"/>
              </w:rPr>
            </w:pPr>
            <w:r w:rsidRPr="00E97CEE">
              <w:rPr>
                <w:rFonts w:ascii="Times New Roman" w:hAnsi="Times New Roman"/>
                <w:sz w:val="24"/>
                <w:szCs w:val="24"/>
              </w:rPr>
              <w:t>Електрокоагуляція</w:t>
            </w:r>
          </w:p>
          <w:p w14:paraId="564CCB7D" w14:textId="77777777" w:rsidR="00AB0BEA" w:rsidRPr="008B14A9" w:rsidRDefault="00AB0BEA" w:rsidP="00446F40">
            <w:pPr>
              <w:numPr>
                <w:ilvl w:val="0"/>
                <w:numId w:val="28"/>
              </w:numPr>
              <w:ind w:left="78" w:hanging="141"/>
              <w:rPr>
                <w:rFonts w:ascii="Times New Roman" w:hAnsi="Times New Roman"/>
                <w:sz w:val="24"/>
                <w:szCs w:val="24"/>
              </w:rPr>
            </w:pPr>
            <w:r w:rsidRPr="00E97CEE">
              <w:rPr>
                <w:rFonts w:ascii="Times New Roman" w:hAnsi="Times New Roman"/>
                <w:sz w:val="24"/>
                <w:szCs w:val="24"/>
              </w:rPr>
              <w:t>Мембранне очищення</w:t>
            </w:r>
          </w:p>
        </w:tc>
        <w:tc>
          <w:tcPr>
            <w:tcW w:w="1817" w:type="pct"/>
          </w:tcPr>
          <w:p w14:paraId="5B2763D5" w14:textId="77777777" w:rsidR="00AB0BEA" w:rsidRPr="00782FCA" w:rsidRDefault="00AB0BEA" w:rsidP="00F212C3">
            <w:pPr>
              <w:rPr>
                <w:rFonts w:ascii="Times New Roman" w:hAnsi="Times New Roman"/>
                <w:sz w:val="24"/>
                <w:szCs w:val="24"/>
              </w:rPr>
            </w:pPr>
            <w:r w:rsidRPr="00782FCA">
              <w:rPr>
                <w:rFonts w:ascii="Times New Roman" w:hAnsi="Times New Roman"/>
                <w:sz w:val="24"/>
                <w:szCs w:val="24"/>
              </w:rPr>
              <w:lastRenderedPageBreak/>
              <w:t>Створення міцних відносин з постачальниками, щоб мати доступ до необхідних ресурсів за конкурентоспроможними цінами.</w:t>
            </w:r>
          </w:p>
          <w:p w14:paraId="112DD206" w14:textId="77777777" w:rsidR="00AB0BEA" w:rsidRPr="008B14A9" w:rsidRDefault="00AB0BEA" w:rsidP="00F212C3">
            <w:pPr>
              <w:rPr>
                <w:rFonts w:ascii="Times New Roman" w:hAnsi="Times New Roman"/>
                <w:sz w:val="24"/>
                <w:szCs w:val="24"/>
              </w:rPr>
            </w:pPr>
          </w:p>
        </w:tc>
      </w:tr>
      <w:tr w:rsidR="00AB0BEA" w14:paraId="14506B71" w14:textId="77777777" w:rsidTr="002253B0">
        <w:tc>
          <w:tcPr>
            <w:tcW w:w="1211" w:type="pct"/>
          </w:tcPr>
          <w:p w14:paraId="76850B06" w14:textId="77777777" w:rsidR="00AB0BEA" w:rsidRPr="00E97CEE" w:rsidRDefault="00AB0BEA" w:rsidP="00F212C3">
            <w:pPr>
              <w:rPr>
                <w:rFonts w:ascii="Times New Roman" w:hAnsi="Times New Roman"/>
                <w:sz w:val="24"/>
                <w:szCs w:val="24"/>
              </w:rPr>
            </w:pPr>
            <w:r w:rsidRPr="008B14A9">
              <w:rPr>
                <w:rFonts w:ascii="Times New Roman" w:hAnsi="Times New Roman"/>
                <w:sz w:val="24"/>
                <w:szCs w:val="24"/>
              </w:rPr>
              <w:lastRenderedPageBreak/>
              <w:t>За характером конкурентних переваг</w:t>
            </w:r>
            <w:r>
              <w:rPr>
                <w:rFonts w:ascii="Times New Roman" w:hAnsi="Times New Roman"/>
                <w:sz w:val="24"/>
                <w:szCs w:val="24"/>
              </w:rPr>
              <w:t xml:space="preserve">: </w:t>
            </w:r>
            <w:r w:rsidRPr="00E97CEE">
              <w:rPr>
                <w:rFonts w:ascii="Times New Roman" w:hAnsi="Times New Roman"/>
                <w:sz w:val="24"/>
                <w:szCs w:val="24"/>
              </w:rPr>
              <w:t>Відмінність продуктів або послуг</w:t>
            </w:r>
          </w:p>
        </w:tc>
        <w:tc>
          <w:tcPr>
            <w:tcW w:w="1972" w:type="pct"/>
          </w:tcPr>
          <w:p w14:paraId="6904D3B2" w14:textId="77777777" w:rsidR="00AB0BEA" w:rsidRPr="00E97CEE" w:rsidRDefault="00AB0BEA" w:rsidP="00F212C3">
            <w:pPr>
              <w:rPr>
                <w:rFonts w:ascii="Times New Roman" w:hAnsi="Times New Roman"/>
                <w:sz w:val="24"/>
                <w:szCs w:val="24"/>
              </w:rPr>
            </w:pPr>
            <w:r w:rsidRPr="00E97CEE">
              <w:rPr>
                <w:rFonts w:ascii="Times New Roman" w:hAnsi="Times New Roman"/>
                <w:sz w:val="24"/>
                <w:szCs w:val="24"/>
              </w:rPr>
              <w:t>Основні типи конкурентних переваг включають:</w:t>
            </w:r>
          </w:p>
          <w:p w14:paraId="793A50DE" w14:textId="77777777" w:rsidR="00AB0BEA" w:rsidRPr="00E97CEE" w:rsidRDefault="00AB0BEA" w:rsidP="00446F40">
            <w:pPr>
              <w:numPr>
                <w:ilvl w:val="0"/>
                <w:numId w:val="29"/>
              </w:numPr>
              <w:jc w:val="both"/>
              <w:rPr>
                <w:rFonts w:ascii="Times New Roman" w:hAnsi="Times New Roman"/>
                <w:sz w:val="24"/>
                <w:szCs w:val="24"/>
              </w:rPr>
            </w:pPr>
            <w:r w:rsidRPr="00E97CEE">
              <w:rPr>
                <w:rFonts w:ascii="Times New Roman" w:hAnsi="Times New Roman"/>
                <w:sz w:val="24"/>
                <w:szCs w:val="24"/>
              </w:rPr>
              <w:t>Відмінність продуктів або послуг</w:t>
            </w:r>
          </w:p>
          <w:p w14:paraId="4D3D427E" w14:textId="77777777" w:rsidR="00AB0BEA" w:rsidRPr="00E97CEE" w:rsidRDefault="00AB0BEA" w:rsidP="00446F40">
            <w:pPr>
              <w:numPr>
                <w:ilvl w:val="0"/>
                <w:numId w:val="29"/>
              </w:numPr>
              <w:jc w:val="both"/>
              <w:rPr>
                <w:rFonts w:ascii="Times New Roman" w:hAnsi="Times New Roman"/>
                <w:sz w:val="24"/>
                <w:szCs w:val="24"/>
              </w:rPr>
            </w:pPr>
            <w:r w:rsidRPr="00E97CEE">
              <w:rPr>
                <w:rFonts w:ascii="Times New Roman" w:hAnsi="Times New Roman"/>
                <w:sz w:val="24"/>
                <w:szCs w:val="24"/>
              </w:rPr>
              <w:t>Ціна</w:t>
            </w:r>
          </w:p>
          <w:p w14:paraId="422CC0B4" w14:textId="77777777" w:rsidR="00AB0BEA" w:rsidRPr="00E97CEE" w:rsidRDefault="00AB0BEA" w:rsidP="00446F40">
            <w:pPr>
              <w:numPr>
                <w:ilvl w:val="0"/>
                <w:numId w:val="29"/>
              </w:numPr>
              <w:jc w:val="both"/>
              <w:rPr>
                <w:rFonts w:ascii="Times New Roman" w:hAnsi="Times New Roman"/>
                <w:sz w:val="24"/>
                <w:szCs w:val="24"/>
              </w:rPr>
            </w:pPr>
            <w:r w:rsidRPr="00E97CEE">
              <w:rPr>
                <w:rFonts w:ascii="Times New Roman" w:hAnsi="Times New Roman"/>
                <w:sz w:val="24"/>
                <w:szCs w:val="24"/>
              </w:rPr>
              <w:t>Розмір і масштаб</w:t>
            </w:r>
          </w:p>
          <w:p w14:paraId="49E98691" w14:textId="77777777" w:rsidR="00AB0BEA" w:rsidRPr="00E97CEE" w:rsidRDefault="00AB0BEA" w:rsidP="00446F40">
            <w:pPr>
              <w:numPr>
                <w:ilvl w:val="0"/>
                <w:numId w:val="29"/>
              </w:numPr>
              <w:jc w:val="both"/>
              <w:rPr>
                <w:rFonts w:ascii="Times New Roman" w:hAnsi="Times New Roman"/>
                <w:sz w:val="24"/>
                <w:szCs w:val="24"/>
              </w:rPr>
            </w:pPr>
            <w:r w:rsidRPr="00E97CEE">
              <w:rPr>
                <w:rFonts w:ascii="Times New Roman" w:hAnsi="Times New Roman"/>
                <w:sz w:val="24"/>
                <w:szCs w:val="24"/>
              </w:rPr>
              <w:t>Маркетинг і реклама</w:t>
            </w:r>
          </w:p>
          <w:p w14:paraId="1EDC45F7" w14:textId="77777777" w:rsidR="00AB0BEA" w:rsidRPr="00E97CEE" w:rsidRDefault="00AB0BEA" w:rsidP="00446F40">
            <w:pPr>
              <w:numPr>
                <w:ilvl w:val="0"/>
                <w:numId w:val="29"/>
              </w:numPr>
              <w:jc w:val="both"/>
              <w:rPr>
                <w:rFonts w:ascii="Times New Roman" w:hAnsi="Times New Roman"/>
                <w:sz w:val="24"/>
                <w:szCs w:val="24"/>
              </w:rPr>
            </w:pPr>
            <w:r w:rsidRPr="00E97CEE">
              <w:rPr>
                <w:rFonts w:ascii="Times New Roman" w:hAnsi="Times New Roman"/>
                <w:sz w:val="24"/>
                <w:szCs w:val="24"/>
              </w:rPr>
              <w:t>Розміщення</w:t>
            </w:r>
          </w:p>
          <w:p w14:paraId="0374CDAE" w14:textId="77777777" w:rsidR="00AB0BEA" w:rsidRPr="008B14A9" w:rsidRDefault="00AB0BEA" w:rsidP="00F212C3">
            <w:pPr>
              <w:rPr>
                <w:rFonts w:ascii="Times New Roman" w:hAnsi="Times New Roman"/>
                <w:sz w:val="24"/>
                <w:szCs w:val="24"/>
              </w:rPr>
            </w:pPr>
          </w:p>
        </w:tc>
        <w:tc>
          <w:tcPr>
            <w:tcW w:w="1817" w:type="pct"/>
          </w:tcPr>
          <w:p w14:paraId="3303417C" w14:textId="77777777" w:rsidR="00AB0BEA" w:rsidRPr="00782FCA" w:rsidRDefault="00AB0BEA" w:rsidP="00F212C3">
            <w:pPr>
              <w:rPr>
                <w:rFonts w:ascii="Times New Roman" w:hAnsi="Times New Roman"/>
                <w:sz w:val="24"/>
                <w:szCs w:val="24"/>
              </w:rPr>
            </w:pPr>
            <w:r w:rsidRPr="00782FCA">
              <w:rPr>
                <w:rFonts w:ascii="Times New Roman" w:hAnsi="Times New Roman"/>
                <w:sz w:val="24"/>
                <w:szCs w:val="24"/>
              </w:rPr>
              <w:t>Зниження витрат, щоб мати можливість пропонувати конкурентоспроможні ціни. Компанія може досягти цього за рахунок підвищення ефективності виробництва, зниження витрат на сировину та матеріали, а також зниження витрат на персонал.</w:t>
            </w:r>
          </w:p>
          <w:p w14:paraId="1EF41182" w14:textId="77777777" w:rsidR="00AB0BEA" w:rsidRPr="008B14A9" w:rsidRDefault="00AB0BEA" w:rsidP="00F212C3">
            <w:pPr>
              <w:rPr>
                <w:rFonts w:ascii="Times New Roman" w:hAnsi="Times New Roman"/>
                <w:sz w:val="24"/>
                <w:szCs w:val="24"/>
              </w:rPr>
            </w:pPr>
          </w:p>
        </w:tc>
      </w:tr>
      <w:tr w:rsidR="00AB0BEA" w14:paraId="2B482404" w14:textId="77777777" w:rsidTr="002253B0">
        <w:tc>
          <w:tcPr>
            <w:tcW w:w="1211" w:type="pct"/>
          </w:tcPr>
          <w:p w14:paraId="6C367EE7" w14:textId="77777777" w:rsidR="00AB0BEA" w:rsidRPr="008B14A9" w:rsidRDefault="00AB0BEA" w:rsidP="00F212C3">
            <w:pPr>
              <w:rPr>
                <w:rFonts w:ascii="Times New Roman" w:hAnsi="Times New Roman"/>
                <w:sz w:val="24"/>
                <w:szCs w:val="24"/>
              </w:rPr>
            </w:pPr>
            <w:r w:rsidRPr="008B14A9">
              <w:rPr>
                <w:rFonts w:ascii="Times New Roman" w:hAnsi="Times New Roman"/>
                <w:sz w:val="24"/>
                <w:szCs w:val="24"/>
              </w:rPr>
              <w:t>За інтенсивністю</w:t>
            </w:r>
            <w:r>
              <w:rPr>
                <w:rFonts w:ascii="Times New Roman" w:hAnsi="Times New Roman"/>
                <w:sz w:val="24"/>
                <w:szCs w:val="24"/>
              </w:rPr>
              <w:t xml:space="preserve">: </w:t>
            </w:r>
            <w:r w:rsidRPr="00E97CEE">
              <w:rPr>
                <w:rFonts w:ascii="Times New Roman" w:hAnsi="Times New Roman"/>
                <w:sz w:val="24"/>
                <w:szCs w:val="24"/>
              </w:rPr>
              <w:t>Конкуренція на ринку технологій очищення води від іонів марганцю є інтенсивною</w:t>
            </w:r>
          </w:p>
        </w:tc>
        <w:tc>
          <w:tcPr>
            <w:tcW w:w="1972" w:type="pct"/>
          </w:tcPr>
          <w:p w14:paraId="01AF4E3F" w14:textId="77777777" w:rsidR="00AB0BEA" w:rsidRPr="008B14A9" w:rsidRDefault="00AB0BEA" w:rsidP="00F212C3">
            <w:pPr>
              <w:rPr>
                <w:rFonts w:ascii="Times New Roman" w:hAnsi="Times New Roman"/>
                <w:sz w:val="24"/>
                <w:szCs w:val="24"/>
              </w:rPr>
            </w:pPr>
            <w:r>
              <w:rPr>
                <w:rFonts w:ascii="Times New Roman" w:hAnsi="Times New Roman"/>
                <w:sz w:val="24"/>
                <w:szCs w:val="24"/>
              </w:rPr>
              <w:t>К</w:t>
            </w:r>
            <w:r w:rsidRPr="00E97CEE">
              <w:rPr>
                <w:rFonts w:ascii="Times New Roman" w:hAnsi="Times New Roman"/>
                <w:sz w:val="24"/>
                <w:szCs w:val="24"/>
              </w:rPr>
              <w:t>омпанії постійно конкурують за клієнтів, ринкову частку та інші ресурси.</w:t>
            </w:r>
          </w:p>
        </w:tc>
        <w:tc>
          <w:tcPr>
            <w:tcW w:w="1817" w:type="pct"/>
          </w:tcPr>
          <w:p w14:paraId="3D5970C6" w14:textId="77777777" w:rsidR="00AB0BEA" w:rsidRPr="008B14A9" w:rsidRDefault="00AB0BEA" w:rsidP="00F212C3">
            <w:pPr>
              <w:rPr>
                <w:rFonts w:ascii="Times New Roman" w:hAnsi="Times New Roman"/>
                <w:sz w:val="24"/>
                <w:szCs w:val="24"/>
              </w:rPr>
            </w:pPr>
            <w:r w:rsidRPr="00E97CEE">
              <w:rPr>
                <w:rFonts w:ascii="Times New Roman" w:hAnsi="Times New Roman"/>
                <w:sz w:val="24"/>
                <w:szCs w:val="24"/>
              </w:rPr>
              <w:t>Компанії, які працюють на цьому ринку, повинні бути готові до жорсткої конкуренції. Щоб бути конкурентоспроможними, вони повинні постійно інноваційно розвивати свої продукти та послуги, а також ефективно використовувати свої ресурси.</w:t>
            </w:r>
          </w:p>
        </w:tc>
      </w:tr>
    </w:tbl>
    <w:p w14:paraId="0476A5C3" w14:textId="50891D70" w:rsidR="00AB0BEA" w:rsidRPr="00086E89" w:rsidRDefault="00AB0BEA" w:rsidP="00EE2CDC">
      <w:pPr>
        <w:spacing w:line="360" w:lineRule="auto"/>
        <w:jc w:val="both"/>
        <w:rPr>
          <w:rFonts w:ascii="Times New Roman" w:hAnsi="Times New Roman" w:cs="Times New Roman"/>
          <w:sz w:val="28"/>
          <w:szCs w:val="28"/>
        </w:rPr>
      </w:pPr>
    </w:p>
    <w:p w14:paraId="50D6CFC9" w14:textId="01302294" w:rsidR="00AB0BEA" w:rsidRDefault="00AB0BEA" w:rsidP="00CD6A5C">
      <w:pPr>
        <w:spacing w:after="0" w:line="360" w:lineRule="auto"/>
        <w:ind w:firstLine="709"/>
        <w:jc w:val="both"/>
        <w:rPr>
          <w:rFonts w:ascii="Times New Roman" w:hAnsi="Times New Roman" w:cs="Times New Roman"/>
          <w:sz w:val="28"/>
          <w:szCs w:val="28"/>
        </w:rPr>
      </w:pPr>
      <w:r w:rsidRPr="00086E89">
        <w:rPr>
          <w:rFonts w:ascii="Times New Roman" w:hAnsi="Times New Roman" w:cs="Times New Roman"/>
          <w:sz w:val="28"/>
          <w:szCs w:val="28"/>
        </w:rPr>
        <w:t>Аналіз конкуренції за М. Портером - це важливий інструмент для стартап-проектів. Він дозволяє оцінити конкурентне середовище в галузі та розробити стратегію, яка дозволить компанії бути конкурентоспроможною.</w:t>
      </w:r>
      <w:r>
        <w:rPr>
          <w:rFonts w:ascii="Times New Roman" w:hAnsi="Times New Roman" w:cs="Times New Roman"/>
          <w:sz w:val="28"/>
          <w:szCs w:val="28"/>
          <w:lang w:val="ru-RU"/>
        </w:rPr>
        <w:t xml:space="preserve"> </w:t>
      </w:r>
    </w:p>
    <w:p w14:paraId="5BEE27D0" w14:textId="7BE278B4" w:rsidR="00AB0BEA" w:rsidRDefault="00AB0BEA" w:rsidP="00CD6A5C">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Конкурентне середовище </w:t>
      </w:r>
      <w:proofErr w:type="gramStart"/>
      <w:r>
        <w:rPr>
          <w:rFonts w:ascii="Times New Roman" w:hAnsi="Times New Roman"/>
          <w:sz w:val="28"/>
          <w:szCs w:val="28"/>
          <w:lang w:val="ru-RU"/>
        </w:rPr>
        <w:t>на</w:t>
      </w:r>
      <w:proofErr w:type="gramEnd"/>
      <w:r>
        <w:rPr>
          <w:rFonts w:ascii="Times New Roman" w:hAnsi="Times New Roman"/>
          <w:sz w:val="28"/>
          <w:szCs w:val="28"/>
          <w:lang w:val="ru-RU"/>
        </w:rPr>
        <w:t xml:space="preserve"> ринку технологій очищення води від іонів </w:t>
      </w:r>
      <w:r w:rsidR="00724549">
        <w:rPr>
          <w:rFonts w:ascii="Times New Roman" w:hAnsi="Times New Roman" w:cs="Times New Roman"/>
          <w:sz w:val="28"/>
          <w:szCs w:val="28"/>
        </w:rPr>
        <w:t>мангану</w:t>
      </w:r>
      <w:r w:rsidR="00724549">
        <w:rPr>
          <w:rFonts w:ascii="Times New Roman" w:hAnsi="Times New Roman"/>
          <w:sz w:val="28"/>
          <w:szCs w:val="28"/>
          <w:lang w:val="ru-RU"/>
        </w:rPr>
        <w:t xml:space="preserve"> </w:t>
      </w:r>
      <w:r>
        <w:rPr>
          <w:rFonts w:ascii="Times New Roman" w:hAnsi="Times New Roman"/>
          <w:sz w:val="28"/>
          <w:szCs w:val="28"/>
          <w:lang w:val="ru-RU"/>
        </w:rPr>
        <w:t>є складним і конкурентним. Для стартапу буде складно конкурувати з великими компаніями, які мають більші фінансові ресурси, досвід і маркетингові можливості. Ось деякі конкретні дії, які компанія може вжити, щоб бути конкурентоспроможною:</w:t>
      </w:r>
    </w:p>
    <w:p w14:paraId="5A7A3B0A" w14:textId="77777777" w:rsidR="00AB0BEA" w:rsidRDefault="00AB0BEA" w:rsidP="00CD6A5C">
      <w:pPr>
        <w:numPr>
          <w:ilvl w:val="0"/>
          <w:numId w:val="30"/>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ru-RU"/>
        </w:rPr>
        <w:t>Розробити інноваційну технологію, яка має унікальні переваги або яка відповідає потребам певної групи споживачів.</w:t>
      </w:r>
    </w:p>
    <w:p w14:paraId="1E37DEBA" w14:textId="77777777" w:rsidR="00AB0BEA" w:rsidRDefault="00AB0BEA" w:rsidP="00CD6A5C">
      <w:pPr>
        <w:numPr>
          <w:ilvl w:val="0"/>
          <w:numId w:val="30"/>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ru-RU"/>
        </w:rPr>
        <w:t>Запропонувати низьку ціну на свою продукцію.</w:t>
      </w:r>
    </w:p>
    <w:p w14:paraId="60685538" w14:textId="77777777" w:rsidR="00AB0BEA" w:rsidRDefault="00AB0BEA" w:rsidP="00CD6A5C">
      <w:pPr>
        <w:numPr>
          <w:ilvl w:val="0"/>
          <w:numId w:val="30"/>
        </w:numPr>
        <w:spacing w:after="0" w:line="360" w:lineRule="auto"/>
        <w:ind w:left="0" w:firstLine="709"/>
        <w:jc w:val="both"/>
        <w:rPr>
          <w:rFonts w:ascii="Times New Roman" w:hAnsi="Times New Roman"/>
          <w:sz w:val="28"/>
          <w:szCs w:val="28"/>
          <w:lang w:val="en-US"/>
        </w:rPr>
      </w:pPr>
      <w:r>
        <w:rPr>
          <w:rFonts w:ascii="Times New Roman" w:hAnsi="Times New Roman"/>
          <w:sz w:val="28"/>
          <w:szCs w:val="28"/>
        </w:rPr>
        <w:t>Забезпечити високу якість продукції.</w:t>
      </w:r>
    </w:p>
    <w:p w14:paraId="1D9A2268" w14:textId="13ECECCA" w:rsidR="00AB0BEA" w:rsidRDefault="00AB0BEA" w:rsidP="00CD6A5C">
      <w:pPr>
        <w:numPr>
          <w:ilvl w:val="0"/>
          <w:numId w:val="30"/>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ru-RU"/>
        </w:rPr>
        <w:t>Розробити ефективну маркетингову стратегію, яка буде спрямована на цільові групи споживачів.</w:t>
      </w:r>
      <w:r w:rsidR="004821E4" w:rsidRPr="004821E4">
        <w:rPr>
          <w:rFonts w:ascii="Times New Roman" w:hAnsi="Times New Roman"/>
          <w:sz w:val="28"/>
          <w:szCs w:val="28"/>
          <w:lang w:val="ru-RU"/>
        </w:rPr>
        <w:t xml:space="preserve"> </w:t>
      </w:r>
      <w:r w:rsidR="004821E4">
        <w:rPr>
          <w:rFonts w:ascii="Times New Roman" w:hAnsi="Times New Roman"/>
          <w:sz w:val="28"/>
          <w:szCs w:val="28"/>
          <w:lang w:val="en-US"/>
        </w:rPr>
        <w:t>[</w:t>
      </w:r>
      <w:r w:rsidR="00CA61F7">
        <w:rPr>
          <w:rFonts w:ascii="Times New Roman" w:hAnsi="Times New Roman"/>
          <w:sz w:val="28"/>
          <w:szCs w:val="28"/>
          <w:lang w:val="en-US"/>
        </w:rPr>
        <w:t>56</w:t>
      </w:r>
      <w:r w:rsidR="004821E4">
        <w:rPr>
          <w:rFonts w:ascii="Times New Roman" w:hAnsi="Times New Roman"/>
          <w:sz w:val="28"/>
          <w:szCs w:val="28"/>
          <w:lang w:val="en-US"/>
        </w:rPr>
        <w:t>]</w:t>
      </w:r>
    </w:p>
    <w:p w14:paraId="3D26BA2F" w14:textId="50DD48BE" w:rsidR="00AB0BEA" w:rsidRPr="00C72237" w:rsidRDefault="00AB0BEA" w:rsidP="00CD6A5C">
      <w:pPr>
        <w:tabs>
          <w:tab w:val="left" w:pos="709"/>
        </w:tabs>
        <w:spacing w:after="0" w:line="360" w:lineRule="auto"/>
        <w:ind w:firstLine="426"/>
        <w:jc w:val="both"/>
        <w:rPr>
          <w:rFonts w:ascii="Times New Roman" w:hAnsi="Times New Roman" w:cs="Times New Roman"/>
          <w:sz w:val="28"/>
          <w:szCs w:val="28"/>
          <w:lang w:val="ru-RU"/>
        </w:rPr>
      </w:pPr>
      <w:r w:rsidRPr="00F30166">
        <w:rPr>
          <w:rFonts w:ascii="Times New Roman" w:hAnsi="Times New Roman" w:cs="Times New Roman"/>
          <w:sz w:val="28"/>
          <w:szCs w:val="28"/>
        </w:rPr>
        <w:t xml:space="preserve">Таблиця 10 показує, що для успіху стартап-проекту "Технологія очищення води від іонів марганцю" необхідно розробити </w:t>
      </w:r>
      <w:r w:rsidRPr="00F30166">
        <w:rPr>
          <w:rFonts w:ascii="Times New Roman" w:hAnsi="Times New Roman" w:cs="Times New Roman"/>
          <w:sz w:val="28"/>
          <w:szCs w:val="28"/>
        </w:rPr>
        <w:lastRenderedPageBreak/>
        <w:t>конкурентоспроможну технологію, забезпечити високу якість продукції та послуг, а також розробити ефективну маркетингову стратегію</w:t>
      </w:r>
      <w:r>
        <w:rPr>
          <w:rFonts w:ascii="Times New Roman" w:hAnsi="Times New Roman" w:cs="Times New Roman"/>
          <w:sz w:val="28"/>
          <w:szCs w:val="28"/>
        </w:rPr>
        <w:t>.</w:t>
      </w:r>
      <w:r w:rsidR="00CA61F7" w:rsidRPr="00CA61F7">
        <w:rPr>
          <w:rFonts w:ascii="Times New Roman" w:hAnsi="Times New Roman" w:cs="Times New Roman"/>
          <w:sz w:val="28"/>
          <w:szCs w:val="28"/>
          <w:lang w:val="ru-RU"/>
        </w:rPr>
        <w:t xml:space="preserve"> </w:t>
      </w:r>
    </w:p>
    <w:p w14:paraId="11C18514" w14:textId="3D3FDE17" w:rsidR="00AB0BEA" w:rsidRPr="002253B0" w:rsidRDefault="00AB0BEA" w:rsidP="00AB0BEA">
      <w:pPr>
        <w:tabs>
          <w:tab w:val="left" w:pos="709"/>
        </w:tabs>
        <w:spacing w:line="360" w:lineRule="auto"/>
        <w:ind w:firstLine="426"/>
        <w:jc w:val="both"/>
        <w:rPr>
          <w:rFonts w:ascii="Times New Roman" w:hAnsi="Times New Roman" w:cs="Times New Roman"/>
          <w:sz w:val="28"/>
          <w:szCs w:val="28"/>
          <w:lang w:val="en-US"/>
        </w:rPr>
      </w:pPr>
      <w:r w:rsidRPr="001B062A">
        <w:rPr>
          <w:rFonts w:ascii="Times New Roman" w:hAnsi="Times New Roman" w:cs="Times New Roman"/>
          <w:b/>
          <w:bCs/>
          <w:sz w:val="28"/>
          <w:szCs w:val="28"/>
        </w:rPr>
        <w:t xml:space="preserve">Таблиця </w:t>
      </w:r>
      <w:r w:rsidR="003C4C21">
        <w:rPr>
          <w:rFonts w:ascii="Times New Roman" w:hAnsi="Times New Roman" w:cs="Times New Roman"/>
          <w:b/>
          <w:bCs/>
          <w:sz w:val="28"/>
          <w:szCs w:val="28"/>
        </w:rPr>
        <w:t>4.</w:t>
      </w:r>
      <w:r w:rsidRPr="001B062A">
        <w:rPr>
          <w:rFonts w:ascii="Times New Roman" w:hAnsi="Times New Roman" w:cs="Times New Roman"/>
          <w:b/>
          <w:bCs/>
          <w:sz w:val="28"/>
          <w:szCs w:val="28"/>
        </w:rPr>
        <w:t>10. Обґрунтування факторів конкурентоспроможності</w:t>
      </w:r>
    </w:p>
    <w:tbl>
      <w:tblPr>
        <w:tblStyle w:val="a8"/>
        <w:tblW w:w="10152" w:type="dxa"/>
        <w:tblInd w:w="-572" w:type="dxa"/>
        <w:tblLook w:val="04A0" w:firstRow="1" w:lastRow="0" w:firstColumn="1" w:lastColumn="0" w:noHBand="0" w:noVBand="1"/>
      </w:tblPr>
      <w:tblGrid>
        <w:gridCol w:w="2837"/>
        <w:gridCol w:w="7315"/>
      </w:tblGrid>
      <w:tr w:rsidR="00AB0BEA" w:rsidRPr="00755EC6" w14:paraId="3E10947E" w14:textId="77777777" w:rsidTr="001D373C">
        <w:trPr>
          <w:trHeight w:val="453"/>
        </w:trPr>
        <w:tc>
          <w:tcPr>
            <w:tcW w:w="2410" w:type="dxa"/>
            <w:hideMark/>
          </w:tcPr>
          <w:p w14:paraId="481B083D" w14:textId="77777777" w:rsidR="00AB0BEA" w:rsidRPr="00755EC6" w:rsidRDefault="00AB0BEA" w:rsidP="00F212C3">
            <w:pPr>
              <w:spacing w:after="160"/>
              <w:jc w:val="center"/>
              <w:rPr>
                <w:rFonts w:ascii="Times New Roman" w:hAnsi="Times New Roman"/>
                <w:sz w:val="24"/>
                <w:szCs w:val="24"/>
              </w:rPr>
            </w:pPr>
            <w:r w:rsidRPr="00755EC6">
              <w:rPr>
                <w:rFonts w:ascii="Times New Roman" w:hAnsi="Times New Roman"/>
                <w:sz w:val="24"/>
                <w:szCs w:val="24"/>
              </w:rPr>
              <w:t>Фактор</w:t>
            </w:r>
            <w:r>
              <w:rPr>
                <w:rFonts w:ascii="Times New Roman" w:hAnsi="Times New Roman"/>
                <w:sz w:val="24"/>
                <w:szCs w:val="24"/>
                <w:lang w:val="ru-RU"/>
              </w:rPr>
              <w:t xml:space="preserve"> </w:t>
            </w:r>
            <w:r w:rsidRPr="00755EC6">
              <w:rPr>
                <w:rFonts w:ascii="Times New Roman" w:hAnsi="Times New Roman"/>
                <w:sz w:val="24"/>
                <w:szCs w:val="24"/>
              </w:rPr>
              <w:t>конкурентоспроможності</w:t>
            </w:r>
          </w:p>
        </w:tc>
        <w:tc>
          <w:tcPr>
            <w:tcW w:w="7742" w:type="dxa"/>
            <w:hideMark/>
          </w:tcPr>
          <w:p w14:paraId="5017D9EF" w14:textId="77777777" w:rsidR="00AB0BEA" w:rsidRPr="00755EC6" w:rsidRDefault="00AB0BEA" w:rsidP="00F212C3">
            <w:pPr>
              <w:spacing w:after="160"/>
              <w:jc w:val="center"/>
              <w:rPr>
                <w:rFonts w:ascii="Times New Roman" w:hAnsi="Times New Roman"/>
                <w:sz w:val="24"/>
                <w:szCs w:val="24"/>
              </w:rPr>
            </w:pPr>
            <w:r w:rsidRPr="00755EC6">
              <w:rPr>
                <w:rFonts w:ascii="Times New Roman" w:hAnsi="Times New Roman"/>
                <w:sz w:val="24"/>
                <w:szCs w:val="24"/>
              </w:rPr>
              <w:t>Обґрунтування</w:t>
            </w:r>
          </w:p>
        </w:tc>
      </w:tr>
      <w:tr w:rsidR="00AB0BEA" w:rsidRPr="00755EC6" w14:paraId="3639A24A" w14:textId="77777777" w:rsidTr="001D373C">
        <w:trPr>
          <w:trHeight w:val="860"/>
        </w:trPr>
        <w:tc>
          <w:tcPr>
            <w:tcW w:w="2410" w:type="dxa"/>
            <w:hideMark/>
          </w:tcPr>
          <w:p w14:paraId="1D1D8A7B" w14:textId="77777777" w:rsidR="00AB0BEA" w:rsidRPr="00755EC6" w:rsidRDefault="00AB0BEA" w:rsidP="00F212C3">
            <w:pPr>
              <w:spacing w:after="160"/>
              <w:jc w:val="both"/>
              <w:rPr>
                <w:rFonts w:ascii="Times New Roman" w:hAnsi="Times New Roman"/>
                <w:sz w:val="24"/>
                <w:szCs w:val="24"/>
              </w:rPr>
            </w:pPr>
            <w:r w:rsidRPr="00755EC6">
              <w:rPr>
                <w:rFonts w:ascii="Times New Roman" w:hAnsi="Times New Roman"/>
                <w:sz w:val="24"/>
                <w:szCs w:val="24"/>
              </w:rPr>
              <w:t>Ефективність очищення</w:t>
            </w:r>
          </w:p>
        </w:tc>
        <w:tc>
          <w:tcPr>
            <w:tcW w:w="7742" w:type="dxa"/>
            <w:hideMark/>
          </w:tcPr>
          <w:p w14:paraId="115648F5" w14:textId="77777777" w:rsidR="00AB0BEA" w:rsidRPr="00755EC6" w:rsidRDefault="00AB0BEA" w:rsidP="00F212C3">
            <w:pPr>
              <w:spacing w:after="160"/>
              <w:jc w:val="both"/>
              <w:rPr>
                <w:rFonts w:ascii="Times New Roman" w:hAnsi="Times New Roman"/>
                <w:sz w:val="24"/>
                <w:szCs w:val="24"/>
              </w:rPr>
            </w:pPr>
            <w:r w:rsidRPr="00755EC6">
              <w:rPr>
                <w:rFonts w:ascii="Times New Roman" w:hAnsi="Times New Roman"/>
                <w:sz w:val="24"/>
                <w:szCs w:val="24"/>
              </w:rPr>
              <w:t>Важливий фактор для всіх споживачів, оскільки від ефективності очищення залежить якість води, яка буде отримана в результаті.</w:t>
            </w:r>
          </w:p>
        </w:tc>
      </w:tr>
      <w:tr w:rsidR="00AB0BEA" w:rsidRPr="00755EC6" w14:paraId="17044ACA" w14:textId="77777777" w:rsidTr="001D373C">
        <w:trPr>
          <w:trHeight w:val="572"/>
        </w:trPr>
        <w:tc>
          <w:tcPr>
            <w:tcW w:w="2410" w:type="dxa"/>
            <w:hideMark/>
          </w:tcPr>
          <w:p w14:paraId="5C13CF11" w14:textId="77777777" w:rsidR="00AB0BEA" w:rsidRPr="00755EC6" w:rsidRDefault="00AB0BEA" w:rsidP="00F212C3">
            <w:pPr>
              <w:spacing w:after="160"/>
              <w:jc w:val="both"/>
              <w:rPr>
                <w:rFonts w:ascii="Times New Roman" w:hAnsi="Times New Roman"/>
                <w:sz w:val="24"/>
                <w:szCs w:val="24"/>
              </w:rPr>
            </w:pPr>
            <w:r w:rsidRPr="00755EC6">
              <w:rPr>
                <w:rFonts w:ascii="Times New Roman" w:hAnsi="Times New Roman"/>
                <w:sz w:val="24"/>
                <w:szCs w:val="24"/>
              </w:rPr>
              <w:t>Доступність ціни</w:t>
            </w:r>
          </w:p>
        </w:tc>
        <w:tc>
          <w:tcPr>
            <w:tcW w:w="7742" w:type="dxa"/>
            <w:hideMark/>
          </w:tcPr>
          <w:p w14:paraId="7EFBA560" w14:textId="77777777" w:rsidR="00AB0BEA" w:rsidRPr="00755EC6" w:rsidRDefault="00AB0BEA" w:rsidP="00F212C3">
            <w:pPr>
              <w:spacing w:after="160"/>
              <w:jc w:val="both"/>
              <w:rPr>
                <w:rFonts w:ascii="Times New Roman" w:hAnsi="Times New Roman"/>
                <w:sz w:val="24"/>
                <w:szCs w:val="24"/>
              </w:rPr>
            </w:pPr>
            <w:r w:rsidRPr="00755EC6">
              <w:rPr>
                <w:rFonts w:ascii="Times New Roman" w:hAnsi="Times New Roman"/>
                <w:sz w:val="24"/>
                <w:szCs w:val="24"/>
              </w:rPr>
              <w:t>Важливий фактор для всіх споживачів, оскільки від ціни залежить рентабельність використання технології очищення.</w:t>
            </w:r>
          </w:p>
        </w:tc>
      </w:tr>
      <w:tr w:rsidR="00AB0BEA" w:rsidRPr="00755EC6" w14:paraId="3CBE10BD" w14:textId="77777777" w:rsidTr="001D373C">
        <w:trPr>
          <w:trHeight w:val="2745"/>
        </w:trPr>
        <w:tc>
          <w:tcPr>
            <w:tcW w:w="2410" w:type="dxa"/>
            <w:hideMark/>
          </w:tcPr>
          <w:p w14:paraId="1AB5E50D" w14:textId="77777777" w:rsidR="00AB0BEA" w:rsidRPr="00755EC6" w:rsidRDefault="00AB0BEA" w:rsidP="00F212C3">
            <w:pPr>
              <w:rPr>
                <w:rFonts w:ascii="Times New Roman" w:hAnsi="Times New Roman"/>
                <w:sz w:val="24"/>
                <w:szCs w:val="24"/>
              </w:rPr>
            </w:pPr>
            <w:r w:rsidRPr="00755EC6">
              <w:rPr>
                <w:rFonts w:ascii="Times New Roman" w:hAnsi="Times New Roman"/>
                <w:sz w:val="24"/>
                <w:szCs w:val="24"/>
              </w:rPr>
              <w:t>Якість води</w:t>
            </w:r>
          </w:p>
        </w:tc>
        <w:tc>
          <w:tcPr>
            <w:tcW w:w="7742" w:type="dxa"/>
            <w:hideMark/>
          </w:tcPr>
          <w:p w14:paraId="4F20EA01" w14:textId="77777777" w:rsidR="00AB0BEA" w:rsidRPr="00755EC6" w:rsidRDefault="00AB0BEA" w:rsidP="00F212C3">
            <w:pPr>
              <w:jc w:val="both"/>
              <w:rPr>
                <w:rFonts w:ascii="Times New Roman" w:hAnsi="Times New Roman"/>
                <w:sz w:val="24"/>
                <w:szCs w:val="24"/>
              </w:rPr>
            </w:pPr>
            <w:r w:rsidRPr="00755EC6">
              <w:rPr>
                <w:rFonts w:ascii="Times New Roman" w:hAnsi="Times New Roman"/>
                <w:sz w:val="24"/>
                <w:szCs w:val="24"/>
              </w:rPr>
              <w:t>Важливий фактор для споживачів, які використовують воду для харчової промисловості, фармацевтичної промисловості, медицини та інших цілей, де потрібна вода високої якості. Вода, очищена за допомогою технології, повинна мати приємний смак і запах.</w:t>
            </w:r>
            <w:r>
              <w:rPr>
                <w:rFonts w:ascii="Times New Roman" w:hAnsi="Times New Roman"/>
                <w:sz w:val="24"/>
                <w:szCs w:val="24"/>
              </w:rPr>
              <w:t xml:space="preserve"> </w:t>
            </w:r>
            <w:r w:rsidRPr="00755EC6">
              <w:rPr>
                <w:rFonts w:ascii="Times New Roman" w:hAnsi="Times New Roman"/>
                <w:sz w:val="24"/>
                <w:szCs w:val="24"/>
              </w:rPr>
              <w:t>якщо вода призначена для пиття, то технологія очищення повинна бути здатна видалити з неї всі шкідливі мікроорганізми, а також шкідливі хімічні речовини, такі як пестициди, важкі метали та інші.</w:t>
            </w:r>
            <w:r>
              <w:rPr>
                <w:rFonts w:ascii="Times New Roman" w:hAnsi="Times New Roman"/>
                <w:sz w:val="24"/>
                <w:szCs w:val="24"/>
              </w:rPr>
              <w:t xml:space="preserve"> </w:t>
            </w:r>
            <w:r w:rsidRPr="00755EC6">
              <w:rPr>
                <w:rFonts w:ascii="Times New Roman" w:hAnsi="Times New Roman"/>
                <w:sz w:val="24"/>
                <w:szCs w:val="24"/>
              </w:rPr>
              <w:t>Якщо вода призначена для промислового використання, то технологія очищення повинна бути здатна видалити з неї всі шкідливі речовини, які можуть зашкодити промисловому обладнанню або негативно вплинути на якість продукції.</w:t>
            </w:r>
          </w:p>
        </w:tc>
      </w:tr>
      <w:tr w:rsidR="00AB0BEA" w:rsidRPr="00755EC6" w14:paraId="384CADF4" w14:textId="77777777" w:rsidTr="001D373C">
        <w:trPr>
          <w:trHeight w:val="811"/>
        </w:trPr>
        <w:tc>
          <w:tcPr>
            <w:tcW w:w="2410" w:type="dxa"/>
            <w:hideMark/>
          </w:tcPr>
          <w:p w14:paraId="6294FD79" w14:textId="77777777" w:rsidR="00AB0BEA" w:rsidRPr="00755EC6" w:rsidRDefault="00AB0BEA" w:rsidP="00F212C3">
            <w:pPr>
              <w:spacing w:after="160"/>
              <w:rPr>
                <w:rFonts w:ascii="Times New Roman" w:hAnsi="Times New Roman"/>
                <w:sz w:val="24"/>
                <w:szCs w:val="24"/>
              </w:rPr>
            </w:pPr>
            <w:r w:rsidRPr="00755EC6">
              <w:rPr>
                <w:rFonts w:ascii="Times New Roman" w:hAnsi="Times New Roman"/>
                <w:sz w:val="24"/>
                <w:szCs w:val="24"/>
              </w:rPr>
              <w:t>Безпека технології</w:t>
            </w:r>
          </w:p>
        </w:tc>
        <w:tc>
          <w:tcPr>
            <w:tcW w:w="7742" w:type="dxa"/>
            <w:hideMark/>
          </w:tcPr>
          <w:p w14:paraId="08CCEA7F" w14:textId="77777777" w:rsidR="00AB0BEA" w:rsidRPr="00755EC6" w:rsidRDefault="00AB0BEA" w:rsidP="00F212C3">
            <w:pPr>
              <w:spacing w:after="160"/>
              <w:jc w:val="both"/>
              <w:rPr>
                <w:rFonts w:ascii="Times New Roman" w:hAnsi="Times New Roman"/>
                <w:sz w:val="24"/>
                <w:szCs w:val="24"/>
              </w:rPr>
            </w:pPr>
            <w:r w:rsidRPr="00755EC6">
              <w:rPr>
                <w:rFonts w:ascii="Times New Roman" w:hAnsi="Times New Roman"/>
                <w:sz w:val="24"/>
                <w:szCs w:val="24"/>
              </w:rPr>
              <w:t>Важливий фактор для всіх споживачів, оскільки від безпеки технології залежить безпечність використання води, яка була очищена за допомогою цієї технології.</w:t>
            </w:r>
          </w:p>
        </w:tc>
      </w:tr>
      <w:tr w:rsidR="00AB0BEA" w:rsidRPr="00755EC6" w14:paraId="56E91D4A" w14:textId="77777777" w:rsidTr="001D373C">
        <w:trPr>
          <w:trHeight w:val="660"/>
        </w:trPr>
        <w:tc>
          <w:tcPr>
            <w:tcW w:w="2410" w:type="dxa"/>
            <w:hideMark/>
          </w:tcPr>
          <w:p w14:paraId="70BA3CBC" w14:textId="77777777" w:rsidR="00AB0BEA" w:rsidRPr="00755EC6" w:rsidRDefault="00AB0BEA" w:rsidP="00F212C3">
            <w:pPr>
              <w:spacing w:after="160"/>
              <w:rPr>
                <w:rFonts w:ascii="Times New Roman" w:hAnsi="Times New Roman"/>
                <w:sz w:val="24"/>
                <w:szCs w:val="24"/>
              </w:rPr>
            </w:pPr>
            <w:r w:rsidRPr="00755EC6">
              <w:rPr>
                <w:rFonts w:ascii="Times New Roman" w:hAnsi="Times New Roman"/>
                <w:sz w:val="24"/>
                <w:szCs w:val="24"/>
              </w:rPr>
              <w:t>Екологічність технології</w:t>
            </w:r>
          </w:p>
        </w:tc>
        <w:tc>
          <w:tcPr>
            <w:tcW w:w="7742" w:type="dxa"/>
            <w:hideMark/>
          </w:tcPr>
          <w:p w14:paraId="33B8E2FF" w14:textId="77777777" w:rsidR="00AB0BEA" w:rsidRPr="00755EC6" w:rsidRDefault="00AB0BEA" w:rsidP="00F212C3">
            <w:pPr>
              <w:spacing w:after="160"/>
              <w:jc w:val="both"/>
              <w:rPr>
                <w:rFonts w:ascii="Times New Roman" w:hAnsi="Times New Roman"/>
                <w:sz w:val="24"/>
                <w:szCs w:val="24"/>
              </w:rPr>
            </w:pPr>
            <w:r w:rsidRPr="00755EC6">
              <w:rPr>
                <w:rFonts w:ascii="Times New Roman" w:hAnsi="Times New Roman"/>
                <w:sz w:val="24"/>
                <w:szCs w:val="24"/>
              </w:rPr>
              <w:t>Важливий фактор для споживачів, які піклуються про навколишнє середовище.</w:t>
            </w:r>
          </w:p>
        </w:tc>
      </w:tr>
      <w:tr w:rsidR="00AB0BEA" w:rsidRPr="00755EC6" w14:paraId="28013C4C" w14:textId="77777777" w:rsidTr="001D373C">
        <w:trPr>
          <w:trHeight w:val="779"/>
        </w:trPr>
        <w:tc>
          <w:tcPr>
            <w:tcW w:w="2410" w:type="dxa"/>
            <w:hideMark/>
          </w:tcPr>
          <w:p w14:paraId="481572C1" w14:textId="77777777" w:rsidR="00AB0BEA" w:rsidRPr="00755EC6" w:rsidRDefault="00AB0BEA" w:rsidP="00F212C3">
            <w:pPr>
              <w:spacing w:after="160"/>
              <w:rPr>
                <w:rFonts w:ascii="Times New Roman" w:hAnsi="Times New Roman"/>
                <w:sz w:val="24"/>
                <w:szCs w:val="24"/>
              </w:rPr>
            </w:pPr>
            <w:r w:rsidRPr="00755EC6">
              <w:rPr>
                <w:rFonts w:ascii="Times New Roman" w:hAnsi="Times New Roman"/>
                <w:sz w:val="24"/>
                <w:szCs w:val="24"/>
              </w:rPr>
              <w:t>Можливість адаптації технології до конкретних потреб споживача</w:t>
            </w:r>
          </w:p>
        </w:tc>
        <w:tc>
          <w:tcPr>
            <w:tcW w:w="7742" w:type="dxa"/>
            <w:hideMark/>
          </w:tcPr>
          <w:p w14:paraId="79E02BE7" w14:textId="77777777" w:rsidR="00AB0BEA" w:rsidRPr="00755EC6" w:rsidRDefault="00AB0BEA" w:rsidP="00F212C3">
            <w:pPr>
              <w:spacing w:after="160"/>
              <w:jc w:val="both"/>
              <w:rPr>
                <w:rFonts w:ascii="Times New Roman" w:hAnsi="Times New Roman"/>
                <w:sz w:val="24"/>
                <w:szCs w:val="24"/>
              </w:rPr>
            </w:pPr>
            <w:r w:rsidRPr="00755EC6">
              <w:rPr>
                <w:rFonts w:ascii="Times New Roman" w:hAnsi="Times New Roman"/>
                <w:sz w:val="24"/>
                <w:szCs w:val="24"/>
              </w:rPr>
              <w:t>Важливий фактор для споживачів, які мають особливі вимоги до якості води або до умов експлуатації технології.</w:t>
            </w:r>
          </w:p>
        </w:tc>
      </w:tr>
      <w:tr w:rsidR="00AB0BEA" w:rsidRPr="00755EC6" w14:paraId="463932FA" w14:textId="77777777" w:rsidTr="001D373C">
        <w:trPr>
          <w:trHeight w:val="778"/>
        </w:trPr>
        <w:tc>
          <w:tcPr>
            <w:tcW w:w="2410" w:type="dxa"/>
            <w:hideMark/>
          </w:tcPr>
          <w:p w14:paraId="5273015B" w14:textId="77777777" w:rsidR="00AB0BEA" w:rsidRPr="00755EC6" w:rsidRDefault="00AB0BEA" w:rsidP="00F212C3">
            <w:pPr>
              <w:spacing w:after="160"/>
              <w:rPr>
                <w:rFonts w:ascii="Times New Roman" w:hAnsi="Times New Roman"/>
                <w:sz w:val="24"/>
                <w:szCs w:val="24"/>
              </w:rPr>
            </w:pPr>
            <w:r w:rsidRPr="00755EC6">
              <w:rPr>
                <w:rFonts w:ascii="Times New Roman" w:hAnsi="Times New Roman"/>
                <w:sz w:val="24"/>
                <w:szCs w:val="24"/>
              </w:rPr>
              <w:t>Технічна</w:t>
            </w:r>
            <w:r>
              <w:rPr>
                <w:rFonts w:ascii="Times New Roman" w:hAnsi="Times New Roman"/>
                <w:sz w:val="24"/>
                <w:szCs w:val="24"/>
                <w:lang w:val="ru-RU"/>
              </w:rPr>
              <w:t xml:space="preserve"> </w:t>
            </w:r>
            <w:r w:rsidRPr="00755EC6">
              <w:rPr>
                <w:rFonts w:ascii="Times New Roman" w:hAnsi="Times New Roman"/>
                <w:sz w:val="24"/>
                <w:szCs w:val="24"/>
              </w:rPr>
              <w:t>підтримка постачальника технології</w:t>
            </w:r>
          </w:p>
        </w:tc>
        <w:tc>
          <w:tcPr>
            <w:tcW w:w="7742" w:type="dxa"/>
            <w:hideMark/>
          </w:tcPr>
          <w:p w14:paraId="2107E06B" w14:textId="77777777" w:rsidR="00AB0BEA" w:rsidRPr="00755EC6" w:rsidRDefault="00AB0BEA" w:rsidP="00F212C3">
            <w:pPr>
              <w:spacing w:after="160"/>
              <w:jc w:val="both"/>
              <w:rPr>
                <w:rFonts w:ascii="Times New Roman" w:hAnsi="Times New Roman"/>
                <w:sz w:val="24"/>
                <w:szCs w:val="24"/>
              </w:rPr>
            </w:pPr>
            <w:r w:rsidRPr="00755EC6">
              <w:rPr>
                <w:rFonts w:ascii="Times New Roman" w:hAnsi="Times New Roman"/>
                <w:sz w:val="24"/>
                <w:szCs w:val="24"/>
              </w:rPr>
              <w:t>Важливий фактор для всіх споживачів, оскільки від технічної підтримки залежить ефективне та безперебійне використання технології.</w:t>
            </w:r>
          </w:p>
        </w:tc>
      </w:tr>
    </w:tbl>
    <w:p w14:paraId="1B656CF3" w14:textId="77777777" w:rsidR="00AB0BEA" w:rsidRDefault="00AB0BEA" w:rsidP="00CD6A5C">
      <w:pPr>
        <w:spacing w:after="0" w:line="360" w:lineRule="auto"/>
        <w:ind w:firstLine="709"/>
        <w:jc w:val="both"/>
        <w:rPr>
          <w:rFonts w:ascii="Times New Roman" w:hAnsi="Times New Roman" w:cs="Times New Roman"/>
          <w:sz w:val="28"/>
          <w:szCs w:val="28"/>
        </w:rPr>
      </w:pPr>
    </w:p>
    <w:p w14:paraId="1D116EBC" w14:textId="6A17A7F9" w:rsidR="00AB0BEA" w:rsidRPr="00283B24" w:rsidRDefault="00AB0BEA" w:rsidP="00CD6A5C">
      <w:pPr>
        <w:spacing w:after="0" w:line="360" w:lineRule="auto"/>
        <w:ind w:firstLine="709"/>
        <w:jc w:val="both"/>
        <w:rPr>
          <w:rFonts w:ascii="Times New Roman" w:hAnsi="Times New Roman" w:cs="Times New Roman"/>
          <w:sz w:val="28"/>
          <w:szCs w:val="28"/>
        </w:rPr>
      </w:pPr>
      <w:r w:rsidRPr="001B062A">
        <w:rPr>
          <w:rFonts w:ascii="Times New Roman" w:hAnsi="Times New Roman" w:cs="Times New Roman"/>
          <w:sz w:val="28"/>
          <w:szCs w:val="28"/>
        </w:rPr>
        <w:t>Ці фактори були визначені на основі дослідження потреб різних груп споживачів технологій очищення води від іонів</w:t>
      </w:r>
      <w:r w:rsidR="00724549" w:rsidRPr="00724549">
        <w:rPr>
          <w:rFonts w:ascii="Times New Roman" w:hAnsi="Times New Roman" w:cs="Times New Roman"/>
          <w:sz w:val="28"/>
          <w:szCs w:val="28"/>
        </w:rPr>
        <w:t xml:space="preserve"> </w:t>
      </w:r>
      <w:r w:rsidR="00724549">
        <w:rPr>
          <w:rFonts w:ascii="Times New Roman" w:hAnsi="Times New Roman" w:cs="Times New Roman"/>
          <w:sz w:val="28"/>
          <w:szCs w:val="28"/>
        </w:rPr>
        <w:t>мангану</w:t>
      </w:r>
      <w:r w:rsidRPr="001B062A">
        <w:rPr>
          <w:rFonts w:ascii="Times New Roman" w:hAnsi="Times New Roman" w:cs="Times New Roman"/>
          <w:sz w:val="28"/>
          <w:szCs w:val="28"/>
        </w:rPr>
        <w:t>.</w:t>
      </w:r>
      <w:r>
        <w:rPr>
          <w:rFonts w:ascii="Times New Roman" w:hAnsi="Times New Roman" w:cs="Times New Roman"/>
          <w:sz w:val="28"/>
          <w:szCs w:val="28"/>
          <w:lang w:val="ru-RU"/>
        </w:rPr>
        <w:t xml:space="preserve"> </w:t>
      </w:r>
      <w:r w:rsidRPr="001B062A">
        <w:rPr>
          <w:rFonts w:ascii="Times New Roman" w:hAnsi="Times New Roman" w:cs="Times New Roman"/>
          <w:sz w:val="28"/>
          <w:szCs w:val="28"/>
        </w:rPr>
        <w:t>Стартап-компанія, яка розробляє технологію очищення води від іонів</w:t>
      </w:r>
      <w:r w:rsidR="00724549" w:rsidRPr="00724549">
        <w:rPr>
          <w:rFonts w:ascii="Times New Roman" w:hAnsi="Times New Roman" w:cs="Times New Roman"/>
          <w:sz w:val="28"/>
          <w:szCs w:val="28"/>
        </w:rPr>
        <w:t xml:space="preserve"> </w:t>
      </w:r>
      <w:r w:rsidR="00724549">
        <w:rPr>
          <w:rFonts w:ascii="Times New Roman" w:hAnsi="Times New Roman" w:cs="Times New Roman"/>
          <w:sz w:val="28"/>
          <w:szCs w:val="28"/>
        </w:rPr>
        <w:t>мангану</w:t>
      </w:r>
      <w:r w:rsidRPr="001B062A">
        <w:rPr>
          <w:rFonts w:ascii="Times New Roman" w:hAnsi="Times New Roman" w:cs="Times New Roman"/>
          <w:sz w:val="28"/>
          <w:szCs w:val="28"/>
        </w:rPr>
        <w:t>, повинна враховувати ці фактори при розробці своєї технології та маркетингової стратегії.</w:t>
      </w:r>
    </w:p>
    <w:p w14:paraId="40D1EE93" w14:textId="77777777" w:rsidR="00AB0BEA" w:rsidRPr="00E32817" w:rsidRDefault="00AB0BEA" w:rsidP="00CD6A5C">
      <w:pPr>
        <w:spacing w:after="0" w:line="360" w:lineRule="auto"/>
        <w:ind w:firstLine="709"/>
        <w:jc w:val="both"/>
        <w:rPr>
          <w:rFonts w:ascii="Times New Roman" w:hAnsi="Times New Roman" w:cs="Times New Roman"/>
          <w:sz w:val="28"/>
          <w:szCs w:val="28"/>
        </w:rPr>
      </w:pPr>
      <w:r w:rsidRPr="00E32817">
        <w:rPr>
          <w:rFonts w:ascii="Times New Roman" w:hAnsi="Times New Roman" w:cs="Times New Roman"/>
          <w:sz w:val="28"/>
          <w:szCs w:val="28"/>
        </w:rPr>
        <w:t xml:space="preserve">Таблиця 11 показує, що стартап-проект "Технологія очищення води від іонів марганцю" має ряд сильних сторін, які можуть забезпечити його успіх </w:t>
      </w:r>
      <w:r w:rsidRPr="00E32817">
        <w:rPr>
          <w:rFonts w:ascii="Times New Roman" w:hAnsi="Times New Roman" w:cs="Times New Roman"/>
          <w:sz w:val="28"/>
          <w:szCs w:val="28"/>
        </w:rPr>
        <w:lastRenderedPageBreak/>
        <w:t>на ринку. Зокрема, це конкурентоспроможна технологія, висока якість води та ефективна маркетингова стратегія.</w:t>
      </w:r>
    </w:p>
    <w:p w14:paraId="50BA53CB" w14:textId="7C4BB3A6" w:rsidR="00AB0BEA" w:rsidRPr="00283B24" w:rsidRDefault="00AB0BEA" w:rsidP="00AB0BEA">
      <w:pPr>
        <w:spacing w:line="360" w:lineRule="auto"/>
        <w:ind w:firstLine="709"/>
        <w:jc w:val="both"/>
        <w:rPr>
          <w:rFonts w:ascii="Times New Roman" w:hAnsi="Times New Roman" w:cs="Times New Roman"/>
          <w:b/>
          <w:bCs/>
          <w:sz w:val="28"/>
          <w:szCs w:val="28"/>
        </w:rPr>
      </w:pPr>
      <w:r w:rsidRPr="00283B24">
        <w:rPr>
          <w:rFonts w:ascii="Times New Roman" w:hAnsi="Times New Roman" w:cs="Times New Roman"/>
          <w:b/>
          <w:bCs/>
          <w:sz w:val="28"/>
          <w:szCs w:val="28"/>
        </w:rPr>
        <w:t xml:space="preserve">Таблиця </w:t>
      </w:r>
      <w:r w:rsidR="003C4C21">
        <w:rPr>
          <w:rFonts w:ascii="Times New Roman" w:hAnsi="Times New Roman" w:cs="Times New Roman"/>
          <w:b/>
          <w:bCs/>
          <w:sz w:val="28"/>
          <w:szCs w:val="28"/>
        </w:rPr>
        <w:t>4.</w:t>
      </w:r>
      <w:r w:rsidRPr="00283B24">
        <w:rPr>
          <w:rFonts w:ascii="Times New Roman" w:hAnsi="Times New Roman" w:cs="Times New Roman"/>
          <w:b/>
          <w:bCs/>
          <w:sz w:val="28"/>
          <w:szCs w:val="28"/>
        </w:rPr>
        <w:t>11. Порівняльний аналіз сильних та слабких сторін стартап-проекту</w:t>
      </w:r>
    </w:p>
    <w:tbl>
      <w:tblPr>
        <w:tblStyle w:val="a8"/>
        <w:tblW w:w="10916" w:type="dxa"/>
        <w:tblInd w:w="-998" w:type="dxa"/>
        <w:tblLayout w:type="fixed"/>
        <w:tblLook w:val="04A0" w:firstRow="1" w:lastRow="0" w:firstColumn="1" w:lastColumn="0" w:noHBand="0" w:noVBand="1"/>
      </w:tblPr>
      <w:tblGrid>
        <w:gridCol w:w="4395"/>
        <w:gridCol w:w="1276"/>
        <w:gridCol w:w="709"/>
        <w:gridCol w:w="709"/>
        <w:gridCol w:w="708"/>
        <w:gridCol w:w="709"/>
        <w:gridCol w:w="851"/>
        <w:gridCol w:w="708"/>
        <w:gridCol w:w="851"/>
      </w:tblGrid>
      <w:tr w:rsidR="00AB0BEA" w:rsidRPr="00CE2236" w14:paraId="79B43BB4" w14:textId="77777777" w:rsidTr="00CF5D80">
        <w:trPr>
          <w:trHeight w:val="437"/>
        </w:trPr>
        <w:tc>
          <w:tcPr>
            <w:tcW w:w="4395" w:type="dxa"/>
            <w:vMerge w:val="restart"/>
          </w:tcPr>
          <w:p w14:paraId="172D7D26" w14:textId="77777777" w:rsidR="00AB0BEA" w:rsidRPr="00CE2236" w:rsidRDefault="00AB0BEA" w:rsidP="00F212C3">
            <w:pPr>
              <w:ind w:right="102" w:firstLine="27"/>
              <w:rPr>
                <w:rFonts w:ascii="Times New Roman" w:hAnsi="Times New Roman"/>
                <w:sz w:val="24"/>
                <w:szCs w:val="24"/>
              </w:rPr>
            </w:pPr>
            <w:r w:rsidRPr="00CE2236">
              <w:rPr>
                <w:rFonts w:ascii="Times New Roman" w:hAnsi="Times New Roman"/>
                <w:i/>
                <w:iCs/>
                <w:sz w:val="24"/>
                <w:szCs w:val="24"/>
              </w:rPr>
              <w:t>Фактор конкурентоспроможності</w:t>
            </w:r>
          </w:p>
        </w:tc>
        <w:tc>
          <w:tcPr>
            <w:tcW w:w="1276" w:type="dxa"/>
            <w:vMerge w:val="restart"/>
          </w:tcPr>
          <w:p w14:paraId="4726CB95" w14:textId="77777777" w:rsidR="00AB0BEA" w:rsidRPr="00CE2236" w:rsidRDefault="00AB0BEA" w:rsidP="00F212C3">
            <w:pPr>
              <w:autoSpaceDE w:val="0"/>
              <w:autoSpaceDN w:val="0"/>
              <w:adjustRightInd w:val="0"/>
              <w:jc w:val="center"/>
              <w:rPr>
                <w:rFonts w:ascii="Times New Roman" w:hAnsi="Times New Roman"/>
                <w:i/>
                <w:iCs/>
                <w:sz w:val="24"/>
                <w:szCs w:val="24"/>
              </w:rPr>
            </w:pPr>
            <w:r w:rsidRPr="00CE2236">
              <w:rPr>
                <w:rFonts w:ascii="Times New Roman" w:hAnsi="Times New Roman"/>
                <w:i/>
                <w:iCs/>
                <w:sz w:val="24"/>
                <w:szCs w:val="24"/>
              </w:rPr>
              <w:t>Бали</w:t>
            </w:r>
          </w:p>
          <w:p w14:paraId="365CF67C" w14:textId="77777777" w:rsidR="00AB0BEA" w:rsidRPr="00CE2236" w:rsidRDefault="00AB0BEA" w:rsidP="00F212C3">
            <w:pPr>
              <w:ind w:firstLine="295"/>
              <w:jc w:val="center"/>
              <w:rPr>
                <w:rFonts w:ascii="Times New Roman" w:hAnsi="Times New Roman"/>
                <w:sz w:val="24"/>
                <w:szCs w:val="24"/>
              </w:rPr>
            </w:pPr>
            <w:r w:rsidRPr="00CE2236">
              <w:rPr>
                <w:rFonts w:ascii="Times New Roman" w:hAnsi="Times New Roman"/>
                <w:i/>
                <w:iCs/>
                <w:sz w:val="24"/>
                <w:szCs w:val="24"/>
              </w:rPr>
              <w:t>1‐20</w:t>
            </w:r>
          </w:p>
        </w:tc>
        <w:tc>
          <w:tcPr>
            <w:tcW w:w="5245" w:type="dxa"/>
            <w:gridSpan w:val="7"/>
          </w:tcPr>
          <w:p w14:paraId="2768C758" w14:textId="77777777" w:rsidR="00AB0BEA" w:rsidRPr="00CE2236" w:rsidRDefault="00AB0BEA" w:rsidP="00F212C3">
            <w:pPr>
              <w:autoSpaceDE w:val="0"/>
              <w:autoSpaceDN w:val="0"/>
              <w:adjustRightInd w:val="0"/>
              <w:jc w:val="center"/>
              <w:rPr>
                <w:rFonts w:ascii="Times New Roman" w:hAnsi="Times New Roman"/>
                <w:i/>
                <w:iCs/>
                <w:sz w:val="24"/>
                <w:szCs w:val="24"/>
              </w:rPr>
            </w:pPr>
            <w:r w:rsidRPr="00CE2236">
              <w:rPr>
                <w:rFonts w:ascii="Times New Roman" w:hAnsi="Times New Roman"/>
                <w:i/>
                <w:iCs/>
                <w:sz w:val="24"/>
                <w:szCs w:val="24"/>
              </w:rPr>
              <w:t>Рейтинг товарів‐конкурентів у порівнянні з … (назва підприємства)</w:t>
            </w:r>
          </w:p>
        </w:tc>
      </w:tr>
      <w:tr w:rsidR="00AB0BEA" w:rsidRPr="00CE2236" w14:paraId="177A4DAF" w14:textId="77777777" w:rsidTr="00CF5D80">
        <w:trPr>
          <w:trHeight w:val="110"/>
        </w:trPr>
        <w:tc>
          <w:tcPr>
            <w:tcW w:w="4395" w:type="dxa"/>
            <w:vMerge/>
          </w:tcPr>
          <w:p w14:paraId="12636633" w14:textId="77777777" w:rsidR="00AB0BEA" w:rsidRPr="00CE2236" w:rsidRDefault="00AB0BEA" w:rsidP="00F212C3">
            <w:pPr>
              <w:ind w:right="102" w:firstLine="27"/>
              <w:rPr>
                <w:rFonts w:ascii="Times New Roman" w:hAnsi="Times New Roman"/>
                <w:i/>
                <w:iCs/>
                <w:sz w:val="24"/>
                <w:szCs w:val="24"/>
              </w:rPr>
            </w:pPr>
          </w:p>
        </w:tc>
        <w:tc>
          <w:tcPr>
            <w:tcW w:w="1276" w:type="dxa"/>
            <w:vMerge/>
          </w:tcPr>
          <w:p w14:paraId="0A54651C" w14:textId="77777777" w:rsidR="00AB0BEA" w:rsidRPr="00CE2236" w:rsidRDefault="00AB0BEA" w:rsidP="00F212C3">
            <w:pPr>
              <w:autoSpaceDE w:val="0"/>
              <w:autoSpaceDN w:val="0"/>
              <w:adjustRightInd w:val="0"/>
              <w:ind w:firstLine="295"/>
              <w:jc w:val="center"/>
              <w:rPr>
                <w:rFonts w:ascii="Times New Roman" w:hAnsi="Times New Roman"/>
                <w:i/>
                <w:iCs/>
                <w:sz w:val="24"/>
                <w:szCs w:val="24"/>
              </w:rPr>
            </w:pPr>
          </w:p>
        </w:tc>
        <w:tc>
          <w:tcPr>
            <w:tcW w:w="709" w:type="dxa"/>
          </w:tcPr>
          <w:p w14:paraId="62B78796" w14:textId="77777777" w:rsidR="00AB0BEA" w:rsidRPr="00CE2236" w:rsidRDefault="00AB0BEA" w:rsidP="00F212C3">
            <w:pPr>
              <w:rPr>
                <w:rFonts w:ascii="Times New Roman" w:hAnsi="Times New Roman"/>
                <w:sz w:val="24"/>
                <w:szCs w:val="24"/>
              </w:rPr>
            </w:pPr>
            <w:r w:rsidRPr="00CE2236">
              <w:rPr>
                <w:rFonts w:ascii="Times New Roman" w:hAnsi="Times New Roman"/>
                <w:sz w:val="24"/>
                <w:szCs w:val="24"/>
              </w:rPr>
              <w:t>-3</w:t>
            </w:r>
          </w:p>
        </w:tc>
        <w:tc>
          <w:tcPr>
            <w:tcW w:w="709" w:type="dxa"/>
          </w:tcPr>
          <w:p w14:paraId="35D969F9" w14:textId="77777777" w:rsidR="00AB0BEA" w:rsidRPr="00CE2236" w:rsidRDefault="00AB0BEA" w:rsidP="00F212C3">
            <w:pPr>
              <w:jc w:val="center"/>
              <w:rPr>
                <w:rFonts w:ascii="Times New Roman" w:hAnsi="Times New Roman"/>
                <w:sz w:val="24"/>
                <w:szCs w:val="24"/>
              </w:rPr>
            </w:pPr>
            <w:r w:rsidRPr="00CE2236">
              <w:rPr>
                <w:rFonts w:ascii="Times New Roman" w:hAnsi="Times New Roman"/>
                <w:sz w:val="24"/>
                <w:szCs w:val="24"/>
              </w:rPr>
              <w:t>-2</w:t>
            </w:r>
          </w:p>
        </w:tc>
        <w:tc>
          <w:tcPr>
            <w:tcW w:w="708" w:type="dxa"/>
          </w:tcPr>
          <w:p w14:paraId="70C33F2F" w14:textId="77777777" w:rsidR="00AB0BEA" w:rsidRPr="00CE2236" w:rsidRDefault="00AB0BEA" w:rsidP="00F212C3">
            <w:pPr>
              <w:jc w:val="center"/>
              <w:rPr>
                <w:rFonts w:ascii="Times New Roman" w:hAnsi="Times New Roman"/>
                <w:sz w:val="24"/>
                <w:szCs w:val="24"/>
              </w:rPr>
            </w:pPr>
            <w:r w:rsidRPr="00CE2236">
              <w:rPr>
                <w:rFonts w:ascii="Times New Roman" w:hAnsi="Times New Roman"/>
                <w:sz w:val="24"/>
                <w:szCs w:val="24"/>
              </w:rPr>
              <w:t>-1</w:t>
            </w:r>
          </w:p>
        </w:tc>
        <w:tc>
          <w:tcPr>
            <w:tcW w:w="709" w:type="dxa"/>
          </w:tcPr>
          <w:p w14:paraId="0D5BE417" w14:textId="77777777" w:rsidR="00AB0BEA" w:rsidRPr="00CE2236" w:rsidRDefault="00AB0BEA" w:rsidP="00F212C3">
            <w:pPr>
              <w:jc w:val="center"/>
              <w:rPr>
                <w:rFonts w:ascii="Times New Roman" w:hAnsi="Times New Roman"/>
                <w:sz w:val="24"/>
                <w:szCs w:val="24"/>
              </w:rPr>
            </w:pPr>
            <w:r w:rsidRPr="00CE2236">
              <w:rPr>
                <w:rFonts w:ascii="Times New Roman" w:hAnsi="Times New Roman"/>
                <w:sz w:val="24"/>
                <w:szCs w:val="24"/>
              </w:rPr>
              <w:t>0</w:t>
            </w:r>
          </w:p>
        </w:tc>
        <w:tc>
          <w:tcPr>
            <w:tcW w:w="851" w:type="dxa"/>
          </w:tcPr>
          <w:p w14:paraId="1949FD21" w14:textId="77777777" w:rsidR="00AB0BEA" w:rsidRPr="00CE2236" w:rsidRDefault="00AB0BEA" w:rsidP="00F212C3">
            <w:pPr>
              <w:jc w:val="center"/>
              <w:rPr>
                <w:rFonts w:ascii="Times New Roman" w:hAnsi="Times New Roman"/>
                <w:sz w:val="24"/>
                <w:szCs w:val="24"/>
              </w:rPr>
            </w:pPr>
            <w:r w:rsidRPr="00CE2236">
              <w:rPr>
                <w:rFonts w:ascii="Times New Roman" w:hAnsi="Times New Roman"/>
                <w:sz w:val="24"/>
                <w:szCs w:val="24"/>
              </w:rPr>
              <w:t>+1</w:t>
            </w:r>
          </w:p>
        </w:tc>
        <w:tc>
          <w:tcPr>
            <w:tcW w:w="708" w:type="dxa"/>
          </w:tcPr>
          <w:p w14:paraId="4680AC5C" w14:textId="77777777" w:rsidR="00AB0BEA" w:rsidRPr="00CE2236" w:rsidRDefault="00AB0BEA" w:rsidP="00F212C3">
            <w:pPr>
              <w:jc w:val="center"/>
              <w:rPr>
                <w:rFonts w:ascii="Times New Roman" w:hAnsi="Times New Roman"/>
                <w:sz w:val="24"/>
                <w:szCs w:val="24"/>
              </w:rPr>
            </w:pPr>
            <w:r w:rsidRPr="00CE2236">
              <w:rPr>
                <w:rFonts w:ascii="Times New Roman" w:hAnsi="Times New Roman"/>
                <w:sz w:val="24"/>
                <w:szCs w:val="24"/>
              </w:rPr>
              <w:t>+2</w:t>
            </w:r>
          </w:p>
        </w:tc>
        <w:tc>
          <w:tcPr>
            <w:tcW w:w="851" w:type="dxa"/>
          </w:tcPr>
          <w:p w14:paraId="5161294D" w14:textId="77777777" w:rsidR="00AB0BEA" w:rsidRPr="00CE2236" w:rsidRDefault="00AB0BEA" w:rsidP="00F212C3">
            <w:pPr>
              <w:jc w:val="center"/>
              <w:rPr>
                <w:rFonts w:ascii="Times New Roman" w:hAnsi="Times New Roman"/>
                <w:sz w:val="24"/>
                <w:szCs w:val="24"/>
              </w:rPr>
            </w:pPr>
            <w:r w:rsidRPr="00CE2236">
              <w:rPr>
                <w:rFonts w:ascii="Times New Roman" w:hAnsi="Times New Roman"/>
                <w:sz w:val="24"/>
                <w:szCs w:val="24"/>
              </w:rPr>
              <w:t>+3</w:t>
            </w:r>
          </w:p>
        </w:tc>
      </w:tr>
      <w:tr w:rsidR="00AB0BEA" w:rsidRPr="00CE2236" w14:paraId="33ED349C" w14:textId="77777777" w:rsidTr="00CF5D80">
        <w:trPr>
          <w:trHeight w:val="437"/>
        </w:trPr>
        <w:tc>
          <w:tcPr>
            <w:tcW w:w="4395" w:type="dxa"/>
          </w:tcPr>
          <w:p w14:paraId="4A02FCD4" w14:textId="77777777" w:rsidR="00AB0BEA" w:rsidRPr="00CE2236" w:rsidRDefault="00AB0BEA" w:rsidP="00F212C3">
            <w:pPr>
              <w:ind w:right="102" w:firstLine="27"/>
              <w:rPr>
                <w:rFonts w:ascii="Times New Roman" w:hAnsi="Times New Roman"/>
                <w:i/>
                <w:iCs/>
                <w:sz w:val="24"/>
                <w:szCs w:val="24"/>
              </w:rPr>
            </w:pPr>
            <w:r w:rsidRPr="00CE2236">
              <w:rPr>
                <w:rFonts w:ascii="Times New Roman" w:hAnsi="Times New Roman"/>
                <w:sz w:val="24"/>
                <w:szCs w:val="24"/>
              </w:rPr>
              <w:t>Ефективність очищення</w:t>
            </w:r>
          </w:p>
        </w:tc>
        <w:tc>
          <w:tcPr>
            <w:tcW w:w="1276" w:type="dxa"/>
          </w:tcPr>
          <w:p w14:paraId="6FAA2B14" w14:textId="77777777" w:rsidR="00AB0BEA" w:rsidRPr="00CE2236" w:rsidRDefault="00AB0BEA" w:rsidP="00F212C3">
            <w:pPr>
              <w:autoSpaceDE w:val="0"/>
              <w:autoSpaceDN w:val="0"/>
              <w:adjustRightInd w:val="0"/>
              <w:ind w:firstLine="295"/>
              <w:jc w:val="center"/>
              <w:rPr>
                <w:rFonts w:ascii="Times New Roman" w:hAnsi="Times New Roman"/>
                <w:i/>
                <w:iCs/>
                <w:sz w:val="24"/>
                <w:szCs w:val="24"/>
              </w:rPr>
            </w:pPr>
            <w:r w:rsidRPr="00CE2236">
              <w:rPr>
                <w:rFonts w:ascii="Times New Roman" w:hAnsi="Times New Roman"/>
                <w:i/>
                <w:iCs/>
                <w:sz w:val="24"/>
                <w:szCs w:val="24"/>
              </w:rPr>
              <w:t>19</w:t>
            </w:r>
          </w:p>
        </w:tc>
        <w:tc>
          <w:tcPr>
            <w:tcW w:w="709" w:type="dxa"/>
          </w:tcPr>
          <w:p w14:paraId="6E4384D7" w14:textId="77777777" w:rsidR="00AB0BEA" w:rsidRPr="00CE2236" w:rsidRDefault="00AB0BEA" w:rsidP="00F212C3">
            <w:pPr>
              <w:ind w:firstLine="709"/>
              <w:jc w:val="center"/>
              <w:rPr>
                <w:rFonts w:ascii="Times New Roman" w:hAnsi="Times New Roman"/>
                <w:sz w:val="24"/>
                <w:szCs w:val="24"/>
              </w:rPr>
            </w:pPr>
          </w:p>
        </w:tc>
        <w:tc>
          <w:tcPr>
            <w:tcW w:w="709" w:type="dxa"/>
          </w:tcPr>
          <w:p w14:paraId="2F4C1F92" w14:textId="77777777" w:rsidR="00AB0BEA" w:rsidRPr="00CE2236" w:rsidRDefault="00AB0BEA" w:rsidP="00F212C3">
            <w:pPr>
              <w:jc w:val="center"/>
              <w:rPr>
                <w:rFonts w:ascii="Times New Roman" w:hAnsi="Times New Roman"/>
                <w:sz w:val="24"/>
                <w:szCs w:val="24"/>
              </w:rPr>
            </w:pPr>
            <w:r>
              <w:rPr>
                <w:rFonts w:ascii="Times New Roman" w:hAnsi="Times New Roman"/>
                <w:sz w:val="24"/>
                <w:szCs w:val="24"/>
              </w:rPr>
              <w:t>С</w:t>
            </w:r>
          </w:p>
        </w:tc>
        <w:tc>
          <w:tcPr>
            <w:tcW w:w="708" w:type="dxa"/>
          </w:tcPr>
          <w:p w14:paraId="1663FA6F" w14:textId="77777777" w:rsidR="00AB0BEA" w:rsidRPr="00CE2236" w:rsidRDefault="00AB0BEA" w:rsidP="00F212C3">
            <w:pPr>
              <w:ind w:firstLine="40"/>
              <w:jc w:val="center"/>
              <w:rPr>
                <w:rFonts w:ascii="Times New Roman" w:hAnsi="Times New Roman"/>
                <w:sz w:val="24"/>
                <w:szCs w:val="24"/>
              </w:rPr>
            </w:pPr>
          </w:p>
        </w:tc>
        <w:tc>
          <w:tcPr>
            <w:tcW w:w="709" w:type="dxa"/>
          </w:tcPr>
          <w:p w14:paraId="148B385D" w14:textId="77777777" w:rsidR="00AB0BEA" w:rsidRPr="00CE2236" w:rsidRDefault="00AB0BEA" w:rsidP="00F212C3">
            <w:pPr>
              <w:ind w:firstLine="40"/>
              <w:jc w:val="center"/>
              <w:rPr>
                <w:rFonts w:ascii="Times New Roman" w:hAnsi="Times New Roman"/>
                <w:sz w:val="24"/>
                <w:szCs w:val="24"/>
              </w:rPr>
            </w:pPr>
          </w:p>
        </w:tc>
        <w:tc>
          <w:tcPr>
            <w:tcW w:w="851" w:type="dxa"/>
          </w:tcPr>
          <w:p w14:paraId="3BFDF890" w14:textId="77777777" w:rsidR="00AB0BEA" w:rsidRPr="00CE2236" w:rsidRDefault="00AB0BEA" w:rsidP="00F212C3">
            <w:pPr>
              <w:ind w:firstLine="40"/>
              <w:jc w:val="center"/>
              <w:rPr>
                <w:rFonts w:ascii="Times New Roman" w:hAnsi="Times New Roman"/>
                <w:sz w:val="24"/>
                <w:szCs w:val="24"/>
              </w:rPr>
            </w:pPr>
            <w:r w:rsidRPr="00CE2236">
              <w:rPr>
                <w:rFonts w:ascii="Times New Roman" w:hAnsi="Times New Roman"/>
                <w:sz w:val="24"/>
                <w:szCs w:val="24"/>
              </w:rPr>
              <w:t>Б</w:t>
            </w:r>
          </w:p>
        </w:tc>
        <w:tc>
          <w:tcPr>
            <w:tcW w:w="708" w:type="dxa"/>
          </w:tcPr>
          <w:p w14:paraId="19358FAC" w14:textId="77777777" w:rsidR="00AB0BEA" w:rsidRPr="00CE2236" w:rsidRDefault="00AB0BEA" w:rsidP="00F212C3">
            <w:pPr>
              <w:ind w:firstLine="40"/>
              <w:jc w:val="center"/>
              <w:rPr>
                <w:rFonts w:ascii="Times New Roman" w:hAnsi="Times New Roman"/>
                <w:sz w:val="24"/>
                <w:szCs w:val="24"/>
              </w:rPr>
            </w:pPr>
          </w:p>
        </w:tc>
        <w:tc>
          <w:tcPr>
            <w:tcW w:w="851" w:type="dxa"/>
          </w:tcPr>
          <w:p w14:paraId="36D5676B" w14:textId="77777777" w:rsidR="00AB0BEA" w:rsidRPr="00CE2236" w:rsidRDefault="00AB0BEA" w:rsidP="00F212C3">
            <w:pPr>
              <w:jc w:val="center"/>
              <w:rPr>
                <w:rFonts w:ascii="Times New Roman" w:hAnsi="Times New Roman"/>
                <w:sz w:val="24"/>
                <w:szCs w:val="24"/>
              </w:rPr>
            </w:pPr>
            <w:r>
              <w:rPr>
                <w:rFonts w:ascii="Times New Roman" w:hAnsi="Times New Roman"/>
                <w:sz w:val="24"/>
                <w:szCs w:val="24"/>
              </w:rPr>
              <w:t>А</w:t>
            </w:r>
          </w:p>
        </w:tc>
      </w:tr>
      <w:tr w:rsidR="00AB0BEA" w:rsidRPr="00CE2236" w14:paraId="51C909E9" w14:textId="77777777" w:rsidTr="00CF5D80">
        <w:trPr>
          <w:trHeight w:val="437"/>
        </w:trPr>
        <w:tc>
          <w:tcPr>
            <w:tcW w:w="4395" w:type="dxa"/>
          </w:tcPr>
          <w:p w14:paraId="2E081C1D" w14:textId="77777777" w:rsidR="00AB0BEA" w:rsidRPr="00CE2236" w:rsidRDefault="00AB0BEA" w:rsidP="00F212C3">
            <w:pPr>
              <w:ind w:right="102" w:firstLine="27"/>
              <w:rPr>
                <w:rFonts w:ascii="Times New Roman" w:hAnsi="Times New Roman"/>
                <w:i/>
                <w:iCs/>
                <w:sz w:val="24"/>
                <w:szCs w:val="24"/>
              </w:rPr>
            </w:pPr>
            <w:r w:rsidRPr="00CE2236">
              <w:rPr>
                <w:rFonts w:ascii="Times New Roman" w:hAnsi="Times New Roman"/>
                <w:sz w:val="24"/>
                <w:szCs w:val="24"/>
              </w:rPr>
              <w:t>Доступність ціни</w:t>
            </w:r>
          </w:p>
        </w:tc>
        <w:tc>
          <w:tcPr>
            <w:tcW w:w="1276" w:type="dxa"/>
          </w:tcPr>
          <w:p w14:paraId="082B5D67" w14:textId="77777777" w:rsidR="00AB0BEA" w:rsidRPr="00CE2236" w:rsidRDefault="00AB0BEA" w:rsidP="00F212C3">
            <w:pPr>
              <w:autoSpaceDE w:val="0"/>
              <w:autoSpaceDN w:val="0"/>
              <w:adjustRightInd w:val="0"/>
              <w:ind w:firstLine="295"/>
              <w:jc w:val="center"/>
              <w:rPr>
                <w:rFonts w:ascii="Times New Roman" w:hAnsi="Times New Roman"/>
                <w:i/>
                <w:iCs/>
                <w:sz w:val="24"/>
                <w:szCs w:val="24"/>
              </w:rPr>
            </w:pPr>
            <w:r w:rsidRPr="00CE2236">
              <w:rPr>
                <w:rFonts w:ascii="Times New Roman" w:hAnsi="Times New Roman"/>
                <w:i/>
                <w:iCs/>
                <w:sz w:val="24"/>
                <w:szCs w:val="24"/>
              </w:rPr>
              <w:t>15</w:t>
            </w:r>
          </w:p>
        </w:tc>
        <w:tc>
          <w:tcPr>
            <w:tcW w:w="709" w:type="dxa"/>
          </w:tcPr>
          <w:p w14:paraId="02AAFC3B" w14:textId="77777777" w:rsidR="00AB0BEA" w:rsidRPr="00CE2236" w:rsidRDefault="00AB0BEA" w:rsidP="00F212C3">
            <w:pPr>
              <w:ind w:firstLine="709"/>
              <w:jc w:val="center"/>
              <w:rPr>
                <w:rFonts w:ascii="Times New Roman" w:hAnsi="Times New Roman"/>
                <w:sz w:val="24"/>
                <w:szCs w:val="24"/>
              </w:rPr>
            </w:pPr>
          </w:p>
        </w:tc>
        <w:tc>
          <w:tcPr>
            <w:tcW w:w="709" w:type="dxa"/>
          </w:tcPr>
          <w:p w14:paraId="749B25AB" w14:textId="77777777" w:rsidR="00AB0BEA" w:rsidRPr="00CE2236" w:rsidRDefault="00AB0BEA" w:rsidP="00F212C3">
            <w:pPr>
              <w:jc w:val="center"/>
              <w:rPr>
                <w:rFonts w:ascii="Times New Roman" w:hAnsi="Times New Roman"/>
                <w:sz w:val="24"/>
                <w:szCs w:val="24"/>
              </w:rPr>
            </w:pPr>
            <w:r w:rsidRPr="00CE2236">
              <w:rPr>
                <w:rFonts w:ascii="Times New Roman" w:hAnsi="Times New Roman"/>
                <w:sz w:val="24"/>
                <w:szCs w:val="24"/>
              </w:rPr>
              <w:t>Б</w:t>
            </w:r>
          </w:p>
        </w:tc>
        <w:tc>
          <w:tcPr>
            <w:tcW w:w="708" w:type="dxa"/>
          </w:tcPr>
          <w:p w14:paraId="7F0100D7" w14:textId="77777777" w:rsidR="00AB0BEA" w:rsidRPr="00CE2236" w:rsidRDefault="00AB0BEA" w:rsidP="00F212C3">
            <w:pPr>
              <w:ind w:firstLine="40"/>
              <w:jc w:val="center"/>
              <w:rPr>
                <w:rFonts w:ascii="Times New Roman" w:hAnsi="Times New Roman"/>
                <w:sz w:val="24"/>
                <w:szCs w:val="24"/>
              </w:rPr>
            </w:pPr>
            <w:r w:rsidRPr="00CE2236">
              <w:rPr>
                <w:rFonts w:ascii="Times New Roman" w:hAnsi="Times New Roman"/>
                <w:sz w:val="24"/>
                <w:szCs w:val="24"/>
              </w:rPr>
              <w:t>А</w:t>
            </w:r>
          </w:p>
        </w:tc>
        <w:tc>
          <w:tcPr>
            <w:tcW w:w="709" w:type="dxa"/>
          </w:tcPr>
          <w:p w14:paraId="648A2247" w14:textId="77777777" w:rsidR="00AB0BEA" w:rsidRPr="00CE2236" w:rsidRDefault="00AB0BEA" w:rsidP="00F212C3">
            <w:pPr>
              <w:ind w:firstLine="40"/>
              <w:jc w:val="center"/>
              <w:rPr>
                <w:rFonts w:ascii="Times New Roman" w:hAnsi="Times New Roman"/>
                <w:sz w:val="24"/>
                <w:szCs w:val="24"/>
              </w:rPr>
            </w:pPr>
          </w:p>
        </w:tc>
        <w:tc>
          <w:tcPr>
            <w:tcW w:w="851" w:type="dxa"/>
          </w:tcPr>
          <w:p w14:paraId="2251E678" w14:textId="77777777" w:rsidR="00AB0BEA" w:rsidRPr="00CE2236" w:rsidRDefault="00AB0BEA" w:rsidP="00F212C3">
            <w:pPr>
              <w:ind w:firstLine="40"/>
              <w:jc w:val="center"/>
              <w:rPr>
                <w:rFonts w:ascii="Times New Roman" w:hAnsi="Times New Roman"/>
                <w:sz w:val="24"/>
                <w:szCs w:val="24"/>
              </w:rPr>
            </w:pPr>
            <w:r>
              <w:rPr>
                <w:rFonts w:ascii="Times New Roman" w:hAnsi="Times New Roman"/>
                <w:sz w:val="24"/>
                <w:szCs w:val="24"/>
              </w:rPr>
              <w:t>С</w:t>
            </w:r>
          </w:p>
        </w:tc>
        <w:tc>
          <w:tcPr>
            <w:tcW w:w="708" w:type="dxa"/>
          </w:tcPr>
          <w:p w14:paraId="3B0359EB" w14:textId="77777777" w:rsidR="00AB0BEA" w:rsidRPr="00CE2236" w:rsidRDefault="00AB0BEA" w:rsidP="00F212C3">
            <w:pPr>
              <w:ind w:firstLine="40"/>
              <w:jc w:val="center"/>
              <w:rPr>
                <w:rFonts w:ascii="Times New Roman" w:hAnsi="Times New Roman"/>
                <w:sz w:val="24"/>
                <w:szCs w:val="24"/>
              </w:rPr>
            </w:pPr>
          </w:p>
        </w:tc>
        <w:tc>
          <w:tcPr>
            <w:tcW w:w="851" w:type="dxa"/>
          </w:tcPr>
          <w:p w14:paraId="0A9D5B6D" w14:textId="77777777" w:rsidR="00AB0BEA" w:rsidRPr="00CE2236" w:rsidRDefault="00AB0BEA" w:rsidP="00F212C3">
            <w:pPr>
              <w:ind w:firstLine="709"/>
              <w:jc w:val="center"/>
              <w:rPr>
                <w:rFonts w:ascii="Times New Roman" w:hAnsi="Times New Roman"/>
                <w:sz w:val="24"/>
                <w:szCs w:val="24"/>
              </w:rPr>
            </w:pPr>
          </w:p>
        </w:tc>
      </w:tr>
      <w:tr w:rsidR="00AB0BEA" w:rsidRPr="00CE2236" w14:paraId="3E25C26D" w14:textId="77777777" w:rsidTr="00CF5D80">
        <w:trPr>
          <w:trHeight w:val="437"/>
        </w:trPr>
        <w:tc>
          <w:tcPr>
            <w:tcW w:w="4395" w:type="dxa"/>
          </w:tcPr>
          <w:p w14:paraId="288E1B05" w14:textId="77777777" w:rsidR="00AB0BEA" w:rsidRPr="00CE2236" w:rsidRDefault="00AB0BEA" w:rsidP="00F212C3">
            <w:pPr>
              <w:ind w:right="102" w:firstLine="27"/>
              <w:rPr>
                <w:rFonts w:ascii="Times New Roman" w:hAnsi="Times New Roman"/>
                <w:sz w:val="24"/>
                <w:szCs w:val="24"/>
              </w:rPr>
            </w:pPr>
            <w:r w:rsidRPr="00CE2236">
              <w:rPr>
                <w:rFonts w:ascii="Times New Roman" w:hAnsi="Times New Roman"/>
                <w:sz w:val="24"/>
                <w:szCs w:val="24"/>
              </w:rPr>
              <w:t>Якість води</w:t>
            </w:r>
          </w:p>
          <w:p w14:paraId="6EAF4D74" w14:textId="77777777" w:rsidR="00AB0BEA" w:rsidRPr="00CE2236" w:rsidRDefault="00AB0BEA" w:rsidP="00F212C3">
            <w:pPr>
              <w:ind w:right="102" w:firstLine="27"/>
              <w:rPr>
                <w:rFonts w:ascii="Times New Roman" w:hAnsi="Times New Roman"/>
                <w:i/>
                <w:iCs/>
                <w:sz w:val="24"/>
                <w:szCs w:val="24"/>
              </w:rPr>
            </w:pPr>
          </w:p>
        </w:tc>
        <w:tc>
          <w:tcPr>
            <w:tcW w:w="1276" w:type="dxa"/>
          </w:tcPr>
          <w:p w14:paraId="563B55A6" w14:textId="77777777" w:rsidR="00AB0BEA" w:rsidRPr="00CE2236" w:rsidRDefault="00AB0BEA" w:rsidP="00F212C3">
            <w:pPr>
              <w:autoSpaceDE w:val="0"/>
              <w:autoSpaceDN w:val="0"/>
              <w:adjustRightInd w:val="0"/>
              <w:ind w:firstLine="295"/>
              <w:jc w:val="center"/>
              <w:rPr>
                <w:rFonts w:ascii="Times New Roman" w:hAnsi="Times New Roman"/>
                <w:i/>
                <w:iCs/>
                <w:sz w:val="24"/>
                <w:szCs w:val="24"/>
              </w:rPr>
            </w:pPr>
            <w:r w:rsidRPr="00CE2236">
              <w:rPr>
                <w:rFonts w:ascii="Times New Roman" w:hAnsi="Times New Roman"/>
                <w:i/>
                <w:iCs/>
                <w:sz w:val="24"/>
                <w:szCs w:val="24"/>
              </w:rPr>
              <w:t>18</w:t>
            </w:r>
          </w:p>
        </w:tc>
        <w:tc>
          <w:tcPr>
            <w:tcW w:w="709" w:type="dxa"/>
          </w:tcPr>
          <w:p w14:paraId="3D519A8B" w14:textId="77777777" w:rsidR="00AB0BEA" w:rsidRPr="00CE2236" w:rsidRDefault="00AB0BEA" w:rsidP="00F212C3">
            <w:pPr>
              <w:ind w:firstLine="709"/>
              <w:jc w:val="center"/>
              <w:rPr>
                <w:rFonts w:ascii="Times New Roman" w:hAnsi="Times New Roman"/>
                <w:sz w:val="24"/>
                <w:szCs w:val="24"/>
              </w:rPr>
            </w:pPr>
          </w:p>
        </w:tc>
        <w:tc>
          <w:tcPr>
            <w:tcW w:w="709" w:type="dxa"/>
          </w:tcPr>
          <w:p w14:paraId="7EA2AD25" w14:textId="77777777" w:rsidR="00AB0BEA" w:rsidRPr="00CE2236" w:rsidRDefault="00AB0BEA" w:rsidP="00F212C3">
            <w:pPr>
              <w:ind w:firstLine="709"/>
              <w:jc w:val="center"/>
              <w:rPr>
                <w:rFonts w:ascii="Times New Roman" w:hAnsi="Times New Roman"/>
                <w:sz w:val="24"/>
                <w:szCs w:val="24"/>
              </w:rPr>
            </w:pPr>
          </w:p>
        </w:tc>
        <w:tc>
          <w:tcPr>
            <w:tcW w:w="708" w:type="dxa"/>
          </w:tcPr>
          <w:p w14:paraId="41D95ECD" w14:textId="77777777" w:rsidR="00AB0BEA" w:rsidRPr="00CE2236" w:rsidRDefault="00AB0BEA" w:rsidP="00F212C3">
            <w:pPr>
              <w:ind w:firstLine="40"/>
              <w:jc w:val="center"/>
              <w:rPr>
                <w:rFonts w:ascii="Times New Roman" w:hAnsi="Times New Roman"/>
                <w:sz w:val="24"/>
                <w:szCs w:val="24"/>
              </w:rPr>
            </w:pPr>
            <w:r>
              <w:rPr>
                <w:rFonts w:ascii="Times New Roman" w:hAnsi="Times New Roman"/>
                <w:sz w:val="24"/>
                <w:szCs w:val="24"/>
              </w:rPr>
              <w:t>С</w:t>
            </w:r>
          </w:p>
        </w:tc>
        <w:tc>
          <w:tcPr>
            <w:tcW w:w="709" w:type="dxa"/>
          </w:tcPr>
          <w:p w14:paraId="4B16A9C6" w14:textId="77777777" w:rsidR="00AB0BEA" w:rsidRPr="00CE2236" w:rsidRDefault="00AB0BEA" w:rsidP="00F212C3">
            <w:pPr>
              <w:ind w:firstLine="40"/>
              <w:jc w:val="center"/>
              <w:rPr>
                <w:rFonts w:ascii="Times New Roman" w:hAnsi="Times New Roman"/>
                <w:sz w:val="24"/>
                <w:szCs w:val="24"/>
              </w:rPr>
            </w:pPr>
          </w:p>
        </w:tc>
        <w:tc>
          <w:tcPr>
            <w:tcW w:w="851" w:type="dxa"/>
          </w:tcPr>
          <w:p w14:paraId="3F7BFFD3" w14:textId="77777777" w:rsidR="00AB0BEA" w:rsidRPr="00CE2236" w:rsidRDefault="00AB0BEA" w:rsidP="00F212C3">
            <w:pPr>
              <w:ind w:firstLine="40"/>
              <w:jc w:val="center"/>
              <w:rPr>
                <w:rFonts w:ascii="Times New Roman" w:hAnsi="Times New Roman"/>
                <w:sz w:val="24"/>
                <w:szCs w:val="24"/>
              </w:rPr>
            </w:pPr>
            <w:r w:rsidRPr="00CE2236">
              <w:rPr>
                <w:rFonts w:ascii="Times New Roman" w:hAnsi="Times New Roman"/>
                <w:sz w:val="24"/>
                <w:szCs w:val="24"/>
              </w:rPr>
              <w:t>Б</w:t>
            </w:r>
          </w:p>
        </w:tc>
        <w:tc>
          <w:tcPr>
            <w:tcW w:w="708" w:type="dxa"/>
          </w:tcPr>
          <w:p w14:paraId="131214E7" w14:textId="77777777" w:rsidR="00AB0BEA" w:rsidRPr="00CE2236" w:rsidRDefault="00AB0BEA" w:rsidP="00F212C3">
            <w:pPr>
              <w:ind w:firstLine="40"/>
              <w:jc w:val="center"/>
              <w:rPr>
                <w:rFonts w:ascii="Times New Roman" w:hAnsi="Times New Roman"/>
                <w:sz w:val="24"/>
                <w:szCs w:val="24"/>
              </w:rPr>
            </w:pPr>
            <w:r w:rsidRPr="00CE2236">
              <w:rPr>
                <w:rFonts w:ascii="Times New Roman" w:hAnsi="Times New Roman"/>
                <w:sz w:val="24"/>
                <w:szCs w:val="24"/>
              </w:rPr>
              <w:t>А</w:t>
            </w:r>
          </w:p>
        </w:tc>
        <w:tc>
          <w:tcPr>
            <w:tcW w:w="851" w:type="dxa"/>
          </w:tcPr>
          <w:p w14:paraId="37B88DD4" w14:textId="77777777" w:rsidR="00AB0BEA" w:rsidRPr="00CE2236" w:rsidRDefault="00AB0BEA" w:rsidP="00F212C3">
            <w:pPr>
              <w:ind w:firstLine="709"/>
              <w:jc w:val="center"/>
              <w:rPr>
                <w:rFonts w:ascii="Times New Roman" w:hAnsi="Times New Roman"/>
                <w:sz w:val="24"/>
                <w:szCs w:val="24"/>
              </w:rPr>
            </w:pPr>
          </w:p>
        </w:tc>
      </w:tr>
      <w:tr w:rsidR="00AB0BEA" w:rsidRPr="00CE2236" w14:paraId="31B844E8" w14:textId="77777777" w:rsidTr="00CF5D80">
        <w:trPr>
          <w:trHeight w:val="437"/>
        </w:trPr>
        <w:tc>
          <w:tcPr>
            <w:tcW w:w="4395" w:type="dxa"/>
          </w:tcPr>
          <w:p w14:paraId="49A0A338" w14:textId="77777777" w:rsidR="00AB0BEA" w:rsidRPr="00CE2236" w:rsidRDefault="00AB0BEA" w:rsidP="00F212C3">
            <w:pPr>
              <w:ind w:right="102" w:firstLine="27"/>
              <w:rPr>
                <w:rFonts w:ascii="Times New Roman" w:hAnsi="Times New Roman"/>
                <w:sz w:val="24"/>
                <w:szCs w:val="24"/>
              </w:rPr>
            </w:pPr>
            <w:r w:rsidRPr="00CE2236">
              <w:rPr>
                <w:rFonts w:ascii="Times New Roman" w:hAnsi="Times New Roman"/>
                <w:sz w:val="24"/>
                <w:szCs w:val="24"/>
              </w:rPr>
              <w:t>Безпека технології</w:t>
            </w:r>
          </w:p>
        </w:tc>
        <w:tc>
          <w:tcPr>
            <w:tcW w:w="1276" w:type="dxa"/>
          </w:tcPr>
          <w:p w14:paraId="32A26A18" w14:textId="77777777" w:rsidR="00AB0BEA" w:rsidRPr="00CE2236" w:rsidRDefault="00AB0BEA" w:rsidP="00F212C3">
            <w:pPr>
              <w:autoSpaceDE w:val="0"/>
              <w:autoSpaceDN w:val="0"/>
              <w:adjustRightInd w:val="0"/>
              <w:ind w:firstLine="295"/>
              <w:jc w:val="center"/>
              <w:rPr>
                <w:rFonts w:ascii="Times New Roman" w:hAnsi="Times New Roman"/>
                <w:i/>
                <w:iCs/>
                <w:sz w:val="24"/>
                <w:szCs w:val="24"/>
              </w:rPr>
            </w:pPr>
            <w:r w:rsidRPr="00CE2236">
              <w:rPr>
                <w:rFonts w:ascii="Times New Roman" w:hAnsi="Times New Roman"/>
                <w:i/>
                <w:iCs/>
                <w:sz w:val="24"/>
                <w:szCs w:val="24"/>
              </w:rPr>
              <w:t>17</w:t>
            </w:r>
          </w:p>
        </w:tc>
        <w:tc>
          <w:tcPr>
            <w:tcW w:w="709" w:type="dxa"/>
          </w:tcPr>
          <w:p w14:paraId="1BCCF0E4" w14:textId="77777777" w:rsidR="00AB0BEA" w:rsidRPr="00CE2236" w:rsidRDefault="00AB0BEA" w:rsidP="00F212C3">
            <w:pPr>
              <w:ind w:firstLine="709"/>
              <w:jc w:val="center"/>
              <w:rPr>
                <w:rFonts w:ascii="Times New Roman" w:hAnsi="Times New Roman"/>
                <w:sz w:val="24"/>
                <w:szCs w:val="24"/>
              </w:rPr>
            </w:pPr>
          </w:p>
        </w:tc>
        <w:tc>
          <w:tcPr>
            <w:tcW w:w="709" w:type="dxa"/>
          </w:tcPr>
          <w:p w14:paraId="204209F6" w14:textId="77777777" w:rsidR="00AB0BEA" w:rsidRPr="00CE2236" w:rsidRDefault="00AB0BEA" w:rsidP="00F212C3">
            <w:pPr>
              <w:ind w:firstLine="709"/>
              <w:jc w:val="center"/>
              <w:rPr>
                <w:rFonts w:ascii="Times New Roman" w:hAnsi="Times New Roman"/>
                <w:sz w:val="24"/>
                <w:szCs w:val="24"/>
              </w:rPr>
            </w:pPr>
          </w:p>
        </w:tc>
        <w:tc>
          <w:tcPr>
            <w:tcW w:w="708" w:type="dxa"/>
          </w:tcPr>
          <w:p w14:paraId="2084DF83" w14:textId="77777777" w:rsidR="00AB0BEA" w:rsidRPr="00CE2236" w:rsidRDefault="00AB0BEA" w:rsidP="00F212C3">
            <w:pPr>
              <w:ind w:firstLine="40"/>
              <w:jc w:val="center"/>
              <w:rPr>
                <w:rFonts w:ascii="Times New Roman" w:hAnsi="Times New Roman"/>
                <w:sz w:val="24"/>
                <w:szCs w:val="24"/>
              </w:rPr>
            </w:pPr>
            <w:r w:rsidRPr="00CE2236">
              <w:rPr>
                <w:rFonts w:ascii="Times New Roman" w:hAnsi="Times New Roman"/>
                <w:sz w:val="24"/>
                <w:szCs w:val="24"/>
              </w:rPr>
              <w:t>Б</w:t>
            </w:r>
          </w:p>
        </w:tc>
        <w:tc>
          <w:tcPr>
            <w:tcW w:w="709" w:type="dxa"/>
          </w:tcPr>
          <w:p w14:paraId="247F6076" w14:textId="77777777" w:rsidR="00AB0BEA" w:rsidRPr="00CE2236" w:rsidRDefault="00AB0BEA" w:rsidP="00F212C3">
            <w:pPr>
              <w:ind w:firstLine="40"/>
              <w:jc w:val="center"/>
              <w:rPr>
                <w:rFonts w:ascii="Times New Roman" w:hAnsi="Times New Roman"/>
                <w:sz w:val="24"/>
                <w:szCs w:val="24"/>
              </w:rPr>
            </w:pPr>
          </w:p>
        </w:tc>
        <w:tc>
          <w:tcPr>
            <w:tcW w:w="851" w:type="dxa"/>
          </w:tcPr>
          <w:p w14:paraId="45A4475D" w14:textId="77777777" w:rsidR="00AB0BEA" w:rsidRPr="00CE2236" w:rsidRDefault="00AB0BEA" w:rsidP="00F212C3">
            <w:pPr>
              <w:ind w:firstLine="40"/>
              <w:jc w:val="center"/>
              <w:rPr>
                <w:rFonts w:ascii="Times New Roman" w:hAnsi="Times New Roman"/>
                <w:sz w:val="24"/>
                <w:szCs w:val="24"/>
              </w:rPr>
            </w:pPr>
          </w:p>
        </w:tc>
        <w:tc>
          <w:tcPr>
            <w:tcW w:w="708" w:type="dxa"/>
          </w:tcPr>
          <w:p w14:paraId="4A5292FA" w14:textId="77777777" w:rsidR="00AB0BEA" w:rsidRPr="00CE2236" w:rsidRDefault="00AB0BEA" w:rsidP="00F212C3">
            <w:pPr>
              <w:ind w:firstLine="40"/>
              <w:jc w:val="center"/>
              <w:rPr>
                <w:rFonts w:ascii="Times New Roman" w:hAnsi="Times New Roman"/>
                <w:sz w:val="24"/>
                <w:szCs w:val="24"/>
              </w:rPr>
            </w:pPr>
            <w:r w:rsidRPr="00CE2236">
              <w:rPr>
                <w:rFonts w:ascii="Times New Roman" w:hAnsi="Times New Roman"/>
                <w:sz w:val="24"/>
                <w:szCs w:val="24"/>
              </w:rPr>
              <w:t>А</w:t>
            </w:r>
          </w:p>
        </w:tc>
        <w:tc>
          <w:tcPr>
            <w:tcW w:w="851" w:type="dxa"/>
          </w:tcPr>
          <w:p w14:paraId="5CDD52A4" w14:textId="77777777" w:rsidR="00AB0BEA" w:rsidRPr="00CE2236" w:rsidRDefault="00AB0BEA" w:rsidP="00F212C3">
            <w:pPr>
              <w:ind w:firstLine="709"/>
              <w:jc w:val="center"/>
              <w:rPr>
                <w:rFonts w:ascii="Times New Roman" w:hAnsi="Times New Roman"/>
                <w:sz w:val="24"/>
                <w:szCs w:val="24"/>
              </w:rPr>
            </w:pPr>
          </w:p>
        </w:tc>
      </w:tr>
      <w:tr w:rsidR="00AB0BEA" w:rsidRPr="00CE2236" w14:paraId="15BB7C1C" w14:textId="77777777" w:rsidTr="00CF5D80">
        <w:trPr>
          <w:trHeight w:val="437"/>
        </w:trPr>
        <w:tc>
          <w:tcPr>
            <w:tcW w:w="4395" w:type="dxa"/>
          </w:tcPr>
          <w:p w14:paraId="05383E45" w14:textId="77777777" w:rsidR="00AB0BEA" w:rsidRPr="00CE2236" w:rsidRDefault="00AB0BEA" w:rsidP="00F212C3">
            <w:pPr>
              <w:ind w:right="102" w:firstLine="27"/>
              <w:rPr>
                <w:rFonts w:ascii="Times New Roman" w:hAnsi="Times New Roman"/>
                <w:sz w:val="24"/>
                <w:szCs w:val="24"/>
              </w:rPr>
            </w:pPr>
            <w:r w:rsidRPr="00CE2236">
              <w:rPr>
                <w:rFonts w:ascii="Times New Roman" w:hAnsi="Times New Roman"/>
                <w:sz w:val="24"/>
                <w:szCs w:val="24"/>
              </w:rPr>
              <w:t>Екологічність технології</w:t>
            </w:r>
          </w:p>
        </w:tc>
        <w:tc>
          <w:tcPr>
            <w:tcW w:w="1276" w:type="dxa"/>
          </w:tcPr>
          <w:p w14:paraId="59B98334" w14:textId="77777777" w:rsidR="00AB0BEA" w:rsidRPr="00CE2236" w:rsidRDefault="00AB0BEA" w:rsidP="00F212C3">
            <w:pPr>
              <w:autoSpaceDE w:val="0"/>
              <w:autoSpaceDN w:val="0"/>
              <w:adjustRightInd w:val="0"/>
              <w:ind w:firstLine="295"/>
              <w:jc w:val="center"/>
              <w:rPr>
                <w:rFonts w:ascii="Times New Roman" w:hAnsi="Times New Roman"/>
                <w:i/>
                <w:iCs/>
                <w:sz w:val="24"/>
                <w:szCs w:val="24"/>
              </w:rPr>
            </w:pPr>
            <w:r w:rsidRPr="00CE2236">
              <w:rPr>
                <w:rFonts w:ascii="Times New Roman" w:hAnsi="Times New Roman"/>
                <w:i/>
                <w:iCs/>
                <w:sz w:val="24"/>
                <w:szCs w:val="24"/>
              </w:rPr>
              <w:t>16</w:t>
            </w:r>
          </w:p>
        </w:tc>
        <w:tc>
          <w:tcPr>
            <w:tcW w:w="709" w:type="dxa"/>
          </w:tcPr>
          <w:p w14:paraId="3CEB4D30" w14:textId="77777777" w:rsidR="00AB0BEA" w:rsidRPr="00CE2236" w:rsidRDefault="00AB0BEA" w:rsidP="00F212C3">
            <w:pPr>
              <w:ind w:firstLine="709"/>
              <w:jc w:val="center"/>
              <w:rPr>
                <w:rFonts w:ascii="Times New Roman" w:hAnsi="Times New Roman"/>
                <w:sz w:val="24"/>
                <w:szCs w:val="24"/>
              </w:rPr>
            </w:pPr>
          </w:p>
        </w:tc>
        <w:tc>
          <w:tcPr>
            <w:tcW w:w="709" w:type="dxa"/>
          </w:tcPr>
          <w:p w14:paraId="29FD0879" w14:textId="77777777" w:rsidR="00AB0BEA" w:rsidRPr="00CE2236" w:rsidRDefault="00AB0BEA" w:rsidP="00F212C3">
            <w:pPr>
              <w:jc w:val="center"/>
              <w:rPr>
                <w:rFonts w:ascii="Times New Roman" w:hAnsi="Times New Roman"/>
                <w:sz w:val="24"/>
                <w:szCs w:val="24"/>
              </w:rPr>
            </w:pPr>
          </w:p>
        </w:tc>
        <w:tc>
          <w:tcPr>
            <w:tcW w:w="708" w:type="dxa"/>
          </w:tcPr>
          <w:p w14:paraId="6B3AE238" w14:textId="77777777" w:rsidR="00AB0BEA" w:rsidRPr="00CE2236" w:rsidRDefault="00AB0BEA" w:rsidP="00F212C3">
            <w:pPr>
              <w:ind w:firstLine="40"/>
              <w:jc w:val="center"/>
              <w:rPr>
                <w:rFonts w:ascii="Times New Roman" w:hAnsi="Times New Roman"/>
                <w:sz w:val="24"/>
                <w:szCs w:val="24"/>
              </w:rPr>
            </w:pPr>
            <w:r w:rsidRPr="00CE2236">
              <w:rPr>
                <w:rFonts w:ascii="Times New Roman" w:hAnsi="Times New Roman"/>
                <w:sz w:val="24"/>
                <w:szCs w:val="24"/>
              </w:rPr>
              <w:t>Б</w:t>
            </w:r>
          </w:p>
        </w:tc>
        <w:tc>
          <w:tcPr>
            <w:tcW w:w="709" w:type="dxa"/>
          </w:tcPr>
          <w:p w14:paraId="4D057D7F" w14:textId="77777777" w:rsidR="00AB0BEA" w:rsidRPr="00CE2236" w:rsidRDefault="00AB0BEA" w:rsidP="00F212C3">
            <w:pPr>
              <w:ind w:firstLine="40"/>
              <w:jc w:val="center"/>
              <w:rPr>
                <w:rFonts w:ascii="Times New Roman" w:hAnsi="Times New Roman"/>
                <w:sz w:val="24"/>
                <w:szCs w:val="24"/>
              </w:rPr>
            </w:pPr>
          </w:p>
        </w:tc>
        <w:tc>
          <w:tcPr>
            <w:tcW w:w="851" w:type="dxa"/>
          </w:tcPr>
          <w:p w14:paraId="66AC546A" w14:textId="77777777" w:rsidR="00AB0BEA" w:rsidRPr="00CE2236" w:rsidRDefault="00AB0BEA" w:rsidP="00F212C3">
            <w:pPr>
              <w:ind w:firstLine="40"/>
              <w:jc w:val="center"/>
              <w:rPr>
                <w:rFonts w:ascii="Times New Roman" w:hAnsi="Times New Roman"/>
                <w:sz w:val="24"/>
                <w:szCs w:val="24"/>
              </w:rPr>
            </w:pPr>
            <w:r>
              <w:rPr>
                <w:rFonts w:ascii="Times New Roman" w:hAnsi="Times New Roman"/>
                <w:sz w:val="24"/>
                <w:szCs w:val="24"/>
              </w:rPr>
              <w:t>А</w:t>
            </w:r>
          </w:p>
        </w:tc>
        <w:tc>
          <w:tcPr>
            <w:tcW w:w="708" w:type="dxa"/>
          </w:tcPr>
          <w:p w14:paraId="7C2F5A32" w14:textId="77777777" w:rsidR="00AB0BEA" w:rsidRPr="00CE2236" w:rsidRDefault="00AB0BEA" w:rsidP="00F212C3">
            <w:pPr>
              <w:ind w:firstLine="40"/>
              <w:jc w:val="center"/>
              <w:rPr>
                <w:rFonts w:ascii="Times New Roman" w:hAnsi="Times New Roman"/>
                <w:sz w:val="24"/>
                <w:szCs w:val="24"/>
              </w:rPr>
            </w:pPr>
          </w:p>
        </w:tc>
        <w:tc>
          <w:tcPr>
            <w:tcW w:w="851" w:type="dxa"/>
          </w:tcPr>
          <w:p w14:paraId="3FA41B63" w14:textId="77777777" w:rsidR="00AB0BEA" w:rsidRPr="00CE2236" w:rsidRDefault="00AB0BEA" w:rsidP="00F212C3">
            <w:pPr>
              <w:ind w:firstLine="709"/>
              <w:jc w:val="center"/>
              <w:rPr>
                <w:rFonts w:ascii="Times New Roman" w:hAnsi="Times New Roman"/>
                <w:sz w:val="24"/>
                <w:szCs w:val="24"/>
              </w:rPr>
            </w:pPr>
          </w:p>
        </w:tc>
      </w:tr>
      <w:tr w:rsidR="00AB0BEA" w:rsidRPr="00CE2236" w14:paraId="1B52BD97" w14:textId="77777777" w:rsidTr="00CF5D80">
        <w:trPr>
          <w:trHeight w:val="437"/>
        </w:trPr>
        <w:tc>
          <w:tcPr>
            <w:tcW w:w="4395" w:type="dxa"/>
          </w:tcPr>
          <w:p w14:paraId="5494FB2A" w14:textId="77777777" w:rsidR="00AB0BEA" w:rsidRPr="00CE2236" w:rsidRDefault="00AB0BEA" w:rsidP="00F212C3">
            <w:pPr>
              <w:ind w:right="102" w:firstLine="27"/>
              <w:rPr>
                <w:rFonts w:ascii="Times New Roman" w:hAnsi="Times New Roman"/>
                <w:sz w:val="24"/>
                <w:szCs w:val="24"/>
              </w:rPr>
            </w:pPr>
            <w:r w:rsidRPr="00CE2236">
              <w:rPr>
                <w:rFonts w:ascii="Times New Roman" w:hAnsi="Times New Roman"/>
                <w:sz w:val="24"/>
                <w:szCs w:val="24"/>
              </w:rPr>
              <w:t>Можливість адаптації технології до конкретних потреб споживача</w:t>
            </w:r>
          </w:p>
        </w:tc>
        <w:tc>
          <w:tcPr>
            <w:tcW w:w="1276" w:type="dxa"/>
          </w:tcPr>
          <w:p w14:paraId="72744E8D" w14:textId="77777777" w:rsidR="00AB0BEA" w:rsidRPr="00CE2236" w:rsidRDefault="00AB0BEA" w:rsidP="00F212C3">
            <w:pPr>
              <w:autoSpaceDE w:val="0"/>
              <w:autoSpaceDN w:val="0"/>
              <w:adjustRightInd w:val="0"/>
              <w:ind w:firstLine="295"/>
              <w:jc w:val="center"/>
              <w:rPr>
                <w:rFonts w:ascii="Times New Roman" w:hAnsi="Times New Roman"/>
                <w:i/>
                <w:iCs/>
                <w:sz w:val="24"/>
                <w:szCs w:val="24"/>
              </w:rPr>
            </w:pPr>
            <w:r w:rsidRPr="00CE2236">
              <w:rPr>
                <w:rFonts w:ascii="Times New Roman" w:hAnsi="Times New Roman"/>
                <w:i/>
                <w:iCs/>
                <w:sz w:val="24"/>
                <w:szCs w:val="24"/>
              </w:rPr>
              <w:t>18</w:t>
            </w:r>
          </w:p>
        </w:tc>
        <w:tc>
          <w:tcPr>
            <w:tcW w:w="709" w:type="dxa"/>
          </w:tcPr>
          <w:p w14:paraId="72F65E52" w14:textId="77777777" w:rsidR="00AB0BEA" w:rsidRPr="00CE2236" w:rsidRDefault="00AB0BEA" w:rsidP="00F212C3">
            <w:pPr>
              <w:ind w:firstLine="709"/>
              <w:jc w:val="center"/>
              <w:rPr>
                <w:rFonts w:ascii="Times New Roman" w:hAnsi="Times New Roman"/>
                <w:sz w:val="24"/>
                <w:szCs w:val="24"/>
              </w:rPr>
            </w:pPr>
          </w:p>
        </w:tc>
        <w:tc>
          <w:tcPr>
            <w:tcW w:w="709" w:type="dxa"/>
          </w:tcPr>
          <w:p w14:paraId="708D6D97" w14:textId="77777777" w:rsidR="00AB0BEA" w:rsidRPr="00CE2236" w:rsidRDefault="00AB0BEA" w:rsidP="00F212C3">
            <w:pPr>
              <w:ind w:firstLine="709"/>
              <w:jc w:val="center"/>
              <w:rPr>
                <w:rFonts w:ascii="Times New Roman" w:hAnsi="Times New Roman"/>
                <w:sz w:val="24"/>
                <w:szCs w:val="24"/>
              </w:rPr>
            </w:pPr>
          </w:p>
        </w:tc>
        <w:tc>
          <w:tcPr>
            <w:tcW w:w="708" w:type="dxa"/>
          </w:tcPr>
          <w:p w14:paraId="7CB23928" w14:textId="77777777" w:rsidR="00AB0BEA" w:rsidRPr="00CE2236" w:rsidRDefault="00AB0BEA" w:rsidP="00F212C3">
            <w:pPr>
              <w:ind w:firstLine="40"/>
              <w:jc w:val="center"/>
              <w:rPr>
                <w:rFonts w:ascii="Times New Roman" w:hAnsi="Times New Roman"/>
                <w:sz w:val="24"/>
                <w:szCs w:val="24"/>
              </w:rPr>
            </w:pPr>
            <w:r>
              <w:rPr>
                <w:rFonts w:ascii="Times New Roman" w:hAnsi="Times New Roman"/>
                <w:sz w:val="24"/>
                <w:szCs w:val="24"/>
              </w:rPr>
              <w:t>А</w:t>
            </w:r>
          </w:p>
        </w:tc>
        <w:tc>
          <w:tcPr>
            <w:tcW w:w="709" w:type="dxa"/>
          </w:tcPr>
          <w:p w14:paraId="5C47A4BF" w14:textId="77777777" w:rsidR="00AB0BEA" w:rsidRPr="00CE2236" w:rsidRDefault="00AB0BEA" w:rsidP="00F212C3">
            <w:pPr>
              <w:ind w:firstLine="40"/>
              <w:jc w:val="center"/>
              <w:rPr>
                <w:rFonts w:ascii="Times New Roman" w:hAnsi="Times New Roman"/>
                <w:sz w:val="24"/>
                <w:szCs w:val="24"/>
              </w:rPr>
            </w:pPr>
            <w:r w:rsidRPr="00CE2236">
              <w:rPr>
                <w:rFonts w:ascii="Times New Roman" w:hAnsi="Times New Roman"/>
                <w:sz w:val="24"/>
                <w:szCs w:val="24"/>
              </w:rPr>
              <w:t>Б</w:t>
            </w:r>
          </w:p>
        </w:tc>
        <w:tc>
          <w:tcPr>
            <w:tcW w:w="851" w:type="dxa"/>
          </w:tcPr>
          <w:p w14:paraId="43881EE9" w14:textId="77777777" w:rsidR="00AB0BEA" w:rsidRPr="00CE2236" w:rsidRDefault="00AB0BEA" w:rsidP="00F212C3">
            <w:pPr>
              <w:ind w:firstLine="40"/>
              <w:jc w:val="center"/>
              <w:rPr>
                <w:rFonts w:ascii="Times New Roman" w:hAnsi="Times New Roman"/>
                <w:sz w:val="24"/>
                <w:szCs w:val="24"/>
              </w:rPr>
            </w:pPr>
          </w:p>
        </w:tc>
        <w:tc>
          <w:tcPr>
            <w:tcW w:w="708" w:type="dxa"/>
          </w:tcPr>
          <w:p w14:paraId="58169D38" w14:textId="77777777" w:rsidR="00AB0BEA" w:rsidRPr="00CE2236" w:rsidRDefault="00AB0BEA" w:rsidP="00F212C3">
            <w:pPr>
              <w:ind w:firstLine="40"/>
              <w:jc w:val="center"/>
              <w:rPr>
                <w:rFonts w:ascii="Times New Roman" w:hAnsi="Times New Roman"/>
                <w:sz w:val="24"/>
                <w:szCs w:val="24"/>
              </w:rPr>
            </w:pPr>
            <w:r>
              <w:rPr>
                <w:rFonts w:ascii="Times New Roman" w:hAnsi="Times New Roman"/>
                <w:sz w:val="24"/>
                <w:szCs w:val="24"/>
              </w:rPr>
              <w:t>С</w:t>
            </w:r>
          </w:p>
        </w:tc>
        <w:tc>
          <w:tcPr>
            <w:tcW w:w="851" w:type="dxa"/>
          </w:tcPr>
          <w:p w14:paraId="769A5F9B" w14:textId="77777777" w:rsidR="00AB0BEA" w:rsidRPr="00CE2236" w:rsidRDefault="00AB0BEA" w:rsidP="00F212C3">
            <w:pPr>
              <w:ind w:firstLine="709"/>
              <w:jc w:val="center"/>
              <w:rPr>
                <w:rFonts w:ascii="Times New Roman" w:hAnsi="Times New Roman"/>
                <w:sz w:val="24"/>
                <w:szCs w:val="24"/>
              </w:rPr>
            </w:pPr>
          </w:p>
        </w:tc>
      </w:tr>
      <w:tr w:rsidR="00AB0BEA" w:rsidRPr="00CE2236" w14:paraId="74128EF0" w14:textId="77777777" w:rsidTr="00CF5D80">
        <w:trPr>
          <w:trHeight w:val="437"/>
        </w:trPr>
        <w:tc>
          <w:tcPr>
            <w:tcW w:w="4395" w:type="dxa"/>
          </w:tcPr>
          <w:p w14:paraId="503FFC22" w14:textId="77777777" w:rsidR="00AB0BEA" w:rsidRPr="00CE2236" w:rsidRDefault="00AB0BEA" w:rsidP="00F212C3">
            <w:pPr>
              <w:ind w:right="102" w:firstLine="27"/>
              <w:rPr>
                <w:rFonts w:ascii="Times New Roman" w:hAnsi="Times New Roman"/>
                <w:sz w:val="24"/>
                <w:szCs w:val="24"/>
              </w:rPr>
            </w:pPr>
            <w:r w:rsidRPr="00CE2236">
              <w:rPr>
                <w:rFonts w:ascii="Times New Roman" w:hAnsi="Times New Roman"/>
                <w:sz w:val="24"/>
                <w:szCs w:val="24"/>
              </w:rPr>
              <w:t>Технічна підтримка постачальника технології</w:t>
            </w:r>
          </w:p>
        </w:tc>
        <w:tc>
          <w:tcPr>
            <w:tcW w:w="1276" w:type="dxa"/>
          </w:tcPr>
          <w:p w14:paraId="41B8799F" w14:textId="77777777" w:rsidR="00AB0BEA" w:rsidRPr="00CE2236" w:rsidRDefault="00AB0BEA" w:rsidP="00F212C3">
            <w:pPr>
              <w:autoSpaceDE w:val="0"/>
              <w:autoSpaceDN w:val="0"/>
              <w:adjustRightInd w:val="0"/>
              <w:ind w:firstLine="295"/>
              <w:jc w:val="center"/>
              <w:rPr>
                <w:rFonts w:ascii="Times New Roman" w:hAnsi="Times New Roman"/>
                <w:i/>
                <w:iCs/>
                <w:sz w:val="24"/>
                <w:szCs w:val="24"/>
              </w:rPr>
            </w:pPr>
            <w:r w:rsidRPr="00CE2236">
              <w:rPr>
                <w:rFonts w:ascii="Times New Roman" w:hAnsi="Times New Roman"/>
                <w:i/>
                <w:iCs/>
                <w:sz w:val="24"/>
                <w:szCs w:val="24"/>
              </w:rPr>
              <w:t>19</w:t>
            </w:r>
          </w:p>
        </w:tc>
        <w:tc>
          <w:tcPr>
            <w:tcW w:w="709" w:type="dxa"/>
          </w:tcPr>
          <w:p w14:paraId="5D1E975C" w14:textId="77777777" w:rsidR="00AB0BEA" w:rsidRPr="00CE2236" w:rsidRDefault="00AB0BEA" w:rsidP="00F212C3">
            <w:pPr>
              <w:ind w:firstLine="178"/>
              <w:rPr>
                <w:rFonts w:ascii="Times New Roman" w:hAnsi="Times New Roman"/>
                <w:sz w:val="24"/>
                <w:szCs w:val="24"/>
              </w:rPr>
            </w:pPr>
            <w:r>
              <w:rPr>
                <w:rFonts w:ascii="Times New Roman" w:hAnsi="Times New Roman"/>
                <w:sz w:val="24"/>
                <w:szCs w:val="24"/>
              </w:rPr>
              <w:t>С</w:t>
            </w:r>
          </w:p>
        </w:tc>
        <w:tc>
          <w:tcPr>
            <w:tcW w:w="709" w:type="dxa"/>
          </w:tcPr>
          <w:p w14:paraId="79A19303" w14:textId="77777777" w:rsidR="00AB0BEA" w:rsidRPr="00CE2236" w:rsidRDefault="00AB0BEA" w:rsidP="00F212C3">
            <w:pPr>
              <w:ind w:firstLine="709"/>
              <w:rPr>
                <w:rFonts w:ascii="Times New Roman" w:hAnsi="Times New Roman"/>
                <w:sz w:val="24"/>
                <w:szCs w:val="24"/>
              </w:rPr>
            </w:pPr>
            <w:r>
              <w:rPr>
                <w:rFonts w:ascii="Times New Roman" w:hAnsi="Times New Roman"/>
                <w:sz w:val="24"/>
                <w:szCs w:val="24"/>
              </w:rPr>
              <w:t>С</w:t>
            </w:r>
          </w:p>
        </w:tc>
        <w:tc>
          <w:tcPr>
            <w:tcW w:w="708" w:type="dxa"/>
          </w:tcPr>
          <w:p w14:paraId="4691DE30" w14:textId="77777777" w:rsidR="00AB0BEA" w:rsidRPr="00CE2236" w:rsidRDefault="00AB0BEA" w:rsidP="00F212C3">
            <w:pPr>
              <w:ind w:firstLine="40"/>
              <w:jc w:val="center"/>
              <w:rPr>
                <w:rFonts w:ascii="Times New Roman" w:hAnsi="Times New Roman"/>
                <w:sz w:val="24"/>
                <w:szCs w:val="24"/>
              </w:rPr>
            </w:pPr>
            <w:r w:rsidRPr="00CE2236">
              <w:rPr>
                <w:rFonts w:ascii="Times New Roman" w:hAnsi="Times New Roman"/>
                <w:sz w:val="24"/>
                <w:szCs w:val="24"/>
              </w:rPr>
              <w:t>А</w:t>
            </w:r>
          </w:p>
        </w:tc>
        <w:tc>
          <w:tcPr>
            <w:tcW w:w="709" w:type="dxa"/>
          </w:tcPr>
          <w:p w14:paraId="6505BA44" w14:textId="77777777" w:rsidR="00AB0BEA" w:rsidRPr="00CE2236" w:rsidRDefault="00AB0BEA" w:rsidP="00F212C3">
            <w:pPr>
              <w:ind w:firstLine="40"/>
              <w:jc w:val="center"/>
              <w:rPr>
                <w:rFonts w:ascii="Times New Roman" w:hAnsi="Times New Roman"/>
                <w:sz w:val="24"/>
                <w:szCs w:val="24"/>
              </w:rPr>
            </w:pPr>
            <w:r w:rsidRPr="00CE2236">
              <w:rPr>
                <w:rFonts w:ascii="Times New Roman" w:hAnsi="Times New Roman"/>
                <w:sz w:val="24"/>
                <w:szCs w:val="24"/>
              </w:rPr>
              <w:t>Б</w:t>
            </w:r>
          </w:p>
        </w:tc>
        <w:tc>
          <w:tcPr>
            <w:tcW w:w="851" w:type="dxa"/>
          </w:tcPr>
          <w:p w14:paraId="27C7B2F3" w14:textId="77777777" w:rsidR="00AB0BEA" w:rsidRPr="00CE2236" w:rsidRDefault="00AB0BEA" w:rsidP="00F212C3">
            <w:pPr>
              <w:ind w:firstLine="40"/>
              <w:jc w:val="center"/>
              <w:rPr>
                <w:rFonts w:ascii="Times New Roman" w:hAnsi="Times New Roman"/>
                <w:sz w:val="24"/>
                <w:szCs w:val="24"/>
              </w:rPr>
            </w:pPr>
          </w:p>
        </w:tc>
        <w:tc>
          <w:tcPr>
            <w:tcW w:w="708" w:type="dxa"/>
          </w:tcPr>
          <w:p w14:paraId="3328CB80" w14:textId="77777777" w:rsidR="00AB0BEA" w:rsidRPr="00CE2236" w:rsidRDefault="00AB0BEA" w:rsidP="00F212C3">
            <w:pPr>
              <w:ind w:firstLine="40"/>
              <w:jc w:val="center"/>
              <w:rPr>
                <w:rFonts w:ascii="Times New Roman" w:hAnsi="Times New Roman"/>
                <w:sz w:val="24"/>
                <w:szCs w:val="24"/>
              </w:rPr>
            </w:pPr>
          </w:p>
        </w:tc>
        <w:tc>
          <w:tcPr>
            <w:tcW w:w="851" w:type="dxa"/>
          </w:tcPr>
          <w:p w14:paraId="3F13C252" w14:textId="77777777" w:rsidR="00AB0BEA" w:rsidRPr="00CE2236" w:rsidRDefault="00AB0BEA" w:rsidP="00F212C3">
            <w:pPr>
              <w:ind w:firstLine="709"/>
              <w:jc w:val="center"/>
              <w:rPr>
                <w:rFonts w:ascii="Times New Roman" w:hAnsi="Times New Roman"/>
                <w:sz w:val="24"/>
                <w:szCs w:val="24"/>
              </w:rPr>
            </w:pPr>
          </w:p>
        </w:tc>
      </w:tr>
    </w:tbl>
    <w:p w14:paraId="07029483" w14:textId="77777777" w:rsidR="00AB0BEA" w:rsidRPr="00283B24" w:rsidRDefault="00AB0BEA" w:rsidP="00AB0BEA">
      <w:pPr>
        <w:spacing w:line="360" w:lineRule="auto"/>
        <w:jc w:val="both"/>
        <w:rPr>
          <w:rFonts w:ascii="Times New Roman" w:hAnsi="Times New Roman" w:cs="Times New Roman"/>
          <w:sz w:val="28"/>
          <w:szCs w:val="28"/>
        </w:rPr>
      </w:pPr>
    </w:p>
    <w:p w14:paraId="09081ADE" w14:textId="77777777" w:rsidR="00AB0BEA" w:rsidRPr="00D23771" w:rsidRDefault="00AB0BEA" w:rsidP="00AB0BEA">
      <w:pPr>
        <w:spacing w:line="360" w:lineRule="auto"/>
        <w:ind w:firstLine="709"/>
        <w:jc w:val="both"/>
        <w:rPr>
          <w:rFonts w:ascii="Times New Roman" w:hAnsi="Times New Roman" w:cs="Times New Roman"/>
          <w:sz w:val="28"/>
          <w:szCs w:val="28"/>
        </w:rPr>
      </w:pPr>
      <w:r w:rsidRPr="00C35828">
        <w:rPr>
          <w:rFonts w:ascii="Times New Roman" w:hAnsi="Times New Roman" w:cs="Times New Roman"/>
          <w:sz w:val="28"/>
          <w:szCs w:val="28"/>
        </w:rPr>
        <w:t>Розшифрування позначок конкурентів</w:t>
      </w:r>
      <w:r w:rsidRPr="00D23771">
        <w:rPr>
          <w:rFonts w:ascii="Times New Roman" w:hAnsi="Times New Roman" w:cs="Times New Roman"/>
          <w:sz w:val="28"/>
          <w:szCs w:val="28"/>
        </w:rPr>
        <w:t xml:space="preserve"> </w:t>
      </w:r>
      <w:r w:rsidRPr="00C35828">
        <w:rPr>
          <w:rFonts w:ascii="Times New Roman" w:hAnsi="Times New Roman" w:cs="Times New Roman"/>
          <w:sz w:val="28"/>
          <w:szCs w:val="28"/>
        </w:rPr>
        <w:t>А -</w:t>
      </w:r>
      <w:r w:rsidRPr="00AE46C3">
        <w:rPr>
          <w:rFonts w:ascii="Times New Roman" w:hAnsi="Times New Roman" w:cs="Times New Roman"/>
          <w:sz w:val="28"/>
          <w:szCs w:val="28"/>
        </w:rPr>
        <w:t xml:space="preserve"> Марганець-OFF </w:t>
      </w:r>
      <w:r w:rsidRPr="00D23771">
        <w:rPr>
          <w:rFonts w:ascii="Times New Roman" w:hAnsi="Times New Roman" w:cs="Times New Roman"/>
          <w:sz w:val="28"/>
          <w:szCs w:val="28"/>
        </w:rPr>
        <w:t xml:space="preserve">, </w:t>
      </w:r>
      <w:r w:rsidRPr="00C35828">
        <w:rPr>
          <w:rFonts w:ascii="Times New Roman" w:hAnsi="Times New Roman" w:cs="Times New Roman"/>
          <w:sz w:val="28"/>
          <w:szCs w:val="28"/>
        </w:rPr>
        <w:t xml:space="preserve">Б </w:t>
      </w:r>
      <w:r>
        <w:rPr>
          <w:rFonts w:ascii="Times New Roman" w:hAnsi="Times New Roman" w:cs="Times New Roman"/>
          <w:sz w:val="28"/>
          <w:szCs w:val="28"/>
        </w:rPr>
        <w:t>–</w:t>
      </w:r>
      <w:r w:rsidRPr="00C35828">
        <w:rPr>
          <w:rFonts w:ascii="Times New Roman" w:hAnsi="Times New Roman" w:cs="Times New Roman"/>
          <w:sz w:val="28"/>
          <w:szCs w:val="28"/>
        </w:rPr>
        <w:t xml:space="preserve"> Ecolab</w:t>
      </w:r>
      <w:r w:rsidRPr="00D23771">
        <w:rPr>
          <w:rFonts w:ascii="Times New Roman" w:hAnsi="Times New Roman" w:cs="Times New Roman"/>
          <w:sz w:val="28"/>
          <w:szCs w:val="28"/>
        </w:rPr>
        <w:t>, С- Veolia Water</w:t>
      </w:r>
    </w:p>
    <w:p w14:paraId="46FAB599" w14:textId="0306AA72" w:rsidR="00AB0BEA" w:rsidRPr="00CA61F7" w:rsidRDefault="00AB0BEA" w:rsidP="00CD6A5C">
      <w:pPr>
        <w:spacing w:after="0" w:line="360" w:lineRule="auto"/>
        <w:ind w:firstLine="709"/>
        <w:jc w:val="both"/>
        <w:rPr>
          <w:rFonts w:ascii="Times New Roman" w:hAnsi="Times New Roman" w:cs="Times New Roman"/>
          <w:sz w:val="28"/>
          <w:szCs w:val="28"/>
          <w:lang w:val="ru-RU"/>
        </w:rPr>
      </w:pPr>
      <w:r w:rsidRPr="00C35828">
        <w:rPr>
          <w:rFonts w:ascii="Times New Roman" w:hAnsi="Times New Roman" w:cs="Times New Roman"/>
          <w:sz w:val="28"/>
          <w:szCs w:val="28"/>
        </w:rPr>
        <w:t>У порівнянні з цими конкурентами,</w:t>
      </w:r>
      <w:r>
        <w:rPr>
          <w:rFonts w:ascii="Times New Roman" w:hAnsi="Times New Roman" w:cs="Times New Roman"/>
          <w:sz w:val="28"/>
          <w:szCs w:val="28"/>
          <w:lang w:val="ru-RU"/>
        </w:rPr>
        <w:t xml:space="preserve"> наш</w:t>
      </w:r>
      <w:r w:rsidRPr="00C35828">
        <w:rPr>
          <w:rFonts w:ascii="Times New Roman" w:hAnsi="Times New Roman" w:cs="Times New Roman"/>
          <w:sz w:val="28"/>
          <w:szCs w:val="28"/>
        </w:rPr>
        <w:t xml:space="preserve"> стартап-проект має такі сильні сторони:</w:t>
      </w:r>
      <w:r>
        <w:rPr>
          <w:rFonts w:ascii="Times New Roman" w:hAnsi="Times New Roman" w:cs="Times New Roman"/>
          <w:sz w:val="28"/>
          <w:szCs w:val="28"/>
          <w:lang w:val="ru-RU"/>
        </w:rPr>
        <w:t xml:space="preserve"> в</w:t>
      </w:r>
      <w:r w:rsidRPr="00C35828">
        <w:rPr>
          <w:rFonts w:ascii="Times New Roman" w:hAnsi="Times New Roman" w:cs="Times New Roman"/>
          <w:sz w:val="28"/>
          <w:szCs w:val="28"/>
        </w:rPr>
        <w:t>исока ефективність очищення</w:t>
      </w:r>
      <w:r>
        <w:rPr>
          <w:rFonts w:ascii="Times New Roman" w:hAnsi="Times New Roman" w:cs="Times New Roman"/>
          <w:sz w:val="28"/>
          <w:szCs w:val="28"/>
          <w:lang w:val="ru-RU"/>
        </w:rPr>
        <w:t>, я</w:t>
      </w:r>
      <w:r w:rsidRPr="00C35828">
        <w:rPr>
          <w:rFonts w:ascii="Times New Roman" w:hAnsi="Times New Roman" w:cs="Times New Roman"/>
          <w:sz w:val="28"/>
          <w:szCs w:val="28"/>
        </w:rPr>
        <w:t>кість води</w:t>
      </w:r>
      <w:r>
        <w:rPr>
          <w:rFonts w:ascii="Times New Roman" w:hAnsi="Times New Roman" w:cs="Times New Roman"/>
          <w:sz w:val="28"/>
          <w:szCs w:val="28"/>
          <w:lang w:val="ru-RU"/>
        </w:rPr>
        <w:t>, е</w:t>
      </w:r>
      <w:r w:rsidRPr="00C35828">
        <w:rPr>
          <w:rFonts w:ascii="Times New Roman" w:hAnsi="Times New Roman" w:cs="Times New Roman"/>
          <w:sz w:val="28"/>
          <w:szCs w:val="28"/>
        </w:rPr>
        <w:t>кологічність технології</w:t>
      </w:r>
      <w:r>
        <w:rPr>
          <w:rFonts w:ascii="Times New Roman" w:hAnsi="Times New Roman" w:cs="Times New Roman"/>
          <w:sz w:val="28"/>
          <w:szCs w:val="28"/>
          <w:lang w:val="ru-RU"/>
        </w:rPr>
        <w:t>, т</w:t>
      </w:r>
      <w:r w:rsidRPr="00C35828">
        <w:rPr>
          <w:rFonts w:ascii="Times New Roman" w:hAnsi="Times New Roman" w:cs="Times New Roman"/>
          <w:sz w:val="28"/>
          <w:szCs w:val="28"/>
        </w:rPr>
        <w:t>ехнічна підтримка постачальника технології</w:t>
      </w:r>
      <w:r>
        <w:rPr>
          <w:rFonts w:ascii="Times New Roman" w:hAnsi="Times New Roman" w:cs="Times New Roman"/>
          <w:sz w:val="28"/>
          <w:szCs w:val="28"/>
          <w:lang w:val="ru-RU"/>
        </w:rPr>
        <w:t>.</w:t>
      </w:r>
      <w:r w:rsidR="004C6832">
        <w:rPr>
          <w:rFonts w:ascii="Times New Roman" w:hAnsi="Times New Roman" w:cs="Times New Roman"/>
          <w:sz w:val="28"/>
          <w:szCs w:val="28"/>
          <w:lang w:val="ru-RU"/>
        </w:rPr>
        <w:t xml:space="preserve"> </w:t>
      </w:r>
      <w:r w:rsidRPr="00C35828">
        <w:rPr>
          <w:rFonts w:ascii="Times New Roman" w:hAnsi="Times New Roman" w:cs="Times New Roman"/>
          <w:sz w:val="28"/>
          <w:szCs w:val="28"/>
        </w:rPr>
        <w:t>Однак стартап-компанія повинна усунути такі слабкі сторони:</w:t>
      </w:r>
      <w:r>
        <w:rPr>
          <w:rFonts w:ascii="Times New Roman" w:hAnsi="Times New Roman" w:cs="Times New Roman"/>
          <w:sz w:val="28"/>
          <w:szCs w:val="28"/>
          <w:lang w:val="ru-RU"/>
        </w:rPr>
        <w:t xml:space="preserve"> в</w:t>
      </w:r>
      <w:r w:rsidRPr="00C35828">
        <w:rPr>
          <w:rFonts w:ascii="Times New Roman" w:hAnsi="Times New Roman" w:cs="Times New Roman"/>
          <w:sz w:val="28"/>
          <w:szCs w:val="28"/>
        </w:rPr>
        <w:t>ища ціна</w:t>
      </w:r>
      <w:r>
        <w:rPr>
          <w:rFonts w:ascii="Times New Roman" w:hAnsi="Times New Roman" w:cs="Times New Roman"/>
          <w:sz w:val="28"/>
          <w:szCs w:val="28"/>
          <w:lang w:val="ru-RU"/>
        </w:rPr>
        <w:t>, н</w:t>
      </w:r>
      <w:r w:rsidRPr="00C35828">
        <w:rPr>
          <w:rFonts w:ascii="Times New Roman" w:hAnsi="Times New Roman" w:cs="Times New Roman"/>
          <w:sz w:val="28"/>
          <w:szCs w:val="28"/>
        </w:rPr>
        <w:t>еможливість адаптації технології до конкретних потреб споживача</w:t>
      </w:r>
      <w:r w:rsidR="00CA61F7" w:rsidRPr="00CA61F7">
        <w:rPr>
          <w:rFonts w:ascii="Times New Roman" w:hAnsi="Times New Roman" w:cs="Times New Roman"/>
          <w:sz w:val="28"/>
          <w:szCs w:val="28"/>
          <w:lang w:val="ru-RU"/>
        </w:rPr>
        <w:t xml:space="preserve"> [57]</w:t>
      </w:r>
    </w:p>
    <w:p w14:paraId="1B1585CD" w14:textId="543C916A" w:rsidR="00AB0BEA" w:rsidRPr="00CA61F7" w:rsidRDefault="00AB0BEA" w:rsidP="00CD6A5C">
      <w:pPr>
        <w:spacing w:after="0" w:line="360" w:lineRule="auto"/>
        <w:ind w:firstLine="709"/>
        <w:jc w:val="both"/>
        <w:rPr>
          <w:rFonts w:ascii="Times New Roman" w:hAnsi="Times New Roman" w:cs="Times New Roman"/>
          <w:sz w:val="28"/>
          <w:szCs w:val="28"/>
          <w:lang w:val="ru-RU"/>
        </w:rPr>
      </w:pPr>
      <w:r w:rsidRPr="00C35828">
        <w:rPr>
          <w:rFonts w:ascii="Times New Roman" w:hAnsi="Times New Roman" w:cs="Times New Roman"/>
          <w:sz w:val="28"/>
          <w:szCs w:val="28"/>
        </w:rPr>
        <w:t>Для усунення цих слабких сторін стартап-компанія може впровадити такі заходи:</w:t>
      </w:r>
      <w:r w:rsidR="00CA61F7" w:rsidRPr="00CA61F7">
        <w:rPr>
          <w:rFonts w:ascii="Times New Roman" w:hAnsi="Times New Roman" w:cs="Times New Roman"/>
          <w:sz w:val="28"/>
          <w:szCs w:val="28"/>
          <w:lang w:val="ru-RU"/>
        </w:rPr>
        <w:t xml:space="preserve"> </w:t>
      </w:r>
    </w:p>
    <w:p w14:paraId="23BACD6F" w14:textId="77777777" w:rsidR="00AB0BEA" w:rsidRPr="006A7356" w:rsidRDefault="00AB0BEA" w:rsidP="00CD6A5C">
      <w:pPr>
        <w:numPr>
          <w:ilvl w:val="0"/>
          <w:numId w:val="31"/>
        </w:numPr>
        <w:spacing w:after="0" w:line="360" w:lineRule="auto"/>
        <w:jc w:val="both"/>
        <w:rPr>
          <w:rFonts w:ascii="Times New Roman" w:hAnsi="Times New Roman" w:cs="Times New Roman"/>
          <w:sz w:val="28"/>
          <w:szCs w:val="28"/>
        </w:rPr>
      </w:pPr>
      <w:r w:rsidRPr="006A7356">
        <w:rPr>
          <w:rFonts w:ascii="Times New Roman" w:hAnsi="Times New Roman" w:cs="Times New Roman"/>
          <w:sz w:val="28"/>
          <w:szCs w:val="28"/>
        </w:rPr>
        <w:t>Розробити систему адаптації технології до конкретних потреб споживачів.</w:t>
      </w:r>
    </w:p>
    <w:p w14:paraId="5067EB7F" w14:textId="77777777" w:rsidR="00AB0BEA" w:rsidRPr="006A7356" w:rsidRDefault="00AB0BEA" w:rsidP="00CD6A5C">
      <w:pPr>
        <w:numPr>
          <w:ilvl w:val="0"/>
          <w:numId w:val="31"/>
        </w:numPr>
        <w:spacing w:after="0" w:line="360" w:lineRule="auto"/>
        <w:jc w:val="both"/>
        <w:rPr>
          <w:rFonts w:ascii="Times New Roman" w:hAnsi="Times New Roman" w:cs="Times New Roman"/>
          <w:sz w:val="28"/>
          <w:szCs w:val="28"/>
        </w:rPr>
      </w:pPr>
      <w:r w:rsidRPr="006A7356">
        <w:rPr>
          <w:rFonts w:ascii="Times New Roman" w:hAnsi="Times New Roman" w:cs="Times New Roman"/>
          <w:sz w:val="28"/>
          <w:szCs w:val="28"/>
        </w:rPr>
        <w:t>Знизити ціну на технологію.</w:t>
      </w:r>
    </w:p>
    <w:p w14:paraId="3DC24E9D" w14:textId="59C01127" w:rsidR="00AB0BEA" w:rsidRDefault="00AB0BEA" w:rsidP="00CD6A5C">
      <w:pPr>
        <w:spacing w:after="0" w:line="360" w:lineRule="auto"/>
        <w:ind w:firstLine="709"/>
        <w:jc w:val="both"/>
        <w:rPr>
          <w:rFonts w:ascii="Times New Roman" w:hAnsi="Times New Roman" w:cs="Times New Roman"/>
          <w:sz w:val="28"/>
          <w:szCs w:val="28"/>
        </w:rPr>
      </w:pPr>
      <w:r w:rsidRPr="00C35828">
        <w:rPr>
          <w:rFonts w:ascii="Times New Roman" w:hAnsi="Times New Roman" w:cs="Times New Roman"/>
          <w:sz w:val="28"/>
          <w:szCs w:val="28"/>
        </w:rPr>
        <w:t>Реалізація цих заходів дозволить стартап-компанії зміцнити свої конкурентні позиції на ринку технологій очищення води від іонів</w:t>
      </w:r>
      <w:r w:rsidR="00724549" w:rsidRPr="00724549">
        <w:rPr>
          <w:rFonts w:ascii="Times New Roman" w:hAnsi="Times New Roman" w:cs="Times New Roman"/>
          <w:sz w:val="28"/>
          <w:szCs w:val="28"/>
        </w:rPr>
        <w:t xml:space="preserve"> </w:t>
      </w:r>
      <w:r w:rsidR="00724549">
        <w:rPr>
          <w:rFonts w:ascii="Times New Roman" w:hAnsi="Times New Roman" w:cs="Times New Roman"/>
          <w:sz w:val="28"/>
          <w:szCs w:val="28"/>
        </w:rPr>
        <w:t>мангану</w:t>
      </w:r>
      <w:r w:rsidRPr="00C35828">
        <w:rPr>
          <w:rFonts w:ascii="Times New Roman" w:hAnsi="Times New Roman" w:cs="Times New Roman"/>
          <w:sz w:val="28"/>
          <w:szCs w:val="28"/>
        </w:rPr>
        <w:t>.</w:t>
      </w:r>
    </w:p>
    <w:p w14:paraId="624EB0F4" w14:textId="161A30C5" w:rsidR="00AB0BEA" w:rsidRPr="006A30EC" w:rsidRDefault="00AB0BEA" w:rsidP="00CD6A5C">
      <w:pPr>
        <w:spacing w:after="0" w:line="360" w:lineRule="auto"/>
        <w:ind w:firstLine="709"/>
        <w:jc w:val="both"/>
        <w:rPr>
          <w:rFonts w:ascii="Times New Roman" w:hAnsi="Times New Roman" w:cs="Times New Roman"/>
          <w:sz w:val="28"/>
          <w:szCs w:val="28"/>
          <w:lang w:val="ru-RU"/>
        </w:rPr>
      </w:pPr>
      <w:r w:rsidRPr="006A7356">
        <w:rPr>
          <w:rFonts w:ascii="Times New Roman" w:hAnsi="Times New Roman" w:cs="Times New Roman"/>
          <w:sz w:val="28"/>
          <w:szCs w:val="28"/>
        </w:rPr>
        <w:lastRenderedPageBreak/>
        <w:t>SWOT-аналіз - це інструмент, який дозволяє оцінити сильні та слабкі сторони, можливості та загрози стартап-проекту. SWOT-аналіз є важливим інструментом для розробки стратегії стартап-проекту.</w:t>
      </w:r>
      <w:r w:rsidR="004821E4" w:rsidRPr="004821E4">
        <w:rPr>
          <w:rFonts w:ascii="Times New Roman" w:hAnsi="Times New Roman" w:cs="Times New Roman"/>
          <w:sz w:val="28"/>
          <w:szCs w:val="28"/>
          <w:lang w:val="ru-RU"/>
        </w:rPr>
        <w:t xml:space="preserve"> </w:t>
      </w:r>
      <w:r w:rsidR="004821E4" w:rsidRPr="00FC7AF2">
        <w:rPr>
          <w:rFonts w:ascii="Times New Roman" w:hAnsi="Times New Roman" w:cs="Times New Roman"/>
          <w:sz w:val="28"/>
          <w:szCs w:val="28"/>
          <w:lang w:val="ru-RU"/>
        </w:rPr>
        <w:t>[</w:t>
      </w:r>
      <w:r w:rsidR="00CA61F7" w:rsidRPr="00C72237">
        <w:rPr>
          <w:rFonts w:ascii="Times New Roman" w:hAnsi="Times New Roman" w:cs="Times New Roman"/>
          <w:sz w:val="28"/>
          <w:szCs w:val="28"/>
          <w:lang w:val="ru-RU"/>
        </w:rPr>
        <w:t>58</w:t>
      </w:r>
      <w:r w:rsidR="004821E4" w:rsidRPr="00FC7AF2">
        <w:rPr>
          <w:rFonts w:ascii="Times New Roman" w:hAnsi="Times New Roman" w:cs="Times New Roman"/>
          <w:sz w:val="28"/>
          <w:szCs w:val="28"/>
          <w:lang w:val="ru-RU"/>
        </w:rPr>
        <w:t>]</w:t>
      </w:r>
    </w:p>
    <w:p w14:paraId="7FE76B43" w14:textId="77777777" w:rsidR="00AB0BEA" w:rsidRPr="00283B24" w:rsidRDefault="00AB0BEA" w:rsidP="00CD6A5C">
      <w:pPr>
        <w:spacing w:after="0" w:line="360" w:lineRule="auto"/>
        <w:ind w:firstLine="709"/>
        <w:jc w:val="both"/>
        <w:rPr>
          <w:rFonts w:ascii="Times New Roman" w:hAnsi="Times New Roman" w:cs="Times New Roman"/>
          <w:sz w:val="28"/>
          <w:szCs w:val="28"/>
        </w:rPr>
      </w:pPr>
      <w:r w:rsidRPr="006A7356">
        <w:rPr>
          <w:rFonts w:ascii="Times New Roman" w:hAnsi="Times New Roman" w:cs="Times New Roman"/>
          <w:sz w:val="28"/>
          <w:szCs w:val="28"/>
        </w:rPr>
        <w:t>Таблиця 12 містить резюме результатів SWOT-аналізу стартап-проекту "Дослідження процесів очищення води від йонів мангану окислювальними методами".</w:t>
      </w:r>
    </w:p>
    <w:p w14:paraId="6C0AD562" w14:textId="08AA6336" w:rsidR="00AB0BEA" w:rsidRPr="006A7356" w:rsidRDefault="00AB0BEA" w:rsidP="00AB0BEA">
      <w:pPr>
        <w:spacing w:line="360" w:lineRule="auto"/>
        <w:ind w:firstLine="709"/>
        <w:jc w:val="both"/>
        <w:rPr>
          <w:rFonts w:ascii="Times New Roman" w:hAnsi="Times New Roman" w:cs="Times New Roman"/>
          <w:b/>
          <w:bCs/>
          <w:sz w:val="28"/>
          <w:szCs w:val="28"/>
        </w:rPr>
      </w:pPr>
      <w:r w:rsidRPr="00283B24">
        <w:rPr>
          <w:rFonts w:ascii="Times New Roman" w:hAnsi="Times New Roman" w:cs="Times New Roman"/>
          <w:b/>
          <w:bCs/>
          <w:sz w:val="28"/>
          <w:szCs w:val="28"/>
        </w:rPr>
        <w:t xml:space="preserve">Таблиця </w:t>
      </w:r>
      <w:r w:rsidR="003C4C21">
        <w:rPr>
          <w:rFonts w:ascii="Times New Roman" w:hAnsi="Times New Roman" w:cs="Times New Roman"/>
          <w:b/>
          <w:bCs/>
          <w:sz w:val="28"/>
          <w:szCs w:val="28"/>
        </w:rPr>
        <w:t>4.</w:t>
      </w:r>
      <w:r w:rsidRPr="00283B24">
        <w:rPr>
          <w:rFonts w:ascii="Times New Roman" w:hAnsi="Times New Roman" w:cs="Times New Roman"/>
          <w:b/>
          <w:bCs/>
          <w:sz w:val="28"/>
          <w:szCs w:val="28"/>
        </w:rPr>
        <w:t xml:space="preserve">12. SWOT-аналіз стартап-проекту </w:t>
      </w:r>
    </w:p>
    <w:tbl>
      <w:tblPr>
        <w:tblStyle w:val="a8"/>
        <w:tblW w:w="0" w:type="auto"/>
        <w:tblLook w:val="04A0" w:firstRow="1" w:lastRow="0" w:firstColumn="1" w:lastColumn="0" w:noHBand="0" w:noVBand="1"/>
      </w:tblPr>
      <w:tblGrid>
        <w:gridCol w:w="4531"/>
        <w:gridCol w:w="4814"/>
      </w:tblGrid>
      <w:tr w:rsidR="00AB0BEA" w:rsidRPr="006A7356" w14:paraId="7EFDAFE1" w14:textId="77777777" w:rsidTr="00CF5D80">
        <w:tc>
          <w:tcPr>
            <w:tcW w:w="4531" w:type="dxa"/>
          </w:tcPr>
          <w:p w14:paraId="76A90E1A" w14:textId="77777777" w:rsidR="00AB0BEA" w:rsidRPr="006A7356" w:rsidRDefault="00AB0BEA" w:rsidP="00D545C1">
            <w:pPr>
              <w:jc w:val="both"/>
              <w:rPr>
                <w:rFonts w:ascii="Times New Roman" w:hAnsi="Times New Roman"/>
                <w:sz w:val="24"/>
                <w:szCs w:val="24"/>
              </w:rPr>
            </w:pPr>
            <w:r w:rsidRPr="006A7356">
              <w:rPr>
                <w:rFonts w:ascii="Times New Roman" w:hAnsi="Times New Roman"/>
                <w:sz w:val="24"/>
                <w:szCs w:val="24"/>
              </w:rPr>
              <w:t>Сильні сторони:</w:t>
            </w:r>
          </w:p>
          <w:p w14:paraId="4E8F053D" w14:textId="77777777" w:rsidR="00AB0BEA" w:rsidRPr="006A7356" w:rsidRDefault="00AB0BEA" w:rsidP="00D545C1">
            <w:pPr>
              <w:jc w:val="both"/>
              <w:rPr>
                <w:rFonts w:ascii="Times New Roman" w:hAnsi="Times New Roman"/>
                <w:sz w:val="24"/>
                <w:szCs w:val="24"/>
              </w:rPr>
            </w:pPr>
            <w:r w:rsidRPr="006A7356">
              <w:rPr>
                <w:rFonts w:ascii="Times New Roman" w:hAnsi="Times New Roman"/>
                <w:sz w:val="24"/>
                <w:szCs w:val="24"/>
              </w:rPr>
              <w:t>Висока ефективність очищення - технологія дозволяє видалити до 99,9% іонів марганцю з води, що є найвищим показником на ринку.</w:t>
            </w:r>
          </w:p>
          <w:p w14:paraId="5FC8D07F" w14:textId="77777777" w:rsidR="00AB0BEA" w:rsidRPr="006A7356" w:rsidRDefault="00AB0BEA" w:rsidP="00D545C1">
            <w:pPr>
              <w:jc w:val="both"/>
              <w:rPr>
                <w:rFonts w:ascii="Times New Roman" w:hAnsi="Times New Roman"/>
                <w:sz w:val="24"/>
                <w:szCs w:val="24"/>
              </w:rPr>
            </w:pPr>
            <w:r w:rsidRPr="006A7356">
              <w:rPr>
                <w:rFonts w:ascii="Times New Roman" w:hAnsi="Times New Roman"/>
                <w:sz w:val="24"/>
                <w:szCs w:val="24"/>
              </w:rPr>
              <w:t>Якість води - очищена вода відповідає всім санітарним нормам і вимогам.</w:t>
            </w:r>
          </w:p>
          <w:p w14:paraId="35F38216" w14:textId="77777777" w:rsidR="00AB0BEA" w:rsidRPr="006A7356" w:rsidRDefault="00AB0BEA" w:rsidP="00D545C1">
            <w:pPr>
              <w:jc w:val="both"/>
              <w:rPr>
                <w:rFonts w:ascii="Times New Roman" w:hAnsi="Times New Roman"/>
                <w:sz w:val="24"/>
                <w:szCs w:val="24"/>
              </w:rPr>
            </w:pPr>
            <w:r w:rsidRPr="006A7356">
              <w:rPr>
                <w:rFonts w:ascii="Times New Roman" w:hAnsi="Times New Roman"/>
                <w:sz w:val="24"/>
                <w:szCs w:val="24"/>
              </w:rPr>
              <w:t>Екологічність технології - технологія не використовує токсичних речовин і не забруднює навколишнє середовище.</w:t>
            </w:r>
          </w:p>
          <w:p w14:paraId="59D259B0" w14:textId="77777777" w:rsidR="00AB0BEA" w:rsidRPr="006A7356" w:rsidRDefault="00AB0BEA" w:rsidP="00D545C1">
            <w:pPr>
              <w:jc w:val="both"/>
              <w:rPr>
                <w:rFonts w:ascii="Times New Roman" w:hAnsi="Times New Roman"/>
                <w:sz w:val="24"/>
                <w:szCs w:val="24"/>
              </w:rPr>
            </w:pPr>
            <w:r w:rsidRPr="006A7356">
              <w:rPr>
                <w:rFonts w:ascii="Times New Roman" w:hAnsi="Times New Roman"/>
                <w:sz w:val="24"/>
                <w:szCs w:val="24"/>
              </w:rPr>
              <w:t>Технічна підтримка постачальника технології - постачальник надає клієнтам технічну підтримку, включаючи консультації, навчання та ремонтні роботи.</w:t>
            </w:r>
          </w:p>
          <w:p w14:paraId="75C78AA7" w14:textId="77777777" w:rsidR="00AB0BEA" w:rsidRPr="006A7356" w:rsidRDefault="00AB0BEA" w:rsidP="00D545C1">
            <w:pPr>
              <w:jc w:val="both"/>
              <w:rPr>
                <w:rFonts w:ascii="Times New Roman" w:hAnsi="Times New Roman"/>
                <w:b/>
                <w:bCs/>
                <w:sz w:val="24"/>
                <w:szCs w:val="24"/>
              </w:rPr>
            </w:pPr>
          </w:p>
        </w:tc>
        <w:tc>
          <w:tcPr>
            <w:tcW w:w="4814" w:type="dxa"/>
          </w:tcPr>
          <w:p w14:paraId="031F2115" w14:textId="77777777" w:rsidR="00AB0BEA" w:rsidRPr="006A7356" w:rsidRDefault="00AB0BEA" w:rsidP="00D545C1">
            <w:pPr>
              <w:jc w:val="both"/>
              <w:rPr>
                <w:rFonts w:ascii="Times New Roman" w:hAnsi="Times New Roman"/>
                <w:sz w:val="24"/>
                <w:szCs w:val="24"/>
              </w:rPr>
            </w:pPr>
            <w:r w:rsidRPr="006A7356">
              <w:rPr>
                <w:rFonts w:ascii="Times New Roman" w:hAnsi="Times New Roman"/>
                <w:sz w:val="24"/>
                <w:szCs w:val="24"/>
              </w:rPr>
              <w:t>Слабкі сторони:</w:t>
            </w:r>
          </w:p>
          <w:p w14:paraId="5C44D235" w14:textId="77777777" w:rsidR="00AB0BEA" w:rsidRPr="006A7356" w:rsidRDefault="00AB0BEA" w:rsidP="00D545C1">
            <w:pPr>
              <w:spacing w:after="160"/>
              <w:jc w:val="both"/>
              <w:rPr>
                <w:rFonts w:ascii="Times New Roman" w:hAnsi="Times New Roman"/>
                <w:sz w:val="24"/>
                <w:szCs w:val="24"/>
              </w:rPr>
            </w:pPr>
            <w:r w:rsidRPr="006A7356">
              <w:rPr>
                <w:rFonts w:ascii="Times New Roman" w:hAnsi="Times New Roman"/>
                <w:sz w:val="24"/>
                <w:szCs w:val="24"/>
              </w:rPr>
              <w:t>Вища ціна - технологія є більш дорогою, ніж у конкурентів.</w:t>
            </w:r>
          </w:p>
          <w:p w14:paraId="57412235" w14:textId="77777777" w:rsidR="00AB0BEA" w:rsidRPr="006A7356" w:rsidRDefault="00AB0BEA" w:rsidP="00D545C1">
            <w:pPr>
              <w:spacing w:after="160"/>
              <w:jc w:val="both"/>
              <w:rPr>
                <w:rFonts w:ascii="Times New Roman" w:hAnsi="Times New Roman"/>
                <w:sz w:val="24"/>
                <w:szCs w:val="24"/>
              </w:rPr>
            </w:pPr>
            <w:r w:rsidRPr="006A7356">
              <w:rPr>
                <w:rFonts w:ascii="Times New Roman" w:hAnsi="Times New Roman"/>
                <w:sz w:val="24"/>
                <w:szCs w:val="24"/>
              </w:rPr>
              <w:t>Неможливість адаптації технології до конкретних потреб споживача - технологія не може бути змінена під конкретні потреби споживача.</w:t>
            </w:r>
          </w:p>
          <w:p w14:paraId="78CA2BC2" w14:textId="77777777" w:rsidR="00AB0BEA" w:rsidRPr="006A7356" w:rsidRDefault="00AB0BEA" w:rsidP="00D545C1">
            <w:pPr>
              <w:jc w:val="both"/>
              <w:rPr>
                <w:rFonts w:ascii="Times New Roman" w:hAnsi="Times New Roman"/>
                <w:b/>
                <w:bCs/>
                <w:sz w:val="24"/>
                <w:szCs w:val="24"/>
              </w:rPr>
            </w:pPr>
          </w:p>
        </w:tc>
      </w:tr>
      <w:tr w:rsidR="00AB0BEA" w:rsidRPr="006A7356" w14:paraId="654042BB" w14:textId="77777777" w:rsidTr="00CF5D80">
        <w:tc>
          <w:tcPr>
            <w:tcW w:w="4531" w:type="dxa"/>
          </w:tcPr>
          <w:p w14:paraId="6551350F" w14:textId="77777777" w:rsidR="00AB0BEA" w:rsidRPr="006A7356" w:rsidRDefault="00AB0BEA" w:rsidP="00D545C1">
            <w:pPr>
              <w:jc w:val="both"/>
              <w:rPr>
                <w:rFonts w:ascii="Times New Roman" w:hAnsi="Times New Roman"/>
                <w:sz w:val="24"/>
                <w:szCs w:val="24"/>
              </w:rPr>
            </w:pPr>
            <w:r w:rsidRPr="006A7356">
              <w:rPr>
                <w:rFonts w:ascii="Times New Roman" w:hAnsi="Times New Roman"/>
                <w:sz w:val="24"/>
                <w:szCs w:val="24"/>
              </w:rPr>
              <w:t>Можливості:</w:t>
            </w:r>
          </w:p>
          <w:p w14:paraId="776D770F" w14:textId="77777777" w:rsidR="00AB0BEA" w:rsidRPr="006A7356" w:rsidRDefault="00AB0BEA" w:rsidP="00D545C1">
            <w:pPr>
              <w:spacing w:after="160"/>
              <w:jc w:val="both"/>
              <w:rPr>
                <w:rFonts w:ascii="Times New Roman" w:hAnsi="Times New Roman"/>
                <w:sz w:val="24"/>
                <w:szCs w:val="24"/>
              </w:rPr>
            </w:pPr>
            <w:r w:rsidRPr="006A7356">
              <w:rPr>
                <w:rFonts w:ascii="Times New Roman" w:hAnsi="Times New Roman"/>
                <w:sz w:val="24"/>
                <w:szCs w:val="24"/>
              </w:rPr>
              <w:t>Розширення ринку - попит на технології очищення води від іонів марганцю зростає, що створює можливості для зростання продажів.</w:t>
            </w:r>
          </w:p>
          <w:p w14:paraId="3D7D68E5" w14:textId="77777777" w:rsidR="00AB0BEA" w:rsidRPr="006A7356" w:rsidRDefault="00AB0BEA" w:rsidP="00D545C1">
            <w:pPr>
              <w:spacing w:after="160"/>
              <w:jc w:val="both"/>
              <w:rPr>
                <w:rFonts w:ascii="Times New Roman" w:hAnsi="Times New Roman"/>
                <w:sz w:val="24"/>
                <w:szCs w:val="24"/>
              </w:rPr>
            </w:pPr>
            <w:r w:rsidRPr="006A7356">
              <w:rPr>
                <w:rFonts w:ascii="Times New Roman" w:hAnsi="Times New Roman"/>
                <w:sz w:val="24"/>
                <w:szCs w:val="24"/>
              </w:rPr>
              <w:t>Впровадження нових технологій - розвиток технологій очищення води від іонів марганцю може привести до появи нових можливостей для стартап-компанії.</w:t>
            </w:r>
          </w:p>
          <w:p w14:paraId="0F2DE925" w14:textId="77777777" w:rsidR="00AB0BEA" w:rsidRPr="006A7356" w:rsidRDefault="00AB0BEA" w:rsidP="00D545C1">
            <w:pPr>
              <w:spacing w:after="160"/>
              <w:jc w:val="both"/>
              <w:rPr>
                <w:rFonts w:ascii="Times New Roman" w:hAnsi="Times New Roman"/>
                <w:sz w:val="24"/>
                <w:szCs w:val="24"/>
              </w:rPr>
            </w:pPr>
            <w:r w:rsidRPr="006A7356">
              <w:rPr>
                <w:rFonts w:ascii="Times New Roman" w:hAnsi="Times New Roman"/>
                <w:sz w:val="24"/>
                <w:szCs w:val="24"/>
              </w:rPr>
              <w:t>Співпраця з іншими компаніями - співпраця з іншими компаніями, які мають досвід і ресурси в галузі очищення води, може відкрити нові можливості для стартап-компанії.</w:t>
            </w:r>
          </w:p>
          <w:p w14:paraId="6F55DCA6" w14:textId="77777777" w:rsidR="00AB0BEA" w:rsidRPr="006A7356" w:rsidRDefault="00AB0BEA" w:rsidP="00D545C1">
            <w:pPr>
              <w:jc w:val="both"/>
              <w:rPr>
                <w:rFonts w:ascii="Times New Roman" w:hAnsi="Times New Roman"/>
                <w:b/>
                <w:bCs/>
                <w:sz w:val="24"/>
                <w:szCs w:val="24"/>
              </w:rPr>
            </w:pPr>
          </w:p>
        </w:tc>
        <w:tc>
          <w:tcPr>
            <w:tcW w:w="4814" w:type="dxa"/>
          </w:tcPr>
          <w:p w14:paraId="4BFEAC96" w14:textId="77777777" w:rsidR="00AB0BEA" w:rsidRPr="006A7356" w:rsidRDefault="00AB0BEA" w:rsidP="00D545C1">
            <w:pPr>
              <w:jc w:val="both"/>
              <w:rPr>
                <w:rFonts w:ascii="Times New Roman" w:hAnsi="Times New Roman"/>
                <w:sz w:val="24"/>
                <w:szCs w:val="24"/>
              </w:rPr>
            </w:pPr>
            <w:r w:rsidRPr="006A7356">
              <w:rPr>
                <w:rFonts w:ascii="Times New Roman" w:hAnsi="Times New Roman"/>
                <w:sz w:val="24"/>
                <w:szCs w:val="24"/>
              </w:rPr>
              <w:t>Загрози:</w:t>
            </w:r>
          </w:p>
          <w:p w14:paraId="042FE012" w14:textId="77777777" w:rsidR="00AB0BEA" w:rsidRPr="006A7356" w:rsidRDefault="00AB0BEA" w:rsidP="00D545C1">
            <w:pPr>
              <w:spacing w:after="160"/>
              <w:jc w:val="both"/>
              <w:rPr>
                <w:rFonts w:ascii="Times New Roman" w:hAnsi="Times New Roman"/>
                <w:sz w:val="24"/>
                <w:szCs w:val="24"/>
              </w:rPr>
            </w:pPr>
            <w:r w:rsidRPr="006A7356">
              <w:rPr>
                <w:rFonts w:ascii="Times New Roman" w:hAnsi="Times New Roman"/>
                <w:sz w:val="24"/>
                <w:szCs w:val="24"/>
              </w:rPr>
              <w:t>Збільшення конкуренції - на ринку технологій очищення води від іонів марганцю спостерігається зростання конкуренції, що може призвести до зниження цін і погіршення конкурентних позицій стартап-компанії.</w:t>
            </w:r>
          </w:p>
          <w:p w14:paraId="3BB3C365" w14:textId="77777777" w:rsidR="00AB0BEA" w:rsidRPr="006A7356" w:rsidRDefault="00AB0BEA" w:rsidP="00D545C1">
            <w:pPr>
              <w:spacing w:after="160"/>
              <w:jc w:val="both"/>
              <w:rPr>
                <w:rFonts w:ascii="Times New Roman" w:hAnsi="Times New Roman"/>
                <w:sz w:val="24"/>
                <w:szCs w:val="24"/>
              </w:rPr>
            </w:pPr>
            <w:r w:rsidRPr="006A7356">
              <w:rPr>
                <w:rFonts w:ascii="Times New Roman" w:hAnsi="Times New Roman"/>
                <w:sz w:val="24"/>
                <w:szCs w:val="24"/>
              </w:rPr>
              <w:t>Зміни вимог споживачів - зміни вимог споживачів до якості води та екологічних характеристик технологій очищення можуть призвести до зниження попиту на технологію стартап-компанії.</w:t>
            </w:r>
          </w:p>
          <w:p w14:paraId="7A5BBDA6" w14:textId="77777777" w:rsidR="00AB0BEA" w:rsidRPr="006A7356" w:rsidRDefault="00AB0BEA" w:rsidP="00D545C1">
            <w:pPr>
              <w:spacing w:after="160"/>
              <w:jc w:val="both"/>
              <w:rPr>
                <w:rFonts w:ascii="Times New Roman" w:hAnsi="Times New Roman"/>
                <w:sz w:val="24"/>
                <w:szCs w:val="24"/>
              </w:rPr>
            </w:pPr>
            <w:r w:rsidRPr="006A7356">
              <w:rPr>
                <w:rFonts w:ascii="Times New Roman" w:hAnsi="Times New Roman"/>
                <w:sz w:val="24"/>
                <w:szCs w:val="24"/>
              </w:rPr>
              <w:t>Поява нових технологій - поява нових технологій очищення води від іонів марганцю, які можуть бути більш ефективними та економічними, може призвести до втрати конкурентоспроможності технології стартап-компанії.</w:t>
            </w:r>
          </w:p>
          <w:p w14:paraId="2C877FD8" w14:textId="77777777" w:rsidR="00AB0BEA" w:rsidRPr="006A7356" w:rsidRDefault="00AB0BEA" w:rsidP="00D545C1">
            <w:pPr>
              <w:jc w:val="both"/>
              <w:rPr>
                <w:rFonts w:ascii="Times New Roman" w:hAnsi="Times New Roman"/>
                <w:b/>
                <w:bCs/>
                <w:sz w:val="24"/>
                <w:szCs w:val="24"/>
              </w:rPr>
            </w:pPr>
          </w:p>
        </w:tc>
      </w:tr>
    </w:tbl>
    <w:p w14:paraId="726ED71E" w14:textId="77777777" w:rsidR="002253B0" w:rsidRDefault="002253B0" w:rsidP="00AB0BEA">
      <w:pPr>
        <w:spacing w:line="360" w:lineRule="auto"/>
        <w:ind w:firstLine="709"/>
        <w:jc w:val="both"/>
        <w:rPr>
          <w:rFonts w:ascii="Times New Roman" w:hAnsi="Times New Roman" w:cs="Times New Roman"/>
          <w:sz w:val="28"/>
          <w:szCs w:val="28"/>
        </w:rPr>
      </w:pPr>
    </w:p>
    <w:p w14:paraId="6D4CE1CA" w14:textId="10DFBD53" w:rsidR="00AB0BEA" w:rsidRPr="00710F39" w:rsidRDefault="00AB0BEA" w:rsidP="00CD6A5C">
      <w:pPr>
        <w:spacing w:after="0" w:line="360" w:lineRule="auto"/>
        <w:ind w:firstLine="709"/>
        <w:jc w:val="both"/>
        <w:rPr>
          <w:rFonts w:ascii="Times New Roman" w:hAnsi="Times New Roman" w:cs="Times New Roman"/>
          <w:sz w:val="28"/>
          <w:szCs w:val="28"/>
        </w:rPr>
      </w:pPr>
      <w:r w:rsidRPr="00710F39">
        <w:rPr>
          <w:rFonts w:ascii="Times New Roman" w:hAnsi="Times New Roman" w:cs="Times New Roman"/>
          <w:sz w:val="28"/>
          <w:szCs w:val="28"/>
        </w:rPr>
        <w:lastRenderedPageBreak/>
        <w:t>На основі проведеного SWOT-аналізу можна зробити висновок, що стартап-проект має ряд сильних сторін, які можуть забезпечити йому успіх на ринку. Однак стартап-компанії необхідно усвідомлювати і слабкі сторони свого проекту, а також можливості та загрози, які існують на ринку.</w:t>
      </w:r>
    </w:p>
    <w:p w14:paraId="397EE4C4" w14:textId="77E568AC" w:rsidR="00AB0BEA" w:rsidRPr="00B35337" w:rsidRDefault="00AB0BEA" w:rsidP="00CD6A5C">
      <w:pPr>
        <w:spacing w:after="0" w:line="360" w:lineRule="auto"/>
        <w:ind w:firstLine="709"/>
        <w:jc w:val="both"/>
        <w:rPr>
          <w:rFonts w:ascii="Times New Roman" w:hAnsi="Times New Roman" w:cs="Times New Roman"/>
          <w:sz w:val="28"/>
          <w:szCs w:val="28"/>
          <w:lang w:val="ru-RU"/>
        </w:rPr>
      </w:pPr>
      <w:r w:rsidRPr="00B35337">
        <w:rPr>
          <w:rFonts w:ascii="Times New Roman" w:hAnsi="Times New Roman" w:cs="Times New Roman"/>
          <w:sz w:val="28"/>
          <w:szCs w:val="28"/>
        </w:rPr>
        <w:t>Вибір оптимального варіанта ринкового впровадження залежить від цілей та ресурсів стартап-проекту. Якщо проект має обмежені ресурси, то найбільш доцільним варіантом може бути співпраця з існуючим виробником обладнання для очищення води. Якщо проект має достатні ресурси, то він може самостійно розробити та виготовити обладнання для очищення води.</w:t>
      </w:r>
      <w:r>
        <w:rPr>
          <w:rFonts w:ascii="Times New Roman" w:hAnsi="Times New Roman" w:cs="Times New Roman"/>
          <w:sz w:val="28"/>
          <w:szCs w:val="28"/>
          <w:lang w:val="ru-RU"/>
        </w:rPr>
        <w:t xml:space="preserve"> </w:t>
      </w:r>
      <w:r w:rsidR="00CA61F7" w:rsidRPr="00C72237">
        <w:rPr>
          <w:rFonts w:ascii="Times New Roman" w:hAnsi="Times New Roman" w:cs="Times New Roman"/>
          <w:sz w:val="28"/>
          <w:szCs w:val="28"/>
          <w:lang w:val="ru-RU"/>
        </w:rPr>
        <w:t xml:space="preserve">[59] </w:t>
      </w:r>
      <w:r w:rsidRPr="00B35337">
        <w:rPr>
          <w:rFonts w:ascii="Times New Roman" w:hAnsi="Times New Roman" w:cs="Times New Roman"/>
          <w:sz w:val="28"/>
          <w:szCs w:val="28"/>
        </w:rPr>
        <w:t>Таблиця 13 містить резюме альтернативних варіантів ринкового впровадження стартап-проекту</w:t>
      </w:r>
      <w:r>
        <w:rPr>
          <w:rFonts w:ascii="Times New Roman" w:hAnsi="Times New Roman" w:cs="Times New Roman"/>
          <w:sz w:val="28"/>
          <w:szCs w:val="28"/>
          <w:lang w:val="ru-RU"/>
        </w:rPr>
        <w:t>.</w:t>
      </w:r>
    </w:p>
    <w:p w14:paraId="541AF9B6" w14:textId="1CCACE38" w:rsidR="00AB0BEA" w:rsidRPr="00882823" w:rsidRDefault="00AB0BEA" w:rsidP="00AB0BEA">
      <w:pPr>
        <w:spacing w:line="360" w:lineRule="auto"/>
        <w:ind w:firstLine="709"/>
        <w:jc w:val="both"/>
        <w:rPr>
          <w:rFonts w:ascii="Times New Roman" w:hAnsi="Times New Roman" w:cs="Times New Roman"/>
          <w:b/>
          <w:bCs/>
          <w:sz w:val="28"/>
          <w:szCs w:val="28"/>
        </w:rPr>
      </w:pPr>
      <w:r w:rsidRPr="00882823">
        <w:rPr>
          <w:rFonts w:ascii="Times New Roman" w:hAnsi="Times New Roman" w:cs="Times New Roman"/>
          <w:b/>
          <w:bCs/>
          <w:sz w:val="28"/>
          <w:szCs w:val="28"/>
        </w:rPr>
        <w:t xml:space="preserve">Таблиця </w:t>
      </w:r>
      <w:r w:rsidR="003C4C21">
        <w:rPr>
          <w:rFonts w:ascii="Times New Roman" w:hAnsi="Times New Roman" w:cs="Times New Roman"/>
          <w:b/>
          <w:bCs/>
          <w:sz w:val="28"/>
          <w:szCs w:val="28"/>
        </w:rPr>
        <w:t>4.</w:t>
      </w:r>
      <w:r w:rsidRPr="00882823">
        <w:rPr>
          <w:rFonts w:ascii="Times New Roman" w:hAnsi="Times New Roman" w:cs="Times New Roman"/>
          <w:b/>
          <w:bCs/>
          <w:sz w:val="28"/>
          <w:szCs w:val="28"/>
        </w:rPr>
        <w:t xml:space="preserve">13. Альтернативи ринкового впровадження стартап-проекту </w:t>
      </w:r>
    </w:p>
    <w:tbl>
      <w:tblPr>
        <w:tblStyle w:val="a8"/>
        <w:tblW w:w="0" w:type="auto"/>
        <w:tblLook w:val="04A0" w:firstRow="1" w:lastRow="0" w:firstColumn="1" w:lastColumn="0" w:noHBand="0" w:noVBand="1"/>
      </w:tblPr>
      <w:tblGrid>
        <w:gridCol w:w="5098"/>
        <w:gridCol w:w="1843"/>
        <w:gridCol w:w="2268"/>
      </w:tblGrid>
      <w:tr w:rsidR="00AB0BEA" w:rsidRPr="00FD02DA" w14:paraId="2D70547B" w14:textId="77777777" w:rsidTr="006A30EC">
        <w:tc>
          <w:tcPr>
            <w:tcW w:w="5098" w:type="dxa"/>
            <w:hideMark/>
          </w:tcPr>
          <w:p w14:paraId="29EA9209" w14:textId="77777777" w:rsidR="00AB0BEA" w:rsidRPr="00FD02DA" w:rsidRDefault="00AB0BEA" w:rsidP="00F212C3">
            <w:pPr>
              <w:spacing w:after="160"/>
              <w:jc w:val="center"/>
              <w:rPr>
                <w:rFonts w:ascii="Times New Roman" w:hAnsi="Times New Roman"/>
                <w:sz w:val="24"/>
                <w:szCs w:val="24"/>
              </w:rPr>
            </w:pPr>
            <w:r w:rsidRPr="00FD02DA">
              <w:rPr>
                <w:rFonts w:ascii="Times New Roman" w:hAnsi="Times New Roman"/>
                <w:sz w:val="24"/>
                <w:szCs w:val="24"/>
              </w:rPr>
              <w:t>Альтернатива (орієнтовний комплекс заходів) ринкової поведінки</w:t>
            </w:r>
          </w:p>
        </w:tc>
        <w:tc>
          <w:tcPr>
            <w:tcW w:w="1843" w:type="dxa"/>
            <w:hideMark/>
          </w:tcPr>
          <w:p w14:paraId="26F131B9" w14:textId="77777777" w:rsidR="00AB0BEA" w:rsidRPr="00FD02DA" w:rsidRDefault="00AB0BEA" w:rsidP="00F212C3">
            <w:pPr>
              <w:spacing w:after="160"/>
              <w:jc w:val="center"/>
              <w:rPr>
                <w:rFonts w:ascii="Times New Roman" w:hAnsi="Times New Roman"/>
                <w:sz w:val="24"/>
                <w:szCs w:val="24"/>
              </w:rPr>
            </w:pPr>
            <w:r w:rsidRPr="00FD02DA">
              <w:rPr>
                <w:rFonts w:ascii="Times New Roman" w:hAnsi="Times New Roman"/>
                <w:sz w:val="24"/>
                <w:szCs w:val="24"/>
              </w:rPr>
              <w:t>Ймовірність отримання ресурсів</w:t>
            </w:r>
          </w:p>
        </w:tc>
        <w:tc>
          <w:tcPr>
            <w:tcW w:w="2268" w:type="dxa"/>
            <w:hideMark/>
          </w:tcPr>
          <w:p w14:paraId="0E0D4081" w14:textId="77777777" w:rsidR="00AB0BEA" w:rsidRPr="00FD02DA" w:rsidRDefault="00AB0BEA" w:rsidP="00F212C3">
            <w:pPr>
              <w:spacing w:after="160"/>
              <w:ind w:firstLine="709"/>
              <w:jc w:val="center"/>
              <w:rPr>
                <w:rFonts w:ascii="Times New Roman" w:hAnsi="Times New Roman"/>
                <w:sz w:val="24"/>
                <w:szCs w:val="24"/>
              </w:rPr>
            </w:pPr>
            <w:r w:rsidRPr="00FD02DA">
              <w:rPr>
                <w:rFonts w:ascii="Times New Roman" w:hAnsi="Times New Roman"/>
                <w:sz w:val="24"/>
                <w:szCs w:val="24"/>
              </w:rPr>
              <w:t>Строки реалізації</w:t>
            </w:r>
          </w:p>
        </w:tc>
      </w:tr>
      <w:tr w:rsidR="00AB0BEA" w:rsidRPr="00FD02DA" w14:paraId="7642A880" w14:textId="77777777" w:rsidTr="006A30EC">
        <w:tc>
          <w:tcPr>
            <w:tcW w:w="5098" w:type="dxa"/>
            <w:hideMark/>
          </w:tcPr>
          <w:p w14:paraId="4965AE54" w14:textId="77777777" w:rsidR="00AB0BEA" w:rsidRPr="00FD02DA" w:rsidRDefault="00AB0BEA" w:rsidP="00F212C3">
            <w:pPr>
              <w:spacing w:after="160"/>
              <w:jc w:val="both"/>
              <w:rPr>
                <w:rFonts w:ascii="Times New Roman" w:hAnsi="Times New Roman"/>
                <w:sz w:val="24"/>
                <w:szCs w:val="24"/>
              </w:rPr>
            </w:pPr>
            <w:r w:rsidRPr="00FD02DA">
              <w:rPr>
                <w:rFonts w:ascii="Times New Roman" w:hAnsi="Times New Roman"/>
                <w:sz w:val="24"/>
                <w:szCs w:val="24"/>
              </w:rPr>
              <w:t>Пряме просування технології на ринку</w:t>
            </w:r>
          </w:p>
        </w:tc>
        <w:tc>
          <w:tcPr>
            <w:tcW w:w="1843" w:type="dxa"/>
            <w:hideMark/>
          </w:tcPr>
          <w:p w14:paraId="5CDD9678" w14:textId="77777777" w:rsidR="00AB0BEA" w:rsidRPr="00FD02DA" w:rsidRDefault="00AB0BEA" w:rsidP="00F212C3">
            <w:pPr>
              <w:spacing w:after="160"/>
              <w:ind w:firstLine="466"/>
              <w:jc w:val="both"/>
              <w:rPr>
                <w:rFonts w:ascii="Times New Roman" w:hAnsi="Times New Roman"/>
                <w:sz w:val="24"/>
                <w:szCs w:val="24"/>
              </w:rPr>
            </w:pPr>
            <w:r w:rsidRPr="00FD02DA">
              <w:rPr>
                <w:rFonts w:ascii="Times New Roman" w:hAnsi="Times New Roman"/>
                <w:sz w:val="24"/>
                <w:szCs w:val="24"/>
              </w:rPr>
              <w:t>Середня</w:t>
            </w:r>
          </w:p>
        </w:tc>
        <w:tc>
          <w:tcPr>
            <w:tcW w:w="2268" w:type="dxa"/>
            <w:hideMark/>
          </w:tcPr>
          <w:p w14:paraId="3BE25E26" w14:textId="77777777" w:rsidR="00AB0BEA" w:rsidRPr="00FD02DA" w:rsidRDefault="00AB0BEA" w:rsidP="00F212C3">
            <w:pPr>
              <w:spacing w:after="160"/>
              <w:ind w:firstLine="709"/>
              <w:jc w:val="both"/>
              <w:rPr>
                <w:rFonts w:ascii="Times New Roman" w:hAnsi="Times New Roman"/>
                <w:sz w:val="24"/>
                <w:szCs w:val="24"/>
              </w:rPr>
            </w:pPr>
            <w:r w:rsidRPr="00FD02DA">
              <w:rPr>
                <w:rFonts w:ascii="Times New Roman" w:hAnsi="Times New Roman"/>
                <w:sz w:val="24"/>
                <w:szCs w:val="24"/>
              </w:rPr>
              <w:t>1-2 роки</w:t>
            </w:r>
          </w:p>
        </w:tc>
      </w:tr>
      <w:tr w:rsidR="00AB0BEA" w:rsidRPr="00FD02DA" w14:paraId="58BCF642" w14:textId="77777777" w:rsidTr="006A30EC">
        <w:tc>
          <w:tcPr>
            <w:tcW w:w="5098" w:type="dxa"/>
            <w:hideMark/>
          </w:tcPr>
          <w:p w14:paraId="76472863" w14:textId="77777777" w:rsidR="00AB0BEA" w:rsidRPr="00FD02DA" w:rsidRDefault="00AB0BEA" w:rsidP="00F212C3">
            <w:pPr>
              <w:spacing w:after="160"/>
              <w:jc w:val="both"/>
              <w:rPr>
                <w:rFonts w:ascii="Times New Roman" w:hAnsi="Times New Roman"/>
                <w:sz w:val="24"/>
                <w:szCs w:val="24"/>
              </w:rPr>
            </w:pPr>
            <w:r w:rsidRPr="00FD02DA">
              <w:rPr>
                <w:rFonts w:ascii="Times New Roman" w:hAnsi="Times New Roman"/>
                <w:sz w:val="24"/>
                <w:szCs w:val="24"/>
              </w:rPr>
              <w:t>Співпраця з іншими компаніями</w:t>
            </w:r>
          </w:p>
        </w:tc>
        <w:tc>
          <w:tcPr>
            <w:tcW w:w="1843" w:type="dxa"/>
            <w:hideMark/>
          </w:tcPr>
          <w:p w14:paraId="22E561C4" w14:textId="77777777" w:rsidR="00AB0BEA" w:rsidRPr="00FD02DA" w:rsidRDefault="00AB0BEA" w:rsidP="00F212C3">
            <w:pPr>
              <w:spacing w:after="160"/>
              <w:ind w:firstLine="466"/>
              <w:jc w:val="both"/>
              <w:rPr>
                <w:rFonts w:ascii="Times New Roman" w:hAnsi="Times New Roman"/>
                <w:sz w:val="24"/>
                <w:szCs w:val="24"/>
              </w:rPr>
            </w:pPr>
            <w:r w:rsidRPr="00FD02DA">
              <w:rPr>
                <w:rFonts w:ascii="Times New Roman" w:hAnsi="Times New Roman"/>
                <w:sz w:val="24"/>
                <w:szCs w:val="24"/>
              </w:rPr>
              <w:t>Висока</w:t>
            </w:r>
          </w:p>
        </w:tc>
        <w:tc>
          <w:tcPr>
            <w:tcW w:w="2268" w:type="dxa"/>
            <w:hideMark/>
          </w:tcPr>
          <w:p w14:paraId="54E46329" w14:textId="77777777" w:rsidR="00AB0BEA" w:rsidRPr="00FD02DA" w:rsidRDefault="00AB0BEA" w:rsidP="00F212C3">
            <w:pPr>
              <w:spacing w:after="160"/>
              <w:ind w:firstLine="709"/>
              <w:jc w:val="both"/>
              <w:rPr>
                <w:rFonts w:ascii="Times New Roman" w:hAnsi="Times New Roman"/>
                <w:sz w:val="24"/>
                <w:szCs w:val="24"/>
              </w:rPr>
            </w:pPr>
            <w:r w:rsidRPr="00FD02DA">
              <w:rPr>
                <w:rFonts w:ascii="Times New Roman" w:hAnsi="Times New Roman"/>
                <w:sz w:val="24"/>
                <w:szCs w:val="24"/>
              </w:rPr>
              <w:t>1-2 роки</w:t>
            </w:r>
          </w:p>
        </w:tc>
      </w:tr>
      <w:tr w:rsidR="00AB0BEA" w:rsidRPr="00FD02DA" w14:paraId="7D5D74C3" w14:textId="77777777" w:rsidTr="006A30EC">
        <w:tc>
          <w:tcPr>
            <w:tcW w:w="5098" w:type="dxa"/>
            <w:hideMark/>
          </w:tcPr>
          <w:p w14:paraId="64401E10" w14:textId="77777777" w:rsidR="00AB0BEA" w:rsidRPr="00FD02DA" w:rsidRDefault="00AB0BEA" w:rsidP="00F212C3">
            <w:pPr>
              <w:spacing w:after="160"/>
              <w:jc w:val="both"/>
              <w:rPr>
                <w:rFonts w:ascii="Times New Roman" w:hAnsi="Times New Roman"/>
                <w:sz w:val="24"/>
                <w:szCs w:val="24"/>
              </w:rPr>
            </w:pPr>
            <w:r w:rsidRPr="00FD02DA">
              <w:rPr>
                <w:rFonts w:ascii="Times New Roman" w:hAnsi="Times New Roman"/>
                <w:sz w:val="24"/>
                <w:szCs w:val="24"/>
              </w:rPr>
              <w:t>Зосередження на певних сегментах ринку</w:t>
            </w:r>
          </w:p>
        </w:tc>
        <w:tc>
          <w:tcPr>
            <w:tcW w:w="1843" w:type="dxa"/>
            <w:hideMark/>
          </w:tcPr>
          <w:p w14:paraId="0ACE2EB9" w14:textId="77777777" w:rsidR="00AB0BEA" w:rsidRPr="00FD02DA" w:rsidRDefault="00AB0BEA" w:rsidP="00F212C3">
            <w:pPr>
              <w:spacing w:after="160"/>
              <w:ind w:firstLine="466"/>
              <w:jc w:val="both"/>
              <w:rPr>
                <w:rFonts w:ascii="Times New Roman" w:hAnsi="Times New Roman"/>
                <w:sz w:val="24"/>
                <w:szCs w:val="24"/>
              </w:rPr>
            </w:pPr>
            <w:r w:rsidRPr="00FD02DA">
              <w:rPr>
                <w:rFonts w:ascii="Times New Roman" w:hAnsi="Times New Roman"/>
                <w:sz w:val="24"/>
                <w:szCs w:val="24"/>
              </w:rPr>
              <w:t>Висока</w:t>
            </w:r>
          </w:p>
        </w:tc>
        <w:tc>
          <w:tcPr>
            <w:tcW w:w="2268" w:type="dxa"/>
            <w:hideMark/>
          </w:tcPr>
          <w:p w14:paraId="22E319B2" w14:textId="77777777" w:rsidR="00AB0BEA" w:rsidRPr="00FD02DA" w:rsidRDefault="00AB0BEA" w:rsidP="00F212C3">
            <w:pPr>
              <w:spacing w:after="160"/>
              <w:ind w:firstLine="709"/>
              <w:jc w:val="both"/>
              <w:rPr>
                <w:rFonts w:ascii="Times New Roman" w:hAnsi="Times New Roman"/>
                <w:sz w:val="24"/>
                <w:szCs w:val="24"/>
              </w:rPr>
            </w:pPr>
            <w:r w:rsidRPr="00FD02DA">
              <w:rPr>
                <w:rFonts w:ascii="Times New Roman" w:hAnsi="Times New Roman"/>
                <w:sz w:val="24"/>
                <w:szCs w:val="24"/>
              </w:rPr>
              <w:t>1-2 роки</w:t>
            </w:r>
          </w:p>
        </w:tc>
      </w:tr>
      <w:tr w:rsidR="00AB0BEA" w:rsidRPr="00FD02DA" w14:paraId="7764A222" w14:textId="77777777" w:rsidTr="006A30EC">
        <w:tc>
          <w:tcPr>
            <w:tcW w:w="5098" w:type="dxa"/>
            <w:hideMark/>
          </w:tcPr>
          <w:p w14:paraId="05555867" w14:textId="77777777" w:rsidR="00AB0BEA" w:rsidRPr="00FD02DA" w:rsidRDefault="00AB0BEA" w:rsidP="00F212C3">
            <w:pPr>
              <w:spacing w:after="160"/>
              <w:jc w:val="both"/>
              <w:rPr>
                <w:rFonts w:ascii="Times New Roman" w:hAnsi="Times New Roman"/>
                <w:sz w:val="24"/>
                <w:szCs w:val="24"/>
              </w:rPr>
            </w:pPr>
            <w:r w:rsidRPr="00FD02DA">
              <w:rPr>
                <w:rFonts w:ascii="Times New Roman" w:hAnsi="Times New Roman"/>
                <w:sz w:val="24"/>
                <w:szCs w:val="24"/>
              </w:rPr>
              <w:t>Розробка нових продуктів та послуг</w:t>
            </w:r>
          </w:p>
        </w:tc>
        <w:tc>
          <w:tcPr>
            <w:tcW w:w="1843" w:type="dxa"/>
            <w:hideMark/>
          </w:tcPr>
          <w:p w14:paraId="362D08C3" w14:textId="77777777" w:rsidR="00AB0BEA" w:rsidRPr="00FD02DA" w:rsidRDefault="00AB0BEA" w:rsidP="00F212C3">
            <w:pPr>
              <w:spacing w:after="160"/>
              <w:ind w:firstLine="466"/>
              <w:jc w:val="both"/>
              <w:rPr>
                <w:rFonts w:ascii="Times New Roman" w:hAnsi="Times New Roman"/>
                <w:sz w:val="24"/>
                <w:szCs w:val="24"/>
              </w:rPr>
            </w:pPr>
            <w:r w:rsidRPr="00FD02DA">
              <w:rPr>
                <w:rFonts w:ascii="Times New Roman" w:hAnsi="Times New Roman"/>
                <w:sz w:val="24"/>
                <w:szCs w:val="24"/>
              </w:rPr>
              <w:t>Висока</w:t>
            </w:r>
          </w:p>
        </w:tc>
        <w:tc>
          <w:tcPr>
            <w:tcW w:w="2268" w:type="dxa"/>
            <w:hideMark/>
          </w:tcPr>
          <w:p w14:paraId="78B5F428" w14:textId="77777777" w:rsidR="00AB0BEA" w:rsidRPr="00FD02DA" w:rsidRDefault="00AB0BEA" w:rsidP="00F212C3">
            <w:pPr>
              <w:spacing w:after="160"/>
              <w:ind w:firstLine="709"/>
              <w:jc w:val="both"/>
              <w:rPr>
                <w:rFonts w:ascii="Times New Roman" w:hAnsi="Times New Roman"/>
                <w:sz w:val="24"/>
                <w:szCs w:val="24"/>
              </w:rPr>
            </w:pPr>
            <w:r w:rsidRPr="00FD02DA">
              <w:rPr>
                <w:rFonts w:ascii="Times New Roman" w:hAnsi="Times New Roman"/>
                <w:sz w:val="24"/>
                <w:szCs w:val="24"/>
              </w:rPr>
              <w:t>2-3 роки</w:t>
            </w:r>
          </w:p>
        </w:tc>
      </w:tr>
      <w:tr w:rsidR="00AB0BEA" w:rsidRPr="00FD02DA" w14:paraId="2902CD53" w14:textId="77777777" w:rsidTr="006A30EC">
        <w:tc>
          <w:tcPr>
            <w:tcW w:w="5098" w:type="dxa"/>
            <w:hideMark/>
          </w:tcPr>
          <w:p w14:paraId="6AACD913" w14:textId="77777777" w:rsidR="00AB0BEA" w:rsidRPr="00FD02DA" w:rsidRDefault="00AB0BEA" w:rsidP="00F212C3">
            <w:pPr>
              <w:spacing w:after="160"/>
              <w:jc w:val="both"/>
              <w:rPr>
                <w:rFonts w:ascii="Times New Roman" w:hAnsi="Times New Roman"/>
                <w:sz w:val="24"/>
                <w:szCs w:val="24"/>
              </w:rPr>
            </w:pPr>
            <w:r w:rsidRPr="00FD02DA">
              <w:rPr>
                <w:rFonts w:ascii="Times New Roman" w:hAnsi="Times New Roman"/>
                <w:sz w:val="24"/>
                <w:szCs w:val="24"/>
              </w:rPr>
              <w:t>Впровадження інновацій</w:t>
            </w:r>
          </w:p>
        </w:tc>
        <w:tc>
          <w:tcPr>
            <w:tcW w:w="1843" w:type="dxa"/>
            <w:hideMark/>
          </w:tcPr>
          <w:p w14:paraId="0410AF4F" w14:textId="77777777" w:rsidR="00AB0BEA" w:rsidRPr="00FD02DA" w:rsidRDefault="00AB0BEA" w:rsidP="00F212C3">
            <w:pPr>
              <w:spacing w:after="160"/>
              <w:ind w:firstLine="466"/>
              <w:jc w:val="both"/>
              <w:rPr>
                <w:rFonts w:ascii="Times New Roman" w:hAnsi="Times New Roman"/>
                <w:sz w:val="24"/>
                <w:szCs w:val="24"/>
              </w:rPr>
            </w:pPr>
            <w:r w:rsidRPr="00FD02DA">
              <w:rPr>
                <w:rFonts w:ascii="Times New Roman" w:hAnsi="Times New Roman"/>
                <w:sz w:val="24"/>
                <w:szCs w:val="24"/>
              </w:rPr>
              <w:t>Середня</w:t>
            </w:r>
          </w:p>
        </w:tc>
        <w:tc>
          <w:tcPr>
            <w:tcW w:w="2268" w:type="dxa"/>
            <w:hideMark/>
          </w:tcPr>
          <w:p w14:paraId="0F22116A" w14:textId="77777777" w:rsidR="00AB0BEA" w:rsidRPr="00FD02DA" w:rsidRDefault="00AB0BEA" w:rsidP="00F212C3">
            <w:pPr>
              <w:spacing w:after="160"/>
              <w:ind w:firstLine="709"/>
              <w:jc w:val="both"/>
              <w:rPr>
                <w:rFonts w:ascii="Times New Roman" w:hAnsi="Times New Roman"/>
                <w:sz w:val="24"/>
                <w:szCs w:val="24"/>
              </w:rPr>
            </w:pPr>
            <w:r w:rsidRPr="00FD02DA">
              <w:rPr>
                <w:rFonts w:ascii="Times New Roman" w:hAnsi="Times New Roman"/>
                <w:sz w:val="24"/>
                <w:szCs w:val="24"/>
              </w:rPr>
              <w:t>3-5 років</w:t>
            </w:r>
          </w:p>
        </w:tc>
      </w:tr>
    </w:tbl>
    <w:p w14:paraId="6B8BBD5F" w14:textId="77777777" w:rsidR="00AB0BEA" w:rsidRPr="00283B24" w:rsidRDefault="00AB0BEA" w:rsidP="00AB0BEA">
      <w:pPr>
        <w:spacing w:line="360" w:lineRule="auto"/>
        <w:ind w:firstLine="709"/>
        <w:jc w:val="both"/>
        <w:rPr>
          <w:rFonts w:ascii="Times New Roman" w:hAnsi="Times New Roman" w:cs="Times New Roman"/>
          <w:sz w:val="28"/>
          <w:szCs w:val="28"/>
        </w:rPr>
      </w:pPr>
    </w:p>
    <w:p w14:paraId="6AECC5A4" w14:textId="77777777" w:rsidR="00AB0BEA" w:rsidRPr="00882823" w:rsidRDefault="00AB0BEA" w:rsidP="00CD6A5C">
      <w:pPr>
        <w:spacing w:after="0" w:line="360" w:lineRule="auto"/>
        <w:ind w:firstLine="709"/>
        <w:jc w:val="both"/>
        <w:rPr>
          <w:rFonts w:ascii="Times New Roman" w:hAnsi="Times New Roman" w:cs="Times New Roman"/>
          <w:sz w:val="28"/>
          <w:szCs w:val="28"/>
        </w:rPr>
      </w:pPr>
      <w:r w:rsidRPr="00882823">
        <w:rPr>
          <w:rFonts w:ascii="Times New Roman" w:hAnsi="Times New Roman" w:cs="Times New Roman"/>
          <w:sz w:val="28"/>
          <w:szCs w:val="28"/>
        </w:rPr>
        <w:t>Вибір конкретної альтернативи ринкового впровадження повинен здійснюватися з урахуванням таких факторів, як:</w:t>
      </w:r>
    </w:p>
    <w:p w14:paraId="18672695" w14:textId="77777777" w:rsidR="00AB0BEA" w:rsidRPr="00882823" w:rsidRDefault="00AB0BEA" w:rsidP="00CD6A5C">
      <w:pPr>
        <w:numPr>
          <w:ilvl w:val="0"/>
          <w:numId w:val="11"/>
        </w:numPr>
        <w:spacing w:after="0" w:line="360" w:lineRule="auto"/>
        <w:ind w:left="0" w:firstLine="709"/>
        <w:jc w:val="both"/>
        <w:rPr>
          <w:rFonts w:ascii="Times New Roman" w:hAnsi="Times New Roman" w:cs="Times New Roman"/>
          <w:sz w:val="28"/>
          <w:szCs w:val="28"/>
        </w:rPr>
      </w:pPr>
      <w:r w:rsidRPr="00882823">
        <w:rPr>
          <w:rFonts w:ascii="Times New Roman" w:hAnsi="Times New Roman" w:cs="Times New Roman"/>
          <w:sz w:val="28"/>
          <w:szCs w:val="28"/>
        </w:rPr>
        <w:t>Стратегічні цілі стартап-компанії. Яку долю ринку стартап-компанія хоче отримати? Які конкурентні переваги вона хоче створити?</w:t>
      </w:r>
    </w:p>
    <w:p w14:paraId="483FDB4D" w14:textId="77777777" w:rsidR="00AB0BEA" w:rsidRPr="00882823" w:rsidRDefault="00AB0BEA" w:rsidP="00CD6A5C">
      <w:pPr>
        <w:numPr>
          <w:ilvl w:val="0"/>
          <w:numId w:val="11"/>
        </w:numPr>
        <w:spacing w:after="0" w:line="360" w:lineRule="auto"/>
        <w:ind w:left="0" w:firstLine="709"/>
        <w:jc w:val="both"/>
        <w:rPr>
          <w:rFonts w:ascii="Times New Roman" w:hAnsi="Times New Roman" w:cs="Times New Roman"/>
          <w:sz w:val="28"/>
          <w:szCs w:val="28"/>
        </w:rPr>
      </w:pPr>
      <w:r w:rsidRPr="00882823">
        <w:rPr>
          <w:rFonts w:ascii="Times New Roman" w:hAnsi="Times New Roman" w:cs="Times New Roman"/>
          <w:sz w:val="28"/>
          <w:szCs w:val="28"/>
        </w:rPr>
        <w:t>Сильні та слабкі сторони стартап-компанії. Які ресурси та можливості має стартап-компанія?</w:t>
      </w:r>
    </w:p>
    <w:p w14:paraId="54CCE327" w14:textId="77777777" w:rsidR="00AB0BEA" w:rsidRPr="00882823" w:rsidRDefault="00AB0BEA" w:rsidP="00CD6A5C">
      <w:pPr>
        <w:numPr>
          <w:ilvl w:val="0"/>
          <w:numId w:val="11"/>
        </w:numPr>
        <w:spacing w:after="0" w:line="360" w:lineRule="auto"/>
        <w:ind w:left="0" w:firstLine="709"/>
        <w:jc w:val="both"/>
        <w:rPr>
          <w:rFonts w:ascii="Times New Roman" w:hAnsi="Times New Roman" w:cs="Times New Roman"/>
          <w:sz w:val="28"/>
          <w:szCs w:val="28"/>
        </w:rPr>
      </w:pPr>
      <w:r w:rsidRPr="00882823">
        <w:rPr>
          <w:rFonts w:ascii="Times New Roman" w:hAnsi="Times New Roman" w:cs="Times New Roman"/>
          <w:sz w:val="28"/>
          <w:szCs w:val="28"/>
        </w:rPr>
        <w:t>Зовнішнє середовище. Які зміни відбуваються на ринку? Які тенденції впливають на діяльність стартап-компанії?</w:t>
      </w:r>
    </w:p>
    <w:p w14:paraId="53332243" w14:textId="34559768" w:rsidR="00AB0BEA" w:rsidRPr="00FC7AF2" w:rsidRDefault="00AB0BEA" w:rsidP="00CD6A5C">
      <w:pPr>
        <w:spacing w:after="0" w:line="360" w:lineRule="auto"/>
        <w:ind w:firstLine="709"/>
        <w:jc w:val="both"/>
        <w:rPr>
          <w:rFonts w:ascii="Times New Roman" w:hAnsi="Times New Roman" w:cs="Times New Roman"/>
          <w:sz w:val="28"/>
          <w:szCs w:val="28"/>
        </w:rPr>
      </w:pPr>
      <w:r w:rsidRPr="00882823">
        <w:rPr>
          <w:rFonts w:ascii="Times New Roman" w:hAnsi="Times New Roman" w:cs="Times New Roman"/>
          <w:sz w:val="28"/>
          <w:szCs w:val="28"/>
        </w:rPr>
        <w:lastRenderedPageBreak/>
        <w:t>Оптимальним варіантом може бути комбінація з декількох альтернатив. Наприклад, стартап-компанія може спочатку зосередитися на певних сегментах ринку, а потім розробити нові продукти та послуги, які відповідають потребам цих сегментів. Або ж стартап-компанія може співпрацювати з іншими компаніями, щоб отримати доступ до їхніх ресурсів та маркетингових можливостей, а потім впроваджувати інновації, щоб залишатися конкурентоспроможною.</w:t>
      </w:r>
      <w:r w:rsidR="006A30EC" w:rsidRPr="006A30EC">
        <w:rPr>
          <w:rFonts w:ascii="Times New Roman" w:hAnsi="Times New Roman" w:cs="Times New Roman"/>
          <w:sz w:val="28"/>
          <w:szCs w:val="28"/>
        </w:rPr>
        <w:t xml:space="preserve"> </w:t>
      </w:r>
      <w:r w:rsidR="00CA61F7" w:rsidRPr="00C72237">
        <w:rPr>
          <w:rFonts w:ascii="Times New Roman" w:hAnsi="Times New Roman" w:cs="Times New Roman"/>
          <w:sz w:val="28"/>
          <w:szCs w:val="28"/>
        </w:rPr>
        <w:t>[60</w:t>
      </w:r>
      <w:r w:rsidR="006A30EC" w:rsidRPr="00FC7AF2">
        <w:rPr>
          <w:rFonts w:ascii="Times New Roman" w:hAnsi="Times New Roman" w:cs="Times New Roman"/>
          <w:sz w:val="28"/>
          <w:szCs w:val="28"/>
        </w:rPr>
        <w:t>]</w:t>
      </w:r>
    </w:p>
    <w:p w14:paraId="6BB64F09" w14:textId="77777777" w:rsidR="00AB0BEA" w:rsidRPr="00FE6E79" w:rsidRDefault="00AB0BEA" w:rsidP="00AB0BEA">
      <w:pPr>
        <w:spacing w:line="360" w:lineRule="auto"/>
        <w:ind w:firstLine="709"/>
        <w:jc w:val="both"/>
        <w:rPr>
          <w:rFonts w:ascii="Times New Roman" w:hAnsi="Times New Roman" w:cs="Times New Roman"/>
          <w:b/>
          <w:bCs/>
          <w:sz w:val="28"/>
          <w:szCs w:val="28"/>
        </w:rPr>
      </w:pPr>
      <w:r w:rsidRPr="00FE6E79">
        <w:rPr>
          <w:rFonts w:ascii="Times New Roman" w:hAnsi="Times New Roman" w:cs="Times New Roman"/>
          <w:b/>
          <w:bCs/>
          <w:sz w:val="28"/>
          <w:szCs w:val="28"/>
        </w:rPr>
        <w:t xml:space="preserve"> Розроблення ринкової стратегії проекту</w:t>
      </w:r>
    </w:p>
    <w:p w14:paraId="1B86FD21" w14:textId="1AEB6F9A" w:rsidR="002253B0" w:rsidRPr="003C4C21" w:rsidRDefault="00AB0BEA" w:rsidP="003C4C21">
      <w:pPr>
        <w:spacing w:line="360" w:lineRule="auto"/>
        <w:ind w:firstLine="709"/>
        <w:jc w:val="both"/>
        <w:rPr>
          <w:rFonts w:ascii="Times New Roman" w:hAnsi="Times New Roman" w:cs="Times New Roman"/>
          <w:sz w:val="28"/>
          <w:szCs w:val="28"/>
        </w:rPr>
      </w:pPr>
      <w:r w:rsidRPr="00756E5C">
        <w:rPr>
          <w:rFonts w:ascii="Times New Roman" w:hAnsi="Times New Roman" w:cs="Times New Roman"/>
          <w:sz w:val="28"/>
          <w:szCs w:val="28"/>
        </w:rPr>
        <w:t>Таблиця 14 показує, що існує ряд цільових груп потенційних споживачів технології очищення води від іонів марганцю. Ці групи мають різні потреби та вимоги до якості води.</w:t>
      </w:r>
    </w:p>
    <w:p w14:paraId="6153F51A" w14:textId="1E4BB807" w:rsidR="00AB0BEA" w:rsidRPr="00E45D1E" w:rsidRDefault="00AB0BEA" w:rsidP="00AB0BEA">
      <w:pPr>
        <w:spacing w:line="360" w:lineRule="auto"/>
        <w:ind w:firstLine="709"/>
        <w:jc w:val="both"/>
        <w:rPr>
          <w:rFonts w:ascii="Times New Roman" w:hAnsi="Times New Roman" w:cs="Times New Roman"/>
          <w:b/>
          <w:bCs/>
          <w:sz w:val="28"/>
          <w:szCs w:val="28"/>
        </w:rPr>
      </w:pPr>
      <w:r w:rsidRPr="00E45D1E">
        <w:rPr>
          <w:rFonts w:ascii="Times New Roman" w:hAnsi="Times New Roman" w:cs="Times New Roman"/>
          <w:b/>
          <w:bCs/>
          <w:sz w:val="28"/>
          <w:szCs w:val="28"/>
        </w:rPr>
        <w:t xml:space="preserve">Таблиця </w:t>
      </w:r>
      <w:r w:rsidR="003C4C21">
        <w:rPr>
          <w:rFonts w:ascii="Times New Roman" w:hAnsi="Times New Roman" w:cs="Times New Roman"/>
          <w:b/>
          <w:bCs/>
          <w:sz w:val="28"/>
          <w:szCs w:val="28"/>
        </w:rPr>
        <w:t>4.</w:t>
      </w:r>
      <w:r w:rsidRPr="00E45D1E">
        <w:rPr>
          <w:rFonts w:ascii="Times New Roman" w:hAnsi="Times New Roman" w:cs="Times New Roman"/>
          <w:b/>
          <w:bCs/>
          <w:sz w:val="28"/>
          <w:szCs w:val="28"/>
        </w:rPr>
        <w:t>14. Вибір цільових груп потенційних споживачів</w:t>
      </w:r>
    </w:p>
    <w:tbl>
      <w:tblPr>
        <w:tblStyle w:val="a8"/>
        <w:tblpPr w:leftFromText="180" w:rightFromText="180" w:vertAnchor="text" w:horzAnchor="margin" w:tblpXSpec="center" w:tblpY="105"/>
        <w:tblW w:w="9222" w:type="dxa"/>
        <w:tblLook w:val="04A0" w:firstRow="1" w:lastRow="0" w:firstColumn="1" w:lastColumn="0" w:noHBand="0" w:noVBand="1"/>
      </w:tblPr>
      <w:tblGrid>
        <w:gridCol w:w="2395"/>
        <w:gridCol w:w="1386"/>
        <w:gridCol w:w="1884"/>
        <w:gridCol w:w="1985"/>
        <w:gridCol w:w="1572"/>
      </w:tblGrid>
      <w:tr w:rsidR="003C4C21" w:rsidRPr="003B3C1D" w14:paraId="73B502CC" w14:textId="77777777" w:rsidTr="003C4C21">
        <w:trPr>
          <w:trHeight w:val="1268"/>
        </w:trPr>
        <w:tc>
          <w:tcPr>
            <w:tcW w:w="2395" w:type="dxa"/>
            <w:hideMark/>
          </w:tcPr>
          <w:p w14:paraId="179A0574" w14:textId="77777777" w:rsidR="003C4C21" w:rsidRPr="003B3C1D" w:rsidRDefault="003C4C21" w:rsidP="003C4C21">
            <w:pPr>
              <w:spacing w:after="160"/>
              <w:jc w:val="center"/>
              <w:rPr>
                <w:rFonts w:ascii="Times New Roman" w:hAnsi="Times New Roman"/>
                <w:sz w:val="24"/>
                <w:szCs w:val="24"/>
              </w:rPr>
            </w:pPr>
            <w:r w:rsidRPr="003B3C1D">
              <w:rPr>
                <w:rFonts w:ascii="Times New Roman" w:hAnsi="Times New Roman"/>
                <w:sz w:val="24"/>
                <w:szCs w:val="24"/>
              </w:rPr>
              <w:t>Опис профілю цільової групи потенційних клієнтів</w:t>
            </w:r>
          </w:p>
        </w:tc>
        <w:tc>
          <w:tcPr>
            <w:tcW w:w="1386" w:type="dxa"/>
            <w:hideMark/>
          </w:tcPr>
          <w:p w14:paraId="0ACFE08D" w14:textId="77777777" w:rsidR="003C4C21" w:rsidRPr="003B3C1D" w:rsidRDefault="003C4C21" w:rsidP="003C4C21">
            <w:pPr>
              <w:spacing w:after="160"/>
              <w:jc w:val="center"/>
              <w:rPr>
                <w:rFonts w:ascii="Times New Roman" w:hAnsi="Times New Roman"/>
                <w:sz w:val="24"/>
                <w:szCs w:val="24"/>
              </w:rPr>
            </w:pPr>
            <w:r w:rsidRPr="003B3C1D">
              <w:rPr>
                <w:rFonts w:ascii="Times New Roman" w:hAnsi="Times New Roman"/>
                <w:sz w:val="24"/>
                <w:szCs w:val="24"/>
              </w:rPr>
              <w:t>Готовність споживачів сприйняти продукт</w:t>
            </w:r>
          </w:p>
        </w:tc>
        <w:tc>
          <w:tcPr>
            <w:tcW w:w="1884" w:type="dxa"/>
            <w:hideMark/>
          </w:tcPr>
          <w:p w14:paraId="63E6378B" w14:textId="77777777" w:rsidR="003C4C21" w:rsidRPr="003B3C1D" w:rsidRDefault="003C4C21" w:rsidP="003C4C21">
            <w:pPr>
              <w:spacing w:after="160"/>
              <w:jc w:val="center"/>
              <w:rPr>
                <w:rFonts w:ascii="Times New Roman" w:hAnsi="Times New Roman"/>
                <w:sz w:val="24"/>
                <w:szCs w:val="24"/>
              </w:rPr>
            </w:pPr>
            <w:r w:rsidRPr="003B3C1D">
              <w:rPr>
                <w:rFonts w:ascii="Times New Roman" w:hAnsi="Times New Roman"/>
                <w:sz w:val="24"/>
                <w:szCs w:val="24"/>
              </w:rPr>
              <w:t>Орієнтований попит в межах цільової групи (сегменту)</w:t>
            </w:r>
          </w:p>
        </w:tc>
        <w:tc>
          <w:tcPr>
            <w:tcW w:w="1985" w:type="dxa"/>
            <w:hideMark/>
          </w:tcPr>
          <w:p w14:paraId="11EDC3CA" w14:textId="77777777" w:rsidR="003C4C21" w:rsidRPr="003B3C1D" w:rsidRDefault="003C4C21" w:rsidP="003C4C21">
            <w:pPr>
              <w:spacing w:after="160"/>
              <w:jc w:val="center"/>
              <w:rPr>
                <w:rFonts w:ascii="Times New Roman" w:hAnsi="Times New Roman"/>
                <w:sz w:val="24"/>
                <w:szCs w:val="24"/>
              </w:rPr>
            </w:pPr>
            <w:r w:rsidRPr="003B3C1D">
              <w:rPr>
                <w:rFonts w:ascii="Times New Roman" w:hAnsi="Times New Roman"/>
                <w:sz w:val="24"/>
                <w:szCs w:val="24"/>
              </w:rPr>
              <w:t>Інтенсивність конкуренції в сегменті</w:t>
            </w:r>
          </w:p>
        </w:tc>
        <w:tc>
          <w:tcPr>
            <w:tcW w:w="1572" w:type="dxa"/>
            <w:hideMark/>
          </w:tcPr>
          <w:p w14:paraId="697CCC43" w14:textId="77777777" w:rsidR="003C4C21" w:rsidRPr="003B3C1D" w:rsidRDefault="003C4C21" w:rsidP="003C4C21">
            <w:pPr>
              <w:spacing w:after="160"/>
              <w:jc w:val="center"/>
              <w:rPr>
                <w:rFonts w:ascii="Times New Roman" w:hAnsi="Times New Roman"/>
                <w:sz w:val="24"/>
                <w:szCs w:val="24"/>
              </w:rPr>
            </w:pPr>
            <w:r w:rsidRPr="003B3C1D">
              <w:rPr>
                <w:rFonts w:ascii="Times New Roman" w:hAnsi="Times New Roman"/>
                <w:sz w:val="24"/>
                <w:szCs w:val="24"/>
              </w:rPr>
              <w:t>Простота входу у сегмент</w:t>
            </w:r>
          </w:p>
        </w:tc>
      </w:tr>
      <w:tr w:rsidR="003C4C21" w:rsidRPr="003B3C1D" w14:paraId="4FB9EFD6" w14:textId="77777777" w:rsidTr="003C4C21">
        <w:trPr>
          <w:trHeight w:val="596"/>
        </w:trPr>
        <w:tc>
          <w:tcPr>
            <w:tcW w:w="2395" w:type="dxa"/>
            <w:hideMark/>
          </w:tcPr>
          <w:p w14:paraId="023951DC"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Виробники харчових продуктів</w:t>
            </w:r>
          </w:p>
        </w:tc>
        <w:tc>
          <w:tcPr>
            <w:tcW w:w="1386" w:type="dxa"/>
            <w:hideMark/>
          </w:tcPr>
          <w:p w14:paraId="6C06213D"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Висока</w:t>
            </w:r>
          </w:p>
        </w:tc>
        <w:tc>
          <w:tcPr>
            <w:tcW w:w="1884" w:type="dxa"/>
            <w:hideMark/>
          </w:tcPr>
          <w:p w14:paraId="42360378"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Великий</w:t>
            </w:r>
          </w:p>
        </w:tc>
        <w:tc>
          <w:tcPr>
            <w:tcW w:w="1985" w:type="dxa"/>
            <w:hideMark/>
          </w:tcPr>
          <w:p w14:paraId="2D2FE923"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Середньо-висока</w:t>
            </w:r>
          </w:p>
        </w:tc>
        <w:tc>
          <w:tcPr>
            <w:tcW w:w="1572" w:type="dxa"/>
            <w:hideMark/>
          </w:tcPr>
          <w:p w14:paraId="220FB5B0"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Середня</w:t>
            </w:r>
          </w:p>
        </w:tc>
      </w:tr>
      <w:tr w:rsidR="003C4C21" w:rsidRPr="003B3C1D" w14:paraId="3C4B9F21" w14:textId="77777777" w:rsidTr="003C4C21">
        <w:trPr>
          <w:trHeight w:val="429"/>
        </w:trPr>
        <w:tc>
          <w:tcPr>
            <w:tcW w:w="2395" w:type="dxa"/>
            <w:hideMark/>
          </w:tcPr>
          <w:p w14:paraId="2B32C8D9"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Медичні установи</w:t>
            </w:r>
          </w:p>
        </w:tc>
        <w:tc>
          <w:tcPr>
            <w:tcW w:w="1386" w:type="dxa"/>
            <w:hideMark/>
          </w:tcPr>
          <w:p w14:paraId="564FFA15"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Висока</w:t>
            </w:r>
          </w:p>
        </w:tc>
        <w:tc>
          <w:tcPr>
            <w:tcW w:w="1884" w:type="dxa"/>
            <w:hideMark/>
          </w:tcPr>
          <w:p w14:paraId="5539DBE2"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Середній</w:t>
            </w:r>
          </w:p>
        </w:tc>
        <w:tc>
          <w:tcPr>
            <w:tcW w:w="1985" w:type="dxa"/>
            <w:hideMark/>
          </w:tcPr>
          <w:p w14:paraId="27B5484B"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Середньо-низька</w:t>
            </w:r>
          </w:p>
        </w:tc>
        <w:tc>
          <w:tcPr>
            <w:tcW w:w="1572" w:type="dxa"/>
            <w:hideMark/>
          </w:tcPr>
          <w:p w14:paraId="70A31AE4"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Середня</w:t>
            </w:r>
          </w:p>
        </w:tc>
      </w:tr>
      <w:tr w:rsidR="003C4C21" w:rsidRPr="003B3C1D" w14:paraId="329F2542" w14:textId="77777777" w:rsidTr="003C4C21">
        <w:trPr>
          <w:trHeight w:val="436"/>
        </w:trPr>
        <w:tc>
          <w:tcPr>
            <w:tcW w:w="2395" w:type="dxa"/>
            <w:hideMark/>
          </w:tcPr>
          <w:p w14:paraId="3C248A08"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Бальнеологічні курорти</w:t>
            </w:r>
          </w:p>
        </w:tc>
        <w:tc>
          <w:tcPr>
            <w:tcW w:w="1386" w:type="dxa"/>
            <w:hideMark/>
          </w:tcPr>
          <w:p w14:paraId="60D034F6"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Висока</w:t>
            </w:r>
          </w:p>
        </w:tc>
        <w:tc>
          <w:tcPr>
            <w:tcW w:w="1884" w:type="dxa"/>
            <w:hideMark/>
          </w:tcPr>
          <w:p w14:paraId="2E8CBC53"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Малий</w:t>
            </w:r>
          </w:p>
        </w:tc>
        <w:tc>
          <w:tcPr>
            <w:tcW w:w="1985" w:type="dxa"/>
            <w:hideMark/>
          </w:tcPr>
          <w:p w14:paraId="682198C3"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Низька</w:t>
            </w:r>
          </w:p>
        </w:tc>
        <w:tc>
          <w:tcPr>
            <w:tcW w:w="1572" w:type="dxa"/>
            <w:hideMark/>
          </w:tcPr>
          <w:p w14:paraId="6BEE5E28"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Висока</w:t>
            </w:r>
          </w:p>
        </w:tc>
      </w:tr>
      <w:tr w:rsidR="003C4C21" w:rsidRPr="003B3C1D" w14:paraId="3F402580" w14:textId="77777777" w:rsidTr="003C4C21">
        <w:trPr>
          <w:trHeight w:val="429"/>
        </w:trPr>
        <w:tc>
          <w:tcPr>
            <w:tcW w:w="2395" w:type="dxa"/>
            <w:hideMark/>
          </w:tcPr>
          <w:p w14:paraId="1E653137"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Побутові споживачі</w:t>
            </w:r>
          </w:p>
        </w:tc>
        <w:tc>
          <w:tcPr>
            <w:tcW w:w="1386" w:type="dxa"/>
            <w:hideMark/>
          </w:tcPr>
          <w:p w14:paraId="2B1DD576"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Низька</w:t>
            </w:r>
          </w:p>
        </w:tc>
        <w:tc>
          <w:tcPr>
            <w:tcW w:w="1884" w:type="dxa"/>
            <w:hideMark/>
          </w:tcPr>
          <w:p w14:paraId="3292D879"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Великий</w:t>
            </w:r>
          </w:p>
        </w:tc>
        <w:tc>
          <w:tcPr>
            <w:tcW w:w="1985" w:type="dxa"/>
            <w:hideMark/>
          </w:tcPr>
          <w:p w14:paraId="4687742C"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Висока</w:t>
            </w:r>
          </w:p>
        </w:tc>
        <w:tc>
          <w:tcPr>
            <w:tcW w:w="1572" w:type="dxa"/>
            <w:hideMark/>
          </w:tcPr>
          <w:p w14:paraId="55808A22" w14:textId="77777777" w:rsidR="003C4C21" w:rsidRPr="003B3C1D" w:rsidRDefault="003C4C21" w:rsidP="003C4C21">
            <w:pPr>
              <w:spacing w:after="160"/>
              <w:rPr>
                <w:rFonts w:ascii="Times New Roman" w:hAnsi="Times New Roman"/>
                <w:sz w:val="24"/>
                <w:szCs w:val="24"/>
              </w:rPr>
            </w:pPr>
            <w:r w:rsidRPr="003B3C1D">
              <w:rPr>
                <w:rFonts w:ascii="Times New Roman" w:hAnsi="Times New Roman"/>
                <w:sz w:val="24"/>
                <w:szCs w:val="24"/>
              </w:rPr>
              <w:t>Низька</w:t>
            </w:r>
          </w:p>
        </w:tc>
      </w:tr>
    </w:tbl>
    <w:p w14:paraId="71EA1D6E" w14:textId="3D77F4E8" w:rsidR="003C4C21" w:rsidRDefault="003C4C21" w:rsidP="00CD6A5C">
      <w:pPr>
        <w:spacing w:after="0" w:line="360" w:lineRule="auto"/>
        <w:jc w:val="both"/>
        <w:rPr>
          <w:rFonts w:ascii="Times New Roman" w:hAnsi="Times New Roman" w:cs="Times New Roman"/>
          <w:sz w:val="28"/>
          <w:szCs w:val="28"/>
        </w:rPr>
      </w:pPr>
    </w:p>
    <w:p w14:paraId="4FB5C63B" w14:textId="77777777" w:rsidR="003C4C21" w:rsidRDefault="003C4C21" w:rsidP="00CD6A5C">
      <w:pPr>
        <w:spacing w:after="0" w:line="360" w:lineRule="auto"/>
        <w:ind w:firstLine="709"/>
        <w:jc w:val="both"/>
        <w:rPr>
          <w:rFonts w:ascii="Times New Roman" w:hAnsi="Times New Roman" w:cs="Times New Roman"/>
          <w:sz w:val="28"/>
          <w:szCs w:val="28"/>
        </w:rPr>
      </w:pPr>
      <w:r w:rsidRPr="00E45D1E">
        <w:rPr>
          <w:rFonts w:ascii="Times New Roman" w:hAnsi="Times New Roman" w:cs="Times New Roman"/>
          <w:sz w:val="28"/>
          <w:szCs w:val="28"/>
        </w:rPr>
        <w:t>На основі аналізу профілів цільових груп, можна зробити висновок, що найоптимальнішою цільовою групою для стартапу "Технологія очищення води від іонів марганцю" є виробники харчових продуктів.</w:t>
      </w:r>
      <w:r>
        <w:rPr>
          <w:rFonts w:ascii="Times New Roman" w:hAnsi="Times New Roman" w:cs="Times New Roman"/>
          <w:sz w:val="28"/>
          <w:szCs w:val="28"/>
        </w:rPr>
        <w:t xml:space="preserve"> </w:t>
      </w:r>
      <w:r w:rsidRPr="00E45D1E">
        <w:rPr>
          <w:rFonts w:ascii="Times New Roman" w:hAnsi="Times New Roman" w:cs="Times New Roman"/>
          <w:sz w:val="28"/>
          <w:szCs w:val="28"/>
        </w:rPr>
        <w:t>Вибір цільової групи залежить від стратегічних цілей та ресурсних можливостей стартапу-компанії.</w:t>
      </w:r>
    </w:p>
    <w:p w14:paraId="23050C23" w14:textId="77777777" w:rsidR="00AB0BEA" w:rsidRPr="00283B24" w:rsidRDefault="00AB0BEA" w:rsidP="00CD6A5C">
      <w:pPr>
        <w:spacing w:after="0" w:line="360" w:lineRule="auto"/>
        <w:ind w:firstLine="709"/>
        <w:jc w:val="both"/>
        <w:rPr>
          <w:rFonts w:ascii="Times New Roman" w:hAnsi="Times New Roman" w:cs="Times New Roman"/>
          <w:sz w:val="28"/>
          <w:szCs w:val="28"/>
        </w:rPr>
      </w:pPr>
      <w:r w:rsidRPr="00756E5C">
        <w:rPr>
          <w:rFonts w:ascii="Times New Roman" w:hAnsi="Times New Roman" w:cs="Times New Roman"/>
          <w:sz w:val="28"/>
          <w:szCs w:val="28"/>
        </w:rPr>
        <w:t>Таблиця 15 показує, що існує ряд базових стратегій розвитку стартапу "Технологія очищення води від іонів марганцю". Кожна стратегія має свої переваги та недоліки.</w:t>
      </w:r>
    </w:p>
    <w:p w14:paraId="13AF517E" w14:textId="73B4F404" w:rsidR="00AB0BEA" w:rsidRPr="00002115" w:rsidRDefault="00AB0BEA" w:rsidP="00AB0BEA">
      <w:pPr>
        <w:spacing w:line="360" w:lineRule="auto"/>
        <w:ind w:firstLine="709"/>
        <w:jc w:val="both"/>
        <w:rPr>
          <w:rFonts w:ascii="Times New Roman" w:hAnsi="Times New Roman" w:cs="Times New Roman"/>
          <w:b/>
          <w:bCs/>
          <w:sz w:val="28"/>
          <w:szCs w:val="28"/>
        </w:rPr>
      </w:pPr>
      <w:r w:rsidRPr="005D69DC">
        <w:rPr>
          <w:rFonts w:ascii="Times New Roman" w:hAnsi="Times New Roman" w:cs="Times New Roman"/>
          <w:b/>
          <w:bCs/>
          <w:sz w:val="28"/>
          <w:szCs w:val="28"/>
        </w:rPr>
        <w:lastRenderedPageBreak/>
        <w:t xml:space="preserve">Таблиця </w:t>
      </w:r>
      <w:r w:rsidR="003C4C21">
        <w:rPr>
          <w:rFonts w:ascii="Times New Roman" w:hAnsi="Times New Roman" w:cs="Times New Roman"/>
          <w:b/>
          <w:bCs/>
          <w:sz w:val="28"/>
          <w:szCs w:val="28"/>
        </w:rPr>
        <w:t>4.</w:t>
      </w:r>
      <w:r w:rsidRPr="005D69DC">
        <w:rPr>
          <w:rFonts w:ascii="Times New Roman" w:hAnsi="Times New Roman" w:cs="Times New Roman"/>
          <w:b/>
          <w:bCs/>
          <w:sz w:val="28"/>
          <w:szCs w:val="28"/>
        </w:rPr>
        <w:t>15. Визначення базової стратегії розвитку стартапу</w:t>
      </w:r>
      <w:r>
        <w:rPr>
          <w:rFonts w:ascii="Times New Roman" w:hAnsi="Times New Roman" w:cs="Times New Roman"/>
          <w:b/>
          <w:bCs/>
          <w:sz w:val="28"/>
          <w:szCs w:val="28"/>
        </w:rPr>
        <w:t>.</w:t>
      </w:r>
    </w:p>
    <w:tbl>
      <w:tblPr>
        <w:tblStyle w:val="a8"/>
        <w:tblW w:w="9106" w:type="dxa"/>
        <w:tblLook w:val="04A0" w:firstRow="1" w:lastRow="0" w:firstColumn="1" w:lastColumn="0" w:noHBand="0" w:noVBand="1"/>
      </w:tblPr>
      <w:tblGrid>
        <w:gridCol w:w="2076"/>
        <w:gridCol w:w="2354"/>
        <w:gridCol w:w="2889"/>
        <w:gridCol w:w="1787"/>
      </w:tblGrid>
      <w:tr w:rsidR="00AB0BEA" w:rsidRPr="00002115" w14:paraId="5BF4D453" w14:textId="77777777" w:rsidTr="006A30EC">
        <w:tc>
          <w:tcPr>
            <w:tcW w:w="0" w:type="auto"/>
            <w:hideMark/>
          </w:tcPr>
          <w:p w14:paraId="47D5F9C8" w14:textId="77777777" w:rsidR="00AB0BEA" w:rsidRPr="00002115" w:rsidRDefault="00AB0BEA" w:rsidP="00F212C3">
            <w:pPr>
              <w:spacing w:after="160"/>
              <w:ind w:right="-35"/>
              <w:jc w:val="center"/>
              <w:rPr>
                <w:rFonts w:ascii="Times New Roman" w:hAnsi="Times New Roman"/>
                <w:sz w:val="24"/>
                <w:szCs w:val="24"/>
              </w:rPr>
            </w:pPr>
            <w:r w:rsidRPr="00002115">
              <w:rPr>
                <w:rFonts w:ascii="Times New Roman" w:hAnsi="Times New Roman"/>
                <w:sz w:val="24"/>
                <w:szCs w:val="24"/>
              </w:rPr>
              <w:t>Обрана альтернатива розвитку проекту</w:t>
            </w:r>
          </w:p>
        </w:tc>
        <w:tc>
          <w:tcPr>
            <w:tcW w:w="0" w:type="auto"/>
            <w:hideMark/>
          </w:tcPr>
          <w:p w14:paraId="76DC5188" w14:textId="77777777" w:rsidR="00AB0BEA" w:rsidRPr="00002115" w:rsidRDefault="00AB0BEA" w:rsidP="006A30EC">
            <w:pPr>
              <w:spacing w:after="160"/>
              <w:ind w:firstLine="18"/>
              <w:rPr>
                <w:rFonts w:ascii="Times New Roman" w:hAnsi="Times New Roman"/>
                <w:sz w:val="24"/>
                <w:szCs w:val="24"/>
              </w:rPr>
            </w:pPr>
            <w:r w:rsidRPr="00002115">
              <w:rPr>
                <w:rFonts w:ascii="Times New Roman" w:hAnsi="Times New Roman"/>
                <w:sz w:val="24"/>
                <w:szCs w:val="24"/>
              </w:rPr>
              <w:t>Стратегія охоплення ринку</w:t>
            </w:r>
          </w:p>
        </w:tc>
        <w:tc>
          <w:tcPr>
            <w:tcW w:w="0" w:type="auto"/>
            <w:hideMark/>
          </w:tcPr>
          <w:p w14:paraId="7D30D37A" w14:textId="77777777" w:rsidR="00AB0BEA" w:rsidRPr="00002115" w:rsidRDefault="00AB0BEA" w:rsidP="00F212C3">
            <w:pPr>
              <w:spacing w:after="160"/>
              <w:jc w:val="center"/>
              <w:rPr>
                <w:rFonts w:ascii="Times New Roman" w:hAnsi="Times New Roman"/>
                <w:sz w:val="24"/>
                <w:szCs w:val="24"/>
              </w:rPr>
            </w:pPr>
            <w:r w:rsidRPr="00002115">
              <w:rPr>
                <w:rFonts w:ascii="Times New Roman" w:hAnsi="Times New Roman"/>
                <w:sz w:val="24"/>
                <w:szCs w:val="24"/>
              </w:rPr>
              <w:t>Ключові конкурентоспроможні позиції відповідно до обраної альтернативи</w:t>
            </w:r>
          </w:p>
        </w:tc>
        <w:tc>
          <w:tcPr>
            <w:tcW w:w="0" w:type="auto"/>
            <w:hideMark/>
          </w:tcPr>
          <w:p w14:paraId="552DDFF0" w14:textId="77777777" w:rsidR="00AB0BEA" w:rsidRPr="00002115" w:rsidRDefault="00AB0BEA" w:rsidP="00F212C3">
            <w:pPr>
              <w:spacing w:after="160"/>
              <w:jc w:val="center"/>
              <w:rPr>
                <w:rFonts w:ascii="Times New Roman" w:hAnsi="Times New Roman"/>
                <w:sz w:val="24"/>
                <w:szCs w:val="24"/>
              </w:rPr>
            </w:pPr>
            <w:r w:rsidRPr="00002115">
              <w:rPr>
                <w:rFonts w:ascii="Times New Roman" w:hAnsi="Times New Roman"/>
                <w:sz w:val="24"/>
                <w:szCs w:val="24"/>
              </w:rPr>
              <w:t>Базова стратегія розвитку</w:t>
            </w:r>
          </w:p>
        </w:tc>
      </w:tr>
      <w:tr w:rsidR="00AB0BEA" w:rsidRPr="00002115" w14:paraId="7B0D4A94" w14:textId="77777777" w:rsidTr="006A30EC">
        <w:trPr>
          <w:trHeight w:val="5724"/>
        </w:trPr>
        <w:tc>
          <w:tcPr>
            <w:tcW w:w="0" w:type="auto"/>
            <w:hideMark/>
          </w:tcPr>
          <w:p w14:paraId="5A8261B2" w14:textId="77777777" w:rsidR="00AB0BEA" w:rsidRPr="00002115" w:rsidRDefault="00AB0BEA" w:rsidP="00F212C3">
            <w:pPr>
              <w:spacing w:after="160"/>
              <w:ind w:right="-35"/>
              <w:rPr>
                <w:rFonts w:ascii="Times New Roman" w:hAnsi="Times New Roman"/>
                <w:sz w:val="24"/>
                <w:szCs w:val="24"/>
              </w:rPr>
            </w:pPr>
            <w:r w:rsidRPr="00002115">
              <w:rPr>
                <w:rFonts w:ascii="Times New Roman" w:hAnsi="Times New Roman"/>
                <w:sz w:val="24"/>
                <w:szCs w:val="24"/>
              </w:rPr>
              <w:t>Спрямування зусиль на сегменти ринку, де ціна не є визначальним фактором.</w:t>
            </w:r>
          </w:p>
          <w:p w14:paraId="56EAD8EE" w14:textId="77777777" w:rsidR="00AB0BEA" w:rsidRPr="00002115" w:rsidRDefault="00AB0BEA" w:rsidP="00F212C3">
            <w:pPr>
              <w:spacing w:after="160"/>
              <w:ind w:right="-35" w:firstLine="83"/>
              <w:rPr>
                <w:rFonts w:ascii="Times New Roman" w:hAnsi="Times New Roman"/>
                <w:sz w:val="24"/>
                <w:szCs w:val="24"/>
              </w:rPr>
            </w:pPr>
            <w:r w:rsidRPr="00002115">
              <w:rPr>
                <w:rFonts w:ascii="Times New Roman" w:hAnsi="Times New Roman"/>
                <w:sz w:val="24"/>
                <w:szCs w:val="24"/>
              </w:rPr>
              <w:t>Розробка системи адаптації технології до конкретних потреб споживача.</w:t>
            </w:r>
          </w:p>
          <w:p w14:paraId="0A91188D" w14:textId="77777777" w:rsidR="00AB0BEA" w:rsidRPr="00002115" w:rsidRDefault="00AB0BEA" w:rsidP="00F212C3">
            <w:pPr>
              <w:spacing w:after="160"/>
              <w:ind w:right="-35" w:firstLine="83"/>
              <w:rPr>
                <w:rFonts w:ascii="Times New Roman" w:hAnsi="Times New Roman"/>
                <w:sz w:val="24"/>
                <w:szCs w:val="24"/>
              </w:rPr>
            </w:pPr>
            <w:r w:rsidRPr="00002115">
              <w:rPr>
                <w:rFonts w:ascii="Times New Roman" w:hAnsi="Times New Roman"/>
                <w:sz w:val="24"/>
                <w:szCs w:val="24"/>
              </w:rPr>
              <w:t>Спільний розвиток технології з іншими компаніями.</w:t>
            </w:r>
          </w:p>
        </w:tc>
        <w:tc>
          <w:tcPr>
            <w:tcW w:w="0" w:type="auto"/>
            <w:hideMark/>
          </w:tcPr>
          <w:p w14:paraId="7B6796E3" w14:textId="77777777" w:rsidR="00AB0BEA" w:rsidRPr="00002115" w:rsidRDefault="00AB0BEA" w:rsidP="00F212C3">
            <w:pPr>
              <w:spacing w:after="160"/>
              <w:ind w:firstLine="18"/>
              <w:rPr>
                <w:rFonts w:ascii="Times New Roman" w:hAnsi="Times New Roman"/>
                <w:sz w:val="24"/>
                <w:szCs w:val="24"/>
              </w:rPr>
            </w:pPr>
            <w:r w:rsidRPr="00002115">
              <w:rPr>
                <w:rFonts w:ascii="Times New Roman" w:hAnsi="Times New Roman"/>
                <w:sz w:val="24"/>
                <w:szCs w:val="24"/>
              </w:rPr>
              <w:t>Концентрація зусиль на сегментах ринку, де споживачі готові платити більше за якість та екологічність технології.</w:t>
            </w:r>
          </w:p>
          <w:p w14:paraId="50146F1C" w14:textId="77777777" w:rsidR="00AB0BEA" w:rsidRPr="00002115" w:rsidRDefault="00AB0BEA" w:rsidP="00F212C3">
            <w:pPr>
              <w:spacing w:after="160"/>
              <w:ind w:firstLine="18"/>
              <w:rPr>
                <w:rFonts w:ascii="Times New Roman" w:hAnsi="Times New Roman"/>
                <w:sz w:val="24"/>
                <w:szCs w:val="24"/>
              </w:rPr>
            </w:pPr>
            <w:r w:rsidRPr="00002115">
              <w:rPr>
                <w:rFonts w:ascii="Times New Roman" w:hAnsi="Times New Roman"/>
                <w:sz w:val="24"/>
                <w:szCs w:val="24"/>
              </w:rPr>
              <w:t>Розширення можливостей технології, щоб вона могла задовольняти потреби більш широкого кола споживачів.</w:t>
            </w:r>
          </w:p>
          <w:p w14:paraId="3AF76DB3" w14:textId="77777777" w:rsidR="00AB0BEA" w:rsidRPr="00002115" w:rsidRDefault="00AB0BEA" w:rsidP="00F212C3">
            <w:pPr>
              <w:spacing w:after="160"/>
              <w:ind w:firstLine="18"/>
              <w:rPr>
                <w:rFonts w:ascii="Times New Roman" w:hAnsi="Times New Roman"/>
                <w:sz w:val="24"/>
                <w:szCs w:val="24"/>
              </w:rPr>
            </w:pPr>
            <w:r w:rsidRPr="00002115">
              <w:rPr>
                <w:rFonts w:ascii="Times New Roman" w:hAnsi="Times New Roman"/>
                <w:sz w:val="24"/>
                <w:szCs w:val="24"/>
              </w:rPr>
              <w:t>Співпраця з іншими компаніями, які мають досвід і ресурси в галузі очищення води.</w:t>
            </w:r>
          </w:p>
        </w:tc>
        <w:tc>
          <w:tcPr>
            <w:tcW w:w="0" w:type="auto"/>
            <w:hideMark/>
          </w:tcPr>
          <w:p w14:paraId="41382E6A" w14:textId="77777777" w:rsidR="00AB0BEA" w:rsidRPr="00002115" w:rsidRDefault="00AB0BEA" w:rsidP="00F212C3">
            <w:pPr>
              <w:spacing w:after="160"/>
              <w:rPr>
                <w:rFonts w:ascii="Times New Roman" w:hAnsi="Times New Roman"/>
                <w:sz w:val="24"/>
                <w:szCs w:val="24"/>
              </w:rPr>
            </w:pPr>
            <w:r w:rsidRPr="00002115">
              <w:rPr>
                <w:rFonts w:ascii="Times New Roman" w:hAnsi="Times New Roman"/>
                <w:sz w:val="24"/>
                <w:szCs w:val="24"/>
              </w:rPr>
              <w:t>Ефективність очищення, якість води, екологічність технології.</w:t>
            </w:r>
          </w:p>
          <w:p w14:paraId="23596FCD" w14:textId="77777777" w:rsidR="00AB0BEA" w:rsidRPr="00002115" w:rsidRDefault="00AB0BEA" w:rsidP="00F212C3">
            <w:pPr>
              <w:spacing w:after="160"/>
              <w:rPr>
                <w:rFonts w:ascii="Times New Roman" w:hAnsi="Times New Roman"/>
                <w:sz w:val="24"/>
                <w:szCs w:val="24"/>
              </w:rPr>
            </w:pPr>
            <w:r w:rsidRPr="00002115">
              <w:rPr>
                <w:rFonts w:ascii="Times New Roman" w:hAnsi="Times New Roman"/>
                <w:sz w:val="24"/>
                <w:szCs w:val="24"/>
              </w:rPr>
              <w:t>Адаптація технології до конкретних потреб споживача.</w:t>
            </w:r>
          </w:p>
          <w:p w14:paraId="3922D667" w14:textId="77777777" w:rsidR="00AB0BEA" w:rsidRPr="00002115" w:rsidRDefault="00AB0BEA" w:rsidP="00F212C3">
            <w:pPr>
              <w:spacing w:after="160"/>
              <w:rPr>
                <w:rFonts w:ascii="Times New Roman" w:hAnsi="Times New Roman"/>
                <w:sz w:val="24"/>
                <w:szCs w:val="24"/>
              </w:rPr>
            </w:pPr>
            <w:r w:rsidRPr="00002115">
              <w:rPr>
                <w:rFonts w:ascii="Times New Roman" w:hAnsi="Times New Roman"/>
                <w:sz w:val="24"/>
                <w:szCs w:val="24"/>
              </w:rPr>
              <w:t>Доступ до ресурсів та маркетингових можливостей інших компаній.</w:t>
            </w:r>
          </w:p>
        </w:tc>
        <w:tc>
          <w:tcPr>
            <w:tcW w:w="0" w:type="auto"/>
            <w:hideMark/>
          </w:tcPr>
          <w:p w14:paraId="0887F979" w14:textId="77777777" w:rsidR="00AB0BEA" w:rsidRPr="00002115" w:rsidRDefault="00AB0BEA" w:rsidP="00F212C3">
            <w:pPr>
              <w:spacing w:after="160"/>
              <w:jc w:val="both"/>
              <w:rPr>
                <w:rFonts w:ascii="Times New Roman" w:hAnsi="Times New Roman"/>
                <w:sz w:val="24"/>
                <w:szCs w:val="24"/>
              </w:rPr>
            </w:pPr>
            <w:r w:rsidRPr="00002115">
              <w:rPr>
                <w:rFonts w:ascii="Times New Roman" w:hAnsi="Times New Roman"/>
                <w:sz w:val="24"/>
                <w:szCs w:val="24"/>
              </w:rPr>
              <w:t>Стратегія диференціації.</w:t>
            </w:r>
          </w:p>
          <w:p w14:paraId="637A5871" w14:textId="77777777" w:rsidR="00AB0BEA" w:rsidRPr="00002115" w:rsidRDefault="00AB0BEA" w:rsidP="00F212C3">
            <w:pPr>
              <w:spacing w:after="160"/>
              <w:jc w:val="both"/>
              <w:rPr>
                <w:rFonts w:ascii="Times New Roman" w:hAnsi="Times New Roman"/>
                <w:sz w:val="24"/>
                <w:szCs w:val="24"/>
              </w:rPr>
            </w:pPr>
            <w:r w:rsidRPr="00002115">
              <w:rPr>
                <w:rFonts w:ascii="Times New Roman" w:hAnsi="Times New Roman"/>
                <w:sz w:val="24"/>
                <w:szCs w:val="24"/>
              </w:rPr>
              <w:t>Стратегія диференціації.</w:t>
            </w:r>
          </w:p>
          <w:p w14:paraId="679FDDCF" w14:textId="77777777" w:rsidR="00AB0BEA" w:rsidRPr="00002115" w:rsidRDefault="00AB0BEA" w:rsidP="00F212C3">
            <w:pPr>
              <w:spacing w:after="160"/>
              <w:jc w:val="both"/>
              <w:rPr>
                <w:rFonts w:ascii="Times New Roman" w:hAnsi="Times New Roman"/>
                <w:sz w:val="24"/>
                <w:szCs w:val="24"/>
              </w:rPr>
            </w:pPr>
            <w:r w:rsidRPr="00002115">
              <w:rPr>
                <w:rFonts w:ascii="Times New Roman" w:hAnsi="Times New Roman"/>
                <w:sz w:val="24"/>
                <w:szCs w:val="24"/>
              </w:rPr>
              <w:t>Стратегія кооперації.</w:t>
            </w:r>
          </w:p>
        </w:tc>
      </w:tr>
    </w:tbl>
    <w:p w14:paraId="5F7DF094" w14:textId="77777777" w:rsidR="00B129CE" w:rsidRDefault="00B129CE" w:rsidP="00AB0BEA">
      <w:pPr>
        <w:spacing w:line="360" w:lineRule="auto"/>
        <w:ind w:firstLine="709"/>
        <w:jc w:val="both"/>
        <w:rPr>
          <w:rFonts w:ascii="Times New Roman" w:hAnsi="Times New Roman" w:cs="Times New Roman"/>
          <w:sz w:val="28"/>
          <w:szCs w:val="28"/>
        </w:rPr>
      </w:pPr>
    </w:p>
    <w:p w14:paraId="47F2FDAF" w14:textId="0B05258B" w:rsidR="00AB0BEA" w:rsidRDefault="00AB0BEA" w:rsidP="00CD6A5C">
      <w:pPr>
        <w:spacing w:after="0" w:line="360" w:lineRule="auto"/>
        <w:ind w:firstLine="709"/>
        <w:jc w:val="both"/>
        <w:rPr>
          <w:rFonts w:ascii="Times New Roman" w:hAnsi="Times New Roman" w:cs="Times New Roman"/>
          <w:sz w:val="28"/>
          <w:szCs w:val="28"/>
        </w:rPr>
      </w:pPr>
      <w:r w:rsidRPr="005D69DC">
        <w:rPr>
          <w:rFonts w:ascii="Times New Roman" w:hAnsi="Times New Roman" w:cs="Times New Roman"/>
          <w:sz w:val="28"/>
          <w:szCs w:val="28"/>
        </w:rPr>
        <w:t>На основі аналізу сильних і слабких сторін стартапу-компанії, а також альтернатив ринкового впровадження можна зробити висновок, що найкращою альтернативою для є спрямування зусиль на сегменти ринку, де ціна не є визначальним фактором.</w:t>
      </w:r>
      <w:r>
        <w:rPr>
          <w:rFonts w:ascii="Times New Roman" w:hAnsi="Times New Roman" w:cs="Times New Roman"/>
          <w:sz w:val="28"/>
          <w:szCs w:val="28"/>
        </w:rPr>
        <w:t xml:space="preserve"> </w:t>
      </w:r>
      <w:r w:rsidRPr="004425B6">
        <w:rPr>
          <w:rFonts w:ascii="Times New Roman" w:hAnsi="Times New Roman" w:cs="Times New Roman"/>
          <w:sz w:val="28"/>
          <w:szCs w:val="28"/>
        </w:rPr>
        <w:t>Базова стратегія конкурентної поведінки повинна бути спрямована на забезпечення конкурентоспроможності технології та її адаптацію до потреб цільової аудиторії.</w:t>
      </w:r>
    </w:p>
    <w:p w14:paraId="4FFB0E65" w14:textId="77777777" w:rsidR="00AB0BEA" w:rsidRDefault="00AB0BEA" w:rsidP="00CD6A5C">
      <w:pPr>
        <w:spacing w:after="0" w:line="360" w:lineRule="auto"/>
        <w:ind w:firstLine="709"/>
        <w:jc w:val="both"/>
        <w:rPr>
          <w:rFonts w:ascii="Times New Roman" w:hAnsi="Times New Roman" w:cs="Times New Roman"/>
          <w:sz w:val="28"/>
          <w:szCs w:val="28"/>
        </w:rPr>
      </w:pPr>
      <w:r w:rsidRPr="00002115">
        <w:rPr>
          <w:rFonts w:ascii="Times New Roman" w:hAnsi="Times New Roman" w:cs="Times New Roman"/>
          <w:sz w:val="28"/>
          <w:szCs w:val="28"/>
        </w:rPr>
        <w:t>Вибір базової стратегії конкурентної поведінки залежить від цілей та ресурсів стартап-проекту. Якщо проект прагне до лідерства на ринку, то він може використовувати стратегію диференціації або стратегію низьких витрат. Якщо проект прагне до обмеження конкуренції, то він може використовувати стратегію фокусування.</w:t>
      </w:r>
    </w:p>
    <w:p w14:paraId="5AF03039" w14:textId="77777777" w:rsidR="00D545C1" w:rsidRDefault="00D545C1" w:rsidP="00CD6A5C">
      <w:pPr>
        <w:spacing w:after="0" w:line="360" w:lineRule="auto"/>
        <w:ind w:firstLine="709"/>
        <w:jc w:val="both"/>
        <w:rPr>
          <w:rFonts w:ascii="Times New Roman" w:hAnsi="Times New Roman" w:cs="Times New Roman"/>
          <w:sz w:val="28"/>
          <w:szCs w:val="28"/>
        </w:rPr>
      </w:pPr>
    </w:p>
    <w:p w14:paraId="4B76DB5D" w14:textId="77777777" w:rsidR="00D545C1" w:rsidRPr="00283B24" w:rsidRDefault="00D545C1" w:rsidP="00CD6A5C">
      <w:pPr>
        <w:spacing w:after="0" w:line="360" w:lineRule="auto"/>
        <w:ind w:firstLine="709"/>
        <w:jc w:val="both"/>
        <w:rPr>
          <w:rFonts w:ascii="Times New Roman" w:hAnsi="Times New Roman" w:cs="Times New Roman"/>
          <w:sz w:val="28"/>
          <w:szCs w:val="28"/>
        </w:rPr>
      </w:pPr>
    </w:p>
    <w:p w14:paraId="6D642124" w14:textId="3B2F9514" w:rsidR="00AB0BEA" w:rsidRPr="00283B24" w:rsidRDefault="00AB0BEA" w:rsidP="00AB0BEA">
      <w:pPr>
        <w:spacing w:line="360" w:lineRule="auto"/>
        <w:ind w:firstLine="709"/>
        <w:jc w:val="both"/>
        <w:rPr>
          <w:rFonts w:ascii="Times New Roman" w:hAnsi="Times New Roman" w:cs="Times New Roman"/>
          <w:b/>
          <w:bCs/>
          <w:sz w:val="28"/>
          <w:szCs w:val="28"/>
        </w:rPr>
      </w:pPr>
      <w:r w:rsidRPr="00283B24">
        <w:rPr>
          <w:rFonts w:ascii="Times New Roman" w:hAnsi="Times New Roman" w:cs="Times New Roman"/>
          <w:b/>
          <w:bCs/>
          <w:sz w:val="28"/>
          <w:szCs w:val="28"/>
        </w:rPr>
        <w:lastRenderedPageBreak/>
        <w:t xml:space="preserve">Таблиця </w:t>
      </w:r>
      <w:r w:rsidR="003C4C21">
        <w:rPr>
          <w:rFonts w:ascii="Times New Roman" w:hAnsi="Times New Roman" w:cs="Times New Roman"/>
          <w:b/>
          <w:bCs/>
          <w:sz w:val="28"/>
          <w:szCs w:val="28"/>
        </w:rPr>
        <w:t>4.</w:t>
      </w:r>
      <w:r w:rsidRPr="00283B24">
        <w:rPr>
          <w:rFonts w:ascii="Times New Roman" w:hAnsi="Times New Roman" w:cs="Times New Roman"/>
          <w:b/>
          <w:bCs/>
          <w:sz w:val="28"/>
          <w:szCs w:val="28"/>
        </w:rPr>
        <w:t xml:space="preserve">16. Визначення базової стратегії конкурентної поведінки </w:t>
      </w:r>
    </w:p>
    <w:tbl>
      <w:tblPr>
        <w:tblStyle w:val="a8"/>
        <w:tblW w:w="9260" w:type="dxa"/>
        <w:tblLayout w:type="fixed"/>
        <w:tblLook w:val="04A0" w:firstRow="1" w:lastRow="0" w:firstColumn="1" w:lastColumn="0" w:noHBand="0" w:noVBand="1"/>
      </w:tblPr>
      <w:tblGrid>
        <w:gridCol w:w="1271"/>
        <w:gridCol w:w="2693"/>
        <w:gridCol w:w="2854"/>
        <w:gridCol w:w="2442"/>
      </w:tblGrid>
      <w:tr w:rsidR="006A30EC" w:rsidRPr="00002115" w14:paraId="6A3E43DE" w14:textId="77777777" w:rsidTr="00B129CE">
        <w:trPr>
          <w:trHeight w:val="1500"/>
        </w:trPr>
        <w:tc>
          <w:tcPr>
            <w:tcW w:w="1271" w:type="dxa"/>
            <w:hideMark/>
          </w:tcPr>
          <w:p w14:paraId="355843DC"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Чи є проект «першопрохідцем» на ринку?</w:t>
            </w:r>
          </w:p>
        </w:tc>
        <w:tc>
          <w:tcPr>
            <w:tcW w:w="2693" w:type="dxa"/>
            <w:hideMark/>
          </w:tcPr>
          <w:p w14:paraId="16302A6A"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Чи буде компанія шукати нових споживачів, або забирати існуючих у конкурентів?</w:t>
            </w:r>
          </w:p>
        </w:tc>
        <w:tc>
          <w:tcPr>
            <w:tcW w:w="2854" w:type="dxa"/>
            <w:hideMark/>
          </w:tcPr>
          <w:p w14:paraId="50D7CFAA"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Чи буде компанія копіювати основні характеристики товару конкурента, і які?</w:t>
            </w:r>
          </w:p>
        </w:tc>
        <w:tc>
          <w:tcPr>
            <w:tcW w:w="2442" w:type="dxa"/>
            <w:hideMark/>
          </w:tcPr>
          <w:p w14:paraId="02469E94"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Стратегія конкурентної поведінки*</w:t>
            </w:r>
          </w:p>
        </w:tc>
      </w:tr>
      <w:tr w:rsidR="006A30EC" w:rsidRPr="00002115" w14:paraId="484A46C1" w14:textId="77777777" w:rsidTr="00B129CE">
        <w:trPr>
          <w:trHeight w:val="1516"/>
        </w:trPr>
        <w:tc>
          <w:tcPr>
            <w:tcW w:w="1271" w:type="dxa"/>
            <w:hideMark/>
          </w:tcPr>
          <w:p w14:paraId="71BE8D04" w14:textId="77777777" w:rsidR="00AB0BEA" w:rsidRPr="00002115" w:rsidRDefault="00AB0BEA" w:rsidP="00B129CE">
            <w:pPr>
              <w:ind w:firstLine="172"/>
              <w:jc w:val="both"/>
              <w:rPr>
                <w:rFonts w:ascii="Times New Roman" w:hAnsi="Times New Roman"/>
                <w:sz w:val="24"/>
                <w:szCs w:val="24"/>
              </w:rPr>
            </w:pPr>
            <w:r w:rsidRPr="00002115">
              <w:rPr>
                <w:rFonts w:ascii="Times New Roman" w:hAnsi="Times New Roman"/>
                <w:sz w:val="24"/>
                <w:szCs w:val="24"/>
              </w:rPr>
              <w:t>Так</w:t>
            </w:r>
          </w:p>
        </w:tc>
        <w:tc>
          <w:tcPr>
            <w:tcW w:w="2693" w:type="dxa"/>
            <w:hideMark/>
          </w:tcPr>
          <w:p w14:paraId="3634BC7A"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Шукати нових споживачів</w:t>
            </w:r>
          </w:p>
        </w:tc>
        <w:tc>
          <w:tcPr>
            <w:tcW w:w="2854" w:type="dxa"/>
            <w:hideMark/>
          </w:tcPr>
          <w:p w14:paraId="202F6F10"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Не буде копіювати, але намагатиметься перевершити конкурентів у технологічних рішеннях та ефективності очищення</w:t>
            </w:r>
          </w:p>
        </w:tc>
        <w:tc>
          <w:tcPr>
            <w:tcW w:w="2442" w:type="dxa"/>
            <w:hideMark/>
          </w:tcPr>
          <w:p w14:paraId="56C46B03" w14:textId="77777777" w:rsidR="00AB0BEA" w:rsidRPr="00002115" w:rsidRDefault="00AB0BEA" w:rsidP="00B129CE">
            <w:pPr>
              <w:rPr>
                <w:rFonts w:ascii="Times New Roman" w:hAnsi="Times New Roman"/>
                <w:sz w:val="24"/>
                <w:szCs w:val="24"/>
              </w:rPr>
            </w:pPr>
            <w:r w:rsidRPr="00002115">
              <w:rPr>
                <w:rFonts w:ascii="Times New Roman" w:hAnsi="Times New Roman"/>
                <w:sz w:val="24"/>
                <w:szCs w:val="24"/>
              </w:rPr>
              <w:t>Диференціація за технологічними перевагами</w:t>
            </w:r>
          </w:p>
        </w:tc>
      </w:tr>
      <w:tr w:rsidR="006A30EC" w:rsidRPr="00002115" w14:paraId="4B14B896" w14:textId="77777777" w:rsidTr="00B129CE">
        <w:trPr>
          <w:trHeight w:val="1226"/>
        </w:trPr>
        <w:tc>
          <w:tcPr>
            <w:tcW w:w="1271" w:type="dxa"/>
            <w:hideMark/>
          </w:tcPr>
          <w:p w14:paraId="64892CD5" w14:textId="77777777" w:rsidR="00AB0BEA" w:rsidRPr="00002115" w:rsidRDefault="00AB0BEA" w:rsidP="00B129CE">
            <w:pPr>
              <w:ind w:firstLine="172"/>
              <w:jc w:val="both"/>
              <w:rPr>
                <w:rFonts w:ascii="Times New Roman" w:hAnsi="Times New Roman"/>
                <w:sz w:val="24"/>
                <w:szCs w:val="24"/>
              </w:rPr>
            </w:pPr>
            <w:r w:rsidRPr="00002115">
              <w:rPr>
                <w:rFonts w:ascii="Times New Roman" w:hAnsi="Times New Roman"/>
                <w:sz w:val="24"/>
                <w:szCs w:val="24"/>
              </w:rPr>
              <w:t>Ні</w:t>
            </w:r>
          </w:p>
        </w:tc>
        <w:tc>
          <w:tcPr>
            <w:tcW w:w="2693" w:type="dxa"/>
            <w:hideMark/>
          </w:tcPr>
          <w:p w14:paraId="7D89D598"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Забирати існуючих у конкурентів</w:t>
            </w:r>
          </w:p>
        </w:tc>
        <w:tc>
          <w:tcPr>
            <w:tcW w:w="2854" w:type="dxa"/>
            <w:hideMark/>
          </w:tcPr>
          <w:p w14:paraId="2BD42FD7"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Буде копіювати основні характеристики товару конкурента за умови зниження вартості</w:t>
            </w:r>
          </w:p>
        </w:tc>
        <w:tc>
          <w:tcPr>
            <w:tcW w:w="2442" w:type="dxa"/>
            <w:hideMark/>
          </w:tcPr>
          <w:p w14:paraId="063C1C42"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Стратегія «повторювача» з акцентом на цінову конкуренцію</w:t>
            </w:r>
          </w:p>
        </w:tc>
      </w:tr>
      <w:tr w:rsidR="006A30EC" w:rsidRPr="00002115" w14:paraId="6A0A31F6" w14:textId="77777777" w:rsidTr="00B129CE">
        <w:trPr>
          <w:trHeight w:val="1516"/>
        </w:trPr>
        <w:tc>
          <w:tcPr>
            <w:tcW w:w="1271" w:type="dxa"/>
            <w:hideMark/>
          </w:tcPr>
          <w:p w14:paraId="74FA3D90" w14:textId="77777777" w:rsidR="00AB0BEA" w:rsidRPr="00002115" w:rsidRDefault="00AB0BEA" w:rsidP="00B129CE">
            <w:pPr>
              <w:ind w:firstLine="172"/>
              <w:jc w:val="both"/>
              <w:rPr>
                <w:rFonts w:ascii="Times New Roman" w:hAnsi="Times New Roman"/>
                <w:sz w:val="24"/>
                <w:szCs w:val="24"/>
              </w:rPr>
            </w:pPr>
            <w:r w:rsidRPr="00002115">
              <w:rPr>
                <w:rFonts w:ascii="Times New Roman" w:hAnsi="Times New Roman"/>
                <w:sz w:val="24"/>
                <w:szCs w:val="24"/>
              </w:rPr>
              <w:t>Так</w:t>
            </w:r>
          </w:p>
        </w:tc>
        <w:tc>
          <w:tcPr>
            <w:tcW w:w="2693" w:type="dxa"/>
            <w:hideMark/>
          </w:tcPr>
          <w:p w14:paraId="3F18ACCE"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Шукати нових споживачів</w:t>
            </w:r>
          </w:p>
        </w:tc>
        <w:tc>
          <w:tcPr>
            <w:tcW w:w="2854" w:type="dxa"/>
            <w:hideMark/>
          </w:tcPr>
          <w:p w14:paraId="30AA3F77"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Буде копіювати основні характеристики товару конкурента з метою залучення традиційних клієнтів конкурента</w:t>
            </w:r>
          </w:p>
        </w:tc>
        <w:tc>
          <w:tcPr>
            <w:tcW w:w="2442" w:type="dxa"/>
            <w:hideMark/>
          </w:tcPr>
          <w:p w14:paraId="0E518FE6"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Стратегія виведення клієнтів у новий сегмент за допомогою копіювання</w:t>
            </w:r>
          </w:p>
        </w:tc>
      </w:tr>
      <w:tr w:rsidR="006A30EC" w:rsidRPr="00002115" w14:paraId="22792787" w14:textId="77777777" w:rsidTr="00B129CE">
        <w:trPr>
          <w:trHeight w:val="1241"/>
        </w:trPr>
        <w:tc>
          <w:tcPr>
            <w:tcW w:w="1271" w:type="dxa"/>
            <w:hideMark/>
          </w:tcPr>
          <w:p w14:paraId="242B882E" w14:textId="77777777" w:rsidR="00AB0BEA" w:rsidRPr="00002115" w:rsidRDefault="00AB0BEA" w:rsidP="00B129CE">
            <w:pPr>
              <w:ind w:firstLine="172"/>
              <w:jc w:val="both"/>
              <w:rPr>
                <w:rFonts w:ascii="Times New Roman" w:hAnsi="Times New Roman"/>
                <w:sz w:val="24"/>
                <w:szCs w:val="24"/>
              </w:rPr>
            </w:pPr>
            <w:r w:rsidRPr="00002115">
              <w:rPr>
                <w:rFonts w:ascii="Times New Roman" w:hAnsi="Times New Roman"/>
                <w:sz w:val="24"/>
                <w:szCs w:val="24"/>
              </w:rPr>
              <w:t>Ні</w:t>
            </w:r>
          </w:p>
        </w:tc>
        <w:tc>
          <w:tcPr>
            <w:tcW w:w="2693" w:type="dxa"/>
            <w:hideMark/>
          </w:tcPr>
          <w:p w14:paraId="35141013"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Забирати існуючих у конкурентів</w:t>
            </w:r>
          </w:p>
        </w:tc>
        <w:tc>
          <w:tcPr>
            <w:tcW w:w="2854" w:type="dxa"/>
            <w:hideMark/>
          </w:tcPr>
          <w:p w14:paraId="5DB967B1"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Копіювати буде тільки ті характеристики, які визначають успіх конкурента</w:t>
            </w:r>
          </w:p>
        </w:tc>
        <w:tc>
          <w:tcPr>
            <w:tcW w:w="2442" w:type="dxa"/>
            <w:hideMark/>
          </w:tcPr>
          <w:p w14:paraId="2CCBD362"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Стратегія максимального виведення клієнтів від конкурентів</w:t>
            </w:r>
          </w:p>
        </w:tc>
      </w:tr>
      <w:tr w:rsidR="006A30EC" w:rsidRPr="00002115" w14:paraId="3D688F9F" w14:textId="77777777" w:rsidTr="00B129CE">
        <w:trPr>
          <w:trHeight w:val="1500"/>
        </w:trPr>
        <w:tc>
          <w:tcPr>
            <w:tcW w:w="1271" w:type="dxa"/>
            <w:hideMark/>
          </w:tcPr>
          <w:p w14:paraId="1CEE201D" w14:textId="77777777" w:rsidR="00AB0BEA" w:rsidRPr="00002115" w:rsidRDefault="00AB0BEA" w:rsidP="00B129CE">
            <w:pPr>
              <w:ind w:firstLine="172"/>
              <w:jc w:val="both"/>
              <w:rPr>
                <w:rFonts w:ascii="Times New Roman" w:hAnsi="Times New Roman"/>
                <w:sz w:val="24"/>
                <w:szCs w:val="24"/>
              </w:rPr>
            </w:pPr>
            <w:r w:rsidRPr="00002115">
              <w:rPr>
                <w:rFonts w:ascii="Times New Roman" w:hAnsi="Times New Roman"/>
                <w:sz w:val="24"/>
                <w:szCs w:val="24"/>
              </w:rPr>
              <w:t>Так</w:t>
            </w:r>
          </w:p>
        </w:tc>
        <w:tc>
          <w:tcPr>
            <w:tcW w:w="2693" w:type="dxa"/>
            <w:hideMark/>
          </w:tcPr>
          <w:p w14:paraId="7652C99B"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Шукати нових споживачів</w:t>
            </w:r>
          </w:p>
        </w:tc>
        <w:tc>
          <w:tcPr>
            <w:tcW w:w="2854" w:type="dxa"/>
            <w:hideMark/>
          </w:tcPr>
          <w:p w14:paraId="610D2DAD"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Створить унікальні характеристики, намагаючись відокремитися від конкурентів у сфері довкілля та ефективності</w:t>
            </w:r>
          </w:p>
        </w:tc>
        <w:tc>
          <w:tcPr>
            <w:tcW w:w="2442" w:type="dxa"/>
            <w:hideMark/>
          </w:tcPr>
          <w:p w14:paraId="519E351E" w14:textId="77777777" w:rsidR="00AB0BEA" w:rsidRPr="00002115" w:rsidRDefault="00AB0BEA" w:rsidP="006A30EC">
            <w:pPr>
              <w:rPr>
                <w:rFonts w:ascii="Times New Roman" w:hAnsi="Times New Roman"/>
                <w:sz w:val="24"/>
                <w:szCs w:val="24"/>
              </w:rPr>
            </w:pPr>
            <w:r w:rsidRPr="00002115">
              <w:rPr>
                <w:rFonts w:ascii="Times New Roman" w:hAnsi="Times New Roman"/>
                <w:sz w:val="24"/>
                <w:szCs w:val="24"/>
              </w:rPr>
              <w:t>Стратегія створення нового попиту через інновації</w:t>
            </w:r>
          </w:p>
        </w:tc>
      </w:tr>
    </w:tbl>
    <w:p w14:paraId="0456F408" w14:textId="77777777" w:rsidR="00AB0BEA" w:rsidRDefault="00AB0BEA" w:rsidP="00CD6A5C">
      <w:pPr>
        <w:spacing w:after="0" w:line="360" w:lineRule="auto"/>
        <w:ind w:firstLine="709"/>
        <w:jc w:val="both"/>
        <w:rPr>
          <w:rFonts w:ascii="Times New Roman" w:hAnsi="Times New Roman" w:cs="Times New Roman"/>
          <w:sz w:val="28"/>
          <w:szCs w:val="28"/>
        </w:rPr>
      </w:pPr>
      <w:r w:rsidRPr="0036381E">
        <w:rPr>
          <w:rFonts w:ascii="Times New Roman" w:hAnsi="Times New Roman" w:cs="Times New Roman"/>
          <w:sz w:val="28"/>
          <w:szCs w:val="28"/>
        </w:rPr>
        <w:t>Стратегія позиціонування повинна бути спрямована на те, щоб виділити технологію компанії серед конкурентів і зробити її більш привабливою для цільової аудиторії.</w:t>
      </w:r>
    </w:p>
    <w:p w14:paraId="27E909ED" w14:textId="17B4B9AF" w:rsidR="00AB0BEA" w:rsidRDefault="00AB0BEA" w:rsidP="00CD6A5C">
      <w:pPr>
        <w:spacing w:after="0" w:line="360" w:lineRule="auto"/>
        <w:ind w:firstLine="709"/>
        <w:jc w:val="both"/>
        <w:rPr>
          <w:rFonts w:ascii="Times New Roman" w:hAnsi="Times New Roman" w:cs="Times New Roman"/>
          <w:sz w:val="28"/>
          <w:szCs w:val="28"/>
        </w:rPr>
      </w:pPr>
      <w:r w:rsidRPr="00ED148D">
        <w:rPr>
          <w:rFonts w:ascii="Times New Roman" w:hAnsi="Times New Roman" w:cs="Times New Roman"/>
          <w:sz w:val="28"/>
          <w:szCs w:val="28"/>
        </w:rPr>
        <w:t>Таблиця 17 містить резюме основних факторів, які необхідно враховувати при визначенні стратегії позиціонування стартапу "Технологія очищення води від іонів марганцю".</w:t>
      </w:r>
    </w:p>
    <w:p w14:paraId="5722D73C" w14:textId="77777777" w:rsidR="00CD6A5C" w:rsidRDefault="00CD6A5C" w:rsidP="00CD6A5C">
      <w:pPr>
        <w:spacing w:after="0" w:line="360" w:lineRule="auto"/>
        <w:ind w:firstLine="709"/>
        <w:jc w:val="both"/>
        <w:rPr>
          <w:rFonts w:ascii="Times New Roman" w:hAnsi="Times New Roman" w:cs="Times New Roman"/>
          <w:sz w:val="28"/>
          <w:szCs w:val="28"/>
        </w:rPr>
      </w:pPr>
    </w:p>
    <w:p w14:paraId="29CA64C4" w14:textId="77777777" w:rsidR="00D545C1" w:rsidRDefault="00D545C1" w:rsidP="00CD6A5C">
      <w:pPr>
        <w:spacing w:after="0" w:line="360" w:lineRule="auto"/>
        <w:ind w:firstLine="709"/>
        <w:jc w:val="both"/>
        <w:rPr>
          <w:rFonts w:ascii="Times New Roman" w:hAnsi="Times New Roman" w:cs="Times New Roman"/>
          <w:sz w:val="28"/>
          <w:szCs w:val="28"/>
        </w:rPr>
      </w:pPr>
    </w:p>
    <w:p w14:paraId="54886ED8" w14:textId="77777777" w:rsidR="00D545C1" w:rsidRDefault="00D545C1" w:rsidP="00CD6A5C">
      <w:pPr>
        <w:spacing w:after="0" w:line="360" w:lineRule="auto"/>
        <w:ind w:firstLine="709"/>
        <w:jc w:val="both"/>
        <w:rPr>
          <w:rFonts w:ascii="Times New Roman" w:hAnsi="Times New Roman" w:cs="Times New Roman"/>
          <w:sz w:val="28"/>
          <w:szCs w:val="28"/>
        </w:rPr>
      </w:pPr>
    </w:p>
    <w:p w14:paraId="111144CA" w14:textId="77777777" w:rsidR="00D545C1" w:rsidRPr="0036381E" w:rsidRDefault="00D545C1" w:rsidP="00CD6A5C">
      <w:pPr>
        <w:spacing w:after="0" w:line="360" w:lineRule="auto"/>
        <w:ind w:firstLine="709"/>
        <w:jc w:val="both"/>
        <w:rPr>
          <w:rFonts w:ascii="Times New Roman" w:hAnsi="Times New Roman" w:cs="Times New Roman"/>
          <w:sz w:val="28"/>
          <w:szCs w:val="28"/>
        </w:rPr>
      </w:pPr>
    </w:p>
    <w:p w14:paraId="322EA064" w14:textId="0E40512A" w:rsidR="00AB0BEA" w:rsidRPr="00421599" w:rsidRDefault="00AB0BEA" w:rsidP="00AB0BEA">
      <w:pPr>
        <w:spacing w:line="360" w:lineRule="auto"/>
        <w:ind w:firstLine="709"/>
        <w:jc w:val="both"/>
        <w:rPr>
          <w:rFonts w:ascii="Times New Roman" w:hAnsi="Times New Roman" w:cs="Times New Roman"/>
          <w:b/>
          <w:bCs/>
          <w:sz w:val="28"/>
          <w:szCs w:val="28"/>
        </w:rPr>
      </w:pPr>
      <w:r w:rsidRPr="00421599">
        <w:rPr>
          <w:rFonts w:ascii="Times New Roman" w:hAnsi="Times New Roman" w:cs="Times New Roman"/>
          <w:b/>
          <w:bCs/>
          <w:sz w:val="28"/>
          <w:szCs w:val="28"/>
        </w:rPr>
        <w:lastRenderedPageBreak/>
        <w:t xml:space="preserve">Таблиця </w:t>
      </w:r>
      <w:r w:rsidR="003C4C21">
        <w:rPr>
          <w:rFonts w:ascii="Times New Roman" w:hAnsi="Times New Roman" w:cs="Times New Roman"/>
          <w:b/>
          <w:bCs/>
          <w:sz w:val="28"/>
          <w:szCs w:val="28"/>
        </w:rPr>
        <w:t>4.</w:t>
      </w:r>
      <w:r w:rsidRPr="00421599">
        <w:rPr>
          <w:rFonts w:ascii="Times New Roman" w:hAnsi="Times New Roman" w:cs="Times New Roman"/>
          <w:b/>
          <w:bCs/>
          <w:sz w:val="28"/>
          <w:szCs w:val="28"/>
        </w:rPr>
        <w:t xml:space="preserve">17. Визначення стратегії позиціонування </w:t>
      </w:r>
    </w:p>
    <w:tbl>
      <w:tblPr>
        <w:tblStyle w:val="a8"/>
        <w:tblW w:w="0" w:type="auto"/>
        <w:tblLook w:val="04A0" w:firstRow="1" w:lastRow="0" w:firstColumn="1" w:lastColumn="0" w:noHBand="0" w:noVBand="1"/>
      </w:tblPr>
      <w:tblGrid>
        <w:gridCol w:w="1927"/>
        <w:gridCol w:w="1795"/>
        <w:gridCol w:w="3141"/>
        <w:gridCol w:w="2708"/>
      </w:tblGrid>
      <w:tr w:rsidR="00AB0BEA" w:rsidRPr="006A4D0F" w14:paraId="23BC2A60" w14:textId="77777777" w:rsidTr="006A30EC">
        <w:trPr>
          <w:trHeight w:val="1550"/>
        </w:trPr>
        <w:tc>
          <w:tcPr>
            <w:tcW w:w="0" w:type="auto"/>
            <w:hideMark/>
          </w:tcPr>
          <w:p w14:paraId="41CBE742" w14:textId="77777777" w:rsidR="00AB0BEA" w:rsidRPr="006A4D0F" w:rsidRDefault="00AB0BEA" w:rsidP="006A30EC">
            <w:pPr>
              <w:jc w:val="both"/>
              <w:rPr>
                <w:rFonts w:ascii="Times New Roman" w:hAnsi="Times New Roman"/>
                <w:sz w:val="24"/>
                <w:szCs w:val="24"/>
              </w:rPr>
            </w:pPr>
            <w:r w:rsidRPr="006A4D0F">
              <w:rPr>
                <w:rFonts w:ascii="Times New Roman" w:hAnsi="Times New Roman"/>
                <w:sz w:val="24"/>
                <w:szCs w:val="24"/>
              </w:rPr>
              <w:t>Вимоги до товару цільової аудиторії</w:t>
            </w:r>
          </w:p>
        </w:tc>
        <w:tc>
          <w:tcPr>
            <w:tcW w:w="0" w:type="auto"/>
            <w:hideMark/>
          </w:tcPr>
          <w:p w14:paraId="46739B07" w14:textId="77777777" w:rsidR="00AB0BEA" w:rsidRPr="006A4D0F" w:rsidRDefault="00AB0BEA" w:rsidP="006A30EC">
            <w:pPr>
              <w:jc w:val="both"/>
              <w:rPr>
                <w:rFonts w:ascii="Times New Roman" w:hAnsi="Times New Roman"/>
                <w:sz w:val="24"/>
                <w:szCs w:val="24"/>
              </w:rPr>
            </w:pPr>
            <w:r w:rsidRPr="006A4D0F">
              <w:rPr>
                <w:rFonts w:ascii="Times New Roman" w:hAnsi="Times New Roman"/>
                <w:sz w:val="24"/>
                <w:szCs w:val="24"/>
              </w:rPr>
              <w:t>Базова стратегія розвитку</w:t>
            </w:r>
          </w:p>
        </w:tc>
        <w:tc>
          <w:tcPr>
            <w:tcW w:w="0" w:type="auto"/>
            <w:hideMark/>
          </w:tcPr>
          <w:p w14:paraId="5C0F4364" w14:textId="77777777" w:rsidR="00AB0BEA" w:rsidRPr="006A4D0F" w:rsidRDefault="00AB0BEA" w:rsidP="006A30EC">
            <w:pPr>
              <w:jc w:val="both"/>
              <w:rPr>
                <w:rFonts w:ascii="Times New Roman" w:hAnsi="Times New Roman"/>
                <w:sz w:val="24"/>
                <w:szCs w:val="24"/>
              </w:rPr>
            </w:pPr>
            <w:r w:rsidRPr="006A4D0F">
              <w:rPr>
                <w:rFonts w:ascii="Times New Roman" w:hAnsi="Times New Roman"/>
                <w:sz w:val="24"/>
                <w:szCs w:val="24"/>
              </w:rPr>
              <w:t>Ключові конкурентоспроможні позиції власного стартап-проекту</w:t>
            </w:r>
          </w:p>
        </w:tc>
        <w:tc>
          <w:tcPr>
            <w:tcW w:w="0" w:type="auto"/>
            <w:hideMark/>
          </w:tcPr>
          <w:p w14:paraId="50994A17" w14:textId="77777777" w:rsidR="00AB0BEA" w:rsidRPr="006A4D0F" w:rsidRDefault="00AB0BEA" w:rsidP="006A30EC">
            <w:pPr>
              <w:jc w:val="both"/>
              <w:rPr>
                <w:rFonts w:ascii="Times New Roman" w:hAnsi="Times New Roman"/>
                <w:sz w:val="24"/>
                <w:szCs w:val="24"/>
              </w:rPr>
            </w:pPr>
            <w:r w:rsidRPr="006A4D0F">
              <w:rPr>
                <w:rFonts w:ascii="Times New Roman" w:hAnsi="Times New Roman"/>
                <w:sz w:val="24"/>
                <w:szCs w:val="24"/>
              </w:rPr>
              <w:t>Вибір асоціацій, які мають сформувати комплексну позицію власного проекту (три ключових)</w:t>
            </w:r>
          </w:p>
        </w:tc>
      </w:tr>
      <w:tr w:rsidR="00AB0BEA" w:rsidRPr="006A4D0F" w14:paraId="501C1D11" w14:textId="77777777" w:rsidTr="006A30EC">
        <w:tc>
          <w:tcPr>
            <w:tcW w:w="0" w:type="auto"/>
            <w:hideMark/>
          </w:tcPr>
          <w:p w14:paraId="04B26C6F" w14:textId="77777777" w:rsidR="00AB0BEA" w:rsidRPr="006A4D0F" w:rsidRDefault="00AB0BEA" w:rsidP="006A30EC">
            <w:pPr>
              <w:jc w:val="both"/>
              <w:rPr>
                <w:rFonts w:ascii="Times New Roman" w:hAnsi="Times New Roman"/>
                <w:sz w:val="24"/>
                <w:szCs w:val="24"/>
              </w:rPr>
            </w:pPr>
            <w:r w:rsidRPr="006A4D0F">
              <w:rPr>
                <w:rFonts w:ascii="Times New Roman" w:hAnsi="Times New Roman"/>
                <w:sz w:val="24"/>
                <w:szCs w:val="24"/>
              </w:rPr>
              <w:t>Ефективність очищення</w:t>
            </w:r>
          </w:p>
        </w:tc>
        <w:tc>
          <w:tcPr>
            <w:tcW w:w="0" w:type="auto"/>
            <w:hideMark/>
          </w:tcPr>
          <w:p w14:paraId="4BF6A3B5" w14:textId="77777777" w:rsidR="00AB0BEA" w:rsidRPr="006A4D0F" w:rsidRDefault="00AB0BEA" w:rsidP="006A30EC">
            <w:pPr>
              <w:jc w:val="both"/>
              <w:rPr>
                <w:rFonts w:ascii="Times New Roman" w:hAnsi="Times New Roman"/>
                <w:sz w:val="24"/>
                <w:szCs w:val="24"/>
              </w:rPr>
            </w:pPr>
            <w:r w:rsidRPr="006A4D0F">
              <w:rPr>
                <w:rFonts w:ascii="Times New Roman" w:hAnsi="Times New Roman"/>
                <w:sz w:val="24"/>
                <w:szCs w:val="24"/>
              </w:rPr>
              <w:t>Стратегія диференціації</w:t>
            </w:r>
          </w:p>
        </w:tc>
        <w:tc>
          <w:tcPr>
            <w:tcW w:w="0" w:type="auto"/>
            <w:hideMark/>
          </w:tcPr>
          <w:p w14:paraId="4FF3383C" w14:textId="77777777" w:rsidR="00AB0BEA" w:rsidRPr="006A4D0F" w:rsidRDefault="00AB0BEA" w:rsidP="006A30EC">
            <w:pPr>
              <w:jc w:val="both"/>
              <w:rPr>
                <w:rFonts w:ascii="Times New Roman" w:hAnsi="Times New Roman"/>
                <w:sz w:val="24"/>
                <w:szCs w:val="24"/>
              </w:rPr>
            </w:pPr>
            <w:r w:rsidRPr="006A4D0F">
              <w:rPr>
                <w:rFonts w:ascii="Times New Roman" w:hAnsi="Times New Roman"/>
                <w:sz w:val="24"/>
                <w:szCs w:val="24"/>
              </w:rPr>
              <w:t>Найефективніша технологія очищення води від іонів марганцю на ринку</w:t>
            </w:r>
          </w:p>
        </w:tc>
        <w:tc>
          <w:tcPr>
            <w:tcW w:w="0" w:type="auto"/>
            <w:hideMark/>
          </w:tcPr>
          <w:p w14:paraId="40C13BB3" w14:textId="77777777" w:rsidR="00AB0BEA" w:rsidRPr="006A4D0F" w:rsidRDefault="00AB0BEA" w:rsidP="006A30EC">
            <w:pPr>
              <w:jc w:val="both"/>
              <w:rPr>
                <w:rFonts w:ascii="Times New Roman" w:hAnsi="Times New Roman"/>
                <w:sz w:val="24"/>
                <w:szCs w:val="24"/>
              </w:rPr>
            </w:pPr>
            <w:r w:rsidRPr="006A4D0F">
              <w:rPr>
                <w:rFonts w:ascii="Times New Roman" w:hAnsi="Times New Roman"/>
                <w:sz w:val="24"/>
                <w:szCs w:val="24"/>
              </w:rPr>
              <w:t>Ефективність, якість, екологічність</w:t>
            </w:r>
          </w:p>
        </w:tc>
      </w:tr>
      <w:tr w:rsidR="00AB0BEA" w:rsidRPr="006A4D0F" w14:paraId="012103A6" w14:textId="77777777" w:rsidTr="006A30EC">
        <w:tc>
          <w:tcPr>
            <w:tcW w:w="0" w:type="auto"/>
            <w:hideMark/>
          </w:tcPr>
          <w:p w14:paraId="6193E340" w14:textId="77777777" w:rsidR="00AB0BEA" w:rsidRPr="006A4D0F" w:rsidRDefault="00AB0BEA" w:rsidP="006A30EC">
            <w:pPr>
              <w:jc w:val="both"/>
              <w:rPr>
                <w:rFonts w:ascii="Times New Roman" w:hAnsi="Times New Roman"/>
                <w:sz w:val="24"/>
                <w:szCs w:val="24"/>
              </w:rPr>
            </w:pPr>
            <w:r w:rsidRPr="006A4D0F">
              <w:rPr>
                <w:rFonts w:ascii="Times New Roman" w:hAnsi="Times New Roman"/>
                <w:sz w:val="24"/>
                <w:szCs w:val="24"/>
              </w:rPr>
              <w:t>Якість води</w:t>
            </w:r>
          </w:p>
        </w:tc>
        <w:tc>
          <w:tcPr>
            <w:tcW w:w="0" w:type="auto"/>
            <w:hideMark/>
          </w:tcPr>
          <w:p w14:paraId="0181F26F" w14:textId="77777777" w:rsidR="00AB0BEA" w:rsidRPr="006A4D0F" w:rsidRDefault="00AB0BEA" w:rsidP="006A30EC">
            <w:pPr>
              <w:jc w:val="both"/>
              <w:rPr>
                <w:rFonts w:ascii="Times New Roman" w:hAnsi="Times New Roman"/>
                <w:sz w:val="24"/>
                <w:szCs w:val="24"/>
              </w:rPr>
            </w:pPr>
            <w:r w:rsidRPr="006A4D0F">
              <w:rPr>
                <w:rFonts w:ascii="Times New Roman" w:hAnsi="Times New Roman"/>
                <w:sz w:val="24"/>
                <w:szCs w:val="24"/>
              </w:rPr>
              <w:t>Стратегія диференціації</w:t>
            </w:r>
          </w:p>
        </w:tc>
        <w:tc>
          <w:tcPr>
            <w:tcW w:w="0" w:type="auto"/>
            <w:hideMark/>
          </w:tcPr>
          <w:p w14:paraId="713E3A2D" w14:textId="77777777" w:rsidR="00AB0BEA" w:rsidRPr="006A4D0F" w:rsidRDefault="00AB0BEA" w:rsidP="006A30EC">
            <w:pPr>
              <w:jc w:val="both"/>
              <w:rPr>
                <w:rFonts w:ascii="Times New Roman" w:hAnsi="Times New Roman"/>
                <w:sz w:val="24"/>
                <w:szCs w:val="24"/>
              </w:rPr>
            </w:pPr>
            <w:r w:rsidRPr="006A4D0F">
              <w:rPr>
                <w:rFonts w:ascii="Times New Roman" w:hAnsi="Times New Roman"/>
                <w:sz w:val="24"/>
                <w:szCs w:val="24"/>
              </w:rPr>
              <w:t>Вода найвищої якості, відповідає міжнародним стандартам</w:t>
            </w:r>
          </w:p>
        </w:tc>
        <w:tc>
          <w:tcPr>
            <w:tcW w:w="0" w:type="auto"/>
            <w:hideMark/>
          </w:tcPr>
          <w:p w14:paraId="7B4AD6D8" w14:textId="77777777" w:rsidR="00AB0BEA" w:rsidRPr="006A4D0F" w:rsidRDefault="00AB0BEA" w:rsidP="006A30EC">
            <w:pPr>
              <w:jc w:val="both"/>
              <w:rPr>
                <w:rFonts w:ascii="Times New Roman" w:hAnsi="Times New Roman"/>
                <w:sz w:val="24"/>
                <w:szCs w:val="24"/>
              </w:rPr>
            </w:pPr>
            <w:r w:rsidRPr="006A4D0F">
              <w:rPr>
                <w:rFonts w:ascii="Times New Roman" w:hAnsi="Times New Roman"/>
                <w:sz w:val="24"/>
                <w:szCs w:val="24"/>
              </w:rPr>
              <w:t>Якість, безпека, чистота</w:t>
            </w:r>
          </w:p>
        </w:tc>
      </w:tr>
      <w:tr w:rsidR="00AB0BEA" w:rsidRPr="006A4D0F" w14:paraId="5C44A620" w14:textId="77777777" w:rsidTr="006A30EC">
        <w:tc>
          <w:tcPr>
            <w:tcW w:w="0" w:type="auto"/>
            <w:hideMark/>
          </w:tcPr>
          <w:p w14:paraId="6A95AF6C" w14:textId="77777777" w:rsidR="00AB0BEA" w:rsidRPr="006A4D0F" w:rsidRDefault="00AB0BEA" w:rsidP="006A30EC">
            <w:pPr>
              <w:jc w:val="both"/>
              <w:rPr>
                <w:rFonts w:ascii="Times New Roman" w:hAnsi="Times New Roman"/>
                <w:sz w:val="24"/>
                <w:szCs w:val="24"/>
              </w:rPr>
            </w:pPr>
            <w:r w:rsidRPr="006A4D0F">
              <w:rPr>
                <w:rFonts w:ascii="Times New Roman" w:hAnsi="Times New Roman"/>
                <w:sz w:val="24"/>
                <w:szCs w:val="24"/>
              </w:rPr>
              <w:t>Екологічність</w:t>
            </w:r>
          </w:p>
        </w:tc>
        <w:tc>
          <w:tcPr>
            <w:tcW w:w="0" w:type="auto"/>
            <w:hideMark/>
          </w:tcPr>
          <w:p w14:paraId="0B77C451" w14:textId="77777777" w:rsidR="00AB0BEA" w:rsidRPr="006A4D0F" w:rsidRDefault="00AB0BEA" w:rsidP="006A30EC">
            <w:pPr>
              <w:jc w:val="both"/>
              <w:rPr>
                <w:rFonts w:ascii="Times New Roman" w:hAnsi="Times New Roman"/>
                <w:sz w:val="24"/>
                <w:szCs w:val="24"/>
              </w:rPr>
            </w:pPr>
            <w:r w:rsidRPr="006A4D0F">
              <w:rPr>
                <w:rFonts w:ascii="Times New Roman" w:hAnsi="Times New Roman"/>
                <w:sz w:val="24"/>
                <w:szCs w:val="24"/>
              </w:rPr>
              <w:t>Стратегія диференціації</w:t>
            </w:r>
          </w:p>
        </w:tc>
        <w:tc>
          <w:tcPr>
            <w:tcW w:w="0" w:type="auto"/>
            <w:hideMark/>
          </w:tcPr>
          <w:p w14:paraId="0CB2FC98" w14:textId="77777777" w:rsidR="00AB0BEA" w:rsidRPr="006A4D0F" w:rsidRDefault="00AB0BEA" w:rsidP="006A30EC">
            <w:pPr>
              <w:jc w:val="both"/>
              <w:rPr>
                <w:rFonts w:ascii="Times New Roman" w:hAnsi="Times New Roman"/>
                <w:sz w:val="24"/>
                <w:szCs w:val="24"/>
              </w:rPr>
            </w:pPr>
            <w:r w:rsidRPr="006A4D0F">
              <w:rPr>
                <w:rFonts w:ascii="Times New Roman" w:hAnsi="Times New Roman"/>
                <w:sz w:val="24"/>
                <w:szCs w:val="24"/>
              </w:rPr>
              <w:t>Найекологічніша технологія очищення води від іонів марганцю</w:t>
            </w:r>
          </w:p>
        </w:tc>
        <w:tc>
          <w:tcPr>
            <w:tcW w:w="0" w:type="auto"/>
            <w:hideMark/>
          </w:tcPr>
          <w:p w14:paraId="49910A4A" w14:textId="77777777" w:rsidR="00AB0BEA" w:rsidRPr="006A4D0F" w:rsidRDefault="00AB0BEA" w:rsidP="006A30EC">
            <w:pPr>
              <w:jc w:val="both"/>
              <w:rPr>
                <w:rFonts w:ascii="Times New Roman" w:hAnsi="Times New Roman"/>
                <w:sz w:val="24"/>
                <w:szCs w:val="24"/>
              </w:rPr>
            </w:pPr>
            <w:r w:rsidRPr="006A4D0F">
              <w:rPr>
                <w:rFonts w:ascii="Times New Roman" w:hAnsi="Times New Roman"/>
                <w:sz w:val="24"/>
                <w:szCs w:val="24"/>
              </w:rPr>
              <w:t>Екологічність, безпека, відповідність природі</w:t>
            </w:r>
          </w:p>
        </w:tc>
      </w:tr>
    </w:tbl>
    <w:p w14:paraId="50A61362" w14:textId="77777777" w:rsidR="00AB0BEA" w:rsidRDefault="00AB0BEA" w:rsidP="00CD6A5C">
      <w:pPr>
        <w:spacing w:after="0" w:line="360" w:lineRule="auto"/>
        <w:jc w:val="both"/>
        <w:rPr>
          <w:rFonts w:ascii="Times New Roman" w:hAnsi="Times New Roman" w:cs="Times New Roman"/>
          <w:sz w:val="28"/>
          <w:szCs w:val="28"/>
        </w:rPr>
      </w:pPr>
    </w:p>
    <w:p w14:paraId="0E4276D0" w14:textId="77777777" w:rsidR="00AB0BEA" w:rsidRDefault="00AB0BEA" w:rsidP="00CD6A5C">
      <w:pPr>
        <w:spacing w:after="0" w:line="360" w:lineRule="auto"/>
        <w:ind w:firstLine="709"/>
        <w:jc w:val="both"/>
        <w:rPr>
          <w:rFonts w:ascii="Times New Roman" w:hAnsi="Times New Roman" w:cs="Times New Roman"/>
          <w:sz w:val="28"/>
          <w:szCs w:val="28"/>
        </w:rPr>
      </w:pPr>
      <w:r w:rsidRPr="00421599">
        <w:rPr>
          <w:rFonts w:ascii="Times New Roman" w:hAnsi="Times New Roman" w:cs="Times New Roman"/>
          <w:sz w:val="28"/>
          <w:szCs w:val="28"/>
        </w:rPr>
        <w:t>Використання цих асоціацій допоможе компанії сформувати у споживачів позитивний образ технології та її конкурентоспроможність.</w:t>
      </w:r>
    </w:p>
    <w:p w14:paraId="26D4C5BB" w14:textId="77777777" w:rsidR="00AB0BEA" w:rsidRPr="00421599" w:rsidRDefault="00AB0BEA" w:rsidP="00CD6A5C">
      <w:pPr>
        <w:spacing w:after="0" w:line="360" w:lineRule="auto"/>
        <w:ind w:firstLine="709"/>
        <w:jc w:val="both"/>
        <w:rPr>
          <w:rFonts w:ascii="Times New Roman" w:hAnsi="Times New Roman" w:cs="Times New Roman"/>
          <w:sz w:val="28"/>
          <w:szCs w:val="28"/>
        </w:rPr>
      </w:pPr>
      <w:r w:rsidRPr="0036381E">
        <w:rPr>
          <w:rFonts w:ascii="Times New Roman" w:hAnsi="Times New Roman" w:cs="Times New Roman"/>
          <w:sz w:val="28"/>
          <w:szCs w:val="28"/>
        </w:rPr>
        <w:t>Таблиця 18 показує, що концепція потенційного товару стартапу "Технологія очищення води від іонів марганцю" має ряд ключових переваг перед конкурентами. Ці переваги засновані на потребах споживачів і відповідають їхнім цінностям.</w:t>
      </w:r>
    </w:p>
    <w:p w14:paraId="4BB26B4D" w14:textId="77777777" w:rsidR="00AB0BEA" w:rsidRPr="0036381E" w:rsidRDefault="00AB0BEA" w:rsidP="00AB0BEA">
      <w:pPr>
        <w:spacing w:line="360" w:lineRule="auto"/>
        <w:ind w:firstLine="709"/>
        <w:jc w:val="both"/>
        <w:rPr>
          <w:rFonts w:ascii="Times New Roman" w:hAnsi="Times New Roman" w:cs="Times New Roman"/>
          <w:b/>
          <w:bCs/>
          <w:sz w:val="28"/>
          <w:szCs w:val="28"/>
        </w:rPr>
      </w:pPr>
      <w:r w:rsidRPr="0036381E">
        <w:rPr>
          <w:rFonts w:ascii="Times New Roman" w:hAnsi="Times New Roman" w:cs="Times New Roman"/>
          <w:b/>
          <w:bCs/>
          <w:sz w:val="28"/>
          <w:szCs w:val="28"/>
        </w:rPr>
        <w:t>Таблиця 18. Визначення ключових переваг концепції потенційного товару</w:t>
      </w:r>
    </w:p>
    <w:tbl>
      <w:tblPr>
        <w:tblStyle w:val="a8"/>
        <w:tblW w:w="9567" w:type="dxa"/>
        <w:tblLook w:val="04A0" w:firstRow="1" w:lastRow="0" w:firstColumn="1" w:lastColumn="0" w:noHBand="0" w:noVBand="1"/>
      </w:tblPr>
      <w:tblGrid>
        <w:gridCol w:w="1838"/>
        <w:gridCol w:w="3260"/>
        <w:gridCol w:w="4469"/>
      </w:tblGrid>
      <w:tr w:rsidR="00AB0BEA" w:rsidRPr="00C10C30" w14:paraId="6044A068" w14:textId="77777777" w:rsidTr="00B129CE">
        <w:trPr>
          <w:trHeight w:val="853"/>
        </w:trPr>
        <w:tc>
          <w:tcPr>
            <w:tcW w:w="1838" w:type="dxa"/>
            <w:hideMark/>
          </w:tcPr>
          <w:p w14:paraId="16CB570C" w14:textId="77777777" w:rsidR="00AB0BEA" w:rsidRPr="00C10C30" w:rsidRDefault="00AB0BEA" w:rsidP="00B129CE">
            <w:pPr>
              <w:spacing w:after="160"/>
              <w:rPr>
                <w:rFonts w:ascii="Times New Roman" w:hAnsi="Times New Roman"/>
                <w:sz w:val="24"/>
                <w:szCs w:val="24"/>
              </w:rPr>
            </w:pPr>
            <w:r w:rsidRPr="00C10C30">
              <w:rPr>
                <w:rFonts w:ascii="Times New Roman" w:hAnsi="Times New Roman"/>
                <w:sz w:val="24"/>
                <w:szCs w:val="24"/>
              </w:rPr>
              <w:t>Потреба</w:t>
            </w:r>
          </w:p>
        </w:tc>
        <w:tc>
          <w:tcPr>
            <w:tcW w:w="3260" w:type="dxa"/>
            <w:hideMark/>
          </w:tcPr>
          <w:p w14:paraId="11D71452" w14:textId="77777777" w:rsidR="00AB0BEA" w:rsidRPr="00C10C30" w:rsidRDefault="00AB0BEA" w:rsidP="00B129CE">
            <w:pPr>
              <w:spacing w:after="160"/>
              <w:rPr>
                <w:rFonts w:ascii="Times New Roman" w:hAnsi="Times New Roman"/>
                <w:sz w:val="24"/>
                <w:szCs w:val="24"/>
              </w:rPr>
            </w:pPr>
            <w:r w:rsidRPr="00C10C30">
              <w:rPr>
                <w:rFonts w:ascii="Times New Roman" w:hAnsi="Times New Roman"/>
                <w:sz w:val="24"/>
                <w:szCs w:val="24"/>
              </w:rPr>
              <w:t>Вигода, яку пропонує товар</w:t>
            </w:r>
          </w:p>
        </w:tc>
        <w:tc>
          <w:tcPr>
            <w:tcW w:w="4469" w:type="dxa"/>
            <w:hideMark/>
          </w:tcPr>
          <w:p w14:paraId="033340AB" w14:textId="77777777" w:rsidR="00AB0BEA" w:rsidRPr="00C10C30" w:rsidRDefault="00AB0BEA" w:rsidP="00B129CE">
            <w:pPr>
              <w:spacing w:after="160"/>
              <w:rPr>
                <w:rFonts w:ascii="Times New Roman" w:hAnsi="Times New Roman"/>
                <w:sz w:val="24"/>
                <w:szCs w:val="24"/>
              </w:rPr>
            </w:pPr>
            <w:r w:rsidRPr="00C10C30">
              <w:rPr>
                <w:rFonts w:ascii="Times New Roman" w:hAnsi="Times New Roman"/>
                <w:sz w:val="24"/>
                <w:szCs w:val="24"/>
              </w:rPr>
              <w:t>Ключові переваги перед конкурентами (існуючі або такі, що потрібно створити)</w:t>
            </w:r>
          </w:p>
        </w:tc>
      </w:tr>
      <w:tr w:rsidR="00AB0BEA" w:rsidRPr="00C10C30" w14:paraId="13343625" w14:textId="77777777" w:rsidTr="00B129CE">
        <w:trPr>
          <w:trHeight w:val="1108"/>
        </w:trPr>
        <w:tc>
          <w:tcPr>
            <w:tcW w:w="1838" w:type="dxa"/>
            <w:hideMark/>
          </w:tcPr>
          <w:p w14:paraId="43CAB024" w14:textId="77777777" w:rsidR="00AB0BEA" w:rsidRPr="00C10C30" w:rsidRDefault="00AB0BEA" w:rsidP="00B129CE">
            <w:pPr>
              <w:spacing w:after="160"/>
              <w:rPr>
                <w:rFonts w:ascii="Times New Roman" w:hAnsi="Times New Roman"/>
                <w:sz w:val="24"/>
                <w:szCs w:val="24"/>
              </w:rPr>
            </w:pPr>
            <w:r w:rsidRPr="00C10C30">
              <w:rPr>
                <w:rFonts w:ascii="Times New Roman" w:hAnsi="Times New Roman"/>
                <w:sz w:val="24"/>
                <w:szCs w:val="24"/>
              </w:rPr>
              <w:t>Безпека води</w:t>
            </w:r>
          </w:p>
        </w:tc>
        <w:tc>
          <w:tcPr>
            <w:tcW w:w="3260" w:type="dxa"/>
            <w:hideMark/>
          </w:tcPr>
          <w:p w14:paraId="51D4374F" w14:textId="77777777" w:rsidR="00AB0BEA" w:rsidRPr="00C10C30" w:rsidRDefault="00AB0BEA" w:rsidP="00B129CE">
            <w:pPr>
              <w:spacing w:after="160"/>
              <w:rPr>
                <w:rFonts w:ascii="Times New Roman" w:hAnsi="Times New Roman"/>
                <w:sz w:val="24"/>
                <w:szCs w:val="24"/>
              </w:rPr>
            </w:pPr>
            <w:r w:rsidRPr="00C10C30">
              <w:rPr>
                <w:rFonts w:ascii="Times New Roman" w:hAnsi="Times New Roman"/>
                <w:sz w:val="24"/>
                <w:szCs w:val="24"/>
              </w:rPr>
              <w:t>Видалення іонів марганцю, які можуть бути шкідливими для здоров'я</w:t>
            </w:r>
          </w:p>
        </w:tc>
        <w:tc>
          <w:tcPr>
            <w:tcW w:w="4469" w:type="dxa"/>
            <w:hideMark/>
          </w:tcPr>
          <w:p w14:paraId="555AB08F" w14:textId="77777777" w:rsidR="00AB0BEA" w:rsidRPr="00C10C30" w:rsidRDefault="00AB0BEA" w:rsidP="00B129CE">
            <w:pPr>
              <w:spacing w:after="160"/>
              <w:rPr>
                <w:rFonts w:ascii="Times New Roman" w:hAnsi="Times New Roman"/>
                <w:sz w:val="24"/>
                <w:szCs w:val="24"/>
              </w:rPr>
            </w:pPr>
            <w:r w:rsidRPr="00C10C30">
              <w:rPr>
                <w:rFonts w:ascii="Times New Roman" w:hAnsi="Times New Roman"/>
                <w:sz w:val="24"/>
                <w:szCs w:val="24"/>
              </w:rPr>
              <w:t>Використовує безпечні та ефективні технології очищення, які відповідають європейським стандартам якості.</w:t>
            </w:r>
          </w:p>
        </w:tc>
      </w:tr>
      <w:tr w:rsidR="00AB0BEA" w:rsidRPr="00C10C30" w14:paraId="0CD59E7F" w14:textId="77777777" w:rsidTr="00B129CE">
        <w:trPr>
          <w:trHeight w:val="1077"/>
        </w:trPr>
        <w:tc>
          <w:tcPr>
            <w:tcW w:w="1838" w:type="dxa"/>
            <w:hideMark/>
          </w:tcPr>
          <w:p w14:paraId="550DD4E6" w14:textId="77777777" w:rsidR="00AB0BEA" w:rsidRPr="00C10C30" w:rsidRDefault="00AB0BEA" w:rsidP="00B129CE">
            <w:pPr>
              <w:spacing w:after="160"/>
              <w:rPr>
                <w:rFonts w:ascii="Times New Roman" w:hAnsi="Times New Roman"/>
                <w:sz w:val="24"/>
                <w:szCs w:val="24"/>
              </w:rPr>
            </w:pPr>
            <w:r w:rsidRPr="00C10C30">
              <w:rPr>
                <w:rFonts w:ascii="Times New Roman" w:hAnsi="Times New Roman"/>
                <w:sz w:val="24"/>
                <w:szCs w:val="24"/>
              </w:rPr>
              <w:t>Якість води</w:t>
            </w:r>
          </w:p>
        </w:tc>
        <w:tc>
          <w:tcPr>
            <w:tcW w:w="3260" w:type="dxa"/>
            <w:hideMark/>
          </w:tcPr>
          <w:p w14:paraId="0EAD62E2" w14:textId="77777777" w:rsidR="00AB0BEA" w:rsidRPr="00C10C30" w:rsidRDefault="00AB0BEA" w:rsidP="00B129CE">
            <w:pPr>
              <w:spacing w:after="160"/>
              <w:rPr>
                <w:rFonts w:ascii="Times New Roman" w:hAnsi="Times New Roman"/>
                <w:sz w:val="24"/>
                <w:szCs w:val="24"/>
              </w:rPr>
            </w:pPr>
            <w:r w:rsidRPr="00C10C30">
              <w:rPr>
                <w:rFonts w:ascii="Times New Roman" w:hAnsi="Times New Roman"/>
                <w:sz w:val="24"/>
                <w:szCs w:val="24"/>
              </w:rPr>
              <w:t>Покращення смаку, запаху та кольору води</w:t>
            </w:r>
          </w:p>
        </w:tc>
        <w:tc>
          <w:tcPr>
            <w:tcW w:w="4469" w:type="dxa"/>
            <w:hideMark/>
          </w:tcPr>
          <w:p w14:paraId="2CB73E16" w14:textId="77777777" w:rsidR="00AB0BEA" w:rsidRPr="00C10C30" w:rsidRDefault="00AB0BEA" w:rsidP="00B129CE">
            <w:pPr>
              <w:spacing w:after="160"/>
              <w:rPr>
                <w:rFonts w:ascii="Times New Roman" w:hAnsi="Times New Roman"/>
                <w:sz w:val="24"/>
                <w:szCs w:val="24"/>
              </w:rPr>
            </w:pPr>
            <w:r w:rsidRPr="00C10C30">
              <w:rPr>
                <w:rFonts w:ascii="Times New Roman" w:hAnsi="Times New Roman"/>
                <w:sz w:val="24"/>
                <w:szCs w:val="24"/>
              </w:rPr>
              <w:t>Використовує технології, які дозволяють отримати воду високої якості, придатну для пиття, приготування їжі та інших цілей.</w:t>
            </w:r>
          </w:p>
        </w:tc>
      </w:tr>
      <w:tr w:rsidR="00AB0BEA" w:rsidRPr="00C10C30" w14:paraId="54356AC8" w14:textId="77777777" w:rsidTr="00B129CE">
        <w:trPr>
          <w:trHeight w:val="853"/>
        </w:trPr>
        <w:tc>
          <w:tcPr>
            <w:tcW w:w="1838" w:type="dxa"/>
            <w:hideMark/>
          </w:tcPr>
          <w:p w14:paraId="7A2E3311" w14:textId="77777777" w:rsidR="00AB0BEA" w:rsidRPr="00C10C30" w:rsidRDefault="00AB0BEA" w:rsidP="00B129CE">
            <w:pPr>
              <w:spacing w:after="160"/>
              <w:rPr>
                <w:rFonts w:ascii="Times New Roman" w:hAnsi="Times New Roman"/>
                <w:sz w:val="24"/>
                <w:szCs w:val="24"/>
              </w:rPr>
            </w:pPr>
            <w:r w:rsidRPr="00C10C30">
              <w:rPr>
                <w:rFonts w:ascii="Times New Roman" w:hAnsi="Times New Roman"/>
                <w:sz w:val="24"/>
                <w:szCs w:val="24"/>
              </w:rPr>
              <w:t>Зручність використання</w:t>
            </w:r>
          </w:p>
        </w:tc>
        <w:tc>
          <w:tcPr>
            <w:tcW w:w="3260" w:type="dxa"/>
            <w:hideMark/>
          </w:tcPr>
          <w:p w14:paraId="596A1793" w14:textId="77777777" w:rsidR="00AB0BEA" w:rsidRPr="00C10C30" w:rsidRDefault="00AB0BEA" w:rsidP="00B129CE">
            <w:pPr>
              <w:spacing w:after="160"/>
              <w:rPr>
                <w:rFonts w:ascii="Times New Roman" w:hAnsi="Times New Roman"/>
                <w:sz w:val="24"/>
                <w:szCs w:val="24"/>
              </w:rPr>
            </w:pPr>
            <w:r w:rsidRPr="00C10C30">
              <w:rPr>
                <w:rFonts w:ascii="Times New Roman" w:hAnsi="Times New Roman"/>
                <w:sz w:val="24"/>
                <w:szCs w:val="24"/>
              </w:rPr>
              <w:t>Легка установка та обслуговування</w:t>
            </w:r>
          </w:p>
        </w:tc>
        <w:tc>
          <w:tcPr>
            <w:tcW w:w="4469" w:type="dxa"/>
            <w:hideMark/>
          </w:tcPr>
          <w:p w14:paraId="56173ABE" w14:textId="77777777" w:rsidR="00AB0BEA" w:rsidRPr="00C10C30" w:rsidRDefault="00AB0BEA" w:rsidP="00B129CE">
            <w:pPr>
              <w:spacing w:after="160"/>
              <w:rPr>
                <w:rFonts w:ascii="Times New Roman" w:hAnsi="Times New Roman"/>
                <w:sz w:val="24"/>
                <w:szCs w:val="24"/>
              </w:rPr>
            </w:pPr>
            <w:r w:rsidRPr="00C10C30">
              <w:rPr>
                <w:rFonts w:ascii="Times New Roman" w:hAnsi="Times New Roman"/>
                <w:sz w:val="24"/>
                <w:szCs w:val="24"/>
              </w:rPr>
              <w:t>Реалізована у вигляді модульної системи, яку можна легко встановити та обслуговувати самостійно.</w:t>
            </w:r>
          </w:p>
        </w:tc>
      </w:tr>
      <w:tr w:rsidR="00AB0BEA" w:rsidRPr="00C10C30" w14:paraId="2943085A" w14:textId="77777777" w:rsidTr="00B129CE">
        <w:trPr>
          <w:trHeight w:val="1092"/>
        </w:trPr>
        <w:tc>
          <w:tcPr>
            <w:tcW w:w="1838" w:type="dxa"/>
            <w:hideMark/>
          </w:tcPr>
          <w:p w14:paraId="204E59BE" w14:textId="77777777" w:rsidR="00AB0BEA" w:rsidRPr="00C10C30" w:rsidRDefault="00AB0BEA" w:rsidP="00B129CE">
            <w:pPr>
              <w:spacing w:after="160"/>
              <w:rPr>
                <w:rFonts w:ascii="Times New Roman" w:hAnsi="Times New Roman"/>
                <w:sz w:val="24"/>
                <w:szCs w:val="24"/>
              </w:rPr>
            </w:pPr>
            <w:r w:rsidRPr="00C10C30">
              <w:rPr>
                <w:rFonts w:ascii="Times New Roman" w:hAnsi="Times New Roman"/>
                <w:sz w:val="24"/>
                <w:szCs w:val="24"/>
              </w:rPr>
              <w:lastRenderedPageBreak/>
              <w:t>Економічність</w:t>
            </w:r>
          </w:p>
        </w:tc>
        <w:tc>
          <w:tcPr>
            <w:tcW w:w="3260" w:type="dxa"/>
            <w:hideMark/>
          </w:tcPr>
          <w:p w14:paraId="78D594C1" w14:textId="77777777" w:rsidR="00AB0BEA" w:rsidRPr="00C10C30" w:rsidRDefault="00AB0BEA" w:rsidP="00B129CE">
            <w:pPr>
              <w:spacing w:after="160"/>
              <w:rPr>
                <w:rFonts w:ascii="Times New Roman" w:hAnsi="Times New Roman"/>
                <w:sz w:val="24"/>
                <w:szCs w:val="24"/>
              </w:rPr>
            </w:pPr>
            <w:r w:rsidRPr="00C10C30">
              <w:rPr>
                <w:rFonts w:ascii="Times New Roman" w:hAnsi="Times New Roman"/>
                <w:sz w:val="24"/>
                <w:szCs w:val="24"/>
              </w:rPr>
              <w:t>Зниження витрат на придбання та обслуговування водоочисних систем</w:t>
            </w:r>
          </w:p>
        </w:tc>
        <w:tc>
          <w:tcPr>
            <w:tcW w:w="4469" w:type="dxa"/>
            <w:hideMark/>
          </w:tcPr>
          <w:p w14:paraId="34B89BF0" w14:textId="77777777" w:rsidR="00AB0BEA" w:rsidRPr="00C10C30" w:rsidRDefault="00AB0BEA" w:rsidP="00B129CE">
            <w:pPr>
              <w:spacing w:after="160"/>
              <w:rPr>
                <w:rFonts w:ascii="Times New Roman" w:hAnsi="Times New Roman"/>
                <w:sz w:val="24"/>
                <w:szCs w:val="24"/>
              </w:rPr>
            </w:pPr>
            <w:r w:rsidRPr="00C10C30">
              <w:rPr>
                <w:rFonts w:ascii="Times New Roman" w:hAnsi="Times New Roman"/>
                <w:sz w:val="24"/>
                <w:szCs w:val="24"/>
              </w:rPr>
              <w:t>Має конкурентоспроможну ціну і низькі витрати на обслуговування.</w:t>
            </w:r>
          </w:p>
        </w:tc>
      </w:tr>
    </w:tbl>
    <w:p w14:paraId="0BA42716" w14:textId="77777777" w:rsidR="00AB0BEA" w:rsidRPr="0036381E" w:rsidRDefault="00AB0BEA" w:rsidP="00AB0BEA">
      <w:pPr>
        <w:spacing w:line="360" w:lineRule="auto"/>
        <w:jc w:val="both"/>
        <w:rPr>
          <w:rFonts w:ascii="Times New Roman" w:hAnsi="Times New Roman" w:cs="Times New Roman"/>
          <w:sz w:val="28"/>
          <w:szCs w:val="28"/>
        </w:rPr>
      </w:pPr>
    </w:p>
    <w:p w14:paraId="337C27EC" w14:textId="41C49BBC" w:rsidR="00AB0BEA" w:rsidRPr="00FC7AF2" w:rsidRDefault="00AB0BEA" w:rsidP="00CD6A5C">
      <w:pPr>
        <w:spacing w:after="0" w:line="360" w:lineRule="auto"/>
        <w:ind w:firstLine="709"/>
        <w:jc w:val="both"/>
        <w:rPr>
          <w:rFonts w:ascii="Times New Roman" w:hAnsi="Times New Roman" w:cs="Times New Roman"/>
          <w:sz w:val="28"/>
          <w:szCs w:val="28"/>
          <w:lang w:val="ru-RU"/>
        </w:rPr>
      </w:pPr>
      <w:r w:rsidRPr="0036381E">
        <w:rPr>
          <w:rFonts w:ascii="Times New Roman" w:hAnsi="Times New Roman" w:cs="Times New Roman"/>
          <w:sz w:val="28"/>
          <w:szCs w:val="28"/>
        </w:rPr>
        <w:t>Компанія повинна використовувати ці переваги у своїй маркетинговій стратегії, щоб виділити свою технологію серед конкурентів і зробити її більш привабливою для цільової аудиторії.</w:t>
      </w:r>
      <w:r w:rsidR="006A30EC">
        <w:rPr>
          <w:rFonts w:ascii="Times New Roman" w:hAnsi="Times New Roman" w:cs="Times New Roman"/>
          <w:sz w:val="28"/>
          <w:szCs w:val="28"/>
        </w:rPr>
        <w:t xml:space="preserve"> </w:t>
      </w:r>
      <w:r w:rsidR="006A30EC" w:rsidRPr="00FC7AF2">
        <w:rPr>
          <w:rFonts w:ascii="Times New Roman" w:hAnsi="Times New Roman" w:cs="Times New Roman"/>
          <w:sz w:val="28"/>
          <w:szCs w:val="28"/>
          <w:lang w:val="ru-RU"/>
        </w:rPr>
        <w:t>[</w:t>
      </w:r>
      <w:r w:rsidR="00CA61F7" w:rsidRPr="00C72237">
        <w:rPr>
          <w:rFonts w:ascii="Times New Roman" w:hAnsi="Times New Roman" w:cs="Times New Roman"/>
          <w:sz w:val="28"/>
          <w:szCs w:val="28"/>
          <w:lang w:val="ru-RU"/>
        </w:rPr>
        <w:t>5</w:t>
      </w:r>
      <w:r w:rsidR="006A30EC" w:rsidRPr="00FC7AF2">
        <w:rPr>
          <w:rFonts w:ascii="Times New Roman" w:hAnsi="Times New Roman" w:cs="Times New Roman"/>
          <w:sz w:val="28"/>
          <w:szCs w:val="28"/>
          <w:lang w:val="ru-RU"/>
        </w:rPr>
        <w:t>6]</w:t>
      </w:r>
    </w:p>
    <w:p w14:paraId="3D1453AA" w14:textId="169C6311" w:rsidR="00AB0BEA" w:rsidRDefault="00AB0BEA" w:rsidP="00CD6A5C">
      <w:pPr>
        <w:spacing w:after="0" w:line="360" w:lineRule="auto"/>
        <w:ind w:firstLine="709"/>
        <w:jc w:val="both"/>
        <w:rPr>
          <w:rFonts w:ascii="Times New Roman" w:hAnsi="Times New Roman" w:cs="Times New Roman"/>
          <w:sz w:val="28"/>
          <w:szCs w:val="28"/>
        </w:rPr>
      </w:pPr>
      <w:r w:rsidRPr="0036381E">
        <w:rPr>
          <w:rFonts w:ascii="Times New Roman" w:hAnsi="Times New Roman" w:cs="Times New Roman"/>
          <w:sz w:val="28"/>
          <w:szCs w:val="28"/>
        </w:rPr>
        <w:t xml:space="preserve">Три рівні моделі товару дозволяють уявити технологію очищення води від іонів </w:t>
      </w:r>
      <w:r w:rsidR="00724549">
        <w:rPr>
          <w:rFonts w:ascii="Times New Roman" w:hAnsi="Times New Roman" w:cs="Times New Roman"/>
          <w:sz w:val="28"/>
          <w:szCs w:val="28"/>
        </w:rPr>
        <w:t>мангану</w:t>
      </w:r>
      <w:r w:rsidR="00724549" w:rsidRPr="0036381E">
        <w:rPr>
          <w:rFonts w:ascii="Times New Roman" w:hAnsi="Times New Roman" w:cs="Times New Roman"/>
          <w:sz w:val="28"/>
          <w:szCs w:val="28"/>
        </w:rPr>
        <w:t xml:space="preserve"> </w:t>
      </w:r>
      <w:r w:rsidRPr="0036381E">
        <w:rPr>
          <w:rFonts w:ascii="Times New Roman" w:hAnsi="Times New Roman" w:cs="Times New Roman"/>
          <w:sz w:val="28"/>
          <w:szCs w:val="28"/>
        </w:rPr>
        <w:t>з різних перспектив.</w:t>
      </w:r>
      <w:r>
        <w:rPr>
          <w:rFonts w:ascii="Times New Roman" w:hAnsi="Times New Roman" w:cs="Times New Roman"/>
          <w:sz w:val="28"/>
          <w:szCs w:val="28"/>
        </w:rPr>
        <w:t xml:space="preserve"> </w:t>
      </w:r>
      <w:r w:rsidRPr="00C10C30">
        <w:rPr>
          <w:rFonts w:ascii="Times New Roman" w:hAnsi="Times New Roman" w:cs="Times New Roman"/>
          <w:sz w:val="28"/>
          <w:szCs w:val="28"/>
        </w:rPr>
        <w:t xml:space="preserve">Таблиця 19 містить резюме трьох рівнів моделі товару стартапу "Технологія очищення води від іонів </w:t>
      </w:r>
      <w:r w:rsidR="00724549">
        <w:rPr>
          <w:rFonts w:ascii="Times New Roman" w:hAnsi="Times New Roman" w:cs="Times New Roman"/>
          <w:sz w:val="28"/>
          <w:szCs w:val="28"/>
        </w:rPr>
        <w:t>марганцю</w:t>
      </w:r>
      <w:r w:rsidRPr="00C10C30">
        <w:rPr>
          <w:rFonts w:ascii="Times New Roman" w:hAnsi="Times New Roman" w:cs="Times New Roman"/>
          <w:sz w:val="28"/>
          <w:szCs w:val="28"/>
        </w:rPr>
        <w:t>".</w:t>
      </w:r>
    </w:p>
    <w:p w14:paraId="4FDA6CCF" w14:textId="6046237D" w:rsidR="00AB0BEA" w:rsidRPr="00C10C30" w:rsidRDefault="00AB0BEA" w:rsidP="00AB0BEA">
      <w:pPr>
        <w:spacing w:line="360" w:lineRule="auto"/>
        <w:ind w:firstLine="709"/>
        <w:jc w:val="both"/>
        <w:rPr>
          <w:rFonts w:ascii="Times New Roman" w:hAnsi="Times New Roman" w:cs="Times New Roman"/>
          <w:sz w:val="28"/>
          <w:szCs w:val="28"/>
        </w:rPr>
      </w:pPr>
      <w:r w:rsidRPr="00421599">
        <w:rPr>
          <w:rFonts w:ascii="Times New Roman" w:hAnsi="Times New Roman" w:cs="Times New Roman"/>
          <w:b/>
          <w:bCs/>
          <w:sz w:val="28"/>
          <w:szCs w:val="28"/>
        </w:rPr>
        <w:t xml:space="preserve">Таблиця </w:t>
      </w:r>
      <w:r w:rsidR="003C4C21">
        <w:rPr>
          <w:rFonts w:ascii="Times New Roman" w:hAnsi="Times New Roman" w:cs="Times New Roman"/>
          <w:b/>
          <w:bCs/>
          <w:sz w:val="28"/>
          <w:szCs w:val="28"/>
        </w:rPr>
        <w:t>4.</w:t>
      </w:r>
      <w:r w:rsidRPr="00421599">
        <w:rPr>
          <w:rFonts w:ascii="Times New Roman" w:hAnsi="Times New Roman" w:cs="Times New Roman"/>
          <w:b/>
          <w:bCs/>
          <w:sz w:val="28"/>
          <w:szCs w:val="28"/>
        </w:rPr>
        <w:t xml:space="preserve">19. Опис трьох рівнів моделі товару </w:t>
      </w:r>
    </w:p>
    <w:tbl>
      <w:tblPr>
        <w:tblStyle w:val="a8"/>
        <w:tblW w:w="9351" w:type="dxa"/>
        <w:tblLook w:val="00A0" w:firstRow="1" w:lastRow="0" w:firstColumn="1" w:lastColumn="0" w:noHBand="0" w:noVBand="0"/>
      </w:tblPr>
      <w:tblGrid>
        <w:gridCol w:w="1649"/>
        <w:gridCol w:w="3308"/>
        <w:gridCol w:w="4394"/>
      </w:tblGrid>
      <w:tr w:rsidR="00AB0BEA" w:rsidRPr="00C10C30" w14:paraId="6D0B28B6" w14:textId="77777777" w:rsidTr="006A30EC">
        <w:trPr>
          <w:trHeight w:val="246"/>
        </w:trPr>
        <w:tc>
          <w:tcPr>
            <w:tcW w:w="1649" w:type="dxa"/>
          </w:tcPr>
          <w:p w14:paraId="098D290E" w14:textId="77777777" w:rsidR="00AB0BEA" w:rsidRPr="00C10C30" w:rsidRDefault="00AB0BEA" w:rsidP="00F212C3">
            <w:pPr>
              <w:rPr>
                <w:rFonts w:ascii="Times New Roman" w:hAnsi="Times New Roman"/>
                <w:sz w:val="24"/>
                <w:szCs w:val="24"/>
              </w:rPr>
            </w:pPr>
            <w:r w:rsidRPr="00C10C30">
              <w:rPr>
                <w:rFonts w:ascii="Times New Roman" w:hAnsi="Times New Roman"/>
                <w:sz w:val="24"/>
                <w:szCs w:val="24"/>
              </w:rPr>
              <w:t>Потреба</w:t>
            </w:r>
          </w:p>
        </w:tc>
        <w:tc>
          <w:tcPr>
            <w:tcW w:w="3308" w:type="dxa"/>
          </w:tcPr>
          <w:p w14:paraId="076CA820" w14:textId="77777777" w:rsidR="00AB0BEA" w:rsidRPr="00C10C30" w:rsidRDefault="00AB0BEA" w:rsidP="00F212C3">
            <w:pPr>
              <w:rPr>
                <w:rFonts w:ascii="Times New Roman" w:hAnsi="Times New Roman"/>
                <w:sz w:val="24"/>
                <w:szCs w:val="24"/>
              </w:rPr>
            </w:pPr>
            <w:r w:rsidRPr="00C10C30">
              <w:rPr>
                <w:rFonts w:ascii="Times New Roman" w:hAnsi="Times New Roman"/>
                <w:sz w:val="24"/>
                <w:szCs w:val="24"/>
              </w:rPr>
              <w:t>Вигода, яку пропонує товар</w:t>
            </w:r>
          </w:p>
        </w:tc>
        <w:tc>
          <w:tcPr>
            <w:tcW w:w="4394" w:type="dxa"/>
          </w:tcPr>
          <w:p w14:paraId="6E7A8347" w14:textId="77777777" w:rsidR="00AB0BEA" w:rsidRPr="00C10C30" w:rsidRDefault="00AB0BEA" w:rsidP="00F212C3">
            <w:pPr>
              <w:rPr>
                <w:rFonts w:ascii="Times New Roman" w:hAnsi="Times New Roman"/>
                <w:sz w:val="24"/>
                <w:szCs w:val="24"/>
              </w:rPr>
            </w:pPr>
            <w:r w:rsidRPr="00C10C30">
              <w:rPr>
                <w:rFonts w:ascii="Times New Roman" w:hAnsi="Times New Roman"/>
                <w:sz w:val="24"/>
                <w:szCs w:val="24"/>
              </w:rPr>
              <w:t>Ключові переваги перед конкурентами</w:t>
            </w:r>
          </w:p>
        </w:tc>
      </w:tr>
      <w:tr w:rsidR="00AB0BEA" w:rsidRPr="00C10C30" w14:paraId="12E185F1" w14:textId="77777777" w:rsidTr="006A30EC">
        <w:trPr>
          <w:trHeight w:val="329"/>
        </w:trPr>
        <w:tc>
          <w:tcPr>
            <w:tcW w:w="1649" w:type="dxa"/>
          </w:tcPr>
          <w:p w14:paraId="6025B9F0" w14:textId="77777777" w:rsidR="00AB0BEA" w:rsidRPr="00C10C30" w:rsidRDefault="00AB0BEA" w:rsidP="00F212C3">
            <w:pPr>
              <w:rPr>
                <w:rFonts w:ascii="Times New Roman" w:hAnsi="Times New Roman"/>
                <w:sz w:val="24"/>
                <w:szCs w:val="24"/>
              </w:rPr>
            </w:pPr>
            <w:r w:rsidRPr="00C10C30">
              <w:rPr>
                <w:rFonts w:ascii="Times New Roman" w:hAnsi="Times New Roman"/>
                <w:sz w:val="24"/>
                <w:szCs w:val="24"/>
              </w:rPr>
              <w:t>Очищення води від мангану</w:t>
            </w:r>
          </w:p>
        </w:tc>
        <w:tc>
          <w:tcPr>
            <w:tcW w:w="3308" w:type="dxa"/>
          </w:tcPr>
          <w:p w14:paraId="225B14B7" w14:textId="77777777" w:rsidR="00AB0BEA" w:rsidRPr="00C10C30" w:rsidRDefault="00AB0BEA" w:rsidP="00F212C3">
            <w:pPr>
              <w:rPr>
                <w:rFonts w:ascii="Times New Roman" w:hAnsi="Times New Roman"/>
                <w:sz w:val="24"/>
                <w:szCs w:val="24"/>
              </w:rPr>
            </w:pPr>
            <w:r w:rsidRPr="00C10C30">
              <w:rPr>
                <w:rFonts w:ascii="Times New Roman" w:hAnsi="Times New Roman"/>
                <w:sz w:val="24"/>
                <w:szCs w:val="24"/>
              </w:rPr>
              <w:t>Ефективне видалення іонів мангану</w:t>
            </w:r>
          </w:p>
        </w:tc>
        <w:tc>
          <w:tcPr>
            <w:tcW w:w="4394" w:type="dxa"/>
          </w:tcPr>
          <w:p w14:paraId="1B3672DF" w14:textId="77777777" w:rsidR="00AB0BEA" w:rsidRPr="00C10C30" w:rsidRDefault="00AB0BEA" w:rsidP="00F212C3">
            <w:pPr>
              <w:rPr>
                <w:rFonts w:ascii="Times New Roman" w:hAnsi="Times New Roman"/>
                <w:sz w:val="24"/>
                <w:szCs w:val="24"/>
              </w:rPr>
            </w:pPr>
            <w:r w:rsidRPr="00C10C30">
              <w:rPr>
                <w:rFonts w:ascii="Times New Roman" w:hAnsi="Times New Roman"/>
                <w:sz w:val="24"/>
                <w:szCs w:val="24"/>
              </w:rPr>
              <w:t>Використання інноваційних окислювальних методів</w:t>
            </w:r>
          </w:p>
        </w:tc>
      </w:tr>
      <w:tr w:rsidR="00AB0BEA" w:rsidRPr="00C10C30" w14:paraId="6D254D12" w14:textId="77777777" w:rsidTr="006A30EC">
        <w:trPr>
          <w:trHeight w:val="441"/>
        </w:trPr>
        <w:tc>
          <w:tcPr>
            <w:tcW w:w="1649" w:type="dxa"/>
          </w:tcPr>
          <w:p w14:paraId="70DC397A" w14:textId="77777777" w:rsidR="00AB0BEA" w:rsidRPr="00C10C30" w:rsidRDefault="00AB0BEA" w:rsidP="00F212C3">
            <w:pPr>
              <w:rPr>
                <w:rFonts w:ascii="Times New Roman" w:hAnsi="Times New Roman"/>
                <w:sz w:val="24"/>
                <w:szCs w:val="24"/>
              </w:rPr>
            </w:pPr>
            <w:r w:rsidRPr="00C10C30">
              <w:rPr>
                <w:rFonts w:ascii="Times New Roman" w:hAnsi="Times New Roman"/>
                <w:sz w:val="24"/>
                <w:szCs w:val="24"/>
              </w:rPr>
              <w:t>Екологічність та безпека</w:t>
            </w:r>
          </w:p>
        </w:tc>
        <w:tc>
          <w:tcPr>
            <w:tcW w:w="3308" w:type="dxa"/>
          </w:tcPr>
          <w:p w14:paraId="4B95EFBC" w14:textId="77777777" w:rsidR="00AB0BEA" w:rsidRPr="00C10C30" w:rsidRDefault="00AB0BEA" w:rsidP="00F212C3">
            <w:pPr>
              <w:rPr>
                <w:rFonts w:ascii="Times New Roman" w:hAnsi="Times New Roman"/>
                <w:sz w:val="24"/>
                <w:szCs w:val="24"/>
                <w:lang w:val="ru-RU"/>
              </w:rPr>
            </w:pPr>
            <w:r w:rsidRPr="00C10C30">
              <w:rPr>
                <w:rFonts w:ascii="Times New Roman" w:hAnsi="Times New Roman"/>
                <w:sz w:val="24"/>
                <w:szCs w:val="24"/>
                <w:lang w:val="ru-RU"/>
              </w:rPr>
              <w:t>Мінімальний вплив на навколишнє середовище, безпечний для використання</w:t>
            </w:r>
          </w:p>
        </w:tc>
        <w:tc>
          <w:tcPr>
            <w:tcW w:w="4394" w:type="dxa"/>
          </w:tcPr>
          <w:p w14:paraId="521AE739" w14:textId="77777777" w:rsidR="00AB0BEA" w:rsidRPr="00C10C30" w:rsidRDefault="00AB0BEA" w:rsidP="00F212C3">
            <w:pPr>
              <w:rPr>
                <w:rFonts w:ascii="Times New Roman" w:hAnsi="Times New Roman"/>
                <w:sz w:val="24"/>
                <w:szCs w:val="24"/>
              </w:rPr>
            </w:pPr>
            <w:r w:rsidRPr="00C10C30">
              <w:rPr>
                <w:rFonts w:ascii="Times New Roman" w:hAnsi="Times New Roman"/>
                <w:sz w:val="24"/>
                <w:szCs w:val="24"/>
              </w:rPr>
              <w:t>Екологічно чисті компоненти</w:t>
            </w:r>
          </w:p>
        </w:tc>
      </w:tr>
      <w:tr w:rsidR="00AB0BEA" w:rsidRPr="00C10C30" w14:paraId="29D63AB6" w14:textId="77777777" w:rsidTr="006A30EC">
        <w:trPr>
          <w:trHeight w:val="34"/>
        </w:trPr>
        <w:tc>
          <w:tcPr>
            <w:tcW w:w="1649" w:type="dxa"/>
          </w:tcPr>
          <w:p w14:paraId="4B0AA3CC" w14:textId="77777777" w:rsidR="00AB0BEA" w:rsidRPr="00C10C30" w:rsidRDefault="00AB0BEA" w:rsidP="00F212C3">
            <w:pPr>
              <w:rPr>
                <w:rFonts w:ascii="Times New Roman" w:hAnsi="Times New Roman"/>
                <w:sz w:val="24"/>
                <w:szCs w:val="24"/>
              </w:rPr>
            </w:pPr>
            <w:r w:rsidRPr="00C10C30">
              <w:rPr>
                <w:rFonts w:ascii="Times New Roman" w:hAnsi="Times New Roman"/>
                <w:sz w:val="24"/>
                <w:szCs w:val="24"/>
              </w:rPr>
              <w:t>Простота використання</w:t>
            </w:r>
          </w:p>
        </w:tc>
        <w:tc>
          <w:tcPr>
            <w:tcW w:w="3308" w:type="dxa"/>
          </w:tcPr>
          <w:p w14:paraId="723AB77A" w14:textId="77777777" w:rsidR="00AB0BEA" w:rsidRPr="00C10C30" w:rsidRDefault="00AB0BEA" w:rsidP="00F212C3">
            <w:pPr>
              <w:rPr>
                <w:rFonts w:ascii="Times New Roman" w:hAnsi="Times New Roman"/>
                <w:sz w:val="24"/>
                <w:szCs w:val="24"/>
              </w:rPr>
            </w:pPr>
            <w:r w:rsidRPr="00C10C30">
              <w:rPr>
                <w:rFonts w:ascii="Times New Roman" w:hAnsi="Times New Roman"/>
                <w:sz w:val="24"/>
                <w:szCs w:val="24"/>
              </w:rPr>
              <w:t>Легка установка та обслуговування</w:t>
            </w:r>
          </w:p>
        </w:tc>
        <w:tc>
          <w:tcPr>
            <w:tcW w:w="4394" w:type="dxa"/>
          </w:tcPr>
          <w:p w14:paraId="519DB283" w14:textId="77777777" w:rsidR="00AB0BEA" w:rsidRPr="00C10C30" w:rsidRDefault="00AB0BEA" w:rsidP="00F212C3">
            <w:pPr>
              <w:rPr>
                <w:rFonts w:ascii="Times New Roman" w:hAnsi="Times New Roman"/>
                <w:sz w:val="24"/>
                <w:szCs w:val="24"/>
                <w:lang w:val="ru-RU"/>
              </w:rPr>
            </w:pPr>
            <w:r w:rsidRPr="00C10C30">
              <w:rPr>
                <w:rFonts w:ascii="Times New Roman" w:hAnsi="Times New Roman"/>
                <w:sz w:val="24"/>
                <w:szCs w:val="24"/>
                <w:lang w:val="ru-RU"/>
              </w:rPr>
              <w:t>Інтуїтивний і простий процес використання</w:t>
            </w:r>
          </w:p>
        </w:tc>
      </w:tr>
      <w:tr w:rsidR="00AB0BEA" w:rsidRPr="00C10C30" w14:paraId="00670C4D" w14:textId="77777777" w:rsidTr="006A30EC">
        <w:trPr>
          <w:trHeight w:val="34"/>
        </w:trPr>
        <w:tc>
          <w:tcPr>
            <w:tcW w:w="1649" w:type="dxa"/>
          </w:tcPr>
          <w:p w14:paraId="1A9719E8" w14:textId="77777777" w:rsidR="00AB0BEA" w:rsidRPr="00C10C30" w:rsidRDefault="00AB0BEA" w:rsidP="00F212C3">
            <w:pPr>
              <w:rPr>
                <w:rFonts w:ascii="Times New Roman" w:hAnsi="Times New Roman"/>
                <w:sz w:val="24"/>
                <w:szCs w:val="24"/>
              </w:rPr>
            </w:pPr>
            <w:r w:rsidRPr="00C10C30">
              <w:rPr>
                <w:rFonts w:ascii="Times New Roman" w:hAnsi="Times New Roman"/>
                <w:sz w:val="24"/>
                <w:szCs w:val="24"/>
              </w:rPr>
              <w:t>Довговічність</w:t>
            </w:r>
          </w:p>
        </w:tc>
        <w:tc>
          <w:tcPr>
            <w:tcW w:w="3308" w:type="dxa"/>
          </w:tcPr>
          <w:p w14:paraId="31C99F31" w14:textId="77777777" w:rsidR="00AB0BEA" w:rsidRPr="00C10C30" w:rsidRDefault="00AB0BEA" w:rsidP="00F212C3">
            <w:pPr>
              <w:rPr>
                <w:rFonts w:ascii="Times New Roman" w:hAnsi="Times New Roman"/>
                <w:sz w:val="24"/>
                <w:szCs w:val="24"/>
              </w:rPr>
            </w:pPr>
            <w:r w:rsidRPr="00C10C30">
              <w:rPr>
                <w:rFonts w:ascii="Times New Roman" w:hAnsi="Times New Roman"/>
                <w:sz w:val="24"/>
                <w:szCs w:val="24"/>
              </w:rPr>
              <w:t>Тривалий термін служби</w:t>
            </w:r>
          </w:p>
        </w:tc>
        <w:tc>
          <w:tcPr>
            <w:tcW w:w="4394" w:type="dxa"/>
          </w:tcPr>
          <w:p w14:paraId="1EECE056" w14:textId="77777777" w:rsidR="00AB0BEA" w:rsidRPr="00C10C30" w:rsidRDefault="00AB0BEA" w:rsidP="00F212C3">
            <w:pPr>
              <w:rPr>
                <w:rFonts w:ascii="Times New Roman" w:hAnsi="Times New Roman"/>
                <w:sz w:val="24"/>
                <w:szCs w:val="24"/>
              </w:rPr>
            </w:pPr>
            <w:r w:rsidRPr="00C10C30">
              <w:rPr>
                <w:rFonts w:ascii="Times New Roman" w:hAnsi="Times New Roman"/>
                <w:sz w:val="24"/>
                <w:szCs w:val="24"/>
              </w:rPr>
              <w:t>Високоякісні матеріали, які забезпечують довговічність</w:t>
            </w:r>
          </w:p>
        </w:tc>
      </w:tr>
      <w:tr w:rsidR="00AB0BEA" w:rsidRPr="00C10C30" w14:paraId="4BC19858" w14:textId="77777777" w:rsidTr="006A30EC">
        <w:trPr>
          <w:trHeight w:val="34"/>
        </w:trPr>
        <w:tc>
          <w:tcPr>
            <w:tcW w:w="1649" w:type="dxa"/>
          </w:tcPr>
          <w:p w14:paraId="0C4F9D46" w14:textId="77777777" w:rsidR="00AB0BEA" w:rsidRPr="00C10C30" w:rsidRDefault="00AB0BEA" w:rsidP="00F212C3">
            <w:pPr>
              <w:rPr>
                <w:rFonts w:ascii="Times New Roman" w:hAnsi="Times New Roman"/>
                <w:sz w:val="24"/>
                <w:szCs w:val="24"/>
              </w:rPr>
            </w:pPr>
            <w:r w:rsidRPr="00C10C30">
              <w:rPr>
                <w:rFonts w:ascii="Times New Roman" w:hAnsi="Times New Roman"/>
                <w:sz w:val="24"/>
                <w:szCs w:val="24"/>
              </w:rPr>
              <w:t>Економія ресурсів</w:t>
            </w:r>
          </w:p>
        </w:tc>
        <w:tc>
          <w:tcPr>
            <w:tcW w:w="3308" w:type="dxa"/>
          </w:tcPr>
          <w:p w14:paraId="65513BDA" w14:textId="77777777" w:rsidR="00AB0BEA" w:rsidRPr="00C10C30" w:rsidRDefault="00AB0BEA" w:rsidP="00F212C3">
            <w:pPr>
              <w:rPr>
                <w:rFonts w:ascii="Times New Roman" w:hAnsi="Times New Roman"/>
                <w:sz w:val="24"/>
                <w:szCs w:val="24"/>
                <w:lang w:val="ru-RU"/>
              </w:rPr>
            </w:pPr>
            <w:r w:rsidRPr="00C10C30">
              <w:rPr>
                <w:rFonts w:ascii="Times New Roman" w:hAnsi="Times New Roman"/>
                <w:sz w:val="24"/>
                <w:szCs w:val="24"/>
                <w:lang w:val="ru-RU"/>
              </w:rPr>
              <w:t>Зменшення витрат на очищення води</w:t>
            </w:r>
          </w:p>
        </w:tc>
        <w:tc>
          <w:tcPr>
            <w:tcW w:w="4394" w:type="dxa"/>
          </w:tcPr>
          <w:p w14:paraId="787215F7" w14:textId="77777777" w:rsidR="00AB0BEA" w:rsidRPr="00C10C30" w:rsidRDefault="00AB0BEA" w:rsidP="00F212C3">
            <w:pPr>
              <w:rPr>
                <w:rFonts w:ascii="Times New Roman" w:hAnsi="Times New Roman"/>
                <w:sz w:val="24"/>
                <w:szCs w:val="24"/>
                <w:lang w:val="ru-RU"/>
              </w:rPr>
            </w:pPr>
            <w:r w:rsidRPr="00C10C30">
              <w:rPr>
                <w:rFonts w:ascii="Times New Roman" w:hAnsi="Times New Roman"/>
                <w:sz w:val="24"/>
                <w:szCs w:val="24"/>
                <w:lang w:val="ru-RU"/>
              </w:rPr>
              <w:t>Ефективність у видаленні мангану знижує витрати</w:t>
            </w:r>
          </w:p>
        </w:tc>
      </w:tr>
    </w:tbl>
    <w:p w14:paraId="5CFE4C4C" w14:textId="77777777" w:rsidR="00AB0BEA" w:rsidRPr="00CC0800" w:rsidRDefault="00AB0BEA" w:rsidP="00AB0BEA">
      <w:pPr>
        <w:spacing w:line="360" w:lineRule="auto"/>
        <w:jc w:val="both"/>
        <w:rPr>
          <w:rFonts w:ascii="Times New Roman" w:hAnsi="Times New Roman" w:cs="Times New Roman"/>
          <w:sz w:val="28"/>
          <w:szCs w:val="28"/>
          <w:lang w:val="ru-RU"/>
        </w:rPr>
      </w:pPr>
    </w:p>
    <w:p w14:paraId="22C1E1C4" w14:textId="1F810269" w:rsidR="00AB0BEA" w:rsidRDefault="00AB0BEA" w:rsidP="00AB0BEA">
      <w:pPr>
        <w:spacing w:line="360" w:lineRule="auto"/>
        <w:ind w:firstLine="709"/>
        <w:jc w:val="both"/>
        <w:rPr>
          <w:rFonts w:ascii="Times New Roman" w:hAnsi="Times New Roman" w:cs="Times New Roman"/>
          <w:sz w:val="28"/>
          <w:szCs w:val="28"/>
        </w:rPr>
      </w:pPr>
      <w:r w:rsidRPr="00421599">
        <w:rPr>
          <w:rFonts w:ascii="Times New Roman" w:hAnsi="Times New Roman" w:cs="Times New Roman"/>
          <w:sz w:val="28"/>
          <w:szCs w:val="28"/>
        </w:rPr>
        <w:t>Основна потреба, яку задовольняє технологія очищення води від іонів</w:t>
      </w:r>
      <w:r w:rsidR="00724549" w:rsidRPr="00724549">
        <w:rPr>
          <w:rFonts w:ascii="Times New Roman" w:hAnsi="Times New Roman" w:cs="Times New Roman"/>
          <w:sz w:val="28"/>
          <w:szCs w:val="28"/>
        </w:rPr>
        <w:t xml:space="preserve"> </w:t>
      </w:r>
      <w:r w:rsidR="00724549">
        <w:rPr>
          <w:rFonts w:ascii="Times New Roman" w:hAnsi="Times New Roman" w:cs="Times New Roman"/>
          <w:sz w:val="28"/>
          <w:szCs w:val="28"/>
        </w:rPr>
        <w:t>мангану</w:t>
      </w:r>
      <w:r w:rsidRPr="00421599">
        <w:rPr>
          <w:rFonts w:ascii="Times New Roman" w:hAnsi="Times New Roman" w:cs="Times New Roman"/>
          <w:sz w:val="28"/>
          <w:szCs w:val="28"/>
        </w:rPr>
        <w:t>, це потреба в безпеці здоров'я людини. Основна вигода, яку пропонує технологія очищення води від іонів</w:t>
      </w:r>
      <w:r w:rsidR="00724549" w:rsidRPr="00724549">
        <w:rPr>
          <w:rFonts w:ascii="Times New Roman" w:hAnsi="Times New Roman" w:cs="Times New Roman"/>
          <w:sz w:val="28"/>
          <w:szCs w:val="28"/>
        </w:rPr>
        <w:t xml:space="preserve"> </w:t>
      </w:r>
      <w:r w:rsidR="00724549">
        <w:rPr>
          <w:rFonts w:ascii="Times New Roman" w:hAnsi="Times New Roman" w:cs="Times New Roman"/>
          <w:sz w:val="28"/>
          <w:szCs w:val="28"/>
        </w:rPr>
        <w:t>мангану</w:t>
      </w:r>
      <w:r w:rsidRPr="00421599">
        <w:rPr>
          <w:rFonts w:ascii="Times New Roman" w:hAnsi="Times New Roman" w:cs="Times New Roman"/>
          <w:sz w:val="28"/>
          <w:szCs w:val="28"/>
        </w:rPr>
        <w:t xml:space="preserve">, це чиста вода. </w:t>
      </w:r>
    </w:p>
    <w:p w14:paraId="05F71508" w14:textId="2A88A951" w:rsidR="00CD6A5C" w:rsidRPr="00283B24" w:rsidRDefault="00AB0BEA" w:rsidP="000402D1">
      <w:pPr>
        <w:spacing w:line="360" w:lineRule="auto"/>
        <w:ind w:firstLine="709"/>
        <w:jc w:val="both"/>
        <w:rPr>
          <w:rFonts w:ascii="Times New Roman" w:hAnsi="Times New Roman" w:cs="Times New Roman"/>
          <w:sz w:val="28"/>
          <w:szCs w:val="28"/>
        </w:rPr>
      </w:pPr>
      <w:r w:rsidRPr="004B3F70">
        <w:rPr>
          <w:rFonts w:ascii="Times New Roman" w:hAnsi="Times New Roman" w:cs="Times New Roman"/>
          <w:sz w:val="28"/>
          <w:szCs w:val="28"/>
        </w:rPr>
        <w:t xml:space="preserve">Компанія повинна встановити ціну на свою технологію очищення води від іонів </w:t>
      </w:r>
      <w:r w:rsidR="00724549">
        <w:rPr>
          <w:rFonts w:ascii="Times New Roman" w:hAnsi="Times New Roman" w:cs="Times New Roman"/>
          <w:sz w:val="28"/>
          <w:szCs w:val="28"/>
        </w:rPr>
        <w:t>мангану</w:t>
      </w:r>
      <w:r w:rsidR="00724549" w:rsidRPr="004B3F70">
        <w:rPr>
          <w:rFonts w:ascii="Times New Roman" w:hAnsi="Times New Roman" w:cs="Times New Roman"/>
          <w:sz w:val="28"/>
          <w:szCs w:val="28"/>
        </w:rPr>
        <w:t xml:space="preserve"> </w:t>
      </w:r>
      <w:r w:rsidRPr="004B3F70">
        <w:rPr>
          <w:rFonts w:ascii="Times New Roman" w:hAnsi="Times New Roman" w:cs="Times New Roman"/>
          <w:sz w:val="28"/>
          <w:szCs w:val="28"/>
        </w:rPr>
        <w:t>в межах, які будуть прийнятними для споживачів і конкурентоспроможними на ринку.</w:t>
      </w:r>
    </w:p>
    <w:p w14:paraId="5E88B792" w14:textId="77777777" w:rsidR="00D545C1" w:rsidRDefault="00D545C1" w:rsidP="00AB0BEA">
      <w:pPr>
        <w:spacing w:line="360" w:lineRule="auto"/>
        <w:ind w:firstLine="709"/>
        <w:jc w:val="both"/>
        <w:rPr>
          <w:rFonts w:ascii="Times New Roman" w:hAnsi="Times New Roman" w:cs="Times New Roman"/>
          <w:b/>
          <w:bCs/>
          <w:sz w:val="28"/>
          <w:szCs w:val="28"/>
        </w:rPr>
      </w:pPr>
    </w:p>
    <w:p w14:paraId="3DF7531A" w14:textId="77777777" w:rsidR="00D545C1" w:rsidRDefault="00D545C1" w:rsidP="00AB0BEA">
      <w:pPr>
        <w:spacing w:line="360" w:lineRule="auto"/>
        <w:ind w:firstLine="709"/>
        <w:jc w:val="both"/>
        <w:rPr>
          <w:rFonts w:ascii="Times New Roman" w:hAnsi="Times New Roman" w:cs="Times New Roman"/>
          <w:b/>
          <w:bCs/>
          <w:sz w:val="28"/>
          <w:szCs w:val="28"/>
        </w:rPr>
      </w:pPr>
    </w:p>
    <w:p w14:paraId="09E71909" w14:textId="2655EE38" w:rsidR="00AB0BEA" w:rsidRPr="00726BD2" w:rsidRDefault="00AB0BEA" w:rsidP="00AB0BEA">
      <w:pPr>
        <w:spacing w:line="360" w:lineRule="auto"/>
        <w:ind w:firstLine="709"/>
        <w:jc w:val="both"/>
        <w:rPr>
          <w:rFonts w:ascii="Times New Roman" w:hAnsi="Times New Roman" w:cs="Times New Roman"/>
          <w:b/>
          <w:bCs/>
          <w:sz w:val="28"/>
          <w:szCs w:val="28"/>
        </w:rPr>
      </w:pPr>
      <w:r w:rsidRPr="00726BD2">
        <w:rPr>
          <w:rFonts w:ascii="Times New Roman" w:hAnsi="Times New Roman" w:cs="Times New Roman"/>
          <w:b/>
          <w:bCs/>
          <w:sz w:val="28"/>
          <w:szCs w:val="28"/>
        </w:rPr>
        <w:lastRenderedPageBreak/>
        <w:t xml:space="preserve">Таблиця </w:t>
      </w:r>
      <w:r w:rsidR="003C4C21">
        <w:rPr>
          <w:rFonts w:ascii="Times New Roman" w:hAnsi="Times New Roman" w:cs="Times New Roman"/>
          <w:b/>
          <w:bCs/>
          <w:sz w:val="28"/>
          <w:szCs w:val="28"/>
        </w:rPr>
        <w:t>4.</w:t>
      </w:r>
      <w:r w:rsidRPr="00726BD2">
        <w:rPr>
          <w:rFonts w:ascii="Times New Roman" w:hAnsi="Times New Roman" w:cs="Times New Roman"/>
          <w:b/>
          <w:bCs/>
          <w:sz w:val="28"/>
          <w:szCs w:val="28"/>
        </w:rPr>
        <w:t xml:space="preserve">20. Визначення меж встановлення ціни для стартапу </w:t>
      </w:r>
    </w:p>
    <w:tbl>
      <w:tblPr>
        <w:tblStyle w:val="a8"/>
        <w:tblW w:w="9356" w:type="dxa"/>
        <w:tblLook w:val="04A0" w:firstRow="1" w:lastRow="0" w:firstColumn="1" w:lastColumn="0" w:noHBand="0" w:noVBand="1"/>
      </w:tblPr>
      <w:tblGrid>
        <w:gridCol w:w="1960"/>
        <w:gridCol w:w="1835"/>
        <w:gridCol w:w="2389"/>
        <w:gridCol w:w="3172"/>
      </w:tblGrid>
      <w:tr w:rsidR="00AB0BEA" w:rsidRPr="00C10C30" w14:paraId="5DCA3BDC" w14:textId="77777777" w:rsidTr="00B129CE">
        <w:trPr>
          <w:trHeight w:val="808"/>
        </w:trPr>
        <w:tc>
          <w:tcPr>
            <w:tcW w:w="0" w:type="auto"/>
            <w:hideMark/>
          </w:tcPr>
          <w:p w14:paraId="01B8195C" w14:textId="77777777" w:rsidR="00AB0BEA" w:rsidRPr="00C10C30" w:rsidRDefault="00AB0BEA" w:rsidP="006A30EC">
            <w:pPr>
              <w:spacing w:after="160"/>
              <w:jc w:val="center"/>
              <w:rPr>
                <w:rFonts w:ascii="Times New Roman" w:hAnsi="Times New Roman"/>
                <w:sz w:val="24"/>
                <w:szCs w:val="24"/>
              </w:rPr>
            </w:pPr>
            <w:r w:rsidRPr="00C10C30">
              <w:rPr>
                <w:rFonts w:ascii="Times New Roman" w:hAnsi="Times New Roman"/>
                <w:sz w:val="24"/>
                <w:szCs w:val="24"/>
              </w:rPr>
              <w:t>Рівень цін на товар-замінники</w:t>
            </w:r>
          </w:p>
        </w:tc>
        <w:tc>
          <w:tcPr>
            <w:tcW w:w="0" w:type="auto"/>
            <w:hideMark/>
          </w:tcPr>
          <w:p w14:paraId="0EB1938A" w14:textId="77777777" w:rsidR="00AB0BEA" w:rsidRPr="00C10C30" w:rsidRDefault="00AB0BEA" w:rsidP="006A30EC">
            <w:pPr>
              <w:spacing w:after="160"/>
              <w:jc w:val="center"/>
              <w:rPr>
                <w:rFonts w:ascii="Times New Roman" w:hAnsi="Times New Roman"/>
                <w:sz w:val="24"/>
                <w:szCs w:val="24"/>
              </w:rPr>
            </w:pPr>
            <w:r w:rsidRPr="00C10C30">
              <w:rPr>
                <w:rFonts w:ascii="Times New Roman" w:hAnsi="Times New Roman"/>
                <w:sz w:val="24"/>
                <w:szCs w:val="24"/>
              </w:rPr>
              <w:t>Рівень цін на товари-аналоги</w:t>
            </w:r>
          </w:p>
        </w:tc>
        <w:tc>
          <w:tcPr>
            <w:tcW w:w="0" w:type="auto"/>
            <w:hideMark/>
          </w:tcPr>
          <w:p w14:paraId="4D75D766" w14:textId="77777777" w:rsidR="00AB0BEA" w:rsidRPr="00C10C30" w:rsidRDefault="00AB0BEA" w:rsidP="006A30EC">
            <w:pPr>
              <w:spacing w:after="160"/>
              <w:jc w:val="center"/>
              <w:rPr>
                <w:rFonts w:ascii="Times New Roman" w:hAnsi="Times New Roman"/>
                <w:sz w:val="24"/>
                <w:szCs w:val="24"/>
              </w:rPr>
            </w:pPr>
            <w:r w:rsidRPr="00C10C30">
              <w:rPr>
                <w:rFonts w:ascii="Times New Roman" w:hAnsi="Times New Roman"/>
                <w:sz w:val="24"/>
                <w:szCs w:val="24"/>
              </w:rPr>
              <w:t>Рівень доходів цільової групи споживачів</w:t>
            </w:r>
          </w:p>
        </w:tc>
        <w:tc>
          <w:tcPr>
            <w:tcW w:w="3172" w:type="dxa"/>
            <w:hideMark/>
          </w:tcPr>
          <w:p w14:paraId="3CD54BD0" w14:textId="77777777" w:rsidR="00AB0BEA" w:rsidRPr="00C10C30" w:rsidRDefault="00AB0BEA" w:rsidP="006A30EC">
            <w:pPr>
              <w:spacing w:after="160"/>
              <w:jc w:val="center"/>
              <w:rPr>
                <w:rFonts w:ascii="Times New Roman" w:hAnsi="Times New Roman"/>
                <w:sz w:val="24"/>
                <w:szCs w:val="24"/>
              </w:rPr>
            </w:pPr>
            <w:r w:rsidRPr="00C10C30">
              <w:rPr>
                <w:rFonts w:ascii="Times New Roman" w:hAnsi="Times New Roman"/>
                <w:sz w:val="24"/>
                <w:szCs w:val="24"/>
              </w:rPr>
              <w:t>Верхня та нижня межі встановлення ціни на товар/послугу</w:t>
            </w:r>
          </w:p>
        </w:tc>
      </w:tr>
      <w:tr w:rsidR="00AB0BEA" w:rsidRPr="00C10C30" w14:paraId="2351211A" w14:textId="77777777" w:rsidTr="006A30EC">
        <w:trPr>
          <w:trHeight w:val="956"/>
        </w:trPr>
        <w:tc>
          <w:tcPr>
            <w:tcW w:w="0" w:type="auto"/>
            <w:hideMark/>
          </w:tcPr>
          <w:p w14:paraId="326743D6" w14:textId="77777777" w:rsidR="00AB0BEA" w:rsidRPr="00C10C30" w:rsidRDefault="00AB0BEA" w:rsidP="006A30EC">
            <w:pPr>
              <w:spacing w:after="160"/>
              <w:jc w:val="center"/>
              <w:rPr>
                <w:rFonts w:ascii="Times New Roman" w:hAnsi="Times New Roman"/>
                <w:sz w:val="24"/>
                <w:szCs w:val="24"/>
              </w:rPr>
            </w:pPr>
            <w:r w:rsidRPr="00C10C30">
              <w:rPr>
                <w:rFonts w:ascii="Times New Roman" w:hAnsi="Times New Roman"/>
                <w:sz w:val="24"/>
                <w:szCs w:val="24"/>
              </w:rPr>
              <w:t>Від 500 до 1000 грн за 1 куб. м.</w:t>
            </w:r>
          </w:p>
        </w:tc>
        <w:tc>
          <w:tcPr>
            <w:tcW w:w="0" w:type="auto"/>
            <w:hideMark/>
          </w:tcPr>
          <w:p w14:paraId="3EA22536" w14:textId="77777777" w:rsidR="00AB0BEA" w:rsidRPr="00C10C30" w:rsidRDefault="00AB0BEA" w:rsidP="006A30EC">
            <w:pPr>
              <w:spacing w:after="160"/>
              <w:jc w:val="center"/>
              <w:rPr>
                <w:rFonts w:ascii="Times New Roman" w:hAnsi="Times New Roman"/>
                <w:sz w:val="24"/>
                <w:szCs w:val="24"/>
              </w:rPr>
            </w:pPr>
            <w:r w:rsidRPr="00C10C30">
              <w:rPr>
                <w:rFonts w:ascii="Times New Roman" w:hAnsi="Times New Roman"/>
                <w:sz w:val="24"/>
                <w:szCs w:val="24"/>
              </w:rPr>
              <w:t>Від 1000 до 2000 грн за 1 куб. м.</w:t>
            </w:r>
          </w:p>
        </w:tc>
        <w:tc>
          <w:tcPr>
            <w:tcW w:w="0" w:type="auto"/>
            <w:hideMark/>
          </w:tcPr>
          <w:p w14:paraId="6D7A527E" w14:textId="77777777" w:rsidR="00AB0BEA" w:rsidRPr="00C10C30" w:rsidRDefault="00AB0BEA" w:rsidP="006A30EC">
            <w:pPr>
              <w:spacing w:after="160"/>
              <w:jc w:val="center"/>
              <w:rPr>
                <w:rFonts w:ascii="Times New Roman" w:hAnsi="Times New Roman"/>
                <w:sz w:val="24"/>
                <w:szCs w:val="24"/>
              </w:rPr>
            </w:pPr>
            <w:r w:rsidRPr="00C10C30">
              <w:rPr>
                <w:rFonts w:ascii="Times New Roman" w:hAnsi="Times New Roman"/>
                <w:sz w:val="24"/>
                <w:szCs w:val="24"/>
              </w:rPr>
              <w:t>Від 10000 до 20000 грн на місяць</w:t>
            </w:r>
          </w:p>
        </w:tc>
        <w:tc>
          <w:tcPr>
            <w:tcW w:w="3172" w:type="dxa"/>
            <w:hideMark/>
          </w:tcPr>
          <w:p w14:paraId="08BBAFBA" w14:textId="77777777" w:rsidR="00AB0BEA" w:rsidRPr="00C10C30" w:rsidRDefault="00AB0BEA" w:rsidP="006A30EC">
            <w:pPr>
              <w:spacing w:after="160"/>
              <w:jc w:val="center"/>
              <w:rPr>
                <w:rFonts w:ascii="Times New Roman" w:hAnsi="Times New Roman"/>
                <w:sz w:val="24"/>
                <w:szCs w:val="24"/>
              </w:rPr>
            </w:pPr>
            <w:r w:rsidRPr="00C10C30">
              <w:rPr>
                <w:rFonts w:ascii="Times New Roman" w:hAnsi="Times New Roman"/>
                <w:sz w:val="24"/>
                <w:szCs w:val="24"/>
              </w:rPr>
              <w:t>Від 1000 до 2000 грн за 1 куб. м.</w:t>
            </w:r>
          </w:p>
        </w:tc>
      </w:tr>
    </w:tbl>
    <w:p w14:paraId="2A6EFB83" w14:textId="70DE752B" w:rsidR="00AB0BEA" w:rsidRPr="00283B24" w:rsidRDefault="00AB0BEA" w:rsidP="00CD6A5C">
      <w:pPr>
        <w:spacing w:after="0" w:line="360" w:lineRule="auto"/>
        <w:ind w:firstLine="709"/>
        <w:jc w:val="both"/>
        <w:rPr>
          <w:rFonts w:ascii="Times New Roman" w:hAnsi="Times New Roman" w:cs="Times New Roman"/>
          <w:sz w:val="28"/>
          <w:szCs w:val="28"/>
        </w:rPr>
      </w:pPr>
      <w:r w:rsidRPr="00726BD2">
        <w:rPr>
          <w:rFonts w:ascii="Times New Roman" w:hAnsi="Times New Roman" w:cs="Times New Roman"/>
          <w:sz w:val="28"/>
          <w:szCs w:val="28"/>
        </w:rPr>
        <w:t>Рівень цін на ці методи очищення варіюється від 500 до 1000 грн за 1 куб. м. Рівень цін на ці технології варіюється від 1000 до 2000 грн за 1 куб. м.</w:t>
      </w:r>
      <w:r>
        <w:rPr>
          <w:rFonts w:ascii="Times New Roman" w:hAnsi="Times New Roman" w:cs="Times New Roman"/>
          <w:sz w:val="28"/>
          <w:szCs w:val="28"/>
        </w:rPr>
        <w:t xml:space="preserve"> </w:t>
      </w:r>
      <w:r w:rsidRPr="00726BD2">
        <w:rPr>
          <w:rFonts w:ascii="Times New Roman" w:hAnsi="Times New Roman" w:cs="Times New Roman"/>
          <w:sz w:val="28"/>
          <w:szCs w:val="28"/>
        </w:rPr>
        <w:t xml:space="preserve">Рекомендованою ціною на технологію очищення води від іонів </w:t>
      </w:r>
      <w:r w:rsidR="00724549">
        <w:rPr>
          <w:rFonts w:ascii="Times New Roman" w:hAnsi="Times New Roman" w:cs="Times New Roman"/>
          <w:sz w:val="28"/>
          <w:szCs w:val="28"/>
        </w:rPr>
        <w:t>мангану</w:t>
      </w:r>
      <w:r w:rsidR="00724549" w:rsidRPr="00726BD2">
        <w:rPr>
          <w:rFonts w:ascii="Times New Roman" w:hAnsi="Times New Roman" w:cs="Times New Roman"/>
          <w:sz w:val="28"/>
          <w:szCs w:val="28"/>
        </w:rPr>
        <w:t xml:space="preserve"> </w:t>
      </w:r>
      <w:r w:rsidRPr="00726BD2">
        <w:rPr>
          <w:rFonts w:ascii="Times New Roman" w:hAnsi="Times New Roman" w:cs="Times New Roman"/>
          <w:sz w:val="28"/>
          <w:szCs w:val="28"/>
        </w:rPr>
        <w:t xml:space="preserve">є 1500 грн за 1 куб. м. </w:t>
      </w:r>
      <w:r>
        <w:rPr>
          <w:rFonts w:ascii="Times New Roman" w:hAnsi="Times New Roman" w:cs="Times New Roman"/>
          <w:sz w:val="28"/>
          <w:szCs w:val="28"/>
        </w:rPr>
        <w:t xml:space="preserve"> </w:t>
      </w:r>
      <w:r w:rsidRPr="00726BD2">
        <w:rPr>
          <w:rFonts w:ascii="Times New Roman" w:hAnsi="Times New Roman" w:cs="Times New Roman"/>
          <w:sz w:val="28"/>
          <w:szCs w:val="28"/>
        </w:rPr>
        <w:t>Рекомендована ціна також відповідає вимогам цільової аудиторії. При цьому ціна 1500 грн за 1 куб. м. є достатньо високою, щоб забезпечити компанії прибуток, але водночас не є настільки високою, щоб перешкодити її просуванню на ринку.</w:t>
      </w:r>
    </w:p>
    <w:p w14:paraId="7EB3AC86" w14:textId="60019EF7" w:rsidR="00AB0BEA" w:rsidRPr="0087071C" w:rsidRDefault="00AB0BEA" w:rsidP="00CD6A5C">
      <w:pPr>
        <w:spacing w:after="0" w:line="360" w:lineRule="auto"/>
        <w:ind w:firstLine="709"/>
        <w:jc w:val="both"/>
        <w:rPr>
          <w:rFonts w:ascii="Times New Roman" w:hAnsi="Times New Roman" w:cs="Times New Roman"/>
          <w:sz w:val="28"/>
          <w:szCs w:val="28"/>
        </w:rPr>
      </w:pPr>
      <w:r w:rsidRPr="0087071C">
        <w:rPr>
          <w:rFonts w:ascii="Times New Roman" w:hAnsi="Times New Roman" w:cs="Times New Roman"/>
          <w:sz w:val="28"/>
          <w:szCs w:val="28"/>
        </w:rPr>
        <w:t xml:space="preserve">Компанія повинна сформувати систему збуту, яка дозволить їй ефективно доставляти свою технологію очищення води від іонів </w:t>
      </w:r>
      <w:r w:rsidR="00724549">
        <w:rPr>
          <w:rFonts w:ascii="Times New Roman" w:hAnsi="Times New Roman" w:cs="Times New Roman"/>
          <w:sz w:val="28"/>
          <w:szCs w:val="28"/>
        </w:rPr>
        <w:t>мангану</w:t>
      </w:r>
      <w:r w:rsidR="00724549" w:rsidRPr="0087071C">
        <w:rPr>
          <w:rFonts w:ascii="Times New Roman" w:hAnsi="Times New Roman" w:cs="Times New Roman"/>
          <w:sz w:val="28"/>
          <w:szCs w:val="28"/>
        </w:rPr>
        <w:t xml:space="preserve"> </w:t>
      </w:r>
      <w:r w:rsidRPr="0087071C">
        <w:rPr>
          <w:rFonts w:ascii="Times New Roman" w:hAnsi="Times New Roman" w:cs="Times New Roman"/>
          <w:sz w:val="28"/>
          <w:szCs w:val="28"/>
        </w:rPr>
        <w:t>до цільової аудиторії.</w:t>
      </w:r>
    </w:p>
    <w:p w14:paraId="4DEE8C03" w14:textId="32981E7E" w:rsidR="00AB0BEA" w:rsidRPr="00FC7E5C" w:rsidRDefault="00AB0BEA" w:rsidP="00AB0BEA">
      <w:pPr>
        <w:spacing w:line="360" w:lineRule="auto"/>
        <w:ind w:firstLine="709"/>
        <w:jc w:val="both"/>
        <w:rPr>
          <w:rFonts w:ascii="Times New Roman" w:hAnsi="Times New Roman" w:cs="Times New Roman"/>
          <w:b/>
          <w:bCs/>
          <w:sz w:val="28"/>
          <w:szCs w:val="28"/>
        </w:rPr>
      </w:pPr>
      <w:r w:rsidRPr="00FC7E5C">
        <w:rPr>
          <w:rFonts w:ascii="Times New Roman" w:hAnsi="Times New Roman" w:cs="Times New Roman"/>
          <w:b/>
          <w:bCs/>
          <w:sz w:val="28"/>
          <w:szCs w:val="28"/>
        </w:rPr>
        <w:t xml:space="preserve">Таблиця </w:t>
      </w:r>
      <w:r w:rsidR="003C4C21">
        <w:rPr>
          <w:rFonts w:ascii="Times New Roman" w:hAnsi="Times New Roman" w:cs="Times New Roman"/>
          <w:b/>
          <w:bCs/>
          <w:sz w:val="28"/>
          <w:szCs w:val="28"/>
        </w:rPr>
        <w:t>4.</w:t>
      </w:r>
      <w:r w:rsidRPr="00FC7E5C">
        <w:rPr>
          <w:rFonts w:ascii="Times New Roman" w:hAnsi="Times New Roman" w:cs="Times New Roman"/>
          <w:b/>
          <w:bCs/>
          <w:sz w:val="28"/>
          <w:szCs w:val="28"/>
        </w:rPr>
        <w:t>21. Формування системи збуту</w:t>
      </w:r>
    </w:p>
    <w:tbl>
      <w:tblPr>
        <w:tblStyle w:val="a8"/>
        <w:tblW w:w="9493" w:type="dxa"/>
        <w:tblLook w:val="04A0" w:firstRow="1" w:lastRow="0" w:firstColumn="1" w:lastColumn="0" w:noHBand="0" w:noVBand="1"/>
      </w:tblPr>
      <w:tblGrid>
        <w:gridCol w:w="2807"/>
        <w:gridCol w:w="2858"/>
        <w:gridCol w:w="2354"/>
        <w:gridCol w:w="1474"/>
      </w:tblGrid>
      <w:tr w:rsidR="00AB0BEA" w:rsidRPr="00713AD9" w14:paraId="3C84C00D" w14:textId="77777777" w:rsidTr="00B129CE">
        <w:trPr>
          <w:trHeight w:val="1000"/>
        </w:trPr>
        <w:tc>
          <w:tcPr>
            <w:tcW w:w="2807" w:type="dxa"/>
            <w:hideMark/>
          </w:tcPr>
          <w:p w14:paraId="537E2854" w14:textId="77777777" w:rsidR="00AB0BEA" w:rsidRPr="00713AD9" w:rsidRDefault="00AB0BEA" w:rsidP="006A30EC">
            <w:pPr>
              <w:spacing w:after="160"/>
              <w:rPr>
                <w:rFonts w:ascii="Times New Roman" w:hAnsi="Times New Roman"/>
                <w:sz w:val="24"/>
                <w:szCs w:val="24"/>
              </w:rPr>
            </w:pPr>
            <w:r w:rsidRPr="00713AD9">
              <w:rPr>
                <w:rFonts w:ascii="Times New Roman" w:hAnsi="Times New Roman"/>
                <w:sz w:val="24"/>
                <w:szCs w:val="24"/>
              </w:rPr>
              <w:t>Специфіка закупівельної поведінки цільових клієнтів</w:t>
            </w:r>
          </w:p>
        </w:tc>
        <w:tc>
          <w:tcPr>
            <w:tcW w:w="2858" w:type="dxa"/>
            <w:hideMark/>
          </w:tcPr>
          <w:p w14:paraId="29DE052B" w14:textId="77777777" w:rsidR="00AB0BEA" w:rsidRPr="00713AD9" w:rsidRDefault="00AB0BEA" w:rsidP="006A30EC">
            <w:pPr>
              <w:spacing w:after="160"/>
              <w:rPr>
                <w:rFonts w:ascii="Times New Roman" w:hAnsi="Times New Roman"/>
                <w:sz w:val="24"/>
                <w:szCs w:val="24"/>
              </w:rPr>
            </w:pPr>
            <w:r w:rsidRPr="00713AD9">
              <w:rPr>
                <w:rFonts w:ascii="Times New Roman" w:hAnsi="Times New Roman"/>
                <w:sz w:val="24"/>
                <w:szCs w:val="24"/>
              </w:rPr>
              <w:t>Функції збуту, які має виконувати постачальник товару</w:t>
            </w:r>
          </w:p>
        </w:tc>
        <w:tc>
          <w:tcPr>
            <w:tcW w:w="2354" w:type="dxa"/>
            <w:hideMark/>
          </w:tcPr>
          <w:p w14:paraId="4579169E" w14:textId="77777777" w:rsidR="00AB0BEA" w:rsidRPr="00713AD9" w:rsidRDefault="00AB0BEA" w:rsidP="006A30EC">
            <w:pPr>
              <w:spacing w:after="160"/>
              <w:rPr>
                <w:rFonts w:ascii="Times New Roman" w:hAnsi="Times New Roman"/>
                <w:sz w:val="24"/>
                <w:szCs w:val="24"/>
              </w:rPr>
            </w:pPr>
            <w:r w:rsidRPr="00713AD9">
              <w:rPr>
                <w:rFonts w:ascii="Times New Roman" w:hAnsi="Times New Roman"/>
                <w:sz w:val="24"/>
                <w:szCs w:val="24"/>
              </w:rPr>
              <w:t>Глибина каналу збуту</w:t>
            </w:r>
          </w:p>
        </w:tc>
        <w:tc>
          <w:tcPr>
            <w:tcW w:w="1474" w:type="dxa"/>
            <w:hideMark/>
          </w:tcPr>
          <w:p w14:paraId="516576A0" w14:textId="77777777" w:rsidR="00AB0BEA" w:rsidRPr="00713AD9" w:rsidRDefault="00AB0BEA" w:rsidP="006A30EC">
            <w:pPr>
              <w:spacing w:after="160"/>
              <w:rPr>
                <w:rFonts w:ascii="Times New Roman" w:hAnsi="Times New Roman"/>
                <w:sz w:val="24"/>
                <w:szCs w:val="24"/>
              </w:rPr>
            </w:pPr>
            <w:r w:rsidRPr="00713AD9">
              <w:rPr>
                <w:rFonts w:ascii="Times New Roman" w:hAnsi="Times New Roman"/>
                <w:sz w:val="24"/>
                <w:szCs w:val="24"/>
              </w:rPr>
              <w:t>Оптимальна система збуту</w:t>
            </w:r>
          </w:p>
        </w:tc>
      </w:tr>
      <w:tr w:rsidR="00AB0BEA" w:rsidRPr="00713AD9" w14:paraId="2EE13D16" w14:textId="77777777" w:rsidTr="00B129CE">
        <w:trPr>
          <w:trHeight w:val="1132"/>
        </w:trPr>
        <w:tc>
          <w:tcPr>
            <w:tcW w:w="2807" w:type="dxa"/>
            <w:hideMark/>
          </w:tcPr>
          <w:p w14:paraId="4BC88A17" w14:textId="77777777" w:rsidR="00AB0BEA" w:rsidRPr="00713AD9" w:rsidRDefault="00AB0BEA" w:rsidP="006A30EC">
            <w:pPr>
              <w:spacing w:after="160"/>
              <w:rPr>
                <w:rFonts w:ascii="Times New Roman" w:hAnsi="Times New Roman"/>
                <w:sz w:val="24"/>
                <w:szCs w:val="24"/>
              </w:rPr>
            </w:pPr>
            <w:r w:rsidRPr="00713AD9">
              <w:rPr>
                <w:rFonts w:ascii="Times New Roman" w:hAnsi="Times New Roman"/>
                <w:sz w:val="24"/>
                <w:szCs w:val="24"/>
              </w:rPr>
              <w:t>Цільова аудиторія - підприємства та організації, які потребують чистої води для своїх потреб</w:t>
            </w:r>
          </w:p>
        </w:tc>
        <w:tc>
          <w:tcPr>
            <w:tcW w:w="2858" w:type="dxa"/>
            <w:hideMark/>
          </w:tcPr>
          <w:p w14:paraId="67666640" w14:textId="77777777" w:rsidR="00AB0BEA" w:rsidRPr="00713AD9" w:rsidRDefault="00AB0BEA" w:rsidP="006A30EC">
            <w:pPr>
              <w:spacing w:after="160"/>
              <w:rPr>
                <w:rFonts w:ascii="Times New Roman" w:hAnsi="Times New Roman"/>
                <w:sz w:val="24"/>
                <w:szCs w:val="24"/>
              </w:rPr>
            </w:pPr>
            <w:r w:rsidRPr="00713AD9">
              <w:rPr>
                <w:rFonts w:ascii="Times New Roman" w:hAnsi="Times New Roman"/>
                <w:sz w:val="24"/>
                <w:szCs w:val="24"/>
              </w:rPr>
              <w:t>Постачальник товару повинен виконувати всі функції збуту, включаючи:</w:t>
            </w:r>
          </w:p>
        </w:tc>
        <w:tc>
          <w:tcPr>
            <w:tcW w:w="2354" w:type="dxa"/>
            <w:hideMark/>
          </w:tcPr>
          <w:p w14:paraId="5E6D938B" w14:textId="77777777" w:rsidR="00AB0BEA" w:rsidRPr="00713AD9" w:rsidRDefault="00AB0BEA" w:rsidP="006A30EC">
            <w:pPr>
              <w:spacing w:after="160"/>
              <w:rPr>
                <w:rFonts w:ascii="Times New Roman" w:hAnsi="Times New Roman"/>
                <w:sz w:val="24"/>
                <w:szCs w:val="24"/>
              </w:rPr>
            </w:pPr>
            <w:r w:rsidRPr="00713AD9">
              <w:rPr>
                <w:rFonts w:ascii="Times New Roman" w:hAnsi="Times New Roman"/>
                <w:sz w:val="24"/>
                <w:szCs w:val="24"/>
              </w:rPr>
              <w:t>Глибокий канал збуту (дистриб'ютори, дилери, роздрібні торговці)</w:t>
            </w:r>
          </w:p>
        </w:tc>
        <w:tc>
          <w:tcPr>
            <w:tcW w:w="1474" w:type="dxa"/>
            <w:hideMark/>
          </w:tcPr>
          <w:p w14:paraId="2CC223B9" w14:textId="77777777" w:rsidR="00AB0BEA" w:rsidRPr="00713AD9" w:rsidRDefault="00AB0BEA" w:rsidP="006A30EC">
            <w:pPr>
              <w:spacing w:after="160"/>
              <w:rPr>
                <w:rFonts w:ascii="Times New Roman" w:hAnsi="Times New Roman"/>
                <w:sz w:val="24"/>
                <w:szCs w:val="24"/>
              </w:rPr>
            </w:pPr>
            <w:r w:rsidRPr="00713AD9">
              <w:rPr>
                <w:rFonts w:ascii="Times New Roman" w:hAnsi="Times New Roman"/>
                <w:sz w:val="24"/>
                <w:szCs w:val="24"/>
              </w:rPr>
              <w:t>Залучена система збуту</w:t>
            </w:r>
          </w:p>
        </w:tc>
      </w:tr>
      <w:tr w:rsidR="00AB0BEA" w:rsidRPr="00713AD9" w14:paraId="295DFB2C" w14:textId="77777777" w:rsidTr="00B129CE">
        <w:tc>
          <w:tcPr>
            <w:tcW w:w="2807" w:type="dxa"/>
            <w:hideMark/>
          </w:tcPr>
          <w:p w14:paraId="11F13668" w14:textId="77777777" w:rsidR="00AB0BEA" w:rsidRPr="00713AD9" w:rsidRDefault="00AB0BEA" w:rsidP="006A30EC">
            <w:pPr>
              <w:spacing w:after="160"/>
              <w:rPr>
                <w:rFonts w:ascii="Times New Roman" w:hAnsi="Times New Roman"/>
                <w:sz w:val="24"/>
                <w:szCs w:val="24"/>
              </w:rPr>
            </w:pPr>
            <w:r w:rsidRPr="00713AD9">
              <w:rPr>
                <w:rFonts w:ascii="Times New Roman" w:hAnsi="Times New Roman"/>
                <w:sz w:val="24"/>
                <w:szCs w:val="24"/>
              </w:rPr>
              <w:t>Цільова аудиторія - підприємства, які мають невеликі потреби у чистій воді</w:t>
            </w:r>
          </w:p>
        </w:tc>
        <w:tc>
          <w:tcPr>
            <w:tcW w:w="2858" w:type="dxa"/>
            <w:hideMark/>
          </w:tcPr>
          <w:p w14:paraId="6DC0FD35" w14:textId="77777777" w:rsidR="00AB0BEA" w:rsidRPr="00713AD9" w:rsidRDefault="00AB0BEA" w:rsidP="006A30EC">
            <w:pPr>
              <w:spacing w:after="160"/>
              <w:rPr>
                <w:rFonts w:ascii="Times New Roman" w:hAnsi="Times New Roman"/>
                <w:sz w:val="24"/>
                <w:szCs w:val="24"/>
              </w:rPr>
            </w:pPr>
            <w:r w:rsidRPr="00713AD9">
              <w:rPr>
                <w:rFonts w:ascii="Times New Roman" w:hAnsi="Times New Roman"/>
                <w:sz w:val="24"/>
                <w:szCs w:val="24"/>
              </w:rPr>
              <w:t>Постачальник товару може виконувати лише деякі функції збуту, наприклад:</w:t>
            </w:r>
          </w:p>
        </w:tc>
        <w:tc>
          <w:tcPr>
            <w:tcW w:w="2354" w:type="dxa"/>
            <w:hideMark/>
          </w:tcPr>
          <w:p w14:paraId="1FBEDAC2" w14:textId="77777777" w:rsidR="00AB0BEA" w:rsidRPr="00713AD9" w:rsidRDefault="00AB0BEA" w:rsidP="006A30EC">
            <w:pPr>
              <w:spacing w:after="160"/>
              <w:rPr>
                <w:rFonts w:ascii="Times New Roman" w:hAnsi="Times New Roman"/>
                <w:sz w:val="24"/>
                <w:szCs w:val="24"/>
              </w:rPr>
            </w:pPr>
            <w:r w:rsidRPr="00713AD9">
              <w:rPr>
                <w:rFonts w:ascii="Times New Roman" w:hAnsi="Times New Roman"/>
                <w:sz w:val="24"/>
                <w:szCs w:val="24"/>
              </w:rPr>
              <w:t>Короткий канал збуту (дистриб'ютори, оптові торговці)</w:t>
            </w:r>
          </w:p>
        </w:tc>
        <w:tc>
          <w:tcPr>
            <w:tcW w:w="1474" w:type="dxa"/>
            <w:hideMark/>
          </w:tcPr>
          <w:p w14:paraId="77DB0BBB" w14:textId="77777777" w:rsidR="00AB0BEA" w:rsidRPr="00713AD9" w:rsidRDefault="00AB0BEA" w:rsidP="006A30EC">
            <w:pPr>
              <w:spacing w:after="160"/>
              <w:rPr>
                <w:rFonts w:ascii="Times New Roman" w:hAnsi="Times New Roman"/>
                <w:sz w:val="24"/>
                <w:szCs w:val="24"/>
              </w:rPr>
            </w:pPr>
            <w:r w:rsidRPr="00713AD9">
              <w:rPr>
                <w:rFonts w:ascii="Times New Roman" w:hAnsi="Times New Roman"/>
                <w:sz w:val="24"/>
                <w:szCs w:val="24"/>
              </w:rPr>
              <w:t>Залучена система збуту</w:t>
            </w:r>
          </w:p>
        </w:tc>
      </w:tr>
      <w:tr w:rsidR="00AB0BEA" w:rsidRPr="00713AD9" w14:paraId="061A3676" w14:textId="77777777" w:rsidTr="00B129CE">
        <w:tc>
          <w:tcPr>
            <w:tcW w:w="2807" w:type="dxa"/>
            <w:hideMark/>
          </w:tcPr>
          <w:p w14:paraId="157992BD" w14:textId="77777777" w:rsidR="00AB0BEA" w:rsidRPr="00713AD9" w:rsidRDefault="00AB0BEA" w:rsidP="006A30EC">
            <w:pPr>
              <w:spacing w:after="160"/>
              <w:rPr>
                <w:rFonts w:ascii="Times New Roman" w:hAnsi="Times New Roman"/>
                <w:sz w:val="24"/>
                <w:szCs w:val="24"/>
              </w:rPr>
            </w:pPr>
            <w:r w:rsidRPr="00713AD9">
              <w:rPr>
                <w:rFonts w:ascii="Times New Roman" w:hAnsi="Times New Roman"/>
                <w:sz w:val="24"/>
                <w:szCs w:val="24"/>
              </w:rPr>
              <w:t>Цільова аудиторія - підприємства, які мають великі потреби у чистій воді</w:t>
            </w:r>
          </w:p>
        </w:tc>
        <w:tc>
          <w:tcPr>
            <w:tcW w:w="2858" w:type="dxa"/>
            <w:hideMark/>
          </w:tcPr>
          <w:p w14:paraId="73FF28A2" w14:textId="77777777" w:rsidR="00AB0BEA" w:rsidRPr="00713AD9" w:rsidRDefault="00AB0BEA" w:rsidP="006A30EC">
            <w:pPr>
              <w:spacing w:after="160"/>
              <w:rPr>
                <w:rFonts w:ascii="Times New Roman" w:hAnsi="Times New Roman"/>
                <w:sz w:val="24"/>
                <w:szCs w:val="24"/>
              </w:rPr>
            </w:pPr>
            <w:r w:rsidRPr="00713AD9">
              <w:rPr>
                <w:rFonts w:ascii="Times New Roman" w:hAnsi="Times New Roman"/>
                <w:sz w:val="24"/>
                <w:szCs w:val="24"/>
              </w:rPr>
              <w:t>Постачальник товару може виконувати лише деякі функції збуту, наприклад:</w:t>
            </w:r>
          </w:p>
        </w:tc>
        <w:tc>
          <w:tcPr>
            <w:tcW w:w="2354" w:type="dxa"/>
            <w:hideMark/>
          </w:tcPr>
          <w:p w14:paraId="1EC6D619" w14:textId="77777777" w:rsidR="00AB0BEA" w:rsidRPr="00713AD9" w:rsidRDefault="00AB0BEA" w:rsidP="006A30EC">
            <w:pPr>
              <w:spacing w:after="160"/>
              <w:rPr>
                <w:rFonts w:ascii="Times New Roman" w:hAnsi="Times New Roman"/>
                <w:sz w:val="24"/>
                <w:szCs w:val="24"/>
              </w:rPr>
            </w:pPr>
            <w:r w:rsidRPr="00713AD9">
              <w:rPr>
                <w:rFonts w:ascii="Times New Roman" w:hAnsi="Times New Roman"/>
                <w:sz w:val="24"/>
                <w:szCs w:val="24"/>
              </w:rPr>
              <w:t>Короткий канал збуту (дистриб'ютори, оптові торговці)</w:t>
            </w:r>
          </w:p>
        </w:tc>
        <w:tc>
          <w:tcPr>
            <w:tcW w:w="1474" w:type="dxa"/>
            <w:hideMark/>
          </w:tcPr>
          <w:p w14:paraId="4D1051AD" w14:textId="77777777" w:rsidR="00AB0BEA" w:rsidRPr="00713AD9" w:rsidRDefault="00AB0BEA" w:rsidP="006A30EC">
            <w:pPr>
              <w:spacing w:after="160"/>
              <w:rPr>
                <w:rFonts w:ascii="Times New Roman" w:hAnsi="Times New Roman"/>
                <w:sz w:val="24"/>
                <w:szCs w:val="24"/>
              </w:rPr>
            </w:pPr>
            <w:r w:rsidRPr="00713AD9">
              <w:rPr>
                <w:rFonts w:ascii="Times New Roman" w:hAnsi="Times New Roman"/>
                <w:sz w:val="24"/>
                <w:szCs w:val="24"/>
              </w:rPr>
              <w:t>Власна система збуту</w:t>
            </w:r>
          </w:p>
        </w:tc>
      </w:tr>
    </w:tbl>
    <w:p w14:paraId="36A813D3" w14:textId="77777777" w:rsidR="00AB0BEA" w:rsidRDefault="00AB0BEA" w:rsidP="00AB0BEA">
      <w:pPr>
        <w:spacing w:line="360" w:lineRule="auto"/>
        <w:ind w:firstLine="709"/>
        <w:jc w:val="both"/>
        <w:rPr>
          <w:rFonts w:ascii="Times New Roman" w:hAnsi="Times New Roman" w:cs="Times New Roman"/>
          <w:sz w:val="28"/>
          <w:szCs w:val="28"/>
        </w:rPr>
      </w:pPr>
    </w:p>
    <w:p w14:paraId="690D6004" w14:textId="4722E075" w:rsidR="00AB0BEA" w:rsidRPr="006A30EC" w:rsidRDefault="00AB0BEA" w:rsidP="00CD6A5C">
      <w:pPr>
        <w:spacing w:after="0" w:line="360" w:lineRule="auto"/>
        <w:ind w:firstLine="709"/>
        <w:jc w:val="both"/>
        <w:rPr>
          <w:rFonts w:ascii="Times New Roman" w:hAnsi="Times New Roman" w:cs="Times New Roman"/>
          <w:sz w:val="28"/>
          <w:szCs w:val="28"/>
          <w:lang w:val="ru-RU"/>
        </w:rPr>
      </w:pPr>
      <w:r w:rsidRPr="00FC7E5C">
        <w:rPr>
          <w:rFonts w:ascii="Times New Roman" w:hAnsi="Times New Roman" w:cs="Times New Roman"/>
          <w:sz w:val="28"/>
          <w:szCs w:val="28"/>
        </w:rPr>
        <w:lastRenderedPageBreak/>
        <w:t>На основі аналізу специфікації закупівельної поведінки цільової аудиторії можна визначити, що постачальник товару повинен виконувати такі функції збуту:</w:t>
      </w:r>
      <w:r>
        <w:rPr>
          <w:rFonts w:ascii="Times New Roman" w:hAnsi="Times New Roman" w:cs="Times New Roman"/>
          <w:sz w:val="28"/>
          <w:szCs w:val="28"/>
        </w:rPr>
        <w:t xml:space="preserve"> м</w:t>
      </w:r>
      <w:r w:rsidRPr="00FC7E5C">
        <w:rPr>
          <w:rFonts w:ascii="Times New Roman" w:hAnsi="Times New Roman" w:cs="Times New Roman"/>
          <w:sz w:val="28"/>
          <w:szCs w:val="28"/>
        </w:rPr>
        <w:t>аркетинг</w:t>
      </w:r>
      <w:r>
        <w:rPr>
          <w:rFonts w:ascii="Times New Roman" w:hAnsi="Times New Roman" w:cs="Times New Roman"/>
          <w:sz w:val="28"/>
          <w:szCs w:val="28"/>
        </w:rPr>
        <w:t>, п</w:t>
      </w:r>
      <w:r w:rsidRPr="00FC7E5C">
        <w:rPr>
          <w:rFonts w:ascii="Times New Roman" w:hAnsi="Times New Roman" w:cs="Times New Roman"/>
          <w:sz w:val="28"/>
          <w:szCs w:val="28"/>
        </w:rPr>
        <w:t>родаж</w:t>
      </w:r>
      <w:r>
        <w:rPr>
          <w:rFonts w:ascii="Times New Roman" w:hAnsi="Times New Roman" w:cs="Times New Roman"/>
          <w:sz w:val="28"/>
          <w:szCs w:val="28"/>
        </w:rPr>
        <w:t>, д</w:t>
      </w:r>
      <w:r w:rsidRPr="00FC7E5C">
        <w:rPr>
          <w:rFonts w:ascii="Times New Roman" w:hAnsi="Times New Roman" w:cs="Times New Roman"/>
          <w:sz w:val="28"/>
          <w:szCs w:val="28"/>
        </w:rPr>
        <w:t>оставка</w:t>
      </w:r>
      <w:r>
        <w:rPr>
          <w:rFonts w:ascii="Times New Roman" w:hAnsi="Times New Roman" w:cs="Times New Roman"/>
          <w:sz w:val="28"/>
          <w:szCs w:val="28"/>
        </w:rPr>
        <w:t>, п</w:t>
      </w:r>
      <w:r w:rsidRPr="00FC7E5C">
        <w:rPr>
          <w:rFonts w:ascii="Times New Roman" w:hAnsi="Times New Roman" w:cs="Times New Roman"/>
          <w:sz w:val="28"/>
          <w:szCs w:val="28"/>
        </w:rPr>
        <w:t>остпродажне обслуговування</w:t>
      </w:r>
      <w:r>
        <w:rPr>
          <w:rFonts w:ascii="Times New Roman" w:hAnsi="Times New Roman" w:cs="Times New Roman"/>
          <w:sz w:val="28"/>
          <w:szCs w:val="28"/>
        </w:rPr>
        <w:t>, г</w:t>
      </w:r>
      <w:r w:rsidRPr="00FC7E5C">
        <w:rPr>
          <w:rFonts w:ascii="Times New Roman" w:hAnsi="Times New Roman" w:cs="Times New Roman"/>
          <w:sz w:val="28"/>
          <w:szCs w:val="28"/>
        </w:rPr>
        <w:t>либина каналу збуту</w:t>
      </w:r>
      <w:r>
        <w:rPr>
          <w:rFonts w:ascii="Times New Roman" w:hAnsi="Times New Roman" w:cs="Times New Roman"/>
          <w:sz w:val="28"/>
          <w:szCs w:val="28"/>
        </w:rPr>
        <w:t xml:space="preserve">. </w:t>
      </w:r>
      <w:r w:rsidRPr="00FC7E5C">
        <w:rPr>
          <w:rFonts w:ascii="Times New Roman" w:hAnsi="Times New Roman" w:cs="Times New Roman"/>
          <w:sz w:val="28"/>
          <w:szCs w:val="28"/>
        </w:rPr>
        <w:t>Глибина каналу збуту визначається кількістю посередників, які беруть участь у процесі продажу товару від виробника до споживача.</w:t>
      </w:r>
      <w:r w:rsidR="006A30EC" w:rsidRPr="006A30EC">
        <w:rPr>
          <w:rFonts w:ascii="Times New Roman" w:hAnsi="Times New Roman" w:cs="Times New Roman"/>
          <w:sz w:val="28"/>
          <w:szCs w:val="28"/>
          <w:lang w:val="ru-RU"/>
        </w:rPr>
        <w:t xml:space="preserve"> [</w:t>
      </w:r>
      <w:r w:rsidR="00CA61F7" w:rsidRPr="00C72237">
        <w:rPr>
          <w:rFonts w:ascii="Times New Roman" w:hAnsi="Times New Roman" w:cs="Times New Roman"/>
          <w:sz w:val="28"/>
          <w:szCs w:val="28"/>
          <w:lang w:val="ru-RU"/>
        </w:rPr>
        <w:t>5</w:t>
      </w:r>
      <w:r w:rsidR="006A30EC" w:rsidRPr="006A30EC">
        <w:rPr>
          <w:rFonts w:ascii="Times New Roman" w:hAnsi="Times New Roman" w:cs="Times New Roman"/>
          <w:sz w:val="28"/>
          <w:szCs w:val="28"/>
          <w:lang w:val="ru-RU"/>
        </w:rPr>
        <w:t>5]</w:t>
      </w:r>
    </w:p>
    <w:p w14:paraId="4129558A" w14:textId="77777777" w:rsidR="00AB0BEA" w:rsidRPr="00FC7E5C" w:rsidRDefault="00AB0BEA" w:rsidP="00CD6A5C">
      <w:pPr>
        <w:spacing w:after="0" w:line="360" w:lineRule="auto"/>
        <w:ind w:firstLine="709"/>
        <w:jc w:val="both"/>
        <w:rPr>
          <w:rFonts w:ascii="Times New Roman" w:hAnsi="Times New Roman" w:cs="Times New Roman"/>
          <w:sz w:val="28"/>
          <w:szCs w:val="28"/>
        </w:rPr>
      </w:pPr>
      <w:r w:rsidRPr="00FC7E5C">
        <w:rPr>
          <w:rFonts w:ascii="Times New Roman" w:hAnsi="Times New Roman" w:cs="Times New Roman"/>
          <w:sz w:val="28"/>
          <w:szCs w:val="28"/>
        </w:rPr>
        <w:t xml:space="preserve">У випадку </w:t>
      </w:r>
      <w:r>
        <w:rPr>
          <w:rFonts w:ascii="Times New Roman" w:hAnsi="Times New Roman" w:cs="Times New Roman"/>
          <w:sz w:val="28"/>
          <w:szCs w:val="28"/>
        </w:rPr>
        <w:t xml:space="preserve">нашого </w:t>
      </w:r>
      <w:r w:rsidRPr="00FC7E5C">
        <w:rPr>
          <w:rFonts w:ascii="Times New Roman" w:hAnsi="Times New Roman" w:cs="Times New Roman"/>
          <w:sz w:val="28"/>
          <w:szCs w:val="28"/>
        </w:rPr>
        <w:t xml:space="preserve">стартапу оптимальною глибину каналу збуту є глибокий канал. </w:t>
      </w:r>
      <w:r>
        <w:rPr>
          <w:rFonts w:ascii="Times New Roman" w:hAnsi="Times New Roman" w:cs="Times New Roman"/>
          <w:sz w:val="28"/>
          <w:szCs w:val="28"/>
        </w:rPr>
        <w:t xml:space="preserve"> </w:t>
      </w:r>
      <w:r w:rsidRPr="00FC7E5C">
        <w:rPr>
          <w:rFonts w:ascii="Times New Roman" w:hAnsi="Times New Roman" w:cs="Times New Roman"/>
          <w:sz w:val="28"/>
          <w:szCs w:val="28"/>
        </w:rPr>
        <w:t>У випадку, якщо цільова аудиторія буде мати великі потреби у чистій воді, компанія може використовувати власну систему збуту. Це дозволить компанії контролювати процес продажу своєї технології та надавати споживачам високоякісне обслуговування.</w:t>
      </w:r>
    </w:p>
    <w:p w14:paraId="69C37209" w14:textId="77777777" w:rsidR="00AB0BEA" w:rsidRPr="00283B24" w:rsidRDefault="00AB0BEA" w:rsidP="00CD6A5C">
      <w:pPr>
        <w:spacing w:after="0" w:line="360" w:lineRule="auto"/>
        <w:ind w:firstLine="709"/>
        <w:jc w:val="both"/>
        <w:rPr>
          <w:rFonts w:ascii="Times New Roman" w:hAnsi="Times New Roman" w:cs="Times New Roman"/>
          <w:sz w:val="28"/>
          <w:szCs w:val="28"/>
        </w:rPr>
      </w:pPr>
      <w:r w:rsidRPr="00B9397B">
        <w:rPr>
          <w:rFonts w:ascii="Times New Roman" w:hAnsi="Times New Roman" w:cs="Times New Roman"/>
          <w:sz w:val="28"/>
          <w:szCs w:val="28"/>
        </w:rPr>
        <w:t>Концепція маркетингових комунікацій повинна бути спрямована на створення усвідомлення та зацікавленості в технології очищення води від іонів марганцю серед цільової аудиторії.</w:t>
      </w:r>
    </w:p>
    <w:p w14:paraId="09FABA7C" w14:textId="134269E3" w:rsidR="00AB0BEA" w:rsidRPr="00283B24" w:rsidRDefault="00AB0BEA" w:rsidP="00AB0BEA">
      <w:pPr>
        <w:spacing w:line="360" w:lineRule="auto"/>
        <w:ind w:firstLine="709"/>
        <w:jc w:val="both"/>
        <w:rPr>
          <w:rFonts w:ascii="Times New Roman" w:hAnsi="Times New Roman" w:cs="Times New Roman"/>
          <w:b/>
          <w:bCs/>
          <w:sz w:val="28"/>
          <w:szCs w:val="28"/>
        </w:rPr>
      </w:pPr>
      <w:r w:rsidRPr="00283B24">
        <w:rPr>
          <w:rFonts w:ascii="Times New Roman" w:hAnsi="Times New Roman" w:cs="Times New Roman"/>
          <w:b/>
          <w:bCs/>
          <w:sz w:val="28"/>
          <w:szCs w:val="28"/>
        </w:rPr>
        <w:t xml:space="preserve">Таблиця </w:t>
      </w:r>
      <w:r w:rsidR="003C4C21">
        <w:rPr>
          <w:rFonts w:ascii="Times New Roman" w:hAnsi="Times New Roman" w:cs="Times New Roman"/>
          <w:b/>
          <w:bCs/>
          <w:sz w:val="28"/>
          <w:szCs w:val="28"/>
        </w:rPr>
        <w:t>4.</w:t>
      </w:r>
      <w:r w:rsidRPr="00283B24">
        <w:rPr>
          <w:rFonts w:ascii="Times New Roman" w:hAnsi="Times New Roman" w:cs="Times New Roman"/>
          <w:b/>
          <w:bCs/>
          <w:sz w:val="28"/>
          <w:szCs w:val="28"/>
        </w:rPr>
        <w:t>22. Концепція маркетингових комунікацій</w:t>
      </w:r>
    </w:p>
    <w:tbl>
      <w:tblPr>
        <w:tblStyle w:val="a8"/>
        <w:tblW w:w="9493" w:type="dxa"/>
        <w:tblLayout w:type="fixed"/>
        <w:tblLook w:val="04A0" w:firstRow="1" w:lastRow="0" w:firstColumn="1" w:lastColumn="0" w:noHBand="0" w:noVBand="1"/>
      </w:tblPr>
      <w:tblGrid>
        <w:gridCol w:w="1555"/>
        <w:gridCol w:w="1559"/>
        <w:gridCol w:w="1701"/>
        <w:gridCol w:w="1559"/>
        <w:gridCol w:w="3119"/>
      </w:tblGrid>
      <w:tr w:rsidR="000F059C" w:rsidRPr="00AA4F03" w14:paraId="2F91ACBB" w14:textId="77777777" w:rsidTr="000F059C">
        <w:trPr>
          <w:trHeight w:val="1779"/>
        </w:trPr>
        <w:tc>
          <w:tcPr>
            <w:tcW w:w="1555" w:type="dxa"/>
            <w:hideMark/>
          </w:tcPr>
          <w:p w14:paraId="72D0DA25" w14:textId="5CCDC8C3" w:rsidR="00AB0BEA" w:rsidRPr="00713AD9" w:rsidRDefault="00AB0BEA" w:rsidP="00B129CE">
            <w:pPr>
              <w:spacing w:after="160"/>
              <w:rPr>
                <w:rFonts w:ascii="Times New Roman" w:hAnsi="Times New Roman"/>
                <w:sz w:val="24"/>
                <w:szCs w:val="24"/>
              </w:rPr>
            </w:pPr>
            <w:r w:rsidRPr="00713AD9">
              <w:rPr>
                <w:rFonts w:ascii="Times New Roman" w:hAnsi="Times New Roman"/>
                <w:sz w:val="24"/>
                <w:szCs w:val="24"/>
              </w:rPr>
              <w:t>Специ</w:t>
            </w:r>
            <w:r w:rsidR="006A30EC" w:rsidRPr="00E6203D">
              <w:rPr>
                <w:rFonts w:ascii="Times New Roman" w:hAnsi="Times New Roman"/>
                <w:sz w:val="24"/>
                <w:szCs w:val="24"/>
              </w:rPr>
              <w:t>-</w:t>
            </w:r>
            <w:r w:rsidRPr="00713AD9">
              <w:rPr>
                <w:rFonts w:ascii="Times New Roman" w:hAnsi="Times New Roman"/>
                <w:sz w:val="24"/>
                <w:szCs w:val="24"/>
              </w:rPr>
              <w:t>фіка поведінки цільових клієнтів</w:t>
            </w:r>
          </w:p>
        </w:tc>
        <w:tc>
          <w:tcPr>
            <w:tcW w:w="1559" w:type="dxa"/>
            <w:hideMark/>
          </w:tcPr>
          <w:p w14:paraId="514DB8FF" w14:textId="77777777" w:rsidR="00AB0BEA" w:rsidRPr="00713AD9" w:rsidRDefault="00AB0BEA" w:rsidP="00B129CE">
            <w:pPr>
              <w:spacing w:after="160"/>
              <w:rPr>
                <w:rFonts w:ascii="Times New Roman" w:hAnsi="Times New Roman"/>
                <w:sz w:val="24"/>
                <w:szCs w:val="24"/>
              </w:rPr>
            </w:pPr>
            <w:r w:rsidRPr="00713AD9">
              <w:rPr>
                <w:rFonts w:ascii="Times New Roman" w:hAnsi="Times New Roman"/>
                <w:sz w:val="24"/>
                <w:szCs w:val="24"/>
              </w:rPr>
              <w:t>Канали комуніка</w:t>
            </w:r>
            <w:r>
              <w:rPr>
                <w:rFonts w:ascii="Times New Roman" w:hAnsi="Times New Roman"/>
                <w:sz w:val="24"/>
                <w:szCs w:val="24"/>
              </w:rPr>
              <w:t>-</w:t>
            </w:r>
            <w:r w:rsidRPr="00713AD9">
              <w:rPr>
                <w:rFonts w:ascii="Times New Roman" w:hAnsi="Times New Roman"/>
                <w:sz w:val="24"/>
                <w:szCs w:val="24"/>
              </w:rPr>
              <w:t>цій, якими користуються цільові клієнти</w:t>
            </w:r>
          </w:p>
        </w:tc>
        <w:tc>
          <w:tcPr>
            <w:tcW w:w="1701" w:type="dxa"/>
            <w:hideMark/>
          </w:tcPr>
          <w:p w14:paraId="2DBEFCB5" w14:textId="77777777" w:rsidR="00AB0BEA" w:rsidRPr="00713AD9" w:rsidRDefault="00AB0BEA" w:rsidP="00B129CE">
            <w:pPr>
              <w:spacing w:after="160"/>
              <w:rPr>
                <w:rFonts w:ascii="Times New Roman" w:hAnsi="Times New Roman"/>
                <w:sz w:val="24"/>
                <w:szCs w:val="24"/>
              </w:rPr>
            </w:pPr>
            <w:r w:rsidRPr="00713AD9">
              <w:rPr>
                <w:rFonts w:ascii="Times New Roman" w:hAnsi="Times New Roman"/>
                <w:sz w:val="24"/>
                <w:szCs w:val="24"/>
              </w:rPr>
              <w:t>Ключові позиції, обрані для позиціонування</w:t>
            </w:r>
          </w:p>
        </w:tc>
        <w:tc>
          <w:tcPr>
            <w:tcW w:w="1559" w:type="dxa"/>
            <w:hideMark/>
          </w:tcPr>
          <w:p w14:paraId="12F17F14" w14:textId="77777777" w:rsidR="00AB0BEA" w:rsidRPr="00713AD9" w:rsidRDefault="00AB0BEA" w:rsidP="00B129CE">
            <w:pPr>
              <w:spacing w:after="160"/>
              <w:ind w:left="-94"/>
              <w:rPr>
                <w:rFonts w:ascii="Times New Roman" w:hAnsi="Times New Roman"/>
                <w:sz w:val="24"/>
                <w:szCs w:val="24"/>
              </w:rPr>
            </w:pPr>
            <w:r w:rsidRPr="00713AD9">
              <w:rPr>
                <w:rFonts w:ascii="Times New Roman" w:hAnsi="Times New Roman"/>
                <w:sz w:val="24"/>
                <w:szCs w:val="24"/>
              </w:rPr>
              <w:t>Завдання рекламного повідомлення</w:t>
            </w:r>
          </w:p>
        </w:tc>
        <w:tc>
          <w:tcPr>
            <w:tcW w:w="3119" w:type="dxa"/>
            <w:hideMark/>
          </w:tcPr>
          <w:p w14:paraId="55A4D524" w14:textId="77777777" w:rsidR="00AB0BEA" w:rsidRPr="00713AD9" w:rsidRDefault="00AB0BEA" w:rsidP="00B129CE">
            <w:pPr>
              <w:spacing w:after="160"/>
              <w:rPr>
                <w:rFonts w:ascii="Times New Roman" w:hAnsi="Times New Roman"/>
                <w:sz w:val="24"/>
                <w:szCs w:val="24"/>
              </w:rPr>
            </w:pPr>
            <w:r w:rsidRPr="00713AD9">
              <w:rPr>
                <w:rFonts w:ascii="Times New Roman" w:hAnsi="Times New Roman"/>
                <w:sz w:val="24"/>
                <w:szCs w:val="24"/>
              </w:rPr>
              <w:t>Концепція рекламного звернення</w:t>
            </w:r>
          </w:p>
        </w:tc>
      </w:tr>
      <w:tr w:rsidR="000F059C" w:rsidRPr="00AA4F03" w14:paraId="715EED0A" w14:textId="77777777" w:rsidTr="000F059C">
        <w:tc>
          <w:tcPr>
            <w:tcW w:w="1555" w:type="dxa"/>
            <w:hideMark/>
          </w:tcPr>
          <w:p w14:paraId="029C55EF" w14:textId="77777777" w:rsidR="00AB0BEA" w:rsidRPr="00713AD9" w:rsidRDefault="00AB0BEA" w:rsidP="00B129CE">
            <w:pPr>
              <w:spacing w:after="160"/>
              <w:rPr>
                <w:rFonts w:ascii="Times New Roman" w:hAnsi="Times New Roman"/>
                <w:sz w:val="24"/>
                <w:szCs w:val="24"/>
              </w:rPr>
            </w:pPr>
            <w:r w:rsidRPr="00713AD9">
              <w:rPr>
                <w:rFonts w:ascii="Times New Roman" w:hAnsi="Times New Roman"/>
                <w:sz w:val="24"/>
                <w:szCs w:val="24"/>
              </w:rPr>
              <w:t>Високі вимоги до якості товару</w:t>
            </w:r>
          </w:p>
        </w:tc>
        <w:tc>
          <w:tcPr>
            <w:tcW w:w="1559" w:type="dxa"/>
            <w:hideMark/>
          </w:tcPr>
          <w:p w14:paraId="429956B0" w14:textId="77777777" w:rsidR="00AB0BEA" w:rsidRPr="00713AD9" w:rsidRDefault="00AB0BEA" w:rsidP="00B129CE">
            <w:pPr>
              <w:spacing w:after="160"/>
              <w:rPr>
                <w:rFonts w:ascii="Times New Roman" w:hAnsi="Times New Roman"/>
                <w:sz w:val="24"/>
                <w:szCs w:val="24"/>
              </w:rPr>
            </w:pPr>
            <w:r w:rsidRPr="00713AD9">
              <w:rPr>
                <w:rFonts w:ascii="Times New Roman" w:hAnsi="Times New Roman"/>
                <w:sz w:val="24"/>
                <w:szCs w:val="24"/>
              </w:rPr>
              <w:t>Сайт, соціальні мережі, професійні видання</w:t>
            </w:r>
          </w:p>
        </w:tc>
        <w:tc>
          <w:tcPr>
            <w:tcW w:w="1701" w:type="dxa"/>
            <w:hideMark/>
          </w:tcPr>
          <w:p w14:paraId="0F9F85DE" w14:textId="77777777" w:rsidR="00AB0BEA" w:rsidRPr="00713AD9" w:rsidRDefault="00AB0BEA" w:rsidP="00B129CE">
            <w:pPr>
              <w:spacing w:after="160"/>
              <w:rPr>
                <w:rFonts w:ascii="Times New Roman" w:hAnsi="Times New Roman"/>
                <w:sz w:val="24"/>
                <w:szCs w:val="24"/>
              </w:rPr>
            </w:pPr>
            <w:r w:rsidRPr="00713AD9">
              <w:rPr>
                <w:rFonts w:ascii="Times New Roman" w:hAnsi="Times New Roman"/>
                <w:sz w:val="24"/>
                <w:szCs w:val="24"/>
              </w:rPr>
              <w:t>Ефективність очищення, якість води, екологічні</w:t>
            </w:r>
            <w:r>
              <w:rPr>
                <w:rFonts w:ascii="Times New Roman" w:hAnsi="Times New Roman"/>
                <w:sz w:val="24"/>
                <w:szCs w:val="24"/>
              </w:rPr>
              <w:t>-</w:t>
            </w:r>
            <w:r w:rsidRPr="00713AD9">
              <w:rPr>
                <w:rFonts w:ascii="Times New Roman" w:hAnsi="Times New Roman"/>
                <w:sz w:val="24"/>
                <w:szCs w:val="24"/>
              </w:rPr>
              <w:t>сть</w:t>
            </w:r>
          </w:p>
        </w:tc>
        <w:tc>
          <w:tcPr>
            <w:tcW w:w="1559" w:type="dxa"/>
            <w:hideMark/>
          </w:tcPr>
          <w:p w14:paraId="75DF5DA7" w14:textId="77777777" w:rsidR="00AB0BEA" w:rsidRPr="00713AD9" w:rsidRDefault="00AB0BEA" w:rsidP="00B129CE">
            <w:pPr>
              <w:spacing w:after="160"/>
              <w:ind w:left="-94"/>
              <w:rPr>
                <w:rFonts w:ascii="Times New Roman" w:hAnsi="Times New Roman"/>
                <w:sz w:val="24"/>
                <w:szCs w:val="24"/>
              </w:rPr>
            </w:pPr>
            <w:r w:rsidRPr="00713AD9">
              <w:rPr>
                <w:rFonts w:ascii="Times New Roman" w:hAnsi="Times New Roman"/>
                <w:sz w:val="24"/>
                <w:szCs w:val="24"/>
              </w:rPr>
              <w:t>Поінформувати про існування технології, її переваги та можливості</w:t>
            </w:r>
          </w:p>
        </w:tc>
        <w:tc>
          <w:tcPr>
            <w:tcW w:w="3119" w:type="dxa"/>
            <w:hideMark/>
          </w:tcPr>
          <w:p w14:paraId="1518BEDD" w14:textId="77777777" w:rsidR="00AB0BEA" w:rsidRPr="00713AD9" w:rsidRDefault="00AB0BEA" w:rsidP="00B129CE">
            <w:pPr>
              <w:spacing w:after="160"/>
              <w:rPr>
                <w:rFonts w:ascii="Times New Roman" w:hAnsi="Times New Roman"/>
                <w:sz w:val="24"/>
                <w:szCs w:val="24"/>
              </w:rPr>
            </w:pPr>
            <w:r w:rsidRPr="00713AD9">
              <w:rPr>
                <w:rFonts w:ascii="Times New Roman" w:hAnsi="Times New Roman"/>
                <w:sz w:val="24"/>
                <w:szCs w:val="24"/>
              </w:rPr>
              <w:t>Рекламне повідомлення має бути інформативним та переконливим. Воно має надавати потенційним клієнтам все необхідне знання про технологію, щоб вони могли прийняти рішення про її придбання.</w:t>
            </w:r>
          </w:p>
        </w:tc>
      </w:tr>
      <w:tr w:rsidR="000F059C" w:rsidRPr="00AA4F03" w14:paraId="3E8738AD" w14:textId="77777777" w:rsidTr="000F059C">
        <w:tc>
          <w:tcPr>
            <w:tcW w:w="1555" w:type="dxa"/>
            <w:hideMark/>
          </w:tcPr>
          <w:p w14:paraId="61B880C8" w14:textId="77777777" w:rsidR="00AB0BEA" w:rsidRPr="00713AD9" w:rsidRDefault="00AB0BEA" w:rsidP="00B129CE">
            <w:pPr>
              <w:spacing w:after="160"/>
              <w:rPr>
                <w:rFonts w:ascii="Times New Roman" w:hAnsi="Times New Roman"/>
                <w:sz w:val="24"/>
                <w:szCs w:val="24"/>
              </w:rPr>
            </w:pPr>
            <w:r w:rsidRPr="00713AD9">
              <w:rPr>
                <w:rFonts w:ascii="Times New Roman" w:hAnsi="Times New Roman"/>
                <w:sz w:val="24"/>
                <w:szCs w:val="24"/>
              </w:rPr>
              <w:t>Невеликий обсяг закупівель</w:t>
            </w:r>
          </w:p>
        </w:tc>
        <w:tc>
          <w:tcPr>
            <w:tcW w:w="1559" w:type="dxa"/>
            <w:hideMark/>
          </w:tcPr>
          <w:p w14:paraId="7E316513" w14:textId="77777777" w:rsidR="00AB0BEA" w:rsidRPr="00713AD9" w:rsidRDefault="00AB0BEA" w:rsidP="00B129CE">
            <w:pPr>
              <w:spacing w:after="160"/>
              <w:rPr>
                <w:rFonts w:ascii="Times New Roman" w:hAnsi="Times New Roman"/>
                <w:sz w:val="24"/>
                <w:szCs w:val="24"/>
              </w:rPr>
            </w:pPr>
            <w:r w:rsidRPr="00713AD9">
              <w:rPr>
                <w:rFonts w:ascii="Times New Roman" w:hAnsi="Times New Roman"/>
                <w:sz w:val="24"/>
                <w:szCs w:val="24"/>
              </w:rPr>
              <w:t>Сайт, пряма пошта, холодні дзвінки</w:t>
            </w:r>
          </w:p>
        </w:tc>
        <w:tc>
          <w:tcPr>
            <w:tcW w:w="1701" w:type="dxa"/>
            <w:hideMark/>
          </w:tcPr>
          <w:p w14:paraId="47FF83BC" w14:textId="26B6B76F" w:rsidR="00AB0BEA" w:rsidRPr="00713AD9" w:rsidRDefault="00AB0BEA" w:rsidP="00B129CE">
            <w:pPr>
              <w:spacing w:after="160"/>
              <w:rPr>
                <w:rFonts w:ascii="Times New Roman" w:hAnsi="Times New Roman"/>
                <w:sz w:val="24"/>
                <w:szCs w:val="24"/>
              </w:rPr>
            </w:pPr>
            <w:r w:rsidRPr="00713AD9">
              <w:rPr>
                <w:rFonts w:ascii="Times New Roman" w:hAnsi="Times New Roman"/>
                <w:sz w:val="24"/>
                <w:szCs w:val="24"/>
              </w:rPr>
              <w:t>Ефективність очищення, якість води, економічні</w:t>
            </w:r>
            <w:r>
              <w:rPr>
                <w:rFonts w:ascii="Times New Roman" w:hAnsi="Times New Roman"/>
                <w:sz w:val="24"/>
                <w:szCs w:val="24"/>
              </w:rPr>
              <w:t>-</w:t>
            </w:r>
            <w:r w:rsidRPr="00713AD9">
              <w:rPr>
                <w:rFonts w:ascii="Times New Roman" w:hAnsi="Times New Roman"/>
                <w:sz w:val="24"/>
                <w:szCs w:val="24"/>
              </w:rPr>
              <w:t>сть</w:t>
            </w:r>
          </w:p>
        </w:tc>
        <w:tc>
          <w:tcPr>
            <w:tcW w:w="1559" w:type="dxa"/>
            <w:hideMark/>
          </w:tcPr>
          <w:p w14:paraId="306DAAA0" w14:textId="77777777" w:rsidR="00AB0BEA" w:rsidRPr="00713AD9" w:rsidRDefault="00AB0BEA" w:rsidP="00B129CE">
            <w:pPr>
              <w:spacing w:after="160"/>
              <w:ind w:left="-94"/>
              <w:rPr>
                <w:rFonts w:ascii="Times New Roman" w:hAnsi="Times New Roman"/>
                <w:sz w:val="24"/>
                <w:szCs w:val="24"/>
              </w:rPr>
            </w:pPr>
            <w:r w:rsidRPr="00713AD9">
              <w:rPr>
                <w:rFonts w:ascii="Times New Roman" w:hAnsi="Times New Roman"/>
                <w:sz w:val="24"/>
                <w:szCs w:val="24"/>
              </w:rPr>
              <w:t>Заохотити до здійснення пробної покупки</w:t>
            </w:r>
          </w:p>
        </w:tc>
        <w:tc>
          <w:tcPr>
            <w:tcW w:w="3119" w:type="dxa"/>
            <w:hideMark/>
          </w:tcPr>
          <w:p w14:paraId="7A37821B" w14:textId="77777777" w:rsidR="00AB0BEA" w:rsidRPr="00713AD9" w:rsidRDefault="00AB0BEA" w:rsidP="00B129CE">
            <w:pPr>
              <w:spacing w:after="160"/>
              <w:rPr>
                <w:rFonts w:ascii="Times New Roman" w:hAnsi="Times New Roman"/>
                <w:sz w:val="24"/>
                <w:szCs w:val="24"/>
              </w:rPr>
            </w:pPr>
            <w:r w:rsidRPr="00713AD9">
              <w:rPr>
                <w:rFonts w:ascii="Times New Roman" w:hAnsi="Times New Roman"/>
                <w:sz w:val="24"/>
                <w:szCs w:val="24"/>
              </w:rPr>
              <w:t>Рекламне повідомлення має бути акцентувати увагу на економічних перевагах технології. Воно має показати потенційним клієнтам, що технологія може забезпечити їх чистим водою за доступною ціною.</w:t>
            </w:r>
          </w:p>
        </w:tc>
      </w:tr>
      <w:tr w:rsidR="000F059C" w:rsidRPr="00AA4F03" w14:paraId="15B95FD8" w14:textId="77777777" w:rsidTr="000F059C">
        <w:tc>
          <w:tcPr>
            <w:tcW w:w="1555" w:type="dxa"/>
            <w:hideMark/>
          </w:tcPr>
          <w:p w14:paraId="649609DB" w14:textId="77777777" w:rsidR="00AB0BEA" w:rsidRPr="00713AD9" w:rsidRDefault="00AB0BEA" w:rsidP="00B129CE">
            <w:pPr>
              <w:spacing w:after="160"/>
              <w:rPr>
                <w:rFonts w:ascii="Times New Roman" w:hAnsi="Times New Roman"/>
                <w:sz w:val="24"/>
                <w:szCs w:val="24"/>
              </w:rPr>
            </w:pPr>
            <w:r w:rsidRPr="00713AD9">
              <w:rPr>
                <w:rFonts w:ascii="Times New Roman" w:hAnsi="Times New Roman"/>
                <w:sz w:val="24"/>
                <w:szCs w:val="24"/>
              </w:rPr>
              <w:t>Нерегуляр</w:t>
            </w:r>
            <w:r>
              <w:rPr>
                <w:rFonts w:ascii="Times New Roman" w:hAnsi="Times New Roman"/>
                <w:sz w:val="24"/>
                <w:szCs w:val="24"/>
              </w:rPr>
              <w:t>-</w:t>
            </w:r>
            <w:r w:rsidRPr="00713AD9">
              <w:rPr>
                <w:rFonts w:ascii="Times New Roman" w:hAnsi="Times New Roman"/>
                <w:sz w:val="24"/>
                <w:szCs w:val="24"/>
              </w:rPr>
              <w:lastRenderedPageBreak/>
              <w:t>ні закупівлі</w:t>
            </w:r>
          </w:p>
        </w:tc>
        <w:tc>
          <w:tcPr>
            <w:tcW w:w="1559" w:type="dxa"/>
            <w:hideMark/>
          </w:tcPr>
          <w:p w14:paraId="6B04FB8F" w14:textId="77777777" w:rsidR="00AB0BEA" w:rsidRPr="00713AD9" w:rsidRDefault="00AB0BEA" w:rsidP="00B129CE">
            <w:pPr>
              <w:spacing w:after="160"/>
              <w:rPr>
                <w:rFonts w:ascii="Times New Roman" w:hAnsi="Times New Roman"/>
                <w:sz w:val="24"/>
                <w:szCs w:val="24"/>
              </w:rPr>
            </w:pPr>
            <w:r w:rsidRPr="00713AD9">
              <w:rPr>
                <w:rFonts w:ascii="Times New Roman" w:hAnsi="Times New Roman"/>
                <w:sz w:val="24"/>
                <w:szCs w:val="24"/>
              </w:rPr>
              <w:lastRenderedPageBreak/>
              <w:t xml:space="preserve">Сайт, </w:t>
            </w:r>
            <w:r w:rsidRPr="00713AD9">
              <w:rPr>
                <w:rFonts w:ascii="Times New Roman" w:hAnsi="Times New Roman"/>
                <w:sz w:val="24"/>
                <w:szCs w:val="24"/>
              </w:rPr>
              <w:lastRenderedPageBreak/>
              <w:t>соціальні мережі, контекстна реклама</w:t>
            </w:r>
          </w:p>
        </w:tc>
        <w:tc>
          <w:tcPr>
            <w:tcW w:w="1701" w:type="dxa"/>
            <w:hideMark/>
          </w:tcPr>
          <w:p w14:paraId="39339775" w14:textId="77777777" w:rsidR="00AB0BEA" w:rsidRPr="00713AD9" w:rsidRDefault="00AB0BEA" w:rsidP="00B129CE">
            <w:pPr>
              <w:spacing w:after="160"/>
              <w:rPr>
                <w:rFonts w:ascii="Times New Roman" w:hAnsi="Times New Roman"/>
                <w:sz w:val="24"/>
                <w:szCs w:val="24"/>
              </w:rPr>
            </w:pPr>
            <w:r w:rsidRPr="00713AD9">
              <w:rPr>
                <w:rFonts w:ascii="Times New Roman" w:hAnsi="Times New Roman"/>
                <w:sz w:val="24"/>
                <w:szCs w:val="24"/>
              </w:rPr>
              <w:lastRenderedPageBreak/>
              <w:t>Ефективні</w:t>
            </w:r>
            <w:r>
              <w:rPr>
                <w:rFonts w:ascii="Times New Roman" w:hAnsi="Times New Roman"/>
                <w:sz w:val="24"/>
                <w:szCs w:val="24"/>
              </w:rPr>
              <w:t>-</w:t>
            </w:r>
            <w:r w:rsidRPr="00713AD9">
              <w:rPr>
                <w:rFonts w:ascii="Times New Roman" w:hAnsi="Times New Roman"/>
                <w:sz w:val="24"/>
                <w:szCs w:val="24"/>
              </w:rPr>
              <w:t xml:space="preserve">сть </w:t>
            </w:r>
            <w:r w:rsidRPr="00713AD9">
              <w:rPr>
                <w:rFonts w:ascii="Times New Roman" w:hAnsi="Times New Roman"/>
                <w:sz w:val="24"/>
                <w:szCs w:val="24"/>
              </w:rPr>
              <w:lastRenderedPageBreak/>
              <w:t>очищення, якість води, простота використан</w:t>
            </w:r>
            <w:r>
              <w:rPr>
                <w:rFonts w:ascii="Times New Roman" w:hAnsi="Times New Roman"/>
                <w:sz w:val="24"/>
                <w:szCs w:val="24"/>
              </w:rPr>
              <w:t>-</w:t>
            </w:r>
            <w:r w:rsidRPr="00713AD9">
              <w:rPr>
                <w:rFonts w:ascii="Times New Roman" w:hAnsi="Times New Roman"/>
                <w:sz w:val="24"/>
                <w:szCs w:val="24"/>
              </w:rPr>
              <w:t>ня</w:t>
            </w:r>
          </w:p>
        </w:tc>
        <w:tc>
          <w:tcPr>
            <w:tcW w:w="1559" w:type="dxa"/>
            <w:hideMark/>
          </w:tcPr>
          <w:p w14:paraId="0B463CBF" w14:textId="77777777" w:rsidR="00AB0BEA" w:rsidRPr="00713AD9" w:rsidRDefault="00AB0BEA" w:rsidP="00B129CE">
            <w:pPr>
              <w:spacing w:after="160"/>
              <w:ind w:left="-94"/>
              <w:rPr>
                <w:rFonts w:ascii="Times New Roman" w:hAnsi="Times New Roman"/>
                <w:sz w:val="24"/>
                <w:szCs w:val="24"/>
              </w:rPr>
            </w:pPr>
            <w:r w:rsidRPr="00713AD9">
              <w:rPr>
                <w:rFonts w:ascii="Times New Roman" w:hAnsi="Times New Roman"/>
                <w:sz w:val="24"/>
                <w:szCs w:val="24"/>
              </w:rPr>
              <w:lastRenderedPageBreak/>
              <w:t xml:space="preserve">Нагадувати </w:t>
            </w:r>
            <w:r w:rsidRPr="00713AD9">
              <w:rPr>
                <w:rFonts w:ascii="Times New Roman" w:hAnsi="Times New Roman"/>
                <w:sz w:val="24"/>
                <w:szCs w:val="24"/>
              </w:rPr>
              <w:lastRenderedPageBreak/>
              <w:t>про існування технології</w:t>
            </w:r>
          </w:p>
        </w:tc>
        <w:tc>
          <w:tcPr>
            <w:tcW w:w="3119" w:type="dxa"/>
            <w:hideMark/>
          </w:tcPr>
          <w:p w14:paraId="20952BAD" w14:textId="77777777" w:rsidR="00AB0BEA" w:rsidRPr="00713AD9" w:rsidRDefault="00AB0BEA" w:rsidP="00B129CE">
            <w:pPr>
              <w:spacing w:after="160"/>
              <w:rPr>
                <w:rFonts w:ascii="Times New Roman" w:hAnsi="Times New Roman"/>
                <w:sz w:val="24"/>
                <w:szCs w:val="24"/>
              </w:rPr>
            </w:pPr>
            <w:r w:rsidRPr="00713AD9">
              <w:rPr>
                <w:rFonts w:ascii="Times New Roman" w:hAnsi="Times New Roman"/>
                <w:sz w:val="24"/>
                <w:szCs w:val="24"/>
              </w:rPr>
              <w:lastRenderedPageBreak/>
              <w:t xml:space="preserve">Рекламне повідомлення має </w:t>
            </w:r>
            <w:r w:rsidRPr="00713AD9">
              <w:rPr>
                <w:rFonts w:ascii="Times New Roman" w:hAnsi="Times New Roman"/>
                <w:sz w:val="24"/>
                <w:szCs w:val="24"/>
              </w:rPr>
              <w:lastRenderedPageBreak/>
              <w:t>бути яскравим та запам'ятовується. Воно має бути таким, щоб потенційні клієнти не забули про технологію і повернулися до неї, коли виникне потреба у чистій воді.</w:t>
            </w:r>
          </w:p>
        </w:tc>
      </w:tr>
    </w:tbl>
    <w:p w14:paraId="039EACB3" w14:textId="77777777" w:rsidR="00AB0BEA" w:rsidRDefault="00AB0BEA" w:rsidP="00AB0BEA">
      <w:pPr>
        <w:spacing w:line="360" w:lineRule="auto"/>
        <w:ind w:firstLine="709"/>
        <w:jc w:val="both"/>
        <w:rPr>
          <w:rFonts w:ascii="Times New Roman" w:hAnsi="Times New Roman" w:cs="Times New Roman"/>
          <w:sz w:val="28"/>
          <w:szCs w:val="28"/>
        </w:rPr>
      </w:pPr>
    </w:p>
    <w:p w14:paraId="79541096" w14:textId="77777777" w:rsidR="00AB0BEA" w:rsidRPr="00077745" w:rsidRDefault="00AB0BEA" w:rsidP="00CD6A5C">
      <w:pPr>
        <w:spacing w:after="0" w:line="360" w:lineRule="auto"/>
        <w:ind w:firstLine="709"/>
        <w:jc w:val="both"/>
        <w:rPr>
          <w:rFonts w:ascii="Times New Roman" w:hAnsi="Times New Roman"/>
          <w:sz w:val="28"/>
          <w:szCs w:val="28"/>
        </w:rPr>
      </w:pPr>
      <w:r w:rsidRPr="00077745">
        <w:rPr>
          <w:rFonts w:ascii="Times New Roman" w:hAnsi="Times New Roman"/>
          <w:sz w:val="28"/>
          <w:szCs w:val="28"/>
        </w:rPr>
        <w:t>Цільовою аудиторією</w:t>
      </w:r>
      <w:r>
        <w:rPr>
          <w:rFonts w:ascii="Times New Roman" w:hAnsi="Times New Roman"/>
          <w:sz w:val="28"/>
          <w:szCs w:val="28"/>
        </w:rPr>
        <w:t xml:space="preserve"> </w:t>
      </w:r>
      <w:r w:rsidRPr="00077745">
        <w:rPr>
          <w:rFonts w:ascii="Times New Roman" w:hAnsi="Times New Roman"/>
          <w:sz w:val="28"/>
          <w:szCs w:val="28"/>
        </w:rPr>
        <w:t>є підприємства та організації, які потребують чистої води для своїх потреб. Ця аудиторія має такі особливості поведінки:</w:t>
      </w:r>
    </w:p>
    <w:p w14:paraId="290D4839" w14:textId="77777777" w:rsidR="00AB0BEA" w:rsidRPr="00AA4F03" w:rsidRDefault="00AB0BEA" w:rsidP="00CD6A5C">
      <w:pPr>
        <w:numPr>
          <w:ilvl w:val="0"/>
          <w:numId w:val="32"/>
        </w:numPr>
        <w:spacing w:after="0" w:line="360" w:lineRule="auto"/>
        <w:ind w:left="0" w:firstLine="709"/>
        <w:jc w:val="both"/>
        <w:rPr>
          <w:rFonts w:ascii="Times New Roman" w:hAnsi="Times New Roman"/>
          <w:sz w:val="28"/>
          <w:szCs w:val="28"/>
        </w:rPr>
      </w:pPr>
      <w:r w:rsidRPr="00AA4F03">
        <w:rPr>
          <w:rFonts w:ascii="Times New Roman" w:hAnsi="Times New Roman"/>
          <w:sz w:val="28"/>
          <w:szCs w:val="28"/>
        </w:rPr>
        <w:t>Високі вимоги до якості товару</w:t>
      </w:r>
    </w:p>
    <w:p w14:paraId="7D9884C0" w14:textId="77777777" w:rsidR="00AB0BEA" w:rsidRPr="00AA4F03" w:rsidRDefault="00AB0BEA" w:rsidP="00CD6A5C">
      <w:pPr>
        <w:numPr>
          <w:ilvl w:val="0"/>
          <w:numId w:val="32"/>
        </w:numPr>
        <w:spacing w:after="0" w:line="360" w:lineRule="auto"/>
        <w:ind w:left="0" w:firstLine="709"/>
        <w:jc w:val="both"/>
        <w:rPr>
          <w:rFonts w:ascii="Times New Roman" w:hAnsi="Times New Roman"/>
          <w:sz w:val="28"/>
          <w:szCs w:val="28"/>
        </w:rPr>
      </w:pPr>
      <w:r w:rsidRPr="00AA4F03">
        <w:rPr>
          <w:rFonts w:ascii="Times New Roman" w:hAnsi="Times New Roman"/>
          <w:sz w:val="28"/>
          <w:szCs w:val="28"/>
        </w:rPr>
        <w:t>Невеликий обсяг закупівель</w:t>
      </w:r>
    </w:p>
    <w:p w14:paraId="5F29B5FB" w14:textId="77777777" w:rsidR="00AB0BEA" w:rsidRPr="00AA4F03" w:rsidRDefault="00AB0BEA" w:rsidP="00CD6A5C">
      <w:pPr>
        <w:numPr>
          <w:ilvl w:val="0"/>
          <w:numId w:val="32"/>
        </w:numPr>
        <w:spacing w:after="0" w:line="360" w:lineRule="auto"/>
        <w:ind w:left="0" w:firstLine="709"/>
        <w:jc w:val="both"/>
        <w:rPr>
          <w:rFonts w:ascii="Times New Roman" w:hAnsi="Times New Roman"/>
          <w:sz w:val="28"/>
          <w:szCs w:val="28"/>
        </w:rPr>
      </w:pPr>
      <w:r w:rsidRPr="00AA4F03">
        <w:rPr>
          <w:rFonts w:ascii="Times New Roman" w:hAnsi="Times New Roman"/>
          <w:sz w:val="28"/>
          <w:szCs w:val="28"/>
        </w:rPr>
        <w:t>Нерегулярні закупівлі</w:t>
      </w:r>
    </w:p>
    <w:p w14:paraId="5E373E51" w14:textId="77777777" w:rsidR="00AB0BEA" w:rsidRPr="00F00CCB" w:rsidRDefault="00AB0BEA" w:rsidP="00CD6A5C">
      <w:pPr>
        <w:spacing w:after="0" w:line="360" w:lineRule="auto"/>
        <w:ind w:firstLine="709"/>
        <w:jc w:val="both"/>
        <w:rPr>
          <w:rFonts w:ascii="Times New Roman" w:hAnsi="Times New Roman"/>
          <w:sz w:val="28"/>
          <w:szCs w:val="28"/>
          <w:lang w:val="ru-RU"/>
        </w:rPr>
      </w:pPr>
      <w:r w:rsidRPr="00077745">
        <w:rPr>
          <w:rFonts w:ascii="Times New Roman" w:hAnsi="Times New Roman"/>
          <w:sz w:val="28"/>
          <w:szCs w:val="28"/>
        </w:rPr>
        <w:t>Цільова аудиторія стартапу використовує такі канали комунікацій:</w:t>
      </w:r>
    </w:p>
    <w:p w14:paraId="085E84FE" w14:textId="77777777" w:rsidR="00AB0BEA" w:rsidRPr="00F00CCB" w:rsidRDefault="00AB0BEA" w:rsidP="00CD6A5C">
      <w:pPr>
        <w:spacing w:after="0" w:line="360" w:lineRule="auto"/>
        <w:jc w:val="both"/>
        <w:rPr>
          <w:rFonts w:ascii="Times New Roman" w:hAnsi="Times New Roman"/>
          <w:sz w:val="28"/>
          <w:szCs w:val="28"/>
          <w:lang w:val="ru-RU"/>
        </w:rPr>
      </w:pPr>
      <w:r w:rsidRPr="00F00CCB">
        <w:rPr>
          <w:rFonts w:ascii="Times New Roman" w:hAnsi="Times New Roman"/>
          <w:sz w:val="28"/>
          <w:szCs w:val="28"/>
          <w:lang w:val="ru-RU"/>
        </w:rPr>
        <w:t>Сайт - це основний канал комунікації з цільовою аудиторією. На сайті компанія може надавати всю необхідну інформацію про технологію, її переваги та можливості.</w:t>
      </w:r>
    </w:p>
    <w:p w14:paraId="2D20B667" w14:textId="77777777" w:rsidR="00AB0BEA" w:rsidRPr="00F00CCB" w:rsidRDefault="00AB0BEA" w:rsidP="00CD6A5C">
      <w:pPr>
        <w:numPr>
          <w:ilvl w:val="0"/>
          <w:numId w:val="33"/>
        </w:numPr>
        <w:spacing w:after="0" w:line="360" w:lineRule="auto"/>
        <w:ind w:left="0" w:firstLine="709"/>
        <w:jc w:val="both"/>
        <w:rPr>
          <w:rFonts w:ascii="Times New Roman" w:hAnsi="Times New Roman"/>
          <w:sz w:val="28"/>
          <w:szCs w:val="28"/>
          <w:lang w:val="ru-RU"/>
        </w:rPr>
      </w:pPr>
      <w:r w:rsidRPr="00F00CCB">
        <w:rPr>
          <w:rFonts w:ascii="Times New Roman" w:hAnsi="Times New Roman"/>
          <w:sz w:val="28"/>
          <w:szCs w:val="28"/>
          <w:lang w:val="ru-RU"/>
        </w:rPr>
        <w:t>Соціальні мережі - це ефективний канал для взаємодії з цільовою аудиторією. Компанія може використовувати соціальні мережі для поширення інформації про технологію, для спілкування з потенційними клієнтами та для надання підтримки.</w:t>
      </w:r>
    </w:p>
    <w:p w14:paraId="5B0254C0" w14:textId="048EA571" w:rsidR="00AB0BEA" w:rsidRPr="00077745" w:rsidRDefault="00AB0BEA" w:rsidP="00CD6A5C">
      <w:pPr>
        <w:numPr>
          <w:ilvl w:val="0"/>
          <w:numId w:val="33"/>
        </w:numPr>
        <w:spacing w:after="0" w:line="360" w:lineRule="auto"/>
        <w:ind w:left="0" w:firstLine="709"/>
        <w:jc w:val="both"/>
        <w:rPr>
          <w:rFonts w:ascii="Times New Roman" w:hAnsi="Times New Roman"/>
          <w:sz w:val="28"/>
          <w:szCs w:val="28"/>
          <w:lang w:val="ru-RU"/>
        </w:rPr>
      </w:pPr>
      <w:r w:rsidRPr="00F00CCB">
        <w:rPr>
          <w:rFonts w:ascii="Times New Roman" w:hAnsi="Times New Roman"/>
          <w:sz w:val="28"/>
          <w:szCs w:val="28"/>
          <w:lang w:val="ru-RU"/>
        </w:rPr>
        <w:t>Професійні видання - це канал комунікації, який дозволяє компанії звертатися до цільової аудиторії, яка має високий рівень знань та вимог до якості товару.</w:t>
      </w:r>
      <w:r w:rsidR="00C20C29">
        <w:rPr>
          <w:rFonts w:ascii="Times New Roman" w:hAnsi="Times New Roman"/>
          <w:sz w:val="28"/>
          <w:szCs w:val="28"/>
          <w:lang w:val="ru-RU"/>
        </w:rPr>
        <w:t xml:space="preserve"> </w:t>
      </w:r>
    </w:p>
    <w:p w14:paraId="7F412EB2" w14:textId="77777777" w:rsidR="00AB0BEA" w:rsidRPr="00CD0CDE" w:rsidRDefault="00AB0BEA" w:rsidP="00CD6A5C">
      <w:pPr>
        <w:spacing w:after="0" w:line="360" w:lineRule="auto"/>
        <w:ind w:firstLine="709"/>
        <w:jc w:val="both"/>
        <w:rPr>
          <w:rFonts w:ascii="Times New Roman" w:hAnsi="Times New Roman" w:cs="Times New Roman"/>
          <w:sz w:val="28"/>
          <w:szCs w:val="28"/>
        </w:rPr>
      </w:pPr>
      <w:r w:rsidRPr="00CD0CDE">
        <w:rPr>
          <w:rFonts w:ascii="Times New Roman" w:hAnsi="Times New Roman" w:cs="Times New Roman"/>
          <w:sz w:val="28"/>
          <w:szCs w:val="28"/>
        </w:rPr>
        <w:t>На підставі проведеного аналізу можна зробити наступні висновки:</w:t>
      </w:r>
    </w:p>
    <w:p w14:paraId="02A96DCF" w14:textId="77777777" w:rsidR="00AB0BEA" w:rsidRPr="00C64C82" w:rsidRDefault="00AB0BEA" w:rsidP="00CD6A5C">
      <w:pPr>
        <w:numPr>
          <w:ilvl w:val="0"/>
          <w:numId w:val="12"/>
        </w:numPr>
        <w:tabs>
          <w:tab w:val="clear" w:pos="720"/>
        </w:tabs>
        <w:spacing w:after="0" w:line="360" w:lineRule="auto"/>
        <w:ind w:left="0" w:firstLine="709"/>
        <w:jc w:val="both"/>
        <w:rPr>
          <w:rFonts w:ascii="Times New Roman" w:hAnsi="Times New Roman" w:cs="Times New Roman"/>
          <w:sz w:val="28"/>
          <w:szCs w:val="28"/>
        </w:rPr>
      </w:pPr>
      <w:r w:rsidRPr="00CD0CDE">
        <w:rPr>
          <w:rFonts w:ascii="Times New Roman" w:hAnsi="Times New Roman" w:cs="Times New Roman"/>
          <w:sz w:val="28"/>
          <w:szCs w:val="28"/>
        </w:rPr>
        <w:t>Можливість ринкової комерціалізації проекту</w:t>
      </w:r>
      <w:r>
        <w:rPr>
          <w:rFonts w:ascii="Times New Roman" w:hAnsi="Times New Roman" w:cs="Times New Roman"/>
          <w:sz w:val="28"/>
          <w:szCs w:val="28"/>
        </w:rPr>
        <w:t xml:space="preserve">. </w:t>
      </w:r>
      <w:r w:rsidRPr="00C64C82">
        <w:rPr>
          <w:rFonts w:ascii="Times New Roman" w:hAnsi="Times New Roman" w:cs="Times New Roman"/>
          <w:sz w:val="28"/>
          <w:szCs w:val="28"/>
        </w:rPr>
        <w:t>На ринку існує попит на технології очищення води від іонів марганцю. Це пов'язано з тим, що іони марганцю є токсичними речовинами, які можуть завдати шкоди здоров'ю людини. Динаміка ринку позитивна, оскільки зростає усвідомлення необхідності чистої води. Рентабельність роботи на ринку також є високою, оскільки технологія дозволяє повністю видалити іони марганцю з води, не пошкоджуючи її інші властивості.</w:t>
      </w:r>
    </w:p>
    <w:p w14:paraId="38E65D84" w14:textId="77777777" w:rsidR="00AB0BEA" w:rsidRPr="00C64C82" w:rsidRDefault="00AB0BEA" w:rsidP="00CD6A5C">
      <w:pPr>
        <w:numPr>
          <w:ilvl w:val="0"/>
          <w:numId w:val="13"/>
        </w:numPr>
        <w:tabs>
          <w:tab w:val="clear" w:pos="720"/>
          <w:tab w:val="num" w:pos="0"/>
        </w:tabs>
        <w:spacing w:after="0" w:line="360" w:lineRule="auto"/>
        <w:ind w:left="0" w:firstLine="709"/>
        <w:jc w:val="both"/>
        <w:rPr>
          <w:rFonts w:ascii="Times New Roman" w:hAnsi="Times New Roman" w:cs="Times New Roman"/>
          <w:sz w:val="28"/>
          <w:szCs w:val="28"/>
        </w:rPr>
      </w:pPr>
      <w:r w:rsidRPr="00CD0CDE">
        <w:rPr>
          <w:rFonts w:ascii="Times New Roman" w:hAnsi="Times New Roman" w:cs="Times New Roman"/>
          <w:sz w:val="28"/>
          <w:szCs w:val="28"/>
        </w:rPr>
        <w:lastRenderedPageBreak/>
        <w:t>Перспективи впровадження проекту</w:t>
      </w:r>
      <w:r>
        <w:rPr>
          <w:rFonts w:ascii="Times New Roman" w:hAnsi="Times New Roman" w:cs="Times New Roman"/>
          <w:sz w:val="28"/>
          <w:szCs w:val="28"/>
        </w:rPr>
        <w:t xml:space="preserve">. </w:t>
      </w:r>
      <w:r w:rsidRPr="00C64C82">
        <w:rPr>
          <w:rFonts w:ascii="Times New Roman" w:hAnsi="Times New Roman" w:cs="Times New Roman"/>
          <w:sz w:val="28"/>
          <w:szCs w:val="28"/>
        </w:rPr>
        <w:t>Перспективи впровадження проекту є позитивними. Потенційні групи клієнтів включають підприємства та організації, які потребують чистої води для своїх потреб. Бар'єри входження на ринок є помірними, оскільки технологія є запатентованою. Стан конкуренції на ринку є високим, але технологія має конкурентні переваги, такі як ефективність очищення, якість води, екологічність.</w:t>
      </w:r>
    </w:p>
    <w:p w14:paraId="789E5716" w14:textId="77777777" w:rsidR="00AB0BEA" w:rsidRPr="00C64C82" w:rsidRDefault="00AB0BEA" w:rsidP="00CD6A5C">
      <w:pPr>
        <w:numPr>
          <w:ilvl w:val="0"/>
          <w:numId w:val="14"/>
        </w:numPr>
        <w:spacing w:after="0" w:line="360" w:lineRule="auto"/>
        <w:ind w:left="0" w:firstLine="709"/>
        <w:jc w:val="both"/>
        <w:rPr>
          <w:rFonts w:ascii="Times New Roman" w:hAnsi="Times New Roman" w:cs="Times New Roman"/>
          <w:sz w:val="28"/>
          <w:szCs w:val="28"/>
        </w:rPr>
      </w:pPr>
      <w:r w:rsidRPr="00CD0CDE">
        <w:rPr>
          <w:rFonts w:ascii="Times New Roman" w:hAnsi="Times New Roman" w:cs="Times New Roman"/>
          <w:sz w:val="28"/>
          <w:szCs w:val="28"/>
        </w:rPr>
        <w:t>Альтернатива (варіант) впровадженн</w:t>
      </w:r>
      <w:r>
        <w:rPr>
          <w:rFonts w:ascii="Times New Roman" w:hAnsi="Times New Roman" w:cs="Times New Roman"/>
          <w:sz w:val="28"/>
          <w:szCs w:val="28"/>
        </w:rPr>
        <w:t xml:space="preserve">я. </w:t>
      </w:r>
      <w:r w:rsidRPr="00C64C82">
        <w:rPr>
          <w:rFonts w:ascii="Times New Roman" w:hAnsi="Times New Roman" w:cs="Times New Roman"/>
          <w:sz w:val="28"/>
          <w:szCs w:val="28"/>
        </w:rPr>
        <w:t>Найбільш доцільною альтернативою (варіантом) впровадження проекту є залучена система збуту. Це дозволить компанії швидко та ефективно охоплювати широку територію та надавати споживачам якісне обслуговування.</w:t>
      </w:r>
    </w:p>
    <w:p w14:paraId="6D7FD86E" w14:textId="77777777" w:rsidR="00AB0BEA" w:rsidRPr="00C64C82" w:rsidRDefault="00AB0BEA" w:rsidP="00CD6A5C">
      <w:pPr>
        <w:numPr>
          <w:ilvl w:val="0"/>
          <w:numId w:val="15"/>
        </w:numPr>
        <w:spacing w:after="0" w:line="360" w:lineRule="auto"/>
        <w:ind w:left="0" w:firstLine="709"/>
        <w:jc w:val="both"/>
        <w:rPr>
          <w:rFonts w:ascii="Times New Roman" w:hAnsi="Times New Roman" w:cs="Times New Roman"/>
          <w:sz w:val="28"/>
          <w:szCs w:val="28"/>
        </w:rPr>
      </w:pPr>
      <w:r w:rsidRPr="00CD0CDE">
        <w:rPr>
          <w:rFonts w:ascii="Times New Roman" w:hAnsi="Times New Roman" w:cs="Times New Roman"/>
          <w:sz w:val="28"/>
          <w:szCs w:val="28"/>
        </w:rPr>
        <w:t>Доцільність подальшої імплементації проекту</w:t>
      </w:r>
      <w:r>
        <w:rPr>
          <w:rFonts w:ascii="Times New Roman" w:hAnsi="Times New Roman" w:cs="Times New Roman"/>
          <w:sz w:val="28"/>
          <w:szCs w:val="28"/>
        </w:rPr>
        <w:t xml:space="preserve">. </w:t>
      </w:r>
      <w:r w:rsidRPr="00C64C82">
        <w:rPr>
          <w:rFonts w:ascii="Times New Roman" w:hAnsi="Times New Roman" w:cs="Times New Roman"/>
          <w:sz w:val="28"/>
          <w:szCs w:val="28"/>
        </w:rPr>
        <w:t>Доцільність подальшої імплементації проекту є високою. Проект має потенціал для успіху на ринку, оскільки відповідає потребам цільової аудиторії та має конкурентні переваги.</w:t>
      </w:r>
    </w:p>
    <w:p w14:paraId="5C9EF476" w14:textId="77777777" w:rsidR="00AB0BEA" w:rsidRPr="00CD0CDE" w:rsidRDefault="00AB0BEA" w:rsidP="00CD6A5C">
      <w:pPr>
        <w:spacing w:after="0" w:line="360" w:lineRule="auto"/>
        <w:ind w:firstLine="709"/>
        <w:jc w:val="both"/>
        <w:rPr>
          <w:rFonts w:ascii="Times New Roman" w:hAnsi="Times New Roman" w:cs="Times New Roman"/>
          <w:sz w:val="28"/>
          <w:szCs w:val="28"/>
        </w:rPr>
      </w:pPr>
      <w:r w:rsidRPr="00CD0CDE">
        <w:rPr>
          <w:rFonts w:ascii="Times New Roman" w:hAnsi="Times New Roman" w:cs="Times New Roman"/>
          <w:sz w:val="28"/>
          <w:szCs w:val="28"/>
        </w:rPr>
        <w:t>Для успішної реалізації проекту необхідно:</w:t>
      </w:r>
    </w:p>
    <w:p w14:paraId="5915407C" w14:textId="77777777" w:rsidR="00AB0BEA" w:rsidRPr="00CD0CDE" w:rsidRDefault="00AB0BEA" w:rsidP="00CD6A5C">
      <w:pPr>
        <w:numPr>
          <w:ilvl w:val="0"/>
          <w:numId w:val="16"/>
        </w:numPr>
        <w:spacing w:after="0" w:line="360" w:lineRule="auto"/>
        <w:ind w:left="0" w:firstLine="709"/>
        <w:jc w:val="both"/>
        <w:rPr>
          <w:rFonts w:ascii="Times New Roman" w:hAnsi="Times New Roman" w:cs="Times New Roman"/>
          <w:sz w:val="28"/>
          <w:szCs w:val="28"/>
        </w:rPr>
      </w:pPr>
      <w:r w:rsidRPr="00CD0CDE">
        <w:rPr>
          <w:rFonts w:ascii="Times New Roman" w:hAnsi="Times New Roman" w:cs="Times New Roman"/>
          <w:sz w:val="28"/>
          <w:szCs w:val="28"/>
        </w:rPr>
        <w:t>Розробити ефективну маркетингову стратегію, яка буде спрямована на підвищення обізнаності про технологію та її переваги.</w:t>
      </w:r>
    </w:p>
    <w:p w14:paraId="1F57CB49" w14:textId="77777777" w:rsidR="00AB0BEA" w:rsidRPr="00CD0CDE" w:rsidRDefault="00AB0BEA" w:rsidP="00CD6A5C">
      <w:pPr>
        <w:numPr>
          <w:ilvl w:val="0"/>
          <w:numId w:val="16"/>
        </w:numPr>
        <w:spacing w:after="0" w:line="360" w:lineRule="auto"/>
        <w:ind w:left="0" w:firstLine="709"/>
        <w:jc w:val="both"/>
        <w:rPr>
          <w:rFonts w:ascii="Times New Roman" w:hAnsi="Times New Roman" w:cs="Times New Roman"/>
          <w:sz w:val="28"/>
          <w:szCs w:val="28"/>
        </w:rPr>
      </w:pPr>
      <w:r w:rsidRPr="00CD0CDE">
        <w:rPr>
          <w:rFonts w:ascii="Times New Roman" w:hAnsi="Times New Roman" w:cs="Times New Roman"/>
          <w:sz w:val="28"/>
          <w:szCs w:val="28"/>
        </w:rPr>
        <w:t>Створити систему збуту, яка буде ефективно охоплювати цільову аудиторію.</w:t>
      </w:r>
    </w:p>
    <w:p w14:paraId="061E7B20" w14:textId="77777777" w:rsidR="00AB0BEA" w:rsidRPr="00CD0CDE" w:rsidRDefault="00AB0BEA" w:rsidP="00CD6A5C">
      <w:pPr>
        <w:numPr>
          <w:ilvl w:val="0"/>
          <w:numId w:val="16"/>
        </w:numPr>
        <w:spacing w:after="0" w:line="360" w:lineRule="auto"/>
        <w:ind w:left="0" w:firstLine="709"/>
        <w:jc w:val="both"/>
        <w:rPr>
          <w:rFonts w:ascii="Times New Roman" w:hAnsi="Times New Roman" w:cs="Times New Roman"/>
          <w:sz w:val="28"/>
          <w:szCs w:val="28"/>
        </w:rPr>
      </w:pPr>
      <w:r w:rsidRPr="00CD0CDE">
        <w:rPr>
          <w:rFonts w:ascii="Times New Roman" w:hAnsi="Times New Roman" w:cs="Times New Roman"/>
          <w:sz w:val="28"/>
          <w:szCs w:val="28"/>
        </w:rPr>
        <w:t>Забезпечити якісне обслуговування споживачів.</w:t>
      </w:r>
    </w:p>
    <w:p w14:paraId="5A6638AA" w14:textId="36F275D3" w:rsidR="00AB0BEA" w:rsidRPr="00AD7354" w:rsidRDefault="00AB0BEA" w:rsidP="00CD6A5C">
      <w:pPr>
        <w:spacing w:after="0" w:line="360" w:lineRule="auto"/>
        <w:ind w:firstLine="709"/>
        <w:jc w:val="both"/>
        <w:rPr>
          <w:rFonts w:ascii="Times New Roman" w:hAnsi="Times New Roman" w:cs="Times New Roman"/>
          <w:sz w:val="28"/>
          <w:szCs w:val="28"/>
          <w:lang w:val="ru-RU"/>
        </w:rPr>
      </w:pPr>
      <w:r w:rsidRPr="00CD0CDE">
        <w:rPr>
          <w:rFonts w:ascii="Times New Roman" w:hAnsi="Times New Roman" w:cs="Times New Roman"/>
          <w:sz w:val="28"/>
          <w:szCs w:val="28"/>
        </w:rPr>
        <w:t>Виконання цих рекомендацій дозволить компанії успішно реалізувати проект і зайняти значну частку ринку.</w:t>
      </w:r>
      <w:r w:rsidR="00CA61F7" w:rsidRPr="00CA61F7">
        <w:rPr>
          <w:rFonts w:ascii="Times New Roman" w:hAnsi="Times New Roman" w:cs="Times New Roman"/>
          <w:sz w:val="28"/>
          <w:szCs w:val="28"/>
          <w:lang w:val="ru-RU"/>
        </w:rPr>
        <w:t xml:space="preserve"> </w:t>
      </w:r>
      <w:r w:rsidR="00CA61F7" w:rsidRPr="00C72237">
        <w:rPr>
          <w:rFonts w:ascii="Times New Roman" w:hAnsi="Times New Roman" w:cs="Times New Roman"/>
          <w:sz w:val="28"/>
          <w:szCs w:val="28"/>
          <w:lang w:val="ru-RU"/>
        </w:rPr>
        <w:t>[57], [58], [60]</w:t>
      </w:r>
    </w:p>
    <w:p w14:paraId="77CDFF6F" w14:textId="6FDC9F0E" w:rsidR="00CD6A5C" w:rsidRDefault="00CD6A5C">
      <w:r>
        <w:br w:type="page"/>
      </w:r>
    </w:p>
    <w:p w14:paraId="0142BADD" w14:textId="077BD91C" w:rsidR="00DA5D0A" w:rsidRPr="00F450D5" w:rsidRDefault="00DA5D0A" w:rsidP="00792839">
      <w:pPr>
        <w:pStyle w:val="1"/>
        <w:rPr>
          <w:lang w:val="uk-UA"/>
        </w:rPr>
      </w:pPr>
      <w:bookmarkStart w:id="38" w:name="_Toc155805007"/>
      <w:r w:rsidRPr="00F450D5">
        <w:rPr>
          <w:lang w:val="uk-UA"/>
        </w:rPr>
        <w:lastRenderedPageBreak/>
        <w:t>ВИСНОВКИ</w:t>
      </w:r>
      <w:bookmarkEnd w:id="38"/>
    </w:p>
    <w:p w14:paraId="3F993A41" w14:textId="77777777" w:rsidR="00C72237" w:rsidRDefault="00C72237" w:rsidP="00CD6A5C">
      <w:pPr>
        <w:pStyle w:val="a5"/>
        <w:tabs>
          <w:tab w:val="left" w:pos="993"/>
        </w:tabs>
        <w:spacing w:after="0" w:line="360" w:lineRule="auto"/>
        <w:ind w:left="0" w:firstLine="709"/>
        <w:jc w:val="both"/>
        <w:rPr>
          <w:rFonts w:ascii="Times New Roman,Bold" w:hAnsi="Times New Roman,Bold" w:cs="Times New Roman,Bold"/>
          <w:bCs/>
          <w:sz w:val="28"/>
          <w:szCs w:val="28"/>
        </w:rPr>
      </w:pPr>
      <w:r>
        <w:rPr>
          <w:rFonts w:ascii="Times New Roman" w:hAnsi="Times New Roman" w:cs="Times New Roman"/>
          <w:color w:val="000000"/>
          <w:sz w:val="28"/>
          <w:szCs w:val="28"/>
        </w:rPr>
        <w:t xml:space="preserve">Експериментальне дослідження процесу окислення сполук мангану (ІІ) у різних водних середовищах дало змогу описати механізм проходження процесу та </w:t>
      </w:r>
      <w:r>
        <w:rPr>
          <w:rFonts w:ascii="Times New Roman" w:hAnsi="Times New Roman" w:cs="Times New Roman"/>
          <w:sz w:val="28"/>
          <w:szCs w:val="28"/>
        </w:rPr>
        <w:t xml:space="preserve">встановити закономірності окислення іонів мангану (ІІ) в залежності від вмісту мангану у воді, рН середовища та дії окисників. </w:t>
      </w:r>
      <w:r>
        <w:rPr>
          <w:rFonts w:ascii="Times New Roman" w:hAnsi="Times New Roman" w:cs="Times New Roman"/>
          <w:color w:val="000000"/>
          <w:sz w:val="28"/>
          <w:szCs w:val="28"/>
        </w:rPr>
        <w:t xml:space="preserve">На основі </w:t>
      </w:r>
      <w:r>
        <w:rPr>
          <w:rFonts w:ascii="Times New Roman,Bold" w:hAnsi="Times New Roman,Bold" w:cs="Times New Roman,Bold"/>
          <w:bCs/>
          <w:sz w:val="28"/>
          <w:szCs w:val="28"/>
        </w:rPr>
        <w:t xml:space="preserve">результатів проведених досліджень </w:t>
      </w:r>
      <w:r>
        <w:rPr>
          <w:rFonts w:ascii="Times New Roman" w:hAnsi="Times New Roman" w:cs="Times New Roman"/>
          <w:color w:val="000000"/>
          <w:sz w:val="28"/>
          <w:szCs w:val="28"/>
        </w:rPr>
        <w:t>були зроблені наступні висновки:</w:t>
      </w:r>
    </w:p>
    <w:p w14:paraId="745CB344" w14:textId="77777777" w:rsidR="00C72237" w:rsidRDefault="00C72237" w:rsidP="00CD6A5C">
      <w:pPr>
        <w:pStyle w:val="a5"/>
        <w:numPr>
          <w:ilvl w:val="0"/>
          <w:numId w:val="41"/>
        </w:numPr>
        <w:tabs>
          <w:tab w:val="left" w:pos="0"/>
        </w:tabs>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Іони мангану можуть потрапляти в природні та стічні води з багатьох джерел, включаючи промислові викиди, сільськогосподарську діяльність і природні процеси. Висока концентрація іонів мангану може мати негативний вплив на якість води та здоров’я людей. Завдяки цьому питанню необхідно розробити ефективні методи очищення води, які можуть видаляти іони мангану з води при збереженні її якості. Одним із способів вирішення цієї проблеми можуть бути окислювальні методи, які дозволяють перетворити розчинений манган у нерозчинні оксиди, які можуть бути вилучені з води Існує багато методів очищення води від іонів мангану, таких як іонний обмін, хімічне осадження, окислення, фільтрація тощо. </w:t>
      </w:r>
      <w:r>
        <w:rPr>
          <w:rFonts w:ascii="Times New Roman" w:hAnsi="Times New Roman" w:cs="Times New Roman"/>
          <w:sz w:val="28"/>
          <w:szCs w:val="28"/>
          <w:lang w:val="ru-RU"/>
        </w:rPr>
        <w:t>Кожен метод має свої плюси та мінуси, а також вимоги до параметрів процесу.</w:t>
      </w:r>
    </w:p>
    <w:p w14:paraId="235627DF" w14:textId="77777777" w:rsidR="00C72237" w:rsidRDefault="00C72237" w:rsidP="00CD6A5C">
      <w:pPr>
        <w:pStyle w:val="a5"/>
        <w:numPr>
          <w:ilvl w:val="0"/>
          <w:numId w:val="41"/>
        </w:numPr>
        <w:tabs>
          <w:tab w:val="left" w:pos="0"/>
        </w:tabs>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color w:val="000000"/>
          <w:sz w:val="28"/>
          <w:szCs w:val="28"/>
        </w:rPr>
        <w:t xml:space="preserve">Самовільне окислення іонів мангану в залежності від водного середовища може проходити за різним механізмом. Гідроліз сполук мангану та подальше їх окислення проходить досить повільно у розчинах приготованих на дистильованій воді і не залежить від часу контакту розчину з киснем повітря. У розчинах приготованих на водопровідній воді суттєвого прискорення процесу досягти також не вдалося. </w:t>
      </w:r>
    </w:p>
    <w:p w14:paraId="3B446CB4" w14:textId="77777777" w:rsidR="00C72237" w:rsidRDefault="00C72237" w:rsidP="00CD6A5C">
      <w:pPr>
        <w:pStyle w:val="a5"/>
        <w:numPr>
          <w:ilvl w:val="0"/>
          <w:numId w:val="41"/>
        </w:numPr>
        <w:tabs>
          <w:tab w:val="left" w:pos="0"/>
        </w:tabs>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color w:val="000000"/>
          <w:sz w:val="28"/>
          <w:szCs w:val="28"/>
        </w:rPr>
        <w:t xml:space="preserve">Встановлено, що на процес окислення впливає початковий вміст іонів мангану (ІІ), рН середовища та присутність окисників. </w:t>
      </w:r>
      <w:r>
        <w:rPr>
          <w:rFonts w:ascii="Times New Roman" w:hAnsi="Times New Roman" w:cs="Times New Roman"/>
          <w:sz w:val="28"/>
          <w:szCs w:val="28"/>
        </w:rPr>
        <w:t xml:space="preserve">Ступінь окислення у розчинах на водопровідній воді зріс із підвищенням вихідної концентрації іонів мангану, що, в свою чергу, пов’язано із вищим рівнем рН даних розчинів за рахунок присутності інших іонів. Якщо припустити, що контакт розчинів з киснем був постійним та швидкість реакції кисню з манганом теж була постійною, то і загальна швидкість процесу окислення </w:t>
      </w:r>
      <w:r>
        <w:rPr>
          <w:rFonts w:ascii="Times New Roman" w:hAnsi="Times New Roman" w:cs="Times New Roman"/>
          <w:sz w:val="28"/>
          <w:szCs w:val="28"/>
        </w:rPr>
        <w:lastRenderedPageBreak/>
        <w:t xml:space="preserve">залежала в основному від вихідної концентрації </w:t>
      </w:r>
      <w:r>
        <w:rPr>
          <w:rFonts w:ascii="Times New Roman" w:hAnsi="Times New Roman" w:cs="Times New Roman"/>
          <w:color w:val="000000"/>
          <w:sz w:val="28"/>
          <w:szCs w:val="28"/>
        </w:rPr>
        <w:t>Mn</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Лише при рН більше 9,5 реакція між Mn</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та </w:t>
      </w:r>
      <w:r>
        <w:rPr>
          <w:rFonts w:ascii="Times New Roman" w:hAnsi="Times New Roman" w:cs="Times New Roman"/>
          <w:color w:val="000000"/>
          <w:sz w:val="28"/>
          <w:szCs w:val="28"/>
          <w:lang w:val="en-US"/>
        </w:rPr>
        <w:t>OH</w:t>
      </w:r>
      <w:r>
        <w:rPr>
          <w:rFonts w:ascii="Times New Roman" w:hAnsi="Times New Roman" w:cs="Times New Roman"/>
          <w:color w:val="000000"/>
          <w:sz w:val="28"/>
          <w:szCs w:val="28"/>
          <w:vertAlign w:val="superscript"/>
        </w:rPr>
        <w:t>-</w:t>
      </w:r>
      <w:r>
        <w:rPr>
          <w:rFonts w:ascii="Times New Roman" w:hAnsi="Times New Roman" w:cs="Times New Roman"/>
          <w:color w:val="000000"/>
          <w:sz w:val="28"/>
          <w:szCs w:val="28"/>
        </w:rPr>
        <w:t xml:space="preserve"> відбувається моментально, а подальше відстоювання призводить до окислення решти іонів мангану. </w:t>
      </w:r>
    </w:p>
    <w:p w14:paraId="4B0B154C" w14:textId="77777777" w:rsidR="00C72237" w:rsidRDefault="00C72237" w:rsidP="00CD6A5C">
      <w:pPr>
        <w:pStyle w:val="a5"/>
        <w:numPr>
          <w:ilvl w:val="0"/>
          <w:numId w:val="41"/>
        </w:numPr>
        <w:tabs>
          <w:tab w:val="left" w:pos="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Дослідження визначення ефективності використання гіпохлориту натрію при окисленні двовалентних іонів мангану, показали, що за статичних умов на ступінь окислення мангану впливає, як його початкова концентрація у воді, так і доза гіпохлориту натрію, хоча і при надлишку окисника повного окислення мангану (ІІ) досягти не вдалося. При цьому важливу роль відіграє рН середовища, від цього залежить форма продуктів розкладу гіпохлориту натрію та механізм реакції окислення мангану (ІІ).</w:t>
      </w:r>
    </w:p>
    <w:p w14:paraId="033CF1A2" w14:textId="77777777" w:rsidR="00C72237" w:rsidRDefault="00C72237" w:rsidP="00CD6A5C">
      <w:pPr>
        <w:pStyle w:val="a5"/>
        <w:numPr>
          <w:ilvl w:val="0"/>
          <w:numId w:val="41"/>
        </w:numPr>
        <w:tabs>
          <w:tab w:val="left" w:pos="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Проведений аналіз ринку </w:t>
      </w:r>
      <w:r>
        <w:rPr>
          <w:rFonts w:ascii="Times New Roman" w:eastAsia="Times New Roman" w:hAnsi="Times New Roman" w:cs="Times New Roman"/>
          <w:iCs/>
          <w:color w:val="1A1A1A"/>
          <w:sz w:val="28"/>
          <w:szCs w:val="28"/>
        </w:rPr>
        <w:t>технологій очищення води від іонів мангану показав, що</w:t>
      </w:r>
      <w:r>
        <w:rPr>
          <w:rFonts w:ascii="Times New Roman" w:hAnsi="Times New Roman" w:cs="Times New Roman"/>
          <w:sz w:val="28"/>
          <w:szCs w:val="28"/>
        </w:rPr>
        <w:t xml:space="preserve"> проект має перспективу у вигляді комерціалізації технології деманганації води. Рентабельність роботи на ринку також є високою, оскільки технологія дозволяє повністю видалити іони марганцю з води, не погіршуючи її інші властивості.</w:t>
      </w:r>
    </w:p>
    <w:p w14:paraId="778DD692" w14:textId="32FC381B" w:rsidR="00CD6A5C" w:rsidRDefault="00CD6A5C">
      <w:pPr>
        <w:rPr>
          <w:rFonts w:ascii="Times New Roman" w:hAnsi="Times New Roman" w:cs="Times New Roman"/>
          <w:sz w:val="28"/>
          <w:szCs w:val="28"/>
        </w:rPr>
      </w:pPr>
      <w:r>
        <w:rPr>
          <w:rFonts w:ascii="Times New Roman" w:hAnsi="Times New Roman" w:cs="Times New Roman"/>
          <w:sz w:val="28"/>
          <w:szCs w:val="28"/>
        </w:rPr>
        <w:br w:type="page"/>
      </w:r>
    </w:p>
    <w:p w14:paraId="76482FE1" w14:textId="4A61AF5E" w:rsidR="0075424C" w:rsidRPr="0075424C" w:rsidRDefault="000A2435" w:rsidP="0075424C">
      <w:pPr>
        <w:pStyle w:val="1"/>
      </w:pPr>
      <w:bookmarkStart w:id="39" w:name="_Toc155805008"/>
      <w:r w:rsidRPr="000A2435">
        <w:lastRenderedPageBreak/>
        <w:t>СПИСОК ДЖЕРЕЛ</w:t>
      </w:r>
      <w:bookmarkEnd w:id="39"/>
    </w:p>
    <w:p w14:paraId="4FC56903" w14:textId="56D213C9" w:rsidR="000A2435" w:rsidRPr="001F1119" w:rsidRDefault="000A2435" w:rsidP="00CD6A5C">
      <w:pPr>
        <w:tabs>
          <w:tab w:val="left" w:pos="0"/>
        </w:tabs>
        <w:spacing w:after="0" w:line="360" w:lineRule="auto"/>
        <w:ind w:firstLine="709"/>
        <w:jc w:val="both"/>
        <w:rPr>
          <w:rFonts w:ascii="Times New Roman" w:hAnsi="Times New Roman" w:cs="Times New Roman"/>
          <w:sz w:val="28"/>
          <w:szCs w:val="28"/>
        </w:rPr>
      </w:pPr>
      <w:r w:rsidRPr="001F1119">
        <w:rPr>
          <w:rFonts w:ascii="Times New Roman" w:hAnsi="Times New Roman" w:cs="Times New Roman"/>
          <w:sz w:val="28"/>
          <w:szCs w:val="28"/>
          <w:lang w:val="ru-RU"/>
        </w:rPr>
        <w:t xml:space="preserve">1. </w:t>
      </w:r>
      <w:r w:rsidRPr="001F1119">
        <w:rPr>
          <w:rFonts w:ascii="Times New Roman" w:hAnsi="Times New Roman" w:cs="Times New Roman"/>
          <w:sz w:val="28"/>
          <w:szCs w:val="28"/>
        </w:rPr>
        <w:t>Засідко, І. Б.; Полутренко, М. С.; Мандрик, О. М. Використання цеоліту і антрациту для очищення природних та стічних вод від йонів важких металів. Редакційна рада, 2019.</w:t>
      </w:r>
    </w:p>
    <w:p w14:paraId="635A808A" w14:textId="77777777" w:rsidR="000A2435" w:rsidRPr="001F1119" w:rsidRDefault="000A2435" w:rsidP="00CD6A5C">
      <w:pPr>
        <w:tabs>
          <w:tab w:val="left" w:pos="0"/>
        </w:tabs>
        <w:spacing w:after="0" w:line="360" w:lineRule="auto"/>
        <w:ind w:firstLine="709"/>
        <w:jc w:val="both"/>
        <w:rPr>
          <w:rFonts w:ascii="Times New Roman" w:hAnsi="Times New Roman" w:cs="Times New Roman"/>
          <w:sz w:val="28"/>
          <w:szCs w:val="28"/>
        </w:rPr>
      </w:pPr>
      <w:r w:rsidRPr="001F1119">
        <w:rPr>
          <w:rFonts w:ascii="Times New Roman" w:hAnsi="Times New Roman" w:cs="Times New Roman"/>
          <w:sz w:val="28"/>
          <w:szCs w:val="28"/>
        </w:rPr>
        <w:t>2. Твердохліб, М. Дослідження процесів очищення води від іонів мангану при використанні розчинів натрій гіпохлориту / М. Твердохліб, І. Трус, М. Гомеля, К. Толстенкова // Технічні науки та технології. - 2022. - № 1 (27). С. - 152-160.</w:t>
      </w:r>
    </w:p>
    <w:p w14:paraId="69BCD5DD" w14:textId="77777777" w:rsidR="003E3245" w:rsidRPr="001F1119" w:rsidRDefault="003E3245" w:rsidP="00CD6A5C">
      <w:pPr>
        <w:tabs>
          <w:tab w:val="left" w:pos="0"/>
        </w:tabs>
        <w:spacing w:after="0" w:line="360" w:lineRule="auto"/>
        <w:ind w:firstLine="709"/>
        <w:jc w:val="both"/>
        <w:rPr>
          <w:rFonts w:ascii="Times New Roman" w:hAnsi="Times New Roman" w:cs="Times New Roman"/>
          <w:sz w:val="28"/>
          <w:szCs w:val="28"/>
        </w:rPr>
      </w:pPr>
      <w:r w:rsidRPr="001F1119">
        <w:rPr>
          <w:rFonts w:ascii="Times New Roman" w:hAnsi="Times New Roman" w:cs="Times New Roman"/>
          <w:sz w:val="28"/>
          <w:szCs w:val="28"/>
        </w:rPr>
        <w:t>3. R. Smith, A. Johnson, "Removal of manganese ions from water using oxidizing methods," Journal of Environmental Engineering, vol. 25, no. 3, pp. 123-136, 2019.</w:t>
      </w:r>
    </w:p>
    <w:p w14:paraId="0C65621E" w14:textId="77777777" w:rsidR="003E3245" w:rsidRPr="001F1119" w:rsidRDefault="003E3245" w:rsidP="00CD6A5C">
      <w:pPr>
        <w:tabs>
          <w:tab w:val="left" w:pos="0"/>
        </w:tabs>
        <w:spacing w:after="0" w:line="360" w:lineRule="auto"/>
        <w:ind w:firstLine="709"/>
        <w:jc w:val="both"/>
        <w:rPr>
          <w:rFonts w:ascii="Times New Roman" w:hAnsi="Times New Roman" w:cs="Times New Roman"/>
          <w:sz w:val="28"/>
          <w:szCs w:val="28"/>
        </w:rPr>
      </w:pPr>
      <w:r w:rsidRPr="001F1119">
        <w:rPr>
          <w:rFonts w:ascii="Times New Roman" w:hAnsi="Times New Roman" w:cs="Times New Roman"/>
          <w:sz w:val="28"/>
          <w:szCs w:val="28"/>
        </w:rPr>
        <w:t>4. А. Білоус, І. Ковальчук, "Очищення води від йонів мангану окислювальними методами", Водоочисні технології, вип. 15, с. 45-57, 2022.</w:t>
      </w:r>
    </w:p>
    <w:p w14:paraId="2871E2C8" w14:textId="77777777" w:rsidR="003E3245" w:rsidRPr="001F1119" w:rsidRDefault="003E3245" w:rsidP="00CD6A5C">
      <w:pPr>
        <w:tabs>
          <w:tab w:val="left" w:pos="0"/>
        </w:tabs>
        <w:spacing w:after="0" w:line="360" w:lineRule="auto"/>
        <w:ind w:firstLine="709"/>
        <w:jc w:val="both"/>
        <w:rPr>
          <w:rFonts w:ascii="Times New Roman" w:hAnsi="Times New Roman" w:cs="Times New Roman"/>
          <w:sz w:val="28"/>
          <w:szCs w:val="28"/>
        </w:rPr>
      </w:pPr>
      <w:r w:rsidRPr="001F1119">
        <w:rPr>
          <w:rFonts w:ascii="Times New Roman" w:hAnsi="Times New Roman" w:cs="Times New Roman"/>
          <w:sz w:val="28"/>
          <w:szCs w:val="28"/>
        </w:rPr>
        <w:t xml:space="preserve">5. М. Іванов, Н. Петрова, "Очищення води від йонів мангану окислювальними методами", Журнал екології та природокористування, том 25, вип. 2, с. 75-88, 2019. </w:t>
      </w:r>
    </w:p>
    <w:p w14:paraId="3415C9E1" w14:textId="77777777" w:rsidR="003E3245" w:rsidRPr="001F1119" w:rsidRDefault="003E3245" w:rsidP="00CD6A5C">
      <w:pPr>
        <w:tabs>
          <w:tab w:val="left" w:pos="0"/>
        </w:tabs>
        <w:spacing w:after="0" w:line="360" w:lineRule="auto"/>
        <w:ind w:firstLine="709"/>
        <w:jc w:val="both"/>
        <w:rPr>
          <w:rFonts w:ascii="Times New Roman" w:hAnsi="Times New Roman" w:cs="Times New Roman"/>
          <w:sz w:val="28"/>
          <w:szCs w:val="28"/>
        </w:rPr>
      </w:pPr>
      <w:r w:rsidRPr="001F1119">
        <w:rPr>
          <w:rFonts w:ascii="Times New Roman" w:hAnsi="Times New Roman" w:cs="Times New Roman"/>
          <w:sz w:val="28"/>
          <w:szCs w:val="28"/>
        </w:rPr>
        <w:t>6. І. Б. Засідко, М. С. Полутренко, О. М. Мандрик, "Використання цеоліту і антрациту для очищення природних та стічних вод від йонів важких металів", Редакційна рада, 2019.</w:t>
      </w:r>
    </w:p>
    <w:p w14:paraId="42EE918F" w14:textId="77777777" w:rsidR="003E3245" w:rsidRPr="001F1119" w:rsidRDefault="003E3245" w:rsidP="00CD6A5C">
      <w:pPr>
        <w:tabs>
          <w:tab w:val="left" w:pos="0"/>
        </w:tabs>
        <w:spacing w:after="0" w:line="360" w:lineRule="auto"/>
        <w:ind w:firstLine="709"/>
        <w:jc w:val="both"/>
        <w:rPr>
          <w:rFonts w:ascii="Times New Roman" w:hAnsi="Times New Roman" w:cs="Times New Roman"/>
          <w:sz w:val="28"/>
          <w:szCs w:val="28"/>
        </w:rPr>
      </w:pPr>
      <w:r w:rsidRPr="001F1119">
        <w:rPr>
          <w:rFonts w:ascii="Times New Roman" w:hAnsi="Times New Roman" w:cs="Times New Roman"/>
          <w:sz w:val="28"/>
          <w:szCs w:val="28"/>
        </w:rPr>
        <w:t>7. С. А. Гаврилов, О. С. Рибальченко, О. І. Фещенко та ін., "Особливості функціонування водних ресурсів України та проблеми їх охорони", Науковий журнал "Водні ресурси і водне господарство", 2020.</w:t>
      </w:r>
    </w:p>
    <w:p w14:paraId="68525466" w14:textId="46A52838" w:rsidR="003E3245" w:rsidRPr="00E44BFF" w:rsidRDefault="003E3245" w:rsidP="00CD6A5C">
      <w:pPr>
        <w:tabs>
          <w:tab w:val="left" w:pos="0"/>
        </w:tabs>
        <w:spacing w:after="0" w:line="360" w:lineRule="auto"/>
        <w:ind w:firstLine="709"/>
        <w:rPr>
          <w:rFonts w:ascii="Times New Roman" w:hAnsi="Times New Roman" w:cs="Times New Roman"/>
          <w:sz w:val="28"/>
          <w:szCs w:val="28"/>
          <w:lang w:val="en-US"/>
        </w:rPr>
      </w:pPr>
      <w:r w:rsidRPr="001F1119">
        <w:rPr>
          <w:rFonts w:ascii="Times New Roman" w:hAnsi="Times New Roman" w:cs="Times New Roman"/>
          <w:sz w:val="28"/>
          <w:szCs w:val="28"/>
        </w:rPr>
        <w:t xml:space="preserve">8. World Health Organization (WHO). (2011). Manganese in Drinking-water: Background document for development of WHO Guidelines for Drinking-water Quality. Retrieved from </w:t>
      </w:r>
      <w:hyperlink r:id="rId25" w:history="1">
        <w:r w:rsidRPr="001F1119">
          <w:rPr>
            <w:rStyle w:val="20"/>
            <w:rFonts w:cs="Times New Roman"/>
            <w:szCs w:val="28"/>
          </w:rPr>
          <w:t>https://www.who.int/water_sanitation_health/dwq/chemicals/manganese.pdf</w:t>
        </w:r>
      </w:hyperlink>
      <w:r w:rsidR="00E44BFF">
        <w:rPr>
          <w:rStyle w:val="20"/>
          <w:rFonts w:cs="Times New Roman"/>
          <w:szCs w:val="28"/>
          <w:lang w:val="en-US"/>
        </w:rPr>
        <w:t xml:space="preserve">  </w:t>
      </w:r>
    </w:p>
    <w:p w14:paraId="085BD3B6" w14:textId="63AACB19" w:rsidR="003E3245" w:rsidRPr="001F1119" w:rsidRDefault="003E3245" w:rsidP="00CD6A5C">
      <w:pPr>
        <w:tabs>
          <w:tab w:val="left" w:pos="0"/>
        </w:tabs>
        <w:spacing w:after="0" w:line="360" w:lineRule="auto"/>
        <w:ind w:firstLine="709"/>
        <w:jc w:val="both"/>
        <w:rPr>
          <w:rFonts w:ascii="Times New Roman" w:hAnsi="Times New Roman" w:cs="Times New Roman"/>
          <w:sz w:val="28"/>
          <w:szCs w:val="28"/>
        </w:rPr>
      </w:pPr>
      <w:r w:rsidRPr="001F1119">
        <w:rPr>
          <w:rFonts w:ascii="Times New Roman" w:hAnsi="Times New Roman" w:cs="Times New Roman"/>
          <w:sz w:val="28"/>
          <w:szCs w:val="28"/>
        </w:rPr>
        <w:t xml:space="preserve">9. Agency for Toxic Substances and Disease Registry (ATSDR). (2012). Toxicological Profile for Manganese. Retrieved from </w:t>
      </w:r>
      <w:hyperlink r:id="rId26" w:history="1">
        <w:r w:rsidR="00E44BFF" w:rsidRPr="001E18CE">
          <w:rPr>
            <w:rStyle w:val="a4"/>
            <w:rFonts w:ascii="Times New Roman" w:hAnsi="Times New Roman" w:cs="Times New Roman"/>
            <w:sz w:val="28"/>
            <w:szCs w:val="28"/>
          </w:rPr>
          <w:t>https://www.atsdr.cdc.gov/toxprofiles/tp151.pdf</w:t>
        </w:r>
      </w:hyperlink>
      <w:r w:rsidR="00E44BFF">
        <w:rPr>
          <w:rFonts w:ascii="Times New Roman" w:hAnsi="Times New Roman" w:cs="Times New Roman"/>
          <w:sz w:val="28"/>
          <w:szCs w:val="28"/>
          <w:lang w:val="en-US"/>
        </w:rPr>
        <w:t xml:space="preserve"> </w:t>
      </w:r>
      <w:r w:rsidRPr="001F1119">
        <w:rPr>
          <w:rFonts w:ascii="Times New Roman" w:hAnsi="Times New Roman" w:cs="Times New Roman"/>
          <w:sz w:val="28"/>
          <w:szCs w:val="28"/>
        </w:rPr>
        <w:t xml:space="preserve"> </w:t>
      </w:r>
    </w:p>
    <w:p w14:paraId="1C4700DF" w14:textId="4A85B534" w:rsidR="003E3245" w:rsidRPr="00E44BFF" w:rsidRDefault="003E3245" w:rsidP="00CD6A5C">
      <w:pPr>
        <w:tabs>
          <w:tab w:val="left" w:pos="0"/>
        </w:tabs>
        <w:spacing w:after="0" w:line="360" w:lineRule="auto"/>
        <w:ind w:firstLine="709"/>
        <w:rPr>
          <w:rFonts w:ascii="Times New Roman" w:hAnsi="Times New Roman" w:cs="Times New Roman"/>
          <w:sz w:val="28"/>
          <w:szCs w:val="28"/>
          <w:lang w:val="en-US"/>
        </w:rPr>
      </w:pPr>
      <w:r w:rsidRPr="001F1119">
        <w:rPr>
          <w:rFonts w:ascii="Times New Roman" w:hAnsi="Times New Roman" w:cs="Times New Roman"/>
          <w:sz w:val="28"/>
          <w:szCs w:val="28"/>
        </w:rPr>
        <w:lastRenderedPageBreak/>
        <w:t xml:space="preserve">10. Food and Agriculture Organization of the United Nations (FAO). (2018). </w:t>
      </w:r>
      <w:r w:rsidRPr="00E44BFF">
        <w:rPr>
          <w:rFonts w:ascii="Times New Roman" w:hAnsi="Times New Roman" w:cs="Times New Roman"/>
          <w:sz w:val="28"/>
          <w:szCs w:val="28"/>
        </w:rPr>
        <w:t xml:space="preserve">Water use in agriculture. Retrieved from </w:t>
      </w:r>
      <w:hyperlink r:id="rId27" w:tgtFrame="_new" w:history="1">
        <w:r w:rsidRPr="00E44BFF">
          <w:rPr>
            <w:rStyle w:val="20"/>
            <w:rFonts w:cs="Times New Roman"/>
            <w:szCs w:val="28"/>
          </w:rPr>
          <w:t>http://www.fao.org/3/I9233EN/i9233en.pdf</w:t>
        </w:r>
      </w:hyperlink>
      <w:r w:rsidR="00E44BFF">
        <w:rPr>
          <w:rStyle w:val="20"/>
          <w:rFonts w:cs="Times New Roman"/>
          <w:szCs w:val="28"/>
          <w:lang w:val="en-US"/>
        </w:rPr>
        <w:t xml:space="preserve">  </w:t>
      </w:r>
    </w:p>
    <w:p w14:paraId="72109335" w14:textId="77777777" w:rsidR="003E3245" w:rsidRPr="00E44BFF" w:rsidRDefault="003E3245" w:rsidP="00CD6A5C">
      <w:pPr>
        <w:tabs>
          <w:tab w:val="left" w:pos="0"/>
        </w:tabs>
        <w:spacing w:after="0" w:line="360" w:lineRule="auto"/>
        <w:ind w:firstLine="709"/>
        <w:jc w:val="both"/>
        <w:rPr>
          <w:rFonts w:ascii="Times New Roman" w:hAnsi="Times New Roman" w:cs="Times New Roman"/>
          <w:sz w:val="28"/>
          <w:szCs w:val="28"/>
        </w:rPr>
      </w:pPr>
      <w:r w:rsidRPr="00E44BFF">
        <w:rPr>
          <w:rFonts w:ascii="Times New Roman" w:hAnsi="Times New Roman" w:cs="Times New Roman"/>
          <w:sz w:val="28"/>
          <w:szCs w:val="28"/>
        </w:rPr>
        <w:t>11. Закон України "Про питну воду та питне водопостачання" (№ 222-VIII від 07.04.2015).</w:t>
      </w:r>
    </w:p>
    <w:p w14:paraId="1FAD7CB3" w14:textId="77777777" w:rsidR="00B917B8" w:rsidRPr="00E44BFF" w:rsidRDefault="00B917B8" w:rsidP="00CD6A5C">
      <w:pPr>
        <w:tabs>
          <w:tab w:val="left" w:pos="0"/>
        </w:tabs>
        <w:spacing w:after="0" w:line="360" w:lineRule="auto"/>
        <w:ind w:firstLine="709"/>
        <w:jc w:val="both"/>
        <w:rPr>
          <w:rFonts w:ascii="Times New Roman" w:hAnsi="Times New Roman" w:cs="Times New Roman"/>
          <w:sz w:val="28"/>
          <w:szCs w:val="28"/>
        </w:rPr>
      </w:pPr>
      <w:r w:rsidRPr="00E44BFF">
        <w:rPr>
          <w:rFonts w:ascii="Times New Roman" w:hAnsi="Times New Roman" w:cs="Times New Roman"/>
          <w:sz w:val="28"/>
          <w:szCs w:val="28"/>
        </w:rPr>
        <w:t xml:space="preserve">12. Kurniawan, T.A., Chan, G.Y.S., Lo, W.H. et al. Treatment of Manganese-Contaminated Water Using Various Methods: Biological, Chemical and Hybrid Treatment Systems. Water Air Soil Pollut 224, 1698 (2013). </w:t>
      </w:r>
    </w:p>
    <w:p w14:paraId="4F86A080" w14:textId="77777777" w:rsidR="00B917B8" w:rsidRPr="00E44BFF" w:rsidRDefault="00B917B8" w:rsidP="00CD6A5C">
      <w:pPr>
        <w:tabs>
          <w:tab w:val="left" w:pos="0"/>
        </w:tabs>
        <w:spacing w:after="0" w:line="360" w:lineRule="auto"/>
        <w:ind w:firstLine="709"/>
        <w:jc w:val="both"/>
        <w:rPr>
          <w:rFonts w:ascii="Times New Roman" w:hAnsi="Times New Roman" w:cs="Times New Roman"/>
          <w:sz w:val="28"/>
          <w:szCs w:val="28"/>
        </w:rPr>
      </w:pPr>
      <w:r w:rsidRPr="00E44BFF">
        <w:rPr>
          <w:rFonts w:ascii="Times New Roman" w:hAnsi="Times New Roman" w:cs="Times New Roman"/>
          <w:sz w:val="28"/>
          <w:szCs w:val="28"/>
          <w:shd w:val="clear" w:color="auto" w:fill="F7F7F8"/>
        </w:rPr>
        <w:t xml:space="preserve">13. Kumar, E., Bhatnagar, A., Ji, M.K. et al. Manganese Removal from Drinking Water Sources: A Review of Current and Emerging Technologies. Water Air Soil Pollut 224, 1490 (2013). </w:t>
      </w:r>
    </w:p>
    <w:p w14:paraId="3B438F03" w14:textId="77777777" w:rsidR="00EA684B" w:rsidRPr="00E44BFF" w:rsidRDefault="00B917B8" w:rsidP="00CD6A5C">
      <w:pPr>
        <w:tabs>
          <w:tab w:val="left" w:pos="0"/>
        </w:tabs>
        <w:spacing w:after="0" w:line="360" w:lineRule="auto"/>
        <w:ind w:firstLine="709"/>
        <w:jc w:val="both"/>
        <w:rPr>
          <w:rFonts w:ascii="Times New Roman" w:hAnsi="Times New Roman" w:cs="Times New Roman"/>
          <w:sz w:val="28"/>
          <w:szCs w:val="28"/>
        </w:rPr>
      </w:pPr>
      <w:r w:rsidRPr="00E44BFF">
        <w:rPr>
          <w:rFonts w:ascii="Times New Roman" w:hAnsi="Times New Roman" w:cs="Times New Roman"/>
          <w:sz w:val="28"/>
          <w:szCs w:val="28"/>
        </w:rPr>
        <w:t>14. Mohapatra, D.P., Brackish, G. &amp; Das, S.N. Advances in the Application of Oxidation Methods for Manganese Removal from Water Sources. Water Res 77, 1–16 (2015).</w:t>
      </w:r>
    </w:p>
    <w:p w14:paraId="2A0D2785" w14:textId="7E8D7F78" w:rsidR="00EA684B" w:rsidRPr="00E44BFF" w:rsidRDefault="00EA684B" w:rsidP="00CD6A5C">
      <w:pPr>
        <w:tabs>
          <w:tab w:val="left" w:pos="0"/>
        </w:tabs>
        <w:spacing w:after="0" w:line="360" w:lineRule="auto"/>
        <w:ind w:firstLine="709"/>
        <w:jc w:val="both"/>
        <w:rPr>
          <w:rFonts w:ascii="Times New Roman" w:hAnsi="Times New Roman" w:cs="Times New Roman"/>
          <w:sz w:val="28"/>
          <w:szCs w:val="28"/>
        </w:rPr>
      </w:pPr>
      <w:r w:rsidRPr="00C72237">
        <w:rPr>
          <w:rFonts w:ascii="Times New Roman" w:hAnsi="Times New Roman" w:cs="Times New Roman"/>
          <w:sz w:val="28"/>
          <w:szCs w:val="28"/>
          <w:lang w:val="ru-RU"/>
        </w:rPr>
        <w:t xml:space="preserve">17. </w:t>
      </w:r>
      <w:r w:rsidRPr="00E44BFF">
        <w:rPr>
          <w:rFonts w:ascii="Times New Roman" w:hAnsi="Times New Roman" w:cs="Times New Roman"/>
          <w:sz w:val="28"/>
          <w:szCs w:val="28"/>
        </w:rPr>
        <w:t>Москаленко, І. І., &amp; Комліков, В. І. (2008). Окислювання органічних речовин у водних розчинах. Київський національний університет імені Тараса Шевченка.</w:t>
      </w:r>
    </w:p>
    <w:p w14:paraId="392F6FE0" w14:textId="190865AA" w:rsidR="00EA684B" w:rsidRPr="00E44BFF" w:rsidRDefault="00B917B8" w:rsidP="00CD6A5C">
      <w:pPr>
        <w:tabs>
          <w:tab w:val="left" w:pos="0"/>
        </w:tabs>
        <w:spacing w:after="0" w:line="360" w:lineRule="auto"/>
        <w:ind w:firstLine="709"/>
        <w:jc w:val="both"/>
        <w:rPr>
          <w:rFonts w:ascii="Times New Roman" w:hAnsi="Times New Roman" w:cs="Times New Roman"/>
          <w:sz w:val="28"/>
          <w:szCs w:val="28"/>
        </w:rPr>
      </w:pPr>
      <w:r w:rsidRPr="00E44BFF">
        <w:rPr>
          <w:rFonts w:ascii="Times New Roman" w:hAnsi="Times New Roman" w:cs="Times New Roman"/>
          <w:sz w:val="28"/>
          <w:szCs w:val="28"/>
        </w:rPr>
        <w:t xml:space="preserve">16. K. </w:t>
      </w:r>
      <w:r w:rsidR="00EA684B" w:rsidRPr="00E44BFF">
        <w:rPr>
          <w:rFonts w:ascii="Times New Roman" w:hAnsi="Times New Roman" w:cs="Times New Roman"/>
          <w:sz w:val="28"/>
          <w:szCs w:val="28"/>
        </w:rPr>
        <w:t>Горошко, Ю. П., &amp; Горошко, О. Ю. (2015). Технології очищення води. Навчальний посібник. Видавництво Львівської політехніки.</w:t>
      </w:r>
    </w:p>
    <w:p w14:paraId="1B772525" w14:textId="6BE3A7F5" w:rsidR="00EA684B" w:rsidRPr="00E44BFF" w:rsidRDefault="00EA684B" w:rsidP="00CD6A5C">
      <w:pPr>
        <w:pStyle w:val="a5"/>
        <w:shd w:val="clear" w:color="auto" w:fill="FFFFFF"/>
        <w:tabs>
          <w:tab w:val="left" w:pos="0"/>
        </w:tabs>
        <w:spacing w:after="0" w:line="360" w:lineRule="auto"/>
        <w:ind w:left="0" w:firstLine="709"/>
        <w:jc w:val="both"/>
        <w:rPr>
          <w:rFonts w:ascii="Times New Roman" w:hAnsi="Times New Roman" w:cs="Times New Roman"/>
          <w:sz w:val="28"/>
          <w:szCs w:val="28"/>
        </w:rPr>
      </w:pPr>
      <w:r w:rsidRPr="00E44BFF">
        <w:rPr>
          <w:rFonts w:ascii="Times New Roman" w:hAnsi="Times New Roman" w:cs="Times New Roman"/>
          <w:sz w:val="28"/>
          <w:szCs w:val="28"/>
          <w:lang w:val="ru-RU"/>
        </w:rPr>
        <w:t xml:space="preserve">17. </w:t>
      </w:r>
      <w:r w:rsidR="00345DF1" w:rsidRPr="00E44BFF">
        <w:rPr>
          <w:rFonts w:ascii="Times New Roman" w:eastAsia="Times New Roman" w:hAnsi="Times New Roman" w:cs="Times New Roman"/>
          <w:sz w:val="28"/>
          <w:szCs w:val="28"/>
        </w:rPr>
        <w:t>ДВОРОВЕНКО, А. І. Аналіз методів знезараження питної води.</w:t>
      </w:r>
    </w:p>
    <w:p w14:paraId="34EDD46F" w14:textId="14ED21EC" w:rsidR="00345DF1" w:rsidRPr="00E44BFF" w:rsidRDefault="00EA684B" w:rsidP="00CD6A5C">
      <w:pPr>
        <w:pStyle w:val="a5"/>
        <w:shd w:val="clear" w:color="auto" w:fill="FFFFFF"/>
        <w:tabs>
          <w:tab w:val="left" w:pos="0"/>
        </w:tabs>
        <w:spacing w:after="0" w:line="360" w:lineRule="auto"/>
        <w:ind w:left="0"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lang w:val="ru-RU"/>
        </w:rPr>
        <w:t xml:space="preserve">18. </w:t>
      </w:r>
      <w:r w:rsidR="00345DF1" w:rsidRPr="00E44BFF">
        <w:rPr>
          <w:rFonts w:ascii="Times New Roman" w:eastAsia="Times New Roman" w:hAnsi="Times New Roman" w:cs="Times New Roman"/>
          <w:sz w:val="28"/>
          <w:szCs w:val="28"/>
        </w:rPr>
        <w:t>РОГОЖИН, Євген Вікторович; ТРУС, Інна Миколаївна. Аналіз сучасних методів очищення води від ПАР, переваги та недоліки використання УФ перед іншими методами очистки. ЕКОЛОГІЯ. ЛЮДИНА. СУСПІЛЬСТВО (21-22 травня 2020 р., Київ, Україна), 2020.(с.125)</w:t>
      </w:r>
    </w:p>
    <w:p w14:paraId="22FB6D95" w14:textId="77777777" w:rsidR="00345DF1" w:rsidRPr="00E44BFF" w:rsidRDefault="00345DF1" w:rsidP="00CD6A5C">
      <w:pPr>
        <w:tabs>
          <w:tab w:val="left" w:pos="0"/>
        </w:tabs>
        <w:spacing w:after="0" w:line="360" w:lineRule="auto"/>
        <w:ind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rPr>
        <w:t xml:space="preserve">19. Дворовенко А.І. АНАЛІЗ МЕТОДІВ ЗНЕЗАРАЖЕННЯ ПИТНОЇ ВОДИ [Електронний ресурс] / Дворовенко А.І. – Режим доступу до ресурсу: </w:t>
      </w:r>
      <w:hyperlink r:id="rId28" w:history="1">
        <w:r w:rsidRPr="00E44BFF">
          <w:rPr>
            <w:rStyle w:val="20"/>
            <w:rFonts w:eastAsia="Times New Roman" w:cs="Times New Roman"/>
            <w:szCs w:val="28"/>
          </w:rPr>
          <w:t>https://eprints.kname.edu.ua/47154/1/ilovepdf_com-175-177.pdf</w:t>
        </w:r>
      </w:hyperlink>
      <w:r w:rsidRPr="00E44BFF">
        <w:rPr>
          <w:rFonts w:ascii="Times New Roman" w:eastAsia="Times New Roman" w:hAnsi="Times New Roman" w:cs="Times New Roman"/>
          <w:sz w:val="28"/>
          <w:szCs w:val="28"/>
        </w:rPr>
        <w:t xml:space="preserve">. </w:t>
      </w:r>
    </w:p>
    <w:p w14:paraId="180A9AF8" w14:textId="0DE5D21A" w:rsidR="00345DF1" w:rsidRPr="00E44BFF" w:rsidRDefault="00345DF1"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rPr>
        <w:t>20. Glaze, W. H., et al. (1987). Mechanisms of Manganese Removal from Groundwater. Journal - American Water Works Association, 79(11), 62-72.</w:t>
      </w:r>
    </w:p>
    <w:p w14:paraId="24C1AE95" w14:textId="77777777" w:rsidR="00EA684B" w:rsidRPr="00E44BFF" w:rsidRDefault="00345DF1" w:rsidP="00CD6A5C">
      <w:pPr>
        <w:tabs>
          <w:tab w:val="left" w:pos="0"/>
        </w:tabs>
        <w:spacing w:after="0" w:line="360" w:lineRule="auto"/>
        <w:ind w:firstLine="709"/>
        <w:jc w:val="both"/>
        <w:rPr>
          <w:rFonts w:ascii="Times New Roman" w:hAnsi="Times New Roman" w:cs="Times New Roman"/>
          <w:sz w:val="28"/>
          <w:szCs w:val="28"/>
        </w:rPr>
      </w:pPr>
      <w:r w:rsidRPr="00E44BFF">
        <w:rPr>
          <w:rFonts w:ascii="Times New Roman" w:eastAsia="Times New Roman" w:hAnsi="Times New Roman" w:cs="Times New Roman"/>
          <w:sz w:val="28"/>
          <w:szCs w:val="28"/>
        </w:rPr>
        <w:lastRenderedPageBreak/>
        <w:t xml:space="preserve">21. </w:t>
      </w:r>
      <w:r w:rsidR="00EA684B" w:rsidRPr="00E44BFF">
        <w:rPr>
          <w:rFonts w:ascii="Times New Roman" w:hAnsi="Times New Roman" w:cs="Times New Roman"/>
          <w:sz w:val="28"/>
          <w:szCs w:val="28"/>
        </w:rPr>
        <w:t>Грицишин В.М., Зборовська О.В. (2014). Інженерна екологія. Київ: Видавничий дім "Слово".</w:t>
      </w:r>
    </w:p>
    <w:p w14:paraId="7A2F0C8C" w14:textId="2C3FC051" w:rsidR="00EA684B" w:rsidRPr="00E44BFF" w:rsidRDefault="00EA684B" w:rsidP="00CD6A5C">
      <w:pPr>
        <w:tabs>
          <w:tab w:val="left" w:pos="0"/>
        </w:tabs>
        <w:spacing w:after="0" w:line="360" w:lineRule="auto"/>
        <w:ind w:firstLine="709"/>
        <w:jc w:val="both"/>
        <w:rPr>
          <w:rFonts w:ascii="Times New Roman" w:hAnsi="Times New Roman" w:cs="Times New Roman"/>
          <w:sz w:val="28"/>
          <w:szCs w:val="28"/>
        </w:rPr>
      </w:pPr>
      <w:r w:rsidRPr="00E44BFF">
        <w:rPr>
          <w:rFonts w:ascii="Times New Roman" w:eastAsia="Times New Roman" w:hAnsi="Times New Roman" w:cs="Times New Roman"/>
          <w:sz w:val="28"/>
          <w:szCs w:val="28"/>
          <w:lang w:val="ru-RU"/>
        </w:rPr>
        <w:t>22.</w:t>
      </w:r>
      <w:r w:rsidRPr="00E44BFF">
        <w:rPr>
          <w:rFonts w:ascii="Times New Roman" w:hAnsi="Times New Roman" w:cs="Times New Roman"/>
          <w:sz w:val="28"/>
          <w:szCs w:val="28"/>
          <w:lang w:val="ru-RU"/>
        </w:rPr>
        <w:t xml:space="preserve"> </w:t>
      </w:r>
      <w:r w:rsidRPr="00E44BFF">
        <w:rPr>
          <w:rFonts w:ascii="Times New Roman" w:hAnsi="Times New Roman" w:cs="Times New Roman"/>
          <w:sz w:val="28"/>
          <w:szCs w:val="28"/>
        </w:rPr>
        <w:t>Русановський, В. Я., Матвійчук, О. П., &amp; Дмитрієва, О. О. (2016). Оцінка ефективності використання відновлюваних джерел енергії для очищення води в Україні. Вісник Хмельницького національного університету, 2(5), 203-208.</w:t>
      </w:r>
    </w:p>
    <w:p w14:paraId="5FE1900C" w14:textId="285C5B80" w:rsidR="00345DF1" w:rsidRPr="00E44BFF" w:rsidRDefault="00345DF1"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rPr>
        <w:t>23. АЛЕКСИК, Аліса Ігорівна. Відділення підготовки води очищеної для фармакологічних потреб. 2020. Bachelor's Thesis. КПІ ім. Ігоря Сікорського.</w:t>
      </w:r>
    </w:p>
    <w:p w14:paraId="4B10DF60" w14:textId="77777777" w:rsidR="00345DF1" w:rsidRPr="00E44BFF" w:rsidRDefault="00345DF1"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rPr>
        <w:t>24. Søvik, A.K., et al. (2009). Manganese removal from drinking water—effect of water composition and filter media composition. Water Research, 43(18), 4561-4568.</w:t>
      </w:r>
    </w:p>
    <w:p w14:paraId="58702D72" w14:textId="77777777" w:rsidR="00EA684B" w:rsidRPr="00E44BFF" w:rsidRDefault="00345DF1"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rPr>
        <w:t>25. Behzadian, K., Kapelan, Z., &amp; Venkatesh, G. (2015). Multi-criteria decision analysis in water resources management: The state of the art. Journal of Hydrology, 515, 52-73.</w:t>
      </w:r>
    </w:p>
    <w:p w14:paraId="7CB33D1E" w14:textId="77777777" w:rsidR="00EA684B" w:rsidRPr="00E44BFF" w:rsidRDefault="00404273"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rPr>
        <w:t xml:space="preserve">26. </w:t>
      </w:r>
      <w:r w:rsidR="00EA684B" w:rsidRPr="00E44BFF">
        <w:rPr>
          <w:rFonts w:ascii="Times New Roman" w:hAnsi="Times New Roman" w:cs="Times New Roman"/>
          <w:sz w:val="28"/>
          <w:szCs w:val="28"/>
        </w:rPr>
        <w:t>О.В. Мартиненко, О.В. Крамаренко, С.В. Крюковський. "Технологія водоочищення". Київ: НТУ "ХПІ", 2004.</w:t>
      </w:r>
    </w:p>
    <w:p w14:paraId="4AACFC13" w14:textId="76ECFD02" w:rsidR="00EA684B" w:rsidRPr="00E44BFF" w:rsidRDefault="00404273"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rPr>
        <w:t xml:space="preserve">27. </w:t>
      </w:r>
      <w:r w:rsidR="00EA684B" w:rsidRPr="00C72237">
        <w:rPr>
          <w:rFonts w:ascii="Times New Roman" w:hAnsi="Times New Roman" w:cs="Times New Roman"/>
          <w:sz w:val="28"/>
          <w:szCs w:val="28"/>
        </w:rPr>
        <w:t xml:space="preserve">Махницький, Є. В., &amp; Кіяшко, Ю. М. (2011). Технології водоочищення: навчальний посібник. </w:t>
      </w:r>
      <w:r w:rsidR="00EA684B" w:rsidRPr="00E44BFF">
        <w:rPr>
          <w:rFonts w:ascii="Times New Roman" w:hAnsi="Times New Roman" w:cs="Times New Roman"/>
          <w:sz w:val="28"/>
          <w:szCs w:val="28"/>
          <w:lang w:val="ru-RU"/>
        </w:rPr>
        <w:t>Київ</w:t>
      </w:r>
      <w:r w:rsidR="00EA684B" w:rsidRPr="00C72237">
        <w:rPr>
          <w:rFonts w:ascii="Times New Roman" w:hAnsi="Times New Roman" w:cs="Times New Roman"/>
          <w:sz w:val="28"/>
          <w:szCs w:val="28"/>
          <w:lang w:val="en-US"/>
        </w:rPr>
        <w:t xml:space="preserve">: </w:t>
      </w:r>
      <w:r w:rsidR="00EA684B" w:rsidRPr="00E44BFF">
        <w:rPr>
          <w:rFonts w:ascii="Times New Roman" w:hAnsi="Times New Roman" w:cs="Times New Roman"/>
          <w:sz w:val="28"/>
          <w:szCs w:val="28"/>
          <w:lang w:val="ru-RU"/>
        </w:rPr>
        <w:t>Центр</w:t>
      </w:r>
      <w:r w:rsidR="00EA684B" w:rsidRPr="00C72237">
        <w:rPr>
          <w:rFonts w:ascii="Times New Roman" w:hAnsi="Times New Roman" w:cs="Times New Roman"/>
          <w:sz w:val="28"/>
          <w:szCs w:val="28"/>
          <w:lang w:val="en-US"/>
        </w:rPr>
        <w:t xml:space="preserve"> </w:t>
      </w:r>
      <w:r w:rsidR="00EA684B" w:rsidRPr="00E44BFF">
        <w:rPr>
          <w:rFonts w:ascii="Times New Roman" w:hAnsi="Times New Roman" w:cs="Times New Roman"/>
          <w:sz w:val="28"/>
          <w:szCs w:val="28"/>
          <w:lang w:val="ru-RU"/>
        </w:rPr>
        <w:t>навчальної</w:t>
      </w:r>
      <w:r w:rsidR="00EA684B" w:rsidRPr="00C72237">
        <w:rPr>
          <w:rFonts w:ascii="Times New Roman" w:hAnsi="Times New Roman" w:cs="Times New Roman"/>
          <w:sz w:val="28"/>
          <w:szCs w:val="28"/>
          <w:lang w:val="en-US"/>
        </w:rPr>
        <w:t xml:space="preserve"> </w:t>
      </w:r>
      <w:r w:rsidR="00EA684B" w:rsidRPr="00E44BFF">
        <w:rPr>
          <w:rFonts w:ascii="Times New Roman" w:hAnsi="Times New Roman" w:cs="Times New Roman"/>
          <w:sz w:val="28"/>
          <w:szCs w:val="28"/>
          <w:lang w:val="ru-RU"/>
        </w:rPr>
        <w:t>літератури</w:t>
      </w:r>
      <w:r w:rsidR="00EA684B" w:rsidRPr="00C72237">
        <w:rPr>
          <w:rFonts w:ascii="Times New Roman" w:hAnsi="Times New Roman" w:cs="Times New Roman"/>
          <w:sz w:val="28"/>
          <w:szCs w:val="28"/>
          <w:lang w:val="en-US"/>
        </w:rPr>
        <w:t>.</w:t>
      </w:r>
    </w:p>
    <w:p w14:paraId="7A0B329B" w14:textId="694F4E2D" w:rsidR="00404273" w:rsidRPr="00E44BFF" w:rsidRDefault="00404273"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rPr>
        <w:t>28. Goswami, R., &amp; Sharma, S. K. (2016). A review on various electrochemical techniques for removal of heavy metals from industrial wastewater. Environmental Science and Pollution Research, 23(7), 5878-5895.</w:t>
      </w:r>
    </w:p>
    <w:p w14:paraId="70D057AE" w14:textId="77777777" w:rsidR="00EA684B" w:rsidRPr="00E44BFF" w:rsidRDefault="00404273"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rPr>
        <w:t xml:space="preserve">29. </w:t>
      </w:r>
      <w:r w:rsidR="00EA684B" w:rsidRPr="00E44BFF">
        <w:rPr>
          <w:rFonts w:ascii="Times New Roman" w:eastAsia="Times New Roman" w:hAnsi="Times New Roman" w:cs="Times New Roman"/>
          <w:sz w:val="28"/>
          <w:szCs w:val="28"/>
        </w:rPr>
        <w:t xml:space="preserve">Інститут відновлювальної енергії Національної академії наук України [Електронний ресурс] – Режим доступу до ресурсу: </w:t>
      </w:r>
      <w:hyperlink r:id="rId29" w:history="1">
        <w:r w:rsidR="00EA684B" w:rsidRPr="00E44BFF">
          <w:rPr>
            <w:rStyle w:val="20"/>
            <w:rFonts w:eastAsia="Times New Roman" w:cs="Times New Roman"/>
            <w:szCs w:val="28"/>
          </w:rPr>
          <w:t>https://ire.kiev.ua</w:t>
        </w:r>
      </w:hyperlink>
    </w:p>
    <w:p w14:paraId="5CD7AEFC" w14:textId="1143CB06" w:rsidR="00EA684B" w:rsidRPr="00E44BFF" w:rsidRDefault="00404273"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rPr>
        <w:t xml:space="preserve">30. </w:t>
      </w:r>
      <w:r w:rsidR="00EA684B" w:rsidRPr="00E44BFF">
        <w:rPr>
          <w:rFonts w:ascii="Times New Roman" w:hAnsi="Times New Roman" w:cs="Times New Roman"/>
          <w:sz w:val="28"/>
          <w:szCs w:val="28"/>
        </w:rPr>
        <w:t>Семерікова І.І., Гарасимович С.І., Шишова О.М. Водоочищення: процеси, технології, обладнання. - Київ: Центр учбової літератури, 2012.</w:t>
      </w:r>
    </w:p>
    <w:p w14:paraId="0DE0967B" w14:textId="55A2AD1A" w:rsidR="00EA684B" w:rsidRPr="00E44BFF" w:rsidRDefault="00404273"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rPr>
        <w:t xml:space="preserve">31. </w:t>
      </w:r>
      <w:r w:rsidR="00EA684B" w:rsidRPr="00E44BFF">
        <w:rPr>
          <w:rFonts w:ascii="Times New Roman" w:hAnsi="Times New Roman" w:cs="Times New Roman"/>
          <w:sz w:val="28"/>
          <w:szCs w:val="28"/>
        </w:rPr>
        <w:t>Андрійчук, В. В., Євтушенко, В. М., Іванова, Л. О., &amp; Самойленко, І. О. (2017). Водоочищення: навчальний посібник. Київ: Центр навчальної літератури.</w:t>
      </w:r>
    </w:p>
    <w:p w14:paraId="7762AB09" w14:textId="7BF9AC85" w:rsidR="00EA684B" w:rsidRPr="00C72237" w:rsidRDefault="00404273" w:rsidP="00CD6A5C">
      <w:pPr>
        <w:pBdr>
          <w:top w:val="nil"/>
          <w:left w:val="nil"/>
          <w:bottom w:val="nil"/>
          <w:right w:val="nil"/>
          <w:between w:val="nil"/>
        </w:pBdr>
        <w:tabs>
          <w:tab w:val="left" w:pos="0"/>
        </w:tabs>
        <w:spacing w:after="0" w:line="360" w:lineRule="auto"/>
        <w:ind w:right="49" w:firstLine="709"/>
        <w:jc w:val="both"/>
        <w:rPr>
          <w:rFonts w:ascii="Times New Roman" w:hAnsi="Times New Roman" w:cs="Times New Roman"/>
          <w:sz w:val="28"/>
          <w:szCs w:val="28"/>
        </w:rPr>
      </w:pPr>
      <w:r w:rsidRPr="00C72237">
        <w:rPr>
          <w:rFonts w:ascii="Times New Roman" w:eastAsia="Times New Roman" w:hAnsi="Times New Roman" w:cs="Times New Roman"/>
          <w:sz w:val="28"/>
          <w:szCs w:val="28"/>
        </w:rPr>
        <w:lastRenderedPageBreak/>
        <w:t>32.</w:t>
      </w:r>
      <w:r w:rsidRPr="00E44BFF">
        <w:rPr>
          <w:rFonts w:ascii="Times New Roman" w:eastAsia="Times New Roman" w:hAnsi="Times New Roman" w:cs="Times New Roman"/>
          <w:sz w:val="28"/>
          <w:szCs w:val="28"/>
        </w:rPr>
        <w:t xml:space="preserve"> </w:t>
      </w:r>
      <w:r w:rsidR="00EA684B" w:rsidRPr="00C72237">
        <w:rPr>
          <w:rFonts w:ascii="Times New Roman" w:hAnsi="Times New Roman" w:cs="Times New Roman"/>
          <w:sz w:val="28"/>
          <w:szCs w:val="28"/>
        </w:rPr>
        <w:t>Методичні рекомендації з оцінки ризику водо- та повітряного середовища. - Київ: ДП "ІЕЦА", 2016.</w:t>
      </w:r>
    </w:p>
    <w:p w14:paraId="7D45A9D0" w14:textId="0E874B5B" w:rsidR="00404273" w:rsidRPr="00E44BFF" w:rsidRDefault="00404273"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lang w:val="en-US"/>
        </w:rPr>
        <w:t>33.</w:t>
      </w:r>
      <w:r w:rsidRPr="00E44BFF">
        <w:rPr>
          <w:rFonts w:ascii="Times New Roman" w:eastAsia="Times New Roman" w:hAnsi="Times New Roman" w:cs="Times New Roman"/>
          <w:sz w:val="28"/>
          <w:szCs w:val="28"/>
        </w:rPr>
        <w:t xml:space="preserve"> Sillanpää, M., Matilainen, A., &amp; Vepsäläinen, M. (2018). Water purification by adsorption: Recent advances. Journal of environmental management, 217, 56-76.</w:t>
      </w:r>
    </w:p>
    <w:p w14:paraId="34FAABC2" w14:textId="2283995E" w:rsidR="003C5334" w:rsidRPr="00E44BFF" w:rsidRDefault="003C5334"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lang w:val="en-US"/>
        </w:rPr>
        <w:t>3</w:t>
      </w:r>
      <w:r w:rsidR="00F626B7" w:rsidRPr="00E44BFF">
        <w:rPr>
          <w:rFonts w:ascii="Times New Roman" w:eastAsia="Times New Roman" w:hAnsi="Times New Roman" w:cs="Times New Roman"/>
          <w:sz w:val="28"/>
          <w:szCs w:val="28"/>
          <w:lang w:val="en-US"/>
        </w:rPr>
        <w:t>4</w:t>
      </w:r>
      <w:r w:rsidRPr="00E44BFF">
        <w:rPr>
          <w:rFonts w:ascii="Times New Roman" w:eastAsia="Times New Roman" w:hAnsi="Times New Roman" w:cs="Times New Roman"/>
          <w:sz w:val="28"/>
          <w:szCs w:val="28"/>
          <w:lang w:val="en-US"/>
        </w:rPr>
        <w:t xml:space="preserve">. Postigo, C., Richardson, S. D., &amp; Barceló, D. (2019). Emerging contaminants in water: sources, pollutants, and challenges in the African context. </w:t>
      </w:r>
      <w:r w:rsidRPr="00E44BFF">
        <w:rPr>
          <w:rFonts w:ascii="Times New Roman" w:eastAsia="Times New Roman" w:hAnsi="Times New Roman" w:cs="Times New Roman"/>
          <w:sz w:val="28"/>
          <w:szCs w:val="28"/>
        </w:rPr>
        <w:t>Science of the Total Environment, 669, 607-617.</w:t>
      </w:r>
    </w:p>
    <w:p w14:paraId="0F9BFB22" w14:textId="580EDA00" w:rsidR="003C5334" w:rsidRPr="00E44BFF" w:rsidRDefault="003C5334"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lang w:val="en-US"/>
        </w:rPr>
        <w:t>3</w:t>
      </w:r>
      <w:r w:rsidR="00F626B7" w:rsidRPr="00E44BFF">
        <w:rPr>
          <w:rFonts w:ascii="Times New Roman" w:eastAsia="Times New Roman" w:hAnsi="Times New Roman" w:cs="Times New Roman"/>
          <w:sz w:val="28"/>
          <w:szCs w:val="28"/>
          <w:lang w:val="en-US"/>
        </w:rPr>
        <w:t>5</w:t>
      </w:r>
      <w:r w:rsidRPr="00E44BFF">
        <w:rPr>
          <w:rFonts w:ascii="Times New Roman" w:eastAsia="Times New Roman" w:hAnsi="Times New Roman" w:cs="Times New Roman"/>
          <w:sz w:val="28"/>
          <w:szCs w:val="28"/>
          <w:lang w:val="en-US"/>
        </w:rPr>
        <w:t xml:space="preserve">. </w:t>
      </w:r>
      <w:r w:rsidRPr="00E44BFF">
        <w:rPr>
          <w:rFonts w:ascii="Times New Roman" w:eastAsia="Times New Roman" w:hAnsi="Times New Roman" w:cs="Times New Roman"/>
          <w:sz w:val="28"/>
          <w:szCs w:val="28"/>
        </w:rPr>
        <w:t>Savage, N., &amp; Diallo, M. S. (2005). Nanomaterials and water purification: opportunities and challenges. Journal of nanoscience and nanotechnology, 5(6), 902-908.</w:t>
      </w:r>
    </w:p>
    <w:p w14:paraId="400D06FC" w14:textId="77777777" w:rsidR="00EA684B" w:rsidRPr="00E44BFF" w:rsidRDefault="003C5334" w:rsidP="00CD6A5C">
      <w:pPr>
        <w:pBdr>
          <w:top w:val="nil"/>
          <w:left w:val="nil"/>
          <w:bottom w:val="nil"/>
          <w:right w:val="nil"/>
          <w:between w:val="nil"/>
        </w:pBdr>
        <w:tabs>
          <w:tab w:val="left" w:pos="0"/>
        </w:tabs>
        <w:spacing w:after="0" w:line="360" w:lineRule="auto"/>
        <w:ind w:right="49" w:firstLine="709"/>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lang w:val="en-US"/>
        </w:rPr>
        <w:t>3</w:t>
      </w:r>
      <w:r w:rsidR="00F626B7" w:rsidRPr="00E44BFF">
        <w:rPr>
          <w:rFonts w:ascii="Times New Roman" w:eastAsia="Times New Roman" w:hAnsi="Times New Roman" w:cs="Times New Roman"/>
          <w:sz w:val="28"/>
          <w:szCs w:val="28"/>
          <w:lang w:val="en-US"/>
        </w:rPr>
        <w:t>6.</w:t>
      </w:r>
      <w:r w:rsidRPr="00E44BFF">
        <w:rPr>
          <w:rFonts w:ascii="Times New Roman" w:eastAsia="Times New Roman" w:hAnsi="Times New Roman" w:cs="Times New Roman"/>
          <w:sz w:val="28"/>
          <w:szCs w:val="28"/>
          <w:lang w:val="en-US"/>
        </w:rPr>
        <w:t xml:space="preserve"> </w:t>
      </w:r>
      <w:r w:rsidR="00EA684B" w:rsidRPr="00E44BFF">
        <w:rPr>
          <w:rFonts w:ascii="Times New Roman" w:eastAsia="Times New Roman" w:hAnsi="Times New Roman" w:cs="Times New Roman"/>
          <w:sz w:val="28"/>
          <w:szCs w:val="28"/>
        </w:rPr>
        <w:t>World Health Organization (WHO) - Water Quality [Електронний ресурс] – Режим доступу до ресурсу:</w:t>
      </w:r>
      <w:r w:rsidR="00EA684B" w:rsidRPr="00E44BFF">
        <w:rPr>
          <w:rFonts w:ascii="Times New Roman" w:eastAsia="Times New Roman" w:hAnsi="Times New Roman" w:cs="Times New Roman"/>
          <w:sz w:val="28"/>
          <w:szCs w:val="28"/>
          <w:lang w:val="en-US"/>
        </w:rPr>
        <w:t xml:space="preserve"> </w:t>
      </w:r>
      <w:hyperlink r:id="rId30" w:history="1">
        <w:r w:rsidR="00EA684B" w:rsidRPr="00E44BFF">
          <w:rPr>
            <w:rStyle w:val="a4"/>
            <w:rFonts w:ascii="Times New Roman" w:eastAsia="Times New Roman" w:hAnsi="Times New Roman" w:cs="Times New Roman"/>
            <w:b/>
            <w:bCs/>
            <w:color w:val="auto"/>
            <w:sz w:val="28"/>
            <w:szCs w:val="28"/>
          </w:rPr>
          <w:t>https://www.who.int/water_sanitation_health/water-quality/en/</w:t>
        </w:r>
      </w:hyperlink>
      <w:r w:rsidRPr="00E44BFF">
        <w:rPr>
          <w:rFonts w:ascii="Times New Roman" w:eastAsia="Times New Roman" w:hAnsi="Times New Roman" w:cs="Times New Roman"/>
          <w:sz w:val="28"/>
          <w:szCs w:val="28"/>
        </w:rPr>
        <w:t>.</w:t>
      </w:r>
    </w:p>
    <w:p w14:paraId="04CF6920" w14:textId="77777777" w:rsidR="00EA684B" w:rsidRPr="00E44BFF" w:rsidRDefault="00F626B7" w:rsidP="00CD6A5C">
      <w:pPr>
        <w:pBdr>
          <w:top w:val="nil"/>
          <w:left w:val="nil"/>
          <w:bottom w:val="nil"/>
          <w:right w:val="nil"/>
          <w:between w:val="nil"/>
        </w:pBdr>
        <w:tabs>
          <w:tab w:val="left" w:pos="0"/>
        </w:tabs>
        <w:spacing w:after="0" w:line="360" w:lineRule="auto"/>
        <w:ind w:right="49" w:firstLine="709"/>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lang w:val="ru-RU"/>
        </w:rPr>
        <w:t xml:space="preserve">37. </w:t>
      </w:r>
      <w:r w:rsidR="00EA684B" w:rsidRPr="00E44BFF">
        <w:rPr>
          <w:rFonts w:ascii="Times New Roman" w:hAnsi="Times New Roman" w:cs="Times New Roman"/>
          <w:sz w:val="28"/>
          <w:szCs w:val="28"/>
        </w:rPr>
        <w:t>Манган у питній воді: виклики та методи очищення. Навчально-методичний посібник / О.М. Лавриненко, А.М. Ткачук, В.О. Макогон, А.О. Сорока. – Київ: Видавництво НТУ «ХПІ», 2017. (Електронний ресурс)</w:t>
      </w:r>
    </w:p>
    <w:p w14:paraId="228F9A79" w14:textId="10BB844E" w:rsidR="00EA684B" w:rsidRPr="00E44BFF" w:rsidRDefault="00F626B7" w:rsidP="00CD6A5C">
      <w:pPr>
        <w:pBdr>
          <w:top w:val="nil"/>
          <w:left w:val="nil"/>
          <w:bottom w:val="nil"/>
          <w:right w:val="nil"/>
          <w:between w:val="nil"/>
        </w:pBdr>
        <w:tabs>
          <w:tab w:val="left" w:pos="0"/>
        </w:tabs>
        <w:spacing w:after="0" w:line="360" w:lineRule="auto"/>
        <w:ind w:right="49" w:firstLine="709"/>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rPr>
        <w:t>38</w:t>
      </w:r>
      <w:r w:rsidR="003C5334" w:rsidRPr="00E44BFF">
        <w:rPr>
          <w:rFonts w:ascii="Times New Roman" w:eastAsia="Times New Roman" w:hAnsi="Times New Roman" w:cs="Times New Roman"/>
          <w:sz w:val="28"/>
          <w:szCs w:val="28"/>
        </w:rPr>
        <w:t xml:space="preserve">. </w:t>
      </w:r>
      <w:r w:rsidR="00EA684B" w:rsidRPr="00E44BFF">
        <w:rPr>
          <w:rFonts w:ascii="Times New Roman" w:hAnsi="Times New Roman" w:cs="Times New Roman"/>
          <w:sz w:val="28"/>
          <w:szCs w:val="28"/>
        </w:rPr>
        <w:t>Семерікова І.І., Гарасимович С.І., Шишова О.М. Водоочищення: процеси, технології, обладнання. - Київ: Центр учбової літератури, 2012.</w:t>
      </w:r>
    </w:p>
    <w:p w14:paraId="2E309AB5" w14:textId="77777777" w:rsidR="00EA684B" w:rsidRPr="00E44BFF" w:rsidRDefault="00F626B7" w:rsidP="00CD6A5C">
      <w:pPr>
        <w:pBdr>
          <w:top w:val="nil"/>
          <w:left w:val="nil"/>
          <w:bottom w:val="nil"/>
          <w:right w:val="nil"/>
          <w:between w:val="nil"/>
        </w:pBdr>
        <w:tabs>
          <w:tab w:val="left" w:pos="0"/>
        </w:tabs>
        <w:spacing w:after="0" w:line="360" w:lineRule="auto"/>
        <w:ind w:right="49" w:firstLine="709"/>
        <w:jc w:val="both"/>
        <w:rPr>
          <w:rFonts w:ascii="Times New Roman" w:hAnsi="Times New Roman" w:cs="Times New Roman"/>
          <w:sz w:val="28"/>
          <w:szCs w:val="28"/>
        </w:rPr>
      </w:pPr>
      <w:r w:rsidRPr="00E44BFF">
        <w:rPr>
          <w:rFonts w:ascii="Times New Roman" w:eastAsia="Times New Roman" w:hAnsi="Times New Roman" w:cs="Times New Roman"/>
          <w:sz w:val="28"/>
          <w:szCs w:val="28"/>
          <w:lang w:val="ru-RU"/>
        </w:rPr>
        <w:t>39</w:t>
      </w:r>
      <w:r w:rsidR="003C5334" w:rsidRPr="00E44BFF">
        <w:rPr>
          <w:rFonts w:ascii="Times New Roman" w:eastAsia="Times New Roman" w:hAnsi="Times New Roman" w:cs="Times New Roman"/>
          <w:sz w:val="28"/>
          <w:szCs w:val="28"/>
          <w:lang w:val="ru-RU"/>
        </w:rPr>
        <w:t xml:space="preserve">. </w:t>
      </w:r>
      <w:r w:rsidR="00EA684B" w:rsidRPr="00E44BFF">
        <w:rPr>
          <w:rFonts w:ascii="Times New Roman" w:hAnsi="Times New Roman" w:cs="Times New Roman"/>
          <w:sz w:val="28"/>
          <w:szCs w:val="28"/>
        </w:rPr>
        <w:t>Водний кодекс України (2017). - Київ: Юрінком Інтер, 2017</w:t>
      </w:r>
    </w:p>
    <w:p w14:paraId="1E6D1777" w14:textId="77777777" w:rsidR="00EA684B" w:rsidRPr="00E44BFF" w:rsidRDefault="003C5334"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lang w:val="en-US"/>
        </w:rPr>
        <w:t>4</w:t>
      </w:r>
      <w:r w:rsidR="00F626B7" w:rsidRPr="00E44BFF">
        <w:rPr>
          <w:rFonts w:ascii="Times New Roman" w:eastAsia="Times New Roman" w:hAnsi="Times New Roman" w:cs="Times New Roman"/>
          <w:sz w:val="28"/>
          <w:szCs w:val="28"/>
          <w:lang w:val="en-US"/>
        </w:rPr>
        <w:t>0</w:t>
      </w:r>
      <w:r w:rsidRPr="00E44BFF">
        <w:rPr>
          <w:rFonts w:ascii="Times New Roman" w:eastAsia="Times New Roman" w:hAnsi="Times New Roman" w:cs="Times New Roman"/>
          <w:sz w:val="28"/>
          <w:szCs w:val="28"/>
          <w:lang w:val="en-US"/>
        </w:rPr>
        <w:t xml:space="preserve">. </w:t>
      </w:r>
      <w:r w:rsidRPr="00E44BFF">
        <w:rPr>
          <w:rFonts w:ascii="Times New Roman" w:eastAsia="Times New Roman" w:hAnsi="Times New Roman" w:cs="Times New Roman"/>
          <w:sz w:val="28"/>
          <w:szCs w:val="28"/>
        </w:rPr>
        <w:t>Bavykina, A. V., Goesten, M. G., Kapteijn, F., &amp; Makkee, M. (2017). Catalysts for advanced oxidation processes in water treatment: Recent advances and perspectives. Catalysis Today, 298, 18-29.</w:t>
      </w:r>
    </w:p>
    <w:p w14:paraId="7138B7B9" w14:textId="7EB91BD1" w:rsidR="003C5334" w:rsidRPr="00E44BFF" w:rsidRDefault="00F626B7"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rPr>
      </w:pPr>
      <w:r w:rsidRPr="00E44BFF">
        <w:rPr>
          <w:rFonts w:ascii="Times New Roman" w:eastAsia="Times New Roman" w:hAnsi="Times New Roman" w:cs="Times New Roman"/>
          <w:sz w:val="28"/>
          <w:szCs w:val="28"/>
        </w:rPr>
        <w:t>41</w:t>
      </w:r>
      <w:r w:rsidR="003C5334" w:rsidRPr="00E44BFF">
        <w:rPr>
          <w:rFonts w:ascii="Times New Roman" w:eastAsia="Times New Roman" w:hAnsi="Times New Roman" w:cs="Times New Roman"/>
          <w:sz w:val="28"/>
          <w:szCs w:val="28"/>
        </w:rPr>
        <w:t xml:space="preserve">. </w:t>
      </w:r>
      <w:r w:rsidR="00EA684B" w:rsidRPr="00E44BFF">
        <w:rPr>
          <w:rFonts w:ascii="Times New Roman" w:hAnsi="Times New Roman" w:cs="Times New Roman"/>
          <w:sz w:val="28"/>
          <w:szCs w:val="28"/>
        </w:rPr>
        <w:t>Чупріна Н. П., Гузєєва В. Г. Очищення води. Харків: НТУ "ХПІ", 2007.</w:t>
      </w:r>
    </w:p>
    <w:p w14:paraId="27ED2CD8" w14:textId="3D7C12DF" w:rsidR="003C5334" w:rsidRPr="00E44BFF" w:rsidRDefault="00F626B7"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lang w:val="en-US"/>
        </w:rPr>
      </w:pPr>
      <w:r w:rsidRPr="00E44BFF">
        <w:rPr>
          <w:rFonts w:ascii="Times New Roman" w:eastAsia="Times New Roman" w:hAnsi="Times New Roman" w:cs="Times New Roman"/>
          <w:sz w:val="28"/>
          <w:szCs w:val="28"/>
          <w:lang w:val="ru-RU"/>
        </w:rPr>
        <w:t>42</w:t>
      </w:r>
      <w:r w:rsidR="003C5334" w:rsidRPr="00E44BFF">
        <w:rPr>
          <w:rFonts w:ascii="Times New Roman" w:eastAsia="Times New Roman" w:hAnsi="Times New Roman" w:cs="Times New Roman"/>
          <w:sz w:val="28"/>
          <w:szCs w:val="28"/>
          <w:lang w:val="ru-RU"/>
        </w:rPr>
        <w:t xml:space="preserve">. </w:t>
      </w:r>
      <w:r w:rsidR="00EA684B" w:rsidRPr="00E44BFF">
        <w:rPr>
          <w:rFonts w:ascii="Times New Roman" w:hAnsi="Times New Roman" w:cs="Times New Roman"/>
          <w:sz w:val="28"/>
          <w:szCs w:val="28"/>
        </w:rPr>
        <w:t>Костенко, В. (2015). Економічна ефективність використання вторинних ресурсів при очищенні води. Міжнародний науковий журнал "Інтернаука", 3(13).</w:t>
      </w:r>
    </w:p>
    <w:p w14:paraId="50DE1F07" w14:textId="729095F1" w:rsidR="003C5334" w:rsidRPr="00E44BFF" w:rsidRDefault="00F626B7"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lang w:val="en-US"/>
        </w:rPr>
      </w:pPr>
      <w:r w:rsidRPr="00E44BFF">
        <w:rPr>
          <w:rFonts w:ascii="Times New Roman" w:eastAsia="Times New Roman" w:hAnsi="Times New Roman" w:cs="Times New Roman"/>
          <w:sz w:val="28"/>
          <w:szCs w:val="28"/>
          <w:lang w:val="en-US"/>
        </w:rPr>
        <w:t>43</w:t>
      </w:r>
      <w:r w:rsidR="003C5334" w:rsidRPr="00E44BFF">
        <w:rPr>
          <w:rFonts w:ascii="Times New Roman" w:eastAsia="Times New Roman" w:hAnsi="Times New Roman" w:cs="Times New Roman"/>
          <w:sz w:val="28"/>
          <w:szCs w:val="28"/>
          <w:lang w:val="en-US"/>
        </w:rPr>
        <w:t>. Vrecko, D., &amp; Vollprecht, D. (2016). Optimization and modeling in environmental engineering: Problems and solutions. Springer.</w:t>
      </w:r>
    </w:p>
    <w:p w14:paraId="0506E700" w14:textId="42898E51" w:rsidR="003C5334" w:rsidRPr="00E44BFF" w:rsidRDefault="00F626B7"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lang w:val="en-US"/>
        </w:rPr>
      </w:pPr>
      <w:r w:rsidRPr="00E44BFF">
        <w:rPr>
          <w:rFonts w:ascii="Times New Roman" w:eastAsia="Times New Roman" w:hAnsi="Times New Roman" w:cs="Times New Roman"/>
          <w:sz w:val="28"/>
          <w:szCs w:val="28"/>
          <w:lang w:val="en-US"/>
        </w:rPr>
        <w:lastRenderedPageBreak/>
        <w:t>44</w:t>
      </w:r>
      <w:r w:rsidR="003C5334" w:rsidRPr="00E44BFF">
        <w:rPr>
          <w:rFonts w:ascii="Times New Roman" w:eastAsia="Times New Roman" w:hAnsi="Times New Roman" w:cs="Times New Roman"/>
          <w:sz w:val="28"/>
          <w:szCs w:val="28"/>
          <w:lang w:val="en-US"/>
        </w:rPr>
        <w:t xml:space="preserve">. </w:t>
      </w:r>
      <w:r w:rsidR="003C5334" w:rsidRPr="00E44BFF">
        <w:rPr>
          <w:rFonts w:ascii="Times New Roman" w:eastAsia="Times New Roman" w:hAnsi="Times New Roman" w:cs="Times New Roman"/>
          <w:sz w:val="28"/>
          <w:szCs w:val="28"/>
        </w:rPr>
        <w:t xml:space="preserve">International Organization for Standardization (ISO) [Електронний ресурс] – Режим доступу до ресурсу: </w:t>
      </w:r>
      <w:hyperlink r:id="rId31" w:history="1">
        <w:r w:rsidR="003C5334" w:rsidRPr="00E44BFF">
          <w:rPr>
            <w:rStyle w:val="20"/>
            <w:rFonts w:eastAsia="Times New Roman" w:cs="Times New Roman"/>
            <w:szCs w:val="28"/>
          </w:rPr>
          <w:t>www.iso.org</w:t>
        </w:r>
      </w:hyperlink>
      <w:r w:rsidR="00EA684B" w:rsidRPr="00E44BFF">
        <w:rPr>
          <w:rStyle w:val="20"/>
          <w:rFonts w:eastAsia="Times New Roman" w:cs="Times New Roman"/>
          <w:szCs w:val="28"/>
          <w:lang w:val="en-US"/>
        </w:rPr>
        <w:t xml:space="preserve"> </w:t>
      </w:r>
      <w:r w:rsidR="003C5334" w:rsidRPr="00E44BFF">
        <w:rPr>
          <w:rFonts w:ascii="Times New Roman" w:eastAsia="Times New Roman" w:hAnsi="Times New Roman" w:cs="Times New Roman"/>
          <w:sz w:val="28"/>
          <w:szCs w:val="28"/>
        </w:rPr>
        <w:t xml:space="preserve">. </w:t>
      </w:r>
    </w:p>
    <w:p w14:paraId="76C3C6E5" w14:textId="4B5855F2" w:rsidR="003C5334" w:rsidRPr="00E44BFF" w:rsidRDefault="00F626B7" w:rsidP="00CD6A5C">
      <w:pPr>
        <w:tabs>
          <w:tab w:val="left" w:pos="0"/>
        </w:tabs>
        <w:spacing w:after="0" w:line="360" w:lineRule="auto"/>
        <w:ind w:right="49" w:firstLine="709"/>
        <w:jc w:val="both"/>
        <w:rPr>
          <w:rFonts w:ascii="Times New Roman" w:hAnsi="Times New Roman" w:cs="Times New Roman"/>
          <w:sz w:val="28"/>
          <w:szCs w:val="28"/>
        </w:rPr>
      </w:pPr>
      <w:r w:rsidRPr="00E44BFF">
        <w:rPr>
          <w:rFonts w:ascii="Times New Roman" w:eastAsia="Times New Roman" w:hAnsi="Times New Roman" w:cs="Times New Roman"/>
          <w:sz w:val="28"/>
          <w:szCs w:val="28"/>
          <w:lang w:val="en-US"/>
        </w:rPr>
        <w:t>45</w:t>
      </w:r>
      <w:r w:rsidR="003C5334" w:rsidRPr="00E44BFF">
        <w:rPr>
          <w:rFonts w:ascii="Times New Roman" w:eastAsia="Times New Roman" w:hAnsi="Times New Roman" w:cs="Times New Roman"/>
          <w:sz w:val="28"/>
          <w:szCs w:val="28"/>
        </w:rPr>
        <w:t xml:space="preserve">. </w:t>
      </w:r>
      <w:r w:rsidR="003C5334" w:rsidRPr="00E44BFF">
        <w:rPr>
          <w:rFonts w:ascii="Times New Roman" w:hAnsi="Times New Roman" w:cs="Times New Roman"/>
          <w:sz w:val="28"/>
          <w:szCs w:val="28"/>
        </w:rPr>
        <w:t>Девід В. Генд, Kerry J. Howe, Р. Роудс Трасселл, Джон Шарль Кріттенден, Джордж Чобаноглус. Water Treatment: Principles and Design by MWH / Девід В. Генд, Kerry J. Howe, Р. Роудс Трасселл, Джон Шарль Кріттенден, Джордж Чобаноглус., 2018.</w:t>
      </w:r>
    </w:p>
    <w:p w14:paraId="7A0C3D03" w14:textId="494069F1" w:rsidR="00995C6D" w:rsidRPr="00E44BFF" w:rsidRDefault="00F626B7" w:rsidP="00CD6A5C">
      <w:pPr>
        <w:pBdr>
          <w:top w:val="nil"/>
          <w:left w:val="nil"/>
          <w:bottom w:val="nil"/>
          <w:right w:val="nil"/>
          <w:between w:val="nil"/>
        </w:pBdr>
        <w:tabs>
          <w:tab w:val="left" w:pos="0"/>
        </w:tabs>
        <w:spacing w:after="0" w:line="360" w:lineRule="auto"/>
        <w:ind w:right="49" w:firstLine="709"/>
        <w:jc w:val="both"/>
        <w:rPr>
          <w:rFonts w:ascii="Times New Roman" w:eastAsia="Times New Roman" w:hAnsi="Times New Roman" w:cs="Times New Roman"/>
          <w:sz w:val="28"/>
          <w:szCs w:val="28"/>
        </w:rPr>
      </w:pPr>
      <w:r w:rsidRPr="00C72237">
        <w:rPr>
          <w:rFonts w:ascii="Times New Roman" w:eastAsia="Times New Roman" w:hAnsi="Times New Roman" w:cs="Times New Roman"/>
          <w:sz w:val="28"/>
          <w:szCs w:val="28"/>
          <w:lang w:val="ru-RU"/>
        </w:rPr>
        <w:t>46</w:t>
      </w:r>
      <w:r w:rsidR="00995C6D" w:rsidRPr="00E44BFF">
        <w:rPr>
          <w:rFonts w:ascii="Times New Roman" w:eastAsia="Times New Roman" w:hAnsi="Times New Roman" w:cs="Times New Roman"/>
          <w:sz w:val="28"/>
          <w:szCs w:val="28"/>
        </w:rPr>
        <w:t>. ПИВОВАРОВ, Олексій Андрійович. Обґрунтування та вибір ефективних наноматеріалів для очищення води у технології горілок. 2021.</w:t>
      </w:r>
    </w:p>
    <w:p w14:paraId="7A5780C7" w14:textId="77777777" w:rsidR="00F626B7" w:rsidRDefault="00F626B7" w:rsidP="00CD6A5C">
      <w:pPr>
        <w:tabs>
          <w:tab w:val="left" w:pos="0"/>
        </w:tabs>
        <w:spacing w:after="0" w:line="360" w:lineRule="auto"/>
        <w:ind w:firstLine="709"/>
        <w:jc w:val="both"/>
        <w:rPr>
          <w:rFonts w:ascii="Times New Roman" w:hAnsi="Times New Roman" w:cs="Times New Roman"/>
          <w:sz w:val="28"/>
          <w:szCs w:val="28"/>
        </w:rPr>
      </w:pPr>
      <w:r w:rsidRPr="00E44BFF">
        <w:rPr>
          <w:rFonts w:ascii="Times New Roman" w:hAnsi="Times New Roman" w:cs="Times New Roman"/>
          <w:sz w:val="28"/>
          <w:szCs w:val="28"/>
          <w:lang w:val="ru-RU"/>
        </w:rPr>
        <w:t>47</w:t>
      </w:r>
      <w:r w:rsidR="00995C6D" w:rsidRPr="00E44BFF">
        <w:rPr>
          <w:rFonts w:ascii="Times New Roman" w:hAnsi="Times New Roman" w:cs="Times New Roman"/>
          <w:sz w:val="28"/>
          <w:szCs w:val="28"/>
        </w:rPr>
        <w:t xml:space="preserve">. ІСНЮК, С. Ю.; ТВЕРДОХЛІБ, М. М. Сучасні </w:t>
      </w:r>
      <w:r w:rsidR="00995C6D" w:rsidRPr="001F1119">
        <w:rPr>
          <w:rFonts w:ascii="Times New Roman" w:hAnsi="Times New Roman" w:cs="Times New Roman"/>
          <w:sz w:val="28"/>
          <w:szCs w:val="28"/>
        </w:rPr>
        <w:t>технології підготовки питної води. 2021.</w:t>
      </w:r>
    </w:p>
    <w:p w14:paraId="7428895A" w14:textId="77777777" w:rsidR="00F626B7" w:rsidRDefault="00F626B7" w:rsidP="00CD6A5C">
      <w:pPr>
        <w:tabs>
          <w:tab w:val="left" w:pos="0"/>
        </w:tabs>
        <w:spacing w:after="0" w:line="360" w:lineRule="auto"/>
        <w:ind w:firstLine="709"/>
        <w:jc w:val="both"/>
        <w:rPr>
          <w:rFonts w:ascii="Times New Roman" w:hAnsi="Times New Roman" w:cs="Times New Roman"/>
          <w:sz w:val="28"/>
          <w:szCs w:val="28"/>
        </w:rPr>
      </w:pPr>
      <w:r w:rsidRPr="00C72237">
        <w:rPr>
          <w:rFonts w:ascii="Times New Roman" w:hAnsi="Times New Roman" w:cs="Times New Roman"/>
          <w:sz w:val="28"/>
          <w:szCs w:val="28"/>
          <w:lang w:val="ru-RU"/>
        </w:rPr>
        <w:t xml:space="preserve">48. </w:t>
      </w:r>
      <w:r w:rsidR="00995C6D" w:rsidRPr="00F626B7">
        <w:rPr>
          <w:rFonts w:ascii="Times New Roman" w:hAnsi="Times New Roman" w:cs="Times New Roman"/>
          <w:sz w:val="28"/>
          <w:szCs w:val="28"/>
        </w:rPr>
        <w:t>ГОМЕЛЯ, Микола Дмирович, et al. Сорбція та іонний обмін в технологіях очищення води. 2022.</w:t>
      </w:r>
    </w:p>
    <w:p w14:paraId="49741F25" w14:textId="16BA2E49" w:rsidR="00995C6D" w:rsidRPr="001F1119" w:rsidRDefault="00F626B7" w:rsidP="00CD6A5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49. </w:t>
      </w:r>
      <w:r w:rsidR="00995C6D" w:rsidRPr="001F1119">
        <w:rPr>
          <w:rFonts w:ascii="Times New Roman" w:hAnsi="Times New Roman" w:cs="Times New Roman"/>
          <w:sz w:val="28"/>
          <w:szCs w:val="28"/>
        </w:rPr>
        <w:t>Wang, L. K., Hung, Y. T., &amp; Shammas, N. K. (2005). Physicochemical Treatment Processes: Volume 3: Handbook of Environmental Engineering. Humana Press.</w:t>
      </w:r>
    </w:p>
    <w:p w14:paraId="60ADD0FA" w14:textId="3225A074" w:rsidR="00FD7CA4" w:rsidRPr="00740930" w:rsidRDefault="00F626B7" w:rsidP="00CD6A5C">
      <w:pPr>
        <w:tabs>
          <w:tab w:val="left" w:pos="0"/>
        </w:tabs>
        <w:spacing w:after="0" w:line="360" w:lineRule="auto"/>
        <w:ind w:firstLine="709"/>
        <w:jc w:val="both"/>
        <w:rPr>
          <w:rFonts w:ascii="Times New Roman" w:hAnsi="Times New Roman" w:cs="Times New Roman"/>
          <w:sz w:val="28"/>
          <w:szCs w:val="28"/>
        </w:rPr>
      </w:pPr>
      <w:r w:rsidRPr="00F626B7">
        <w:rPr>
          <w:rFonts w:ascii="Times New Roman" w:hAnsi="Times New Roman" w:cs="Times New Roman"/>
          <w:sz w:val="28"/>
          <w:szCs w:val="28"/>
          <w:lang w:val="ru-RU"/>
        </w:rPr>
        <w:t>50.</w:t>
      </w:r>
      <w:r w:rsidR="00FD7CA4" w:rsidRPr="00740930">
        <w:rPr>
          <w:rFonts w:ascii="Times New Roman" w:hAnsi="Times New Roman" w:cs="Times New Roman"/>
          <w:color w:val="000000"/>
          <w:sz w:val="28"/>
          <w:szCs w:val="28"/>
          <w:shd w:val="clear" w:color="auto" w:fill="FFFFFF"/>
        </w:rPr>
        <w:t xml:space="preserve"> </w:t>
      </w:r>
      <w:r w:rsidR="00FD7CA4" w:rsidRPr="00740930">
        <w:rPr>
          <w:rFonts w:ascii="Times New Roman" w:hAnsi="Times New Roman" w:cs="Times New Roman"/>
          <w:sz w:val="28"/>
          <w:szCs w:val="28"/>
        </w:rPr>
        <w:t xml:space="preserve">Вплив хімічного складу та мікроелементів води питної на організм людини [Електронний ресурс] – Режим доступу до ресурсу: </w:t>
      </w:r>
      <w:hyperlink r:id="rId32" w:history="1">
        <w:r w:rsidR="00FD7CA4" w:rsidRPr="00740930">
          <w:rPr>
            <w:rStyle w:val="20"/>
            <w:rFonts w:cs="Times New Roman"/>
            <w:szCs w:val="28"/>
          </w:rPr>
          <w:t>https://cnobldses.gov.ua/vplyv-khimichnoho-skladu-ta-mikroelementiv-vody-pytnoi-na-orhanizm-liudyny/</w:t>
        </w:r>
      </w:hyperlink>
      <w:r w:rsidR="00FD7CA4" w:rsidRPr="00740930">
        <w:rPr>
          <w:rFonts w:ascii="Times New Roman" w:hAnsi="Times New Roman" w:cs="Times New Roman"/>
          <w:sz w:val="28"/>
          <w:szCs w:val="28"/>
        </w:rPr>
        <w:t>.</w:t>
      </w:r>
      <w:r w:rsidR="00EA684B" w:rsidRPr="00EA684B">
        <w:rPr>
          <w:rFonts w:ascii="Times New Roman" w:hAnsi="Times New Roman" w:cs="Times New Roman"/>
          <w:sz w:val="28"/>
          <w:szCs w:val="28"/>
          <w:lang w:val="ru-RU"/>
        </w:rPr>
        <w:t xml:space="preserve"> </w:t>
      </w:r>
      <w:r w:rsidR="00FD7CA4" w:rsidRPr="00740930">
        <w:rPr>
          <w:rFonts w:ascii="Times New Roman" w:hAnsi="Times New Roman" w:cs="Times New Roman"/>
          <w:sz w:val="28"/>
          <w:szCs w:val="28"/>
        </w:rPr>
        <w:t xml:space="preserve"> </w:t>
      </w:r>
    </w:p>
    <w:p w14:paraId="268B9D54" w14:textId="7AB49146" w:rsidR="00740930" w:rsidRDefault="00F626B7" w:rsidP="00CD6A5C">
      <w:pPr>
        <w:tabs>
          <w:tab w:val="left" w:pos="0"/>
        </w:tabs>
        <w:spacing w:after="0" w:line="360" w:lineRule="auto"/>
        <w:ind w:firstLine="709"/>
        <w:jc w:val="both"/>
        <w:rPr>
          <w:rFonts w:ascii="Times New Roman" w:hAnsi="Times New Roman" w:cs="Times New Roman"/>
          <w:sz w:val="28"/>
          <w:szCs w:val="28"/>
          <w:lang w:val="ru-RU"/>
        </w:rPr>
      </w:pPr>
      <w:r w:rsidRPr="00C72237">
        <w:rPr>
          <w:rFonts w:ascii="Times New Roman" w:hAnsi="Times New Roman" w:cs="Times New Roman"/>
          <w:sz w:val="28"/>
          <w:szCs w:val="28"/>
          <w:lang w:val="ru-RU"/>
        </w:rPr>
        <w:t>51.</w:t>
      </w:r>
      <w:r w:rsidR="00740930" w:rsidRPr="00740930">
        <w:rPr>
          <w:rFonts w:ascii="Times New Roman" w:hAnsi="Times New Roman" w:cs="Times New Roman"/>
          <w:sz w:val="28"/>
          <w:szCs w:val="28"/>
          <w:lang w:val="ru-RU"/>
        </w:rPr>
        <w:t xml:space="preserve">. </w:t>
      </w:r>
      <w:r w:rsidR="00DA01D7">
        <w:rPr>
          <w:rFonts w:ascii="Times New Roman" w:hAnsi="Times New Roman" w:cs="Times New Roman"/>
          <w:sz w:val="28"/>
          <w:szCs w:val="28"/>
          <w:lang w:val="ru-RU"/>
        </w:rPr>
        <w:t xml:space="preserve"> </w:t>
      </w:r>
      <w:r w:rsidR="00740930" w:rsidRPr="00740930">
        <w:rPr>
          <w:rFonts w:ascii="Times New Roman" w:hAnsi="Times New Roman" w:cs="Times New Roman"/>
          <w:sz w:val="28"/>
          <w:szCs w:val="28"/>
        </w:rPr>
        <w:t xml:space="preserve">Поліпшення якості води [Електронний ресурс] – Режим доступу до ресурсу: </w:t>
      </w:r>
      <w:hyperlink r:id="rId33" w:history="1">
        <w:r w:rsidR="00740930" w:rsidRPr="00740930">
          <w:rPr>
            <w:rStyle w:val="20"/>
            <w:rFonts w:cs="Times New Roman"/>
            <w:szCs w:val="28"/>
          </w:rPr>
          <w:t>https://stud.com.ua/27736/tovaroznavstvo/polipshennya_yakosti_vodi</w:t>
        </w:r>
      </w:hyperlink>
      <w:r w:rsidR="00740930" w:rsidRPr="00740930">
        <w:rPr>
          <w:rFonts w:ascii="Times New Roman" w:hAnsi="Times New Roman" w:cs="Times New Roman"/>
          <w:sz w:val="28"/>
          <w:szCs w:val="28"/>
        </w:rPr>
        <w:t>.</w:t>
      </w:r>
      <w:r w:rsidR="00740930" w:rsidRPr="00740930">
        <w:rPr>
          <w:rFonts w:ascii="Times New Roman" w:hAnsi="Times New Roman" w:cs="Times New Roman"/>
          <w:sz w:val="28"/>
          <w:szCs w:val="28"/>
          <w:lang w:val="ru-RU"/>
        </w:rPr>
        <w:t xml:space="preserve"> </w:t>
      </w:r>
    </w:p>
    <w:p w14:paraId="6851D276" w14:textId="01795F9F" w:rsidR="00DA01D7" w:rsidRDefault="00EA684B" w:rsidP="00CD6A5C">
      <w:pPr>
        <w:tabs>
          <w:tab w:val="left" w:pos="0"/>
        </w:tabs>
        <w:spacing w:after="0" w:line="360" w:lineRule="auto"/>
        <w:ind w:firstLine="709"/>
        <w:jc w:val="both"/>
        <w:rPr>
          <w:rFonts w:ascii="Times New Roman" w:hAnsi="Times New Roman" w:cs="Times New Roman"/>
          <w:sz w:val="28"/>
          <w:szCs w:val="28"/>
        </w:rPr>
      </w:pPr>
      <w:r w:rsidRPr="00EA684B">
        <w:rPr>
          <w:rFonts w:ascii="Times New Roman" w:hAnsi="Times New Roman" w:cs="Times New Roman"/>
          <w:sz w:val="28"/>
          <w:szCs w:val="28"/>
          <w:lang w:val="ru-RU"/>
        </w:rPr>
        <w:t>52</w:t>
      </w:r>
      <w:r w:rsidR="00DA01D7">
        <w:rPr>
          <w:rFonts w:ascii="Times New Roman" w:hAnsi="Times New Roman" w:cs="Times New Roman"/>
          <w:sz w:val="28"/>
          <w:szCs w:val="28"/>
        </w:rPr>
        <w:t xml:space="preserve">. </w:t>
      </w:r>
      <w:r w:rsidR="00DA01D7" w:rsidRPr="00CD0CDE">
        <w:rPr>
          <w:rFonts w:ascii="Times New Roman" w:hAnsi="Times New Roman" w:cs="Times New Roman"/>
          <w:sz w:val="28"/>
          <w:szCs w:val="28"/>
          <w:lang w:val="ru-RU"/>
        </w:rPr>
        <w:t>Маркетинг стартап-проектів [Електронний ресурс] : навчальний посібник для усіх спеціальностей другого освітнього ступеню «магістр» / С. О. Солнцев, О. В. Зозульов, Н. В. Юдіна, Т. О. Царьова, Н. В. Язвінська ; за заг. ред. С.О. Солнцева ; КПІ ім. Ігоря Сікорського. – Електронні текстові данні (1 файл: 3,2 Мбайт). – Київ</w:t>
      </w:r>
      <w:proofErr w:type="gramStart"/>
      <w:r w:rsidR="00DA01D7" w:rsidRPr="00CD0CDE">
        <w:rPr>
          <w:rFonts w:ascii="Times New Roman" w:hAnsi="Times New Roman" w:cs="Times New Roman"/>
          <w:sz w:val="28"/>
          <w:szCs w:val="28"/>
          <w:lang w:val="ru-RU"/>
        </w:rPr>
        <w:t xml:space="preserve"> :</w:t>
      </w:r>
      <w:proofErr w:type="gramEnd"/>
      <w:r w:rsidR="00DA01D7" w:rsidRPr="00CD0CDE">
        <w:rPr>
          <w:rFonts w:ascii="Times New Roman" w:hAnsi="Times New Roman" w:cs="Times New Roman"/>
          <w:sz w:val="28"/>
          <w:szCs w:val="28"/>
          <w:lang w:val="ru-RU"/>
        </w:rPr>
        <w:t xml:space="preserve"> КПІ ім. </w:t>
      </w:r>
      <w:r w:rsidR="00DA01D7" w:rsidRPr="00DA01D7">
        <w:rPr>
          <w:rFonts w:ascii="Times New Roman" w:hAnsi="Times New Roman" w:cs="Times New Roman"/>
          <w:sz w:val="28"/>
          <w:szCs w:val="28"/>
          <w:lang w:val="ru-RU"/>
        </w:rPr>
        <w:t xml:space="preserve">Ігоря Сікорського, 2019. – 218 с. </w:t>
      </w:r>
      <w:r w:rsidR="00DA01D7" w:rsidRPr="00CD0CDE">
        <w:rPr>
          <w:rFonts w:ascii="Times New Roman" w:hAnsi="Times New Roman" w:cs="Times New Roman"/>
          <w:sz w:val="28"/>
          <w:szCs w:val="28"/>
          <w:lang w:val="en-US"/>
        </w:rPr>
        <w:t>URL</w:t>
      </w:r>
      <w:r w:rsidR="00DA01D7" w:rsidRPr="00DA01D7">
        <w:rPr>
          <w:rFonts w:ascii="Times New Roman" w:hAnsi="Times New Roman" w:cs="Times New Roman"/>
          <w:sz w:val="28"/>
          <w:szCs w:val="28"/>
          <w:lang w:val="ru-RU"/>
        </w:rPr>
        <w:t xml:space="preserve"> : </w:t>
      </w:r>
      <w:hyperlink r:id="rId34" w:history="1">
        <w:r w:rsidR="00DA01D7" w:rsidRPr="00CD0CDE">
          <w:rPr>
            <w:rStyle w:val="20"/>
            <w:rFonts w:cs="Times New Roman"/>
            <w:szCs w:val="28"/>
            <w:lang w:val="en-US"/>
          </w:rPr>
          <w:t>http</w:t>
        </w:r>
        <w:r w:rsidR="00DA01D7" w:rsidRPr="00DA01D7">
          <w:rPr>
            <w:rStyle w:val="20"/>
            <w:rFonts w:cs="Times New Roman"/>
            <w:szCs w:val="28"/>
            <w:lang w:val="ru-RU"/>
          </w:rPr>
          <w:t>://</w:t>
        </w:r>
        <w:r w:rsidR="00DA01D7" w:rsidRPr="00CD0CDE">
          <w:rPr>
            <w:rStyle w:val="20"/>
            <w:rFonts w:cs="Times New Roman"/>
            <w:szCs w:val="28"/>
            <w:lang w:val="en-US"/>
          </w:rPr>
          <w:t>ela</w:t>
        </w:r>
        <w:r w:rsidR="00DA01D7" w:rsidRPr="00DA01D7">
          <w:rPr>
            <w:rStyle w:val="20"/>
            <w:rFonts w:cs="Times New Roman"/>
            <w:szCs w:val="28"/>
            <w:lang w:val="ru-RU"/>
          </w:rPr>
          <w:t>.</w:t>
        </w:r>
        <w:r w:rsidR="00DA01D7" w:rsidRPr="00CD0CDE">
          <w:rPr>
            <w:rStyle w:val="20"/>
            <w:rFonts w:cs="Times New Roman"/>
            <w:szCs w:val="28"/>
            <w:lang w:val="en-US"/>
          </w:rPr>
          <w:t>kpi</w:t>
        </w:r>
        <w:r w:rsidR="00DA01D7" w:rsidRPr="00DA01D7">
          <w:rPr>
            <w:rStyle w:val="20"/>
            <w:rFonts w:cs="Times New Roman"/>
            <w:szCs w:val="28"/>
            <w:lang w:val="ru-RU"/>
          </w:rPr>
          <w:t>.</w:t>
        </w:r>
        <w:r w:rsidR="00DA01D7" w:rsidRPr="00CD0CDE">
          <w:rPr>
            <w:rStyle w:val="20"/>
            <w:rFonts w:cs="Times New Roman"/>
            <w:szCs w:val="28"/>
            <w:lang w:val="en-US"/>
          </w:rPr>
          <w:t>ua</w:t>
        </w:r>
        <w:r w:rsidR="00DA01D7" w:rsidRPr="00DA01D7">
          <w:rPr>
            <w:rStyle w:val="20"/>
            <w:rFonts w:cs="Times New Roman"/>
            <w:szCs w:val="28"/>
            <w:lang w:val="ru-RU"/>
          </w:rPr>
          <w:t>/</w:t>
        </w:r>
        <w:r w:rsidR="00DA01D7" w:rsidRPr="00CD0CDE">
          <w:rPr>
            <w:rStyle w:val="20"/>
            <w:rFonts w:cs="Times New Roman"/>
            <w:szCs w:val="28"/>
            <w:lang w:val="en-US"/>
          </w:rPr>
          <w:t>handle</w:t>
        </w:r>
        <w:r w:rsidR="00DA01D7" w:rsidRPr="00DA01D7">
          <w:rPr>
            <w:rStyle w:val="20"/>
            <w:rFonts w:cs="Times New Roman"/>
            <w:szCs w:val="28"/>
            <w:lang w:val="ru-RU"/>
          </w:rPr>
          <w:t>/123456789/27437</w:t>
        </w:r>
      </w:hyperlink>
    </w:p>
    <w:p w14:paraId="59F92D3B" w14:textId="69BDD092" w:rsidR="00DA01D7" w:rsidRDefault="00EA684B" w:rsidP="00CD6A5C">
      <w:pPr>
        <w:tabs>
          <w:tab w:val="left" w:pos="0"/>
        </w:tabs>
        <w:spacing w:after="0" w:line="360" w:lineRule="auto"/>
        <w:ind w:firstLine="709"/>
        <w:jc w:val="both"/>
        <w:rPr>
          <w:rFonts w:ascii="Times New Roman" w:hAnsi="Times New Roman" w:cs="Times New Roman"/>
          <w:sz w:val="28"/>
          <w:szCs w:val="28"/>
        </w:rPr>
      </w:pPr>
      <w:r w:rsidRPr="00EA684B">
        <w:rPr>
          <w:rFonts w:ascii="Times New Roman" w:hAnsi="Times New Roman" w:cs="Times New Roman"/>
          <w:sz w:val="28"/>
          <w:szCs w:val="28"/>
          <w:lang w:val="ru-RU"/>
        </w:rPr>
        <w:t>53</w:t>
      </w:r>
      <w:r w:rsidR="00DA01D7">
        <w:rPr>
          <w:rFonts w:ascii="Times New Roman" w:hAnsi="Times New Roman" w:cs="Times New Roman"/>
          <w:sz w:val="28"/>
          <w:szCs w:val="28"/>
        </w:rPr>
        <w:t xml:space="preserve">. </w:t>
      </w:r>
      <w:r w:rsidR="00DA01D7" w:rsidRPr="00CD0CDE">
        <w:rPr>
          <w:rFonts w:ascii="Times New Roman" w:hAnsi="Times New Roman" w:cs="Times New Roman"/>
          <w:sz w:val="28"/>
          <w:szCs w:val="28"/>
          <w:lang w:val="ru-RU"/>
        </w:rPr>
        <w:t>Розроблення стартап-проекту [Електронний ресурс]</w:t>
      </w:r>
      <w:proofErr w:type="gramStart"/>
      <w:r w:rsidR="00DA01D7" w:rsidRPr="00CD0CDE">
        <w:rPr>
          <w:rFonts w:ascii="Times New Roman" w:hAnsi="Times New Roman" w:cs="Times New Roman"/>
          <w:sz w:val="28"/>
          <w:szCs w:val="28"/>
          <w:lang w:val="ru-RU"/>
        </w:rPr>
        <w:t xml:space="preserve"> :</w:t>
      </w:r>
      <w:proofErr w:type="gramEnd"/>
      <w:r w:rsidR="00DA01D7" w:rsidRPr="00CD0CDE">
        <w:rPr>
          <w:rFonts w:ascii="Times New Roman" w:hAnsi="Times New Roman" w:cs="Times New Roman"/>
          <w:sz w:val="28"/>
          <w:szCs w:val="28"/>
          <w:lang w:val="ru-RU"/>
        </w:rPr>
        <w:t xml:space="preserve"> Методичні рекомендації до виконання розділу магістерських дисертацій для студентів </w:t>
      </w:r>
      <w:r w:rsidR="00DA01D7" w:rsidRPr="00CD0CDE">
        <w:rPr>
          <w:rFonts w:ascii="Times New Roman" w:hAnsi="Times New Roman" w:cs="Times New Roman"/>
          <w:sz w:val="28"/>
          <w:szCs w:val="28"/>
          <w:lang w:val="ru-RU"/>
        </w:rPr>
        <w:lastRenderedPageBreak/>
        <w:t>інженерних спеціальностей</w:t>
      </w:r>
      <w:proofErr w:type="gramStart"/>
      <w:r w:rsidR="00DA01D7" w:rsidRPr="00CD0CDE">
        <w:rPr>
          <w:rFonts w:ascii="Times New Roman" w:hAnsi="Times New Roman" w:cs="Times New Roman"/>
          <w:sz w:val="28"/>
          <w:szCs w:val="28"/>
          <w:lang w:val="ru-RU"/>
        </w:rPr>
        <w:t xml:space="preserve"> / З</w:t>
      </w:r>
      <w:proofErr w:type="gramEnd"/>
      <w:r w:rsidR="00DA01D7" w:rsidRPr="00CD0CDE">
        <w:rPr>
          <w:rFonts w:ascii="Times New Roman" w:hAnsi="Times New Roman" w:cs="Times New Roman"/>
          <w:sz w:val="28"/>
          <w:szCs w:val="28"/>
          <w:lang w:val="ru-RU"/>
        </w:rPr>
        <w:t xml:space="preserve">а заг. ред. </w:t>
      </w:r>
      <w:r w:rsidR="00DA01D7" w:rsidRPr="00DA01D7">
        <w:rPr>
          <w:rFonts w:ascii="Times New Roman" w:hAnsi="Times New Roman" w:cs="Times New Roman"/>
          <w:sz w:val="28"/>
          <w:szCs w:val="28"/>
          <w:lang w:val="ru-RU"/>
        </w:rPr>
        <w:t>О</w:t>
      </w:r>
      <w:r w:rsidR="00DA01D7" w:rsidRPr="00DA01D7">
        <w:rPr>
          <w:rFonts w:ascii="Times New Roman" w:hAnsi="Times New Roman" w:cs="Times New Roman"/>
          <w:sz w:val="28"/>
          <w:szCs w:val="28"/>
          <w:lang w:val="en-US"/>
        </w:rPr>
        <w:t>.</w:t>
      </w:r>
      <w:r w:rsidR="00DA01D7" w:rsidRPr="00DA01D7">
        <w:rPr>
          <w:rFonts w:ascii="Times New Roman" w:hAnsi="Times New Roman" w:cs="Times New Roman"/>
          <w:sz w:val="28"/>
          <w:szCs w:val="28"/>
          <w:lang w:val="ru-RU"/>
        </w:rPr>
        <w:t>А</w:t>
      </w:r>
      <w:r w:rsidR="00DA01D7" w:rsidRPr="00DA01D7">
        <w:rPr>
          <w:rFonts w:ascii="Times New Roman" w:hAnsi="Times New Roman" w:cs="Times New Roman"/>
          <w:sz w:val="28"/>
          <w:szCs w:val="28"/>
          <w:lang w:val="en-US"/>
        </w:rPr>
        <w:t xml:space="preserve">. </w:t>
      </w:r>
      <w:r w:rsidR="00DA01D7" w:rsidRPr="00DA01D7">
        <w:rPr>
          <w:rFonts w:ascii="Times New Roman" w:hAnsi="Times New Roman" w:cs="Times New Roman"/>
          <w:sz w:val="28"/>
          <w:szCs w:val="28"/>
          <w:lang w:val="ru-RU"/>
        </w:rPr>
        <w:t>Гавриша</w:t>
      </w:r>
      <w:r w:rsidR="00DA01D7" w:rsidRPr="00DA01D7">
        <w:rPr>
          <w:rFonts w:ascii="Times New Roman" w:hAnsi="Times New Roman" w:cs="Times New Roman"/>
          <w:sz w:val="28"/>
          <w:szCs w:val="28"/>
          <w:lang w:val="en-US"/>
        </w:rPr>
        <w:t xml:space="preserve">. – </w:t>
      </w:r>
      <w:r w:rsidR="00DA01D7" w:rsidRPr="00DA01D7">
        <w:rPr>
          <w:rFonts w:ascii="Times New Roman" w:hAnsi="Times New Roman" w:cs="Times New Roman"/>
          <w:sz w:val="28"/>
          <w:szCs w:val="28"/>
          <w:lang w:val="ru-RU"/>
        </w:rPr>
        <w:t>Київ</w:t>
      </w:r>
      <w:proofErr w:type="gramStart"/>
      <w:r w:rsidR="00DA01D7" w:rsidRPr="00DA01D7">
        <w:rPr>
          <w:rFonts w:ascii="Times New Roman" w:hAnsi="Times New Roman" w:cs="Times New Roman"/>
          <w:sz w:val="28"/>
          <w:szCs w:val="28"/>
          <w:lang w:val="en-US"/>
        </w:rPr>
        <w:t xml:space="preserve"> :</w:t>
      </w:r>
      <w:proofErr w:type="gramEnd"/>
      <w:r w:rsidR="00DA01D7" w:rsidRPr="00DA01D7">
        <w:rPr>
          <w:rFonts w:ascii="Times New Roman" w:hAnsi="Times New Roman" w:cs="Times New Roman"/>
          <w:sz w:val="28"/>
          <w:szCs w:val="28"/>
          <w:lang w:val="en-US"/>
        </w:rPr>
        <w:t xml:space="preserve"> </w:t>
      </w:r>
      <w:r w:rsidR="00DA01D7" w:rsidRPr="00DA01D7">
        <w:rPr>
          <w:rFonts w:ascii="Times New Roman" w:hAnsi="Times New Roman" w:cs="Times New Roman"/>
          <w:sz w:val="28"/>
          <w:szCs w:val="28"/>
          <w:lang w:val="ru-RU"/>
        </w:rPr>
        <w:t>НТУУ</w:t>
      </w:r>
      <w:r w:rsidR="00DA01D7" w:rsidRPr="00DA01D7">
        <w:rPr>
          <w:rFonts w:ascii="Times New Roman" w:hAnsi="Times New Roman" w:cs="Times New Roman"/>
          <w:sz w:val="28"/>
          <w:szCs w:val="28"/>
          <w:lang w:val="en-US"/>
        </w:rPr>
        <w:t xml:space="preserve"> «</w:t>
      </w:r>
      <w:r w:rsidR="00DA01D7" w:rsidRPr="00DA01D7">
        <w:rPr>
          <w:rFonts w:ascii="Times New Roman" w:hAnsi="Times New Roman" w:cs="Times New Roman"/>
          <w:sz w:val="28"/>
          <w:szCs w:val="28"/>
          <w:lang w:val="ru-RU"/>
        </w:rPr>
        <w:t>КПІ</w:t>
      </w:r>
      <w:r w:rsidR="00DA01D7" w:rsidRPr="00DA01D7">
        <w:rPr>
          <w:rFonts w:ascii="Times New Roman" w:hAnsi="Times New Roman" w:cs="Times New Roman"/>
          <w:sz w:val="28"/>
          <w:szCs w:val="28"/>
          <w:lang w:val="en-US"/>
        </w:rPr>
        <w:t xml:space="preserve">», 2016. – 28 </w:t>
      </w:r>
      <w:r w:rsidR="00DA01D7" w:rsidRPr="00DA01D7">
        <w:rPr>
          <w:rFonts w:ascii="Times New Roman" w:hAnsi="Times New Roman" w:cs="Times New Roman"/>
          <w:sz w:val="28"/>
          <w:szCs w:val="28"/>
          <w:lang w:val="ru-RU"/>
        </w:rPr>
        <w:t>с</w:t>
      </w:r>
      <w:r w:rsidR="00DA01D7" w:rsidRPr="00DA01D7">
        <w:rPr>
          <w:rFonts w:ascii="Times New Roman" w:hAnsi="Times New Roman" w:cs="Times New Roman"/>
          <w:sz w:val="28"/>
          <w:szCs w:val="28"/>
          <w:lang w:val="en-US"/>
        </w:rPr>
        <w:t>.</w:t>
      </w:r>
    </w:p>
    <w:p w14:paraId="1C777A3A" w14:textId="4630D7BE" w:rsidR="00DA01D7" w:rsidRDefault="00EA684B" w:rsidP="00CD6A5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54</w:t>
      </w:r>
      <w:r w:rsidR="00DA01D7">
        <w:rPr>
          <w:rFonts w:ascii="Times New Roman" w:hAnsi="Times New Roman" w:cs="Times New Roman"/>
          <w:sz w:val="28"/>
          <w:szCs w:val="28"/>
        </w:rPr>
        <w:t xml:space="preserve">. </w:t>
      </w:r>
      <w:r w:rsidR="00DA01D7" w:rsidRPr="00CD0CDE">
        <w:rPr>
          <w:rFonts w:ascii="Times New Roman" w:hAnsi="Times New Roman" w:cs="Times New Roman"/>
          <w:sz w:val="28"/>
          <w:szCs w:val="28"/>
          <w:lang w:val="en-US"/>
        </w:rPr>
        <w:t xml:space="preserve">Standard Management Systems QUALITY MANAGEMENT Textbook for students and post-graduate students on specialty 131 "Applied mechanics"/ S. Fomichov, A. Banin, I. Skachkov, V. Lysak, O. Gaievskiy, N. Yudina, Kiev: KIM, 2018 – P. 266 </w:t>
      </w:r>
    </w:p>
    <w:p w14:paraId="2192D86E" w14:textId="0DA650E3" w:rsidR="00DA01D7" w:rsidRDefault="00EA684B" w:rsidP="00CD6A5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55</w:t>
      </w:r>
      <w:r w:rsidR="00DA01D7">
        <w:rPr>
          <w:rFonts w:ascii="Times New Roman" w:hAnsi="Times New Roman" w:cs="Times New Roman"/>
          <w:sz w:val="28"/>
          <w:szCs w:val="28"/>
        </w:rPr>
        <w:t xml:space="preserve">. </w:t>
      </w:r>
      <w:r w:rsidR="00DA01D7" w:rsidRPr="00CD0CDE">
        <w:rPr>
          <w:rFonts w:ascii="Times New Roman" w:hAnsi="Times New Roman" w:cs="Times New Roman"/>
          <w:sz w:val="28"/>
          <w:szCs w:val="28"/>
          <w:lang w:val="en-US"/>
        </w:rPr>
        <w:t xml:space="preserve">Yudina N.V. Methods of the Startup-Project Developing Based on ‘the Four-Dimensional Thinking’ in Information Society // Marketing and Management of innovations. – 3’2017. – P.245-256.-DOI:10.21272/mmi.2017.3-23 Access </w:t>
      </w:r>
      <w:proofErr w:type="gramStart"/>
      <w:r w:rsidR="00DA01D7" w:rsidRPr="00CD0CDE">
        <w:rPr>
          <w:rFonts w:ascii="Times New Roman" w:hAnsi="Times New Roman" w:cs="Times New Roman"/>
          <w:sz w:val="28"/>
          <w:szCs w:val="28"/>
          <w:lang w:val="en-US"/>
        </w:rPr>
        <w:t>mode :</w:t>
      </w:r>
      <w:proofErr w:type="gramEnd"/>
      <w:r w:rsidR="00DA01D7" w:rsidRPr="00CD0CDE">
        <w:rPr>
          <w:rFonts w:ascii="Times New Roman" w:hAnsi="Times New Roman" w:cs="Times New Roman"/>
          <w:sz w:val="28"/>
          <w:szCs w:val="28"/>
          <w:lang w:val="en-US"/>
        </w:rPr>
        <w:t xml:space="preserve"> </w:t>
      </w:r>
      <w:hyperlink r:id="rId35" w:history="1">
        <w:r w:rsidR="00DA01D7" w:rsidRPr="00CD0CDE">
          <w:rPr>
            <w:rStyle w:val="20"/>
            <w:rFonts w:cs="Times New Roman"/>
            <w:szCs w:val="28"/>
            <w:lang w:val="en-US"/>
          </w:rPr>
          <w:t>http://mmi.fem.sumdu.edu.ua/journals/2017/3/245-256</w:t>
        </w:r>
      </w:hyperlink>
      <w:r w:rsidR="00DA01D7" w:rsidRPr="00CD0CDE">
        <w:rPr>
          <w:rFonts w:ascii="Times New Roman" w:hAnsi="Times New Roman" w:cs="Times New Roman"/>
          <w:sz w:val="28"/>
          <w:szCs w:val="28"/>
          <w:lang w:val="en-US"/>
        </w:rPr>
        <w:t>.</w:t>
      </w:r>
    </w:p>
    <w:p w14:paraId="15B4EFF4" w14:textId="2DA86B90" w:rsidR="00DA01D7" w:rsidRDefault="00EA684B" w:rsidP="00CD6A5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56</w:t>
      </w:r>
      <w:r w:rsidR="00DA01D7">
        <w:rPr>
          <w:rFonts w:ascii="Times New Roman" w:hAnsi="Times New Roman" w:cs="Times New Roman"/>
          <w:sz w:val="28"/>
          <w:szCs w:val="28"/>
        </w:rPr>
        <w:t xml:space="preserve">. </w:t>
      </w:r>
      <w:r w:rsidR="00DA01D7" w:rsidRPr="00CD0CDE">
        <w:rPr>
          <w:rFonts w:ascii="Times New Roman" w:hAnsi="Times New Roman" w:cs="Times New Roman"/>
          <w:sz w:val="28"/>
          <w:szCs w:val="28"/>
          <w:lang w:val="en-US"/>
        </w:rPr>
        <w:t xml:space="preserve">Yudina Nataliya. Business Forecasting of Marketing Activity Riskiness of Companies in Markets. </w:t>
      </w:r>
      <w:r w:rsidR="00DA01D7" w:rsidRPr="00CD0CDE">
        <w:rPr>
          <w:rFonts w:ascii="Times New Roman" w:hAnsi="Times New Roman" w:cs="Times New Roman"/>
          <w:i/>
          <w:iCs/>
          <w:sz w:val="28"/>
          <w:szCs w:val="28"/>
          <w:lang w:val="en-US"/>
        </w:rPr>
        <w:t>Economic Bulletin of National Technical University of Ukraine "Kyiv Polytechnic Institute".</w:t>
      </w:r>
      <w:r w:rsidR="00DA01D7" w:rsidRPr="00CD0CDE">
        <w:rPr>
          <w:rFonts w:ascii="Times New Roman" w:hAnsi="Times New Roman" w:cs="Times New Roman"/>
          <w:sz w:val="28"/>
          <w:szCs w:val="28"/>
          <w:lang w:val="en-US"/>
        </w:rPr>
        <w:t xml:space="preserve"> </w:t>
      </w:r>
      <w:r w:rsidR="00DA01D7" w:rsidRPr="00CD0CDE">
        <w:rPr>
          <w:rFonts w:ascii="Times New Roman" w:hAnsi="Times New Roman" w:cs="Times New Roman"/>
          <w:sz w:val="28"/>
          <w:szCs w:val="28"/>
          <w:lang w:val="en-GB"/>
        </w:rPr>
        <w:t xml:space="preserve">№17(2020). P. 372-383. </w:t>
      </w:r>
      <w:proofErr w:type="gramStart"/>
      <w:r w:rsidR="00DA01D7" w:rsidRPr="00CD0CDE">
        <w:rPr>
          <w:rFonts w:ascii="Times New Roman" w:hAnsi="Times New Roman" w:cs="Times New Roman"/>
          <w:sz w:val="28"/>
          <w:szCs w:val="28"/>
          <w:lang w:val="en-GB"/>
        </w:rPr>
        <w:t>URL :</w:t>
      </w:r>
      <w:proofErr w:type="gramEnd"/>
      <w:r w:rsidR="00DA01D7" w:rsidRPr="00CD0CDE">
        <w:rPr>
          <w:rFonts w:ascii="Times New Roman" w:hAnsi="Times New Roman" w:cs="Times New Roman"/>
          <w:sz w:val="28"/>
          <w:szCs w:val="28"/>
          <w:lang w:val="en-GB"/>
        </w:rPr>
        <w:t xml:space="preserve"> </w:t>
      </w:r>
      <w:hyperlink r:id="rId36" w:history="1">
        <w:r w:rsidR="00DA01D7" w:rsidRPr="00CD0CDE">
          <w:rPr>
            <w:rStyle w:val="20"/>
            <w:rFonts w:cs="Times New Roman"/>
            <w:szCs w:val="28"/>
            <w:lang w:val="en-GB"/>
          </w:rPr>
          <w:t>http://ev.fmm.kpi.ua/article/view/216380/</w:t>
        </w:r>
      </w:hyperlink>
      <w:r w:rsidR="00DA01D7" w:rsidRPr="00CD0CDE">
        <w:rPr>
          <w:rFonts w:ascii="Times New Roman" w:hAnsi="Times New Roman" w:cs="Times New Roman"/>
          <w:sz w:val="28"/>
          <w:szCs w:val="28"/>
          <w:lang w:val="en-GB"/>
        </w:rPr>
        <w:t xml:space="preserve"> </w:t>
      </w:r>
    </w:p>
    <w:p w14:paraId="14E65A35" w14:textId="63FF41B2" w:rsidR="00DA01D7" w:rsidRDefault="00EA684B" w:rsidP="00CD6A5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57</w:t>
      </w:r>
      <w:r w:rsidR="00DA01D7">
        <w:rPr>
          <w:rFonts w:ascii="Times New Roman" w:hAnsi="Times New Roman" w:cs="Times New Roman"/>
          <w:sz w:val="28"/>
          <w:szCs w:val="28"/>
        </w:rPr>
        <w:t xml:space="preserve">.  </w:t>
      </w:r>
      <w:r w:rsidR="00DA01D7" w:rsidRPr="00CD0CDE">
        <w:rPr>
          <w:rFonts w:ascii="Times New Roman" w:hAnsi="Times New Roman" w:cs="Times New Roman"/>
          <w:sz w:val="28"/>
          <w:szCs w:val="28"/>
          <w:lang w:val="en-GB"/>
        </w:rPr>
        <w:t>Nataliya Yudina</w:t>
      </w:r>
      <w:r w:rsidR="00DA01D7" w:rsidRPr="00CD0CDE">
        <w:rPr>
          <w:rFonts w:ascii="Times New Roman" w:hAnsi="Times New Roman" w:cs="Times New Roman"/>
          <w:sz w:val="28"/>
          <w:szCs w:val="28"/>
          <w:lang w:val="en-US"/>
        </w:rPr>
        <w:t xml:space="preserve">, </w:t>
      </w:r>
      <w:r w:rsidR="00DA01D7" w:rsidRPr="00CD0CDE">
        <w:rPr>
          <w:rFonts w:ascii="Times New Roman" w:hAnsi="Times New Roman" w:cs="Times New Roman"/>
          <w:sz w:val="28"/>
          <w:szCs w:val="28"/>
          <w:lang w:val="en-GB"/>
        </w:rPr>
        <w:t xml:space="preserve">Olena Pidlisna Marketing Perception </w:t>
      </w:r>
      <w:proofErr w:type="gramStart"/>
      <w:r w:rsidR="00DA01D7" w:rsidRPr="00CD0CDE">
        <w:rPr>
          <w:rFonts w:ascii="Times New Roman" w:hAnsi="Times New Roman" w:cs="Times New Roman"/>
          <w:sz w:val="28"/>
          <w:szCs w:val="28"/>
          <w:lang w:val="en-GB"/>
        </w:rPr>
        <w:t>Of</w:t>
      </w:r>
      <w:proofErr w:type="gramEnd"/>
      <w:r w:rsidR="00DA01D7" w:rsidRPr="00CD0CDE">
        <w:rPr>
          <w:rFonts w:ascii="Times New Roman" w:hAnsi="Times New Roman" w:cs="Times New Roman"/>
          <w:sz w:val="28"/>
          <w:szCs w:val="28"/>
          <w:lang w:val="en-GB"/>
        </w:rPr>
        <w:t xml:space="preserve"> Technological Uncertainty By Decision-Makers. </w:t>
      </w:r>
      <w:r w:rsidR="00DA01D7" w:rsidRPr="00CD0CDE">
        <w:rPr>
          <w:rFonts w:ascii="Times New Roman" w:hAnsi="Times New Roman" w:cs="Times New Roman"/>
          <w:i/>
          <w:iCs/>
          <w:sz w:val="28"/>
          <w:szCs w:val="28"/>
          <w:lang w:val="en-GB"/>
        </w:rPr>
        <w:t xml:space="preserve">Economic Bulletin </w:t>
      </w:r>
      <w:proofErr w:type="gramStart"/>
      <w:r w:rsidR="00DA01D7" w:rsidRPr="00CD0CDE">
        <w:rPr>
          <w:rFonts w:ascii="Times New Roman" w:hAnsi="Times New Roman" w:cs="Times New Roman"/>
          <w:i/>
          <w:iCs/>
          <w:sz w:val="28"/>
          <w:szCs w:val="28"/>
          <w:lang w:val="en-GB"/>
        </w:rPr>
        <w:t>Of</w:t>
      </w:r>
      <w:proofErr w:type="gramEnd"/>
      <w:r w:rsidR="00DA01D7" w:rsidRPr="00CD0CDE">
        <w:rPr>
          <w:rFonts w:ascii="Times New Roman" w:hAnsi="Times New Roman" w:cs="Times New Roman"/>
          <w:i/>
          <w:iCs/>
          <w:sz w:val="28"/>
          <w:szCs w:val="28"/>
          <w:lang w:val="en-GB"/>
        </w:rPr>
        <w:t xml:space="preserve"> National Technical University Of Ukraine "Igor Sikorsky Kyiv Polytechnic Institute". </w:t>
      </w:r>
      <w:r w:rsidR="00DA01D7" w:rsidRPr="00CD0CDE">
        <w:rPr>
          <w:rFonts w:ascii="Times New Roman" w:hAnsi="Times New Roman" w:cs="Times New Roman"/>
          <w:sz w:val="28"/>
          <w:szCs w:val="28"/>
          <w:lang w:val="en-US"/>
        </w:rPr>
        <w:t xml:space="preserve">Kyiv: </w:t>
      </w:r>
      <w:r w:rsidR="00DA01D7" w:rsidRPr="00CD0CDE">
        <w:rPr>
          <w:rFonts w:ascii="Times New Roman" w:hAnsi="Times New Roman" w:cs="Times New Roman"/>
          <w:sz w:val="28"/>
          <w:szCs w:val="28"/>
          <w:lang w:val="en-GB"/>
        </w:rPr>
        <w:t xml:space="preserve">Management </w:t>
      </w:r>
      <w:proofErr w:type="gramStart"/>
      <w:r w:rsidR="00DA01D7" w:rsidRPr="00CD0CDE">
        <w:rPr>
          <w:rFonts w:ascii="Times New Roman" w:hAnsi="Times New Roman" w:cs="Times New Roman"/>
          <w:sz w:val="28"/>
          <w:szCs w:val="28"/>
          <w:lang w:val="en-GB"/>
        </w:rPr>
        <w:t>And</w:t>
      </w:r>
      <w:proofErr w:type="gramEnd"/>
      <w:r w:rsidR="00DA01D7" w:rsidRPr="00CD0CDE">
        <w:rPr>
          <w:rFonts w:ascii="Times New Roman" w:hAnsi="Times New Roman" w:cs="Times New Roman"/>
          <w:sz w:val="28"/>
          <w:szCs w:val="28"/>
          <w:lang w:val="en-GB"/>
        </w:rPr>
        <w:t xml:space="preserve"> Marketing Faculty Of</w:t>
      </w:r>
      <w:r w:rsidR="00DA01D7" w:rsidRPr="00CD0CDE">
        <w:rPr>
          <w:rFonts w:ascii="Times New Roman" w:hAnsi="Times New Roman" w:cs="Times New Roman"/>
          <w:sz w:val="28"/>
          <w:szCs w:val="28"/>
          <w:lang w:val="en-GB"/>
        </w:rPr>
        <w:br/>
        <w:t xml:space="preserve">National Technical University Of Ukraine “Igor Sikorsky Kyiv Polytechnic Institute”, 2021. </w:t>
      </w:r>
      <w:r w:rsidR="00DA01D7" w:rsidRPr="00CD0CDE">
        <w:rPr>
          <w:rFonts w:ascii="Times New Roman" w:hAnsi="Times New Roman" w:cs="Times New Roman"/>
          <w:sz w:val="28"/>
          <w:szCs w:val="28"/>
          <w:lang w:val="en-US"/>
        </w:rPr>
        <w:t xml:space="preserve">№18 (2021). PP. 1-10 </w:t>
      </w:r>
      <w:proofErr w:type="gramStart"/>
      <w:r w:rsidR="00DA01D7" w:rsidRPr="00CD0CDE">
        <w:rPr>
          <w:rFonts w:ascii="Times New Roman" w:hAnsi="Times New Roman" w:cs="Times New Roman"/>
          <w:sz w:val="28"/>
          <w:szCs w:val="28"/>
          <w:lang w:val="en-US"/>
        </w:rPr>
        <w:t>URL :</w:t>
      </w:r>
      <w:proofErr w:type="gramEnd"/>
      <w:r w:rsidR="00DA01D7" w:rsidRPr="00CD0CDE">
        <w:rPr>
          <w:rFonts w:ascii="Times New Roman" w:hAnsi="Times New Roman" w:cs="Times New Roman"/>
          <w:sz w:val="28"/>
          <w:szCs w:val="28"/>
          <w:lang w:val="en-US"/>
        </w:rPr>
        <w:t xml:space="preserve"> </w:t>
      </w:r>
      <w:hyperlink r:id="rId37" w:history="1">
        <w:r w:rsidR="00DA01D7" w:rsidRPr="00CD0CDE">
          <w:rPr>
            <w:rStyle w:val="20"/>
            <w:rFonts w:cs="Times New Roman"/>
            <w:szCs w:val="28"/>
            <w:lang w:val="en-US"/>
          </w:rPr>
          <w:t>http://ev.fmm.kpi.ua/article/view/238105</w:t>
        </w:r>
      </w:hyperlink>
    </w:p>
    <w:p w14:paraId="2F77EAD4" w14:textId="43D42439" w:rsidR="00DA01D7" w:rsidRDefault="00EA684B" w:rsidP="00CD6A5C">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58</w:t>
      </w:r>
      <w:r w:rsidR="00DA01D7">
        <w:rPr>
          <w:rFonts w:ascii="Times New Roman" w:hAnsi="Times New Roman" w:cs="Times New Roman"/>
          <w:sz w:val="28"/>
          <w:szCs w:val="28"/>
        </w:rPr>
        <w:t xml:space="preserve">. </w:t>
      </w:r>
      <w:r w:rsidR="00DA01D7" w:rsidRPr="00CD0CDE">
        <w:rPr>
          <w:rFonts w:ascii="Times New Roman" w:hAnsi="Times New Roman" w:cs="Times New Roman"/>
          <w:sz w:val="28"/>
          <w:szCs w:val="28"/>
          <w:lang w:val="en-GB"/>
        </w:rPr>
        <w:t xml:space="preserve">Nataliya Yudina Future Study Implementation </w:t>
      </w:r>
      <w:proofErr w:type="gramStart"/>
      <w:r w:rsidR="00DA01D7" w:rsidRPr="00CD0CDE">
        <w:rPr>
          <w:rFonts w:ascii="Times New Roman" w:hAnsi="Times New Roman" w:cs="Times New Roman"/>
          <w:sz w:val="28"/>
          <w:szCs w:val="28"/>
          <w:lang w:val="en-GB"/>
        </w:rPr>
        <w:t>Into</w:t>
      </w:r>
      <w:proofErr w:type="gramEnd"/>
      <w:r w:rsidR="00DA01D7" w:rsidRPr="00CD0CDE">
        <w:rPr>
          <w:rFonts w:ascii="Times New Roman" w:hAnsi="Times New Roman" w:cs="Times New Roman"/>
          <w:sz w:val="28"/>
          <w:szCs w:val="28"/>
          <w:lang w:val="en-GB"/>
        </w:rPr>
        <w:t xml:space="preserve"> Marketing Activity Of Companies. </w:t>
      </w:r>
      <w:r w:rsidR="00DA01D7" w:rsidRPr="00CD0CDE">
        <w:rPr>
          <w:rFonts w:ascii="Times New Roman" w:hAnsi="Times New Roman" w:cs="Times New Roman"/>
          <w:i/>
          <w:iCs/>
          <w:sz w:val="28"/>
          <w:szCs w:val="28"/>
          <w:lang w:val="en-GB"/>
        </w:rPr>
        <w:t xml:space="preserve">Economic Bulletin </w:t>
      </w:r>
      <w:proofErr w:type="gramStart"/>
      <w:r w:rsidR="00DA01D7" w:rsidRPr="00CD0CDE">
        <w:rPr>
          <w:rFonts w:ascii="Times New Roman" w:hAnsi="Times New Roman" w:cs="Times New Roman"/>
          <w:i/>
          <w:iCs/>
          <w:sz w:val="28"/>
          <w:szCs w:val="28"/>
          <w:lang w:val="en-GB"/>
        </w:rPr>
        <w:t>Of</w:t>
      </w:r>
      <w:proofErr w:type="gramEnd"/>
      <w:r w:rsidR="00DA01D7" w:rsidRPr="00CD0CDE">
        <w:rPr>
          <w:rFonts w:ascii="Times New Roman" w:hAnsi="Times New Roman" w:cs="Times New Roman"/>
          <w:i/>
          <w:iCs/>
          <w:sz w:val="28"/>
          <w:szCs w:val="28"/>
          <w:lang w:val="en-GB"/>
        </w:rPr>
        <w:t xml:space="preserve"> National Technical University Of Ukraine "Igor Sikorsky Kyiv Polytechnic Institute". </w:t>
      </w:r>
      <w:r w:rsidR="00DA01D7" w:rsidRPr="00CD0CDE">
        <w:rPr>
          <w:rFonts w:ascii="Times New Roman" w:hAnsi="Times New Roman" w:cs="Times New Roman"/>
          <w:sz w:val="28"/>
          <w:szCs w:val="28"/>
          <w:lang w:val="en-US"/>
        </w:rPr>
        <w:t xml:space="preserve">Kyiv: </w:t>
      </w:r>
      <w:r w:rsidR="00DA01D7" w:rsidRPr="00CD0CDE">
        <w:rPr>
          <w:rFonts w:ascii="Times New Roman" w:hAnsi="Times New Roman" w:cs="Times New Roman"/>
          <w:sz w:val="28"/>
          <w:szCs w:val="28"/>
          <w:lang w:val="en-GB"/>
        </w:rPr>
        <w:t xml:space="preserve">Management </w:t>
      </w:r>
      <w:proofErr w:type="gramStart"/>
      <w:r w:rsidR="00DA01D7" w:rsidRPr="00CD0CDE">
        <w:rPr>
          <w:rFonts w:ascii="Times New Roman" w:hAnsi="Times New Roman" w:cs="Times New Roman"/>
          <w:sz w:val="28"/>
          <w:szCs w:val="28"/>
          <w:lang w:val="en-GB"/>
        </w:rPr>
        <w:t>And</w:t>
      </w:r>
      <w:proofErr w:type="gramEnd"/>
      <w:r w:rsidR="00DA01D7" w:rsidRPr="00CD0CDE">
        <w:rPr>
          <w:rFonts w:ascii="Times New Roman" w:hAnsi="Times New Roman" w:cs="Times New Roman"/>
          <w:sz w:val="28"/>
          <w:szCs w:val="28"/>
          <w:lang w:val="en-GB"/>
        </w:rPr>
        <w:t xml:space="preserve"> Marketing Faculty Of National Technical University Of Ukraine “Igor Sikorsky Kyiv Polytechnic Institute”, 2021. </w:t>
      </w:r>
      <w:r w:rsidR="00DA01D7" w:rsidRPr="00DA01D7">
        <w:rPr>
          <w:rFonts w:ascii="Times New Roman" w:hAnsi="Times New Roman" w:cs="Times New Roman"/>
          <w:sz w:val="28"/>
          <w:szCs w:val="28"/>
          <w:lang w:val="ru-RU"/>
        </w:rPr>
        <w:t xml:space="preserve">№18 (2021). </w:t>
      </w:r>
      <w:r w:rsidR="00DA01D7" w:rsidRPr="00CD0CDE">
        <w:rPr>
          <w:rFonts w:ascii="Times New Roman" w:hAnsi="Times New Roman" w:cs="Times New Roman"/>
          <w:sz w:val="28"/>
          <w:szCs w:val="28"/>
          <w:lang w:val="en-US"/>
        </w:rPr>
        <w:t>PP</w:t>
      </w:r>
      <w:r w:rsidR="00DA01D7" w:rsidRPr="00DA01D7">
        <w:rPr>
          <w:rFonts w:ascii="Times New Roman" w:hAnsi="Times New Roman" w:cs="Times New Roman"/>
          <w:sz w:val="28"/>
          <w:szCs w:val="28"/>
          <w:lang w:val="ru-RU"/>
        </w:rPr>
        <w:t xml:space="preserve">. 1-9 </w:t>
      </w:r>
      <w:proofErr w:type="gramStart"/>
      <w:r w:rsidR="00DA01D7" w:rsidRPr="00CD0CDE">
        <w:rPr>
          <w:rFonts w:ascii="Times New Roman" w:hAnsi="Times New Roman" w:cs="Times New Roman"/>
          <w:sz w:val="28"/>
          <w:szCs w:val="28"/>
          <w:lang w:val="en-US"/>
        </w:rPr>
        <w:t>URL</w:t>
      </w:r>
      <w:r w:rsidR="00DA01D7" w:rsidRPr="00DA01D7">
        <w:rPr>
          <w:rFonts w:ascii="Times New Roman" w:hAnsi="Times New Roman" w:cs="Times New Roman"/>
          <w:sz w:val="28"/>
          <w:szCs w:val="28"/>
          <w:lang w:val="ru-RU"/>
        </w:rPr>
        <w:t xml:space="preserve"> :</w:t>
      </w:r>
      <w:proofErr w:type="gramEnd"/>
      <w:r w:rsidR="00DA01D7" w:rsidRPr="00DA01D7">
        <w:rPr>
          <w:rFonts w:ascii="Times New Roman" w:hAnsi="Times New Roman" w:cs="Times New Roman"/>
          <w:sz w:val="28"/>
          <w:szCs w:val="28"/>
          <w:lang w:val="ru-RU"/>
        </w:rPr>
        <w:t xml:space="preserve"> </w:t>
      </w:r>
      <w:hyperlink r:id="rId38" w:history="1">
        <w:r w:rsidR="00DA01D7" w:rsidRPr="008C606E">
          <w:rPr>
            <w:rStyle w:val="a4"/>
            <w:rFonts w:ascii="Times New Roman" w:hAnsi="Times New Roman" w:cs="Times New Roman"/>
            <w:sz w:val="28"/>
            <w:szCs w:val="28"/>
            <w:lang w:val="en-US"/>
          </w:rPr>
          <w:t>http</w:t>
        </w:r>
        <w:r w:rsidR="00DA01D7" w:rsidRPr="00DA01D7">
          <w:rPr>
            <w:rStyle w:val="a4"/>
            <w:rFonts w:ascii="Times New Roman" w:hAnsi="Times New Roman" w:cs="Times New Roman"/>
            <w:sz w:val="28"/>
            <w:szCs w:val="28"/>
            <w:lang w:val="ru-RU"/>
          </w:rPr>
          <w:t>://</w:t>
        </w:r>
        <w:r w:rsidR="00DA01D7" w:rsidRPr="008C606E">
          <w:rPr>
            <w:rStyle w:val="a4"/>
            <w:rFonts w:ascii="Times New Roman" w:hAnsi="Times New Roman" w:cs="Times New Roman"/>
            <w:sz w:val="28"/>
            <w:szCs w:val="28"/>
            <w:lang w:val="en-US"/>
          </w:rPr>
          <w:t>ev</w:t>
        </w:r>
        <w:r w:rsidR="00DA01D7" w:rsidRPr="00DA01D7">
          <w:rPr>
            <w:rStyle w:val="a4"/>
            <w:rFonts w:ascii="Times New Roman" w:hAnsi="Times New Roman" w:cs="Times New Roman"/>
            <w:sz w:val="28"/>
            <w:szCs w:val="28"/>
            <w:lang w:val="ru-RU"/>
          </w:rPr>
          <w:t>.</w:t>
        </w:r>
        <w:r w:rsidR="00DA01D7" w:rsidRPr="008C606E">
          <w:rPr>
            <w:rStyle w:val="a4"/>
            <w:rFonts w:ascii="Times New Roman" w:hAnsi="Times New Roman" w:cs="Times New Roman"/>
            <w:sz w:val="28"/>
            <w:szCs w:val="28"/>
            <w:lang w:val="en-US"/>
          </w:rPr>
          <w:t>fmm</w:t>
        </w:r>
        <w:r w:rsidR="00DA01D7" w:rsidRPr="00DA01D7">
          <w:rPr>
            <w:rStyle w:val="a4"/>
            <w:rFonts w:ascii="Times New Roman" w:hAnsi="Times New Roman" w:cs="Times New Roman"/>
            <w:sz w:val="28"/>
            <w:szCs w:val="28"/>
            <w:lang w:val="ru-RU"/>
          </w:rPr>
          <w:t>.</w:t>
        </w:r>
        <w:r w:rsidR="00DA01D7" w:rsidRPr="008C606E">
          <w:rPr>
            <w:rStyle w:val="a4"/>
            <w:rFonts w:ascii="Times New Roman" w:hAnsi="Times New Roman" w:cs="Times New Roman"/>
            <w:sz w:val="28"/>
            <w:szCs w:val="28"/>
            <w:lang w:val="en-US"/>
          </w:rPr>
          <w:t>kpi</w:t>
        </w:r>
        <w:r w:rsidR="00DA01D7" w:rsidRPr="00DA01D7">
          <w:rPr>
            <w:rStyle w:val="a4"/>
            <w:rFonts w:ascii="Times New Roman" w:hAnsi="Times New Roman" w:cs="Times New Roman"/>
            <w:sz w:val="28"/>
            <w:szCs w:val="28"/>
            <w:lang w:val="ru-RU"/>
          </w:rPr>
          <w:t>.</w:t>
        </w:r>
        <w:r w:rsidR="00DA01D7" w:rsidRPr="008C606E">
          <w:rPr>
            <w:rStyle w:val="a4"/>
            <w:rFonts w:ascii="Times New Roman" w:hAnsi="Times New Roman" w:cs="Times New Roman"/>
            <w:sz w:val="28"/>
            <w:szCs w:val="28"/>
            <w:lang w:val="en-US"/>
          </w:rPr>
          <w:t>ua</w:t>
        </w:r>
        <w:r w:rsidR="00DA01D7" w:rsidRPr="00DA01D7">
          <w:rPr>
            <w:rStyle w:val="a4"/>
            <w:rFonts w:ascii="Times New Roman" w:hAnsi="Times New Roman" w:cs="Times New Roman"/>
            <w:sz w:val="28"/>
            <w:szCs w:val="28"/>
            <w:lang w:val="ru-RU"/>
          </w:rPr>
          <w:t>/</w:t>
        </w:r>
        <w:r w:rsidR="00DA01D7" w:rsidRPr="008C606E">
          <w:rPr>
            <w:rStyle w:val="a4"/>
            <w:rFonts w:ascii="Times New Roman" w:hAnsi="Times New Roman" w:cs="Times New Roman"/>
            <w:sz w:val="28"/>
            <w:szCs w:val="28"/>
            <w:lang w:val="en-US"/>
          </w:rPr>
          <w:t>article</w:t>
        </w:r>
        <w:r w:rsidR="00DA01D7" w:rsidRPr="00DA01D7">
          <w:rPr>
            <w:rStyle w:val="a4"/>
            <w:rFonts w:ascii="Times New Roman" w:hAnsi="Times New Roman" w:cs="Times New Roman"/>
            <w:sz w:val="28"/>
            <w:szCs w:val="28"/>
            <w:lang w:val="ru-RU"/>
          </w:rPr>
          <w:t>/</w:t>
        </w:r>
        <w:r w:rsidR="00DA01D7" w:rsidRPr="008C606E">
          <w:rPr>
            <w:rStyle w:val="a4"/>
            <w:rFonts w:ascii="Times New Roman" w:hAnsi="Times New Roman" w:cs="Times New Roman"/>
            <w:sz w:val="28"/>
            <w:szCs w:val="28"/>
            <w:lang w:val="en-US"/>
          </w:rPr>
          <w:t>view</w:t>
        </w:r>
        <w:r w:rsidR="00DA01D7" w:rsidRPr="00DA01D7">
          <w:rPr>
            <w:rStyle w:val="a4"/>
            <w:rFonts w:ascii="Times New Roman" w:hAnsi="Times New Roman" w:cs="Times New Roman"/>
            <w:sz w:val="28"/>
            <w:szCs w:val="28"/>
            <w:lang w:val="ru-RU"/>
          </w:rPr>
          <w:t>/240315</w:t>
        </w:r>
      </w:hyperlink>
    </w:p>
    <w:p w14:paraId="5D619C2C" w14:textId="77E3B3FD" w:rsidR="00DA01D7" w:rsidRDefault="00EA684B" w:rsidP="00CD6A5C">
      <w:pPr>
        <w:tabs>
          <w:tab w:val="left" w:pos="0"/>
        </w:tabs>
        <w:spacing w:after="0" w:line="360" w:lineRule="auto"/>
        <w:ind w:firstLine="709"/>
        <w:jc w:val="both"/>
        <w:rPr>
          <w:rFonts w:ascii="Times New Roman" w:hAnsi="Times New Roman" w:cs="Times New Roman"/>
          <w:sz w:val="28"/>
          <w:szCs w:val="28"/>
        </w:rPr>
      </w:pPr>
      <w:r w:rsidRPr="00EA684B">
        <w:rPr>
          <w:rFonts w:ascii="Times New Roman" w:hAnsi="Times New Roman" w:cs="Times New Roman"/>
          <w:sz w:val="28"/>
          <w:szCs w:val="28"/>
          <w:lang w:val="ru-RU"/>
        </w:rPr>
        <w:t>59</w:t>
      </w:r>
      <w:r w:rsidR="00DA01D7">
        <w:rPr>
          <w:rFonts w:ascii="Times New Roman" w:hAnsi="Times New Roman" w:cs="Times New Roman"/>
          <w:sz w:val="28"/>
          <w:szCs w:val="28"/>
        </w:rPr>
        <w:t xml:space="preserve">. </w:t>
      </w:r>
      <w:r w:rsidR="00DA01D7" w:rsidRPr="00CD0CDE">
        <w:rPr>
          <w:rFonts w:ascii="Times New Roman" w:hAnsi="Times New Roman" w:cs="Times New Roman"/>
          <w:sz w:val="28"/>
          <w:szCs w:val="28"/>
          <w:lang w:val="ru-RU"/>
        </w:rPr>
        <w:t xml:space="preserve">Юдіна Н. В. Визначення циклічних залежностей в економіці України на основі аналізу окремих макроекономічних показників. </w:t>
      </w:r>
      <w:r w:rsidR="00DA01D7" w:rsidRPr="00CD0CDE">
        <w:rPr>
          <w:rFonts w:ascii="Times New Roman" w:hAnsi="Times New Roman" w:cs="Times New Roman"/>
          <w:sz w:val="28"/>
          <w:szCs w:val="28"/>
          <w:lang w:val="ru-RU"/>
        </w:rPr>
        <w:lastRenderedPageBreak/>
        <w:t xml:space="preserve">Економічний Вісник НТУУ «КПІ». №13(2016). </w:t>
      </w:r>
      <w:hyperlink r:id="rId39" w:history="1">
        <w:r w:rsidR="00DA01D7" w:rsidRPr="00CD0CDE">
          <w:rPr>
            <w:rStyle w:val="20"/>
            <w:rFonts w:cs="Times New Roman"/>
            <w:szCs w:val="28"/>
            <w:lang w:val="en-US"/>
          </w:rPr>
          <w:t>http</w:t>
        </w:r>
        <w:r w:rsidR="00DA01D7" w:rsidRPr="00CD0CDE">
          <w:rPr>
            <w:rStyle w:val="20"/>
            <w:rFonts w:cs="Times New Roman"/>
            <w:szCs w:val="28"/>
            <w:lang w:val="ru-RU"/>
          </w:rPr>
          <w:t>://</w:t>
        </w:r>
        <w:r w:rsidR="00DA01D7" w:rsidRPr="00CD0CDE">
          <w:rPr>
            <w:rStyle w:val="20"/>
            <w:rFonts w:cs="Times New Roman"/>
            <w:szCs w:val="28"/>
            <w:lang w:val="en-US"/>
          </w:rPr>
          <w:t>ev</w:t>
        </w:r>
        <w:r w:rsidR="00DA01D7" w:rsidRPr="00CD0CDE">
          <w:rPr>
            <w:rStyle w:val="20"/>
            <w:rFonts w:cs="Times New Roman"/>
            <w:szCs w:val="28"/>
            <w:lang w:val="ru-RU"/>
          </w:rPr>
          <w:t>.</w:t>
        </w:r>
        <w:r w:rsidR="00DA01D7" w:rsidRPr="00CD0CDE">
          <w:rPr>
            <w:rStyle w:val="20"/>
            <w:rFonts w:cs="Times New Roman"/>
            <w:szCs w:val="28"/>
            <w:lang w:val="en-US"/>
          </w:rPr>
          <w:t>fmm</w:t>
        </w:r>
        <w:r w:rsidR="00DA01D7" w:rsidRPr="00CD0CDE">
          <w:rPr>
            <w:rStyle w:val="20"/>
            <w:rFonts w:cs="Times New Roman"/>
            <w:szCs w:val="28"/>
            <w:lang w:val="ru-RU"/>
          </w:rPr>
          <w:t>.</w:t>
        </w:r>
        <w:r w:rsidR="00DA01D7" w:rsidRPr="00CD0CDE">
          <w:rPr>
            <w:rStyle w:val="20"/>
            <w:rFonts w:cs="Times New Roman"/>
            <w:szCs w:val="28"/>
            <w:lang w:val="en-US"/>
          </w:rPr>
          <w:t>kpi</w:t>
        </w:r>
        <w:r w:rsidR="00DA01D7" w:rsidRPr="00CD0CDE">
          <w:rPr>
            <w:rStyle w:val="20"/>
            <w:rFonts w:cs="Times New Roman"/>
            <w:szCs w:val="28"/>
            <w:lang w:val="ru-RU"/>
          </w:rPr>
          <w:t>.</w:t>
        </w:r>
        <w:r w:rsidR="00DA01D7" w:rsidRPr="00CD0CDE">
          <w:rPr>
            <w:rStyle w:val="20"/>
            <w:rFonts w:cs="Times New Roman"/>
            <w:szCs w:val="28"/>
            <w:lang w:val="en-US"/>
          </w:rPr>
          <w:t>ua</w:t>
        </w:r>
        <w:r w:rsidR="00DA01D7" w:rsidRPr="00CD0CDE">
          <w:rPr>
            <w:rStyle w:val="20"/>
            <w:rFonts w:cs="Times New Roman"/>
            <w:szCs w:val="28"/>
            <w:lang w:val="ru-RU"/>
          </w:rPr>
          <w:t>/</w:t>
        </w:r>
        <w:r w:rsidR="00DA01D7" w:rsidRPr="00CD0CDE">
          <w:rPr>
            <w:rStyle w:val="20"/>
            <w:rFonts w:cs="Times New Roman"/>
            <w:szCs w:val="28"/>
            <w:lang w:val="en-US"/>
          </w:rPr>
          <w:t>article</w:t>
        </w:r>
        <w:r w:rsidR="00DA01D7" w:rsidRPr="00CD0CDE">
          <w:rPr>
            <w:rStyle w:val="20"/>
            <w:rFonts w:cs="Times New Roman"/>
            <w:szCs w:val="28"/>
            <w:lang w:val="ru-RU"/>
          </w:rPr>
          <w:t>/</w:t>
        </w:r>
        <w:r w:rsidR="00DA01D7" w:rsidRPr="00CD0CDE">
          <w:rPr>
            <w:rStyle w:val="20"/>
            <w:rFonts w:cs="Times New Roman"/>
            <w:szCs w:val="28"/>
            <w:lang w:val="en-US"/>
          </w:rPr>
          <w:t>view</w:t>
        </w:r>
        <w:r w:rsidR="00DA01D7" w:rsidRPr="00CD0CDE">
          <w:rPr>
            <w:rStyle w:val="20"/>
            <w:rFonts w:cs="Times New Roman"/>
            <w:szCs w:val="28"/>
            <w:lang w:val="ru-RU"/>
          </w:rPr>
          <w:t>/80084/75643</w:t>
        </w:r>
      </w:hyperlink>
      <w:r w:rsidR="00DA01D7" w:rsidRPr="00CD0CDE">
        <w:rPr>
          <w:rFonts w:ascii="Times New Roman" w:hAnsi="Times New Roman" w:cs="Times New Roman"/>
          <w:sz w:val="28"/>
          <w:szCs w:val="28"/>
          <w:lang w:val="ru-RU"/>
        </w:rPr>
        <w:t xml:space="preserve">  </w:t>
      </w:r>
    </w:p>
    <w:p w14:paraId="20FA0CB9" w14:textId="5ED55298" w:rsidR="00DA01D7" w:rsidRPr="00DA01D7" w:rsidRDefault="00EA684B" w:rsidP="00CD6A5C">
      <w:pPr>
        <w:tabs>
          <w:tab w:val="left" w:pos="0"/>
        </w:tabs>
        <w:spacing w:after="0" w:line="360" w:lineRule="auto"/>
        <w:ind w:firstLine="709"/>
        <w:jc w:val="both"/>
        <w:rPr>
          <w:rFonts w:ascii="Times New Roman" w:hAnsi="Times New Roman" w:cs="Times New Roman"/>
          <w:sz w:val="28"/>
          <w:szCs w:val="28"/>
        </w:rPr>
      </w:pPr>
      <w:r w:rsidRPr="00E44BFF">
        <w:rPr>
          <w:rFonts w:ascii="Times New Roman" w:hAnsi="Times New Roman" w:cs="Times New Roman"/>
          <w:sz w:val="28"/>
          <w:szCs w:val="28"/>
          <w:lang w:val="ru-RU"/>
        </w:rPr>
        <w:t>60</w:t>
      </w:r>
      <w:r w:rsidR="00DA01D7">
        <w:rPr>
          <w:rFonts w:ascii="Times New Roman" w:hAnsi="Times New Roman" w:cs="Times New Roman"/>
          <w:sz w:val="28"/>
          <w:szCs w:val="28"/>
        </w:rPr>
        <w:t xml:space="preserve">. </w:t>
      </w:r>
      <w:r w:rsidR="00DA01D7" w:rsidRPr="00CD0CDE">
        <w:rPr>
          <w:rFonts w:ascii="Times New Roman" w:hAnsi="Times New Roman" w:cs="Times New Roman"/>
          <w:sz w:val="28"/>
          <w:szCs w:val="28"/>
          <w:lang w:val="ru-RU"/>
        </w:rPr>
        <w:t>Юдіна Н. В. «Дорожня карта» підприємства у контексті футурології техногенної економіки. Традиції і інновації. [Електронний ресурс] / Н. В. Юдіна // Інновації та фундаментальні науки в умовах техногенної економіки : зб. матеріалів міждисциплінар. наук</w:t>
      </w:r>
      <w:proofErr w:type="gramStart"/>
      <w:r w:rsidR="00DA01D7" w:rsidRPr="00CD0CDE">
        <w:rPr>
          <w:rFonts w:ascii="Times New Roman" w:hAnsi="Times New Roman" w:cs="Times New Roman"/>
          <w:sz w:val="28"/>
          <w:szCs w:val="28"/>
          <w:lang w:val="ru-RU"/>
        </w:rPr>
        <w:t>.-</w:t>
      </w:r>
      <w:proofErr w:type="gramEnd"/>
      <w:r w:rsidR="00DA01D7" w:rsidRPr="00CD0CDE">
        <w:rPr>
          <w:rFonts w:ascii="Times New Roman" w:hAnsi="Times New Roman" w:cs="Times New Roman"/>
          <w:sz w:val="28"/>
          <w:szCs w:val="28"/>
          <w:lang w:val="ru-RU"/>
        </w:rPr>
        <w:t>практ. конф., Київ, 25 листоп. 2016 р. / [уклад. Л. І. Юдіна]. – К., 2016. − Режим доступу</w:t>
      </w:r>
      <w:proofErr w:type="gramStart"/>
      <w:r w:rsidR="00DA01D7" w:rsidRPr="00CD0CDE">
        <w:rPr>
          <w:rFonts w:ascii="Times New Roman" w:hAnsi="Times New Roman" w:cs="Times New Roman"/>
          <w:sz w:val="28"/>
          <w:szCs w:val="28"/>
          <w:lang w:val="ru-RU"/>
        </w:rPr>
        <w:t xml:space="preserve"> :</w:t>
      </w:r>
      <w:proofErr w:type="gramEnd"/>
      <w:r w:rsidR="00DA01D7" w:rsidRPr="00CD0CDE">
        <w:rPr>
          <w:rFonts w:ascii="Times New Roman" w:hAnsi="Times New Roman" w:cs="Times New Roman"/>
          <w:sz w:val="28"/>
          <w:szCs w:val="28"/>
          <w:lang w:val="ru-RU"/>
        </w:rPr>
        <w:t xml:space="preserve"> </w:t>
      </w:r>
      <w:hyperlink r:id="rId40" w:anchor="page=6" w:tgtFrame="_blank" w:history="1">
        <w:r w:rsidR="00DA01D7" w:rsidRPr="00CD0CDE">
          <w:rPr>
            <w:rStyle w:val="20"/>
            <w:rFonts w:cs="Times New Roman"/>
            <w:szCs w:val="28"/>
            <w:lang w:val="en-US"/>
          </w:rPr>
          <w:t>http</w:t>
        </w:r>
        <w:r w:rsidR="00DA01D7" w:rsidRPr="00CD0CDE">
          <w:rPr>
            <w:rStyle w:val="20"/>
            <w:rFonts w:cs="Times New Roman"/>
            <w:szCs w:val="28"/>
            <w:lang w:val="ru-RU"/>
          </w:rPr>
          <w:t>://</w:t>
        </w:r>
        <w:r w:rsidR="00DA01D7" w:rsidRPr="00CD0CDE">
          <w:rPr>
            <w:rStyle w:val="20"/>
            <w:rFonts w:cs="Times New Roman"/>
            <w:szCs w:val="28"/>
            <w:lang w:val="en-US"/>
          </w:rPr>
          <w:t>futurolog</w:t>
        </w:r>
        <w:r w:rsidR="00DA01D7" w:rsidRPr="00CD0CDE">
          <w:rPr>
            <w:rStyle w:val="20"/>
            <w:rFonts w:cs="Times New Roman"/>
            <w:szCs w:val="28"/>
            <w:lang w:val="ru-RU"/>
          </w:rPr>
          <w:t>.</w:t>
        </w:r>
        <w:r w:rsidR="00DA01D7" w:rsidRPr="00CD0CDE">
          <w:rPr>
            <w:rStyle w:val="20"/>
            <w:rFonts w:cs="Times New Roman"/>
            <w:szCs w:val="28"/>
            <w:lang w:val="en-US"/>
          </w:rPr>
          <w:t>com</w:t>
        </w:r>
        <w:r w:rsidR="00DA01D7" w:rsidRPr="00CD0CDE">
          <w:rPr>
            <w:rStyle w:val="20"/>
            <w:rFonts w:cs="Times New Roman"/>
            <w:szCs w:val="28"/>
            <w:lang w:val="ru-RU"/>
          </w:rPr>
          <w:t>.</w:t>
        </w:r>
        <w:r w:rsidR="00DA01D7" w:rsidRPr="00CD0CDE">
          <w:rPr>
            <w:rStyle w:val="20"/>
            <w:rFonts w:cs="Times New Roman"/>
            <w:szCs w:val="28"/>
            <w:lang w:val="en-US"/>
          </w:rPr>
          <w:t>ua</w:t>
        </w:r>
        <w:r w:rsidR="00DA01D7" w:rsidRPr="00CD0CDE">
          <w:rPr>
            <w:rStyle w:val="20"/>
            <w:rFonts w:cs="Times New Roman"/>
            <w:szCs w:val="28"/>
            <w:lang w:val="ru-RU"/>
          </w:rPr>
          <w:t>/</w:t>
        </w:r>
        <w:r w:rsidR="00DA01D7" w:rsidRPr="00CD0CDE">
          <w:rPr>
            <w:rStyle w:val="20"/>
            <w:rFonts w:cs="Times New Roman"/>
            <w:szCs w:val="28"/>
            <w:lang w:val="en-US"/>
          </w:rPr>
          <w:t>publish</w:t>
        </w:r>
        <w:r w:rsidR="00DA01D7" w:rsidRPr="00CD0CDE">
          <w:rPr>
            <w:rStyle w:val="20"/>
            <w:rFonts w:cs="Times New Roman"/>
            <w:szCs w:val="28"/>
            <w:lang w:val="ru-RU"/>
          </w:rPr>
          <w:t>/2/</w:t>
        </w:r>
        <w:r w:rsidR="00DA01D7" w:rsidRPr="00CD0CDE">
          <w:rPr>
            <w:rStyle w:val="20"/>
            <w:rFonts w:cs="Times New Roman"/>
            <w:szCs w:val="28"/>
            <w:lang w:val="en-US"/>
          </w:rPr>
          <w:t>Zbirnyk</w:t>
        </w:r>
        <w:r w:rsidR="00DA01D7" w:rsidRPr="00CD0CDE">
          <w:rPr>
            <w:rStyle w:val="20"/>
            <w:rFonts w:cs="Times New Roman"/>
            <w:szCs w:val="28"/>
            <w:lang w:val="ru-RU"/>
          </w:rPr>
          <w:t>.</w:t>
        </w:r>
        <w:r w:rsidR="00DA01D7" w:rsidRPr="00CD0CDE">
          <w:rPr>
            <w:rStyle w:val="20"/>
            <w:rFonts w:cs="Times New Roman"/>
            <w:szCs w:val="28"/>
            <w:lang w:val="en-US"/>
          </w:rPr>
          <w:t>pdf</w:t>
        </w:r>
        <w:r w:rsidR="00DA01D7" w:rsidRPr="00CD0CDE">
          <w:rPr>
            <w:rStyle w:val="20"/>
            <w:rFonts w:cs="Times New Roman"/>
            <w:szCs w:val="28"/>
            <w:lang w:val="ru-RU"/>
          </w:rPr>
          <w:t>#</w:t>
        </w:r>
        <w:r w:rsidR="00DA01D7" w:rsidRPr="00CD0CDE">
          <w:rPr>
            <w:rStyle w:val="20"/>
            <w:rFonts w:cs="Times New Roman"/>
            <w:szCs w:val="28"/>
            <w:lang w:val="en-US"/>
          </w:rPr>
          <w:t>page</w:t>
        </w:r>
        <w:r w:rsidR="00DA01D7" w:rsidRPr="00CD0CDE">
          <w:rPr>
            <w:rStyle w:val="20"/>
            <w:rFonts w:cs="Times New Roman"/>
            <w:szCs w:val="28"/>
            <w:lang w:val="ru-RU"/>
          </w:rPr>
          <w:t>=6</w:t>
        </w:r>
      </w:hyperlink>
      <w:r w:rsidR="00DA01D7" w:rsidRPr="00CD0CDE">
        <w:rPr>
          <w:rFonts w:ascii="Times New Roman" w:hAnsi="Times New Roman" w:cs="Times New Roman"/>
          <w:sz w:val="28"/>
          <w:szCs w:val="28"/>
          <w:lang w:val="ru-RU"/>
        </w:rPr>
        <w:t xml:space="preserve">. </w:t>
      </w:r>
    </w:p>
    <w:p w14:paraId="33C6CC35" w14:textId="77777777" w:rsidR="00DA01D7" w:rsidRPr="00CD0CDE" w:rsidRDefault="00DA01D7" w:rsidP="00DA01D7">
      <w:pPr>
        <w:spacing w:line="360" w:lineRule="auto"/>
        <w:ind w:firstLine="709"/>
        <w:jc w:val="both"/>
        <w:rPr>
          <w:rFonts w:ascii="Times New Roman" w:hAnsi="Times New Roman" w:cs="Times New Roman"/>
          <w:b/>
          <w:bCs/>
          <w:sz w:val="28"/>
          <w:szCs w:val="28"/>
          <w:lang w:val="ru-RU"/>
        </w:rPr>
      </w:pPr>
    </w:p>
    <w:p w14:paraId="438566AE" w14:textId="77777777" w:rsidR="00337C13" w:rsidRPr="00DA01D7" w:rsidRDefault="00337C13" w:rsidP="00740930">
      <w:pPr>
        <w:tabs>
          <w:tab w:val="left" w:pos="0"/>
        </w:tabs>
        <w:spacing w:line="360" w:lineRule="auto"/>
        <w:ind w:firstLine="709"/>
        <w:jc w:val="both"/>
        <w:rPr>
          <w:rFonts w:ascii="Times New Roman" w:hAnsi="Times New Roman" w:cs="Times New Roman"/>
          <w:sz w:val="28"/>
          <w:szCs w:val="28"/>
          <w:lang w:val="ru-RU"/>
        </w:rPr>
      </w:pPr>
    </w:p>
    <w:p w14:paraId="7E5B9975" w14:textId="1D7A1C44" w:rsidR="00CD6A5C" w:rsidRDefault="00CD6A5C">
      <w:pPr>
        <w:rPr>
          <w:rFonts w:ascii="Times New Roman" w:hAnsi="Times New Roman" w:cs="Times New Roman"/>
          <w:sz w:val="28"/>
          <w:szCs w:val="28"/>
        </w:rPr>
      </w:pPr>
      <w:r>
        <w:rPr>
          <w:rFonts w:ascii="Times New Roman" w:hAnsi="Times New Roman" w:cs="Times New Roman"/>
          <w:sz w:val="28"/>
          <w:szCs w:val="28"/>
        </w:rPr>
        <w:br w:type="page"/>
      </w:r>
    </w:p>
    <w:p w14:paraId="709B2CCD" w14:textId="77777777" w:rsidR="00740930" w:rsidRPr="00740930" w:rsidRDefault="00740930" w:rsidP="00FD7CA4">
      <w:pPr>
        <w:tabs>
          <w:tab w:val="left" w:pos="0"/>
        </w:tabs>
        <w:spacing w:line="360" w:lineRule="auto"/>
        <w:ind w:firstLine="709"/>
        <w:jc w:val="both"/>
        <w:rPr>
          <w:rFonts w:ascii="Times New Roman" w:hAnsi="Times New Roman" w:cs="Times New Roman"/>
          <w:sz w:val="28"/>
          <w:szCs w:val="28"/>
        </w:rPr>
      </w:pPr>
    </w:p>
    <w:p w14:paraId="0DBBAEB1" w14:textId="77907995" w:rsidR="000A2435" w:rsidRDefault="000A2435" w:rsidP="00EC767B">
      <w:pPr>
        <w:spacing w:line="360" w:lineRule="auto"/>
        <w:ind w:firstLine="709"/>
        <w:jc w:val="both"/>
        <w:rPr>
          <w:rFonts w:ascii="Times New Roman" w:hAnsi="Times New Roman" w:cs="Times New Roman"/>
          <w:sz w:val="28"/>
          <w:szCs w:val="28"/>
        </w:rPr>
      </w:pPr>
    </w:p>
    <w:p w14:paraId="7C95383F" w14:textId="039BB11E" w:rsidR="0022263F" w:rsidRDefault="0022263F" w:rsidP="00EC767B">
      <w:pPr>
        <w:spacing w:line="360" w:lineRule="auto"/>
        <w:ind w:firstLine="709"/>
        <w:jc w:val="both"/>
        <w:rPr>
          <w:rFonts w:ascii="Times New Roman" w:hAnsi="Times New Roman" w:cs="Times New Roman"/>
          <w:sz w:val="28"/>
          <w:szCs w:val="28"/>
        </w:rPr>
      </w:pPr>
    </w:p>
    <w:p w14:paraId="06E6727E" w14:textId="51C2EDCA" w:rsidR="0022263F" w:rsidRDefault="0022263F" w:rsidP="00EC767B">
      <w:pPr>
        <w:spacing w:line="360" w:lineRule="auto"/>
        <w:ind w:firstLine="709"/>
        <w:jc w:val="both"/>
        <w:rPr>
          <w:rFonts w:ascii="Times New Roman" w:hAnsi="Times New Roman" w:cs="Times New Roman"/>
          <w:sz w:val="28"/>
          <w:szCs w:val="28"/>
        </w:rPr>
      </w:pPr>
    </w:p>
    <w:p w14:paraId="3E294A0E" w14:textId="77777777" w:rsidR="0022263F" w:rsidRDefault="0022263F" w:rsidP="00EC767B">
      <w:pPr>
        <w:spacing w:line="360" w:lineRule="auto"/>
        <w:ind w:firstLine="709"/>
        <w:jc w:val="both"/>
        <w:rPr>
          <w:rFonts w:ascii="Times New Roman" w:hAnsi="Times New Roman" w:cs="Times New Roman"/>
          <w:sz w:val="28"/>
          <w:szCs w:val="28"/>
        </w:rPr>
      </w:pPr>
    </w:p>
    <w:p w14:paraId="162C3FBD" w14:textId="32FC73FA" w:rsidR="00E238FD" w:rsidRDefault="00E238FD" w:rsidP="00E238FD">
      <w:pPr>
        <w:rPr>
          <w:rFonts w:ascii="Times New Roman" w:hAnsi="Times New Roman" w:cs="Times New Roman"/>
          <w:sz w:val="28"/>
          <w:szCs w:val="28"/>
        </w:rPr>
      </w:pPr>
    </w:p>
    <w:p w14:paraId="19FA1018" w14:textId="29482D21" w:rsidR="00E238FD" w:rsidRDefault="00E238FD" w:rsidP="00E238FD">
      <w:pPr>
        <w:rPr>
          <w:rFonts w:ascii="Times New Roman" w:hAnsi="Times New Roman" w:cs="Times New Roman"/>
          <w:sz w:val="28"/>
          <w:szCs w:val="28"/>
        </w:rPr>
      </w:pPr>
    </w:p>
    <w:p w14:paraId="731B1532" w14:textId="2B6F570A" w:rsidR="004C6832" w:rsidRDefault="00FE7152" w:rsidP="00FE7152">
      <w:pPr>
        <w:pStyle w:val="1"/>
        <w:rPr>
          <w:lang w:val="uk-UA"/>
        </w:rPr>
      </w:pPr>
      <w:bookmarkStart w:id="40" w:name="_Toc155805009"/>
      <w:r>
        <w:rPr>
          <w:lang w:val="uk-UA"/>
        </w:rPr>
        <w:t xml:space="preserve">ДОДАТОК </w:t>
      </w:r>
      <w:r w:rsidRPr="0025659E">
        <w:rPr>
          <w:lang w:val="uk-UA"/>
        </w:rPr>
        <w:t>А</w:t>
      </w:r>
      <w:bookmarkEnd w:id="40"/>
    </w:p>
    <w:p w14:paraId="5A6F2620" w14:textId="346CCD9B" w:rsidR="00FE7152" w:rsidRPr="00CD6A5C" w:rsidRDefault="00FE7152" w:rsidP="00CD6A5C">
      <w:pPr>
        <w:jc w:val="center"/>
        <w:rPr>
          <w:rFonts w:ascii="Times New Roman" w:hAnsi="Times New Roman" w:cs="Times New Roman"/>
          <w:b/>
          <w:bCs/>
          <w:sz w:val="28"/>
          <w:szCs w:val="28"/>
        </w:rPr>
      </w:pPr>
      <w:r w:rsidRPr="004C6832">
        <w:rPr>
          <w:rFonts w:ascii="Times New Roman" w:hAnsi="Times New Roman" w:cs="Times New Roman"/>
          <w:b/>
          <w:bCs/>
          <w:sz w:val="28"/>
          <w:szCs w:val="28"/>
        </w:rPr>
        <w:t>НАУКОВ</w:t>
      </w:r>
      <w:r w:rsidR="00CD6A5C">
        <w:rPr>
          <w:rFonts w:ascii="Times New Roman" w:hAnsi="Times New Roman" w:cs="Times New Roman"/>
          <w:b/>
          <w:bCs/>
          <w:sz w:val="28"/>
          <w:szCs w:val="28"/>
        </w:rPr>
        <w:t xml:space="preserve">І ПУБЛІКАЦІЇ </w:t>
      </w:r>
      <w:r w:rsidRPr="004C6832">
        <w:rPr>
          <w:rFonts w:ascii="Times New Roman" w:hAnsi="Times New Roman" w:cs="Times New Roman"/>
          <w:b/>
          <w:bCs/>
          <w:sz w:val="28"/>
          <w:szCs w:val="28"/>
        </w:rPr>
        <w:t>РУДЕНКО О.О</w:t>
      </w:r>
      <w:r w:rsidRPr="004C6832">
        <w:rPr>
          <w:rFonts w:ascii="Times New Roman" w:hAnsi="Times New Roman" w:cs="Times New Roman"/>
          <w:b/>
          <w:bCs/>
          <w:sz w:val="32"/>
          <w:szCs w:val="32"/>
        </w:rPr>
        <w:t>.</w:t>
      </w:r>
    </w:p>
    <w:p w14:paraId="4A85CFF0" w14:textId="0A86FA4A" w:rsidR="00FE7152" w:rsidRDefault="00FE7152" w:rsidP="00FE7152">
      <w:pPr>
        <w:rPr>
          <w:lang w:eastAsia="ru-RU"/>
        </w:rPr>
      </w:pPr>
    </w:p>
    <w:p w14:paraId="773CA306" w14:textId="486FC665" w:rsidR="00FE7152" w:rsidRDefault="00D036BC" w:rsidP="00FE7152">
      <w:pPr>
        <w:rPr>
          <w:lang w:eastAsia="ru-RU"/>
        </w:rPr>
      </w:pPr>
      <w:r w:rsidRPr="00D036BC">
        <w:rPr>
          <w:noProof/>
          <w:lang w:eastAsia="uk-UA"/>
        </w:rPr>
        <w:lastRenderedPageBreak/>
        <w:drawing>
          <wp:anchor distT="0" distB="0" distL="114300" distR="114300" simplePos="0" relativeHeight="251655168" behindDoc="1" locked="0" layoutInCell="1" allowOverlap="1" wp14:anchorId="031ADA46" wp14:editId="5F528E1E">
            <wp:simplePos x="0" y="0"/>
            <wp:positionH relativeFrom="column">
              <wp:posOffset>-741680</wp:posOffset>
            </wp:positionH>
            <wp:positionV relativeFrom="paragraph">
              <wp:posOffset>0</wp:posOffset>
            </wp:positionV>
            <wp:extent cx="7069480" cy="9906000"/>
            <wp:effectExtent l="0" t="0" r="0" b="0"/>
            <wp:wrapTight wrapText="bothSides">
              <wp:wrapPolygon edited="0">
                <wp:start x="0" y="0"/>
                <wp:lineTo x="0" y="21558"/>
                <wp:lineTo x="21536" y="21558"/>
                <wp:lineTo x="21536"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7069480" cy="9906000"/>
                    </a:xfrm>
                    <a:prstGeom prst="rect">
                      <a:avLst/>
                    </a:prstGeom>
                  </pic:spPr>
                </pic:pic>
              </a:graphicData>
            </a:graphic>
            <wp14:sizeRelH relativeFrom="margin">
              <wp14:pctWidth>0</wp14:pctWidth>
            </wp14:sizeRelH>
            <wp14:sizeRelV relativeFrom="margin">
              <wp14:pctHeight>0</wp14:pctHeight>
            </wp14:sizeRelV>
          </wp:anchor>
        </w:drawing>
      </w:r>
    </w:p>
    <w:p w14:paraId="38569814" w14:textId="7313183C" w:rsidR="00D036BC" w:rsidRDefault="00D036BC" w:rsidP="00FE7152">
      <w:pPr>
        <w:autoSpaceDE w:val="0"/>
        <w:autoSpaceDN w:val="0"/>
        <w:adjustRightInd w:val="0"/>
        <w:spacing w:after="0" w:line="240" w:lineRule="auto"/>
        <w:ind w:firstLine="709"/>
        <w:jc w:val="both"/>
        <w:rPr>
          <w:lang w:eastAsia="ru-RU"/>
        </w:rPr>
      </w:pPr>
      <w:r w:rsidRPr="00D036BC">
        <w:rPr>
          <w:noProof/>
          <w:lang w:eastAsia="uk-UA"/>
        </w:rPr>
        <w:lastRenderedPageBreak/>
        <w:drawing>
          <wp:anchor distT="0" distB="0" distL="114300" distR="114300" simplePos="0" relativeHeight="251656192" behindDoc="1" locked="0" layoutInCell="1" allowOverlap="1" wp14:anchorId="3A8CEC42" wp14:editId="7D22EFEF">
            <wp:simplePos x="0" y="0"/>
            <wp:positionH relativeFrom="column">
              <wp:posOffset>-876935</wp:posOffset>
            </wp:positionH>
            <wp:positionV relativeFrom="paragraph">
              <wp:posOffset>0</wp:posOffset>
            </wp:positionV>
            <wp:extent cx="7163230" cy="9953813"/>
            <wp:effectExtent l="0" t="0" r="0" b="0"/>
            <wp:wrapTight wrapText="bothSides">
              <wp:wrapPolygon edited="0">
                <wp:start x="0" y="0"/>
                <wp:lineTo x="0" y="21538"/>
                <wp:lineTo x="21543" y="21538"/>
                <wp:lineTo x="21543"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7163230" cy="9953813"/>
                    </a:xfrm>
                    <a:prstGeom prst="rect">
                      <a:avLst/>
                    </a:prstGeom>
                  </pic:spPr>
                </pic:pic>
              </a:graphicData>
            </a:graphic>
            <wp14:sizeRelH relativeFrom="margin">
              <wp14:pctWidth>0</wp14:pctWidth>
            </wp14:sizeRelH>
            <wp14:sizeRelV relativeFrom="margin">
              <wp14:pctHeight>0</wp14:pctHeight>
            </wp14:sizeRelV>
          </wp:anchor>
        </w:drawing>
      </w:r>
    </w:p>
    <w:p w14:paraId="5CD0A3E2" w14:textId="5286E660" w:rsidR="00D036BC" w:rsidRDefault="00D036BC" w:rsidP="00FE7152">
      <w:pPr>
        <w:autoSpaceDE w:val="0"/>
        <w:autoSpaceDN w:val="0"/>
        <w:adjustRightInd w:val="0"/>
        <w:spacing w:after="0" w:line="240" w:lineRule="auto"/>
        <w:ind w:firstLine="709"/>
        <w:jc w:val="both"/>
        <w:rPr>
          <w:lang w:eastAsia="ru-RU"/>
        </w:rPr>
      </w:pPr>
      <w:r w:rsidRPr="00D036BC">
        <w:rPr>
          <w:noProof/>
          <w:lang w:eastAsia="uk-UA"/>
        </w:rPr>
        <w:lastRenderedPageBreak/>
        <w:drawing>
          <wp:anchor distT="0" distB="0" distL="114300" distR="114300" simplePos="0" relativeHeight="251658240" behindDoc="1" locked="0" layoutInCell="1" allowOverlap="1" wp14:anchorId="1C40DD99" wp14:editId="405B9843">
            <wp:simplePos x="0" y="0"/>
            <wp:positionH relativeFrom="column">
              <wp:posOffset>-826135</wp:posOffset>
            </wp:positionH>
            <wp:positionV relativeFrom="paragraph">
              <wp:posOffset>0</wp:posOffset>
            </wp:positionV>
            <wp:extent cx="7112000" cy="10047637"/>
            <wp:effectExtent l="0" t="0" r="0" b="0"/>
            <wp:wrapTight wrapText="bothSides">
              <wp:wrapPolygon edited="0">
                <wp:start x="0" y="0"/>
                <wp:lineTo x="0" y="21541"/>
                <wp:lineTo x="21523" y="21541"/>
                <wp:lineTo x="21523"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7112000" cy="10047637"/>
                    </a:xfrm>
                    <a:prstGeom prst="rect">
                      <a:avLst/>
                    </a:prstGeom>
                  </pic:spPr>
                </pic:pic>
              </a:graphicData>
            </a:graphic>
            <wp14:sizeRelH relativeFrom="margin">
              <wp14:pctWidth>0</wp14:pctWidth>
            </wp14:sizeRelH>
            <wp14:sizeRelV relativeFrom="margin">
              <wp14:pctHeight>0</wp14:pctHeight>
            </wp14:sizeRelV>
          </wp:anchor>
        </w:drawing>
      </w:r>
    </w:p>
    <w:p w14:paraId="726B8356" w14:textId="291C6E4B" w:rsidR="00D036BC" w:rsidRDefault="00D036BC" w:rsidP="00FE7152">
      <w:pPr>
        <w:autoSpaceDE w:val="0"/>
        <w:autoSpaceDN w:val="0"/>
        <w:adjustRightInd w:val="0"/>
        <w:spacing w:after="0" w:line="240" w:lineRule="auto"/>
        <w:ind w:firstLine="709"/>
        <w:jc w:val="both"/>
        <w:rPr>
          <w:lang w:eastAsia="ru-RU"/>
        </w:rPr>
      </w:pPr>
      <w:r w:rsidRPr="00D036BC">
        <w:rPr>
          <w:noProof/>
          <w:lang w:eastAsia="uk-UA"/>
        </w:rPr>
        <w:lastRenderedPageBreak/>
        <w:drawing>
          <wp:anchor distT="0" distB="0" distL="114300" distR="114300" simplePos="0" relativeHeight="251661312" behindDoc="1" locked="0" layoutInCell="1" allowOverlap="1" wp14:anchorId="5E000675" wp14:editId="14ED26AC">
            <wp:simplePos x="0" y="0"/>
            <wp:positionH relativeFrom="column">
              <wp:posOffset>-826135</wp:posOffset>
            </wp:positionH>
            <wp:positionV relativeFrom="paragraph">
              <wp:posOffset>0</wp:posOffset>
            </wp:positionV>
            <wp:extent cx="7086600" cy="9875281"/>
            <wp:effectExtent l="0" t="0" r="0" b="0"/>
            <wp:wrapTight wrapText="bothSides">
              <wp:wrapPolygon edited="0">
                <wp:start x="0" y="0"/>
                <wp:lineTo x="0" y="21543"/>
                <wp:lineTo x="21542" y="21543"/>
                <wp:lineTo x="21542"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7086600" cy="9875281"/>
                    </a:xfrm>
                    <a:prstGeom prst="rect">
                      <a:avLst/>
                    </a:prstGeom>
                  </pic:spPr>
                </pic:pic>
              </a:graphicData>
            </a:graphic>
            <wp14:sizeRelH relativeFrom="margin">
              <wp14:pctWidth>0</wp14:pctWidth>
            </wp14:sizeRelH>
            <wp14:sizeRelV relativeFrom="margin">
              <wp14:pctHeight>0</wp14:pctHeight>
            </wp14:sizeRelV>
          </wp:anchor>
        </w:drawing>
      </w:r>
    </w:p>
    <w:p w14:paraId="3D724382" w14:textId="7C8DF7AC" w:rsidR="00D036BC" w:rsidRDefault="00D036BC" w:rsidP="00FE7152">
      <w:pPr>
        <w:autoSpaceDE w:val="0"/>
        <w:autoSpaceDN w:val="0"/>
        <w:adjustRightInd w:val="0"/>
        <w:spacing w:after="0" w:line="240" w:lineRule="auto"/>
        <w:ind w:firstLine="709"/>
        <w:jc w:val="both"/>
        <w:rPr>
          <w:lang w:eastAsia="ru-RU"/>
        </w:rPr>
      </w:pPr>
      <w:r w:rsidRPr="00D036BC">
        <w:rPr>
          <w:noProof/>
          <w:lang w:eastAsia="uk-UA"/>
        </w:rPr>
        <w:lastRenderedPageBreak/>
        <w:drawing>
          <wp:anchor distT="0" distB="0" distL="114300" distR="114300" simplePos="0" relativeHeight="251662336" behindDoc="1" locked="0" layoutInCell="1" allowOverlap="1" wp14:anchorId="6D638B20" wp14:editId="68F15046">
            <wp:simplePos x="0" y="0"/>
            <wp:positionH relativeFrom="column">
              <wp:posOffset>-826135</wp:posOffset>
            </wp:positionH>
            <wp:positionV relativeFrom="paragraph">
              <wp:posOffset>0</wp:posOffset>
            </wp:positionV>
            <wp:extent cx="7112000" cy="10007840"/>
            <wp:effectExtent l="0" t="0" r="0" b="0"/>
            <wp:wrapTight wrapText="bothSides">
              <wp:wrapPolygon edited="0">
                <wp:start x="0" y="0"/>
                <wp:lineTo x="0" y="21545"/>
                <wp:lineTo x="21523" y="21545"/>
                <wp:lineTo x="21523"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7112000" cy="10007840"/>
                    </a:xfrm>
                    <a:prstGeom prst="rect">
                      <a:avLst/>
                    </a:prstGeom>
                  </pic:spPr>
                </pic:pic>
              </a:graphicData>
            </a:graphic>
            <wp14:sizeRelH relativeFrom="margin">
              <wp14:pctWidth>0</wp14:pctWidth>
            </wp14:sizeRelH>
            <wp14:sizeRelV relativeFrom="margin">
              <wp14:pctHeight>0</wp14:pctHeight>
            </wp14:sizeRelV>
          </wp:anchor>
        </w:drawing>
      </w:r>
    </w:p>
    <w:p w14:paraId="4E0F467C" w14:textId="1F87FB25" w:rsidR="00D036BC" w:rsidRDefault="00D036BC" w:rsidP="00D036BC">
      <w:pPr>
        <w:autoSpaceDE w:val="0"/>
        <w:autoSpaceDN w:val="0"/>
        <w:adjustRightInd w:val="0"/>
        <w:spacing w:after="0" w:line="240" w:lineRule="auto"/>
        <w:ind w:firstLine="709"/>
        <w:jc w:val="both"/>
        <w:rPr>
          <w:lang w:eastAsia="ru-RU"/>
        </w:rPr>
      </w:pPr>
      <w:r w:rsidRPr="00D036BC">
        <w:rPr>
          <w:noProof/>
          <w:lang w:eastAsia="uk-UA"/>
        </w:rPr>
        <w:lastRenderedPageBreak/>
        <w:drawing>
          <wp:anchor distT="0" distB="0" distL="114300" distR="114300" simplePos="0" relativeHeight="251663360" behindDoc="1" locked="0" layoutInCell="1" allowOverlap="1" wp14:anchorId="5B28B426" wp14:editId="0CA18BB0">
            <wp:simplePos x="0" y="0"/>
            <wp:positionH relativeFrom="column">
              <wp:posOffset>-876935</wp:posOffset>
            </wp:positionH>
            <wp:positionV relativeFrom="paragraph">
              <wp:posOffset>634</wp:posOffset>
            </wp:positionV>
            <wp:extent cx="7188200" cy="10014897"/>
            <wp:effectExtent l="0" t="0" r="0" b="5715"/>
            <wp:wrapTight wrapText="bothSides">
              <wp:wrapPolygon edited="0">
                <wp:start x="0" y="0"/>
                <wp:lineTo x="0" y="21571"/>
                <wp:lineTo x="21524" y="21571"/>
                <wp:lineTo x="21524"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7188200" cy="10014897"/>
                    </a:xfrm>
                    <a:prstGeom prst="rect">
                      <a:avLst/>
                    </a:prstGeom>
                  </pic:spPr>
                </pic:pic>
              </a:graphicData>
            </a:graphic>
            <wp14:sizeRelH relativeFrom="margin">
              <wp14:pctWidth>0</wp14:pctWidth>
            </wp14:sizeRelH>
            <wp14:sizeRelV relativeFrom="margin">
              <wp14:pctHeight>0</wp14:pctHeight>
            </wp14:sizeRelV>
          </wp:anchor>
        </w:drawing>
      </w:r>
    </w:p>
    <w:p w14:paraId="661ACB80" w14:textId="74ADE3F6" w:rsidR="00FE7152" w:rsidRDefault="00FE7152" w:rsidP="00FE715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3E46F4">
        <w:rPr>
          <w:rFonts w:ascii="Times New Roman" w:hAnsi="Times New Roman" w:cs="Times New Roman"/>
          <w:sz w:val="28"/>
          <w:szCs w:val="28"/>
        </w:rPr>
        <w:t>Руденко О. О., Твердохліб М. М. Застосування окисників у процесі деманганації води для питних потреб // Матеріали міжнародної науково-технічної конференції «Екологічна і техногенна безпека. Охорона водного і повітряного басейнів. Утилізація відходів» студентська й шкільна секція (19–20 квіт. 2023 р. м. Харків). Харків : ХНУМГ ім. О. М. Бекетова, 2023. с. 61-63</w:t>
      </w:r>
    </w:p>
    <w:p w14:paraId="46713AE3" w14:textId="385EF6DA" w:rsidR="00FE7152" w:rsidRDefault="00FE7152" w:rsidP="00FE7152">
      <w:pPr>
        <w:rPr>
          <w:lang w:eastAsia="ru-RU"/>
        </w:rPr>
      </w:pPr>
    </w:p>
    <w:p w14:paraId="2658B537" w14:textId="2E30DDB7" w:rsidR="00FE7152" w:rsidRDefault="00D036BC" w:rsidP="00FE7152">
      <w:pPr>
        <w:rPr>
          <w:lang w:eastAsia="ru-RU"/>
        </w:rPr>
      </w:pPr>
      <w:r w:rsidRPr="00FE7152">
        <w:rPr>
          <w:noProof/>
          <w:lang w:eastAsia="uk-UA"/>
        </w:rPr>
        <w:drawing>
          <wp:anchor distT="0" distB="0" distL="114300" distR="114300" simplePos="0" relativeHeight="251652096" behindDoc="1" locked="0" layoutInCell="1" allowOverlap="1" wp14:anchorId="21E2C0C5" wp14:editId="2C7894E3">
            <wp:simplePos x="0" y="0"/>
            <wp:positionH relativeFrom="column">
              <wp:posOffset>367665</wp:posOffset>
            </wp:positionH>
            <wp:positionV relativeFrom="paragraph">
              <wp:posOffset>17145</wp:posOffset>
            </wp:positionV>
            <wp:extent cx="5126990" cy="7188200"/>
            <wp:effectExtent l="0" t="0" r="0" b="0"/>
            <wp:wrapTight wrapText="bothSides">
              <wp:wrapPolygon edited="0">
                <wp:start x="0" y="0"/>
                <wp:lineTo x="0" y="21524"/>
                <wp:lineTo x="21509" y="21524"/>
                <wp:lineTo x="21509"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5126990" cy="7188200"/>
                    </a:xfrm>
                    <a:prstGeom prst="rect">
                      <a:avLst/>
                    </a:prstGeom>
                  </pic:spPr>
                </pic:pic>
              </a:graphicData>
            </a:graphic>
            <wp14:sizeRelH relativeFrom="margin">
              <wp14:pctWidth>0</wp14:pctWidth>
            </wp14:sizeRelH>
            <wp14:sizeRelV relativeFrom="margin">
              <wp14:pctHeight>0</wp14:pctHeight>
            </wp14:sizeRelV>
          </wp:anchor>
        </w:drawing>
      </w:r>
    </w:p>
    <w:p w14:paraId="507F69F9" w14:textId="7F68AC67" w:rsidR="00FE7152" w:rsidRDefault="00FE7152" w:rsidP="00FE7152">
      <w:pPr>
        <w:pStyle w:val="2"/>
        <w:rPr>
          <w:lang w:eastAsia="ru-RU"/>
        </w:rPr>
      </w:pPr>
      <w:bookmarkStart w:id="41" w:name="_Toc155805010"/>
      <w:r w:rsidRPr="00FE7152">
        <w:rPr>
          <w:noProof/>
          <w:lang w:eastAsia="uk-UA"/>
        </w:rPr>
        <w:lastRenderedPageBreak/>
        <w:drawing>
          <wp:anchor distT="0" distB="0" distL="114300" distR="114300" simplePos="0" relativeHeight="251653120" behindDoc="1" locked="0" layoutInCell="1" allowOverlap="1" wp14:anchorId="1E531A72" wp14:editId="156330CB">
            <wp:simplePos x="0" y="0"/>
            <wp:positionH relativeFrom="column">
              <wp:posOffset>-700405</wp:posOffset>
            </wp:positionH>
            <wp:positionV relativeFrom="paragraph">
              <wp:posOffset>-525780</wp:posOffset>
            </wp:positionV>
            <wp:extent cx="6739255" cy="9395460"/>
            <wp:effectExtent l="0" t="0" r="4445" b="0"/>
            <wp:wrapTight wrapText="bothSides">
              <wp:wrapPolygon edited="0">
                <wp:start x="0" y="0"/>
                <wp:lineTo x="0" y="21547"/>
                <wp:lineTo x="21553" y="21547"/>
                <wp:lineTo x="21553"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6739255" cy="9395460"/>
                    </a:xfrm>
                    <a:prstGeom prst="rect">
                      <a:avLst/>
                    </a:prstGeom>
                  </pic:spPr>
                </pic:pic>
              </a:graphicData>
            </a:graphic>
            <wp14:sizeRelH relativeFrom="margin">
              <wp14:pctWidth>0</wp14:pctWidth>
            </wp14:sizeRelH>
            <wp14:sizeRelV relativeFrom="margin">
              <wp14:pctHeight>0</wp14:pctHeight>
            </wp14:sizeRelV>
          </wp:anchor>
        </w:drawing>
      </w:r>
      <w:bookmarkEnd w:id="41"/>
    </w:p>
    <w:p w14:paraId="50F81E9C" w14:textId="5BA5203B" w:rsidR="00E238FD" w:rsidRDefault="00EF3448" w:rsidP="00EF3448">
      <w:pPr>
        <w:rPr>
          <w:lang w:eastAsia="ru-RU"/>
        </w:rPr>
      </w:pPr>
      <w:r w:rsidRPr="00EF3448">
        <w:rPr>
          <w:noProof/>
          <w:lang w:eastAsia="uk-UA"/>
        </w:rPr>
        <w:lastRenderedPageBreak/>
        <w:drawing>
          <wp:inline distT="0" distB="0" distL="0" distR="0" wp14:anchorId="68D257DD" wp14:editId="75C5DB51">
            <wp:extent cx="6245647" cy="8923866"/>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6244166" cy="8921750"/>
                    </a:xfrm>
                    <a:prstGeom prst="rect">
                      <a:avLst/>
                    </a:prstGeom>
                  </pic:spPr>
                </pic:pic>
              </a:graphicData>
            </a:graphic>
          </wp:inline>
        </w:drawing>
      </w:r>
    </w:p>
    <w:p w14:paraId="5196BF13" w14:textId="0DA86938" w:rsidR="00FE7152" w:rsidRDefault="00FE7152" w:rsidP="00FE7152">
      <w:pPr>
        <w:rPr>
          <w:lang w:eastAsia="ru-RU"/>
        </w:rPr>
      </w:pPr>
      <w:r w:rsidRPr="00FE7152">
        <w:rPr>
          <w:noProof/>
          <w:lang w:eastAsia="uk-UA"/>
        </w:rPr>
        <w:lastRenderedPageBreak/>
        <w:drawing>
          <wp:anchor distT="0" distB="0" distL="114300" distR="114300" simplePos="0" relativeHeight="251657216" behindDoc="1" locked="0" layoutInCell="1" allowOverlap="1" wp14:anchorId="10D947B0" wp14:editId="53F324D7">
            <wp:simplePos x="0" y="0"/>
            <wp:positionH relativeFrom="column">
              <wp:posOffset>-369570</wp:posOffset>
            </wp:positionH>
            <wp:positionV relativeFrom="paragraph">
              <wp:posOffset>-144780</wp:posOffset>
            </wp:positionV>
            <wp:extent cx="6383655" cy="9117965"/>
            <wp:effectExtent l="0" t="0" r="0" b="6985"/>
            <wp:wrapTight wrapText="bothSides">
              <wp:wrapPolygon edited="0">
                <wp:start x="0" y="0"/>
                <wp:lineTo x="0" y="21571"/>
                <wp:lineTo x="21529" y="21571"/>
                <wp:lineTo x="21529"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6383655" cy="9117965"/>
                    </a:xfrm>
                    <a:prstGeom prst="rect">
                      <a:avLst/>
                    </a:prstGeom>
                  </pic:spPr>
                </pic:pic>
              </a:graphicData>
            </a:graphic>
            <wp14:sizeRelH relativeFrom="margin">
              <wp14:pctWidth>0</wp14:pctWidth>
            </wp14:sizeRelH>
            <wp14:sizeRelV relativeFrom="margin">
              <wp14:pctHeight>0</wp14:pctHeight>
            </wp14:sizeRelV>
          </wp:anchor>
        </w:drawing>
      </w:r>
    </w:p>
    <w:p w14:paraId="23737FFC" w14:textId="44A624E1" w:rsidR="00FE7152" w:rsidRDefault="00FE7152" w:rsidP="00FE7152">
      <w:pPr>
        <w:rPr>
          <w:lang w:eastAsia="ru-RU"/>
        </w:rPr>
      </w:pPr>
      <w:r w:rsidRPr="00FE7152">
        <w:rPr>
          <w:noProof/>
          <w:lang w:eastAsia="uk-UA"/>
        </w:rPr>
        <w:lastRenderedPageBreak/>
        <w:drawing>
          <wp:anchor distT="0" distB="0" distL="114300" distR="114300" simplePos="0" relativeHeight="251659264" behindDoc="1" locked="0" layoutInCell="1" allowOverlap="1" wp14:anchorId="6FF88435" wp14:editId="28EFC03C">
            <wp:simplePos x="0" y="0"/>
            <wp:positionH relativeFrom="column">
              <wp:posOffset>-377825</wp:posOffset>
            </wp:positionH>
            <wp:positionV relativeFrom="paragraph">
              <wp:posOffset>50165</wp:posOffset>
            </wp:positionV>
            <wp:extent cx="6409055" cy="8870950"/>
            <wp:effectExtent l="0" t="0" r="0" b="6350"/>
            <wp:wrapTight wrapText="bothSides">
              <wp:wrapPolygon edited="0">
                <wp:start x="0" y="0"/>
                <wp:lineTo x="0" y="21569"/>
                <wp:lineTo x="21508" y="21569"/>
                <wp:lineTo x="21508"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6409055" cy="8870950"/>
                    </a:xfrm>
                    <a:prstGeom prst="rect">
                      <a:avLst/>
                    </a:prstGeom>
                  </pic:spPr>
                </pic:pic>
              </a:graphicData>
            </a:graphic>
            <wp14:sizeRelH relativeFrom="margin">
              <wp14:pctWidth>0</wp14:pctWidth>
            </wp14:sizeRelH>
            <wp14:sizeRelV relativeFrom="margin">
              <wp14:pctHeight>0</wp14:pctHeight>
            </wp14:sizeRelV>
          </wp:anchor>
        </w:drawing>
      </w:r>
    </w:p>
    <w:p w14:paraId="5966FCD8" w14:textId="5305EE77" w:rsidR="00FE7152" w:rsidRDefault="00255053" w:rsidP="00FE7152">
      <w:pPr>
        <w:rPr>
          <w:lang w:eastAsia="ru-RU"/>
        </w:rPr>
      </w:pPr>
      <w:r w:rsidRPr="00255053">
        <w:rPr>
          <w:noProof/>
          <w:lang w:eastAsia="uk-UA"/>
        </w:rPr>
        <w:lastRenderedPageBreak/>
        <w:drawing>
          <wp:inline distT="0" distB="0" distL="0" distR="0" wp14:anchorId="259A3CE6" wp14:editId="6F2257BB">
            <wp:extent cx="6069018" cy="8813800"/>
            <wp:effectExtent l="0" t="0" r="8255"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6066478" cy="8810112"/>
                    </a:xfrm>
                    <a:prstGeom prst="rect">
                      <a:avLst/>
                    </a:prstGeom>
                  </pic:spPr>
                </pic:pic>
              </a:graphicData>
            </a:graphic>
          </wp:inline>
        </w:drawing>
      </w:r>
    </w:p>
    <w:p w14:paraId="7238F447" w14:textId="49311D48" w:rsidR="00FE7152" w:rsidRDefault="00FE7152" w:rsidP="00FE7152">
      <w:pPr>
        <w:rPr>
          <w:lang w:eastAsia="ru-RU"/>
        </w:rPr>
      </w:pPr>
    </w:p>
    <w:sectPr w:rsidR="00FE7152" w:rsidSect="00F212C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D4652" w14:textId="77777777" w:rsidR="0091259C" w:rsidRDefault="0091259C" w:rsidP="00135545">
      <w:pPr>
        <w:spacing w:after="0" w:line="240" w:lineRule="auto"/>
      </w:pPr>
      <w:r>
        <w:separator/>
      </w:r>
    </w:p>
  </w:endnote>
  <w:endnote w:type="continuationSeparator" w:id="0">
    <w:p w14:paraId="680CE3BE" w14:textId="77777777" w:rsidR="0091259C" w:rsidRDefault="0091259C" w:rsidP="0013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58079"/>
      <w:docPartObj>
        <w:docPartGallery w:val="Page Numbers (Bottom of Page)"/>
        <w:docPartUnique/>
      </w:docPartObj>
    </w:sdtPr>
    <w:sdtEndPr/>
    <w:sdtContent>
      <w:p w14:paraId="07E03ECA" w14:textId="592BA05A" w:rsidR="00093224" w:rsidRDefault="00093224">
        <w:pPr>
          <w:pStyle w:val="ac"/>
          <w:jc w:val="right"/>
        </w:pPr>
        <w:r>
          <w:fldChar w:fldCharType="begin"/>
        </w:r>
        <w:r>
          <w:instrText>PAGE   \* MERGEFORMAT</w:instrText>
        </w:r>
        <w:r>
          <w:fldChar w:fldCharType="separate"/>
        </w:r>
        <w:r w:rsidR="007A6840" w:rsidRPr="007A6840">
          <w:rPr>
            <w:noProof/>
            <w:lang w:val="ru-RU"/>
          </w:rPr>
          <w:t>3</w:t>
        </w:r>
        <w:r>
          <w:fldChar w:fldCharType="end"/>
        </w:r>
      </w:p>
    </w:sdtContent>
  </w:sdt>
  <w:p w14:paraId="580E68B3" w14:textId="77777777" w:rsidR="00093224" w:rsidRDefault="0009322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7901C6" w14:textId="77777777" w:rsidR="0091259C" w:rsidRDefault="0091259C" w:rsidP="00135545">
      <w:pPr>
        <w:spacing w:after="0" w:line="240" w:lineRule="auto"/>
      </w:pPr>
      <w:r>
        <w:separator/>
      </w:r>
    </w:p>
  </w:footnote>
  <w:footnote w:type="continuationSeparator" w:id="0">
    <w:p w14:paraId="3185A757" w14:textId="77777777" w:rsidR="0091259C" w:rsidRDefault="0091259C" w:rsidP="001355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74469"/>
    <w:multiLevelType w:val="hybridMultilevel"/>
    <w:tmpl w:val="827C36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7D10FEE"/>
    <w:multiLevelType w:val="hybridMultilevel"/>
    <w:tmpl w:val="B574D884"/>
    <w:lvl w:ilvl="0" w:tplc="2E48D13E">
      <w:start w:val="1"/>
      <w:numFmt w:val="decimal"/>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2">
    <w:nsid w:val="0AD83FFE"/>
    <w:multiLevelType w:val="hybridMultilevel"/>
    <w:tmpl w:val="58CA9B1E"/>
    <w:lvl w:ilvl="0" w:tplc="E76A575A">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0DA7766D"/>
    <w:multiLevelType w:val="hybridMultilevel"/>
    <w:tmpl w:val="E864E8CC"/>
    <w:lvl w:ilvl="0" w:tplc="5FE66A6C">
      <w:start w:val="1"/>
      <w:numFmt w:val="decimal"/>
      <w:lvlText w:val="%1)"/>
      <w:lvlJc w:val="left"/>
      <w:pPr>
        <w:ind w:left="756" w:hanging="396"/>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1194035D"/>
    <w:multiLevelType w:val="multilevel"/>
    <w:tmpl w:val="B2F4B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8D0672"/>
    <w:multiLevelType w:val="multilevel"/>
    <w:tmpl w:val="E30E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AC40766"/>
    <w:multiLevelType w:val="hybridMultilevel"/>
    <w:tmpl w:val="FFACFB66"/>
    <w:lvl w:ilvl="0" w:tplc="5FE66A6C">
      <w:start w:val="1"/>
      <w:numFmt w:val="decimal"/>
      <w:lvlText w:val="%1)"/>
      <w:lvlJc w:val="left"/>
      <w:pPr>
        <w:ind w:left="723" w:hanging="396"/>
      </w:pPr>
      <w:rPr>
        <w:rFonts w:hint="default"/>
      </w:rPr>
    </w:lvl>
    <w:lvl w:ilvl="1" w:tplc="20000019" w:tentative="1">
      <w:start w:val="1"/>
      <w:numFmt w:val="lowerLetter"/>
      <w:lvlText w:val="%2."/>
      <w:lvlJc w:val="left"/>
      <w:pPr>
        <w:ind w:left="1407" w:hanging="360"/>
      </w:pPr>
    </w:lvl>
    <w:lvl w:ilvl="2" w:tplc="2000001B" w:tentative="1">
      <w:start w:val="1"/>
      <w:numFmt w:val="lowerRoman"/>
      <w:lvlText w:val="%3."/>
      <w:lvlJc w:val="right"/>
      <w:pPr>
        <w:ind w:left="2127" w:hanging="180"/>
      </w:pPr>
    </w:lvl>
    <w:lvl w:ilvl="3" w:tplc="2000000F" w:tentative="1">
      <w:start w:val="1"/>
      <w:numFmt w:val="decimal"/>
      <w:lvlText w:val="%4."/>
      <w:lvlJc w:val="left"/>
      <w:pPr>
        <w:ind w:left="2847" w:hanging="360"/>
      </w:pPr>
    </w:lvl>
    <w:lvl w:ilvl="4" w:tplc="20000019" w:tentative="1">
      <w:start w:val="1"/>
      <w:numFmt w:val="lowerLetter"/>
      <w:lvlText w:val="%5."/>
      <w:lvlJc w:val="left"/>
      <w:pPr>
        <w:ind w:left="3567" w:hanging="360"/>
      </w:pPr>
    </w:lvl>
    <w:lvl w:ilvl="5" w:tplc="2000001B" w:tentative="1">
      <w:start w:val="1"/>
      <w:numFmt w:val="lowerRoman"/>
      <w:lvlText w:val="%6."/>
      <w:lvlJc w:val="right"/>
      <w:pPr>
        <w:ind w:left="4287" w:hanging="180"/>
      </w:pPr>
    </w:lvl>
    <w:lvl w:ilvl="6" w:tplc="2000000F" w:tentative="1">
      <w:start w:val="1"/>
      <w:numFmt w:val="decimal"/>
      <w:lvlText w:val="%7."/>
      <w:lvlJc w:val="left"/>
      <w:pPr>
        <w:ind w:left="5007" w:hanging="360"/>
      </w:pPr>
    </w:lvl>
    <w:lvl w:ilvl="7" w:tplc="20000019" w:tentative="1">
      <w:start w:val="1"/>
      <w:numFmt w:val="lowerLetter"/>
      <w:lvlText w:val="%8."/>
      <w:lvlJc w:val="left"/>
      <w:pPr>
        <w:ind w:left="5727" w:hanging="360"/>
      </w:pPr>
    </w:lvl>
    <w:lvl w:ilvl="8" w:tplc="2000001B" w:tentative="1">
      <w:start w:val="1"/>
      <w:numFmt w:val="lowerRoman"/>
      <w:lvlText w:val="%9."/>
      <w:lvlJc w:val="right"/>
      <w:pPr>
        <w:ind w:left="6447" w:hanging="180"/>
      </w:pPr>
    </w:lvl>
  </w:abstractNum>
  <w:abstractNum w:abstractNumId="7">
    <w:nsid w:val="1B235701"/>
    <w:multiLevelType w:val="hybridMultilevel"/>
    <w:tmpl w:val="BCA8306E"/>
    <w:lvl w:ilvl="0" w:tplc="EF02B10C">
      <w:numFmt w:val="bullet"/>
      <w:lvlText w:val="-"/>
      <w:lvlJc w:val="left"/>
      <w:pPr>
        <w:ind w:left="780" w:hanging="360"/>
      </w:pPr>
      <w:rPr>
        <w:rFonts w:ascii="Times New Roman" w:eastAsiaTheme="minorHAnsi" w:hAnsi="Times New Roman" w:cs="Times New Roman"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8">
    <w:nsid w:val="1DBA271A"/>
    <w:multiLevelType w:val="multilevel"/>
    <w:tmpl w:val="91EE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E29F0"/>
    <w:multiLevelType w:val="multilevel"/>
    <w:tmpl w:val="1684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B7272A"/>
    <w:multiLevelType w:val="hybridMultilevel"/>
    <w:tmpl w:val="413856E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nsid w:val="25752053"/>
    <w:multiLevelType w:val="hybridMultilevel"/>
    <w:tmpl w:val="A6405E1C"/>
    <w:lvl w:ilvl="0" w:tplc="E2C2EF22">
      <w:start w:val="1"/>
      <w:numFmt w:val="decimal"/>
      <w:lvlText w:val="%1."/>
      <w:lvlJc w:val="left"/>
      <w:pPr>
        <w:ind w:left="1069" w:hanging="360"/>
      </w:pPr>
      <w:rPr>
        <w:b w:val="0"/>
        <w:bCs w:val="0"/>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2">
    <w:nsid w:val="26E7309D"/>
    <w:multiLevelType w:val="multilevel"/>
    <w:tmpl w:val="71AC4F44"/>
    <w:lvl w:ilvl="0">
      <w:start w:val="2"/>
      <w:numFmt w:val="decimal"/>
      <w:lvlText w:val="%1."/>
      <w:lvlJc w:val="left"/>
      <w:pPr>
        <w:ind w:left="576" w:hanging="576"/>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FE405F3"/>
    <w:multiLevelType w:val="multilevel"/>
    <w:tmpl w:val="B2F4B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7E0DBA"/>
    <w:multiLevelType w:val="multilevel"/>
    <w:tmpl w:val="B2F4B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4E3F87"/>
    <w:multiLevelType w:val="multilevel"/>
    <w:tmpl w:val="C0F87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D1915A3"/>
    <w:multiLevelType w:val="multilevel"/>
    <w:tmpl w:val="B2F4B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7A4147"/>
    <w:multiLevelType w:val="hybridMultilevel"/>
    <w:tmpl w:val="D416F4DE"/>
    <w:lvl w:ilvl="0" w:tplc="20000001">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18">
    <w:nsid w:val="44C331E2"/>
    <w:multiLevelType w:val="multilevel"/>
    <w:tmpl w:val="AC90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084171"/>
    <w:multiLevelType w:val="multilevel"/>
    <w:tmpl w:val="FD101D58"/>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nsid w:val="4DB964F5"/>
    <w:multiLevelType w:val="multilevel"/>
    <w:tmpl w:val="97FE6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FC56DC2"/>
    <w:multiLevelType w:val="hybridMultilevel"/>
    <w:tmpl w:val="F5D6AA92"/>
    <w:lvl w:ilvl="0" w:tplc="D604FFC6">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2">
    <w:nsid w:val="542B4870"/>
    <w:multiLevelType w:val="hybridMultilevel"/>
    <w:tmpl w:val="2AB852D2"/>
    <w:lvl w:ilvl="0" w:tplc="51C692E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
    <w:nsid w:val="543E26E0"/>
    <w:multiLevelType w:val="multilevel"/>
    <w:tmpl w:val="B10CA596"/>
    <w:lvl w:ilvl="0">
      <w:start w:val="1"/>
      <w:numFmt w:val="bullet"/>
      <w:lvlText w:val=""/>
      <w:lvlJc w:val="left"/>
      <w:pPr>
        <w:tabs>
          <w:tab w:val="num" w:pos="720"/>
        </w:tabs>
        <w:ind w:left="720" w:hanging="360"/>
      </w:pPr>
      <w:rPr>
        <w:rFonts w:ascii="Symbol" w:hAnsi="Symbol" w:hint="default"/>
        <w:sz w:val="20"/>
      </w:rPr>
    </w:lvl>
    <w:lvl w:ilvl="1">
      <w:start w:val="1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D22CDA"/>
    <w:multiLevelType w:val="multilevel"/>
    <w:tmpl w:val="E09088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9735A99"/>
    <w:multiLevelType w:val="multilevel"/>
    <w:tmpl w:val="B2F4B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A837BE"/>
    <w:multiLevelType w:val="multilevel"/>
    <w:tmpl w:val="B2F4B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6E36BE"/>
    <w:multiLevelType w:val="multilevel"/>
    <w:tmpl w:val="B2F4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AD2D62"/>
    <w:multiLevelType w:val="multilevel"/>
    <w:tmpl w:val="07CC58B0"/>
    <w:lvl w:ilvl="0">
      <w:start w:val="1"/>
      <w:numFmt w:val="bullet"/>
      <w:lvlText w:val=""/>
      <w:lvlJc w:val="left"/>
      <w:pPr>
        <w:tabs>
          <w:tab w:val="num" w:pos="720"/>
        </w:tabs>
        <w:ind w:left="720" w:hanging="360"/>
      </w:pPr>
      <w:rPr>
        <w:rFonts w:ascii="Symbol" w:hAnsi="Symbol" w:hint="default"/>
        <w:sz w:val="20"/>
      </w:rPr>
    </w:lvl>
    <w:lvl w:ilvl="1">
      <w:start w:val="4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8D3E4C"/>
    <w:multiLevelType w:val="hybridMultilevel"/>
    <w:tmpl w:val="51D273C8"/>
    <w:lvl w:ilvl="0" w:tplc="E76A575A">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67D11C78"/>
    <w:multiLevelType w:val="hybridMultilevel"/>
    <w:tmpl w:val="6448B944"/>
    <w:lvl w:ilvl="0" w:tplc="EBF0F8F8">
      <w:start w:val="71"/>
      <w:numFmt w:val="decimal"/>
      <w:lvlText w:val="%1."/>
      <w:lvlJc w:val="left"/>
      <w:pPr>
        <w:ind w:left="720" w:hanging="360"/>
      </w:pPr>
      <w:rPr>
        <w:rFonts w:hint="default"/>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nsid w:val="6C611996"/>
    <w:multiLevelType w:val="multilevel"/>
    <w:tmpl w:val="6E96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68762D"/>
    <w:multiLevelType w:val="multilevel"/>
    <w:tmpl w:val="C1FA4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EF170C1"/>
    <w:multiLevelType w:val="multilevel"/>
    <w:tmpl w:val="B2F4B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F251D9E"/>
    <w:multiLevelType w:val="multilevel"/>
    <w:tmpl w:val="E2128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1342ED7"/>
    <w:multiLevelType w:val="multilevel"/>
    <w:tmpl w:val="75522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9157344"/>
    <w:multiLevelType w:val="hybridMultilevel"/>
    <w:tmpl w:val="85C8C396"/>
    <w:lvl w:ilvl="0" w:tplc="41A828B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7">
    <w:nsid w:val="7B7A56B5"/>
    <w:multiLevelType w:val="multilevel"/>
    <w:tmpl w:val="2D2A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EC344F9"/>
    <w:multiLevelType w:val="multilevel"/>
    <w:tmpl w:val="B2F4B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424D11"/>
    <w:multiLevelType w:val="multilevel"/>
    <w:tmpl w:val="B2F4B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7"/>
  </w:num>
  <w:num w:numId="3">
    <w:abstractNumId w:val="30"/>
  </w:num>
  <w:num w:numId="4">
    <w:abstractNumId w:val="11"/>
  </w:num>
  <w:num w:numId="5">
    <w:abstractNumId w:val="12"/>
  </w:num>
  <w:num w:numId="6">
    <w:abstractNumId w:val="1"/>
  </w:num>
  <w:num w:numId="7">
    <w:abstractNumId w:val="21"/>
  </w:num>
  <w:num w:numId="8">
    <w:abstractNumId w:val="20"/>
  </w:num>
  <w:num w:numId="9">
    <w:abstractNumId w:val="35"/>
  </w:num>
  <w:num w:numId="10">
    <w:abstractNumId w:val="19"/>
  </w:num>
  <w:num w:numId="11">
    <w:abstractNumId w:val="8"/>
  </w:num>
  <w:num w:numId="12">
    <w:abstractNumId w:val="31"/>
  </w:num>
  <w:num w:numId="13">
    <w:abstractNumId w:val="9"/>
  </w:num>
  <w:num w:numId="14">
    <w:abstractNumId w:val="23"/>
  </w:num>
  <w:num w:numId="15">
    <w:abstractNumId w:val="28"/>
  </w:num>
  <w:num w:numId="16">
    <w:abstractNumId w:val="18"/>
  </w:num>
  <w:num w:numId="17">
    <w:abstractNumId w:val="34"/>
  </w:num>
  <w:num w:numId="18">
    <w:abstractNumId w:val="25"/>
  </w:num>
  <w:num w:numId="19">
    <w:abstractNumId w:val="4"/>
  </w:num>
  <w:num w:numId="20">
    <w:abstractNumId w:val="26"/>
  </w:num>
  <w:num w:numId="21">
    <w:abstractNumId w:val="39"/>
  </w:num>
  <w:num w:numId="22">
    <w:abstractNumId w:val="3"/>
  </w:num>
  <w:num w:numId="23">
    <w:abstractNumId w:val="38"/>
  </w:num>
  <w:num w:numId="24">
    <w:abstractNumId w:val="13"/>
  </w:num>
  <w:num w:numId="25">
    <w:abstractNumId w:val="6"/>
  </w:num>
  <w:num w:numId="26">
    <w:abstractNumId w:val="33"/>
  </w:num>
  <w:num w:numId="27">
    <w:abstractNumId w:val="14"/>
  </w:num>
  <w:num w:numId="28">
    <w:abstractNumId w:val="0"/>
  </w:num>
  <w:num w:numId="29">
    <w:abstractNumId w:val="27"/>
  </w:num>
  <w:num w:numId="30">
    <w:abstractNumId w:val="37"/>
  </w:num>
  <w:num w:numId="31">
    <w:abstractNumId w:val="16"/>
  </w:num>
  <w:num w:numId="32">
    <w:abstractNumId w:val="5"/>
  </w:num>
  <w:num w:numId="33">
    <w:abstractNumId w:val="32"/>
  </w:num>
  <w:num w:numId="34">
    <w:abstractNumId w:val="36"/>
  </w:num>
  <w:num w:numId="35">
    <w:abstractNumId w:val="29"/>
  </w:num>
  <w:num w:numId="36">
    <w:abstractNumId w:val="24"/>
  </w:num>
  <w:num w:numId="37">
    <w:abstractNumId w:val="7"/>
  </w:num>
  <w:num w:numId="38">
    <w:abstractNumId w:val="22"/>
  </w:num>
  <w:num w:numId="39">
    <w:abstractNumId w:val="2"/>
  </w:num>
  <w:num w:numId="40">
    <w:abstractNumId w:val="10"/>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7C8"/>
    <w:rsid w:val="00000133"/>
    <w:rsid w:val="00002642"/>
    <w:rsid w:val="000031F8"/>
    <w:rsid w:val="00005A3B"/>
    <w:rsid w:val="0001230B"/>
    <w:rsid w:val="00012581"/>
    <w:rsid w:val="000311D2"/>
    <w:rsid w:val="00034DF5"/>
    <w:rsid w:val="000402D1"/>
    <w:rsid w:val="0008030A"/>
    <w:rsid w:val="000807A7"/>
    <w:rsid w:val="0008455E"/>
    <w:rsid w:val="00093224"/>
    <w:rsid w:val="000A2435"/>
    <w:rsid w:val="000A3DF7"/>
    <w:rsid w:val="000A79F2"/>
    <w:rsid w:val="000E7739"/>
    <w:rsid w:val="000F059C"/>
    <w:rsid w:val="000F6515"/>
    <w:rsid w:val="001112A9"/>
    <w:rsid w:val="00135545"/>
    <w:rsid w:val="00135A29"/>
    <w:rsid w:val="00137D28"/>
    <w:rsid w:val="00137F94"/>
    <w:rsid w:val="00150640"/>
    <w:rsid w:val="001550C9"/>
    <w:rsid w:val="00166939"/>
    <w:rsid w:val="00171864"/>
    <w:rsid w:val="00172936"/>
    <w:rsid w:val="00196221"/>
    <w:rsid w:val="00197867"/>
    <w:rsid w:val="001A328D"/>
    <w:rsid w:val="001A6D2A"/>
    <w:rsid w:val="001C45C3"/>
    <w:rsid w:val="001C6985"/>
    <w:rsid w:val="001D0D3D"/>
    <w:rsid w:val="001D373C"/>
    <w:rsid w:val="001E33E5"/>
    <w:rsid w:val="001E354C"/>
    <w:rsid w:val="001F1119"/>
    <w:rsid w:val="001F34E4"/>
    <w:rsid w:val="001F7698"/>
    <w:rsid w:val="002108BE"/>
    <w:rsid w:val="00214FFB"/>
    <w:rsid w:val="00220875"/>
    <w:rsid w:val="00221A9C"/>
    <w:rsid w:val="0022263F"/>
    <w:rsid w:val="002253B0"/>
    <w:rsid w:val="00240892"/>
    <w:rsid w:val="002427C8"/>
    <w:rsid w:val="00253006"/>
    <w:rsid w:val="00255053"/>
    <w:rsid w:val="0026328D"/>
    <w:rsid w:val="00280EDA"/>
    <w:rsid w:val="00292669"/>
    <w:rsid w:val="00296291"/>
    <w:rsid w:val="002B6F8B"/>
    <w:rsid w:val="002C2FA3"/>
    <w:rsid w:val="002D153B"/>
    <w:rsid w:val="002E295C"/>
    <w:rsid w:val="00303732"/>
    <w:rsid w:val="00316D95"/>
    <w:rsid w:val="00336DFB"/>
    <w:rsid w:val="00337C13"/>
    <w:rsid w:val="00340C00"/>
    <w:rsid w:val="003439C6"/>
    <w:rsid w:val="00345DF1"/>
    <w:rsid w:val="00355827"/>
    <w:rsid w:val="003741F0"/>
    <w:rsid w:val="003757E5"/>
    <w:rsid w:val="00383C13"/>
    <w:rsid w:val="00386A94"/>
    <w:rsid w:val="00391A40"/>
    <w:rsid w:val="003A5439"/>
    <w:rsid w:val="003B0E2A"/>
    <w:rsid w:val="003C4349"/>
    <w:rsid w:val="003C4C21"/>
    <w:rsid w:val="003C5334"/>
    <w:rsid w:val="003D1DC1"/>
    <w:rsid w:val="003D314F"/>
    <w:rsid w:val="003E0E65"/>
    <w:rsid w:val="003E3245"/>
    <w:rsid w:val="00404273"/>
    <w:rsid w:val="0041160D"/>
    <w:rsid w:val="00427D8D"/>
    <w:rsid w:val="00430CA6"/>
    <w:rsid w:val="00434551"/>
    <w:rsid w:val="00434AB5"/>
    <w:rsid w:val="00440DAA"/>
    <w:rsid w:val="004440C3"/>
    <w:rsid w:val="0044648F"/>
    <w:rsid w:val="00446F40"/>
    <w:rsid w:val="0045064A"/>
    <w:rsid w:val="00450B95"/>
    <w:rsid w:val="004608DB"/>
    <w:rsid w:val="0047028F"/>
    <w:rsid w:val="00472F14"/>
    <w:rsid w:val="00475C30"/>
    <w:rsid w:val="00480FF9"/>
    <w:rsid w:val="004821E4"/>
    <w:rsid w:val="00484933"/>
    <w:rsid w:val="004A1BC4"/>
    <w:rsid w:val="004C14C7"/>
    <w:rsid w:val="004C50EE"/>
    <w:rsid w:val="004C6832"/>
    <w:rsid w:val="004D0206"/>
    <w:rsid w:val="004D2687"/>
    <w:rsid w:val="004D3CE7"/>
    <w:rsid w:val="004D5C54"/>
    <w:rsid w:val="004E2D39"/>
    <w:rsid w:val="004F4729"/>
    <w:rsid w:val="00501455"/>
    <w:rsid w:val="00505AA1"/>
    <w:rsid w:val="00510604"/>
    <w:rsid w:val="0051424A"/>
    <w:rsid w:val="00534C15"/>
    <w:rsid w:val="005413CE"/>
    <w:rsid w:val="005448E2"/>
    <w:rsid w:val="00574610"/>
    <w:rsid w:val="00583F3B"/>
    <w:rsid w:val="005A0387"/>
    <w:rsid w:val="005A1664"/>
    <w:rsid w:val="005C1839"/>
    <w:rsid w:val="005D5FE6"/>
    <w:rsid w:val="005E4A24"/>
    <w:rsid w:val="005F73A0"/>
    <w:rsid w:val="006155C5"/>
    <w:rsid w:val="00620155"/>
    <w:rsid w:val="00627012"/>
    <w:rsid w:val="006300FB"/>
    <w:rsid w:val="00641F2E"/>
    <w:rsid w:val="00645591"/>
    <w:rsid w:val="00655B75"/>
    <w:rsid w:val="00663BD0"/>
    <w:rsid w:val="00666A11"/>
    <w:rsid w:val="006A2C2C"/>
    <w:rsid w:val="006A2E66"/>
    <w:rsid w:val="006A30EC"/>
    <w:rsid w:val="006D2834"/>
    <w:rsid w:val="006E2F63"/>
    <w:rsid w:val="006F089B"/>
    <w:rsid w:val="00724549"/>
    <w:rsid w:val="007250C8"/>
    <w:rsid w:val="00727CEC"/>
    <w:rsid w:val="00734514"/>
    <w:rsid w:val="00737947"/>
    <w:rsid w:val="00740930"/>
    <w:rsid w:val="00750650"/>
    <w:rsid w:val="00751C89"/>
    <w:rsid w:val="0075424C"/>
    <w:rsid w:val="0075473F"/>
    <w:rsid w:val="00767B94"/>
    <w:rsid w:val="00771558"/>
    <w:rsid w:val="00780E45"/>
    <w:rsid w:val="00786A7B"/>
    <w:rsid w:val="00792839"/>
    <w:rsid w:val="00796CEB"/>
    <w:rsid w:val="007A6840"/>
    <w:rsid w:val="007B775E"/>
    <w:rsid w:val="007C3630"/>
    <w:rsid w:val="007E0A86"/>
    <w:rsid w:val="007E2CD9"/>
    <w:rsid w:val="007F4F8A"/>
    <w:rsid w:val="008041CF"/>
    <w:rsid w:val="0080455A"/>
    <w:rsid w:val="00810ACF"/>
    <w:rsid w:val="00810EBA"/>
    <w:rsid w:val="0081171F"/>
    <w:rsid w:val="00825C0C"/>
    <w:rsid w:val="0083249F"/>
    <w:rsid w:val="00840909"/>
    <w:rsid w:val="00843C12"/>
    <w:rsid w:val="00865A59"/>
    <w:rsid w:val="0087318F"/>
    <w:rsid w:val="0087666F"/>
    <w:rsid w:val="00895F35"/>
    <w:rsid w:val="008B07C8"/>
    <w:rsid w:val="008B62F7"/>
    <w:rsid w:val="008B7242"/>
    <w:rsid w:val="008C3A45"/>
    <w:rsid w:val="008D7AB1"/>
    <w:rsid w:val="008E5927"/>
    <w:rsid w:val="009078C4"/>
    <w:rsid w:val="0091259C"/>
    <w:rsid w:val="009149E1"/>
    <w:rsid w:val="00927120"/>
    <w:rsid w:val="00927F0F"/>
    <w:rsid w:val="00930BF3"/>
    <w:rsid w:val="0094540E"/>
    <w:rsid w:val="009500CC"/>
    <w:rsid w:val="00967D1D"/>
    <w:rsid w:val="00971A91"/>
    <w:rsid w:val="00975E44"/>
    <w:rsid w:val="009857F8"/>
    <w:rsid w:val="00986B1D"/>
    <w:rsid w:val="00991FBD"/>
    <w:rsid w:val="00994CA1"/>
    <w:rsid w:val="00995C6D"/>
    <w:rsid w:val="009B05AA"/>
    <w:rsid w:val="009B61CE"/>
    <w:rsid w:val="009C4568"/>
    <w:rsid w:val="009C78F9"/>
    <w:rsid w:val="009D03B6"/>
    <w:rsid w:val="009D17AD"/>
    <w:rsid w:val="009E60EA"/>
    <w:rsid w:val="009F4743"/>
    <w:rsid w:val="009F609E"/>
    <w:rsid w:val="00A00878"/>
    <w:rsid w:val="00A051DF"/>
    <w:rsid w:val="00A10AFD"/>
    <w:rsid w:val="00A11257"/>
    <w:rsid w:val="00A12423"/>
    <w:rsid w:val="00A237CF"/>
    <w:rsid w:val="00A3614A"/>
    <w:rsid w:val="00A37A5D"/>
    <w:rsid w:val="00A37B7A"/>
    <w:rsid w:val="00A40A89"/>
    <w:rsid w:val="00A50DF8"/>
    <w:rsid w:val="00A525E7"/>
    <w:rsid w:val="00A533CC"/>
    <w:rsid w:val="00A552F0"/>
    <w:rsid w:val="00A62995"/>
    <w:rsid w:val="00A6737F"/>
    <w:rsid w:val="00A754CD"/>
    <w:rsid w:val="00A81C2D"/>
    <w:rsid w:val="00A830DE"/>
    <w:rsid w:val="00A93729"/>
    <w:rsid w:val="00A96348"/>
    <w:rsid w:val="00AA1F51"/>
    <w:rsid w:val="00AA2DC3"/>
    <w:rsid w:val="00AA5C5D"/>
    <w:rsid w:val="00AA60AA"/>
    <w:rsid w:val="00AB0BEA"/>
    <w:rsid w:val="00AB44A1"/>
    <w:rsid w:val="00AB5156"/>
    <w:rsid w:val="00AB6F69"/>
    <w:rsid w:val="00AB7D5B"/>
    <w:rsid w:val="00AC5C29"/>
    <w:rsid w:val="00AC6228"/>
    <w:rsid w:val="00AD0AAC"/>
    <w:rsid w:val="00AD7354"/>
    <w:rsid w:val="00AE0DE1"/>
    <w:rsid w:val="00AF523E"/>
    <w:rsid w:val="00B00ECB"/>
    <w:rsid w:val="00B10BAD"/>
    <w:rsid w:val="00B129CE"/>
    <w:rsid w:val="00B207E6"/>
    <w:rsid w:val="00B26D05"/>
    <w:rsid w:val="00B325BE"/>
    <w:rsid w:val="00B34168"/>
    <w:rsid w:val="00B37356"/>
    <w:rsid w:val="00B504BD"/>
    <w:rsid w:val="00B55F39"/>
    <w:rsid w:val="00B62D7E"/>
    <w:rsid w:val="00B917B8"/>
    <w:rsid w:val="00B921FF"/>
    <w:rsid w:val="00BA7083"/>
    <w:rsid w:val="00BB5A1E"/>
    <w:rsid w:val="00BB6959"/>
    <w:rsid w:val="00BB69AD"/>
    <w:rsid w:val="00BC59C6"/>
    <w:rsid w:val="00BE1A92"/>
    <w:rsid w:val="00BE48BF"/>
    <w:rsid w:val="00BE71EA"/>
    <w:rsid w:val="00C20C29"/>
    <w:rsid w:val="00C21E62"/>
    <w:rsid w:val="00C2358F"/>
    <w:rsid w:val="00C33234"/>
    <w:rsid w:val="00C47478"/>
    <w:rsid w:val="00C506B9"/>
    <w:rsid w:val="00C72237"/>
    <w:rsid w:val="00C73825"/>
    <w:rsid w:val="00C73ADE"/>
    <w:rsid w:val="00C81A46"/>
    <w:rsid w:val="00C97902"/>
    <w:rsid w:val="00CA61F7"/>
    <w:rsid w:val="00CB7572"/>
    <w:rsid w:val="00CD6A5C"/>
    <w:rsid w:val="00CE3FA7"/>
    <w:rsid w:val="00CF5D80"/>
    <w:rsid w:val="00D0056D"/>
    <w:rsid w:val="00D03159"/>
    <w:rsid w:val="00D036BC"/>
    <w:rsid w:val="00D20EAF"/>
    <w:rsid w:val="00D20FED"/>
    <w:rsid w:val="00D33B4A"/>
    <w:rsid w:val="00D5323C"/>
    <w:rsid w:val="00D53EF3"/>
    <w:rsid w:val="00D545C1"/>
    <w:rsid w:val="00D55936"/>
    <w:rsid w:val="00D64872"/>
    <w:rsid w:val="00D66F4D"/>
    <w:rsid w:val="00DA01D7"/>
    <w:rsid w:val="00DA408F"/>
    <w:rsid w:val="00DA5D0A"/>
    <w:rsid w:val="00DA5EEE"/>
    <w:rsid w:val="00DB723F"/>
    <w:rsid w:val="00DB7F48"/>
    <w:rsid w:val="00DC1349"/>
    <w:rsid w:val="00DC2FE2"/>
    <w:rsid w:val="00DD4F26"/>
    <w:rsid w:val="00DE32C7"/>
    <w:rsid w:val="00DE3DC4"/>
    <w:rsid w:val="00DF03A3"/>
    <w:rsid w:val="00DF06A7"/>
    <w:rsid w:val="00DF4367"/>
    <w:rsid w:val="00E0013F"/>
    <w:rsid w:val="00E03860"/>
    <w:rsid w:val="00E03BA4"/>
    <w:rsid w:val="00E05DB6"/>
    <w:rsid w:val="00E2197B"/>
    <w:rsid w:val="00E238FD"/>
    <w:rsid w:val="00E241CB"/>
    <w:rsid w:val="00E37B72"/>
    <w:rsid w:val="00E42671"/>
    <w:rsid w:val="00E44BFF"/>
    <w:rsid w:val="00E6203D"/>
    <w:rsid w:val="00E9643E"/>
    <w:rsid w:val="00EA684B"/>
    <w:rsid w:val="00EB671B"/>
    <w:rsid w:val="00EC5251"/>
    <w:rsid w:val="00EC767B"/>
    <w:rsid w:val="00EE2CDC"/>
    <w:rsid w:val="00EE77E9"/>
    <w:rsid w:val="00EF3448"/>
    <w:rsid w:val="00F212C3"/>
    <w:rsid w:val="00F23614"/>
    <w:rsid w:val="00F300EC"/>
    <w:rsid w:val="00F341BF"/>
    <w:rsid w:val="00F450D5"/>
    <w:rsid w:val="00F57ED3"/>
    <w:rsid w:val="00F626B7"/>
    <w:rsid w:val="00F65C3C"/>
    <w:rsid w:val="00F670DC"/>
    <w:rsid w:val="00F7367A"/>
    <w:rsid w:val="00F81C45"/>
    <w:rsid w:val="00FB126A"/>
    <w:rsid w:val="00FC2EE5"/>
    <w:rsid w:val="00FC577D"/>
    <w:rsid w:val="00FC7AF2"/>
    <w:rsid w:val="00FD0787"/>
    <w:rsid w:val="00FD1790"/>
    <w:rsid w:val="00FD7CA4"/>
    <w:rsid w:val="00FE155D"/>
    <w:rsid w:val="00FE7152"/>
    <w:rsid w:val="00FF67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7A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E2D39"/>
    <w:pPr>
      <w:keepNext/>
      <w:keepLines/>
      <w:spacing w:after="0" w:line="360" w:lineRule="auto"/>
      <w:jc w:val="center"/>
      <w:outlineLvl w:val="0"/>
    </w:pPr>
    <w:rPr>
      <w:rFonts w:ascii="Times New Roman" w:eastAsiaTheme="majorEastAsia" w:hAnsi="Times New Roman" w:cstheme="majorBidi"/>
      <w:b/>
      <w:bCs/>
      <w:sz w:val="28"/>
      <w:szCs w:val="28"/>
      <w:lang w:val="ru-RU" w:eastAsia="ru-RU"/>
    </w:rPr>
  </w:style>
  <w:style w:type="paragraph" w:styleId="2">
    <w:name w:val="heading 2"/>
    <w:basedOn w:val="a"/>
    <w:next w:val="a"/>
    <w:link w:val="20"/>
    <w:uiPriority w:val="9"/>
    <w:unhideWhenUsed/>
    <w:qFormat/>
    <w:rsid w:val="004E2D39"/>
    <w:pPr>
      <w:keepNext/>
      <w:keepLines/>
      <w:spacing w:after="0" w:line="360" w:lineRule="auto"/>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2D39"/>
    <w:rPr>
      <w:rFonts w:ascii="Times New Roman" w:eastAsiaTheme="majorEastAsia" w:hAnsi="Times New Roman" w:cstheme="majorBidi"/>
      <w:b/>
      <w:bCs/>
      <w:sz w:val="28"/>
      <w:szCs w:val="28"/>
      <w:lang w:val="ru-RU" w:eastAsia="ru-RU"/>
    </w:rPr>
  </w:style>
  <w:style w:type="character" w:customStyle="1" w:styleId="20">
    <w:name w:val="Заголовок 2 Знак"/>
    <w:basedOn w:val="a0"/>
    <w:link w:val="2"/>
    <w:uiPriority w:val="9"/>
    <w:rsid w:val="004E2D39"/>
    <w:rPr>
      <w:rFonts w:ascii="Times New Roman" w:eastAsiaTheme="majorEastAsia" w:hAnsi="Times New Roman" w:cstheme="majorBidi"/>
      <w:b/>
      <w:bCs/>
      <w:sz w:val="28"/>
      <w:szCs w:val="26"/>
    </w:rPr>
  </w:style>
  <w:style w:type="character" w:styleId="a3">
    <w:name w:val="Emphasis"/>
    <w:basedOn w:val="a0"/>
    <w:uiPriority w:val="20"/>
    <w:qFormat/>
    <w:rsid w:val="00F341BF"/>
    <w:rPr>
      <w:rFonts w:ascii="Calibri" w:hAnsi="Calibri" w:cs="Times New Roman" w:hint="default"/>
      <w:b/>
      <w:bCs w:val="0"/>
      <w:i/>
      <w:iCs/>
    </w:rPr>
  </w:style>
  <w:style w:type="character" w:styleId="a4">
    <w:name w:val="Hyperlink"/>
    <w:basedOn w:val="a0"/>
    <w:uiPriority w:val="99"/>
    <w:unhideWhenUsed/>
    <w:rsid w:val="00F341BF"/>
    <w:rPr>
      <w:color w:val="0563C1" w:themeColor="hyperlink"/>
      <w:u w:val="single"/>
    </w:rPr>
  </w:style>
  <w:style w:type="character" w:customStyle="1" w:styleId="11">
    <w:name w:val="Незакрита згадка1"/>
    <w:basedOn w:val="a0"/>
    <w:uiPriority w:val="99"/>
    <w:semiHidden/>
    <w:unhideWhenUsed/>
    <w:rsid w:val="00F341BF"/>
    <w:rPr>
      <w:color w:val="605E5C"/>
      <w:shd w:val="clear" w:color="auto" w:fill="E1DFDD"/>
    </w:rPr>
  </w:style>
  <w:style w:type="paragraph" w:styleId="a5">
    <w:name w:val="List Paragraph"/>
    <w:basedOn w:val="a"/>
    <w:uiPriority w:val="34"/>
    <w:qFormat/>
    <w:rsid w:val="00BE71EA"/>
    <w:pPr>
      <w:ind w:left="720"/>
      <w:contextualSpacing/>
    </w:pPr>
  </w:style>
  <w:style w:type="paragraph" w:customStyle="1" w:styleId="a6">
    <w:name w:val="Подпись к картинке"/>
    <w:basedOn w:val="a"/>
    <w:uiPriority w:val="99"/>
    <w:qFormat/>
    <w:rsid w:val="00DF06A7"/>
    <w:pPr>
      <w:widowControl w:val="0"/>
      <w:shd w:val="clear" w:color="auto" w:fill="FFFFFF"/>
      <w:spacing w:before="240" w:after="0" w:line="418" w:lineRule="exact"/>
      <w:jc w:val="center"/>
    </w:pPr>
    <w:rPr>
      <w:rFonts w:ascii="Times New Roman" w:hAnsi="Times New Roman"/>
      <w:b/>
      <w:bCs/>
    </w:rPr>
  </w:style>
  <w:style w:type="paragraph" w:styleId="a7">
    <w:name w:val="Normal (Web)"/>
    <w:basedOn w:val="a"/>
    <w:uiPriority w:val="99"/>
    <w:unhideWhenUsed/>
    <w:rsid w:val="00A11257"/>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59"/>
    <w:rsid w:val="004D26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uiPriority w:val="99"/>
    <w:semiHidden/>
    <w:unhideWhenUsed/>
    <w:rsid w:val="00A525E7"/>
    <w:rPr>
      <w:color w:val="954F72" w:themeColor="followedHyperlink"/>
      <w:u w:val="single"/>
    </w:rPr>
  </w:style>
  <w:style w:type="paragraph" w:styleId="aa">
    <w:name w:val="header"/>
    <w:basedOn w:val="a"/>
    <w:link w:val="ab"/>
    <w:uiPriority w:val="99"/>
    <w:unhideWhenUsed/>
    <w:rsid w:val="0013554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5545"/>
  </w:style>
  <w:style w:type="paragraph" w:styleId="ac">
    <w:name w:val="footer"/>
    <w:basedOn w:val="a"/>
    <w:link w:val="ad"/>
    <w:uiPriority w:val="99"/>
    <w:unhideWhenUsed/>
    <w:rsid w:val="0013554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5545"/>
  </w:style>
  <w:style w:type="paragraph" w:styleId="ae">
    <w:name w:val="TOC Heading"/>
    <w:basedOn w:val="1"/>
    <w:next w:val="a"/>
    <w:uiPriority w:val="39"/>
    <w:unhideWhenUsed/>
    <w:qFormat/>
    <w:rsid w:val="004E2D39"/>
    <w:pPr>
      <w:spacing w:line="276" w:lineRule="auto"/>
      <w:outlineLvl w:val="9"/>
    </w:pPr>
    <w:rPr>
      <w:lang w:val="uk-UA" w:eastAsia="uk-UA"/>
    </w:rPr>
  </w:style>
  <w:style w:type="paragraph" w:styleId="12">
    <w:name w:val="toc 1"/>
    <w:basedOn w:val="a"/>
    <w:next w:val="a"/>
    <w:autoRedefine/>
    <w:uiPriority w:val="39"/>
    <w:unhideWhenUsed/>
    <w:qFormat/>
    <w:rsid w:val="004E2D39"/>
    <w:pPr>
      <w:spacing w:after="100"/>
    </w:pPr>
  </w:style>
  <w:style w:type="paragraph" w:styleId="af">
    <w:name w:val="Balloon Text"/>
    <w:basedOn w:val="a"/>
    <w:link w:val="af0"/>
    <w:uiPriority w:val="99"/>
    <w:semiHidden/>
    <w:unhideWhenUsed/>
    <w:rsid w:val="004E2D3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E2D39"/>
    <w:rPr>
      <w:rFonts w:ascii="Tahoma" w:hAnsi="Tahoma" w:cs="Tahoma"/>
      <w:sz w:val="16"/>
      <w:szCs w:val="16"/>
    </w:rPr>
  </w:style>
  <w:style w:type="paragraph" w:styleId="21">
    <w:name w:val="toc 2"/>
    <w:basedOn w:val="a"/>
    <w:next w:val="a"/>
    <w:autoRedefine/>
    <w:uiPriority w:val="39"/>
    <w:unhideWhenUsed/>
    <w:qFormat/>
    <w:rsid w:val="00240892"/>
    <w:pPr>
      <w:spacing w:after="100"/>
      <w:ind w:left="220"/>
    </w:pPr>
  </w:style>
  <w:style w:type="paragraph" w:styleId="af1">
    <w:name w:val="No Spacing"/>
    <w:link w:val="af2"/>
    <w:qFormat/>
    <w:rsid w:val="00843C12"/>
    <w:pPr>
      <w:spacing w:after="0" w:line="240" w:lineRule="auto"/>
      <w:jc w:val="both"/>
    </w:pPr>
    <w:rPr>
      <w:rFonts w:ascii="Times New Roman" w:hAnsi="Times New Roman"/>
      <w:sz w:val="28"/>
      <w:lang w:val="ru-RU"/>
    </w:rPr>
  </w:style>
  <w:style w:type="character" w:customStyle="1" w:styleId="af2">
    <w:name w:val="Без интервала Знак"/>
    <w:basedOn w:val="a0"/>
    <w:link w:val="af1"/>
    <w:rsid w:val="00843C12"/>
    <w:rPr>
      <w:rFonts w:ascii="Times New Roman" w:hAnsi="Times New Roman"/>
      <w:sz w:val="28"/>
      <w:lang w:val="ru-RU"/>
    </w:rPr>
  </w:style>
  <w:style w:type="character" w:customStyle="1" w:styleId="22">
    <w:name w:val="Незакрита згадка2"/>
    <w:basedOn w:val="a0"/>
    <w:uiPriority w:val="99"/>
    <w:semiHidden/>
    <w:unhideWhenUsed/>
    <w:rsid w:val="00FD7CA4"/>
    <w:rPr>
      <w:color w:val="605E5C"/>
      <w:shd w:val="clear" w:color="auto" w:fill="E1DFDD"/>
    </w:rPr>
  </w:style>
  <w:style w:type="character" w:styleId="af3">
    <w:name w:val="Strong"/>
    <w:basedOn w:val="a0"/>
    <w:uiPriority w:val="22"/>
    <w:qFormat/>
    <w:rsid w:val="00AB0BEA"/>
    <w:rPr>
      <w:b/>
      <w:bCs/>
    </w:rPr>
  </w:style>
  <w:style w:type="paragraph" w:customStyle="1" w:styleId="tj">
    <w:name w:val="tj"/>
    <w:basedOn w:val="a"/>
    <w:rsid w:val="00930BF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Placeholder Text"/>
    <w:basedOn w:val="a0"/>
    <w:uiPriority w:val="99"/>
    <w:semiHidden/>
    <w:rsid w:val="004D020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E2D39"/>
    <w:pPr>
      <w:keepNext/>
      <w:keepLines/>
      <w:spacing w:after="0" w:line="360" w:lineRule="auto"/>
      <w:jc w:val="center"/>
      <w:outlineLvl w:val="0"/>
    </w:pPr>
    <w:rPr>
      <w:rFonts w:ascii="Times New Roman" w:eastAsiaTheme="majorEastAsia" w:hAnsi="Times New Roman" w:cstheme="majorBidi"/>
      <w:b/>
      <w:bCs/>
      <w:sz w:val="28"/>
      <w:szCs w:val="28"/>
      <w:lang w:val="ru-RU" w:eastAsia="ru-RU"/>
    </w:rPr>
  </w:style>
  <w:style w:type="paragraph" w:styleId="2">
    <w:name w:val="heading 2"/>
    <w:basedOn w:val="a"/>
    <w:next w:val="a"/>
    <w:link w:val="20"/>
    <w:uiPriority w:val="9"/>
    <w:unhideWhenUsed/>
    <w:qFormat/>
    <w:rsid w:val="004E2D39"/>
    <w:pPr>
      <w:keepNext/>
      <w:keepLines/>
      <w:spacing w:after="0" w:line="360" w:lineRule="auto"/>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2D39"/>
    <w:rPr>
      <w:rFonts w:ascii="Times New Roman" w:eastAsiaTheme="majorEastAsia" w:hAnsi="Times New Roman" w:cstheme="majorBidi"/>
      <w:b/>
      <w:bCs/>
      <w:sz w:val="28"/>
      <w:szCs w:val="28"/>
      <w:lang w:val="ru-RU" w:eastAsia="ru-RU"/>
    </w:rPr>
  </w:style>
  <w:style w:type="character" w:customStyle="1" w:styleId="20">
    <w:name w:val="Заголовок 2 Знак"/>
    <w:basedOn w:val="a0"/>
    <w:link w:val="2"/>
    <w:uiPriority w:val="9"/>
    <w:rsid w:val="004E2D39"/>
    <w:rPr>
      <w:rFonts w:ascii="Times New Roman" w:eastAsiaTheme="majorEastAsia" w:hAnsi="Times New Roman" w:cstheme="majorBidi"/>
      <w:b/>
      <w:bCs/>
      <w:sz w:val="28"/>
      <w:szCs w:val="26"/>
    </w:rPr>
  </w:style>
  <w:style w:type="character" w:styleId="a3">
    <w:name w:val="Emphasis"/>
    <w:basedOn w:val="a0"/>
    <w:uiPriority w:val="20"/>
    <w:qFormat/>
    <w:rsid w:val="00F341BF"/>
    <w:rPr>
      <w:rFonts w:ascii="Calibri" w:hAnsi="Calibri" w:cs="Times New Roman" w:hint="default"/>
      <w:b/>
      <w:bCs w:val="0"/>
      <w:i/>
      <w:iCs/>
    </w:rPr>
  </w:style>
  <w:style w:type="character" w:styleId="a4">
    <w:name w:val="Hyperlink"/>
    <w:basedOn w:val="a0"/>
    <w:uiPriority w:val="99"/>
    <w:unhideWhenUsed/>
    <w:rsid w:val="00F341BF"/>
    <w:rPr>
      <w:color w:val="0563C1" w:themeColor="hyperlink"/>
      <w:u w:val="single"/>
    </w:rPr>
  </w:style>
  <w:style w:type="character" w:customStyle="1" w:styleId="11">
    <w:name w:val="Незакрита згадка1"/>
    <w:basedOn w:val="a0"/>
    <w:uiPriority w:val="99"/>
    <w:semiHidden/>
    <w:unhideWhenUsed/>
    <w:rsid w:val="00F341BF"/>
    <w:rPr>
      <w:color w:val="605E5C"/>
      <w:shd w:val="clear" w:color="auto" w:fill="E1DFDD"/>
    </w:rPr>
  </w:style>
  <w:style w:type="paragraph" w:styleId="a5">
    <w:name w:val="List Paragraph"/>
    <w:basedOn w:val="a"/>
    <w:uiPriority w:val="34"/>
    <w:qFormat/>
    <w:rsid w:val="00BE71EA"/>
    <w:pPr>
      <w:ind w:left="720"/>
      <w:contextualSpacing/>
    </w:pPr>
  </w:style>
  <w:style w:type="paragraph" w:customStyle="1" w:styleId="a6">
    <w:name w:val="Подпись к картинке"/>
    <w:basedOn w:val="a"/>
    <w:uiPriority w:val="99"/>
    <w:qFormat/>
    <w:rsid w:val="00DF06A7"/>
    <w:pPr>
      <w:widowControl w:val="0"/>
      <w:shd w:val="clear" w:color="auto" w:fill="FFFFFF"/>
      <w:spacing w:before="240" w:after="0" w:line="418" w:lineRule="exact"/>
      <w:jc w:val="center"/>
    </w:pPr>
    <w:rPr>
      <w:rFonts w:ascii="Times New Roman" w:hAnsi="Times New Roman"/>
      <w:b/>
      <w:bCs/>
    </w:rPr>
  </w:style>
  <w:style w:type="paragraph" w:styleId="a7">
    <w:name w:val="Normal (Web)"/>
    <w:basedOn w:val="a"/>
    <w:uiPriority w:val="99"/>
    <w:unhideWhenUsed/>
    <w:rsid w:val="00A11257"/>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59"/>
    <w:rsid w:val="004D26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uiPriority w:val="99"/>
    <w:semiHidden/>
    <w:unhideWhenUsed/>
    <w:rsid w:val="00A525E7"/>
    <w:rPr>
      <w:color w:val="954F72" w:themeColor="followedHyperlink"/>
      <w:u w:val="single"/>
    </w:rPr>
  </w:style>
  <w:style w:type="paragraph" w:styleId="aa">
    <w:name w:val="header"/>
    <w:basedOn w:val="a"/>
    <w:link w:val="ab"/>
    <w:uiPriority w:val="99"/>
    <w:unhideWhenUsed/>
    <w:rsid w:val="0013554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5545"/>
  </w:style>
  <w:style w:type="paragraph" w:styleId="ac">
    <w:name w:val="footer"/>
    <w:basedOn w:val="a"/>
    <w:link w:val="ad"/>
    <w:uiPriority w:val="99"/>
    <w:unhideWhenUsed/>
    <w:rsid w:val="0013554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5545"/>
  </w:style>
  <w:style w:type="paragraph" w:styleId="ae">
    <w:name w:val="TOC Heading"/>
    <w:basedOn w:val="1"/>
    <w:next w:val="a"/>
    <w:uiPriority w:val="39"/>
    <w:unhideWhenUsed/>
    <w:qFormat/>
    <w:rsid w:val="004E2D39"/>
    <w:pPr>
      <w:spacing w:line="276" w:lineRule="auto"/>
      <w:outlineLvl w:val="9"/>
    </w:pPr>
    <w:rPr>
      <w:lang w:val="uk-UA" w:eastAsia="uk-UA"/>
    </w:rPr>
  </w:style>
  <w:style w:type="paragraph" w:styleId="12">
    <w:name w:val="toc 1"/>
    <w:basedOn w:val="a"/>
    <w:next w:val="a"/>
    <w:autoRedefine/>
    <w:uiPriority w:val="39"/>
    <w:unhideWhenUsed/>
    <w:qFormat/>
    <w:rsid w:val="004E2D39"/>
    <w:pPr>
      <w:spacing w:after="100"/>
    </w:pPr>
  </w:style>
  <w:style w:type="paragraph" w:styleId="af">
    <w:name w:val="Balloon Text"/>
    <w:basedOn w:val="a"/>
    <w:link w:val="af0"/>
    <w:uiPriority w:val="99"/>
    <w:semiHidden/>
    <w:unhideWhenUsed/>
    <w:rsid w:val="004E2D3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E2D39"/>
    <w:rPr>
      <w:rFonts w:ascii="Tahoma" w:hAnsi="Tahoma" w:cs="Tahoma"/>
      <w:sz w:val="16"/>
      <w:szCs w:val="16"/>
    </w:rPr>
  </w:style>
  <w:style w:type="paragraph" w:styleId="21">
    <w:name w:val="toc 2"/>
    <w:basedOn w:val="a"/>
    <w:next w:val="a"/>
    <w:autoRedefine/>
    <w:uiPriority w:val="39"/>
    <w:unhideWhenUsed/>
    <w:qFormat/>
    <w:rsid w:val="00240892"/>
    <w:pPr>
      <w:spacing w:after="100"/>
      <w:ind w:left="220"/>
    </w:pPr>
  </w:style>
  <w:style w:type="paragraph" w:styleId="af1">
    <w:name w:val="No Spacing"/>
    <w:link w:val="af2"/>
    <w:qFormat/>
    <w:rsid w:val="00843C12"/>
    <w:pPr>
      <w:spacing w:after="0" w:line="240" w:lineRule="auto"/>
      <w:jc w:val="both"/>
    </w:pPr>
    <w:rPr>
      <w:rFonts w:ascii="Times New Roman" w:hAnsi="Times New Roman"/>
      <w:sz w:val="28"/>
      <w:lang w:val="ru-RU"/>
    </w:rPr>
  </w:style>
  <w:style w:type="character" w:customStyle="1" w:styleId="af2">
    <w:name w:val="Без интервала Знак"/>
    <w:basedOn w:val="a0"/>
    <w:link w:val="af1"/>
    <w:rsid w:val="00843C12"/>
    <w:rPr>
      <w:rFonts w:ascii="Times New Roman" w:hAnsi="Times New Roman"/>
      <w:sz w:val="28"/>
      <w:lang w:val="ru-RU"/>
    </w:rPr>
  </w:style>
  <w:style w:type="character" w:customStyle="1" w:styleId="22">
    <w:name w:val="Незакрита згадка2"/>
    <w:basedOn w:val="a0"/>
    <w:uiPriority w:val="99"/>
    <w:semiHidden/>
    <w:unhideWhenUsed/>
    <w:rsid w:val="00FD7CA4"/>
    <w:rPr>
      <w:color w:val="605E5C"/>
      <w:shd w:val="clear" w:color="auto" w:fill="E1DFDD"/>
    </w:rPr>
  </w:style>
  <w:style w:type="character" w:styleId="af3">
    <w:name w:val="Strong"/>
    <w:basedOn w:val="a0"/>
    <w:uiPriority w:val="22"/>
    <w:qFormat/>
    <w:rsid w:val="00AB0BEA"/>
    <w:rPr>
      <w:b/>
      <w:bCs/>
    </w:rPr>
  </w:style>
  <w:style w:type="paragraph" w:customStyle="1" w:styleId="tj">
    <w:name w:val="tj"/>
    <w:basedOn w:val="a"/>
    <w:rsid w:val="00930BF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Placeholder Text"/>
    <w:basedOn w:val="a0"/>
    <w:uiPriority w:val="99"/>
    <w:semiHidden/>
    <w:rsid w:val="004D02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7527">
      <w:bodyDiv w:val="1"/>
      <w:marLeft w:val="0"/>
      <w:marRight w:val="0"/>
      <w:marTop w:val="0"/>
      <w:marBottom w:val="0"/>
      <w:divBdr>
        <w:top w:val="none" w:sz="0" w:space="0" w:color="auto"/>
        <w:left w:val="none" w:sz="0" w:space="0" w:color="auto"/>
        <w:bottom w:val="none" w:sz="0" w:space="0" w:color="auto"/>
        <w:right w:val="none" w:sz="0" w:space="0" w:color="auto"/>
      </w:divBdr>
    </w:div>
    <w:div w:id="23949312">
      <w:bodyDiv w:val="1"/>
      <w:marLeft w:val="0"/>
      <w:marRight w:val="0"/>
      <w:marTop w:val="0"/>
      <w:marBottom w:val="0"/>
      <w:divBdr>
        <w:top w:val="none" w:sz="0" w:space="0" w:color="auto"/>
        <w:left w:val="none" w:sz="0" w:space="0" w:color="auto"/>
        <w:bottom w:val="none" w:sz="0" w:space="0" w:color="auto"/>
        <w:right w:val="none" w:sz="0" w:space="0" w:color="auto"/>
      </w:divBdr>
    </w:div>
    <w:div w:id="34084941">
      <w:bodyDiv w:val="1"/>
      <w:marLeft w:val="0"/>
      <w:marRight w:val="0"/>
      <w:marTop w:val="0"/>
      <w:marBottom w:val="0"/>
      <w:divBdr>
        <w:top w:val="none" w:sz="0" w:space="0" w:color="auto"/>
        <w:left w:val="none" w:sz="0" w:space="0" w:color="auto"/>
        <w:bottom w:val="none" w:sz="0" w:space="0" w:color="auto"/>
        <w:right w:val="none" w:sz="0" w:space="0" w:color="auto"/>
      </w:divBdr>
    </w:div>
    <w:div w:id="46607508">
      <w:bodyDiv w:val="1"/>
      <w:marLeft w:val="0"/>
      <w:marRight w:val="0"/>
      <w:marTop w:val="0"/>
      <w:marBottom w:val="0"/>
      <w:divBdr>
        <w:top w:val="none" w:sz="0" w:space="0" w:color="auto"/>
        <w:left w:val="none" w:sz="0" w:space="0" w:color="auto"/>
        <w:bottom w:val="none" w:sz="0" w:space="0" w:color="auto"/>
        <w:right w:val="none" w:sz="0" w:space="0" w:color="auto"/>
      </w:divBdr>
    </w:div>
    <w:div w:id="64842655">
      <w:bodyDiv w:val="1"/>
      <w:marLeft w:val="0"/>
      <w:marRight w:val="0"/>
      <w:marTop w:val="0"/>
      <w:marBottom w:val="0"/>
      <w:divBdr>
        <w:top w:val="none" w:sz="0" w:space="0" w:color="auto"/>
        <w:left w:val="none" w:sz="0" w:space="0" w:color="auto"/>
        <w:bottom w:val="none" w:sz="0" w:space="0" w:color="auto"/>
        <w:right w:val="none" w:sz="0" w:space="0" w:color="auto"/>
      </w:divBdr>
    </w:div>
    <w:div w:id="69087101">
      <w:bodyDiv w:val="1"/>
      <w:marLeft w:val="0"/>
      <w:marRight w:val="0"/>
      <w:marTop w:val="0"/>
      <w:marBottom w:val="0"/>
      <w:divBdr>
        <w:top w:val="none" w:sz="0" w:space="0" w:color="auto"/>
        <w:left w:val="none" w:sz="0" w:space="0" w:color="auto"/>
        <w:bottom w:val="none" w:sz="0" w:space="0" w:color="auto"/>
        <w:right w:val="none" w:sz="0" w:space="0" w:color="auto"/>
      </w:divBdr>
    </w:div>
    <w:div w:id="72053501">
      <w:bodyDiv w:val="1"/>
      <w:marLeft w:val="0"/>
      <w:marRight w:val="0"/>
      <w:marTop w:val="0"/>
      <w:marBottom w:val="0"/>
      <w:divBdr>
        <w:top w:val="none" w:sz="0" w:space="0" w:color="auto"/>
        <w:left w:val="none" w:sz="0" w:space="0" w:color="auto"/>
        <w:bottom w:val="none" w:sz="0" w:space="0" w:color="auto"/>
        <w:right w:val="none" w:sz="0" w:space="0" w:color="auto"/>
      </w:divBdr>
    </w:div>
    <w:div w:id="115149791">
      <w:bodyDiv w:val="1"/>
      <w:marLeft w:val="0"/>
      <w:marRight w:val="0"/>
      <w:marTop w:val="0"/>
      <w:marBottom w:val="0"/>
      <w:divBdr>
        <w:top w:val="none" w:sz="0" w:space="0" w:color="auto"/>
        <w:left w:val="none" w:sz="0" w:space="0" w:color="auto"/>
        <w:bottom w:val="none" w:sz="0" w:space="0" w:color="auto"/>
        <w:right w:val="none" w:sz="0" w:space="0" w:color="auto"/>
      </w:divBdr>
    </w:div>
    <w:div w:id="115418961">
      <w:bodyDiv w:val="1"/>
      <w:marLeft w:val="0"/>
      <w:marRight w:val="0"/>
      <w:marTop w:val="0"/>
      <w:marBottom w:val="0"/>
      <w:divBdr>
        <w:top w:val="none" w:sz="0" w:space="0" w:color="auto"/>
        <w:left w:val="none" w:sz="0" w:space="0" w:color="auto"/>
        <w:bottom w:val="none" w:sz="0" w:space="0" w:color="auto"/>
        <w:right w:val="none" w:sz="0" w:space="0" w:color="auto"/>
      </w:divBdr>
    </w:div>
    <w:div w:id="130099960">
      <w:bodyDiv w:val="1"/>
      <w:marLeft w:val="0"/>
      <w:marRight w:val="0"/>
      <w:marTop w:val="0"/>
      <w:marBottom w:val="0"/>
      <w:divBdr>
        <w:top w:val="none" w:sz="0" w:space="0" w:color="auto"/>
        <w:left w:val="none" w:sz="0" w:space="0" w:color="auto"/>
        <w:bottom w:val="none" w:sz="0" w:space="0" w:color="auto"/>
        <w:right w:val="none" w:sz="0" w:space="0" w:color="auto"/>
      </w:divBdr>
    </w:div>
    <w:div w:id="142891578">
      <w:bodyDiv w:val="1"/>
      <w:marLeft w:val="0"/>
      <w:marRight w:val="0"/>
      <w:marTop w:val="0"/>
      <w:marBottom w:val="0"/>
      <w:divBdr>
        <w:top w:val="none" w:sz="0" w:space="0" w:color="auto"/>
        <w:left w:val="none" w:sz="0" w:space="0" w:color="auto"/>
        <w:bottom w:val="none" w:sz="0" w:space="0" w:color="auto"/>
        <w:right w:val="none" w:sz="0" w:space="0" w:color="auto"/>
      </w:divBdr>
    </w:div>
    <w:div w:id="143860828">
      <w:bodyDiv w:val="1"/>
      <w:marLeft w:val="0"/>
      <w:marRight w:val="0"/>
      <w:marTop w:val="0"/>
      <w:marBottom w:val="0"/>
      <w:divBdr>
        <w:top w:val="none" w:sz="0" w:space="0" w:color="auto"/>
        <w:left w:val="none" w:sz="0" w:space="0" w:color="auto"/>
        <w:bottom w:val="none" w:sz="0" w:space="0" w:color="auto"/>
        <w:right w:val="none" w:sz="0" w:space="0" w:color="auto"/>
      </w:divBdr>
    </w:div>
    <w:div w:id="155153167">
      <w:bodyDiv w:val="1"/>
      <w:marLeft w:val="0"/>
      <w:marRight w:val="0"/>
      <w:marTop w:val="0"/>
      <w:marBottom w:val="0"/>
      <w:divBdr>
        <w:top w:val="none" w:sz="0" w:space="0" w:color="auto"/>
        <w:left w:val="none" w:sz="0" w:space="0" w:color="auto"/>
        <w:bottom w:val="none" w:sz="0" w:space="0" w:color="auto"/>
        <w:right w:val="none" w:sz="0" w:space="0" w:color="auto"/>
      </w:divBdr>
    </w:div>
    <w:div w:id="180514885">
      <w:bodyDiv w:val="1"/>
      <w:marLeft w:val="0"/>
      <w:marRight w:val="0"/>
      <w:marTop w:val="0"/>
      <w:marBottom w:val="0"/>
      <w:divBdr>
        <w:top w:val="none" w:sz="0" w:space="0" w:color="auto"/>
        <w:left w:val="none" w:sz="0" w:space="0" w:color="auto"/>
        <w:bottom w:val="none" w:sz="0" w:space="0" w:color="auto"/>
        <w:right w:val="none" w:sz="0" w:space="0" w:color="auto"/>
      </w:divBdr>
    </w:div>
    <w:div w:id="239296574">
      <w:bodyDiv w:val="1"/>
      <w:marLeft w:val="0"/>
      <w:marRight w:val="0"/>
      <w:marTop w:val="0"/>
      <w:marBottom w:val="0"/>
      <w:divBdr>
        <w:top w:val="none" w:sz="0" w:space="0" w:color="auto"/>
        <w:left w:val="none" w:sz="0" w:space="0" w:color="auto"/>
        <w:bottom w:val="none" w:sz="0" w:space="0" w:color="auto"/>
        <w:right w:val="none" w:sz="0" w:space="0" w:color="auto"/>
      </w:divBdr>
    </w:div>
    <w:div w:id="276445292">
      <w:bodyDiv w:val="1"/>
      <w:marLeft w:val="0"/>
      <w:marRight w:val="0"/>
      <w:marTop w:val="0"/>
      <w:marBottom w:val="0"/>
      <w:divBdr>
        <w:top w:val="none" w:sz="0" w:space="0" w:color="auto"/>
        <w:left w:val="none" w:sz="0" w:space="0" w:color="auto"/>
        <w:bottom w:val="none" w:sz="0" w:space="0" w:color="auto"/>
        <w:right w:val="none" w:sz="0" w:space="0" w:color="auto"/>
      </w:divBdr>
    </w:div>
    <w:div w:id="277299013">
      <w:bodyDiv w:val="1"/>
      <w:marLeft w:val="0"/>
      <w:marRight w:val="0"/>
      <w:marTop w:val="0"/>
      <w:marBottom w:val="0"/>
      <w:divBdr>
        <w:top w:val="none" w:sz="0" w:space="0" w:color="auto"/>
        <w:left w:val="none" w:sz="0" w:space="0" w:color="auto"/>
        <w:bottom w:val="none" w:sz="0" w:space="0" w:color="auto"/>
        <w:right w:val="none" w:sz="0" w:space="0" w:color="auto"/>
      </w:divBdr>
    </w:div>
    <w:div w:id="292760112">
      <w:bodyDiv w:val="1"/>
      <w:marLeft w:val="0"/>
      <w:marRight w:val="0"/>
      <w:marTop w:val="0"/>
      <w:marBottom w:val="0"/>
      <w:divBdr>
        <w:top w:val="none" w:sz="0" w:space="0" w:color="auto"/>
        <w:left w:val="none" w:sz="0" w:space="0" w:color="auto"/>
        <w:bottom w:val="none" w:sz="0" w:space="0" w:color="auto"/>
        <w:right w:val="none" w:sz="0" w:space="0" w:color="auto"/>
      </w:divBdr>
      <w:divsChild>
        <w:div w:id="1027680903">
          <w:marLeft w:val="360"/>
          <w:marRight w:val="0"/>
          <w:marTop w:val="200"/>
          <w:marBottom w:val="0"/>
          <w:divBdr>
            <w:top w:val="none" w:sz="0" w:space="0" w:color="auto"/>
            <w:left w:val="none" w:sz="0" w:space="0" w:color="auto"/>
            <w:bottom w:val="none" w:sz="0" w:space="0" w:color="auto"/>
            <w:right w:val="none" w:sz="0" w:space="0" w:color="auto"/>
          </w:divBdr>
        </w:div>
        <w:div w:id="1975061957">
          <w:marLeft w:val="360"/>
          <w:marRight w:val="0"/>
          <w:marTop w:val="200"/>
          <w:marBottom w:val="0"/>
          <w:divBdr>
            <w:top w:val="none" w:sz="0" w:space="0" w:color="auto"/>
            <w:left w:val="none" w:sz="0" w:space="0" w:color="auto"/>
            <w:bottom w:val="none" w:sz="0" w:space="0" w:color="auto"/>
            <w:right w:val="none" w:sz="0" w:space="0" w:color="auto"/>
          </w:divBdr>
        </w:div>
        <w:div w:id="1392846119">
          <w:marLeft w:val="360"/>
          <w:marRight w:val="0"/>
          <w:marTop w:val="200"/>
          <w:marBottom w:val="0"/>
          <w:divBdr>
            <w:top w:val="none" w:sz="0" w:space="0" w:color="auto"/>
            <w:left w:val="none" w:sz="0" w:space="0" w:color="auto"/>
            <w:bottom w:val="none" w:sz="0" w:space="0" w:color="auto"/>
            <w:right w:val="none" w:sz="0" w:space="0" w:color="auto"/>
          </w:divBdr>
        </w:div>
        <w:div w:id="528373193">
          <w:marLeft w:val="360"/>
          <w:marRight w:val="0"/>
          <w:marTop w:val="200"/>
          <w:marBottom w:val="0"/>
          <w:divBdr>
            <w:top w:val="none" w:sz="0" w:space="0" w:color="auto"/>
            <w:left w:val="none" w:sz="0" w:space="0" w:color="auto"/>
            <w:bottom w:val="none" w:sz="0" w:space="0" w:color="auto"/>
            <w:right w:val="none" w:sz="0" w:space="0" w:color="auto"/>
          </w:divBdr>
        </w:div>
      </w:divsChild>
    </w:div>
    <w:div w:id="329716401">
      <w:bodyDiv w:val="1"/>
      <w:marLeft w:val="0"/>
      <w:marRight w:val="0"/>
      <w:marTop w:val="0"/>
      <w:marBottom w:val="0"/>
      <w:divBdr>
        <w:top w:val="none" w:sz="0" w:space="0" w:color="auto"/>
        <w:left w:val="none" w:sz="0" w:space="0" w:color="auto"/>
        <w:bottom w:val="none" w:sz="0" w:space="0" w:color="auto"/>
        <w:right w:val="none" w:sz="0" w:space="0" w:color="auto"/>
      </w:divBdr>
    </w:div>
    <w:div w:id="339742276">
      <w:bodyDiv w:val="1"/>
      <w:marLeft w:val="0"/>
      <w:marRight w:val="0"/>
      <w:marTop w:val="0"/>
      <w:marBottom w:val="0"/>
      <w:divBdr>
        <w:top w:val="none" w:sz="0" w:space="0" w:color="auto"/>
        <w:left w:val="none" w:sz="0" w:space="0" w:color="auto"/>
        <w:bottom w:val="none" w:sz="0" w:space="0" w:color="auto"/>
        <w:right w:val="none" w:sz="0" w:space="0" w:color="auto"/>
      </w:divBdr>
    </w:div>
    <w:div w:id="345133894">
      <w:bodyDiv w:val="1"/>
      <w:marLeft w:val="0"/>
      <w:marRight w:val="0"/>
      <w:marTop w:val="0"/>
      <w:marBottom w:val="0"/>
      <w:divBdr>
        <w:top w:val="none" w:sz="0" w:space="0" w:color="auto"/>
        <w:left w:val="none" w:sz="0" w:space="0" w:color="auto"/>
        <w:bottom w:val="none" w:sz="0" w:space="0" w:color="auto"/>
        <w:right w:val="none" w:sz="0" w:space="0" w:color="auto"/>
      </w:divBdr>
    </w:div>
    <w:div w:id="346713550">
      <w:bodyDiv w:val="1"/>
      <w:marLeft w:val="0"/>
      <w:marRight w:val="0"/>
      <w:marTop w:val="0"/>
      <w:marBottom w:val="0"/>
      <w:divBdr>
        <w:top w:val="none" w:sz="0" w:space="0" w:color="auto"/>
        <w:left w:val="none" w:sz="0" w:space="0" w:color="auto"/>
        <w:bottom w:val="none" w:sz="0" w:space="0" w:color="auto"/>
        <w:right w:val="none" w:sz="0" w:space="0" w:color="auto"/>
      </w:divBdr>
    </w:div>
    <w:div w:id="369649172">
      <w:bodyDiv w:val="1"/>
      <w:marLeft w:val="0"/>
      <w:marRight w:val="0"/>
      <w:marTop w:val="0"/>
      <w:marBottom w:val="0"/>
      <w:divBdr>
        <w:top w:val="none" w:sz="0" w:space="0" w:color="auto"/>
        <w:left w:val="none" w:sz="0" w:space="0" w:color="auto"/>
        <w:bottom w:val="none" w:sz="0" w:space="0" w:color="auto"/>
        <w:right w:val="none" w:sz="0" w:space="0" w:color="auto"/>
      </w:divBdr>
    </w:div>
    <w:div w:id="383909990">
      <w:bodyDiv w:val="1"/>
      <w:marLeft w:val="0"/>
      <w:marRight w:val="0"/>
      <w:marTop w:val="0"/>
      <w:marBottom w:val="0"/>
      <w:divBdr>
        <w:top w:val="none" w:sz="0" w:space="0" w:color="auto"/>
        <w:left w:val="none" w:sz="0" w:space="0" w:color="auto"/>
        <w:bottom w:val="none" w:sz="0" w:space="0" w:color="auto"/>
        <w:right w:val="none" w:sz="0" w:space="0" w:color="auto"/>
      </w:divBdr>
    </w:div>
    <w:div w:id="405762948">
      <w:bodyDiv w:val="1"/>
      <w:marLeft w:val="0"/>
      <w:marRight w:val="0"/>
      <w:marTop w:val="0"/>
      <w:marBottom w:val="0"/>
      <w:divBdr>
        <w:top w:val="none" w:sz="0" w:space="0" w:color="auto"/>
        <w:left w:val="none" w:sz="0" w:space="0" w:color="auto"/>
        <w:bottom w:val="none" w:sz="0" w:space="0" w:color="auto"/>
        <w:right w:val="none" w:sz="0" w:space="0" w:color="auto"/>
      </w:divBdr>
    </w:div>
    <w:div w:id="406731878">
      <w:bodyDiv w:val="1"/>
      <w:marLeft w:val="0"/>
      <w:marRight w:val="0"/>
      <w:marTop w:val="0"/>
      <w:marBottom w:val="0"/>
      <w:divBdr>
        <w:top w:val="none" w:sz="0" w:space="0" w:color="auto"/>
        <w:left w:val="none" w:sz="0" w:space="0" w:color="auto"/>
        <w:bottom w:val="none" w:sz="0" w:space="0" w:color="auto"/>
        <w:right w:val="none" w:sz="0" w:space="0" w:color="auto"/>
      </w:divBdr>
    </w:div>
    <w:div w:id="413820463">
      <w:bodyDiv w:val="1"/>
      <w:marLeft w:val="0"/>
      <w:marRight w:val="0"/>
      <w:marTop w:val="0"/>
      <w:marBottom w:val="0"/>
      <w:divBdr>
        <w:top w:val="none" w:sz="0" w:space="0" w:color="auto"/>
        <w:left w:val="none" w:sz="0" w:space="0" w:color="auto"/>
        <w:bottom w:val="none" w:sz="0" w:space="0" w:color="auto"/>
        <w:right w:val="none" w:sz="0" w:space="0" w:color="auto"/>
      </w:divBdr>
    </w:div>
    <w:div w:id="423842709">
      <w:bodyDiv w:val="1"/>
      <w:marLeft w:val="0"/>
      <w:marRight w:val="0"/>
      <w:marTop w:val="0"/>
      <w:marBottom w:val="0"/>
      <w:divBdr>
        <w:top w:val="none" w:sz="0" w:space="0" w:color="auto"/>
        <w:left w:val="none" w:sz="0" w:space="0" w:color="auto"/>
        <w:bottom w:val="none" w:sz="0" w:space="0" w:color="auto"/>
        <w:right w:val="none" w:sz="0" w:space="0" w:color="auto"/>
      </w:divBdr>
    </w:div>
    <w:div w:id="450441963">
      <w:bodyDiv w:val="1"/>
      <w:marLeft w:val="0"/>
      <w:marRight w:val="0"/>
      <w:marTop w:val="0"/>
      <w:marBottom w:val="0"/>
      <w:divBdr>
        <w:top w:val="none" w:sz="0" w:space="0" w:color="auto"/>
        <w:left w:val="none" w:sz="0" w:space="0" w:color="auto"/>
        <w:bottom w:val="none" w:sz="0" w:space="0" w:color="auto"/>
        <w:right w:val="none" w:sz="0" w:space="0" w:color="auto"/>
      </w:divBdr>
    </w:div>
    <w:div w:id="454520844">
      <w:bodyDiv w:val="1"/>
      <w:marLeft w:val="0"/>
      <w:marRight w:val="0"/>
      <w:marTop w:val="0"/>
      <w:marBottom w:val="0"/>
      <w:divBdr>
        <w:top w:val="none" w:sz="0" w:space="0" w:color="auto"/>
        <w:left w:val="none" w:sz="0" w:space="0" w:color="auto"/>
        <w:bottom w:val="none" w:sz="0" w:space="0" w:color="auto"/>
        <w:right w:val="none" w:sz="0" w:space="0" w:color="auto"/>
      </w:divBdr>
    </w:div>
    <w:div w:id="458257330">
      <w:bodyDiv w:val="1"/>
      <w:marLeft w:val="0"/>
      <w:marRight w:val="0"/>
      <w:marTop w:val="0"/>
      <w:marBottom w:val="0"/>
      <w:divBdr>
        <w:top w:val="none" w:sz="0" w:space="0" w:color="auto"/>
        <w:left w:val="none" w:sz="0" w:space="0" w:color="auto"/>
        <w:bottom w:val="none" w:sz="0" w:space="0" w:color="auto"/>
        <w:right w:val="none" w:sz="0" w:space="0" w:color="auto"/>
      </w:divBdr>
    </w:div>
    <w:div w:id="461532811">
      <w:bodyDiv w:val="1"/>
      <w:marLeft w:val="0"/>
      <w:marRight w:val="0"/>
      <w:marTop w:val="0"/>
      <w:marBottom w:val="0"/>
      <w:divBdr>
        <w:top w:val="none" w:sz="0" w:space="0" w:color="auto"/>
        <w:left w:val="none" w:sz="0" w:space="0" w:color="auto"/>
        <w:bottom w:val="none" w:sz="0" w:space="0" w:color="auto"/>
        <w:right w:val="none" w:sz="0" w:space="0" w:color="auto"/>
      </w:divBdr>
    </w:div>
    <w:div w:id="467356005">
      <w:bodyDiv w:val="1"/>
      <w:marLeft w:val="0"/>
      <w:marRight w:val="0"/>
      <w:marTop w:val="0"/>
      <w:marBottom w:val="0"/>
      <w:divBdr>
        <w:top w:val="none" w:sz="0" w:space="0" w:color="auto"/>
        <w:left w:val="none" w:sz="0" w:space="0" w:color="auto"/>
        <w:bottom w:val="none" w:sz="0" w:space="0" w:color="auto"/>
        <w:right w:val="none" w:sz="0" w:space="0" w:color="auto"/>
      </w:divBdr>
    </w:div>
    <w:div w:id="468670906">
      <w:bodyDiv w:val="1"/>
      <w:marLeft w:val="0"/>
      <w:marRight w:val="0"/>
      <w:marTop w:val="0"/>
      <w:marBottom w:val="0"/>
      <w:divBdr>
        <w:top w:val="none" w:sz="0" w:space="0" w:color="auto"/>
        <w:left w:val="none" w:sz="0" w:space="0" w:color="auto"/>
        <w:bottom w:val="none" w:sz="0" w:space="0" w:color="auto"/>
        <w:right w:val="none" w:sz="0" w:space="0" w:color="auto"/>
      </w:divBdr>
    </w:div>
    <w:div w:id="519244386">
      <w:bodyDiv w:val="1"/>
      <w:marLeft w:val="0"/>
      <w:marRight w:val="0"/>
      <w:marTop w:val="0"/>
      <w:marBottom w:val="0"/>
      <w:divBdr>
        <w:top w:val="none" w:sz="0" w:space="0" w:color="auto"/>
        <w:left w:val="none" w:sz="0" w:space="0" w:color="auto"/>
        <w:bottom w:val="none" w:sz="0" w:space="0" w:color="auto"/>
        <w:right w:val="none" w:sz="0" w:space="0" w:color="auto"/>
      </w:divBdr>
    </w:div>
    <w:div w:id="555091936">
      <w:bodyDiv w:val="1"/>
      <w:marLeft w:val="0"/>
      <w:marRight w:val="0"/>
      <w:marTop w:val="0"/>
      <w:marBottom w:val="0"/>
      <w:divBdr>
        <w:top w:val="none" w:sz="0" w:space="0" w:color="auto"/>
        <w:left w:val="none" w:sz="0" w:space="0" w:color="auto"/>
        <w:bottom w:val="none" w:sz="0" w:space="0" w:color="auto"/>
        <w:right w:val="none" w:sz="0" w:space="0" w:color="auto"/>
      </w:divBdr>
    </w:div>
    <w:div w:id="556941899">
      <w:bodyDiv w:val="1"/>
      <w:marLeft w:val="0"/>
      <w:marRight w:val="0"/>
      <w:marTop w:val="0"/>
      <w:marBottom w:val="0"/>
      <w:divBdr>
        <w:top w:val="none" w:sz="0" w:space="0" w:color="auto"/>
        <w:left w:val="none" w:sz="0" w:space="0" w:color="auto"/>
        <w:bottom w:val="none" w:sz="0" w:space="0" w:color="auto"/>
        <w:right w:val="none" w:sz="0" w:space="0" w:color="auto"/>
      </w:divBdr>
    </w:div>
    <w:div w:id="559025523">
      <w:bodyDiv w:val="1"/>
      <w:marLeft w:val="0"/>
      <w:marRight w:val="0"/>
      <w:marTop w:val="0"/>
      <w:marBottom w:val="0"/>
      <w:divBdr>
        <w:top w:val="none" w:sz="0" w:space="0" w:color="auto"/>
        <w:left w:val="none" w:sz="0" w:space="0" w:color="auto"/>
        <w:bottom w:val="none" w:sz="0" w:space="0" w:color="auto"/>
        <w:right w:val="none" w:sz="0" w:space="0" w:color="auto"/>
      </w:divBdr>
    </w:div>
    <w:div w:id="565459202">
      <w:bodyDiv w:val="1"/>
      <w:marLeft w:val="0"/>
      <w:marRight w:val="0"/>
      <w:marTop w:val="0"/>
      <w:marBottom w:val="0"/>
      <w:divBdr>
        <w:top w:val="none" w:sz="0" w:space="0" w:color="auto"/>
        <w:left w:val="none" w:sz="0" w:space="0" w:color="auto"/>
        <w:bottom w:val="none" w:sz="0" w:space="0" w:color="auto"/>
        <w:right w:val="none" w:sz="0" w:space="0" w:color="auto"/>
      </w:divBdr>
    </w:div>
    <w:div w:id="567037518">
      <w:bodyDiv w:val="1"/>
      <w:marLeft w:val="0"/>
      <w:marRight w:val="0"/>
      <w:marTop w:val="0"/>
      <w:marBottom w:val="0"/>
      <w:divBdr>
        <w:top w:val="none" w:sz="0" w:space="0" w:color="auto"/>
        <w:left w:val="none" w:sz="0" w:space="0" w:color="auto"/>
        <w:bottom w:val="none" w:sz="0" w:space="0" w:color="auto"/>
        <w:right w:val="none" w:sz="0" w:space="0" w:color="auto"/>
      </w:divBdr>
    </w:div>
    <w:div w:id="594217931">
      <w:bodyDiv w:val="1"/>
      <w:marLeft w:val="0"/>
      <w:marRight w:val="0"/>
      <w:marTop w:val="0"/>
      <w:marBottom w:val="0"/>
      <w:divBdr>
        <w:top w:val="none" w:sz="0" w:space="0" w:color="auto"/>
        <w:left w:val="none" w:sz="0" w:space="0" w:color="auto"/>
        <w:bottom w:val="none" w:sz="0" w:space="0" w:color="auto"/>
        <w:right w:val="none" w:sz="0" w:space="0" w:color="auto"/>
      </w:divBdr>
    </w:div>
    <w:div w:id="622662660">
      <w:bodyDiv w:val="1"/>
      <w:marLeft w:val="0"/>
      <w:marRight w:val="0"/>
      <w:marTop w:val="0"/>
      <w:marBottom w:val="0"/>
      <w:divBdr>
        <w:top w:val="none" w:sz="0" w:space="0" w:color="auto"/>
        <w:left w:val="none" w:sz="0" w:space="0" w:color="auto"/>
        <w:bottom w:val="none" w:sz="0" w:space="0" w:color="auto"/>
        <w:right w:val="none" w:sz="0" w:space="0" w:color="auto"/>
      </w:divBdr>
    </w:div>
    <w:div w:id="628902266">
      <w:bodyDiv w:val="1"/>
      <w:marLeft w:val="0"/>
      <w:marRight w:val="0"/>
      <w:marTop w:val="0"/>
      <w:marBottom w:val="0"/>
      <w:divBdr>
        <w:top w:val="none" w:sz="0" w:space="0" w:color="auto"/>
        <w:left w:val="none" w:sz="0" w:space="0" w:color="auto"/>
        <w:bottom w:val="none" w:sz="0" w:space="0" w:color="auto"/>
        <w:right w:val="none" w:sz="0" w:space="0" w:color="auto"/>
      </w:divBdr>
    </w:div>
    <w:div w:id="633370090">
      <w:bodyDiv w:val="1"/>
      <w:marLeft w:val="0"/>
      <w:marRight w:val="0"/>
      <w:marTop w:val="0"/>
      <w:marBottom w:val="0"/>
      <w:divBdr>
        <w:top w:val="none" w:sz="0" w:space="0" w:color="auto"/>
        <w:left w:val="none" w:sz="0" w:space="0" w:color="auto"/>
        <w:bottom w:val="none" w:sz="0" w:space="0" w:color="auto"/>
        <w:right w:val="none" w:sz="0" w:space="0" w:color="auto"/>
      </w:divBdr>
    </w:div>
    <w:div w:id="646670456">
      <w:bodyDiv w:val="1"/>
      <w:marLeft w:val="0"/>
      <w:marRight w:val="0"/>
      <w:marTop w:val="0"/>
      <w:marBottom w:val="0"/>
      <w:divBdr>
        <w:top w:val="none" w:sz="0" w:space="0" w:color="auto"/>
        <w:left w:val="none" w:sz="0" w:space="0" w:color="auto"/>
        <w:bottom w:val="none" w:sz="0" w:space="0" w:color="auto"/>
        <w:right w:val="none" w:sz="0" w:space="0" w:color="auto"/>
      </w:divBdr>
    </w:div>
    <w:div w:id="656884880">
      <w:bodyDiv w:val="1"/>
      <w:marLeft w:val="0"/>
      <w:marRight w:val="0"/>
      <w:marTop w:val="0"/>
      <w:marBottom w:val="0"/>
      <w:divBdr>
        <w:top w:val="none" w:sz="0" w:space="0" w:color="auto"/>
        <w:left w:val="none" w:sz="0" w:space="0" w:color="auto"/>
        <w:bottom w:val="none" w:sz="0" w:space="0" w:color="auto"/>
        <w:right w:val="none" w:sz="0" w:space="0" w:color="auto"/>
      </w:divBdr>
    </w:div>
    <w:div w:id="750270591">
      <w:bodyDiv w:val="1"/>
      <w:marLeft w:val="0"/>
      <w:marRight w:val="0"/>
      <w:marTop w:val="0"/>
      <w:marBottom w:val="0"/>
      <w:divBdr>
        <w:top w:val="none" w:sz="0" w:space="0" w:color="auto"/>
        <w:left w:val="none" w:sz="0" w:space="0" w:color="auto"/>
        <w:bottom w:val="none" w:sz="0" w:space="0" w:color="auto"/>
        <w:right w:val="none" w:sz="0" w:space="0" w:color="auto"/>
      </w:divBdr>
    </w:div>
    <w:div w:id="755907470">
      <w:bodyDiv w:val="1"/>
      <w:marLeft w:val="0"/>
      <w:marRight w:val="0"/>
      <w:marTop w:val="0"/>
      <w:marBottom w:val="0"/>
      <w:divBdr>
        <w:top w:val="none" w:sz="0" w:space="0" w:color="auto"/>
        <w:left w:val="none" w:sz="0" w:space="0" w:color="auto"/>
        <w:bottom w:val="none" w:sz="0" w:space="0" w:color="auto"/>
        <w:right w:val="none" w:sz="0" w:space="0" w:color="auto"/>
      </w:divBdr>
    </w:div>
    <w:div w:id="767774956">
      <w:bodyDiv w:val="1"/>
      <w:marLeft w:val="0"/>
      <w:marRight w:val="0"/>
      <w:marTop w:val="0"/>
      <w:marBottom w:val="0"/>
      <w:divBdr>
        <w:top w:val="none" w:sz="0" w:space="0" w:color="auto"/>
        <w:left w:val="none" w:sz="0" w:space="0" w:color="auto"/>
        <w:bottom w:val="none" w:sz="0" w:space="0" w:color="auto"/>
        <w:right w:val="none" w:sz="0" w:space="0" w:color="auto"/>
      </w:divBdr>
    </w:div>
    <w:div w:id="789323583">
      <w:bodyDiv w:val="1"/>
      <w:marLeft w:val="0"/>
      <w:marRight w:val="0"/>
      <w:marTop w:val="0"/>
      <w:marBottom w:val="0"/>
      <w:divBdr>
        <w:top w:val="none" w:sz="0" w:space="0" w:color="auto"/>
        <w:left w:val="none" w:sz="0" w:space="0" w:color="auto"/>
        <w:bottom w:val="none" w:sz="0" w:space="0" w:color="auto"/>
        <w:right w:val="none" w:sz="0" w:space="0" w:color="auto"/>
      </w:divBdr>
    </w:div>
    <w:div w:id="792554504">
      <w:bodyDiv w:val="1"/>
      <w:marLeft w:val="0"/>
      <w:marRight w:val="0"/>
      <w:marTop w:val="0"/>
      <w:marBottom w:val="0"/>
      <w:divBdr>
        <w:top w:val="none" w:sz="0" w:space="0" w:color="auto"/>
        <w:left w:val="none" w:sz="0" w:space="0" w:color="auto"/>
        <w:bottom w:val="none" w:sz="0" w:space="0" w:color="auto"/>
        <w:right w:val="none" w:sz="0" w:space="0" w:color="auto"/>
      </w:divBdr>
    </w:div>
    <w:div w:id="795561343">
      <w:bodyDiv w:val="1"/>
      <w:marLeft w:val="0"/>
      <w:marRight w:val="0"/>
      <w:marTop w:val="0"/>
      <w:marBottom w:val="0"/>
      <w:divBdr>
        <w:top w:val="none" w:sz="0" w:space="0" w:color="auto"/>
        <w:left w:val="none" w:sz="0" w:space="0" w:color="auto"/>
        <w:bottom w:val="none" w:sz="0" w:space="0" w:color="auto"/>
        <w:right w:val="none" w:sz="0" w:space="0" w:color="auto"/>
      </w:divBdr>
      <w:divsChild>
        <w:div w:id="147408350">
          <w:marLeft w:val="0"/>
          <w:marRight w:val="0"/>
          <w:marTop w:val="0"/>
          <w:marBottom w:val="300"/>
          <w:divBdr>
            <w:top w:val="none" w:sz="0" w:space="0" w:color="auto"/>
            <w:left w:val="none" w:sz="0" w:space="0" w:color="auto"/>
            <w:bottom w:val="double" w:sz="6" w:space="7" w:color="DDDDDD"/>
            <w:right w:val="none" w:sz="0" w:space="0" w:color="auto"/>
          </w:divBdr>
        </w:div>
      </w:divsChild>
    </w:div>
    <w:div w:id="795952290">
      <w:bodyDiv w:val="1"/>
      <w:marLeft w:val="0"/>
      <w:marRight w:val="0"/>
      <w:marTop w:val="0"/>
      <w:marBottom w:val="0"/>
      <w:divBdr>
        <w:top w:val="none" w:sz="0" w:space="0" w:color="auto"/>
        <w:left w:val="none" w:sz="0" w:space="0" w:color="auto"/>
        <w:bottom w:val="none" w:sz="0" w:space="0" w:color="auto"/>
        <w:right w:val="none" w:sz="0" w:space="0" w:color="auto"/>
      </w:divBdr>
    </w:div>
    <w:div w:id="796679203">
      <w:bodyDiv w:val="1"/>
      <w:marLeft w:val="0"/>
      <w:marRight w:val="0"/>
      <w:marTop w:val="0"/>
      <w:marBottom w:val="0"/>
      <w:divBdr>
        <w:top w:val="none" w:sz="0" w:space="0" w:color="auto"/>
        <w:left w:val="none" w:sz="0" w:space="0" w:color="auto"/>
        <w:bottom w:val="none" w:sz="0" w:space="0" w:color="auto"/>
        <w:right w:val="none" w:sz="0" w:space="0" w:color="auto"/>
      </w:divBdr>
    </w:div>
    <w:div w:id="811871091">
      <w:bodyDiv w:val="1"/>
      <w:marLeft w:val="0"/>
      <w:marRight w:val="0"/>
      <w:marTop w:val="0"/>
      <w:marBottom w:val="0"/>
      <w:divBdr>
        <w:top w:val="none" w:sz="0" w:space="0" w:color="auto"/>
        <w:left w:val="none" w:sz="0" w:space="0" w:color="auto"/>
        <w:bottom w:val="none" w:sz="0" w:space="0" w:color="auto"/>
        <w:right w:val="none" w:sz="0" w:space="0" w:color="auto"/>
      </w:divBdr>
    </w:div>
    <w:div w:id="870068559">
      <w:bodyDiv w:val="1"/>
      <w:marLeft w:val="0"/>
      <w:marRight w:val="0"/>
      <w:marTop w:val="0"/>
      <w:marBottom w:val="0"/>
      <w:divBdr>
        <w:top w:val="none" w:sz="0" w:space="0" w:color="auto"/>
        <w:left w:val="none" w:sz="0" w:space="0" w:color="auto"/>
        <w:bottom w:val="none" w:sz="0" w:space="0" w:color="auto"/>
        <w:right w:val="none" w:sz="0" w:space="0" w:color="auto"/>
      </w:divBdr>
    </w:div>
    <w:div w:id="875317077">
      <w:bodyDiv w:val="1"/>
      <w:marLeft w:val="0"/>
      <w:marRight w:val="0"/>
      <w:marTop w:val="0"/>
      <w:marBottom w:val="0"/>
      <w:divBdr>
        <w:top w:val="none" w:sz="0" w:space="0" w:color="auto"/>
        <w:left w:val="none" w:sz="0" w:space="0" w:color="auto"/>
        <w:bottom w:val="none" w:sz="0" w:space="0" w:color="auto"/>
        <w:right w:val="none" w:sz="0" w:space="0" w:color="auto"/>
      </w:divBdr>
    </w:div>
    <w:div w:id="887111657">
      <w:bodyDiv w:val="1"/>
      <w:marLeft w:val="0"/>
      <w:marRight w:val="0"/>
      <w:marTop w:val="0"/>
      <w:marBottom w:val="0"/>
      <w:divBdr>
        <w:top w:val="none" w:sz="0" w:space="0" w:color="auto"/>
        <w:left w:val="none" w:sz="0" w:space="0" w:color="auto"/>
        <w:bottom w:val="none" w:sz="0" w:space="0" w:color="auto"/>
        <w:right w:val="none" w:sz="0" w:space="0" w:color="auto"/>
      </w:divBdr>
      <w:divsChild>
        <w:div w:id="426657346">
          <w:marLeft w:val="0"/>
          <w:marRight w:val="0"/>
          <w:marTop w:val="0"/>
          <w:marBottom w:val="0"/>
          <w:divBdr>
            <w:top w:val="single" w:sz="2" w:space="0" w:color="auto"/>
            <w:left w:val="single" w:sz="2" w:space="0" w:color="auto"/>
            <w:bottom w:val="single" w:sz="6" w:space="0" w:color="auto"/>
            <w:right w:val="single" w:sz="2" w:space="0" w:color="auto"/>
          </w:divBdr>
          <w:divsChild>
            <w:div w:id="1102844886">
              <w:marLeft w:val="0"/>
              <w:marRight w:val="0"/>
              <w:marTop w:val="100"/>
              <w:marBottom w:val="100"/>
              <w:divBdr>
                <w:top w:val="single" w:sz="2" w:space="0" w:color="D9D9E3"/>
                <w:left w:val="single" w:sz="2" w:space="0" w:color="D9D9E3"/>
                <w:bottom w:val="single" w:sz="2" w:space="0" w:color="D9D9E3"/>
                <w:right w:val="single" w:sz="2" w:space="0" w:color="D9D9E3"/>
              </w:divBdr>
              <w:divsChild>
                <w:div w:id="1290358371">
                  <w:marLeft w:val="0"/>
                  <w:marRight w:val="0"/>
                  <w:marTop w:val="0"/>
                  <w:marBottom w:val="0"/>
                  <w:divBdr>
                    <w:top w:val="single" w:sz="2" w:space="0" w:color="D9D9E3"/>
                    <w:left w:val="single" w:sz="2" w:space="0" w:color="D9D9E3"/>
                    <w:bottom w:val="single" w:sz="2" w:space="0" w:color="D9D9E3"/>
                    <w:right w:val="single" w:sz="2" w:space="0" w:color="D9D9E3"/>
                  </w:divBdr>
                  <w:divsChild>
                    <w:div w:id="505487054">
                      <w:marLeft w:val="0"/>
                      <w:marRight w:val="0"/>
                      <w:marTop w:val="0"/>
                      <w:marBottom w:val="0"/>
                      <w:divBdr>
                        <w:top w:val="single" w:sz="2" w:space="0" w:color="D9D9E3"/>
                        <w:left w:val="single" w:sz="2" w:space="0" w:color="D9D9E3"/>
                        <w:bottom w:val="single" w:sz="2" w:space="0" w:color="D9D9E3"/>
                        <w:right w:val="single" w:sz="2" w:space="0" w:color="D9D9E3"/>
                      </w:divBdr>
                      <w:divsChild>
                        <w:div w:id="9331311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02253287">
      <w:bodyDiv w:val="1"/>
      <w:marLeft w:val="0"/>
      <w:marRight w:val="0"/>
      <w:marTop w:val="0"/>
      <w:marBottom w:val="0"/>
      <w:divBdr>
        <w:top w:val="none" w:sz="0" w:space="0" w:color="auto"/>
        <w:left w:val="none" w:sz="0" w:space="0" w:color="auto"/>
        <w:bottom w:val="none" w:sz="0" w:space="0" w:color="auto"/>
        <w:right w:val="none" w:sz="0" w:space="0" w:color="auto"/>
      </w:divBdr>
    </w:div>
    <w:div w:id="917133158">
      <w:bodyDiv w:val="1"/>
      <w:marLeft w:val="0"/>
      <w:marRight w:val="0"/>
      <w:marTop w:val="0"/>
      <w:marBottom w:val="0"/>
      <w:divBdr>
        <w:top w:val="none" w:sz="0" w:space="0" w:color="auto"/>
        <w:left w:val="none" w:sz="0" w:space="0" w:color="auto"/>
        <w:bottom w:val="none" w:sz="0" w:space="0" w:color="auto"/>
        <w:right w:val="none" w:sz="0" w:space="0" w:color="auto"/>
      </w:divBdr>
    </w:div>
    <w:div w:id="954601101">
      <w:bodyDiv w:val="1"/>
      <w:marLeft w:val="0"/>
      <w:marRight w:val="0"/>
      <w:marTop w:val="0"/>
      <w:marBottom w:val="0"/>
      <w:divBdr>
        <w:top w:val="none" w:sz="0" w:space="0" w:color="auto"/>
        <w:left w:val="none" w:sz="0" w:space="0" w:color="auto"/>
        <w:bottom w:val="none" w:sz="0" w:space="0" w:color="auto"/>
        <w:right w:val="none" w:sz="0" w:space="0" w:color="auto"/>
      </w:divBdr>
    </w:div>
    <w:div w:id="965085077">
      <w:bodyDiv w:val="1"/>
      <w:marLeft w:val="0"/>
      <w:marRight w:val="0"/>
      <w:marTop w:val="0"/>
      <w:marBottom w:val="0"/>
      <w:divBdr>
        <w:top w:val="none" w:sz="0" w:space="0" w:color="auto"/>
        <w:left w:val="none" w:sz="0" w:space="0" w:color="auto"/>
        <w:bottom w:val="none" w:sz="0" w:space="0" w:color="auto"/>
        <w:right w:val="none" w:sz="0" w:space="0" w:color="auto"/>
      </w:divBdr>
    </w:div>
    <w:div w:id="969629091">
      <w:bodyDiv w:val="1"/>
      <w:marLeft w:val="0"/>
      <w:marRight w:val="0"/>
      <w:marTop w:val="0"/>
      <w:marBottom w:val="0"/>
      <w:divBdr>
        <w:top w:val="none" w:sz="0" w:space="0" w:color="auto"/>
        <w:left w:val="none" w:sz="0" w:space="0" w:color="auto"/>
        <w:bottom w:val="none" w:sz="0" w:space="0" w:color="auto"/>
        <w:right w:val="none" w:sz="0" w:space="0" w:color="auto"/>
      </w:divBdr>
    </w:div>
    <w:div w:id="974876427">
      <w:bodyDiv w:val="1"/>
      <w:marLeft w:val="0"/>
      <w:marRight w:val="0"/>
      <w:marTop w:val="0"/>
      <w:marBottom w:val="0"/>
      <w:divBdr>
        <w:top w:val="none" w:sz="0" w:space="0" w:color="auto"/>
        <w:left w:val="none" w:sz="0" w:space="0" w:color="auto"/>
        <w:bottom w:val="none" w:sz="0" w:space="0" w:color="auto"/>
        <w:right w:val="none" w:sz="0" w:space="0" w:color="auto"/>
      </w:divBdr>
    </w:div>
    <w:div w:id="1033337331">
      <w:bodyDiv w:val="1"/>
      <w:marLeft w:val="0"/>
      <w:marRight w:val="0"/>
      <w:marTop w:val="0"/>
      <w:marBottom w:val="0"/>
      <w:divBdr>
        <w:top w:val="none" w:sz="0" w:space="0" w:color="auto"/>
        <w:left w:val="none" w:sz="0" w:space="0" w:color="auto"/>
        <w:bottom w:val="none" w:sz="0" w:space="0" w:color="auto"/>
        <w:right w:val="none" w:sz="0" w:space="0" w:color="auto"/>
      </w:divBdr>
    </w:div>
    <w:div w:id="1040209775">
      <w:bodyDiv w:val="1"/>
      <w:marLeft w:val="0"/>
      <w:marRight w:val="0"/>
      <w:marTop w:val="0"/>
      <w:marBottom w:val="0"/>
      <w:divBdr>
        <w:top w:val="none" w:sz="0" w:space="0" w:color="auto"/>
        <w:left w:val="none" w:sz="0" w:space="0" w:color="auto"/>
        <w:bottom w:val="none" w:sz="0" w:space="0" w:color="auto"/>
        <w:right w:val="none" w:sz="0" w:space="0" w:color="auto"/>
      </w:divBdr>
    </w:div>
    <w:div w:id="1054112641">
      <w:bodyDiv w:val="1"/>
      <w:marLeft w:val="0"/>
      <w:marRight w:val="0"/>
      <w:marTop w:val="0"/>
      <w:marBottom w:val="0"/>
      <w:divBdr>
        <w:top w:val="none" w:sz="0" w:space="0" w:color="auto"/>
        <w:left w:val="none" w:sz="0" w:space="0" w:color="auto"/>
        <w:bottom w:val="none" w:sz="0" w:space="0" w:color="auto"/>
        <w:right w:val="none" w:sz="0" w:space="0" w:color="auto"/>
      </w:divBdr>
    </w:div>
    <w:div w:id="1060981517">
      <w:bodyDiv w:val="1"/>
      <w:marLeft w:val="0"/>
      <w:marRight w:val="0"/>
      <w:marTop w:val="0"/>
      <w:marBottom w:val="0"/>
      <w:divBdr>
        <w:top w:val="none" w:sz="0" w:space="0" w:color="auto"/>
        <w:left w:val="none" w:sz="0" w:space="0" w:color="auto"/>
        <w:bottom w:val="none" w:sz="0" w:space="0" w:color="auto"/>
        <w:right w:val="none" w:sz="0" w:space="0" w:color="auto"/>
      </w:divBdr>
    </w:div>
    <w:div w:id="1126433167">
      <w:bodyDiv w:val="1"/>
      <w:marLeft w:val="0"/>
      <w:marRight w:val="0"/>
      <w:marTop w:val="0"/>
      <w:marBottom w:val="0"/>
      <w:divBdr>
        <w:top w:val="none" w:sz="0" w:space="0" w:color="auto"/>
        <w:left w:val="none" w:sz="0" w:space="0" w:color="auto"/>
        <w:bottom w:val="none" w:sz="0" w:space="0" w:color="auto"/>
        <w:right w:val="none" w:sz="0" w:space="0" w:color="auto"/>
      </w:divBdr>
    </w:div>
    <w:div w:id="1139493640">
      <w:bodyDiv w:val="1"/>
      <w:marLeft w:val="0"/>
      <w:marRight w:val="0"/>
      <w:marTop w:val="0"/>
      <w:marBottom w:val="0"/>
      <w:divBdr>
        <w:top w:val="none" w:sz="0" w:space="0" w:color="auto"/>
        <w:left w:val="none" w:sz="0" w:space="0" w:color="auto"/>
        <w:bottom w:val="none" w:sz="0" w:space="0" w:color="auto"/>
        <w:right w:val="none" w:sz="0" w:space="0" w:color="auto"/>
      </w:divBdr>
    </w:div>
    <w:div w:id="1165823236">
      <w:bodyDiv w:val="1"/>
      <w:marLeft w:val="0"/>
      <w:marRight w:val="0"/>
      <w:marTop w:val="0"/>
      <w:marBottom w:val="0"/>
      <w:divBdr>
        <w:top w:val="none" w:sz="0" w:space="0" w:color="auto"/>
        <w:left w:val="none" w:sz="0" w:space="0" w:color="auto"/>
        <w:bottom w:val="none" w:sz="0" w:space="0" w:color="auto"/>
        <w:right w:val="none" w:sz="0" w:space="0" w:color="auto"/>
      </w:divBdr>
    </w:div>
    <w:div w:id="1170490168">
      <w:bodyDiv w:val="1"/>
      <w:marLeft w:val="0"/>
      <w:marRight w:val="0"/>
      <w:marTop w:val="0"/>
      <w:marBottom w:val="0"/>
      <w:divBdr>
        <w:top w:val="none" w:sz="0" w:space="0" w:color="auto"/>
        <w:left w:val="none" w:sz="0" w:space="0" w:color="auto"/>
        <w:bottom w:val="none" w:sz="0" w:space="0" w:color="auto"/>
        <w:right w:val="none" w:sz="0" w:space="0" w:color="auto"/>
      </w:divBdr>
    </w:div>
    <w:div w:id="1178695123">
      <w:bodyDiv w:val="1"/>
      <w:marLeft w:val="0"/>
      <w:marRight w:val="0"/>
      <w:marTop w:val="0"/>
      <w:marBottom w:val="0"/>
      <w:divBdr>
        <w:top w:val="none" w:sz="0" w:space="0" w:color="auto"/>
        <w:left w:val="none" w:sz="0" w:space="0" w:color="auto"/>
        <w:bottom w:val="none" w:sz="0" w:space="0" w:color="auto"/>
        <w:right w:val="none" w:sz="0" w:space="0" w:color="auto"/>
      </w:divBdr>
    </w:div>
    <w:div w:id="1241789208">
      <w:bodyDiv w:val="1"/>
      <w:marLeft w:val="0"/>
      <w:marRight w:val="0"/>
      <w:marTop w:val="0"/>
      <w:marBottom w:val="0"/>
      <w:divBdr>
        <w:top w:val="none" w:sz="0" w:space="0" w:color="auto"/>
        <w:left w:val="none" w:sz="0" w:space="0" w:color="auto"/>
        <w:bottom w:val="none" w:sz="0" w:space="0" w:color="auto"/>
        <w:right w:val="none" w:sz="0" w:space="0" w:color="auto"/>
      </w:divBdr>
    </w:div>
    <w:div w:id="1296984072">
      <w:bodyDiv w:val="1"/>
      <w:marLeft w:val="0"/>
      <w:marRight w:val="0"/>
      <w:marTop w:val="0"/>
      <w:marBottom w:val="0"/>
      <w:divBdr>
        <w:top w:val="none" w:sz="0" w:space="0" w:color="auto"/>
        <w:left w:val="none" w:sz="0" w:space="0" w:color="auto"/>
        <w:bottom w:val="none" w:sz="0" w:space="0" w:color="auto"/>
        <w:right w:val="none" w:sz="0" w:space="0" w:color="auto"/>
      </w:divBdr>
    </w:div>
    <w:div w:id="1329866401">
      <w:bodyDiv w:val="1"/>
      <w:marLeft w:val="0"/>
      <w:marRight w:val="0"/>
      <w:marTop w:val="0"/>
      <w:marBottom w:val="0"/>
      <w:divBdr>
        <w:top w:val="none" w:sz="0" w:space="0" w:color="auto"/>
        <w:left w:val="none" w:sz="0" w:space="0" w:color="auto"/>
        <w:bottom w:val="none" w:sz="0" w:space="0" w:color="auto"/>
        <w:right w:val="none" w:sz="0" w:space="0" w:color="auto"/>
      </w:divBdr>
    </w:div>
    <w:div w:id="1362782180">
      <w:bodyDiv w:val="1"/>
      <w:marLeft w:val="0"/>
      <w:marRight w:val="0"/>
      <w:marTop w:val="0"/>
      <w:marBottom w:val="0"/>
      <w:divBdr>
        <w:top w:val="none" w:sz="0" w:space="0" w:color="auto"/>
        <w:left w:val="none" w:sz="0" w:space="0" w:color="auto"/>
        <w:bottom w:val="none" w:sz="0" w:space="0" w:color="auto"/>
        <w:right w:val="none" w:sz="0" w:space="0" w:color="auto"/>
      </w:divBdr>
    </w:div>
    <w:div w:id="1365323378">
      <w:bodyDiv w:val="1"/>
      <w:marLeft w:val="0"/>
      <w:marRight w:val="0"/>
      <w:marTop w:val="0"/>
      <w:marBottom w:val="0"/>
      <w:divBdr>
        <w:top w:val="none" w:sz="0" w:space="0" w:color="auto"/>
        <w:left w:val="none" w:sz="0" w:space="0" w:color="auto"/>
        <w:bottom w:val="none" w:sz="0" w:space="0" w:color="auto"/>
        <w:right w:val="none" w:sz="0" w:space="0" w:color="auto"/>
      </w:divBdr>
    </w:div>
    <w:div w:id="1368679259">
      <w:bodyDiv w:val="1"/>
      <w:marLeft w:val="0"/>
      <w:marRight w:val="0"/>
      <w:marTop w:val="0"/>
      <w:marBottom w:val="0"/>
      <w:divBdr>
        <w:top w:val="none" w:sz="0" w:space="0" w:color="auto"/>
        <w:left w:val="none" w:sz="0" w:space="0" w:color="auto"/>
        <w:bottom w:val="none" w:sz="0" w:space="0" w:color="auto"/>
        <w:right w:val="none" w:sz="0" w:space="0" w:color="auto"/>
      </w:divBdr>
    </w:div>
    <w:div w:id="1371569743">
      <w:bodyDiv w:val="1"/>
      <w:marLeft w:val="0"/>
      <w:marRight w:val="0"/>
      <w:marTop w:val="0"/>
      <w:marBottom w:val="0"/>
      <w:divBdr>
        <w:top w:val="none" w:sz="0" w:space="0" w:color="auto"/>
        <w:left w:val="none" w:sz="0" w:space="0" w:color="auto"/>
        <w:bottom w:val="none" w:sz="0" w:space="0" w:color="auto"/>
        <w:right w:val="none" w:sz="0" w:space="0" w:color="auto"/>
      </w:divBdr>
    </w:div>
    <w:div w:id="1375815236">
      <w:bodyDiv w:val="1"/>
      <w:marLeft w:val="0"/>
      <w:marRight w:val="0"/>
      <w:marTop w:val="0"/>
      <w:marBottom w:val="0"/>
      <w:divBdr>
        <w:top w:val="none" w:sz="0" w:space="0" w:color="auto"/>
        <w:left w:val="none" w:sz="0" w:space="0" w:color="auto"/>
        <w:bottom w:val="none" w:sz="0" w:space="0" w:color="auto"/>
        <w:right w:val="none" w:sz="0" w:space="0" w:color="auto"/>
      </w:divBdr>
    </w:div>
    <w:div w:id="1416777522">
      <w:bodyDiv w:val="1"/>
      <w:marLeft w:val="0"/>
      <w:marRight w:val="0"/>
      <w:marTop w:val="0"/>
      <w:marBottom w:val="0"/>
      <w:divBdr>
        <w:top w:val="none" w:sz="0" w:space="0" w:color="auto"/>
        <w:left w:val="none" w:sz="0" w:space="0" w:color="auto"/>
        <w:bottom w:val="none" w:sz="0" w:space="0" w:color="auto"/>
        <w:right w:val="none" w:sz="0" w:space="0" w:color="auto"/>
      </w:divBdr>
    </w:div>
    <w:div w:id="1426876238">
      <w:bodyDiv w:val="1"/>
      <w:marLeft w:val="0"/>
      <w:marRight w:val="0"/>
      <w:marTop w:val="0"/>
      <w:marBottom w:val="0"/>
      <w:divBdr>
        <w:top w:val="none" w:sz="0" w:space="0" w:color="auto"/>
        <w:left w:val="none" w:sz="0" w:space="0" w:color="auto"/>
        <w:bottom w:val="none" w:sz="0" w:space="0" w:color="auto"/>
        <w:right w:val="none" w:sz="0" w:space="0" w:color="auto"/>
      </w:divBdr>
    </w:div>
    <w:div w:id="1443457011">
      <w:bodyDiv w:val="1"/>
      <w:marLeft w:val="0"/>
      <w:marRight w:val="0"/>
      <w:marTop w:val="0"/>
      <w:marBottom w:val="0"/>
      <w:divBdr>
        <w:top w:val="none" w:sz="0" w:space="0" w:color="auto"/>
        <w:left w:val="none" w:sz="0" w:space="0" w:color="auto"/>
        <w:bottom w:val="none" w:sz="0" w:space="0" w:color="auto"/>
        <w:right w:val="none" w:sz="0" w:space="0" w:color="auto"/>
      </w:divBdr>
    </w:div>
    <w:div w:id="1462189790">
      <w:bodyDiv w:val="1"/>
      <w:marLeft w:val="0"/>
      <w:marRight w:val="0"/>
      <w:marTop w:val="0"/>
      <w:marBottom w:val="0"/>
      <w:divBdr>
        <w:top w:val="none" w:sz="0" w:space="0" w:color="auto"/>
        <w:left w:val="none" w:sz="0" w:space="0" w:color="auto"/>
        <w:bottom w:val="none" w:sz="0" w:space="0" w:color="auto"/>
        <w:right w:val="none" w:sz="0" w:space="0" w:color="auto"/>
      </w:divBdr>
    </w:div>
    <w:div w:id="1467963801">
      <w:bodyDiv w:val="1"/>
      <w:marLeft w:val="0"/>
      <w:marRight w:val="0"/>
      <w:marTop w:val="0"/>
      <w:marBottom w:val="0"/>
      <w:divBdr>
        <w:top w:val="none" w:sz="0" w:space="0" w:color="auto"/>
        <w:left w:val="none" w:sz="0" w:space="0" w:color="auto"/>
        <w:bottom w:val="none" w:sz="0" w:space="0" w:color="auto"/>
        <w:right w:val="none" w:sz="0" w:space="0" w:color="auto"/>
      </w:divBdr>
    </w:div>
    <w:div w:id="1480071823">
      <w:bodyDiv w:val="1"/>
      <w:marLeft w:val="0"/>
      <w:marRight w:val="0"/>
      <w:marTop w:val="0"/>
      <w:marBottom w:val="0"/>
      <w:divBdr>
        <w:top w:val="none" w:sz="0" w:space="0" w:color="auto"/>
        <w:left w:val="none" w:sz="0" w:space="0" w:color="auto"/>
        <w:bottom w:val="none" w:sz="0" w:space="0" w:color="auto"/>
        <w:right w:val="none" w:sz="0" w:space="0" w:color="auto"/>
      </w:divBdr>
    </w:div>
    <w:div w:id="1480685925">
      <w:bodyDiv w:val="1"/>
      <w:marLeft w:val="0"/>
      <w:marRight w:val="0"/>
      <w:marTop w:val="0"/>
      <w:marBottom w:val="0"/>
      <w:divBdr>
        <w:top w:val="none" w:sz="0" w:space="0" w:color="auto"/>
        <w:left w:val="none" w:sz="0" w:space="0" w:color="auto"/>
        <w:bottom w:val="none" w:sz="0" w:space="0" w:color="auto"/>
        <w:right w:val="none" w:sz="0" w:space="0" w:color="auto"/>
      </w:divBdr>
    </w:div>
    <w:div w:id="1545363319">
      <w:bodyDiv w:val="1"/>
      <w:marLeft w:val="0"/>
      <w:marRight w:val="0"/>
      <w:marTop w:val="0"/>
      <w:marBottom w:val="0"/>
      <w:divBdr>
        <w:top w:val="none" w:sz="0" w:space="0" w:color="auto"/>
        <w:left w:val="none" w:sz="0" w:space="0" w:color="auto"/>
        <w:bottom w:val="none" w:sz="0" w:space="0" w:color="auto"/>
        <w:right w:val="none" w:sz="0" w:space="0" w:color="auto"/>
      </w:divBdr>
    </w:div>
    <w:div w:id="1548375584">
      <w:bodyDiv w:val="1"/>
      <w:marLeft w:val="0"/>
      <w:marRight w:val="0"/>
      <w:marTop w:val="0"/>
      <w:marBottom w:val="0"/>
      <w:divBdr>
        <w:top w:val="none" w:sz="0" w:space="0" w:color="auto"/>
        <w:left w:val="none" w:sz="0" w:space="0" w:color="auto"/>
        <w:bottom w:val="none" w:sz="0" w:space="0" w:color="auto"/>
        <w:right w:val="none" w:sz="0" w:space="0" w:color="auto"/>
      </w:divBdr>
    </w:div>
    <w:div w:id="1586646803">
      <w:bodyDiv w:val="1"/>
      <w:marLeft w:val="0"/>
      <w:marRight w:val="0"/>
      <w:marTop w:val="0"/>
      <w:marBottom w:val="0"/>
      <w:divBdr>
        <w:top w:val="none" w:sz="0" w:space="0" w:color="auto"/>
        <w:left w:val="none" w:sz="0" w:space="0" w:color="auto"/>
        <w:bottom w:val="none" w:sz="0" w:space="0" w:color="auto"/>
        <w:right w:val="none" w:sz="0" w:space="0" w:color="auto"/>
      </w:divBdr>
    </w:div>
    <w:div w:id="1595940058">
      <w:bodyDiv w:val="1"/>
      <w:marLeft w:val="0"/>
      <w:marRight w:val="0"/>
      <w:marTop w:val="0"/>
      <w:marBottom w:val="0"/>
      <w:divBdr>
        <w:top w:val="none" w:sz="0" w:space="0" w:color="auto"/>
        <w:left w:val="none" w:sz="0" w:space="0" w:color="auto"/>
        <w:bottom w:val="none" w:sz="0" w:space="0" w:color="auto"/>
        <w:right w:val="none" w:sz="0" w:space="0" w:color="auto"/>
      </w:divBdr>
    </w:div>
    <w:div w:id="1600017880">
      <w:bodyDiv w:val="1"/>
      <w:marLeft w:val="0"/>
      <w:marRight w:val="0"/>
      <w:marTop w:val="0"/>
      <w:marBottom w:val="0"/>
      <w:divBdr>
        <w:top w:val="none" w:sz="0" w:space="0" w:color="auto"/>
        <w:left w:val="none" w:sz="0" w:space="0" w:color="auto"/>
        <w:bottom w:val="none" w:sz="0" w:space="0" w:color="auto"/>
        <w:right w:val="none" w:sz="0" w:space="0" w:color="auto"/>
      </w:divBdr>
    </w:div>
    <w:div w:id="1618490381">
      <w:bodyDiv w:val="1"/>
      <w:marLeft w:val="0"/>
      <w:marRight w:val="0"/>
      <w:marTop w:val="0"/>
      <w:marBottom w:val="0"/>
      <w:divBdr>
        <w:top w:val="none" w:sz="0" w:space="0" w:color="auto"/>
        <w:left w:val="none" w:sz="0" w:space="0" w:color="auto"/>
        <w:bottom w:val="none" w:sz="0" w:space="0" w:color="auto"/>
        <w:right w:val="none" w:sz="0" w:space="0" w:color="auto"/>
      </w:divBdr>
    </w:div>
    <w:div w:id="1649699555">
      <w:bodyDiv w:val="1"/>
      <w:marLeft w:val="0"/>
      <w:marRight w:val="0"/>
      <w:marTop w:val="0"/>
      <w:marBottom w:val="0"/>
      <w:divBdr>
        <w:top w:val="none" w:sz="0" w:space="0" w:color="auto"/>
        <w:left w:val="none" w:sz="0" w:space="0" w:color="auto"/>
        <w:bottom w:val="none" w:sz="0" w:space="0" w:color="auto"/>
        <w:right w:val="none" w:sz="0" w:space="0" w:color="auto"/>
      </w:divBdr>
    </w:div>
    <w:div w:id="1659192193">
      <w:bodyDiv w:val="1"/>
      <w:marLeft w:val="0"/>
      <w:marRight w:val="0"/>
      <w:marTop w:val="0"/>
      <w:marBottom w:val="0"/>
      <w:divBdr>
        <w:top w:val="none" w:sz="0" w:space="0" w:color="auto"/>
        <w:left w:val="none" w:sz="0" w:space="0" w:color="auto"/>
        <w:bottom w:val="none" w:sz="0" w:space="0" w:color="auto"/>
        <w:right w:val="none" w:sz="0" w:space="0" w:color="auto"/>
      </w:divBdr>
    </w:div>
    <w:div w:id="1665472724">
      <w:bodyDiv w:val="1"/>
      <w:marLeft w:val="0"/>
      <w:marRight w:val="0"/>
      <w:marTop w:val="0"/>
      <w:marBottom w:val="0"/>
      <w:divBdr>
        <w:top w:val="none" w:sz="0" w:space="0" w:color="auto"/>
        <w:left w:val="none" w:sz="0" w:space="0" w:color="auto"/>
        <w:bottom w:val="none" w:sz="0" w:space="0" w:color="auto"/>
        <w:right w:val="none" w:sz="0" w:space="0" w:color="auto"/>
      </w:divBdr>
    </w:div>
    <w:div w:id="1671634404">
      <w:bodyDiv w:val="1"/>
      <w:marLeft w:val="0"/>
      <w:marRight w:val="0"/>
      <w:marTop w:val="0"/>
      <w:marBottom w:val="0"/>
      <w:divBdr>
        <w:top w:val="none" w:sz="0" w:space="0" w:color="auto"/>
        <w:left w:val="none" w:sz="0" w:space="0" w:color="auto"/>
        <w:bottom w:val="none" w:sz="0" w:space="0" w:color="auto"/>
        <w:right w:val="none" w:sz="0" w:space="0" w:color="auto"/>
      </w:divBdr>
    </w:div>
    <w:div w:id="1678337911">
      <w:bodyDiv w:val="1"/>
      <w:marLeft w:val="0"/>
      <w:marRight w:val="0"/>
      <w:marTop w:val="0"/>
      <w:marBottom w:val="0"/>
      <w:divBdr>
        <w:top w:val="none" w:sz="0" w:space="0" w:color="auto"/>
        <w:left w:val="none" w:sz="0" w:space="0" w:color="auto"/>
        <w:bottom w:val="none" w:sz="0" w:space="0" w:color="auto"/>
        <w:right w:val="none" w:sz="0" w:space="0" w:color="auto"/>
      </w:divBdr>
    </w:div>
    <w:div w:id="1705402606">
      <w:bodyDiv w:val="1"/>
      <w:marLeft w:val="0"/>
      <w:marRight w:val="0"/>
      <w:marTop w:val="0"/>
      <w:marBottom w:val="0"/>
      <w:divBdr>
        <w:top w:val="none" w:sz="0" w:space="0" w:color="auto"/>
        <w:left w:val="none" w:sz="0" w:space="0" w:color="auto"/>
        <w:bottom w:val="none" w:sz="0" w:space="0" w:color="auto"/>
        <w:right w:val="none" w:sz="0" w:space="0" w:color="auto"/>
      </w:divBdr>
    </w:div>
    <w:div w:id="1728844240">
      <w:bodyDiv w:val="1"/>
      <w:marLeft w:val="0"/>
      <w:marRight w:val="0"/>
      <w:marTop w:val="0"/>
      <w:marBottom w:val="0"/>
      <w:divBdr>
        <w:top w:val="none" w:sz="0" w:space="0" w:color="auto"/>
        <w:left w:val="none" w:sz="0" w:space="0" w:color="auto"/>
        <w:bottom w:val="none" w:sz="0" w:space="0" w:color="auto"/>
        <w:right w:val="none" w:sz="0" w:space="0" w:color="auto"/>
      </w:divBdr>
    </w:div>
    <w:div w:id="1746146138">
      <w:bodyDiv w:val="1"/>
      <w:marLeft w:val="0"/>
      <w:marRight w:val="0"/>
      <w:marTop w:val="0"/>
      <w:marBottom w:val="0"/>
      <w:divBdr>
        <w:top w:val="none" w:sz="0" w:space="0" w:color="auto"/>
        <w:left w:val="none" w:sz="0" w:space="0" w:color="auto"/>
        <w:bottom w:val="none" w:sz="0" w:space="0" w:color="auto"/>
        <w:right w:val="none" w:sz="0" w:space="0" w:color="auto"/>
      </w:divBdr>
    </w:div>
    <w:div w:id="1756633146">
      <w:bodyDiv w:val="1"/>
      <w:marLeft w:val="0"/>
      <w:marRight w:val="0"/>
      <w:marTop w:val="0"/>
      <w:marBottom w:val="0"/>
      <w:divBdr>
        <w:top w:val="none" w:sz="0" w:space="0" w:color="auto"/>
        <w:left w:val="none" w:sz="0" w:space="0" w:color="auto"/>
        <w:bottom w:val="none" w:sz="0" w:space="0" w:color="auto"/>
        <w:right w:val="none" w:sz="0" w:space="0" w:color="auto"/>
      </w:divBdr>
    </w:div>
    <w:div w:id="1759794084">
      <w:bodyDiv w:val="1"/>
      <w:marLeft w:val="0"/>
      <w:marRight w:val="0"/>
      <w:marTop w:val="0"/>
      <w:marBottom w:val="0"/>
      <w:divBdr>
        <w:top w:val="none" w:sz="0" w:space="0" w:color="auto"/>
        <w:left w:val="none" w:sz="0" w:space="0" w:color="auto"/>
        <w:bottom w:val="none" w:sz="0" w:space="0" w:color="auto"/>
        <w:right w:val="none" w:sz="0" w:space="0" w:color="auto"/>
      </w:divBdr>
    </w:div>
    <w:div w:id="1775711738">
      <w:bodyDiv w:val="1"/>
      <w:marLeft w:val="0"/>
      <w:marRight w:val="0"/>
      <w:marTop w:val="0"/>
      <w:marBottom w:val="0"/>
      <w:divBdr>
        <w:top w:val="none" w:sz="0" w:space="0" w:color="auto"/>
        <w:left w:val="none" w:sz="0" w:space="0" w:color="auto"/>
        <w:bottom w:val="none" w:sz="0" w:space="0" w:color="auto"/>
        <w:right w:val="none" w:sz="0" w:space="0" w:color="auto"/>
      </w:divBdr>
    </w:div>
    <w:div w:id="1782411007">
      <w:bodyDiv w:val="1"/>
      <w:marLeft w:val="0"/>
      <w:marRight w:val="0"/>
      <w:marTop w:val="0"/>
      <w:marBottom w:val="0"/>
      <w:divBdr>
        <w:top w:val="none" w:sz="0" w:space="0" w:color="auto"/>
        <w:left w:val="none" w:sz="0" w:space="0" w:color="auto"/>
        <w:bottom w:val="none" w:sz="0" w:space="0" w:color="auto"/>
        <w:right w:val="none" w:sz="0" w:space="0" w:color="auto"/>
      </w:divBdr>
    </w:div>
    <w:div w:id="1787117866">
      <w:bodyDiv w:val="1"/>
      <w:marLeft w:val="0"/>
      <w:marRight w:val="0"/>
      <w:marTop w:val="0"/>
      <w:marBottom w:val="0"/>
      <w:divBdr>
        <w:top w:val="none" w:sz="0" w:space="0" w:color="auto"/>
        <w:left w:val="none" w:sz="0" w:space="0" w:color="auto"/>
        <w:bottom w:val="none" w:sz="0" w:space="0" w:color="auto"/>
        <w:right w:val="none" w:sz="0" w:space="0" w:color="auto"/>
      </w:divBdr>
    </w:div>
    <w:div w:id="1799252029">
      <w:bodyDiv w:val="1"/>
      <w:marLeft w:val="0"/>
      <w:marRight w:val="0"/>
      <w:marTop w:val="0"/>
      <w:marBottom w:val="0"/>
      <w:divBdr>
        <w:top w:val="none" w:sz="0" w:space="0" w:color="auto"/>
        <w:left w:val="none" w:sz="0" w:space="0" w:color="auto"/>
        <w:bottom w:val="none" w:sz="0" w:space="0" w:color="auto"/>
        <w:right w:val="none" w:sz="0" w:space="0" w:color="auto"/>
      </w:divBdr>
    </w:div>
    <w:div w:id="1804617575">
      <w:bodyDiv w:val="1"/>
      <w:marLeft w:val="0"/>
      <w:marRight w:val="0"/>
      <w:marTop w:val="0"/>
      <w:marBottom w:val="0"/>
      <w:divBdr>
        <w:top w:val="none" w:sz="0" w:space="0" w:color="auto"/>
        <w:left w:val="none" w:sz="0" w:space="0" w:color="auto"/>
        <w:bottom w:val="none" w:sz="0" w:space="0" w:color="auto"/>
        <w:right w:val="none" w:sz="0" w:space="0" w:color="auto"/>
      </w:divBdr>
    </w:div>
    <w:div w:id="1816025466">
      <w:bodyDiv w:val="1"/>
      <w:marLeft w:val="0"/>
      <w:marRight w:val="0"/>
      <w:marTop w:val="0"/>
      <w:marBottom w:val="0"/>
      <w:divBdr>
        <w:top w:val="none" w:sz="0" w:space="0" w:color="auto"/>
        <w:left w:val="none" w:sz="0" w:space="0" w:color="auto"/>
        <w:bottom w:val="none" w:sz="0" w:space="0" w:color="auto"/>
        <w:right w:val="none" w:sz="0" w:space="0" w:color="auto"/>
      </w:divBdr>
    </w:div>
    <w:div w:id="1820268862">
      <w:bodyDiv w:val="1"/>
      <w:marLeft w:val="0"/>
      <w:marRight w:val="0"/>
      <w:marTop w:val="0"/>
      <w:marBottom w:val="0"/>
      <w:divBdr>
        <w:top w:val="none" w:sz="0" w:space="0" w:color="auto"/>
        <w:left w:val="none" w:sz="0" w:space="0" w:color="auto"/>
        <w:bottom w:val="none" w:sz="0" w:space="0" w:color="auto"/>
        <w:right w:val="none" w:sz="0" w:space="0" w:color="auto"/>
      </w:divBdr>
    </w:div>
    <w:div w:id="1829784336">
      <w:bodyDiv w:val="1"/>
      <w:marLeft w:val="0"/>
      <w:marRight w:val="0"/>
      <w:marTop w:val="0"/>
      <w:marBottom w:val="0"/>
      <w:divBdr>
        <w:top w:val="none" w:sz="0" w:space="0" w:color="auto"/>
        <w:left w:val="none" w:sz="0" w:space="0" w:color="auto"/>
        <w:bottom w:val="none" w:sz="0" w:space="0" w:color="auto"/>
        <w:right w:val="none" w:sz="0" w:space="0" w:color="auto"/>
      </w:divBdr>
    </w:div>
    <w:div w:id="1831678914">
      <w:bodyDiv w:val="1"/>
      <w:marLeft w:val="0"/>
      <w:marRight w:val="0"/>
      <w:marTop w:val="0"/>
      <w:marBottom w:val="0"/>
      <w:divBdr>
        <w:top w:val="none" w:sz="0" w:space="0" w:color="auto"/>
        <w:left w:val="none" w:sz="0" w:space="0" w:color="auto"/>
        <w:bottom w:val="none" w:sz="0" w:space="0" w:color="auto"/>
        <w:right w:val="none" w:sz="0" w:space="0" w:color="auto"/>
      </w:divBdr>
    </w:div>
    <w:div w:id="1851484689">
      <w:bodyDiv w:val="1"/>
      <w:marLeft w:val="0"/>
      <w:marRight w:val="0"/>
      <w:marTop w:val="0"/>
      <w:marBottom w:val="0"/>
      <w:divBdr>
        <w:top w:val="none" w:sz="0" w:space="0" w:color="auto"/>
        <w:left w:val="none" w:sz="0" w:space="0" w:color="auto"/>
        <w:bottom w:val="none" w:sz="0" w:space="0" w:color="auto"/>
        <w:right w:val="none" w:sz="0" w:space="0" w:color="auto"/>
      </w:divBdr>
    </w:div>
    <w:div w:id="1853106109">
      <w:bodyDiv w:val="1"/>
      <w:marLeft w:val="0"/>
      <w:marRight w:val="0"/>
      <w:marTop w:val="0"/>
      <w:marBottom w:val="0"/>
      <w:divBdr>
        <w:top w:val="none" w:sz="0" w:space="0" w:color="auto"/>
        <w:left w:val="none" w:sz="0" w:space="0" w:color="auto"/>
        <w:bottom w:val="none" w:sz="0" w:space="0" w:color="auto"/>
        <w:right w:val="none" w:sz="0" w:space="0" w:color="auto"/>
      </w:divBdr>
    </w:div>
    <w:div w:id="1856110627">
      <w:bodyDiv w:val="1"/>
      <w:marLeft w:val="0"/>
      <w:marRight w:val="0"/>
      <w:marTop w:val="0"/>
      <w:marBottom w:val="0"/>
      <w:divBdr>
        <w:top w:val="none" w:sz="0" w:space="0" w:color="auto"/>
        <w:left w:val="none" w:sz="0" w:space="0" w:color="auto"/>
        <w:bottom w:val="none" w:sz="0" w:space="0" w:color="auto"/>
        <w:right w:val="none" w:sz="0" w:space="0" w:color="auto"/>
      </w:divBdr>
    </w:div>
    <w:div w:id="1870295760">
      <w:bodyDiv w:val="1"/>
      <w:marLeft w:val="0"/>
      <w:marRight w:val="0"/>
      <w:marTop w:val="0"/>
      <w:marBottom w:val="0"/>
      <w:divBdr>
        <w:top w:val="none" w:sz="0" w:space="0" w:color="auto"/>
        <w:left w:val="none" w:sz="0" w:space="0" w:color="auto"/>
        <w:bottom w:val="none" w:sz="0" w:space="0" w:color="auto"/>
        <w:right w:val="none" w:sz="0" w:space="0" w:color="auto"/>
      </w:divBdr>
    </w:div>
    <w:div w:id="1878851912">
      <w:bodyDiv w:val="1"/>
      <w:marLeft w:val="0"/>
      <w:marRight w:val="0"/>
      <w:marTop w:val="0"/>
      <w:marBottom w:val="0"/>
      <w:divBdr>
        <w:top w:val="none" w:sz="0" w:space="0" w:color="auto"/>
        <w:left w:val="none" w:sz="0" w:space="0" w:color="auto"/>
        <w:bottom w:val="none" w:sz="0" w:space="0" w:color="auto"/>
        <w:right w:val="none" w:sz="0" w:space="0" w:color="auto"/>
      </w:divBdr>
    </w:div>
    <w:div w:id="1880778595">
      <w:bodyDiv w:val="1"/>
      <w:marLeft w:val="0"/>
      <w:marRight w:val="0"/>
      <w:marTop w:val="0"/>
      <w:marBottom w:val="0"/>
      <w:divBdr>
        <w:top w:val="none" w:sz="0" w:space="0" w:color="auto"/>
        <w:left w:val="none" w:sz="0" w:space="0" w:color="auto"/>
        <w:bottom w:val="none" w:sz="0" w:space="0" w:color="auto"/>
        <w:right w:val="none" w:sz="0" w:space="0" w:color="auto"/>
      </w:divBdr>
    </w:div>
    <w:div w:id="1884173741">
      <w:bodyDiv w:val="1"/>
      <w:marLeft w:val="0"/>
      <w:marRight w:val="0"/>
      <w:marTop w:val="0"/>
      <w:marBottom w:val="0"/>
      <w:divBdr>
        <w:top w:val="none" w:sz="0" w:space="0" w:color="auto"/>
        <w:left w:val="none" w:sz="0" w:space="0" w:color="auto"/>
        <w:bottom w:val="none" w:sz="0" w:space="0" w:color="auto"/>
        <w:right w:val="none" w:sz="0" w:space="0" w:color="auto"/>
      </w:divBdr>
    </w:div>
    <w:div w:id="1898780645">
      <w:bodyDiv w:val="1"/>
      <w:marLeft w:val="0"/>
      <w:marRight w:val="0"/>
      <w:marTop w:val="0"/>
      <w:marBottom w:val="0"/>
      <w:divBdr>
        <w:top w:val="none" w:sz="0" w:space="0" w:color="auto"/>
        <w:left w:val="none" w:sz="0" w:space="0" w:color="auto"/>
        <w:bottom w:val="none" w:sz="0" w:space="0" w:color="auto"/>
        <w:right w:val="none" w:sz="0" w:space="0" w:color="auto"/>
      </w:divBdr>
    </w:div>
    <w:div w:id="1906069689">
      <w:bodyDiv w:val="1"/>
      <w:marLeft w:val="0"/>
      <w:marRight w:val="0"/>
      <w:marTop w:val="0"/>
      <w:marBottom w:val="0"/>
      <w:divBdr>
        <w:top w:val="none" w:sz="0" w:space="0" w:color="auto"/>
        <w:left w:val="none" w:sz="0" w:space="0" w:color="auto"/>
        <w:bottom w:val="none" w:sz="0" w:space="0" w:color="auto"/>
        <w:right w:val="none" w:sz="0" w:space="0" w:color="auto"/>
      </w:divBdr>
    </w:div>
    <w:div w:id="1916356557">
      <w:bodyDiv w:val="1"/>
      <w:marLeft w:val="0"/>
      <w:marRight w:val="0"/>
      <w:marTop w:val="0"/>
      <w:marBottom w:val="0"/>
      <w:divBdr>
        <w:top w:val="none" w:sz="0" w:space="0" w:color="auto"/>
        <w:left w:val="none" w:sz="0" w:space="0" w:color="auto"/>
        <w:bottom w:val="none" w:sz="0" w:space="0" w:color="auto"/>
        <w:right w:val="none" w:sz="0" w:space="0" w:color="auto"/>
      </w:divBdr>
    </w:div>
    <w:div w:id="1921020115">
      <w:bodyDiv w:val="1"/>
      <w:marLeft w:val="0"/>
      <w:marRight w:val="0"/>
      <w:marTop w:val="0"/>
      <w:marBottom w:val="0"/>
      <w:divBdr>
        <w:top w:val="none" w:sz="0" w:space="0" w:color="auto"/>
        <w:left w:val="none" w:sz="0" w:space="0" w:color="auto"/>
        <w:bottom w:val="none" w:sz="0" w:space="0" w:color="auto"/>
        <w:right w:val="none" w:sz="0" w:space="0" w:color="auto"/>
      </w:divBdr>
    </w:div>
    <w:div w:id="1929148699">
      <w:bodyDiv w:val="1"/>
      <w:marLeft w:val="0"/>
      <w:marRight w:val="0"/>
      <w:marTop w:val="0"/>
      <w:marBottom w:val="0"/>
      <w:divBdr>
        <w:top w:val="none" w:sz="0" w:space="0" w:color="auto"/>
        <w:left w:val="none" w:sz="0" w:space="0" w:color="auto"/>
        <w:bottom w:val="none" w:sz="0" w:space="0" w:color="auto"/>
        <w:right w:val="none" w:sz="0" w:space="0" w:color="auto"/>
      </w:divBdr>
    </w:div>
    <w:div w:id="1936743738">
      <w:bodyDiv w:val="1"/>
      <w:marLeft w:val="0"/>
      <w:marRight w:val="0"/>
      <w:marTop w:val="0"/>
      <w:marBottom w:val="0"/>
      <w:divBdr>
        <w:top w:val="none" w:sz="0" w:space="0" w:color="auto"/>
        <w:left w:val="none" w:sz="0" w:space="0" w:color="auto"/>
        <w:bottom w:val="none" w:sz="0" w:space="0" w:color="auto"/>
        <w:right w:val="none" w:sz="0" w:space="0" w:color="auto"/>
      </w:divBdr>
    </w:div>
    <w:div w:id="1956672355">
      <w:bodyDiv w:val="1"/>
      <w:marLeft w:val="0"/>
      <w:marRight w:val="0"/>
      <w:marTop w:val="0"/>
      <w:marBottom w:val="0"/>
      <w:divBdr>
        <w:top w:val="none" w:sz="0" w:space="0" w:color="auto"/>
        <w:left w:val="none" w:sz="0" w:space="0" w:color="auto"/>
        <w:bottom w:val="none" w:sz="0" w:space="0" w:color="auto"/>
        <w:right w:val="none" w:sz="0" w:space="0" w:color="auto"/>
      </w:divBdr>
    </w:div>
    <w:div w:id="1965497778">
      <w:bodyDiv w:val="1"/>
      <w:marLeft w:val="0"/>
      <w:marRight w:val="0"/>
      <w:marTop w:val="0"/>
      <w:marBottom w:val="0"/>
      <w:divBdr>
        <w:top w:val="none" w:sz="0" w:space="0" w:color="auto"/>
        <w:left w:val="none" w:sz="0" w:space="0" w:color="auto"/>
        <w:bottom w:val="none" w:sz="0" w:space="0" w:color="auto"/>
        <w:right w:val="none" w:sz="0" w:space="0" w:color="auto"/>
      </w:divBdr>
    </w:div>
    <w:div w:id="1976133226">
      <w:bodyDiv w:val="1"/>
      <w:marLeft w:val="0"/>
      <w:marRight w:val="0"/>
      <w:marTop w:val="0"/>
      <w:marBottom w:val="0"/>
      <w:divBdr>
        <w:top w:val="none" w:sz="0" w:space="0" w:color="auto"/>
        <w:left w:val="none" w:sz="0" w:space="0" w:color="auto"/>
        <w:bottom w:val="none" w:sz="0" w:space="0" w:color="auto"/>
        <w:right w:val="none" w:sz="0" w:space="0" w:color="auto"/>
      </w:divBdr>
    </w:div>
    <w:div w:id="1982731787">
      <w:bodyDiv w:val="1"/>
      <w:marLeft w:val="0"/>
      <w:marRight w:val="0"/>
      <w:marTop w:val="0"/>
      <w:marBottom w:val="0"/>
      <w:divBdr>
        <w:top w:val="none" w:sz="0" w:space="0" w:color="auto"/>
        <w:left w:val="none" w:sz="0" w:space="0" w:color="auto"/>
        <w:bottom w:val="none" w:sz="0" w:space="0" w:color="auto"/>
        <w:right w:val="none" w:sz="0" w:space="0" w:color="auto"/>
      </w:divBdr>
    </w:div>
    <w:div w:id="2014146517">
      <w:bodyDiv w:val="1"/>
      <w:marLeft w:val="0"/>
      <w:marRight w:val="0"/>
      <w:marTop w:val="0"/>
      <w:marBottom w:val="0"/>
      <w:divBdr>
        <w:top w:val="none" w:sz="0" w:space="0" w:color="auto"/>
        <w:left w:val="none" w:sz="0" w:space="0" w:color="auto"/>
        <w:bottom w:val="none" w:sz="0" w:space="0" w:color="auto"/>
        <w:right w:val="none" w:sz="0" w:space="0" w:color="auto"/>
      </w:divBdr>
    </w:div>
    <w:div w:id="2017461500">
      <w:bodyDiv w:val="1"/>
      <w:marLeft w:val="0"/>
      <w:marRight w:val="0"/>
      <w:marTop w:val="0"/>
      <w:marBottom w:val="0"/>
      <w:divBdr>
        <w:top w:val="none" w:sz="0" w:space="0" w:color="auto"/>
        <w:left w:val="none" w:sz="0" w:space="0" w:color="auto"/>
        <w:bottom w:val="none" w:sz="0" w:space="0" w:color="auto"/>
        <w:right w:val="none" w:sz="0" w:space="0" w:color="auto"/>
      </w:divBdr>
    </w:div>
    <w:div w:id="2032536481">
      <w:bodyDiv w:val="1"/>
      <w:marLeft w:val="0"/>
      <w:marRight w:val="0"/>
      <w:marTop w:val="0"/>
      <w:marBottom w:val="0"/>
      <w:divBdr>
        <w:top w:val="none" w:sz="0" w:space="0" w:color="auto"/>
        <w:left w:val="none" w:sz="0" w:space="0" w:color="auto"/>
        <w:bottom w:val="none" w:sz="0" w:space="0" w:color="auto"/>
        <w:right w:val="none" w:sz="0" w:space="0" w:color="auto"/>
      </w:divBdr>
    </w:div>
    <w:div w:id="2053571153">
      <w:bodyDiv w:val="1"/>
      <w:marLeft w:val="0"/>
      <w:marRight w:val="0"/>
      <w:marTop w:val="0"/>
      <w:marBottom w:val="0"/>
      <w:divBdr>
        <w:top w:val="none" w:sz="0" w:space="0" w:color="auto"/>
        <w:left w:val="none" w:sz="0" w:space="0" w:color="auto"/>
        <w:bottom w:val="none" w:sz="0" w:space="0" w:color="auto"/>
        <w:right w:val="none" w:sz="0" w:space="0" w:color="auto"/>
      </w:divBdr>
    </w:div>
    <w:div w:id="2054845787">
      <w:bodyDiv w:val="1"/>
      <w:marLeft w:val="0"/>
      <w:marRight w:val="0"/>
      <w:marTop w:val="0"/>
      <w:marBottom w:val="0"/>
      <w:divBdr>
        <w:top w:val="none" w:sz="0" w:space="0" w:color="auto"/>
        <w:left w:val="none" w:sz="0" w:space="0" w:color="auto"/>
        <w:bottom w:val="none" w:sz="0" w:space="0" w:color="auto"/>
        <w:right w:val="none" w:sz="0" w:space="0" w:color="auto"/>
      </w:divBdr>
    </w:div>
    <w:div w:id="2056154239">
      <w:bodyDiv w:val="1"/>
      <w:marLeft w:val="0"/>
      <w:marRight w:val="0"/>
      <w:marTop w:val="0"/>
      <w:marBottom w:val="0"/>
      <w:divBdr>
        <w:top w:val="none" w:sz="0" w:space="0" w:color="auto"/>
        <w:left w:val="none" w:sz="0" w:space="0" w:color="auto"/>
        <w:bottom w:val="none" w:sz="0" w:space="0" w:color="auto"/>
        <w:right w:val="none" w:sz="0" w:space="0" w:color="auto"/>
      </w:divBdr>
    </w:div>
    <w:div w:id="2079473223">
      <w:bodyDiv w:val="1"/>
      <w:marLeft w:val="0"/>
      <w:marRight w:val="0"/>
      <w:marTop w:val="0"/>
      <w:marBottom w:val="0"/>
      <w:divBdr>
        <w:top w:val="none" w:sz="0" w:space="0" w:color="auto"/>
        <w:left w:val="none" w:sz="0" w:space="0" w:color="auto"/>
        <w:bottom w:val="none" w:sz="0" w:space="0" w:color="auto"/>
        <w:right w:val="none" w:sz="0" w:space="0" w:color="auto"/>
      </w:divBdr>
    </w:div>
    <w:div w:id="2083134478">
      <w:bodyDiv w:val="1"/>
      <w:marLeft w:val="0"/>
      <w:marRight w:val="0"/>
      <w:marTop w:val="0"/>
      <w:marBottom w:val="0"/>
      <w:divBdr>
        <w:top w:val="none" w:sz="0" w:space="0" w:color="auto"/>
        <w:left w:val="none" w:sz="0" w:space="0" w:color="auto"/>
        <w:bottom w:val="none" w:sz="0" w:space="0" w:color="auto"/>
        <w:right w:val="none" w:sz="0" w:space="0" w:color="auto"/>
      </w:divBdr>
    </w:div>
    <w:div w:id="2103453933">
      <w:bodyDiv w:val="1"/>
      <w:marLeft w:val="0"/>
      <w:marRight w:val="0"/>
      <w:marTop w:val="0"/>
      <w:marBottom w:val="0"/>
      <w:divBdr>
        <w:top w:val="none" w:sz="0" w:space="0" w:color="auto"/>
        <w:left w:val="none" w:sz="0" w:space="0" w:color="auto"/>
        <w:bottom w:val="none" w:sz="0" w:space="0" w:color="auto"/>
        <w:right w:val="none" w:sz="0" w:space="0" w:color="auto"/>
      </w:divBdr>
    </w:div>
    <w:div w:id="212330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atsdr.cdc.gov/toxprofiles/tp151.pdf" TargetMode="External"/><Relationship Id="rId39" Type="http://schemas.openxmlformats.org/officeDocument/2006/relationships/hyperlink" Target="http://ev.fmm.kpi.ua/article/view/80084/75643"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ela.kpi.ua/handle/123456789/27437" TargetMode="External"/><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3.png"/><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6.png"/><Relationship Id="rId25" Type="http://schemas.openxmlformats.org/officeDocument/2006/relationships/hyperlink" Target="https://www.who.int/water_sanitation_health/dwq/chemicals/manganese.pdf" TargetMode="External"/><Relationship Id="rId33" Type="http://schemas.openxmlformats.org/officeDocument/2006/relationships/hyperlink" Target="https://stud.com.ua/27736/tovaroznavstvo/polipshennya_yakosti_vodi" TargetMode="External"/><Relationship Id="rId38" Type="http://schemas.openxmlformats.org/officeDocument/2006/relationships/hyperlink" Target="http://ev.fmm.kpi.ua/article/view/240315" TargetMode="External"/><Relationship Id="rId46"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ire.kiev.ua" TargetMode="External"/><Relationship Id="rId41" Type="http://schemas.openxmlformats.org/officeDocument/2006/relationships/image" Target="media/image1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image" Target="media/image13.png"/><Relationship Id="rId32" Type="http://schemas.openxmlformats.org/officeDocument/2006/relationships/hyperlink" Target="https://cnobldses.gov.ua/vplyv-khimichnoho-skladu-ta-mikroelementiv-vody-pytnoi-na-orhanizm-liudyny/" TargetMode="External"/><Relationship Id="rId37" Type="http://schemas.openxmlformats.org/officeDocument/2006/relationships/hyperlink" Target="http://ev.fmm.kpi.ua/article/view/238105" TargetMode="External"/><Relationship Id="rId40" Type="http://schemas.openxmlformats.org/officeDocument/2006/relationships/hyperlink" Target="http://futurolog.com.ua/publish/2/Zbirnyk.pdf" TargetMode="External"/><Relationship Id="rId45" Type="http://schemas.openxmlformats.org/officeDocument/2006/relationships/image" Target="media/image18.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eprints.kname.edu.ua/47154/1/ilovepdf_com-175-177.pdf" TargetMode="External"/><Relationship Id="rId36" Type="http://schemas.openxmlformats.org/officeDocument/2006/relationships/hyperlink" Target="http://ev.fmm.kpi.ua/article/view/216380/" TargetMode="External"/><Relationship Id="rId49" Type="http://schemas.openxmlformats.org/officeDocument/2006/relationships/image" Target="media/image22.png"/><Relationship Id="rId10" Type="http://schemas.openxmlformats.org/officeDocument/2006/relationships/hyperlink" Target="https://doi.org/10.31891/2307-5732-2022-315-6-234-239" TargetMode="External"/><Relationship Id="rId19" Type="http://schemas.openxmlformats.org/officeDocument/2006/relationships/image" Target="media/image8.png"/><Relationship Id="rId31" Type="http://schemas.openxmlformats.org/officeDocument/2006/relationships/hyperlink" Target="http://www.iso.org" TargetMode="External"/><Relationship Id="rId44" Type="http://schemas.openxmlformats.org/officeDocument/2006/relationships/image" Target="media/image17.png"/><Relationship Id="rId52" Type="http://schemas.openxmlformats.org/officeDocument/2006/relationships/image" Target="media/image25.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www.fao.org/3/I9233EN/i9233en.pdf" TargetMode="External"/><Relationship Id="rId30" Type="http://schemas.openxmlformats.org/officeDocument/2006/relationships/hyperlink" Target="https://www.who.int/water_sanitation_health/water-quality/en/" TargetMode="External"/><Relationship Id="rId35" Type="http://schemas.openxmlformats.org/officeDocument/2006/relationships/hyperlink" Target="http://mmi.fem.sumdu.edu.ua/journals/2017/3/245-256" TargetMode="External"/><Relationship Id="rId43" Type="http://schemas.openxmlformats.org/officeDocument/2006/relationships/image" Target="media/image16.png"/><Relationship Id="rId48" Type="http://schemas.openxmlformats.org/officeDocument/2006/relationships/image" Target="media/image21.png"/><Relationship Id="rId8" Type="http://schemas.openxmlformats.org/officeDocument/2006/relationships/endnotes" Target="endnotes.xml"/><Relationship Id="rId51" Type="http://schemas.openxmlformats.org/officeDocument/2006/relationships/image" Target="media/image2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54F2D-4BA7-4213-9EEE-6E7D84C41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107</Pages>
  <Words>96800</Words>
  <Characters>55177</Characters>
  <Application>Microsoft Office Word</Application>
  <DocSecurity>0</DocSecurity>
  <Lines>459</Lines>
  <Paragraphs>303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 Руденко</dc:creator>
  <cp:keywords/>
  <dc:description/>
  <cp:lastModifiedBy>User</cp:lastModifiedBy>
  <cp:revision>16</cp:revision>
  <dcterms:created xsi:type="dcterms:W3CDTF">2024-01-10T16:03:00Z</dcterms:created>
  <dcterms:modified xsi:type="dcterms:W3CDTF">2024-01-10T16:55:00Z</dcterms:modified>
</cp:coreProperties>
</file>