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5B0CFE7C" w14:textId="75391A50" w:rsidR="00AE2C98" w:rsidRPr="003050A6" w:rsidRDefault="00AE2C98" w:rsidP="00FE24E5">
      <w:pPr>
        <w:jc w:val="both"/>
        <w:rPr>
          <w:noProof/>
          <w:sz w:val="28"/>
          <w:szCs w:val="28"/>
          <w:lang w:val="uk-UA"/>
        </w:rPr>
      </w:pPr>
      <w:r w:rsidRPr="003050A6">
        <w:rPr>
          <w:noProof/>
          <w:sz w:val="28"/>
          <w:szCs w:val="28"/>
          <w:lang w:val="uk-UA"/>
        </w:rPr>
        <w:t>УДК 004.7</w:t>
      </w:r>
      <w:r w:rsidR="00097753" w:rsidRPr="003050A6">
        <w:rPr>
          <w:noProof/>
          <w:sz w:val="28"/>
          <w:szCs w:val="28"/>
          <w:lang w:val="uk-UA"/>
        </w:rPr>
        <w:t>7</w:t>
      </w:r>
      <w:r w:rsidR="008411C0" w:rsidRPr="003050A6">
        <w:rPr>
          <w:noProof/>
          <w:sz w:val="28"/>
          <w:szCs w:val="28"/>
          <w:lang w:val="uk-UA"/>
        </w:rPr>
        <w:t xml:space="preserve"> : 004.062</w:t>
      </w:r>
    </w:p>
    <w:p w14:paraId="1C8BB770" w14:textId="77777777" w:rsidR="00AE2C98" w:rsidRPr="003050A6" w:rsidRDefault="00AE2C98" w:rsidP="00AE2C98">
      <w:pPr>
        <w:jc w:val="both"/>
        <w:rPr>
          <w:noProof/>
          <w:sz w:val="28"/>
          <w:szCs w:val="28"/>
          <w:lang w:val="uk-UA"/>
        </w:rPr>
      </w:pPr>
    </w:p>
    <w:p w14:paraId="3708F5BE" w14:textId="3982CC1E" w:rsidR="00AE2C98" w:rsidRPr="003050A6" w:rsidRDefault="00AE2C98" w:rsidP="00AE2C98">
      <w:pPr>
        <w:jc w:val="center"/>
        <w:rPr>
          <w:b/>
          <w:bCs/>
          <w:noProof/>
          <w:sz w:val="28"/>
          <w:szCs w:val="28"/>
          <w:lang w:val="uk-UA"/>
        </w:rPr>
      </w:pPr>
      <w:r w:rsidRPr="003050A6">
        <w:rPr>
          <w:b/>
          <w:bCs/>
          <w:noProof/>
          <w:sz w:val="28"/>
          <w:szCs w:val="28"/>
          <w:lang w:val="uk-UA"/>
        </w:rPr>
        <w:t>К.т.н., старш. викл. кафедри ПЗКС Хіцко Я.В., магістрант Марко В.В.</w:t>
      </w:r>
    </w:p>
    <w:p w14:paraId="6DC83A62" w14:textId="77777777" w:rsidR="00AE2C98" w:rsidRPr="003050A6" w:rsidRDefault="00AE2C98" w:rsidP="00AE2C98">
      <w:pPr>
        <w:jc w:val="both"/>
        <w:rPr>
          <w:noProof/>
          <w:sz w:val="28"/>
          <w:szCs w:val="28"/>
          <w:lang w:val="uk-UA"/>
        </w:rPr>
      </w:pPr>
    </w:p>
    <w:p w14:paraId="3574C2EE" w14:textId="77777777" w:rsidR="00AE2C98" w:rsidRPr="003050A6" w:rsidRDefault="00AE2C98" w:rsidP="00AE2C98">
      <w:pPr>
        <w:jc w:val="center"/>
        <w:rPr>
          <w:b/>
          <w:bCs/>
          <w:noProof/>
          <w:sz w:val="28"/>
          <w:szCs w:val="28"/>
          <w:lang w:val="uk-UA"/>
        </w:rPr>
      </w:pPr>
      <w:r w:rsidRPr="003050A6">
        <w:rPr>
          <w:b/>
          <w:bCs/>
          <w:noProof/>
          <w:sz w:val="28"/>
          <w:szCs w:val="28"/>
          <w:lang w:val="uk-UA"/>
        </w:rPr>
        <w:t>Національний технічний університет України</w:t>
      </w:r>
    </w:p>
    <w:p w14:paraId="5B66EBB7" w14:textId="77777777" w:rsidR="00AE2C98" w:rsidRPr="003050A6" w:rsidRDefault="00AE2C98" w:rsidP="00AE2C98">
      <w:pPr>
        <w:jc w:val="center"/>
        <w:rPr>
          <w:b/>
          <w:bCs/>
          <w:noProof/>
          <w:sz w:val="28"/>
          <w:szCs w:val="28"/>
          <w:lang w:val="uk-UA"/>
        </w:rPr>
      </w:pPr>
      <w:r w:rsidRPr="003050A6">
        <w:rPr>
          <w:b/>
          <w:bCs/>
          <w:noProof/>
          <w:sz w:val="28"/>
          <w:szCs w:val="28"/>
          <w:lang w:val="uk-UA"/>
        </w:rPr>
        <w:t>«Київський політехнічний інститут імені Ігоря Сікорського»</w:t>
      </w:r>
    </w:p>
    <w:p w14:paraId="166DC1B8" w14:textId="77777777" w:rsidR="00AE2C98" w:rsidRPr="003050A6" w:rsidRDefault="00AE2C98" w:rsidP="00AE2C98">
      <w:pPr>
        <w:jc w:val="both"/>
        <w:rPr>
          <w:noProof/>
          <w:sz w:val="28"/>
          <w:szCs w:val="28"/>
          <w:lang w:val="uk-UA"/>
        </w:rPr>
      </w:pPr>
    </w:p>
    <w:p w14:paraId="6EFFC636" w14:textId="1F4F4B8B" w:rsidR="00AE2C98" w:rsidRPr="003050A6" w:rsidRDefault="00730B1A" w:rsidP="00AE2C98">
      <w:pPr>
        <w:jc w:val="center"/>
        <w:rPr>
          <w:b/>
          <w:bCs/>
          <w:noProof/>
          <w:sz w:val="32"/>
          <w:szCs w:val="32"/>
          <w:lang w:val="uk-UA"/>
        </w:rPr>
      </w:pPr>
      <w:r w:rsidRPr="003050A6">
        <w:rPr>
          <w:b/>
          <w:bCs/>
          <w:noProof/>
          <w:sz w:val="32"/>
          <w:szCs w:val="32"/>
          <w:lang w:val="uk-UA"/>
        </w:rPr>
        <w:t xml:space="preserve">КОМБІНОВАНИЙ </w:t>
      </w:r>
      <w:r w:rsidR="00AE2C98" w:rsidRPr="003050A6">
        <w:rPr>
          <w:b/>
          <w:bCs/>
          <w:noProof/>
          <w:sz w:val="32"/>
          <w:szCs w:val="32"/>
          <w:lang w:val="uk-UA"/>
        </w:rPr>
        <w:t>МЕТОД ПЕРЕДАЧІ ДАНИХ ДЛЯ БАГАТОКОРИСТУВАЦЬКОЇ</w:t>
      </w:r>
    </w:p>
    <w:p w14:paraId="0BAD7B73" w14:textId="0D9B7AB1" w:rsidR="00AE2C98" w:rsidRPr="003050A6" w:rsidRDefault="00AE2C98" w:rsidP="00AE2C98">
      <w:pPr>
        <w:jc w:val="center"/>
        <w:rPr>
          <w:b/>
          <w:bCs/>
          <w:noProof/>
          <w:sz w:val="32"/>
          <w:szCs w:val="32"/>
          <w:lang w:val="uk-UA"/>
        </w:rPr>
      </w:pPr>
      <w:r w:rsidRPr="003050A6">
        <w:rPr>
          <w:b/>
          <w:bCs/>
          <w:noProof/>
          <w:sz w:val="32"/>
          <w:szCs w:val="32"/>
          <w:lang w:val="uk-UA"/>
        </w:rPr>
        <w:t>ДОПОВНЕНОЇ РЕАЛЬНОСТІ У ВЕБ СЕРЕДОВИЩІ ЗА ДОПОМОГОЮ QUIC</w:t>
      </w:r>
      <w:r w:rsidR="00730B1A" w:rsidRPr="003050A6">
        <w:rPr>
          <w:b/>
          <w:bCs/>
          <w:noProof/>
          <w:sz w:val="32"/>
          <w:szCs w:val="32"/>
          <w:lang w:val="uk-UA"/>
        </w:rPr>
        <w:t xml:space="preserve"> ТА WEBRTC</w:t>
      </w:r>
    </w:p>
    <w:p w14:paraId="1965A8D2" w14:textId="77777777" w:rsidR="00AE2C98" w:rsidRPr="003050A6" w:rsidRDefault="00AE2C98" w:rsidP="00AE2C98">
      <w:pPr>
        <w:jc w:val="both"/>
        <w:rPr>
          <w:noProof/>
          <w:sz w:val="28"/>
          <w:szCs w:val="28"/>
          <w:lang w:val="uk-UA"/>
        </w:rPr>
      </w:pPr>
    </w:p>
    <w:p w14:paraId="6C0A430C" w14:textId="77777777" w:rsidR="00AE2C98" w:rsidRPr="003050A6" w:rsidRDefault="00AE2C98" w:rsidP="00AE2C98">
      <w:pPr>
        <w:ind w:firstLine="567"/>
        <w:jc w:val="both"/>
        <w:rPr>
          <w:b/>
          <w:bCs/>
          <w:noProof/>
          <w:sz w:val="28"/>
          <w:szCs w:val="28"/>
          <w:lang w:val="uk-UA"/>
        </w:rPr>
      </w:pPr>
      <w:r w:rsidRPr="003050A6">
        <w:rPr>
          <w:b/>
          <w:bCs/>
          <w:noProof/>
          <w:sz w:val="28"/>
          <w:szCs w:val="28"/>
          <w:lang w:val="uk-UA"/>
        </w:rPr>
        <w:t>Abstract</w:t>
      </w:r>
    </w:p>
    <w:p w14:paraId="60BB1D7E" w14:textId="77777777" w:rsidR="00AE2C98" w:rsidRPr="003050A6" w:rsidRDefault="00AE2C98" w:rsidP="00AE2C98">
      <w:pPr>
        <w:jc w:val="both"/>
        <w:rPr>
          <w:noProof/>
          <w:sz w:val="28"/>
          <w:szCs w:val="28"/>
          <w:lang w:val="uk-UA"/>
        </w:rPr>
      </w:pPr>
    </w:p>
    <w:p w14:paraId="0567479D" w14:textId="07CDCBCC" w:rsidR="00AE2C98" w:rsidRPr="003050A6" w:rsidRDefault="008F5EDC" w:rsidP="00AE2C98">
      <w:pPr>
        <w:jc w:val="center"/>
        <w:rPr>
          <w:b/>
          <w:bCs/>
          <w:noProof/>
          <w:lang w:val="uk-UA"/>
        </w:rPr>
      </w:pPr>
      <w:r w:rsidRPr="003050A6">
        <w:rPr>
          <w:b/>
          <w:bCs/>
          <w:noProof/>
          <w:lang w:val="uk-UA"/>
        </w:rPr>
        <w:t xml:space="preserve"> </w:t>
      </w:r>
      <w:r w:rsidR="001F365A" w:rsidRPr="003050A6">
        <w:rPr>
          <w:b/>
          <w:bCs/>
          <w:noProof/>
          <w:lang w:val="uk-UA"/>
        </w:rPr>
        <w:t>Iana Khitsko, senior lecturer, PhD</w:t>
      </w:r>
      <w:r w:rsidR="00AE2C98" w:rsidRPr="003050A6">
        <w:rPr>
          <w:b/>
          <w:bCs/>
          <w:noProof/>
          <w:lang w:val="uk-UA"/>
        </w:rPr>
        <w:t xml:space="preserve">; </w:t>
      </w:r>
      <w:r w:rsidRPr="003050A6">
        <w:rPr>
          <w:b/>
          <w:bCs/>
          <w:noProof/>
          <w:lang w:val="uk-UA"/>
        </w:rPr>
        <w:t>Marko</w:t>
      </w:r>
      <w:r w:rsidR="00AE2C98" w:rsidRPr="003050A6">
        <w:rPr>
          <w:b/>
          <w:bCs/>
          <w:noProof/>
          <w:lang w:val="uk-UA"/>
        </w:rPr>
        <w:t xml:space="preserve"> </w:t>
      </w:r>
      <w:r w:rsidRPr="003050A6">
        <w:rPr>
          <w:b/>
          <w:bCs/>
          <w:noProof/>
          <w:lang w:val="uk-UA"/>
        </w:rPr>
        <w:t>Vadym</w:t>
      </w:r>
      <w:r w:rsidR="00AE2C98" w:rsidRPr="003050A6">
        <w:rPr>
          <w:b/>
          <w:bCs/>
          <w:noProof/>
          <w:lang w:val="uk-UA"/>
        </w:rPr>
        <w:t>, student</w:t>
      </w:r>
    </w:p>
    <w:p w14:paraId="669A60E1" w14:textId="5CFDA37E" w:rsidR="00730B1A" w:rsidRPr="003050A6" w:rsidRDefault="00730B1A" w:rsidP="00730B1A">
      <w:pPr>
        <w:jc w:val="center"/>
        <w:rPr>
          <w:b/>
          <w:bCs/>
          <w:i/>
          <w:iCs/>
          <w:noProof/>
          <w:lang w:val="uk-UA"/>
        </w:rPr>
      </w:pPr>
      <w:r w:rsidRPr="003050A6">
        <w:rPr>
          <w:b/>
          <w:bCs/>
          <w:i/>
          <w:iCs/>
          <w:noProof/>
          <w:lang w:val="uk-UA"/>
        </w:rPr>
        <w:t>Combined method for data transmission for multi-user augmented reality in a web environment using the QUIC and WebRTC</w:t>
      </w:r>
    </w:p>
    <w:p w14:paraId="4EB4E0C5" w14:textId="35F21A3B" w:rsidR="00AE2C98" w:rsidRPr="003050A6" w:rsidRDefault="00F50555" w:rsidP="00F50555">
      <w:pPr>
        <w:ind w:firstLine="567"/>
        <w:jc w:val="both"/>
        <w:rPr>
          <w:i/>
          <w:iCs/>
          <w:noProof/>
          <w:lang w:val="uk-UA"/>
        </w:rPr>
      </w:pPr>
      <w:r w:rsidRPr="003050A6">
        <w:rPr>
          <w:i/>
          <w:iCs/>
          <w:noProof/>
          <w:lang w:val="uk-UA"/>
        </w:rPr>
        <w:t>This research presents a combined data transmission method optimized for multi-user augmented reality (AR) applications in web environments, leveraging the strengths of the QUIC and WebRTC. The method enhances real-time data exchange, ensuring low latency.</w:t>
      </w:r>
      <w:r w:rsidR="001C64F1" w:rsidRPr="003050A6">
        <w:rPr>
          <w:i/>
          <w:iCs/>
          <w:noProof/>
          <w:lang w:val="uk-UA"/>
        </w:rPr>
        <w:t xml:space="preserve"> </w:t>
      </w:r>
      <w:r w:rsidRPr="003050A6">
        <w:rPr>
          <w:i/>
          <w:iCs/>
          <w:noProof/>
          <w:lang w:val="uk-UA"/>
        </w:rPr>
        <w:t>The solution's architecture integrates WebTransport for signaling and WebRTC for peer-to-peer connections, facilitating seamless interactions between multiple AR users. The proposed system demonstrates improvements in response time, crucial for interactive web-based AR systems.</w:t>
      </w:r>
      <w:r w:rsidR="00730B1A" w:rsidRPr="003050A6">
        <w:rPr>
          <w:i/>
          <w:iCs/>
          <w:noProof/>
          <w:lang w:val="uk-UA"/>
        </w:rPr>
        <w:t xml:space="preserve"> </w:t>
      </w:r>
    </w:p>
    <w:p w14:paraId="0C1FC2C8" w14:textId="77777777" w:rsidR="00AE2C98" w:rsidRPr="003050A6" w:rsidRDefault="00AE2C98" w:rsidP="00AE2C98">
      <w:pPr>
        <w:jc w:val="both"/>
        <w:rPr>
          <w:noProof/>
          <w:sz w:val="28"/>
          <w:szCs w:val="28"/>
          <w:lang w:val="uk-UA"/>
        </w:rPr>
      </w:pPr>
    </w:p>
    <w:p w14:paraId="040A3A9D" w14:textId="3D2CA4E5" w:rsidR="00AE2C98" w:rsidRDefault="00AE2C98" w:rsidP="00C45334">
      <w:pPr>
        <w:ind w:firstLine="567"/>
        <w:jc w:val="both"/>
        <w:rPr>
          <w:b/>
          <w:bCs/>
          <w:noProof/>
          <w:sz w:val="28"/>
          <w:szCs w:val="28"/>
          <w:lang w:val="uk-UA"/>
        </w:rPr>
      </w:pPr>
      <w:r w:rsidRPr="003050A6">
        <w:rPr>
          <w:b/>
          <w:bCs/>
          <w:noProof/>
          <w:sz w:val="28"/>
          <w:szCs w:val="28"/>
          <w:lang w:val="uk-UA"/>
        </w:rPr>
        <w:t>Вступ</w:t>
      </w:r>
    </w:p>
    <w:p w14:paraId="74BEAC38" w14:textId="77777777" w:rsidR="001B0385" w:rsidRPr="003050A6" w:rsidRDefault="001B0385" w:rsidP="00C45334">
      <w:pPr>
        <w:ind w:firstLine="567"/>
        <w:jc w:val="both"/>
        <w:rPr>
          <w:b/>
          <w:bCs/>
          <w:noProof/>
          <w:sz w:val="28"/>
          <w:szCs w:val="28"/>
          <w:lang w:val="uk-UA"/>
        </w:rPr>
      </w:pPr>
    </w:p>
    <w:p w14:paraId="5D85D2FA" w14:textId="64E4B58B" w:rsidR="0091224C" w:rsidRPr="003050A6" w:rsidRDefault="0091224C" w:rsidP="0091224C">
      <w:pPr>
        <w:ind w:firstLine="567"/>
        <w:jc w:val="both"/>
        <w:rPr>
          <w:noProof/>
          <w:sz w:val="28"/>
          <w:szCs w:val="28"/>
          <w:lang w:val="uk-UA"/>
        </w:rPr>
      </w:pPr>
      <w:r w:rsidRPr="003050A6">
        <w:rPr>
          <w:noProof/>
          <w:sz w:val="28"/>
          <w:szCs w:val="28"/>
          <w:lang w:val="uk-UA"/>
        </w:rPr>
        <w:t>На сьогодні розвиток технологій доповненої реальності (AR) є одним із ключових напрямів, на які покладають великі надії технологічні гіганти, такі як Apple та Meta. Це підтверджують, зокрема, недавні прес-релізи прототипів AR-окулярів Orion від Meta [1] та поява окулярів Spectacles від Snap Inc. [2]. Особливий інтерес викликає розвиток веб-рішень на таких пристроях, оскільки вони дозволяють створювати доступні та кросплатформені AR-додатки.</w:t>
      </w:r>
    </w:p>
    <w:p w14:paraId="71FBB6FB" w14:textId="77777777" w:rsidR="0091224C" w:rsidRPr="003050A6" w:rsidRDefault="0091224C" w:rsidP="0091224C">
      <w:pPr>
        <w:ind w:firstLine="567"/>
        <w:jc w:val="both"/>
        <w:rPr>
          <w:noProof/>
          <w:sz w:val="28"/>
          <w:szCs w:val="28"/>
          <w:lang w:val="uk-UA"/>
        </w:rPr>
      </w:pPr>
      <w:r w:rsidRPr="003050A6">
        <w:rPr>
          <w:noProof/>
          <w:sz w:val="28"/>
          <w:szCs w:val="28"/>
          <w:lang w:val="uk-UA"/>
        </w:rPr>
        <w:t>Різноманітні веб-платформи вже часто інтегруються у функціонал цих пристроїв для отримання інформації, роботи з хмарними обчисленнями та нейронними мережами, міжкористувацької взаємодії тощо. Проте ефективна передача даних між користувачами в реальному часі залишається значним викликом для таких систем. Забезпечення низької затримки, високої пропускної здатності та стабільності з'єднання між користувачами є основними проблемами, які потребують вирішення.</w:t>
      </w:r>
    </w:p>
    <w:p w14:paraId="11509817" w14:textId="35159327" w:rsidR="00D44A8B" w:rsidRPr="003050A6" w:rsidRDefault="0091224C" w:rsidP="0091224C">
      <w:pPr>
        <w:ind w:firstLine="567"/>
        <w:jc w:val="both"/>
        <w:rPr>
          <w:noProof/>
          <w:sz w:val="28"/>
          <w:szCs w:val="28"/>
          <w:lang w:val="uk-UA"/>
        </w:rPr>
      </w:pPr>
      <w:r w:rsidRPr="003050A6">
        <w:rPr>
          <w:noProof/>
          <w:sz w:val="28"/>
          <w:szCs w:val="28"/>
          <w:lang w:val="uk-UA"/>
        </w:rPr>
        <w:t xml:space="preserve">Існуючі методи передачі даних не завжди задовольняють ці вимоги, що негативно впливає на якість користувацького досвіду та обмежує </w:t>
      </w:r>
      <w:r w:rsidRPr="003050A6">
        <w:rPr>
          <w:noProof/>
          <w:sz w:val="28"/>
          <w:szCs w:val="28"/>
          <w:lang w:val="uk-UA"/>
        </w:rPr>
        <w:lastRenderedPageBreak/>
        <w:t>можливості інтерактивної взаємодії в AR-середовищі. Тому актуальним є дослідження та розробка нових методів передачі даних між користувачами для доповненої реальності у веб-середовищі, які б забезпечували ефективну та стабільну роботу багатокористувацьких AR-додатків.</w:t>
      </w:r>
    </w:p>
    <w:p w14:paraId="17BB0A19" w14:textId="77777777" w:rsidR="0091224C" w:rsidRPr="003050A6" w:rsidRDefault="0091224C" w:rsidP="0091224C">
      <w:pPr>
        <w:jc w:val="both"/>
        <w:rPr>
          <w:noProof/>
          <w:sz w:val="28"/>
          <w:szCs w:val="28"/>
          <w:lang w:val="uk-UA"/>
        </w:rPr>
      </w:pPr>
    </w:p>
    <w:p w14:paraId="1A1F005B" w14:textId="26EACAC7" w:rsidR="00AE2C98" w:rsidRPr="003050A6" w:rsidRDefault="00AE2C98" w:rsidP="00D44A8B">
      <w:pPr>
        <w:ind w:firstLine="567"/>
        <w:jc w:val="both"/>
        <w:rPr>
          <w:b/>
          <w:bCs/>
          <w:noProof/>
          <w:sz w:val="28"/>
          <w:szCs w:val="28"/>
          <w:lang w:val="uk-UA"/>
        </w:rPr>
      </w:pPr>
      <w:r w:rsidRPr="003050A6">
        <w:rPr>
          <w:b/>
          <w:bCs/>
          <w:noProof/>
          <w:sz w:val="28"/>
          <w:szCs w:val="28"/>
          <w:lang w:val="uk-UA"/>
        </w:rPr>
        <w:t>Постановка задачі</w:t>
      </w:r>
    </w:p>
    <w:p w14:paraId="42FE49BC" w14:textId="66AD338C" w:rsidR="00AE2C98" w:rsidRPr="003050A6" w:rsidRDefault="00032378" w:rsidP="00032378">
      <w:pPr>
        <w:ind w:firstLine="567"/>
        <w:jc w:val="both"/>
        <w:rPr>
          <w:noProof/>
          <w:sz w:val="28"/>
          <w:szCs w:val="28"/>
          <w:lang w:val="uk-UA"/>
        </w:rPr>
      </w:pPr>
      <w:r w:rsidRPr="003050A6">
        <w:rPr>
          <w:noProof/>
          <w:sz w:val="28"/>
          <w:szCs w:val="28"/>
          <w:lang w:val="uk-UA"/>
        </w:rPr>
        <w:t>Метою даного дослідження є зменшення затримок</w:t>
      </w:r>
      <w:r w:rsidR="00530ECF" w:rsidRPr="003050A6">
        <w:rPr>
          <w:noProof/>
          <w:sz w:val="28"/>
          <w:szCs w:val="28"/>
          <w:lang w:val="uk-UA"/>
        </w:rPr>
        <w:t xml:space="preserve"> та</w:t>
      </w:r>
      <w:r w:rsidRPr="003050A6">
        <w:rPr>
          <w:noProof/>
          <w:sz w:val="28"/>
          <w:szCs w:val="28"/>
          <w:lang w:val="uk-UA"/>
        </w:rPr>
        <w:t xml:space="preserve"> забезпечення стабільності при передачі даних між користувачами в доповненій реальності у веб-браузері. Для цього необхідно виконати наступні основні задачі: розглянути та оцінити існуючі методи передачі даних в доповненій реальності та можливість їх інтеграції з веб-середовищем, розробити власний метод, який вирізнятиметься кращою ефективністю, та перевірити його.</w:t>
      </w:r>
    </w:p>
    <w:p w14:paraId="0C77A70B" w14:textId="77777777" w:rsidR="00032378" w:rsidRPr="003050A6" w:rsidRDefault="00032378" w:rsidP="00032378">
      <w:pPr>
        <w:ind w:firstLine="567"/>
        <w:jc w:val="both"/>
        <w:rPr>
          <w:noProof/>
          <w:sz w:val="28"/>
          <w:szCs w:val="28"/>
          <w:lang w:val="uk-UA"/>
        </w:rPr>
      </w:pPr>
    </w:p>
    <w:p w14:paraId="305F7BDA" w14:textId="77777777" w:rsidR="00AE2C98" w:rsidRPr="003050A6" w:rsidRDefault="00AE2C98" w:rsidP="00AE2C98">
      <w:pPr>
        <w:ind w:firstLine="567"/>
        <w:jc w:val="both"/>
        <w:rPr>
          <w:b/>
          <w:bCs/>
          <w:noProof/>
          <w:sz w:val="28"/>
          <w:szCs w:val="28"/>
          <w:lang w:val="uk-UA"/>
        </w:rPr>
      </w:pPr>
      <w:r w:rsidRPr="003050A6">
        <w:rPr>
          <w:b/>
          <w:bCs/>
          <w:noProof/>
          <w:sz w:val="28"/>
          <w:szCs w:val="28"/>
          <w:lang w:val="uk-UA"/>
        </w:rPr>
        <w:t>Термінологія</w:t>
      </w:r>
    </w:p>
    <w:p w14:paraId="789240A8" w14:textId="60A4EC41" w:rsidR="00AE2C98" w:rsidRPr="003050A6" w:rsidRDefault="00F42EBA" w:rsidP="00AE2C98">
      <w:pPr>
        <w:ind w:firstLine="567"/>
        <w:jc w:val="both"/>
        <w:rPr>
          <w:noProof/>
          <w:sz w:val="28"/>
          <w:szCs w:val="28"/>
          <w:lang w:val="uk-UA"/>
        </w:rPr>
      </w:pPr>
      <w:r w:rsidRPr="003050A6">
        <w:rPr>
          <w:i/>
          <w:iCs/>
          <w:noProof/>
          <w:sz w:val="28"/>
          <w:szCs w:val="28"/>
          <w:lang w:val="uk-UA"/>
        </w:rPr>
        <w:t xml:space="preserve">WebRTC </w:t>
      </w:r>
      <w:r w:rsidRPr="003050A6">
        <w:rPr>
          <w:noProof/>
          <w:sz w:val="28"/>
          <w:szCs w:val="28"/>
          <w:lang w:val="uk-UA"/>
        </w:rPr>
        <w:t>(Web Real Time Communication)</w:t>
      </w:r>
      <w:r w:rsidRPr="003050A6">
        <w:rPr>
          <w:i/>
          <w:iCs/>
          <w:noProof/>
          <w:sz w:val="28"/>
          <w:szCs w:val="28"/>
          <w:lang w:val="uk-UA"/>
        </w:rPr>
        <w:t xml:space="preserve"> </w:t>
      </w:r>
      <w:r w:rsidR="00AE2C98" w:rsidRPr="003050A6">
        <w:rPr>
          <w:noProof/>
          <w:sz w:val="28"/>
          <w:szCs w:val="28"/>
          <w:lang w:val="uk-UA"/>
        </w:rPr>
        <w:t>–</w:t>
      </w:r>
      <w:r w:rsidRPr="003050A6">
        <w:rPr>
          <w:noProof/>
          <w:sz w:val="28"/>
          <w:szCs w:val="28"/>
          <w:lang w:val="uk-UA"/>
        </w:rPr>
        <w:t xml:space="preserve"> мережева комункація в реальному часі.</w:t>
      </w:r>
    </w:p>
    <w:p w14:paraId="61FB4074" w14:textId="482B5ED8" w:rsidR="00F42EBA" w:rsidRPr="003050A6" w:rsidRDefault="00F42EBA" w:rsidP="00AE2C98">
      <w:pPr>
        <w:ind w:firstLine="567"/>
        <w:jc w:val="both"/>
        <w:rPr>
          <w:noProof/>
          <w:sz w:val="28"/>
          <w:szCs w:val="28"/>
          <w:lang w:val="uk-UA"/>
        </w:rPr>
      </w:pPr>
      <w:r w:rsidRPr="003050A6">
        <w:rPr>
          <w:i/>
          <w:iCs/>
          <w:noProof/>
          <w:sz w:val="28"/>
          <w:szCs w:val="28"/>
          <w:lang w:val="uk-UA"/>
        </w:rPr>
        <w:t>IETF</w:t>
      </w:r>
      <w:r w:rsidRPr="003050A6">
        <w:rPr>
          <w:noProof/>
          <w:sz w:val="28"/>
          <w:szCs w:val="28"/>
          <w:lang w:val="uk-UA"/>
        </w:rPr>
        <w:t xml:space="preserve"> (Internet Engineering Task Force) – відкрите міжнародне співтовариство проектувальників, учених, мережевих операторів і провайдерів, яке займається розвитком протоколів і архітектури Інтернету</w:t>
      </w:r>
      <w:r w:rsidR="008E6104" w:rsidRPr="003050A6">
        <w:rPr>
          <w:noProof/>
          <w:sz w:val="28"/>
          <w:szCs w:val="28"/>
          <w:lang w:val="uk-UA"/>
        </w:rPr>
        <w:t>.</w:t>
      </w:r>
    </w:p>
    <w:p w14:paraId="1DC761EC" w14:textId="4B33B72F" w:rsidR="00AE2C98" w:rsidRPr="003050A6" w:rsidRDefault="00F42EBA" w:rsidP="00F42EBA">
      <w:pPr>
        <w:ind w:firstLine="567"/>
        <w:jc w:val="both"/>
        <w:rPr>
          <w:noProof/>
          <w:sz w:val="28"/>
          <w:szCs w:val="28"/>
          <w:lang w:val="uk-UA"/>
        </w:rPr>
      </w:pPr>
      <w:r w:rsidRPr="003050A6">
        <w:rPr>
          <w:i/>
          <w:iCs/>
          <w:noProof/>
          <w:sz w:val="28"/>
          <w:szCs w:val="28"/>
          <w:lang w:val="uk-UA"/>
        </w:rPr>
        <w:t>RTT</w:t>
      </w:r>
      <w:r w:rsidRPr="003050A6">
        <w:rPr>
          <w:noProof/>
          <w:sz w:val="28"/>
          <w:szCs w:val="28"/>
          <w:lang w:val="uk-UA"/>
        </w:rPr>
        <w:t xml:space="preserve"> (Round-trip time) – час, витрачений на відправку сигналу, плюс час, який потрібний для підтвердження, що сигнал було отримано.</w:t>
      </w:r>
    </w:p>
    <w:p w14:paraId="71AD366C" w14:textId="52482836" w:rsidR="001D7183" w:rsidRPr="003050A6" w:rsidRDefault="001D7183" w:rsidP="00F42EBA">
      <w:pPr>
        <w:ind w:firstLine="567"/>
        <w:jc w:val="both"/>
        <w:rPr>
          <w:noProof/>
          <w:sz w:val="28"/>
          <w:szCs w:val="28"/>
          <w:lang w:val="uk-UA"/>
        </w:rPr>
      </w:pPr>
      <w:r w:rsidRPr="003050A6">
        <w:rPr>
          <w:i/>
          <w:iCs/>
          <w:noProof/>
          <w:sz w:val="28"/>
          <w:szCs w:val="28"/>
          <w:lang w:val="uk-UA"/>
        </w:rPr>
        <w:t>SSL</w:t>
      </w:r>
      <w:r w:rsidR="003703CE" w:rsidRPr="003050A6">
        <w:rPr>
          <w:i/>
          <w:iCs/>
          <w:noProof/>
          <w:sz w:val="28"/>
          <w:szCs w:val="28"/>
          <w:lang w:val="uk-UA"/>
        </w:rPr>
        <w:t xml:space="preserve"> </w:t>
      </w:r>
      <w:r w:rsidR="003703CE" w:rsidRPr="003050A6">
        <w:rPr>
          <w:noProof/>
          <w:sz w:val="28"/>
          <w:szCs w:val="28"/>
          <w:lang w:val="uk-UA"/>
        </w:rPr>
        <w:t>(Secure Socket Layer)</w:t>
      </w:r>
      <w:r w:rsidRPr="003050A6">
        <w:rPr>
          <w:i/>
          <w:iCs/>
          <w:noProof/>
          <w:sz w:val="28"/>
          <w:szCs w:val="28"/>
          <w:lang w:val="uk-UA"/>
        </w:rPr>
        <w:t xml:space="preserve"> сертифікат</w:t>
      </w:r>
      <w:r w:rsidR="003703CE" w:rsidRPr="003050A6">
        <w:rPr>
          <w:i/>
          <w:iCs/>
          <w:noProof/>
          <w:sz w:val="28"/>
          <w:szCs w:val="28"/>
          <w:lang w:val="uk-UA"/>
        </w:rPr>
        <w:t xml:space="preserve"> </w:t>
      </w:r>
      <w:r w:rsidR="003703CE" w:rsidRPr="003050A6">
        <w:rPr>
          <w:noProof/>
          <w:sz w:val="28"/>
          <w:szCs w:val="28"/>
          <w:lang w:val="uk-UA"/>
        </w:rPr>
        <w:t>– цифровий сертифікат, який підтверджує автентичність вебсайту та забезпечує зашифроване з'єднання між браузером користувача та сервером.</w:t>
      </w:r>
    </w:p>
    <w:p w14:paraId="7022AA98" w14:textId="4B7C6CEC" w:rsidR="003703CE" w:rsidRPr="003050A6" w:rsidRDefault="003703CE" w:rsidP="00F42EBA">
      <w:pPr>
        <w:ind w:firstLine="567"/>
        <w:jc w:val="both"/>
        <w:rPr>
          <w:i/>
          <w:iCs/>
          <w:noProof/>
          <w:sz w:val="28"/>
          <w:szCs w:val="28"/>
          <w:lang w:val="uk-UA"/>
        </w:rPr>
      </w:pPr>
      <w:r w:rsidRPr="003050A6">
        <w:rPr>
          <w:i/>
          <w:iCs/>
          <w:noProof/>
          <w:sz w:val="28"/>
          <w:szCs w:val="28"/>
          <w:lang w:val="uk-UA"/>
        </w:rPr>
        <w:t xml:space="preserve">TLS </w:t>
      </w:r>
      <w:r w:rsidRPr="003050A6">
        <w:rPr>
          <w:noProof/>
          <w:sz w:val="28"/>
          <w:szCs w:val="28"/>
          <w:lang w:val="uk-UA"/>
        </w:rPr>
        <w:t>(Transport Layer Security)</w:t>
      </w:r>
      <w:r w:rsidRPr="003050A6">
        <w:rPr>
          <w:i/>
          <w:iCs/>
          <w:noProof/>
          <w:sz w:val="28"/>
          <w:szCs w:val="28"/>
          <w:lang w:val="uk-UA"/>
        </w:rPr>
        <w:t xml:space="preserve"> – </w:t>
      </w:r>
      <w:r w:rsidRPr="003050A6">
        <w:rPr>
          <w:noProof/>
          <w:sz w:val="28"/>
          <w:szCs w:val="28"/>
          <w:lang w:val="uk-UA"/>
        </w:rPr>
        <w:t>протокол безпеки, який забезпечує захист і шифрування даних, що передаються в мережі Інтернет.</w:t>
      </w:r>
    </w:p>
    <w:p w14:paraId="1EAC73D2" w14:textId="71931101" w:rsidR="002C4AEE" w:rsidRPr="003050A6" w:rsidRDefault="002C4AEE" w:rsidP="00F42EBA">
      <w:pPr>
        <w:ind w:firstLine="567"/>
        <w:jc w:val="both"/>
        <w:rPr>
          <w:noProof/>
          <w:sz w:val="28"/>
          <w:szCs w:val="28"/>
          <w:lang w:val="uk-UA"/>
        </w:rPr>
      </w:pPr>
      <w:r w:rsidRPr="003050A6">
        <w:rPr>
          <w:i/>
          <w:iCs/>
          <w:noProof/>
          <w:sz w:val="28"/>
          <w:szCs w:val="28"/>
          <w:lang w:val="uk-UA"/>
        </w:rPr>
        <w:t>Peer-to-peer</w:t>
      </w:r>
      <w:r w:rsidR="003703CE" w:rsidRPr="003050A6">
        <w:rPr>
          <w:i/>
          <w:iCs/>
          <w:noProof/>
          <w:sz w:val="28"/>
          <w:szCs w:val="28"/>
          <w:lang w:val="uk-UA"/>
        </w:rPr>
        <w:t xml:space="preserve"> – </w:t>
      </w:r>
      <w:r w:rsidR="003703CE" w:rsidRPr="003050A6">
        <w:rPr>
          <w:noProof/>
          <w:sz w:val="28"/>
          <w:szCs w:val="28"/>
          <w:lang w:val="uk-UA"/>
        </w:rPr>
        <w:t>децентралізована модель мережевої взаємодії, у якій кожен учасник одночасно виступає як клієнт і сервер, обмінюючись ресурсами без необхідності у центральному сервері або хості</w:t>
      </w:r>
      <w:r w:rsidR="00032378" w:rsidRPr="003050A6">
        <w:rPr>
          <w:noProof/>
          <w:sz w:val="28"/>
          <w:szCs w:val="28"/>
          <w:lang w:val="uk-UA"/>
        </w:rPr>
        <w:t>.</w:t>
      </w:r>
    </w:p>
    <w:p w14:paraId="32004D6C" w14:textId="27B4C834" w:rsidR="001C64F1" w:rsidRPr="003050A6" w:rsidRDefault="001C64F1" w:rsidP="00F42EBA">
      <w:pPr>
        <w:ind w:firstLine="567"/>
        <w:jc w:val="both"/>
        <w:rPr>
          <w:noProof/>
          <w:sz w:val="28"/>
          <w:szCs w:val="28"/>
          <w:lang w:val="uk-UA"/>
        </w:rPr>
      </w:pPr>
      <w:r w:rsidRPr="003050A6">
        <w:rPr>
          <w:i/>
          <w:iCs/>
          <w:noProof/>
          <w:sz w:val="28"/>
          <w:szCs w:val="28"/>
          <w:lang w:val="uk-UA"/>
        </w:rPr>
        <w:t>Пулінг</w:t>
      </w:r>
      <w:r w:rsidRPr="003050A6">
        <w:rPr>
          <w:noProof/>
          <w:sz w:val="28"/>
          <w:szCs w:val="28"/>
          <w:lang w:val="uk-UA"/>
        </w:rPr>
        <w:t xml:space="preserve"> (Polling) — техніка в програмуванні, при якій клієнт періодично надсилає запити до сервера для перевірки наявності нових даних або змін стану, що здійснюється шляхом регулярного відправлення запитів через певні інтервали часу.</w:t>
      </w:r>
    </w:p>
    <w:p w14:paraId="75060F07" w14:textId="77777777" w:rsidR="00F42EBA" w:rsidRPr="003050A6" w:rsidRDefault="00F42EBA" w:rsidP="00F42EBA">
      <w:pPr>
        <w:ind w:firstLine="567"/>
        <w:jc w:val="both"/>
        <w:rPr>
          <w:noProof/>
          <w:sz w:val="28"/>
          <w:szCs w:val="28"/>
          <w:lang w:val="uk-UA"/>
        </w:rPr>
      </w:pPr>
    </w:p>
    <w:p w14:paraId="05045C00" w14:textId="30E52ABE" w:rsidR="00AE2C98" w:rsidRPr="003050A6" w:rsidRDefault="00AE2C98" w:rsidP="00AE2C98">
      <w:pPr>
        <w:ind w:firstLine="567"/>
        <w:jc w:val="both"/>
        <w:rPr>
          <w:b/>
          <w:bCs/>
          <w:noProof/>
          <w:sz w:val="28"/>
          <w:szCs w:val="28"/>
          <w:lang w:val="uk-UA"/>
        </w:rPr>
      </w:pPr>
      <w:r w:rsidRPr="003050A6">
        <w:rPr>
          <w:b/>
          <w:bCs/>
          <w:noProof/>
          <w:sz w:val="28"/>
          <w:szCs w:val="28"/>
          <w:lang w:val="uk-UA"/>
        </w:rPr>
        <w:t>Аналіз існуючих підходів</w:t>
      </w:r>
    </w:p>
    <w:p w14:paraId="5C9CF8FE" w14:textId="711676BC" w:rsidR="00BF0C3C" w:rsidRPr="003050A6" w:rsidRDefault="00032378" w:rsidP="00032378">
      <w:pPr>
        <w:ind w:firstLine="567"/>
        <w:jc w:val="both"/>
        <w:rPr>
          <w:noProof/>
          <w:sz w:val="28"/>
          <w:szCs w:val="28"/>
          <w:lang w:val="uk-UA"/>
        </w:rPr>
      </w:pPr>
      <w:r w:rsidRPr="003050A6">
        <w:rPr>
          <w:noProof/>
          <w:sz w:val="28"/>
          <w:szCs w:val="28"/>
          <w:lang w:val="uk-UA"/>
        </w:rPr>
        <w:t xml:space="preserve">Сьогодні для реалізації передачі даних між користувачами в доповненій реальності найчастіше використовують протоколи прикладного рівня HTTP та WebSocket, а також технологію однорангового підключення WebRTC. Кожна з цих технологій має свої сильні та слабкі сторони. Так, HTTP підходить для простих запитів і має високу сумісність з іншими </w:t>
      </w:r>
      <w:r w:rsidRPr="003050A6">
        <w:rPr>
          <w:noProof/>
          <w:sz w:val="28"/>
          <w:szCs w:val="28"/>
          <w:lang w:val="uk-UA"/>
        </w:rPr>
        <w:lastRenderedPageBreak/>
        <w:t>технологіями, але має низьку ефективність при передачі даних в реальному часі. WebSocket забезпечує ефективний двонаправлений зв'язок з низькою затримкою, проте є менш стабільним та може мати проблеми з безпекою. WebRTC ідеально підходить для передачі мультимедійних даних і забезпечує peer-to-peer з’єднання між користувачами, що дозволяє досягнути низької затримки, але через спрямованість на передачу медіа є більш складним для реалізації додаткового функціоналу. Найчастіше ці підходи комбінують для досягнення більш високої продуктивності. Так, HTTP-запити зазвичай використовують для встановлення початкового з’єднання між сервером та клієнтами, а WebSocket та WebRTC для передачі даних між користувачами.</w:t>
      </w:r>
    </w:p>
    <w:p w14:paraId="7CBFE074" w14:textId="77777777" w:rsidR="00032378" w:rsidRPr="003050A6" w:rsidRDefault="00032378" w:rsidP="002A0E8D">
      <w:pPr>
        <w:ind w:firstLine="567"/>
        <w:jc w:val="both"/>
        <w:rPr>
          <w:b/>
          <w:bCs/>
          <w:noProof/>
          <w:sz w:val="28"/>
          <w:szCs w:val="28"/>
          <w:lang w:val="uk-UA"/>
        </w:rPr>
      </w:pPr>
    </w:p>
    <w:p w14:paraId="313FEB5E" w14:textId="05D5F90B" w:rsidR="00AE2C98" w:rsidRPr="003050A6" w:rsidRDefault="00AE2C98" w:rsidP="002A0E8D">
      <w:pPr>
        <w:ind w:firstLine="567"/>
        <w:jc w:val="both"/>
        <w:rPr>
          <w:b/>
          <w:bCs/>
          <w:noProof/>
          <w:sz w:val="28"/>
          <w:szCs w:val="28"/>
          <w:lang w:val="uk-UA"/>
        </w:rPr>
      </w:pPr>
      <w:r w:rsidRPr="003050A6">
        <w:rPr>
          <w:b/>
          <w:bCs/>
          <w:noProof/>
          <w:sz w:val="28"/>
          <w:szCs w:val="28"/>
          <w:lang w:val="uk-UA"/>
        </w:rPr>
        <w:t>Пропонований метод</w:t>
      </w:r>
    </w:p>
    <w:p w14:paraId="115CFFBE" w14:textId="06865E24" w:rsidR="001840E8" w:rsidRPr="003050A6" w:rsidRDefault="001840E8" w:rsidP="00530ECF">
      <w:pPr>
        <w:ind w:firstLine="567"/>
        <w:jc w:val="both"/>
        <w:rPr>
          <w:noProof/>
          <w:sz w:val="28"/>
          <w:szCs w:val="28"/>
          <w:lang w:val="uk-UA"/>
        </w:rPr>
      </w:pPr>
      <w:r w:rsidRPr="003050A6">
        <w:rPr>
          <w:noProof/>
          <w:sz w:val="28"/>
          <w:szCs w:val="28"/>
          <w:lang w:val="uk-UA"/>
        </w:rPr>
        <w:t>Одним із відносно нових протоколів транспортного рівня, який може бути використаний як альтернатива згаданим раніше технологіям, є QUIC. Це протокол загального призначення, представлений у 2013 році компанією Google та стандартизований IETF. QUIC був розроблений як заміна популярному HTTP, тому він є основним протоколом, що використовується в HTTP/3. На відміну від протоколів HTTP та WebSocket, QUIC побудований на основі UDP, що дає йому значну перевагу в більш низькій затримці підключення. Особливістю QUIC є принцип Zero RTT [3], основна ідея якого полягає в тому, що після початкового двокрокового підключення протоколу не потрібно витрачати додатковий час для повторного підключення. Також QUIC за замовчуванням шифрує дані та підтримує мультиплексування, що означає можливість паралельного встановлення зв'язку, передачі параметрів та надсилання даних клієнту.</w:t>
      </w:r>
    </w:p>
    <w:p w14:paraId="24445864" w14:textId="7E204E81" w:rsidR="001840E8" w:rsidRPr="003050A6" w:rsidRDefault="005A0072" w:rsidP="00530ECF">
      <w:pPr>
        <w:ind w:firstLine="567"/>
        <w:jc w:val="both"/>
        <w:rPr>
          <w:noProof/>
          <w:sz w:val="28"/>
          <w:szCs w:val="28"/>
          <w:lang w:val="uk-UA"/>
        </w:rPr>
      </w:pPr>
      <w:r w:rsidRPr="003050A6">
        <w:rPr>
          <w:noProof/>
          <w:sz w:val="28"/>
          <w:szCs w:val="28"/>
          <w:lang w:val="uk-UA"/>
        </w:rPr>
        <w:t>Серед існуючих реалізацій[4] у</w:t>
      </w:r>
      <w:r w:rsidR="001840E8" w:rsidRPr="003050A6">
        <w:rPr>
          <w:noProof/>
          <w:sz w:val="28"/>
          <w:szCs w:val="28"/>
          <w:lang w:val="uk-UA"/>
        </w:rPr>
        <w:t xml:space="preserve"> браузерному середовищі підтримується </w:t>
      </w:r>
      <w:r w:rsidRPr="003050A6">
        <w:rPr>
          <w:noProof/>
          <w:sz w:val="28"/>
          <w:szCs w:val="28"/>
          <w:lang w:val="uk-UA"/>
        </w:rPr>
        <w:t xml:space="preserve">тільки </w:t>
      </w:r>
      <w:r w:rsidR="001840E8" w:rsidRPr="003050A6">
        <w:rPr>
          <w:noProof/>
          <w:sz w:val="28"/>
          <w:szCs w:val="28"/>
          <w:lang w:val="uk-UA"/>
        </w:rPr>
        <w:t>реалізація QUIC через API WebTransport [5], який дозволяє клієнтам обходити обмеження моделі веб-безпеки та спілкуватися з віддаленим сервером, використовуючи безпечне мультиплексоване підключення. Проте WebTransport був розроблений як протокол комунікації клієнт-сервер, тому він не підтримує прослуховування вхідних підключень у браузері. Це означає, що він не може бути використаний для peer-to-peer підключення між клієнтами, що значно обмежує його використання для передачі даних між користувачами.</w:t>
      </w:r>
    </w:p>
    <w:p w14:paraId="7C354FF5" w14:textId="5DA5388C" w:rsidR="00AE2C98" w:rsidRPr="003050A6" w:rsidRDefault="001840E8" w:rsidP="00530ECF">
      <w:pPr>
        <w:ind w:firstLine="567"/>
        <w:jc w:val="both"/>
        <w:rPr>
          <w:noProof/>
          <w:sz w:val="28"/>
          <w:szCs w:val="28"/>
          <w:lang w:val="uk-UA"/>
        </w:rPr>
      </w:pPr>
      <w:r w:rsidRPr="003050A6">
        <w:rPr>
          <w:noProof/>
          <w:sz w:val="28"/>
          <w:szCs w:val="28"/>
          <w:lang w:val="uk-UA"/>
        </w:rPr>
        <w:t>Для вирішення цієї проблеми в даній роботі пропонується комбінований метод передачі даних, що використовує WebTransport для надсилання сигналів між сервером і клієнтами</w:t>
      </w:r>
      <w:r w:rsidR="002B615B" w:rsidRPr="003050A6">
        <w:rPr>
          <w:noProof/>
          <w:sz w:val="28"/>
          <w:szCs w:val="28"/>
          <w:lang w:val="uk-UA"/>
        </w:rPr>
        <w:t xml:space="preserve"> з низькими затримками</w:t>
      </w:r>
      <w:r w:rsidRPr="003050A6">
        <w:rPr>
          <w:noProof/>
          <w:sz w:val="28"/>
          <w:szCs w:val="28"/>
          <w:lang w:val="uk-UA"/>
        </w:rPr>
        <w:t xml:space="preserve"> та WebRTC для стабільного та швидкого peer-to-peer підключення між клієнтами.</w:t>
      </w:r>
    </w:p>
    <w:p w14:paraId="296319F0" w14:textId="77777777" w:rsidR="001840E8" w:rsidRPr="003050A6" w:rsidRDefault="001840E8" w:rsidP="00530ECF">
      <w:pPr>
        <w:ind w:firstLine="567"/>
        <w:jc w:val="both"/>
        <w:rPr>
          <w:noProof/>
          <w:sz w:val="28"/>
          <w:szCs w:val="28"/>
          <w:lang w:val="uk-UA"/>
        </w:rPr>
      </w:pPr>
      <w:r w:rsidRPr="003050A6">
        <w:rPr>
          <w:noProof/>
          <w:sz w:val="28"/>
          <w:szCs w:val="28"/>
          <w:lang w:val="uk-UA"/>
        </w:rPr>
        <w:lastRenderedPageBreak/>
        <w:t>Для реалізації доповненої реальності використовується JavaScript-фреймворк Networked A-frame, який дозволяє створювати мережеві AR/VR середовища у веб-браузері. Фреймворк включає підтримку синхронізації даних у реальному часі та взаємодію між користувачами, а також підтримує WebRTC та WebSocket підключення та працює у всіх сучасних настільних і мобільних браузерах.</w:t>
      </w:r>
    </w:p>
    <w:p w14:paraId="4EE2D0CA" w14:textId="1EAEE039" w:rsidR="001840E8" w:rsidRPr="003050A6" w:rsidRDefault="001840E8" w:rsidP="00530ECF">
      <w:pPr>
        <w:ind w:firstLine="567"/>
        <w:jc w:val="both"/>
        <w:rPr>
          <w:noProof/>
          <w:sz w:val="28"/>
          <w:szCs w:val="28"/>
          <w:lang w:val="uk-UA"/>
        </w:rPr>
      </w:pPr>
      <w:r w:rsidRPr="003050A6">
        <w:rPr>
          <w:noProof/>
          <w:sz w:val="28"/>
          <w:szCs w:val="28"/>
          <w:lang w:val="uk-UA"/>
        </w:rPr>
        <w:t>Щоб реалізувати підключення через WebTransport, був створений спеціальний мережевий адаптер, що реалізує інтерфейс фреймворку, а також WebTransport-сервер для реєстрації користувачів у віртуальних кімнатах та встановлення між ними peer-to-peer з'єднання. Для реалізації мережевого підключення використовуються бібліотеки socket.io та easyRTC.</w:t>
      </w:r>
    </w:p>
    <w:p w14:paraId="35DCB75C" w14:textId="4F4A545B" w:rsidR="001840E8" w:rsidRPr="003050A6" w:rsidRDefault="001840E8" w:rsidP="00530ECF">
      <w:pPr>
        <w:ind w:firstLine="567"/>
        <w:jc w:val="both"/>
        <w:rPr>
          <w:noProof/>
          <w:sz w:val="28"/>
          <w:szCs w:val="28"/>
          <w:lang w:val="uk-UA"/>
        </w:rPr>
      </w:pPr>
      <w:r w:rsidRPr="003050A6">
        <w:rPr>
          <w:noProof/>
          <w:sz w:val="28"/>
          <w:szCs w:val="28"/>
          <w:lang w:val="uk-UA"/>
        </w:rPr>
        <w:t xml:space="preserve">Оскільки QUIC зовсім недавно почав підтримуватися актуальними версіями популярних браузерів, йому необхідні певні налаштування для роботи. Наприклад, у браузері Google Chrome потрібно попередньо ввімкнути протокол </w:t>
      </w:r>
      <w:r w:rsidR="001C64F1" w:rsidRPr="003050A6">
        <w:rPr>
          <w:noProof/>
          <w:sz w:val="28"/>
          <w:szCs w:val="28"/>
          <w:lang w:val="uk-UA"/>
        </w:rPr>
        <w:t xml:space="preserve">в налаштуваннях </w:t>
      </w:r>
      <w:r w:rsidRPr="003050A6">
        <w:rPr>
          <w:noProof/>
          <w:sz w:val="28"/>
          <w:szCs w:val="28"/>
          <w:lang w:val="uk-UA"/>
        </w:rPr>
        <w:t>експериментального функціоналу. Також, оскільки QUIC за замовчуванням використовує захищене з'єднання через власний TLS, для роботи в браузері обов'язково потрібно використовувати SSL-сертифікат.</w:t>
      </w:r>
    </w:p>
    <w:p w14:paraId="24496FE7" w14:textId="6C307A1C" w:rsidR="00AE2C98" w:rsidRPr="003050A6" w:rsidRDefault="00AA5A0A" w:rsidP="00AE2C98">
      <w:pPr>
        <w:jc w:val="both"/>
        <w:rPr>
          <w:noProof/>
          <w:sz w:val="28"/>
          <w:szCs w:val="28"/>
          <w:lang w:val="uk-UA"/>
        </w:rPr>
      </w:pPr>
      <w:r w:rsidRPr="003050A6">
        <w:rPr>
          <w:noProof/>
          <w:sz w:val="28"/>
          <w:szCs w:val="28"/>
          <w:lang w:val="uk-UA"/>
        </w:rPr>
        <w:tab/>
      </w:r>
    </w:p>
    <w:p w14:paraId="3056BB2C" w14:textId="77777777" w:rsidR="00AE2C98" w:rsidRPr="003050A6" w:rsidRDefault="00AE2C98" w:rsidP="00AE2C98">
      <w:pPr>
        <w:ind w:firstLine="567"/>
        <w:jc w:val="both"/>
        <w:rPr>
          <w:b/>
          <w:bCs/>
          <w:noProof/>
          <w:sz w:val="28"/>
          <w:szCs w:val="28"/>
          <w:lang w:val="uk-UA"/>
        </w:rPr>
      </w:pPr>
      <w:r w:rsidRPr="003050A6">
        <w:rPr>
          <w:b/>
          <w:bCs/>
          <w:noProof/>
          <w:sz w:val="28"/>
          <w:szCs w:val="28"/>
          <w:lang w:val="uk-UA"/>
        </w:rPr>
        <w:t>Результати експериментальних досліджень</w:t>
      </w:r>
    </w:p>
    <w:p w14:paraId="52989466" w14:textId="748A2B62" w:rsidR="002C4AEE" w:rsidRPr="003050A6" w:rsidRDefault="00D44A8B" w:rsidP="001B0385">
      <w:pPr>
        <w:ind w:firstLine="567"/>
        <w:jc w:val="both"/>
        <w:rPr>
          <w:noProof/>
          <w:spacing w:val="-2"/>
          <w:sz w:val="28"/>
          <w:szCs w:val="28"/>
          <w:lang w:val="uk-UA"/>
        </w:rPr>
      </w:pPr>
      <w:r w:rsidRPr="003050A6">
        <w:rPr>
          <w:noProof/>
          <w:spacing w:val="-2"/>
          <w:sz w:val="28"/>
          <w:szCs w:val="28"/>
          <w:lang w:val="uk-UA"/>
        </w:rPr>
        <w:t xml:space="preserve">Для оцінки ефективності розроблений метод був порівняний з реалізацією, що використовує </w:t>
      </w:r>
      <w:r w:rsidR="00CB1F41" w:rsidRPr="003050A6">
        <w:rPr>
          <w:noProof/>
          <w:spacing w:val="-2"/>
          <w:sz w:val="28"/>
          <w:szCs w:val="28"/>
          <w:lang w:val="uk-UA"/>
        </w:rPr>
        <w:t xml:space="preserve">HTTP </w:t>
      </w:r>
      <w:r w:rsidR="00530ECF" w:rsidRPr="003050A6">
        <w:rPr>
          <w:noProof/>
          <w:spacing w:val="-2"/>
          <w:sz w:val="28"/>
          <w:szCs w:val="28"/>
          <w:lang w:val="uk-UA"/>
        </w:rPr>
        <w:t>пулінг</w:t>
      </w:r>
      <w:r w:rsidRPr="003050A6">
        <w:rPr>
          <w:noProof/>
          <w:spacing w:val="-2"/>
          <w:sz w:val="28"/>
          <w:szCs w:val="28"/>
          <w:lang w:val="uk-UA"/>
        </w:rPr>
        <w:t xml:space="preserve"> для встановлення початкового з'єднання та WebRTC для peer-to-peer підключення</w:t>
      </w:r>
      <w:r w:rsidR="00CB1F41" w:rsidRPr="003050A6">
        <w:rPr>
          <w:noProof/>
          <w:spacing w:val="-2"/>
          <w:sz w:val="28"/>
          <w:szCs w:val="28"/>
          <w:lang w:val="uk-UA"/>
        </w:rPr>
        <w:t xml:space="preserve"> та реалізацією, що використовує WebSocket для всіх типів зʼєднань</w:t>
      </w:r>
      <w:r w:rsidRPr="003050A6">
        <w:rPr>
          <w:noProof/>
          <w:spacing w:val="-2"/>
          <w:sz w:val="28"/>
          <w:szCs w:val="28"/>
          <w:lang w:val="uk-UA"/>
        </w:rPr>
        <w:t>. Були створені спеціальні компоненти для фреймворку Networked A-frame, які дозволяють вимірювати час підключення клієнта до серверу та час рендерингу моделі користувача, що підключився до віддаленої сесії. Проведено 50 вимірювань часу підключення до віддаленого сервера з кожним із методів.</w:t>
      </w:r>
      <w:r w:rsidR="005A0072" w:rsidRPr="003050A6">
        <w:rPr>
          <w:noProof/>
          <w:spacing w:val="-2"/>
          <w:sz w:val="28"/>
          <w:szCs w:val="28"/>
          <w:lang w:val="uk-UA"/>
        </w:rPr>
        <w:t xml:space="preserve"> Результати вимірювань наведено в таблиці 1.</w:t>
      </w:r>
    </w:p>
    <w:p w14:paraId="0775ADBA" w14:textId="48968034" w:rsidR="00CB1F41" w:rsidRPr="003050A6" w:rsidRDefault="00CB1F41" w:rsidP="001B0385">
      <w:pPr>
        <w:ind w:firstLine="567"/>
        <w:jc w:val="right"/>
        <w:rPr>
          <w:noProof/>
          <w:spacing w:val="-2"/>
          <w:lang w:val="uk-UA"/>
        </w:rPr>
      </w:pPr>
    </w:p>
    <w:p w14:paraId="628F9FAC" w14:textId="4F4FD884" w:rsidR="001B0385" w:rsidRPr="001B0385" w:rsidRDefault="005A0072" w:rsidP="001B0385">
      <w:pPr>
        <w:pStyle w:val="af"/>
        <w:keepNext/>
        <w:spacing w:after="0"/>
        <w:jc w:val="right"/>
        <w:rPr>
          <w:i w:val="0"/>
          <w:iCs w:val="0"/>
          <w:noProof/>
          <w:color w:val="000000" w:themeColor="text1"/>
          <w:sz w:val="28"/>
          <w:szCs w:val="28"/>
          <w:lang w:val="uk-UA"/>
        </w:rPr>
      </w:pPr>
      <w:r w:rsidRPr="001B0385">
        <w:rPr>
          <w:i w:val="0"/>
          <w:iCs w:val="0"/>
          <w:noProof/>
          <w:color w:val="000000" w:themeColor="text1"/>
          <w:sz w:val="28"/>
          <w:szCs w:val="28"/>
          <w:lang w:val="uk-UA"/>
        </w:rPr>
        <w:t xml:space="preserve">Таблиця </w:t>
      </w:r>
      <w:r w:rsidRPr="001B0385">
        <w:rPr>
          <w:i w:val="0"/>
          <w:iCs w:val="0"/>
          <w:noProof/>
          <w:color w:val="000000" w:themeColor="text1"/>
          <w:sz w:val="28"/>
          <w:szCs w:val="28"/>
          <w:lang w:val="uk-UA"/>
        </w:rPr>
        <w:fldChar w:fldCharType="begin"/>
      </w:r>
      <w:r w:rsidRPr="001B0385">
        <w:rPr>
          <w:i w:val="0"/>
          <w:iCs w:val="0"/>
          <w:noProof/>
          <w:color w:val="000000" w:themeColor="text1"/>
          <w:sz w:val="28"/>
          <w:szCs w:val="28"/>
          <w:lang w:val="uk-UA"/>
        </w:rPr>
        <w:instrText xml:space="preserve"> SEQ Таблиця \* ARABIC </w:instrText>
      </w:r>
      <w:r w:rsidRPr="001B0385">
        <w:rPr>
          <w:i w:val="0"/>
          <w:iCs w:val="0"/>
          <w:noProof/>
          <w:color w:val="000000" w:themeColor="text1"/>
          <w:sz w:val="28"/>
          <w:szCs w:val="28"/>
          <w:lang w:val="uk-UA"/>
        </w:rPr>
        <w:fldChar w:fldCharType="separate"/>
      </w:r>
      <w:r w:rsidR="009F2AD2">
        <w:rPr>
          <w:i w:val="0"/>
          <w:iCs w:val="0"/>
          <w:noProof/>
          <w:color w:val="000000" w:themeColor="text1"/>
          <w:sz w:val="28"/>
          <w:szCs w:val="28"/>
          <w:lang w:val="uk-UA"/>
        </w:rPr>
        <w:t>1</w:t>
      </w:r>
      <w:r w:rsidRPr="001B0385">
        <w:rPr>
          <w:i w:val="0"/>
          <w:iCs w:val="0"/>
          <w:noProof/>
          <w:color w:val="000000" w:themeColor="text1"/>
          <w:sz w:val="28"/>
          <w:szCs w:val="28"/>
          <w:lang w:val="uk-UA"/>
        </w:rPr>
        <w:fldChar w:fldCharType="end"/>
      </w:r>
      <w:r w:rsidRPr="001B0385">
        <w:rPr>
          <w:i w:val="0"/>
          <w:iCs w:val="0"/>
          <w:noProof/>
          <w:color w:val="000000" w:themeColor="text1"/>
          <w:sz w:val="28"/>
          <w:szCs w:val="28"/>
          <w:lang w:val="uk-UA"/>
        </w:rPr>
        <w:t xml:space="preserve"> </w:t>
      </w:r>
    </w:p>
    <w:p w14:paraId="13A19A34" w14:textId="51E1E80A" w:rsidR="005A0072" w:rsidRPr="001B0385" w:rsidRDefault="005A0072" w:rsidP="001B0385">
      <w:pPr>
        <w:pStyle w:val="af"/>
        <w:keepNext/>
        <w:spacing w:after="0"/>
        <w:jc w:val="center"/>
        <w:rPr>
          <w:i w:val="0"/>
          <w:iCs w:val="0"/>
          <w:noProof/>
          <w:color w:val="000000" w:themeColor="text1"/>
          <w:sz w:val="28"/>
          <w:szCs w:val="28"/>
          <w:lang w:val="uk-UA"/>
        </w:rPr>
      </w:pPr>
      <w:r w:rsidRPr="001B0385">
        <w:rPr>
          <w:i w:val="0"/>
          <w:iCs w:val="0"/>
          <w:noProof/>
          <w:color w:val="000000" w:themeColor="text1"/>
          <w:sz w:val="28"/>
          <w:szCs w:val="28"/>
          <w:lang w:val="uk-UA"/>
        </w:rPr>
        <w:t>Результати вимірювання затримок</w:t>
      </w:r>
    </w:p>
    <w:tbl>
      <w:tblPr>
        <w:tblStyle w:val="ae"/>
        <w:tblW w:w="0" w:type="auto"/>
        <w:tblLook w:val="04A0" w:firstRow="1" w:lastRow="0" w:firstColumn="1" w:lastColumn="0" w:noHBand="0" w:noVBand="1"/>
      </w:tblPr>
      <w:tblGrid>
        <w:gridCol w:w="1838"/>
        <w:gridCol w:w="2410"/>
        <w:gridCol w:w="1701"/>
        <w:gridCol w:w="3111"/>
      </w:tblGrid>
      <w:tr w:rsidR="00CB1F41" w:rsidRPr="003050A6" w14:paraId="58B2C28F" w14:textId="77777777" w:rsidTr="00CB1F41">
        <w:tc>
          <w:tcPr>
            <w:tcW w:w="1838" w:type="dxa"/>
          </w:tcPr>
          <w:p w14:paraId="01573EF8" w14:textId="11DE2FBE" w:rsidR="00CB1F41" w:rsidRPr="003050A6" w:rsidRDefault="00CB1F41" w:rsidP="00D44A8B">
            <w:pPr>
              <w:jc w:val="both"/>
              <w:rPr>
                <w:noProof/>
                <w:spacing w:val="-2"/>
                <w:lang w:val="uk-UA"/>
              </w:rPr>
            </w:pPr>
            <w:r w:rsidRPr="003050A6">
              <w:rPr>
                <w:noProof/>
                <w:spacing w:val="-2"/>
                <w:lang w:val="uk-UA"/>
              </w:rPr>
              <w:t>Параметр</w:t>
            </w:r>
          </w:p>
        </w:tc>
        <w:tc>
          <w:tcPr>
            <w:tcW w:w="2410" w:type="dxa"/>
          </w:tcPr>
          <w:p w14:paraId="0B1772B5" w14:textId="4EDABA02" w:rsidR="00CB1F41" w:rsidRPr="003050A6" w:rsidRDefault="00CB1F41" w:rsidP="00D44A8B">
            <w:pPr>
              <w:jc w:val="both"/>
              <w:rPr>
                <w:noProof/>
                <w:spacing w:val="-2"/>
                <w:lang w:val="uk-UA"/>
              </w:rPr>
            </w:pPr>
            <w:r w:rsidRPr="003050A6">
              <w:rPr>
                <w:noProof/>
                <w:spacing w:val="-2"/>
                <w:lang w:val="uk-UA"/>
              </w:rPr>
              <w:t>Polling + WebRTC</w:t>
            </w:r>
          </w:p>
        </w:tc>
        <w:tc>
          <w:tcPr>
            <w:tcW w:w="1701" w:type="dxa"/>
          </w:tcPr>
          <w:p w14:paraId="1D984F97" w14:textId="6C27ABDF" w:rsidR="00CB1F41" w:rsidRPr="003050A6" w:rsidRDefault="00CB1F41" w:rsidP="00D44A8B">
            <w:pPr>
              <w:jc w:val="both"/>
              <w:rPr>
                <w:noProof/>
                <w:spacing w:val="-2"/>
                <w:lang w:val="uk-UA"/>
              </w:rPr>
            </w:pPr>
            <w:r w:rsidRPr="003050A6">
              <w:rPr>
                <w:noProof/>
                <w:spacing w:val="-2"/>
                <w:lang w:val="uk-UA"/>
              </w:rPr>
              <w:t>WebSocket</w:t>
            </w:r>
          </w:p>
        </w:tc>
        <w:tc>
          <w:tcPr>
            <w:tcW w:w="3111" w:type="dxa"/>
          </w:tcPr>
          <w:p w14:paraId="77321DEB" w14:textId="5C50187B" w:rsidR="00CB1F41" w:rsidRPr="003050A6" w:rsidRDefault="00CB1F41" w:rsidP="00D44A8B">
            <w:pPr>
              <w:jc w:val="both"/>
              <w:rPr>
                <w:noProof/>
                <w:spacing w:val="-2"/>
                <w:lang w:val="uk-UA"/>
              </w:rPr>
            </w:pPr>
            <w:r w:rsidRPr="003050A6">
              <w:rPr>
                <w:noProof/>
                <w:spacing w:val="-2"/>
                <w:lang w:val="uk-UA"/>
              </w:rPr>
              <w:t>WebTransport +WebRTC</w:t>
            </w:r>
          </w:p>
        </w:tc>
      </w:tr>
      <w:tr w:rsidR="00CB1F41" w:rsidRPr="003050A6" w14:paraId="791489CC" w14:textId="77777777" w:rsidTr="00CB1F41">
        <w:tc>
          <w:tcPr>
            <w:tcW w:w="1838" w:type="dxa"/>
          </w:tcPr>
          <w:p w14:paraId="5CDEC5AF" w14:textId="055B0690" w:rsidR="00CB1F41" w:rsidRPr="003050A6" w:rsidRDefault="00CB1F41" w:rsidP="00CB1F41">
            <w:pPr>
              <w:rPr>
                <w:noProof/>
                <w:lang w:val="uk-UA" w:eastAsia="en-GB"/>
              </w:rPr>
            </w:pPr>
            <w:r w:rsidRPr="003050A6">
              <w:rPr>
                <w:noProof/>
                <w:lang w:val="uk-UA"/>
              </w:rPr>
              <w:t>Середня затримка підключення до серверу</w:t>
            </w:r>
          </w:p>
        </w:tc>
        <w:tc>
          <w:tcPr>
            <w:tcW w:w="2410" w:type="dxa"/>
          </w:tcPr>
          <w:p w14:paraId="6952AD54" w14:textId="30D28337" w:rsidR="00CB1F41" w:rsidRPr="003050A6" w:rsidRDefault="00CB1F41" w:rsidP="00D44A8B">
            <w:pPr>
              <w:jc w:val="both"/>
              <w:rPr>
                <w:noProof/>
                <w:spacing w:val="-2"/>
                <w:lang w:val="uk-UA"/>
              </w:rPr>
            </w:pPr>
            <w:r w:rsidRPr="003050A6">
              <w:rPr>
                <w:noProof/>
                <w:spacing w:val="-2"/>
                <w:lang w:val="uk-UA"/>
              </w:rPr>
              <w:t>270мс</w:t>
            </w:r>
          </w:p>
        </w:tc>
        <w:tc>
          <w:tcPr>
            <w:tcW w:w="1701" w:type="dxa"/>
          </w:tcPr>
          <w:p w14:paraId="23D058CB" w14:textId="13C70C02" w:rsidR="00CB1F41" w:rsidRPr="003050A6" w:rsidRDefault="00CB1F41" w:rsidP="00D44A8B">
            <w:pPr>
              <w:jc w:val="both"/>
              <w:rPr>
                <w:noProof/>
                <w:spacing w:val="-2"/>
                <w:lang w:val="uk-UA"/>
              </w:rPr>
            </w:pPr>
            <w:r w:rsidRPr="003050A6">
              <w:rPr>
                <w:noProof/>
                <w:spacing w:val="-2"/>
                <w:lang w:val="uk-UA"/>
              </w:rPr>
              <w:t>170мс</w:t>
            </w:r>
          </w:p>
        </w:tc>
        <w:tc>
          <w:tcPr>
            <w:tcW w:w="3111" w:type="dxa"/>
          </w:tcPr>
          <w:p w14:paraId="0AEB1F18" w14:textId="7B825AD3" w:rsidR="00CB1F41" w:rsidRPr="003050A6" w:rsidRDefault="00CB1F41" w:rsidP="00D44A8B">
            <w:pPr>
              <w:jc w:val="both"/>
              <w:rPr>
                <w:noProof/>
                <w:spacing w:val="-2"/>
                <w:lang w:val="uk-UA"/>
              </w:rPr>
            </w:pPr>
            <w:r w:rsidRPr="003050A6">
              <w:rPr>
                <w:noProof/>
                <w:spacing w:val="-2"/>
                <w:lang w:val="uk-UA"/>
              </w:rPr>
              <w:t>34мс</w:t>
            </w:r>
          </w:p>
        </w:tc>
      </w:tr>
      <w:tr w:rsidR="00CB1F41" w:rsidRPr="003050A6" w14:paraId="58E97A12" w14:textId="77777777" w:rsidTr="005A0072">
        <w:trPr>
          <w:trHeight w:val="1314"/>
        </w:trPr>
        <w:tc>
          <w:tcPr>
            <w:tcW w:w="1838" w:type="dxa"/>
          </w:tcPr>
          <w:p w14:paraId="702C3092" w14:textId="67154D89" w:rsidR="00CB1F41" w:rsidRPr="003050A6" w:rsidRDefault="00CB1F41" w:rsidP="00CB1F41">
            <w:pPr>
              <w:rPr>
                <w:noProof/>
                <w:lang w:val="uk-UA" w:eastAsia="en-GB"/>
              </w:rPr>
            </w:pPr>
            <w:r w:rsidRPr="003050A6">
              <w:rPr>
                <w:noProof/>
                <w:lang w:val="uk-UA"/>
              </w:rPr>
              <w:t>Середній час рендерингу моделі користувача</w:t>
            </w:r>
          </w:p>
          <w:p w14:paraId="3AC644AC" w14:textId="77777777" w:rsidR="00CB1F41" w:rsidRPr="003050A6" w:rsidRDefault="00CB1F41" w:rsidP="00D44A8B">
            <w:pPr>
              <w:jc w:val="both"/>
              <w:rPr>
                <w:noProof/>
                <w:spacing w:val="-2"/>
                <w:lang w:val="uk-UA"/>
              </w:rPr>
            </w:pPr>
          </w:p>
        </w:tc>
        <w:tc>
          <w:tcPr>
            <w:tcW w:w="2410" w:type="dxa"/>
          </w:tcPr>
          <w:p w14:paraId="634548C8" w14:textId="378D4721" w:rsidR="00CB1F41" w:rsidRPr="003050A6" w:rsidRDefault="00CB1F41" w:rsidP="00D44A8B">
            <w:pPr>
              <w:jc w:val="both"/>
              <w:rPr>
                <w:noProof/>
                <w:spacing w:val="-2"/>
                <w:lang w:val="uk-UA"/>
              </w:rPr>
            </w:pPr>
            <w:r w:rsidRPr="003050A6">
              <w:rPr>
                <w:noProof/>
                <w:spacing w:val="-2"/>
                <w:lang w:val="uk-UA"/>
              </w:rPr>
              <w:t>495мс</w:t>
            </w:r>
          </w:p>
        </w:tc>
        <w:tc>
          <w:tcPr>
            <w:tcW w:w="1701" w:type="dxa"/>
          </w:tcPr>
          <w:p w14:paraId="740619BD" w14:textId="47C91849" w:rsidR="00CB1F41" w:rsidRPr="003050A6" w:rsidRDefault="00CB1F41" w:rsidP="00D44A8B">
            <w:pPr>
              <w:jc w:val="both"/>
              <w:rPr>
                <w:noProof/>
                <w:spacing w:val="-2"/>
                <w:lang w:val="uk-UA"/>
              </w:rPr>
            </w:pPr>
            <w:r w:rsidRPr="003050A6">
              <w:rPr>
                <w:noProof/>
                <w:spacing w:val="-2"/>
                <w:lang w:val="uk-UA"/>
              </w:rPr>
              <w:t>554мс</w:t>
            </w:r>
          </w:p>
        </w:tc>
        <w:tc>
          <w:tcPr>
            <w:tcW w:w="3111" w:type="dxa"/>
          </w:tcPr>
          <w:p w14:paraId="291655E2" w14:textId="24C95009" w:rsidR="00CB1F41" w:rsidRPr="003050A6" w:rsidRDefault="00CB1F41" w:rsidP="00D44A8B">
            <w:pPr>
              <w:jc w:val="both"/>
              <w:rPr>
                <w:noProof/>
                <w:spacing w:val="-2"/>
                <w:lang w:val="uk-UA"/>
              </w:rPr>
            </w:pPr>
            <w:r w:rsidRPr="003050A6">
              <w:rPr>
                <w:noProof/>
                <w:spacing w:val="-2"/>
                <w:lang w:val="uk-UA"/>
              </w:rPr>
              <w:t>270мс</w:t>
            </w:r>
          </w:p>
        </w:tc>
      </w:tr>
    </w:tbl>
    <w:p w14:paraId="0536D86B" w14:textId="59DAA0B4" w:rsidR="00D44A8B" w:rsidRPr="003050A6" w:rsidRDefault="00530ECF" w:rsidP="00530ECF">
      <w:pPr>
        <w:jc w:val="both"/>
        <w:rPr>
          <w:noProof/>
          <w:spacing w:val="-2"/>
          <w:sz w:val="28"/>
          <w:szCs w:val="28"/>
          <w:lang w:val="uk-UA"/>
        </w:rPr>
      </w:pPr>
      <w:r w:rsidRPr="003050A6">
        <w:rPr>
          <w:noProof/>
          <w:spacing w:val="-2"/>
          <w:sz w:val="28"/>
          <w:szCs w:val="28"/>
          <w:lang w:val="uk-UA"/>
        </w:rPr>
        <w:lastRenderedPageBreak/>
        <w:tab/>
        <w:t>Отже, розроблений метод значно зменшив затримку підключення клієнтів до спільної сесії в доповненій реальності.</w:t>
      </w:r>
      <w:r w:rsidR="002B615B" w:rsidRPr="003050A6">
        <w:rPr>
          <w:noProof/>
          <w:spacing w:val="-2"/>
          <w:sz w:val="28"/>
          <w:szCs w:val="28"/>
          <w:lang w:val="uk-UA"/>
        </w:rPr>
        <w:t xml:space="preserve"> Затримка підключення до сервера та відображення користувацької моделі з використанням WebTransport значно менша в порівнянні з HTTP та WebSocket. </w:t>
      </w:r>
      <w:r w:rsidRPr="003050A6">
        <w:rPr>
          <w:noProof/>
          <w:spacing w:val="-2"/>
          <w:sz w:val="28"/>
          <w:szCs w:val="28"/>
          <w:lang w:val="uk-UA"/>
        </w:rPr>
        <w:t xml:space="preserve"> Проте погіршилася стабільність підключення. </w:t>
      </w:r>
      <w:r w:rsidR="002B615B" w:rsidRPr="003050A6">
        <w:rPr>
          <w:noProof/>
          <w:spacing w:val="-2"/>
          <w:sz w:val="28"/>
          <w:szCs w:val="28"/>
          <w:lang w:val="uk-UA"/>
        </w:rPr>
        <w:t>Наприклад, п</w:t>
      </w:r>
      <w:r w:rsidRPr="003050A6">
        <w:rPr>
          <w:noProof/>
          <w:spacing w:val="-2"/>
          <w:sz w:val="28"/>
          <w:szCs w:val="28"/>
          <w:lang w:val="uk-UA"/>
        </w:rPr>
        <w:t>ри встановленні налаштувань затримки мережі в розмірі 300 мс, кожне третє підключення за допомогою WebTransport завершувалося невдачею.</w:t>
      </w:r>
    </w:p>
    <w:p w14:paraId="4AE5F3C2" w14:textId="77777777" w:rsidR="002B615B" w:rsidRPr="003050A6" w:rsidRDefault="002B615B" w:rsidP="00530ECF">
      <w:pPr>
        <w:jc w:val="both"/>
        <w:rPr>
          <w:noProof/>
          <w:spacing w:val="-2"/>
          <w:sz w:val="28"/>
          <w:szCs w:val="28"/>
          <w:lang w:val="uk-UA"/>
        </w:rPr>
      </w:pPr>
    </w:p>
    <w:p w14:paraId="1E2B9737" w14:textId="2A4524C1" w:rsidR="00AE2C98" w:rsidRDefault="00AE2C98" w:rsidP="00AE2C98">
      <w:pPr>
        <w:ind w:firstLine="567"/>
        <w:jc w:val="both"/>
        <w:rPr>
          <w:b/>
          <w:bCs/>
          <w:noProof/>
          <w:sz w:val="28"/>
          <w:szCs w:val="28"/>
          <w:lang w:val="uk-UA"/>
        </w:rPr>
      </w:pPr>
      <w:r w:rsidRPr="003050A6">
        <w:rPr>
          <w:b/>
          <w:bCs/>
          <w:noProof/>
          <w:sz w:val="28"/>
          <w:szCs w:val="28"/>
          <w:lang w:val="uk-UA"/>
        </w:rPr>
        <w:t>Висновки</w:t>
      </w:r>
    </w:p>
    <w:p w14:paraId="399FC3C6" w14:textId="77777777" w:rsidR="001B0385" w:rsidRPr="003050A6" w:rsidRDefault="001B0385" w:rsidP="00AE2C98">
      <w:pPr>
        <w:ind w:firstLine="567"/>
        <w:jc w:val="both"/>
        <w:rPr>
          <w:b/>
          <w:bCs/>
          <w:noProof/>
          <w:sz w:val="28"/>
          <w:szCs w:val="28"/>
          <w:lang w:val="uk-UA"/>
        </w:rPr>
      </w:pPr>
      <w:bookmarkStart w:id="0" w:name="_GoBack"/>
      <w:bookmarkEnd w:id="0"/>
    </w:p>
    <w:p w14:paraId="48D57BEF" w14:textId="24565DAE" w:rsidR="00323DA9" w:rsidRPr="003050A6" w:rsidRDefault="002B615B" w:rsidP="00323DA9">
      <w:pPr>
        <w:ind w:firstLine="567"/>
        <w:jc w:val="both"/>
        <w:rPr>
          <w:noProof/>
          <w:sz w:val="28"/>
          <w:szCs w:val="28"/>
          <w:lang w:val="uk-UA"/>
        </w:rPr>
      </w:pPr>
      <w:r w:rsidRPr="003050A6">
        <w:rPr>
          <w:noProof/>
          <w:sz w:val="28"/>
          <w:szCs w:val="28"/>
          <w:lang w:val="uk-UA"/>
        </w:rPr>
        <w:t>Отже, в результаті дослідження було розроблено комбінований метод передачі даних для багатокористувацької доповненої реальності, що показав перспективність протоколу QUIC для подібних завдань. Він дозволив значно зменшити затримку підключення користувачів до спільної сесії. Натомість погіршилася стабільність підключення, що потенційно пояснюється використанням</w:t>
      </w:r>
      <w:r w:rsidR="001C64F1" w:rsidRPr="003050A6">
        <w:rPr>
          <w:noProof/>
          <w:sz w:val="28"/>
          <w:szCs w:val="28"/>
          <w:lang w:val="uk-UA"/>
        </w:rPr>
        <w:t xml:space="preserve"> в QUIC</w:t>
      </w:r>
      <w:r w:rsidRPr="003050A6">
        <w:rPr>
          <w:noProof/>
          <w:sz w:val="28"/>
          <w:szCs w:val="28"/>
          <w:lang w:val="uk-UA"/>
        </w:rPr>
        <w:t xml:space="preserve"> датаграм, які</w:t>
      </w:r>
      <w:r w:rsidR="003050A6" w:rsidRPr="003050A6">
        <w:rPr>
          <w:noProof/>
          <w:sz w:val="28"/>
          <w:szCs w:val="28"/>
          <w:lang w:val="uk-UA"/>
        </w:rPr>
        <w:t xml:space="preserve"> </w:t>
      </w:r>
      <w:r w:rsidRPr="003050A6">
        <w:rPr>
          <w:noProof/>
          <w:sz w:val="28"/>
          <w:szCs w:val="28"/>
          <w:lang w:val="uk-UA"/>
        </w:rPr>
        <w:t>не мають механізму збереження пакетів. Подальша робота може полягати в</w:t>
      </w:r>
      <w:r w:rsidR="001C64F1" w:rsidRPr="003050A6">
        <w:rPr>
          <w:noProof/>
          <w:sz w:val="28"/>
          <w:szCs w:val="28"/>
          <w:lang w:val="uk-UA"/>
        </w:rPr>
        <w:t xml:space="preserve"> забезпеченні кращої стабільності та</w:t>
      </w:r>
      <w:r w:rsidRPr="003050A6">
        <w:rPr>
          <w:noProof/>
          <w:sz w:val="28"/>
          <w:szCs w:val="28"/>
          <w:lang w:val="uk-UA"/>
        </w:rPr>
        <w:t xml:space="preserve"> реалізації повноцінного peer-to-peer підключення за допомогою протоколу QUIC. Для цього необхідна повна підтримка протоколу браузерами та середовищем Node.js, що забезпечить можливість очікувати підключення з боку клієнта</w:t>
      </w:r>
      <w:r w:rsidR="001C64F1" w:rsidRPr="003050A6">
        <w:rPr>
          <w:noProof/>
          <w:sz w:val="28"/>
          <w:szCs w:val="28"/>
          <w:lang w:val="uk-UA"/>
        </w:rPr>
        <w:t xml:space="preserve"> та налаштувати механізми підвищення його стабільності</w:t>
      </w:r>
      <w:r w:rsidRPr="003050A6">
        <w:rPr>
          <w:noProof/>
          <w:sz w:val="28"/>
          <w:szCs w:val="28"/>
          <w:lang w:val="uk-UA"/>
        </w:rPr>
        <w:t>.</w:t>
      </w:r>
    </w:p>
    <w:p w14:paraId="122483B3" w14:textId="77777777" w:rsidR="002B615B" w:rsidRPr="003050A6" w:rsidRDefault="002B615B" w:rsidP="00323DA9">
      <w:pPr>
        <w:ind w:firstLine="567"/>
        <w:jc w:val="both"/>
        <w:rPr>
          <w:noProof/>
          <w:sz w:val="28"/>
          <w:szCs w:val="28"/>
          <w:lang w:val="uk-UA"/>
        </w:rPr>
      </w:pPr>
    </w:p>
    <w:p w14:paraId="3FAB427C" w14:textId="54F151A1" w:rsidR="00AE2C98" w:rsidRPr="003050A6" w:rsidRDefault="00AE2C98" w:rsidP="00323DA9">
      <w:pPr>
        <w:ind w:firstLine="567"/>
        <w:jc w:val="both"/>
        <w:rPr>
          <w:noProof/>
          <w:sz w:val="28"/>
          <w:szCs w:val="28"/>
          <w:lang w:val="uk-UA"/>
        </w:rPr>
      </w:pPr>
      <w:r w:rsidRPr="003050A6">
        <w:rPr>
          <w:b/>
          <w:bCs/>
          <w:noProof/>
          <w:sz w:val="28"/>
          <w:szCs w:val="28"/>
          <w:lang w:val="uk-UA"/>
        </w:rPr>
        <w:t>Література</w:t>
      </w:r>
    </w:p>
    <w:p w14:paraId="1078A907" w14:textId="77777777" w:rsidR="00AE2C98" w:rsidRPr="003050A6" w:rsidRDefault="00AE2C98" w:rsidP="00323DA9">
      <w:pPr>
        <w:jc w:val="both"/>
        <w:rPr>
          <w:noProof/>
          <w:sz w:val="28"/>
          <w:szCs w:val="28"/>
          <w:u w:val="single"/>
          <w:lang w:val="uk-UA"/>
        </w:rPr>
      </w:pPr>
    </w:p>
    <w:p w14:paraId="25B62669" w14:textId="041579B5" w:rsidR="009B3E15" w:rsidRPr="003050A6" w:rsidRDefault="009B3E15" w:rsidP="009B3E15">
      <w:pPr>
        <w:pStyle w:val="a6"/>
        <w:numPr>
          <w:ilvl w:val="0"/>
          <w:numId w:val="2"/>
        </w:numPr>
        <w:spacing w:after="0" w:line="240" w:lineRule="auto"/>
        <w:jc w:val="both"/>
        <w:rPr>
          <w:rFonts w:ascii="Times New Roman" w:hAnsi="Times New Roman"/>
          <w:noProof/>
          <w:sz w:val="28"/>
          <w:szCs w:val="28"/>
          <w:lang w:val="uk-UA"/>
        </w:rPr>
      </w:pPr>
      <w:r w:rsidRPr="003050A6">
        <w:rPr>
          <w:rFonts w:ascii="Times New Roman" w:hAnsi="Times New Roman"/>
          <w:noProof/>
          <w:sz w:val="28"/>
          <w:szCs w:val="28"/>
          <w:lang w:val="uk-UA"/>
        </w:rPr>
        <w:t xml:space="preserve">Introducing Orion, Our First True Augmented Reality Glasses // Meta: website. URL: </w:t>
      </w:r>
      <w:hyperlink r:id="rId8" w:history="1">
        <w:r w:rsidRPr="003050A6">
          <w:rPr>
            <w:rStyle w:val="aa"/>
            <w:rFonts w:ascii="Times New Roman" w:hAnsi="Times New Roman"/>
            <w:noProof/>
            <w:sz w:val="28"/>
            <w:szCs w:val="28"/>
            <w:lang w:val="uk-UA"/>
          </w:rPr>
          <w:t>https://about.fb.com/news/2024/09/introducing-orion-our-first-true-augmented-reality-glasses/</w:t>
        </w:r>
      </w:hyperlink>
      <w:r w:rsidRPr="003050A6">
        <w:rPr>
          <w:rFonts w:ascii="Times New Roman" w:hAnsi="Times New Roman"/>
          <w:noProof/>
          <w:sz w:val="28"/>
          <w:szCs w:val="28"/>
          <w:lang w:val="uk-UA"/>
        </w:rPr>
        <w:t xml:space="preserve"> (viewed on: 13.11.2024).</w:t>
      </w:r>
    </w:p>
    <w:p w14:paraId="50AD68ED" w14:textId="77F15FEC" w:rsidR="00323DA9" w:rsidRPr="003050A6" w:rsidRDefault="00323DA9" w:rsidP="00323DA9">
      <w:pPr>
        <w:pStyle w:val="a6"/>
        <w:numPr>
          <w:ilvl w:val="0"/>
          <w:numId w:val="2"/>
        </w:numPr>
        <w:spacing w:after="0" w:line="240" w:lineRule="auto"/>
        <w:jc w:val="both"/>
        <w:rPr>
          <w:rFonts w:ascii="Times New Roman" w:hAnsi="Times New Roman"/>
          <w:noProof/>
          <w:sz w:val="28"/>
          <w:szCs w:val="28"/>
          <w:lang w:val="uk-UA"/>
        </w:rPr>
      </w:pPr>
      <w:r w:rsidRPr="003050A6">
        <w:rPr>
          <w:rFonts w:ascii="Times New Roman" w:hAnsi="Times New Roman"/>
          <w:noProof/>
          <w:sz w:val="28"/>
          <w:szCs w:val="28"/>
          <w:lang w:val="uk-UA"/>
        </w:rPr>
        <w:t xml:space="preserve">SPECTACLES AR glasses powered by Snap OS // Spectacles: website. URL: </w:t>
      </w:r>
      <w:hyperlink r:id="rId9" w:history="1">
        <w:r w:rsidRPr="003050A6">
          <w:rPr>
            <w:rStyle w:val="aa"/>
            <w:rFonts w:ascii="Times New Roman" w:hAnsi="Times New Roman"/>
            <w:noProof/>
            <w:sz w:val="28"/>
            <w:szCs w:val="28"/>
            <w:lang w:val="uk-UA"/>
          </w:rPr>
          <w:t>https://www.spectacles.com/?lang=en-US</w:t>
        </w:r>
      </w:hyperlink>
      <w:r w:rsidRPr="003050A6">
        <w:rPr>
          <w:rFonts w:ascii="Times New Roman" w:hAnsi="Times New Roman"/>
          <w:noProof/>
          <w:sz w:val="28"/>
          <w:szCs w:val="28"/>
          <w:lang w:val="uk-UA"/>
        </w:rPr>
        <w:t>(viewed on: 13.11.2024).</w:t>
      </w:r>
    </w:p>
    <w:p w14:paraId="44D77A66" w14:textId="036ABD5A" w:rsidR="00323DA9" w:rsidRPr="003050A6" w:rsidRDefault="00323DA9" w:rsidP="00323DA9">
      <w:pPr>
        <w:pStyle w:val="a6"/>
        <w:numPr>
          <w:ilvl w:val="0"/>
          <w:numId w:val="2"/>
        </w:numPr>
        <w:spacing w:after="0" w:line="240" w:lineRule="auto"/>
        <w:jc w:val="both"/>
        <w:rPr>
          <w:rFonts w:ascii="Times New Roman" w:hAnsi="Times New Roman"/>
          <w:noProof/>
          <w:sz w:val="28"/>
          <w:szCs w:val="28"/>
          <w:lang w:val="uk-UA"/>
        </w:rPr>
      </w:pPr>
      <w:r w:rsidRPr="003050A6">
        <w:rPr>
          <w:rFonts w:ascii="Times New Roman" w:hAnsi="Times New Roman"/>
          <w:noProof/>
          <w:sz w:val="28"/>
          <w:szCs w:val="28"/>
          <w:lang w:val="uk-UA"/>
        </w:rPr>
        <w:t xml:space="preserve">How QUIC speeds up all web applications // Medium: website. URL: </w:t>
      </w:r>
      <w:hyperlink r:id="rId10" w:history="1">
        <w:r w:rsidRPr="003050A6">
          <w:rPr>
            <w:rStyle w:val="aa"/>
            <w:rFonts w:ascii="Times New Roman" w:hAnsi="Times New Roman"/>
            <w:noProof/>
            <w:sz w:val="28"/>
            <w:szCs w:val="28"/>
            <w:lang w:val="uk-UA"/>
          </w:rPr>
          <w:t>https://edgecast.medium.com/how-quic-speeds-up-all-web-applications-62964aadb3d1</w:t>
        </w:r>
      </w:hyperlink>
      <w:r w:rsidRPr="003050A6">
        <w:rPr>
          <w:rFonts w:ascii="Times New Roman" w:hAnsi="Times New Roman"/>
          <w:noProof/>
          <w:sz w:val="28"/>
          <w:szCs w:val="28"/>
          <w:lang w:val="uk-UA"/>
        </w:rPr>
        <w:t xml:space="preserve"> (viewed on: 13.11.2024).</w:t>
      </w:r>
    </w:p>
    <w:p w14:paraId="197F7CC4" w14:textId="6B995FA8" w:rsidR="00323DA9" w:rsidRPr="003050A6" w:rsidRDefault="00323DA9" w:rsidP="00323DA9">
      <w:pPr>
        <w:pStyle w:val="a6"/>
        <w:numPr>
          <w:ilvl w:val="0"/>
          <w:numId w:val="2"/>
        </w:numPr>
        <w:spacing w:after="0" w:line="240" w:lineRule="auto"/>
        <w:jc w:val="both"/>
        <w:rPr>
          <w:rFonts w:ascii="Times New Roman" w:hAnsi="Times New Roman"/>
          <w:noProof/>
          <w:sz w:val="28"/>
          <w:szCs w:val="28"/>
          <w:lang w:val="uk-UA"/>
        </w:rPr>
      </w:pPr>
      <w:r w:rsidRPr="003050A6">
        <w:rPr>
          <w:rFonts w:ascii="Times New Roman" w:hAnsi="Times New Roman"/>
          <w:noProof/>
          <w:sz w:val="28"/>
          <w:szCs w:val="28"/>
          <w:lang w:val="uk-UA"/>
        </w:rPr>
        <w:t xml:space="preserve">QUIC  Working Group // QUIC: website. URL: </w:t>
      </w:r>
      <w:hyperlink r:id="rId11" w:history="1">
        <w:r w:rsidR="00097753" w:rsidRPr="003050A6">
          <w:rPr>
            <w:rStyle w:val="aa"/>
            <w:rFonts w:ascii="Times New Roman" w:hAnsi="Times New Roman"/>
            <w:noProof/>
            <w:sz w:val="28"/>
            <w:szCs w:val="28"/>
            <w:lang w:val="uk-UA"/>
          </w:rPr>
          <w:t>https://quicwg.org</w:t>
        </w:r>
      </w:hyperlink>
      <w:r w:rsidR="00097753" w:rsidRPr="003050A6">
        <w:rPr>
          <w:rFonts w:ascii="Times New Roman" w:hAnsi="Times New Roman"/>
          <w:noProof/>
          <w:sz w:val="28"/>
          <w:szCs w:val="28"/>
          <w:lang w:val="uk-UA"/>
        </w:rPr>
        <w:t xml:space="preserve"> (</w:t>
      </w:r>
      <w:r w:rsidRPr="003050A6">
        <w:rPr>
          <w:rFonts w:ascii="Times New Roman" w:hAnsi="Times New Roman"/>
          <w:noProof/>
          <w:sz w:val="28"/>
          <w:szCs w:val="28"/>
          <w:lang w:val="uk-UA"/>
        </w:rPr>
        <w:t>viewed on: 13.11.2024).</w:t>
      </w:r>
    </w:p>
    <w:p w14:paraId="4AE21949" w14:textId="317BE6BA" w:rsidR="00323DA9" w:rsidRPr="003050A6" w:rsidRDefault="00097753" w:rsidP="00323DA9">
      <w:pPr>
        <w:pStyle w:val="a6"/>
        <w:numPr>
          <w:ilvl w:val="0"/>
          <w:numId w:val="2"/>
        </w:numPr>
        <w:spacing w:after="0" w:line="240" w:lineRule="auto"/>
        <w:jc w:val="both"/>
        <w:rPr>
          <w:rFonts w:ascii="Times New Roman" w:hAnsi="Times New Roman"/>
          <w:noProof/>
          <w:sz w:val="28"/>
          <w:szCs w:val="28"/>
          <w:lang w:val="uk-UA"/>
        </w:rPr>
      </w:pPr>
      <w:r w:rsidRPr="003050A6">
        <w:rPr>
          <w:rFonts w:ascii="Times New Roman" w:hAnsi="Times New Roman"/>
          <w:noProof/>
          <w:sz w:val="28"/>
          <w:szCs w:val="28"/>
          <w:lang w:val="uk-UA"/>
        </w:rPr>
        <w:t>WebTransport over HTTP/3</w:t>
      </w:r>
      <w:r w:rsidR="00323DA9" w:rsidRPr="003050A6">
        <w:rPr>
          <w:rFonts w:ascii="Times New Roman" w:hAnsi="Times New Roman"/>
          <w:noProof/>
          <w:sz w:val="28"/>
          <w:szCs w:val="28"/>
          <w:lang w:val="uk-UA"/>
        </w:rPr>
        <w:t xml:space="preserve"> // </w:t>
      </w:r>
      <w:r w:rsidRPr="003050A6">
        <w:rPr>
          <w:rFonts w:ascii="Times New Roman" w:hAnsi="Times New Roman"/>
          <w:noProof/>
          <w:sz w:val="28"/>
          <w:szCs w:val="28"/>
          <w:lang w:val="uk-UA"/>
        </w:rPr>
        <w:t>IETF Webtrans Working Group Github</w:t>
      </w:r>
      <w:r w:rsidR="00323DA9" w:rsidRPr="003050A6">
        <w:rPr>
          <w:rFonts w:ascii="Times New Roman" w:hAnsi="Times New Roman"/>
          <w:noProof/>
          <w:sz w:val="28"/>
          <w:szCs w:val="28"/>
          <w:lang w:val="uk-UA"/>
        </w:rPr>
        <w:t>: website. URL:</w:t>
      </w:r>
      <w:r w:rsidRPr="003050A6">
        <w:rPr>
          <w:rFonts w:ascii="Times New Roman" w:hAnsi="Times New Roman"/>
          <w:noProof/>
          <w:sz w:val="28"/>
          <w:szCs w:val="28"/>
          <w:lang w:val="uk-UA"/>
        </w:rPr>
        <w:t xml:space="preserve"> </w:t>
      </w:r>
      <w:hyperlink r:id="rId12" w:history="1">
        <w:r w:rsidRPr="003050A6">
          <w:rPr>
            <w:rStyle w:val="aa"/>
            <w:rFonts w:ascii="Times New Roman" w:hAnsi="Times New Roman"/>
            <w:noProof/>
            <w:sz w:val="28"/>
            <w:szCs w:val="28"/>
            <w:lang w:val="uk-UA"/>
          </w:rPr>
          <w:t>https://ietf-wg-webtrans.github.io/draft-ietf-webtrans-http3/draft-ietf-webtrans-http3.html</w:t>
        </w:r>
      </w:hyperlink>
      <w:r w:rsidRPr="003050A6">
        <w:rPr>
          <w:rFonts w:ascii="Times New Roman" w:hAnsi="Times New Roman"/>
          <w:noProof/>
          <w:sz w:val="28"/>
          <w:szCs w:val="28"/>
          <w:lang w:val="uk-UA"/>
        </w:rPr>
        <w:t xml:space="preserve"> </w:t>
      </w:r>
      <w:r w:rsidR="00323DA9" w:rsidRPr="003050A6">
        <w:rPr>
          <w:rFonts w:ascii="Times New Roman" w:hAnsi="Times New Roman"/>
          <w:noProof/>
          <w:sz w:val="28"/>
          <w:szCs w:val="28"/>
          <w:lang w:val="uk-UA"/>
        </w:rPr>
        <w:t>(viewed on: 13.11.2024).</w:t>
      </w:r>
    </w:p>
    <w:p w14:paraId="7B460806" w14:textId="059781B6" w:rsidR="00113332" w:rsidRPr="003050A6" w:rsidRDefault="00113332">
      <w:pPr>
        <w:rPr>
          <w:noProof/>
          <w:lang w:val="uk-UA"/>
        </w:rPr>
      </w:pPr>
    </w:p>
    <w:sectPr w:rsidR="00113332" w:rsidRPr="003050A6" w:rsidSect="001B0385">
      <w:footerReference w:type="even" r:id="rId13"/>
      <w:footerReference w:type="default" r:id="rId14"/>
      <w:footerReference w:type="first" r:id="rId15"/>
      <w:pgSz w:w="11906" w:h="16838"/>
      <w:pgMar w:top="1418" w:right="1418" w:bottom="1985" w:left="1418" w:header="567" w:footer="567" w:gutter="0"/>
      <w:pgNumType w:start="174"/>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125B6FC2" w14:textId="77777777" w:rsidR="001E2683" w:rsidRDefault="001E2683">
      <w:r>
        <w:separator/>
      </w:r>
    </w:p>
  </w:endnote>
  <w:endnote w:type="continuationSeparator" w:id="0">
    <w:p w14:paraId="6C278E78" w14:textId="77777777" w:rsidR="001E2683" w:rsidRDefault="001E268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200247B" w:usb2="00000009" w:usb3="00000000" w:csb0="000001FF" w:csb1="00000000"/>
  </w:font>
  <w:font w:name="Calibri Light">
    <w:panose1 w:val="020F0302020204030204"/>
    <w:charset w:val="CC"/>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2E5A398" w14:textId="77777777" w:rsidR="00BC09AE" w:rsidRDefault="008411C0" w:rsidP="008B1691">
    <w:pPr>
      <w:pStyle w:val="a3"/>
      <w:framePr w:wrap="around" w:vAnchor="text" w:hAnchor="margin" w:xAlign="center" w:y="1"/>
      <w:rPr>
        <w:rStyle w:val="a5"/>
        <w:rFonts w:eastAsia="Calibri"/>
      </w:rPr>
    </w:pPr>
    <w:r>
      <w:rPr>
        <w:rStyle w:val="a5"/>
        <w:rFonts w:eastAsia="Calibri"/>
      </w:rPr>
      <w:fldChar w:fldCharType="begin"/>
    </w:r>
    <w:r>
      <w:rPr>
        <w:rStyle w:val="a5"/>
        <w:rFonts w:eastAsia="Calibri"/>
      </w:rPr>
      <w:instrText xml:space="preserve">PAGE  </w:instrText>
    </w:r>
    <w:r>
      <w:rPr>
        <w:rStyle w:val="a5"/>
        <w:rFonts w:eastAsia="Calibri"/>
      </w:rPr>
      <w:fldChar w:fldCharType="end"/>
    </w:r>
  </w:p>
  <w:p w14:paraId="6EC1EFF5" w14:textId="77777777" w:rsidR="00BC09AE" w:rsidRDefault="001E2683">
    <w:pPr>
      <w:pStyle w:val="a3"/>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6208584"/>
      <w:docPartObj>
        <w:docPartGallery w:val="Page Numbers (Bottom of Page)"/>
        <w:docPartUnique/>
      </w:docPartObj>
    </w:sdtPr>
    <w:sdtContent>
      <w:p w14:paraId="436CA587" w14:textId="207D3E73" w:rsidR="001B0385" w:rsidRDefault="001B0385">
        <w:pPr>
          <w:pStyle w:val="a3"/>
          <w:jc w:val="center"/>
        </w:pPr>
        <w:r>
          <w:fldChar w:fldCharType="begin"/>
        </w:r>
        <w:r>
          <w:instrText>PAGE   \* MERGEFORMAT</w:instrText>
        </w:r>
        <w:r>
          <w:fldChar w:fldCharType="separate"/>
        </w:r>
        <w:r>
          <w:rPr>
            <w:lang w:val="uk-UA"/>
          </w:rPr>
          <w:t>2</w:t>
        </w:r>
        <w:r>
          <w:fldChar w:fldCharType="end"/>
        </w:r>
      </w:p>
    </w:sdtContent>
  </w:sdt>
  <w:p w14:paraId="0E021D6F" w14:textId="77777777" w:rsidR="001B0385" w:rsidRDefault="001B0385">
    <w:pPr>
      <w:pStyle w:val="a3"/>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666777024"/>
      <w:docPartObj>
        <w:docPartGallery w:val="Page Numbers (Bottom of Page)"/>
        <w:docPartUnique/>
      </w:docPartObj>
    </w:sdtPr>
    <w:sdtContent>
      <w:p w14:paraId="172C64B0" w14:textId="58144796" w:rsidR="001B0385" w:rsidRDefault="001B0385">
        <w:pPr>
          <w:pStyle w:val="a3"/>
          <w:jc w:val="right"/>
        </w:pPr>
        <w:r>
          <w:fldChar w:fldCharType="begin"/>
        </w:r>
        <w:r>
          <w:instrText>PAGE   \* MERGEFORMAT</w:instrText>
        </w:r>
        <w:r>
          <w:fldChar w:fldCharType="separate"/>
        </w:r>
        <w:r>
          <w:rPr>
            <w:lang w:val="uk-UA"/>
          </w:rPr>
          <w:t>2</w:t>
        </w:r>
        <w:r>
          <w:fldChar w:fldCharType="end"/>
        </w:r>
      </w:p>
    </w:sdtContent>
  </w:sdt>
  <w:p w14:paraId="32BFABAC" w14:textId="77777777" w:rsidR="001B0385" w:rsidRDefault="001B0385">
    <w:pPr>
      <w:pStyle w:val="a3"/>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1D0626C7" w14:textId="77777777" w:rsidR="001E2683" w:rsidRDefault="001E2683">
      <w:r>
        <w:separator/>
      </w:r>
    </w:p>
  </w:footnote>
  <w:footnote w:type="continuationSeparator" w:id="0">
    <w:p w14:paraId="76DDA281" w14:textId="77777777" w:rsidR="001E2683" w:rsidRDefault="001E2683">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36A17E67"/>
    <w:multiLevelType w:val="hybridMultilevel"/>
    <w:tmpl w:val="B57610F2"/>
    <w:lvl w:ilvl="0" w:tplc="FCBEA59A">
      <w:start w:val="1"/>
      <w:numFmt w:val="decimal"/>
      <w:lvlText w:val="%1."/>
      <w:lvlJc w:val="right"/>
      <w:pPr>
        <w:ind w:left="1287" w:hanging="360"/>
      </w:pPr>
      <w:rPr>
        <w:rFonts w:hint="default"/>
      </w:rPr>
    </w:lvl>
    <w:lvl w:ilvl="1" w:tplc="08090019" w:tentative="1">
      <w:start w:val="1"/>
      <w:numFmt w:val="lowerLetter"/>
      <w:lvlText w:val="%2."/>
      <w:lvlJc w:val="left"/>
      <w:pPr>
        <w:ind w:left="2007" w:hanging="360"/>
      </w:pPr>
    </w:lvl>
    <w:lvl w:ilvl="2" w:tplc="0809001B" w:tentative="1">
      <w:start w:val="1"/>
      <w:numFmt w:val="lowerRoman"/>
      <w:lvlText w:val="%3."/>
      <w:lvlJc w:val="right"/>
      <w:pPr>
        <w:ind w:left="2727" w:hanging="180"/>
      </w:pPr>
    </w:lvl>
    <w:lvl w:ilvl="3" w:tplc="0809000F" w:tentative="1">
      <w:start w:val="1"/>
      <w:numFmt w:val="decimal"/>
      <w:lvlText w:val="%4."/>
      <w:lvlJc w:val="left"/>
      <w:pPr>
        <w:ind w:left="3447" w:hanging="360"/>
      </w:pPr>
    </w:lvl>
    <w:lvl w:ilvl="4" w:tplc="08090019" w:tentative="1">
      <w:start w:val="1"/>
      <w:numFmt w:val="lowerLetter"/>
      <w:lvlText w:val="%5."/>
      <w:lvlJc w:val="left"/>
      <w:pPr>
        <w:ind w:left="4167" w:hanging="360"/>
      </w:pPr>
    </w:lvl>
    <w:lvl w:ilvl="5" w:tplc="0809001B" w:tentative="1">
      <w:start w:val="1"/>
      <w:numFmt w:val="lowerRoman"/>
      <w:lvlText w:val="%6."/>
      <w:lvlJc w:val="right"/>
      <w:pPr>
        <w:ind w:left="4887" w:hanging="180"/>
      </w:pPr>
    </w:lvl>
    <w:lvl w:ilvl="6" w:tplc="0809000F" w:tentative="1">
      <w:start w:val="1"/>
      <w:numFmt w:val="decimal"/>
      <w:lvlText w:val="%7."/>
      <w:lvlJc w:val="left"/>
      <w:pPr>
        <w:ind w:left="5607" w:hanging="360"/>
      </w:pPr>
    </w:lvl>
    <w:lvl w:ilvl="7" w:tplc="08090019" w:tentative="1">
      <w:start w:val="1"/>
      <w:numFmt w:val="lowerLetter"/>
      <w:lvlText w:val="%8."/>
      <w:lvlJc w:val="left"/>
      <w:pPr>
        <w:ind w:left="6327" w:hanging="360"/>
      </w:pPr>
    </w:lvl>
    <w:lvl w:ilvl="8" w:tplc="0809001B" w:tentative="1">
      <w:start w:val="1"/>
      <w:numFmt w:val="lowerRoman"/>
      <w:lvlText w:val="%9."/>
      <w:lvlJc w:val="right"/>
      <w:pPr>
        <w:ind w:left="7047" w:hanging="180"/>
      </w:pPr>
    </w:lvl>
  </w:abstractNum>
  <w:abstractNum w:abstractNumId="1" w15:restartNumberingAfterBreak="0">
    <w:nsid w:val="60A56847"/>
    <w:multiLevelType w:val="hybridMultilevel"/>
    <w:tmpl w:val="79149940"/>
    <w:lvl w:ilvl="0" w:tplc="0419000F">
      <w:start w:val="1"/>
      <w:numFmt w:val="decimal"/>
      <w:lvlText w:val="%1."/>
      <w:lvlJc w:val="left"/>
      <w:pPr>
        <w:ind w:left="644"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15:restartNumberingAfterBreak="0">
    <w:nsid w:val="7CA467B1"/>
    <w:multiLevelType w:val="hybridMultilevel"/>
    <w:tmpl w:val="8888570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E2C98"/>
    <w:rsid w:val="00032378"/>
    <w:rsid w:val="00084B18"/>
    <w:rsid w:val="00094366"/>
    <w:rsid w:val="00097753"/>
    <w:rsid w:val="000B30DC"/>
    <w:rsid w:val="000D6D0C"/>
    <w:rsid w:val="00113332"/>
    <w:rsid w:val="001840E8"/>
    <w:rsid w:val="00196C2A"/>
    <w:rsid w:val="001A1E4D"/>
    <w:rsid w:val="001B0385"/>
    <w:rsid w:val="001C64F1"/>
    <w:rsid w:val="001D7183"/>
    <w:rsid w:val="001E2683"/>
    <w:rsid w:val="001F365A"/>
    <w:rsid w:val="002106AF"/>
    <w:rsid w:val="002566F5"/>
    <w:rsid w:val="00257C2A"/>
    <w:rsid w:val="002A0E8D"/>
    <w:rsid w:val="002B615B"/>
    <w:rsid w:val="002C4AEE"/>
    <w:rsid w:val="003050A6"/>
    <w:rsid w:val="00323DA9"/>
    <w:rsid w:val="0032771E"/>
    <w:rsid w:val="003703CE"/>
    <w:rsid w:val="00397EE0"/>
    <w:rsid w:val="00407E24"/>
    <w:rsid w:val="00445A92"/>
    <w:rsid w:val="004A3389"/>
    <w:rsid w:val="004C72F1"/>
    <w:rsid w:val="00530ECF"/>
    <w:rsid w:val="00536E5E"/>
    <w:rsid w:val="00590EFD"/>
    <w:rsid w:val="00597664"/>
    <w:rsid w:val="005A0072"/>
    <w:rsid w:val="00632A67"/>
    <w:rsid w:val="00730B1A"/>
    <w:rsid w:val="008411C0"/>
    <w:rsid w:val="008E6104"/>
    <w:rsid w:val="008F5EDC"/>
    <w:rsid w:val="0091224C"/>
    <w:rsid w:val="00942F8E"/>
    <w:rsid w:val="009B3E15"/>
    <w:rsid w:val="009F2AD2"/>
    <w:rsid w:val="00A12A2F"/>
    <w:rsid w:val="00A70309"/>
    <w:rsid w:val="00AA5A0A"/>
    <w:rsid w:val="00AE2C98"/>
    <w:rsid w:val="00B61AB0"/>
    <w:rsid w:val="00BB2ABA"/>
    <w:rsid w:val="00BE7391"/>
    <w:rsid w:val="00BF0C3C"/>
    <w:rsid w:val="00C45334"/>
    <w:rsid w:val="00CA2D4D"/>
    <w:rsid w:val="00CB1F41"/>
    <w:rsid w:val="00CF52FB"/>
    <w:rsid w:val="00D44A8B"/>
    <w:rsid w:val="00E64DD7"/>
    <w:rsid w:val="00F042F1"/>
    <w:rsid w:val="00F4014A"/>
    <w:rsid w:val="00F42EBA"/>
    <w:rsid w:val="00F503AD"/>
    <w:rsid w:val="00F50555"/>
    <w:rsid w:val="00F52B35"/>
    <w:rsid w:val="00FE24E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4B4BCD5"/>
  <w15:chartTrackingRefBased/>
  <w15:docId w15:val="{78AE221E-E395-A24E-BDDB-8A9FD5854FA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AE2C98"/>
    <w:rPr>
      <w:rFonts w:ascii="Times New Roman" w:eastAsia="Times New Roman" w:hAnsi="Times New Roman" w:cs="Times New Roman"/>
      <w:lang w:val="ru-RU"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a4"/>
    <w:uiPriority w:val="99"/>
    <w:rsid w:val="00AE2C98"/>
    <w:pPr>
      <w:tabs>
        <w:tab w:val="center" w:pos="4677"/>
        <w:tab w:val="right" w:pos="9355"/>
      </w:tabs>
    </w:pPr>
  </w:style>
  <w:style w:type="character" w:customStyle="1" w:styleId="a4">
    <w:name w:val="Нижній колонтитул Знак"/>
    <w:basedOn w:val="a0"/>
    <w:link w:val="a3"/>
    <w:uiPriority w:val="99"/>
    <w:rsid w:val="00AE2C98"/>
    <w:rPr>
      <w:rFonts w:ascii="Times New Roman" w:eastAsia="Times New Roman" w:hAnsi="Times New Roman" w:cs="Times New Roman"/>
      <w:lang w:val="ru-RU" w:eastAsia="ru-RU"/>
    </w:rPr>
  </w:style>
  <w:style w:type="character" w:styleId="a5">
    <w:name w:val="page number"/>
    <w:basedOn w:val="a0"/>
    <w:rsid w:val="00AE2C98"/>
  </w:style>
  <w:style w:type="paragraph" w:styleId="a6">
    <w:name w:val="List Paragraph"/>
    <w:basedOn w:val="a"/>
    <w:link w:val="a7"/>
    <w:uiPriority w:val="34"/>
    <w:qFormat/>
    <w:rsid w:val="00AE2C98"/>
    <w:pPr>
      <w:spacing w:after="160" w:line="259" w:lineRule="auto"/>
      <w:ind w:left="720"/>
      <w:contextualSpacing/>
    </w:pPr>
    <w:rPr>
      <w:rFonts w:ascii="Calibri" w:eastAsia="Calibri" w:hAnsi="Calibri"/>
      <w:sz w:val="22"/>
      <w:szCs w:val="22"/>
      <w:lang w:eastAsia="en-US"/>
    </w:rPr>
  </w:style>
  <w:style w:type="character" w:customStyle="1" w:styleId="a7">
    <w:name w:val="Абзац списку Знак"/>
    <w:link w:val="a6"/>
    <w:uiPriority w:val="34"/>
    <w:rsid w:val="00AE2C98"/>
    <w:rPr>
      <w:rFonts w:ascii="Calibri" w:eastAsia="Calibri" w:hAnsi="Calibri" w:cs="Times New Roman"/>
      <w:sz w:val="22"/>
      <w:szCs w:val="22"/>
      <w:lang w:val="ru-RU"/>
    </w:rPr>
  </w:style>
  <w:style w:type="paragraph" w:customStyle="1" w:styleId="MTDisplayEquation">
    <w:name w:val="MTDisplayEquation"/>
    <w:basedOn w:val="a"/>
    <w:next w:val="a"/>
    <w:link w:val="MTDisplayEquationChar"/>
    <w:rsid w:val="00AE2C98"/>
    <w:pPr>
      <w:tabs>
        <w:tab w:val="center" w:pos="4540"/>
        <w:tab w:val="right" w:pos="9080"/>
      </w:tabs>
      <w:ind w:firstLine="567"/>
      <w:jc w:val="both"/>
    </w:pPr>
    <w:rPr>
      <w:rFonts w:eastAsia="Calibri"/>
      <w:sz w:val="28"/>
      <w:szCs w:val="28"/>
      <w:lang w:val="uk-UA" w:eastAsia="en-US"/>
    </w:rPr>
  </w:style>
  <w:style w:type="character" w:customStyle="1" w:styleId="MTDisplayEquationChar">
    <w:name w:val="MTDisplayEquation Char"/>
    <w:link w:val="MTDisplayEquation"/>
    <w:rsid w:val="00AE2C98"/>
    <w:rPr>
      <w:rFonts w:ascii="Times New Roman" w:eastAsia="Calibri" w:hAnsi="Times New Roman" w:cs="Times New Roman"/>
      <w:sz w:val="28"/>
      <w:szCs w:val="28"/>
      <w:lang w:val="uk-UA"/>
    </w:rPr>
  </w:style>
  <w:style w:type="character" w:customStyle="1" w:styleId="s4">
    <w:name w:val="s4"/>
    <w:basedOn w:val="a0"/>
    <w:rsid w:val="00F42EBA"/>
  </w:style>
  <w:style w:type="character" w:customStyle="1" w:styleId="apple-converted-space">
    <w:name w:val="apple-converted-space"/>
    <w:basedOn w:val="a0"/>
    <w:rsid w:val="00F42EBA"/>
  </w:style>
  <w:style w:type="paragraph" w:styleId="a8">
    <w:name w:val="Balloon Text"/>
    <w:basedOn w:val="a"/>
    <w:link w:val="a9"/>
    <w:uiPriority w:val="99"/>
    <w:semiHidden/>
    <w:unhideWhenUsed/>
    <w:rsid w:val="00FE24E5"/>
    <w:rPr>
      <w:sz w:val="18"/>
      <w:szCs w:val="18"/>
    </w:rPr>
  </w:style>
  <w:style w:type="character" w:customStyle="1" w:styleId="a9">
    <w:name w:val="Текст у виносці Знак"/>
    <w:basedOn w:val="a0"/>
    <w:link w:val="a8"/>
    <w:uiPriority w:val="99"/>
    <w:semiHidden/>
    <w:rsid w:val="00FE24E5"/>
    <w:rPr>
      <w:rFonts w:ascii="Times New Roman" w:eastAsia="Times New Roman" w:hAnsi="Times New Roman" w:cs="Times New Roman"/>
      <w:sz w:val="18"/>
      <w:szCs w:val="18"/>
      <w:lang w:val="ru-RU" w:eastAsia="ru-RU"/>
    </w:rPr>
  </w:style>
  <w:style w:type="character" w:styleId="aa">
    <w:name w:val="Hyperlink"/>
    <w:basedOn w:val="a0"/>
    <w:uiPriority w:val="99"/>
    <w:unhideWhenUsed/>
    <w:rsid w:val="009B3E15"/>
    <w:rPr>
      <w:color w:val="0563C1" w:themeColor="hyperlink"/>
      <w:u w:val="single"/>
    </w:rPr>
  </w:style>
  <w:style w:type="character" w:styleId="ab">
    <w:name w:val="Unresolved Mention"/>
    <w:basedOn w:val="a0"/>
    <w:uiPriority w:val="99"/>
    <w:semiHidden/>
    <w:unhideWhenUsed/>
    <w:rsid w:val="009B3E15"/>
    <w:rPr>
      <w:color w:val="605E5C"/>
      <w:shd w:val="clear" w:color="auto" w:fill="E1DFDD"/>
    </w:rPr>
  </w:style>
  <w:style w:type="character" w:styleId="ac">
    <w:name w:val="FollowedHyperlink"/>
    <w:basedOn w:val="a0"/>
    <w:uiPriority w:val="99"/>
    <w:semiHidden/>
    <w:unhideWhenUsed/>
    <w:rsid w:val="00323DA9"/>
    <w:rPr>
      <w:color w:val="954F72" w:themeColor="followedHyperlink"/>
      <w:u w:val="single"/>
    </w:rPr>
  </w:style>
  <w:style w:type="paragraph" w:styleId="ad">
    <w:name w:val="Normal (Web)"/>
    <w:basedOn w:val="a"/>
    <w:uiPriority w:val="99"/>
    <w:unhideWhenUsed/>
    <w:rsid w:val="00032378"/>
    <w:pPr>
      <w:spacing w:before="100" w:beforeAutospacing="1" w:after="100" w:afterAutospacing="1"/>
    </w:pPr>
    <w:rPr>
      <w:lang w:val="en-US" w:eastAsia="en-GB"/>
    </w:rPr>
  </w:style>
  <w:style w:type="table" w:styleId="ae">
    <w:name w:val="Table Grid"/>
    <w:basedOn w:val="a1"/>
    <w:uiPriority w:val="39"/>
    <w:rsid w:val="00CB1F4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
    <w:name w:val="caption"/>
    <w:basedOn w:val="a"/>
    <w:next w:val="a"/>
    <w:uiPriority w:val="35"/>
    <w:unhideWhenUsed/>
    <w:qFormat/>
    <w:rsid w:val="005A0072"/>
    <w:pPr>
      <w:spacing w:after="200"/>
    </w:pPr>
    <w:rPr>
      <w:i/>
      <w:iCs/>
      <w:color w:val="44546A" w:themeColor="text2"/>
      <w:sz w:val="18"/>
      <w:szCs w:val="18"/>
    </w:rPr>
  </w:style>
  <w:style w:type="paragraph" w:styleId="af0">
    <w:name w:val="header"/>
    <w:basedOn w:val="a"/>
    <w:link w:val="af1"/>
    <w:uiPriority w:val="99"/>
    <w:unhideWhenUsed/>
    <w:rsid w:val="00B61AB0"/>
    <w:pPr>
      <w:tabs>
        <w:tab w:val="center" w:pos="4513"/>
        <w:tab w:val="right" w:pos="9026"/>
      </w:tabs>
    </w:pPr>
  </w:style>
  <w:style w:type="character" w:customStyle="1" w:styleId="af1">
    <w:name w:val="Верхній колонтитул Знак"/>
    <w:basedOn w:val="a0"/>
    <w:link w:val="af0"/>
    <w:uiPriority w:val="99"/>
    <w:rsid w:val="00B61AB0"/>
    <w:rPr>
      <w:rFonts w:ascii="Times New Roman" w:eastAsia="Times New Roman" w:hAnsi="Times New Roman" w:cs="Times New Roman"/>
      <w:lang w:val="ru-RU"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51262474">
      <w:bodyDiv w:val="1"/>
      <w:marLeft w:val="0"/>
      <w:marRight w:val="0"/>
      <w:marTop w:val="0"/>
      <w:marBottom w:val="0"/>
      <w:divBdr>
        <w:top w:val="none" w:sz="0" w:space="0" w:color="auto"/>
        <w:left w:val="none" w:sz="0" w:space="0" w:color="auto"/>
        <w:bottom w:val="none" w:sz="0" w:space="0" w:color="auto"/>
        <w:right w:val="none" w:sz="0" w:space="0" w:color="auto"/>
      </w:divBdr>
    </w:div>
    <w:div w:id="190923277">
      <w:bodyDiv w:val="1"/>
      <w:marLeft w:val="0"/>
      <w:marRight w:val="0"/>
      <w:marTop w:val="0"/>
      <w:marBottom w:val="0"/>
      <w:divBdr>
        <w:top w:val="none" w:sz="0" w:space="0" w:color="auto"/>
        <w:left w:val="none" w:sz="0" w:space="0" w:color="auto"/>
        <w:bottom w:val="none" w:sz="0" w:space="0" w:color="auto"/>
        <w:right w:val="none" w:sz="0" w:space="0" w:color="auto"/>
      </w:divBdr>
    </w:div>
    <w:div w:id="259071319">
      <w:bodyDiv w:val="1"/>
      <w:marLeft w:val="0"/>
      <w:marRight w:val="0"/>
      <w:marTop w:val="0"/>
      <w:marBottom w:val="0"/>
      <w:divBdr>
        <w:top w:val="none" w:sz="0" w:space="0" w:color="auto"/>
        <w:left w:val="none" w:sz="0" w:space="0" w:color="auto"/>
        <w:bottom w:val="none" w:sz="0" w:space="0" w:color="auto"/>
        <w:right w:val="none" w:sz="0" w:space="0" w:color="auto"/>
      </w:divBdr>
    </w:div>
    <w:div w:id="386221288">
      <w:bodyDiv w:val="1"/>
      <w:marLeft w:val="0"/>
      <w:marRight w:val="0"/>
      <w:marTop w:val="0"/>
      <w:marBottom w:val="0"/>
      <w:divBdr>
        <w:top w:val="none" w:sz="0" w:space="0" w:color="auto"/>
        <w:left w:val="none" w:sz="0" w:space="0" w:color="auto"/>
        <w:bottom w:val="none" w:sz="0" w:space="0" w:color="auto"/>
        <w:right w:val="none" w:sz="0" w:space="0" w:color="auto"/>
      </w:divBdr>
    </w:div>
    <w:div w:id="403652401">
      <w:bodyDiv w:val="1"/>
      <w:marLeft w:val="0"/>
      <w:marRight w:val="0"/>
      <w:marTop w:val="0"/>
      <w:marBottom w:val="0"/>
      <w:divBdr>
        <w:top w:val="none" w:sz="0" w:space="0" w:color="auto"/>
        <w:left w:val="none" w:sz="0" w:space="0" w:color="auto"/>
        <w:bottom w:val="none" w:sz="0" w:space="0" w:color="auto"/>
        <w:right w:val="none" w:sz="0" w:space="0" w:color="auto"/>
      </w:divBdr>
    </w:div>
    <w:div w:id="409272734">
      <w:bodyDiv w:val="1"/>
      <w:marLeft w:val="0"/>
      <w:marRight w:val="0"/>
      <w:marTop w:val="0"/>
      <w:marBottom w:val="0"/>
      <w:divBdr>
        <w:top w:val="none" w:sz="0" w:space="0" w:color="auto"/>
        <w:left w:val="none" w:sz="0" w:space="0" w:color="auto"/>
        <w:bottom w:val="none" w:sz="0" w:space="0" w:color="auto"/>
        <w:right w:val="none" w:sz="0" w:space="0" w:color="auto"/>
      </w:divBdr>
    </w:div>
    <w:div w:id="434206078">
      <w:bodyDiv w:val="1"/>
      <w:marLeft w:val="0"/>
      <w:marRight w:val="0"/>
      <w:marTop w:val="0"/>
      <w:marBottom w:val="0"/>
      <w:divBdr>
        <w:top w:val="none" w:sz="0" w:space="0" w:color="auto"/>
        <w:left w:val="none" w:sz="0" w:space="0" w:color="auto"/>
        <w:bottom w:val="none" w:sz="0" w:space="0" w:color="auto"/>
        <w:right w:val="none" w:sz="0" w:space="0" w:color="auto"/>
      </w:divBdr>
    </w:div>
    <w:div w:id="448546654">
      <w:bodyDiv w:val="1"/>
      <w:marLeft w:val="0"/>
      <w:marRight w:val="0"/>
      <w:marTop w:val="0"/>
      <w:marBottom w:val="0"/>
      <w:divBdr>
        <w:top w:val="none" w:sz="0" w:space="0" w:color="auto"/>
        <w:left w:val="none" w:sz="0" w:space="0" w:color="auto"/>
        <w:bottom w:val="none" w:sz="0" w:space="0" w:color="auto"/>
        <w:right w:val="none" w:sz="0" w:space="0" w:color="auto"/>
      </w:divBdr>
    </w:div>
    <w:div w:id="484470517">
      <w:bodyDiv w:val="1"/>
      <w:marLeft w:val="0"/>
      <w:marRight w:val="0"/>
      <w:marTop w:val="0"/>
      <w:marBottom w:val="0"/>
      <w:divBdr>
        <w:top w:val="none" w:sz="0" w:space="0" w:color="auto"/>
        <w:left w:val="none" w:sz="0" w:space="0" w:color="auto"/>
        <w:bottom w:val="none" w:sz="0" w:space="0" w:color="auto"/>
        <w:right w:val="none" w:sz="0" w:space="0" w:color="auto"/>
      </w:divBdr>
    </w:div>
    <w:div w:id="500124319">
      <w:bodyDiv w:val="1"/>
      <w:marLeft w:val="0"/>
      <w:marRight w:val="0"/>
      <w:marTop w:val="0"/>
      <w:marBottom w:val="0"/>
      <w:divBdr>
        <w:top w:val="none" w:sz="0" w:space="0" w:color="auto"/>
        <w:left w:val="none" w:sz="0" w:space="0" w:color="auto"/>
        <w:bottom w:val="none" w:sz="0" w:space="0" w:color="auto"/>
        <w:right w:val="none" w:sz="0" w:space="0" w:color="auto"/>
      </w:divBdr>
    </w:div>
    <w:div w:id="504051545">
      <w:bodyDiv w:val="1"/>
      <w:marLeft w:val="0"/>
      <w:marRight w:val="0"/>
      <w:marTop w:val="0"/>
      <w:marBottom w:val="0"/>
      <w:divBdr>
        <w:top w:val="none" w:sz="0" w:space="0" w:color="auto"/>
        <w:left w:val="none" w:sz="0" w:space="0" w:color="auto"/>
        <w:bottom w:val="none" w:sz="0" w:space="0" w:color="auto"/>
        <w:right w:val="none" w:sz="0" w:space="0" w:color="auto"/>
      </w:divBdr>
    </w:div>
    <w:div w:id="544099706">
      <w:bodyDiv w:val="1"/>
      <w:marLeft w:val="0"/>
      <w:marRight w:val="0"/>
      <w:marTop w:val="0"/>
      <w:marBottom w:val="0"/>
      <w:divBdr>
        <w:top w:val="none" w:sz="0" w:space="0" w:color="auto"/>
        <w:left w:val="none" w:sz="0" w:space="0" w:color="auto"/>
        <w:bottom w:val="none" w:sz="0" w:space="0" w:color="auto"/>
        <w:right w:val="none" w:sz="0" w:space="0" w:color="auto"/>
      </w:divBdr>
    </w:div>
    <w:div w:id="584651059">
      <w:bodyDiv w:val="1"/>
      <w:marLeft w:val="0"/>
      <w:marRight w:val="0"/>
      <w:marTop w:val="0"/>
      <w:marBottom w:val="0"/>
      <w:divBdr>
        <w:top w:val="none" w:sz="0" w:space="0" w:color="auto"/>
        <w:left w:val="none" w:sz="0" w:space="0" w:color="auto"/>
        <w:bottom w:val="none" w:sz="0" w:space="0" w:color="auto"/>
        <w:right w:val="none" w:sz="0" w:space="0" w:color="auto"/>
      </w:divBdr>
    </w:div>
    <w:div w:id="632951392">
      <w:bodyDiv w:val="1"/>
      <w:marLeft w:val="0"/>
      <w:marRight w:val="0"/>
      <w:marTop w:val="0"/>
      <w:marBottom w:val="0"/>
      <w:divBdr>
        <w:top w:val="none" w:sz="0" w:space="0" w:color="auto"/>
        <w:left w:val="none" w:sz="0" w:space="0" w:color="auto"/>
        <w:bottom w:val="none" w:sz="0" w:space="0" w:color="auto"/>
        <w:right w:val="none" w:sz="0" w:space="0" w:color="auto"/>
      </w:divBdr>
    </w:div>
    <w:div w:id="669527511">
      <w:bodyDiv w:val="1"/>
      <w:marLeft w:val="0"/>
      <w:marRight w:val="0"/>
      <w:marTop w:val="0"/>
      <w:marBottom w:val="0"/>
      <w:divBdr>
        <w:top w:val="none" w:sz="0" w:space="0" w:color="auto"/>
        <w:left w:val="none" w:sz="0" w:space="0" w:color="auto"/>
        <w:bottom w:val="none" w:sz="0" w:space="0" w:color="auto"/>
        <w:right w:val="none" w:sz="0" w:space="0" w:color="auto"/>
      </w:divBdr>
    </w:div>
    <w:div w:id="670455188">
      <w:bodyDiv w:val="1"/>
      <w:marLeft w:val="0"/>
      <w:marRight w:val="0"/>
      <w:marTop w:val="0"/>
      <w:marBottom w:val="0"/>
      <w:divBdr>
        <w:top w:val="none" w:sz="0" w:space="0" w:color="auto"/>
        <w:left w:val="none" w:sz="0" w:space="0" w:color="auto"/>
        <w:bottom w:val="none" w:sz="0" w:space="0" w:color="auto"/>
        <w:right w:val="none" w:sz="0" w:space="0" w:color="auto"/>
      </w:divBdr>
    </w:div>
    <w:div w:id="797183255">
      <w:bodyDiv w:val="1"/>
      <w:marLeft w:val="0"/>
      <w:marRight w:val="0"/>
      <w:marTop w:val="0"/>
      <w:marBottom w:val="0"/>
      <w:divBdr>
        <w:top w:val="none" w:sz="0" w:space="0" w:color="auto"/>
        <w:left w:val="none" w:sz="0" w:space="0" w:color="auto"/>
        <w:bottom w:val="none" w:sz="0" w:space="0" w:color="auto"/>
        <w:right w:val="none" w:sz="0" w:space="0" w:color="auto"/>
      </w:divBdr>
    </w:div>
    <w:div w:id="809788896">
      <w:bodyDiv w:val="1"/>
      <w:marLeft w:val="0"/>
      <w:marRight w:val="0"/>
      <w:marTop w:val="0"/>
      <w:marBottom w:val="0"/>
      <w:divBdr>
        <w:top w:val="none" w:sz="0" w:space="0" w:color="auto"/>
        <w:left w:val="none" w:sz="0" w:space="0" w:color="auto"/>
        <w:bottom w:val="none" w:sz="0" w:space="0" w:color="auto"/>
        <w:right w:val="none" w:sz="0" w:space="0" w:color="auto"/>
      </w:divBdr>
    </w:div>
    <w:div w:id="860167251">
      <w:bodyDiv w:val="1"/>
      <w:marLeft w:val="0"/>
      <w:marRight w:val="0"/>
      <w:marTop w:val="0"/>
      <w:marBottom w:val="0"/>
      <w:divBdr>
        <w:top w:val="none" w:sz="0" w:space="0" w:color="auto"/>
        <w:left w:val="none" w:sz="0" w:space="0" w:color="auto"/>
        <w:bottom w:val="none" w:sz="0" w:space="0" w:color="auto"/>
        <w:right w:val="none" w:sz="0" w:space="0" w:color="auto"/>
      </w:divBdr>
    </w:div>
    <w:div w:id="909389778">
      <w:bodyDiv w:val="1"/>
      <w:marLeft w:val="0"/>
      <w:marRight w:val="0"/>
      <w:marTop w:val="0"/>
      <w:marBottom w:val="0"/>
      <w:divBdr>
        <w:top w:val="none" w:sz="0" w:space="0" w:color="auto"/>
        <w:left w:val="none" w:sz="0" w:space="0" w:color="auto"/>
        <w:bottom w:val="none" w:sz="0" w:space="0" w:color="auto"/>
        <w:right w:val="none" w:sz="0" w:space="0" w:color="auto"/>
      </w:divBdr>
    </w:div>
    <w:div w:id="960037505">
      <w:bodyDiv w:val="1"/>
      <w:marLeft w:val="0"/>
      <w:marRight w:val="0"/>
      <w:marTop w:val="0"/>
      <w:marBottom w:val="0"/>
      <w:divBdr>
        <w:top w:val="none" w:sz="0" w:space="0" w:color="auto"/>
        <w:left w:val="none" w:sz="0" w:space="0" w:color="auto"/>
        <w:bottom w:val="none" w:sz="0" w:space="0" w:color="auto"/>
        <w:right w:val="none" w:sz="0" w:space="0" w:color="auto"/>
      </w:divBdr>
    </w:div>
    <w:div w:id="967315342">
      <w:bodyDiv w:val="1"/>
      <w:marLeft w:val="0"/>
      <w:marRight w:val="0"/>
      <w:marTop w:val="0"/>
      <w:marBottom w:val="0"/>
      <w:divBdr>
        <w:top w:val="none" w:sz="0" w:space="0" w:color="auto"/>
        <w:left w:val="none" w:sz="0" w:space="0" w:color="auto"/>
        <w:bottom w:val="none" w:sz="0" w:space="0" w:color="auto"/>
        <w:right w:val="none" w:sz="0" w:space="0" w:color="auto"/>
      </w:divBdr>
    </w:div>
    <w:div w:id="1137138910">
      <w:bodyDiv w:val="1"/>
      <w:marLeft w:val="0"/>
      <w:marRight w:val="0"/>
      <w:marTop w:val="0"/>
      <w:marBottom w:val="0"/>
      <w:divBdr>
        <w:top w:val="none" w:sz="0" w:space="0" w:color="auto"/>
        <w:left w:val="none" w:sz="0" w:space="0" w:color="auto"/>
        <w:bottom w:val="none" w:sz="0" w:space="0" w:color="auto"/>
        <w:right w:val="none" w:sz="0" w:space="0" w:color="auto"/>
      </w:divBdr>
    </w:div>
    <w:div w:id="1171412792">
      <w:bodyDiv w:val="1"/>
      <w:marLeft w:val="0"/>
      <w:marRight w:val="0"/>
      <w:marTop w:val="0"/>
      <w:marBottom w:val="0"/>
      <w:divBdr>
        <w:top w:val="none" w:sz="0" w:space="0" w:color="auto"/>
        <w:left w:val="none" w:sz="0" w:space="0" w:color="auto"/>
        <w:bottom w:val="none" w:sz="0" w:space="0" w:color="auto"/>
        <w:right w:val="none" w:sz="0" w:space="0" w:color="auto"/>
      </w:divBdr>
    </w:div>
    <w:div w:id="1230651779">
      <w:bodyDiv w:val="1"/>
      <w:marLeft w:val="0"/>
      <w:marRight w:val="0"/>
      <w:marTop w:val="0"/>
      <w:marBottom w:val="0"/>
      <w:divBdr>
        <w:top w:val="none" w:sz="0" w:space="0" w:color="auto"/>
        <w:left w:val="none" w:sz="0" w:space="0" w:color="auto"/>
        <w:bottom w:val="none" w:sz="0" w:space="0" w:color="auto"/>
        <w:right w:val="none" w:sz="0" w:space="0" w:color="auto"/>
      </w:divBdr>
    </w:div>
    <w:div w:id="1302349953">
      <w:bodyDiv w:val="1"/>
      <w:marLeft w:val="0"/>
      <w:marRight w:val="0"/>
      <w:marTop w:val="0"/>
      <w:marBottom w:val="0"/>
      <w:divBdr>
        <w:top w:val="none" w:sz="0" w:space="0" w:color="auto"/>
        <w:left w:val="none" w:sz="0" w:space="0" w:color="auto"/>
        <w:bottom w:val="none" w:sz="0" w:space="0" w:color="auto"/>
        <w:right w:val="none" w:sz="0" w:space="0" w:color="auto"/>
      </w:divBdr>
    </w:div>
    <w:div w:id="1538810837">
      <w:bodyDiv w:val="1"/>
      <w:marLeft w:val="0"/>
      <w:marRight w:val="0"/>
      <w:marTop w:val="0"/>
      <w:marBottom w:val="0"/>
      <w:divBdr>
        <w:top w:val="none" w:sz="0" w:space="0" w:color="auto"/>
        <w:left w:val="none" w:sz="0" w:space="0" w:color="auto"/>
        <w:bottom w:val="none" w:sz="0" w:space="0" w:color="auto"/>
        <w:right w:val="none" w:sz="0" w:space="0" w:color="auto"/>
      </w:divBdr>
    </w:div>
    <w:div w:id="1619722409">
      <w:bodyDiv w:val="1"/>
      <w:marLeft w:val="0"/>
      <w:marRight w:val="0"/>
      <w:marTop w:val="0"/>
      <w:marBottom w:val="0"/>
      <w:divBdr>
        <w:top w:val="none" w:sz="0" w:space="0" w:color="auto"/>
        <w:left w:val="none" w:sz="0" w:space="0" w:color="auto"/>
        <w:bottom w:val="none" w:sz="0" w:space="0" w:color="auto"/>
        <w:right w:val="none" w:sz="0" w:space="0" w:color="auto"/>
      </w:divBdr>
    </w:div>
    <w:div w:id="1691907974">
      <w:bodyDiv w:val="1"/>
      <w:marLeft w:val="0"/>
      <w:marRight w:val="0"/>
      <w:marTop w:val="0"/>
      <w:marBottom w:val="0"/>
      <w:divBdr>
        <w:top w:val="none" w:sz="0" w:space="0" w:color="auto"/>
        <w:left w:val="none" w:sz="0" w:space="0" w:color="auto"/>
        <w:bottom w:val="none" w:sz="0" w:space="0" w:color="auto"/>
        <w:right w:val="none" w:sz="0" w:space="0" w:color="auto"/>
      </w:divBdr>
    </w:div>
    <w:div w:id="1713071773">
      <w:bodyDiv w:val="1"/>
      <w:marLeft w:val="0"/>
      <w:marRight w:val="0"/>
      <w:marTop w:val="0"/>
      <w:marBottom w:val="0"/>
      <w:divBdr>
        <w:top w:val="none" w:sz="0" w:space="0" w:color="auto"/>
        <w:left w:val="none" w:sz="0" w:space="0" w:color="auto"/>
        <w:bottom w:val="none" w:sz="0" w:space="0" w:color="auto"/>
        <w:right w:val="none" w:sz="0" w:space="0" w:color="auto"/>
      </w:divBdr>
    </w:div>
    <w:div w:id="1736780347">
      <w:bodyDiv w:val="1"/>
      <w:marLeft w:val="0"/>
      <w:marRight w:val="0"/>
      <w:marTop w:val="0"/>
      <w:marBottom w:val="0"/>
      <w:divBdr>
        <w:top w:val="none" w:sz="0" w:space="0" w:color="auto"/>
        <w:left w:val="none" w:sz="0" w:space="0" w:color="auto"/>
        <w:bottom w:val="none" w:sz="0" w:space="0" w:color="auto"/>
        <w:right w:val="none" w:sz="0" w:space="0" w:color="auto"/>
      </w:divBdr>
    </w:div>
    <w:div w:id="1746762715">
      <w:bodyDiv w:val="1"/>
      <w:marLeft w:val="0"/>
      <w:marRight w:val="0"/>
      <w:marTop w:val="0"/>
      <w:marBottom w:val="0"/>
      <w:divBdr>
        <w:top w:val="none" w:sz="0" w:space="0" w:color="auto"/>
        <w:left w:val="none" w:sz="0" w:space="0" w:color="auto"/>
        <w:bottom w:val="none" w:sz="0" w:space="0" w:color="auto"/>
        <w:right w:val="none" w:sz="0" w:space="0" w:color="auto"/>
      </w:divBdr>
    </w:div>
    <w:div w:id="1786070641">
      <w:bodyDiv w:val="1"/>
      <w:marLeft w:val="0"/>
      <w:marRight w:val="0"/>
      <w:marTop w:val="0"/>
      <w:marBottom w:val="0"/>
      <w:divBdr>
        <w:top w:val="none" w:sz="0" w:space="0" w:color="auto"/>
        <w:left w:val="none" w:sz="0" w:space="0" w:color="auto"/>
        <w:bottom w:val="none" w:sz="0" w:space="0" w:color="auto"/>
        <w:right w:val="none" w:sz="0" w:space="0" w:color="auto"/>
      </w:divBdr>
    </w:div>
    <w:div w:id="1831600670">
      <w:bodyDiv w:val="1"/>
      <w:marLeft w:val="0"/>
      <w:marRight w:val="0"/>
      <w:marTop w:val="0"/>
      <w:marBottom w:val="0"/>
      <w:divBdr>
        <w:top w:val="none" w:sz="0" w:space="0" w:color="auto"/>
        <w:left w:val="none" w:sz="0" w:space="0" w:color="auto"/>
        <w:bottom w:val="none" w:sz="0" w:space="0" w:color="auto"/>
        <w:right w:val="none" w:sz="0" w:space="0" w:color="auto"/>
      </w:divBdr>
    </w:div>
    <w:div w:id="1869247031">
      <w:bodyDiv w:val="1"/>
      <w:marLeft w:val="0"/>
      <w:marRight w:val="0"/>
      <w:marTop w:val="0"/>
      <w:marBottom w:val="0"/>
      <w:divBdr>
        <w:top w:val="none" w:sz="0" w:space="0" w:color="auto"/>
        <w:left w:val="none" w:sz="0" w:space="0" w:color="auto"/>
        <w:bottom w:val="none" w:sz="0" w:space="0" w:color="auto"/>
        <w:right w:val="none" w:sz="0" w:space="0" w:color="auto"/>
      </w:divBdr>
    </w:div>
    <w:div w:id="1928227561">
      <w:bodyDiv w:val="1"/>
      <w:marLeft w:val="0"/>
      <w:marRight w:val="0"/>
      <w:marTop w:val="0"/>
      <w:marBottom w:val="0"/>
      <w:divBdr>
        <w:top w:val="none" w:sz="0" w:space="0" w:color="auto"/>
        <w:left w:val="none" w:sz="0" w:space="0" w:color="auto"/>
        <w:bottom w:val="none" w:sz="0" w:space="0" w:color="auto"/>
        <w:right w:val="none" w:sz="0" w:space="0" w:color="auto"/>
      </w:divBdr>
    </w:div>
    <w:div w:id="1943956523">
      <w:bodyDiv w:val="1"/>
      <w:marLeft w:val="0"/>
      <w:marRight w:val="0"/>
      <w:marTop w:val="0"/>
      <w:marBottom w:val="0"/>
      <w:divBdr>
        <w:top w:val="none" w:sz="0" w:space="0" w:color="auto"/>
        <w:left w:val="none" w:sz="0" w:space="0" w:color="auto"/>
        <w:bottom w:val="none" w:sz="0" w:space="0" w:color="auto"/>
        <w:right w:val="none" w:sz="0" w:space="0" w:color="auto"/>
      </w:divBdr>
    </w:div>
    <w:div w:id="1982731892">
      <w:bodyDiv w:val="1"/>
      <w:marLeft w:val="0"/>
      <w:marRight w:val="0"/>
      <w:marTop w:val="0"/>
      <w:marBottom w:val="0"/>
      <w:divBdr>
        <w:top w:val="none" w:sz="0" w:space="0" w:color="auto"/>
        <w:left w:val="none" w:sz="0" w:space="0" w:color="auto"/>
        <w:bottom w:val="none" w:sz="0" w:space="0" w:color="auto"/>
        <w:right w:val="none" w:sz="0" w:space="0" w:color="auto"/>
      </w:divBdr>
    </w:div>
    <w:div w:id="2021809355">
      <w:bodyDiv w:val="1"/>
      <w:marLeft w:val="0"/>
      <w:marRight w:val="0"/>
      <w:marTop w:val="0"/>
      <w:marBottom w:val="0"/>
      <w:divBdr>
        <w:top w:val="none" w:sz="0" w:space="0" w:color="auto"/>
        <w:left w:val="none" w:sz="0" w:space="0" w:color="auto"/>
        <w:bottom w:val="none" w:sz="0" w:space="0" w:color="auto"/>
        <w:right w:val="none" w:sz="0" w:space="0" w:color="auto"/>
      </w:divBdr>
    </w:div>
    <w:div w:id="2068872416">
      <w:bodyDiv w:val="1"/>
      <w:marLeft w:val="0"/>
      <w:marRight w:val="0"/>
      <w:marTop w:val="0"/>
      <w:marBottom w:val="0"/>
      <w:divBdr>
        <w:top w:val="none" w:sz="0" w:space="0" w:color="auto"/>
        <w:left w:val="none" w:sz="0" w:space="0" w:color="auto"/>
        <w:bottom w:val="none" w:sz="0" w:space="0" w:color="auto"/>
        <w:right w:val="none" w:sz="0" w:space="0" w:color="auto"/>
      </w:divBdr>
    </w:div>
    <w:div w:id="2092696154">
      <w:bodyDiv w:val="1"/>
      <w:marLeft w:val="0"/>
      <w:marRight w:val="0"/>
      <w:marTop w:val="0"/>
      <w:marBottom w:val="0"/>
      <w:divBdr>
        <w:top w:val="none" w:sz="0" w:space="0" w:color="auto"/>
        <w:left w:val="none" w:sz="0" w:space="0" w:color="auto"/>
        <w:bottom w:val="none" w:sz="0" w:space="0" w:color="auto"/>
        <w:right w:val="none" w:sz="0" w:space="0" w:color="auto"/>
      </w:divBdr>
    </w:div>
    <w:div w:id="213335349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https://about.fb.com/news/2024/09/introducing-orion-our-first-true-augmented-reality-glasses/" TargetMode="External"/><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ietf-wg-webtrans.github.io/draft-ietf-webtrans-http3/draft-ietf-webtrans-http3.html" TargetMode="Externa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quicwg.org" TargetMode="External"/><Relationship Id="rId5" Type="http://schemas.openxmlformats.org/officeDocument/2006/relationships/webSettings" Target="webSettings.xml"/><Relationship Id="rId15" Type="http://schemas.openxmlformats.org/officeDocument/2006/relationships/footer" Target="footer3.xml"/><Relationship Id="rId10" Type="http://schemas.openxmlformats.org/officeDocument/2006/relationships/hyperlink" Target="https://edgecast.medium.com/how-quic-speeds-up-all-web-applications-62964aadb3d1" TargetMode="External"/><Relationship Id="rId4" Type="http://schemas.openxmlformats.org/officeDocument/2006/relationships/settings" Target="settings.xml"/><Relationship Id="rId9" Type="http://schemas.openxmlformats.org/officeDocument/2006/relationships/hyperlink" Target="https://www.spectacles.com/?lang=en-US" TargetMode="External"/><Relationship Id="rId14"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7CE2A18-D697-4FF1-9516-A1234082153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1</Pages>
  <Words>7139</Words>
  <Characters>4070</Characters>
  <Application>Microsoft Office Word</Application>
  <DocSecurity>0</DocSecurity>
  <Lines>33</Lines>
  <Paragraphs>22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11187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Office User</dc:creator>
  <cp:keywords/>
  <dc:description/>
  <cp:lastModifiedBy>Lubov Drozdenko</cp:lastModifiedBy>
  <cp:revision>5</cp:revision>
  <cp:lastPrinted>2024-11-29T13:54:00Z</cp:lastPrinted>
  <dcterms:created xsi:type="dcterms:W3CDTF">2024-11-18T12:28:00Z</dcterms:created>
  <dcterms:modified xsi:type="dcterms:W3CDTF">2024-11-29T13:54:00Z</dcterms:modified>
</cp:coreProperties>
</file>