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8DCD8" w14:textId="77777777" w:rsidR="004B560F" w:rsidRPr="00FF5AC2" w:rsidRDefault="004B560F" w:rsidP="004B560F">
      <w:pPr>
        <w:spacing w:after="120" w:line="264" w:lineRule="auto"/>
        <w:jc w:val="center"/>
        <w:rPr>
          <w:rFonts w:ascii="Times New Roman" w:hAnsi="Times New Roman"/>
          <w:caps/>
          <w:sz w:val="28"/>
          <w:lang w:val="uk-UA"/>
        </w:rPr>
      </w:pPr>
      <w:bookmarkStart w:id="0" w:name="_Hlk40275918"/>
      <w:permStart w:id="1577934996" w:edGrp="everyone"/>
      <w:r w:rsidRPr="00FF5AC2">
        <w:rPr>
          <w:rFonts w:ascii="Times New Roman" w:hAnsi="Times New Roman"/>
          <w:caps/>
          <w:sz w:val="28"/>
          <w:lang w:val="uk-UA"/>
        </w:rPr>
        <w:t>Міністерство освіти і науки України</w:t>
      </w:r>
    </w:p>
    <w:p w14:paraId="0C5D18C6" w14:textId="77777777" w:rsidR="004B560F" w:rsidRPr="00FF5AC2" w:rsidRDefault="004B560F" w:rsidP="004B560F">
      <w:pPr>
        <w:spacing w:after="0" w:line="264" w:lineRule="auto"/>
        <w:jc w:val="center"/>
        <w:rPr>
          <w:rFonts w:ascii="Times New Roman" w:hAnsi="Times New Roman"/>
          <w:caps/>
          <w:sz w:val="28"/>
          <w:lang w:val="uk-UA"/>
        </w:rPr>
      </w:pPr>
      <w:r w:rsidRPr="00FF5AC2">
        <w:rPr>
          <w:rFonts w:ascii="Times New Roman" w:hAnsi="Times New Roman"/>
          <w:caps/>
          <w:sz w:val="28"/>
          <w:lang w:val="uk-UA"/>
        </w:rPr>
        <w:t>Національний технічний університет України</w:t>
      </w:r>
      <w:r w:rsidRPr="00FF5AC2">
        <w:rPr>
          <w:rFonts w:ascii="Times New Roman" w:hAnsi="Times New Roman"/>
          <w:caps/>
          <w:sz w:val="28"/>
          <w:lang w:val="uk-UA"/>
        </w:rPr>
        <w:br/>
        <w:t>«Київський політехнічний інститут</w:t>
      </w:r>
    </w:p>
    <w:p w14:paraId="6A8C1049" w14:textId="77777777" w:rsidR="004B560F" w:rsidRPr="00DD06CE" w:rsidRDefault="004B560F" w:rsidP="004B560F">
      <w:pPr>
        <w:spacing w:after="0" w:line="240" w:lineRule="auto"/>
        <w:jc w:val="center"/>
        <w:rPr>
          <w:rFonts w:ascii="Times New Roman" w:hAnsi="Times New Roman"/>
          <w:caps/>
          <w:color w:val="000000"/>
          <w:sz w:val="28"/>
          <w:szCs w:val="28"/>
        </w:rPr>
      </w:pPr>
      <w:r w:rsidRPr="00FF5AC2">
        <w:rPr>
          <w:rFonts w:ascii="Times New Roman" w:hAnsi="Times New Roman"/>
          <w:sz w:val="28"/>
          <w:lang w:val="uk-UA"/>
        </w:rPr>
        <w:t>імені ІГОРЯ СІКОРСЬКОГО</w:t>
      </w:r>
      <w:r w:rsidRPr="00FF5AC2">
        <w:rPr>
          <w:rFonts w:ascii="Times New Roman" w:hAnsi="Times New Roman"/>
          <w:caps/>
          <w:sz w:val="28"/>
          <w:lang w:val="uk-UA"/>
        </w:rPr>
        <w:t>»</w:t>
      </w:r>
    </w:p>
    <w:p w14:paraId="1A59AEBE" w14:textId="77777777" w:rsidR="004B560F" w:rsidRPr="00DD06CE"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7D9169EA"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4E992D5E" w14:textId="123BB595"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17B1DBCA"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656E569F"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3120EC9F"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57225572"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5B34CD68" w14:textId="77777777"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13B8E434" w14:textId="1D4992E0" w:rsidR="004B560F"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2A946196" w14:textId="77777777" w:rsidR="004B560F" w:rsidRPr="00DD06CE" w:rsidRDefault="004B560F" w:rsidP="004B560F">
      <w:pPr>
        <w:autoSpaceDE w:val="0"/>
        <w:autoSpaceDN w:val="0"/>
        <w:adjustRightInd w:val="0"/>
        <w:spacing w:after="0" w:line="240" w:lineRule="auto"/>
        <w:jc w:val="center"/>
        <w:rPr>
          <w:rFonts w:ascii="Times New Roman" w:hAnsi="Times New Roman"/>
          <w:color w:val="000000"/>
          <w:sz w:val="28"/>
          <w:szCs w:val="28"/>
        </w:rPr>
      </w:pPr>
    </w:p>
    <w:p w14:paraId="37175511" w14:textId="77777777" w:rsidR="004B560F" w:rsidRPr="000B6B1C" w:rsidRDefault="004B560F" w:rsidP="004B560F">
      <w:pPr>
        <w:spacing w:after="0" w:line="240" w:lineRule="auto"/>
        <w:jc w:val="center"/>
        <w:rPr>
          <w:rFonts w:ascii="Times New Roman" w:hAnsi="Times New Roman"/>
          <w:color w:val="000000"/>
          <w:sz w:val="28"/>
          <w:szCs w:val="28"/>
        </w:rPr>
      </w:pPr>
    </w:p>
    <w:p w14:paraId="15272D2B" w14:textId="33316C8C" w:rsidR="004B560F" w:rsidRPr="00181DD5" w:rsidRDefault="00CA7271" w:rsidP="004B560F">
      <w:pPr>
        <w:spacing w:after="0" w:line="240" w:lineRule="auto"/>
        <w:jc w:val="center"/>
        <w:rPr>
          <w:rFonts w:ascii="Times New Roman" w:hAnsi="Times New Roman"/>
          <w:b/>
          <w:caps/>
          <w:color w:val="000000"/>
          <w:sz w:val="56"/>
          <w:szCs w:val="56"/>
        </w:rPr>
      </w:pPr>
      <w:r w:rsidRPr="00181DD5">
        <w:rPr>
          <w:rFonts w:ascii="Times New Roman" w:hAnsi="Times New Roman"/>
          <w:b/>
          <w:caps/>
          <w:color w:val="000000"/>
          <w:sz w:val="56"/>
          <w:szCs w:val="56"/>
          <w:lang w:val="uk-UA"/>
        </w:rPr>
        <w:t>ТЕХНОЛОГІЯ ЗАХИСТУ ГІДРОСФЕРИ</w:t>
      </w:r>
    </w:p>
    <w:p w14:paraId="1AFC82BF" w14:textId="77777777" w:rsidR="004B560F" w:rsidRPr="00DD06CE" w:rsidRDefault="004B560F" w:rsidP="004B560F">
      <w:pPr>
        <w:spacing w:after="0" w:line="240" w:lineRule="auto"/>
        <w:jc w:val="center"/>
        <w:rPr>
          <w:rFonts w:ascii="Times New Roman" w:hAnsi="Times New Roman"/>
          <w:b/>
          <w:caps/>
          <w:color w:val="000000"/>
          <w:sz w:val="28"/>
          <w:szCs w:val="28"/>
        </w:rPr>
      </w:pPr>
    </w:p>
    <w:p w14:paraId="64308EBC" w14:textId="13B51E15" w:rsidR="004B560F" w:rsidRPr="00681109" w:rsidRDefault="004B560F" w:rsidP="004B560F">
      <w:pPr>
        <w:spacing w:after="0" w:line="240" w:lineRule="auto"/>
        <w:jc w:val="center"/>
        <w:rPr>
          <w:rFonts w:ascii="Times New Roman" w:hAnsi="Times New Roman"/>
          <w:caps/>
          <w:color w:val="000000"/>
          <w:sz w:val="44"/>
          <w:szCs w:val="44"/>
          <w:lang w:val="uk-UA"/>
        </w:rPr>
      </w:pPr>
      <w:r w:rsidRPr="004B560F">
        <w:rPr>
          <w:rFonts w:ascii="Times New Roman" w:hAnsi="Times New Roman"/>
          <w:b/>
          <w:caps/>
          <w:color w:val="000000"/>
          <w:sz w:val="44"/>
          <w:szCs w:val="44"/>
          <w:lang w:val="uk-UA"/>
        </w:rPr>
        <w:t>Практи</w:t>
      </w:r>
      <w:r w:rsidR="00181DD5">
        <w:rPr>
          <w:rFonts w:ascii="Times New Roman" w:hAnsi="Times New Roman"/>
          <w:b/>
          <w:caps/>
          <w:color w:val="000000"/>
          <w:sz w:val="44"/>
          <w:szCs w:val="44"/>
          <w:lang w:val="uk-UA"/>
        </w:rPr>
        <w:t>кум</w:t>
      </w:r>
    </w:p>
    <w:p w14:paraId="35E0A8BA" w14:textId="77777777" w:rsidR="004B560F" w:rsidRPr="000B6B1C" w:rsidRDefault="004B560F" w:rsidP="004B560F">
      <w:pPr>
        <w:spacing w:after="0" w:line="240" w:lineRule="auto"/>
        <w:jc w:val="center"/>
        <w:rPr>
          <w:rFonts w:ascii="Times New Roman" w:hAnsi="Times New Roman"/>
          <w:color w:val="000000"/>
          <w:sz w:val="28"/>
          <w:szCs w:val="28"/>
        </w:rPr>
      </w:pPr>
    </w:p>
    <w:p w14:paraId="06B5A6AA" w14:textId="77777777" w:rsidR="004B560F" w:rsidRPr="000B6B1C" w:rsidRDefault="004B560F" w:rsidP="004B560F">
      <w:pPr>
        <w:spacing w:after="0" w:line="240" w:lineRule="auto"/>
        <w:jc w:val="center"/>
        <w:rPr>
          <w:rFonts w:ascii="Times New Roman" w:hAnsi="Times New Roman"/>
          <w:color w:val="000000"/>
          <w:sz w:val="28"/>
          <w:szCs w:val="28"/>
        </w:rPr>
      </w:pPr>
    </w:p>
    <w:p w14:paraId="01C778FD" w14:textId="1970728A" w:rsidR="004B560F" w:rsidRDefault="004B560F" w:rsidP="004B560F">
      <w:pPr>
        <w:spacing w:after="0" w:line="240" w:lineRule="auto"/>
        <w:jc w:val="center"/>
        <w:rPr>
          <w:rFonts w:ascii="Times New Roman" w:hAnsi="Times New Roman"/>
          <w:color w:val="000000"/>
          <w:sz w:val="28"/>
          <w:szCs w:val="28"/>
        </w:rPr>
      </w:pPr>
    </w:p>
    <w:p w14:paraId="32F33244" w14:textId="77777777" w:rsidR="004B560F" w:rsidRDefault="004B560F" w:rsidP="004B560F">
      <w:pPr>
        <w:spacing w:after="0" w:line="240" w:lineRule="auto"/>
        <w:jc w:val="center"/>
        <w:rPr>
          <w:rFonts w:ascii="Times New Roman" w:hAnsi="Times New Roman"/>
          <w:color w:val="000000"/>
          <w:sz w:val="28"/>
          <w:szCs w:val="28"/>
        </w:rPr>
      </w:pPr>
    </w:p>
    <w:p w14:paraId="36DC34B1" w14:textId="77777777" w:rsidR="004B560F" w:rsidRPr="000B6B1C" w:rsidRDefault="004B560F" w:rsidP="004B560F">
      <w:pPr>
        <w:spacing w:after="0" w:line="240" w:lineRule="auto"/>
        <w:jc w:val="center"/>
        <w:rPr>
          <w:rFonts w:ascii="Times New Roman" w:hAnsi="Times New Roman"/>
          <w:color w:val="000000"/>
          <w:sz w:val="28"/>
          <w:szCs w:val="28"/>
        </w:rPr>
      </w:pPr>
    </w:p>
    <w:p w14:paraId="38DE49E9" w14:textId="1BDAAF72" w:rsidR="004B560F" w:rsidRPr="004B560F" w:rsidRDefault="004B560F" w:rsidP="004B560F">
      <w:pPr>
        <w:spacing w:after="0" w:line="264" w:lineRule="auto"/>
        <w:jc w:val="center"/>
        <w:rPr>
          <w:rFonts w:ascii="Times New Roman" w:hAnsi="Times New Roman"/>
          <w:i/>
          <w:sz w:val="28"/>
          <w:szCs w:val="28"/>
          <w:lang w:val="uk-UA"/>
        </w:rPr>
      </w:pPr>
      <w:r w:rsidRPr="003A10C3">
        <w:rPr>
          <w:rFonts w:ascii="Times New Roman" w:hAnsi="Times New Roman"/>
          <w:i/>
          <w:sz w:val="28"/>
          <w:szCs w:val="28"/>
          <w:lang w:val="uk-UA"/>
        </w:rPr>
        <w:t xml:space="preserve">Рекомендовано Методичною радою КПІ ім. Ігоря Сікорського </w:t>
      </w:r>
      <w:r>
        <w:rPr>
          <w:rFonts w:ascii="Times New Roman" w:hAnsi="Times New Roman"/>
          <w:i/>
          <w:sz w:val="28"/>
          <w:szCs w:val="28"/>
          <w:lang w:val="uk-UA"/>
        </w:rPr>
        <w:br/>
      </w:r>
      <w:r w:rsidRPr="003A10C3">
        <w:rPr>
          <w:rFonts w:ascii="Times New Roman" w:hAnsi="Times New Roman"/>
          <w:i/>
          <w:sz w:val="28"/>
          <w:szCs w:val="28"/>
          <w:lang w:val="uk-UA"/>
        </w:rPr>
        <w:t xml:space="preserve">як навчальний посібник для здобувачів ступеня </w:t>
      </w:r>
      <w:r>
        <w:rPr>
          <w:rFonts w:ascii="Times New Roman" w:hAnsi="Times New Roman"/>
          <w:i/>
          <w:sz w:val="28"/>
          <w:szCs w:val="28"/>
          <w:lang w:val="uk-UA"/>
        </w:rPr>
        <w:t>бакалавра</w:t>
      </w:r>
      <w:r w:rsidRPr="003A10C3">
        <w:rPr>
          <w:rFonts w:ascii="Times New Roman" w:hAnsi="Times New Roman"/>
          <w:i/>
          <w:sz w:val="28"/>
          <w:szCs w:val="28"/>
          <w:lang w:val="uk-UA"/>
        </w:rPr>
        <w:t xml:space="preserve"> </w:t>
      </w:r>
      <w:r>
        <w:rPr>
          <w:rFonts w:ascii="Times New Roman" w:hAnsi="Times New Roman"/>
          <w:i/>
          <w:sz w:val="28"/>
          <w:szCs w:val="28"/>
          <w:lang w:val="uk-UA"/>
        </w:rPr>
        <w:br/>
      </w:r>
      <w:r w:rsidRPr="003A10C3">
        <w:rPr>
          <w:rFonts w:ascii="Times New Roman" w:hAnsi="Times New Roman"/>
          <w:i/>
          <w:sz w:val="28"/>
          <w:szCs w:val="28"/>
          <w:lang w:val="uk-UA"/>
        </w:rPr>
        <w:t>за освітньою програмою «Інженерна екологія та ресурсозбереження»</w:t>
      </w:r>
      <w:r>
        <w:rPr>
          <w:rFonts w:ascii="Times New Roman" w:hAnsi="Times New Roman"/>
          <w:i/>
          <w:sz w:val="28"/>
          <w:szCs w:val="28"/>
          <w:lang w:val="uk-UA"/>
        </w:rPr>
        <w:t xml:space="preserve"> </w:t>
      </w:r>
      <w:r w:rsidRPr="003A10C3">
        <w:rPr>
          <w:rFonts w:ascii="Times New Roman" w:hAnsi="Times New Roman"/>
          <w:i/>
          <w:sz w:val="28"/>
          <w:szCs w:val="28"/>
          <w:lang w:val="uk-UA"/>
        </w:rPr>
        <w:t>спеціальності 101 «Екологія»</w:t>
      </w:r>
    </w:p>
    <w:p w14:paraId="42C640CB" w14:textId="77777777" w:rsidR="004B560F" w:rsidRPr="004B560F" w:rsidRDefault="004B560F" w:rsidP="004B560F">
      <w:pPr>
        <w:spacing w:after="0" w:line="240" w:lineRule="auto"/>
        <w:jc w:val="center"/>
        <w:rPr>
          <w:rFonts w:ascii="Times New Roman" w:hAnsi="Times New Roman"/>
          <w:i/>
          <w:color w:val="000000"/>
          <w:sz w:val="28"/>
          <w:szCs w:val="28"/>
          <w:lang w:val="uk-UA"/>
        </w:rPr>
      </w:pPr>
    </w:p>
    <w:p w14:paraId="4AB07AB8" w14:textId="77777777" w:rsidR="004B560F" w:rsidRPr="004B560F" w:rsidRDefault="004B560F" w:rsidP="004B560F">
      <w:pPr>
        <w:spacing w:after="0" w:line="240" w:lineRule="auto"/>
        <w:jc w:val="center"/>
        <w:rPr>
          <w:rFonts w:ascii="Times New Roman" w:hAnsi="Times New Roman"/>
          <w:color w:val="000000"/>
          <w:sz w:val="28"/>
          <w:szCs w:val="28"/>
          <w:lang w:val="uk-UA"/>
        </w:rPr>
      </w:pPr>
    </w:p>
    <w:p w14:paraId="6F60CFEA" w14:textId="77777777" w:rsidR="004B560F" w:rsidRPr="004B560F" w:rsidRDefault="004B560F" w:rsidP="004B560F">
      <w:pPr>
        <w:spacing w:after="0" w:line="240" w:lineRule="auto"/>
        <w:jc w:val="center"/>
        <w:rPr>
          <w:rFonts w:ascii="Times New Roman" w:hAnsi="Times New Roman"/>
          <w:color w:val="000000"/>
          <w:sz w:val="28"/>
          <w:szCs w:val="28"/>
          <w:lang w:val="uk-UA"/>
        </w:rPr>
      </w:pPr>
    </w:p>
    <w:p w14:paraId="78659A20" w14:textId="332A779B" w:rsidR="004B560F" w:rsidRDefault="004B560F" w:rsidP="004B560F">
      <w:pPr>
        <w:spacing w:after="0" w:line="240" w:lineRule="auto"/>
        <w:jc w:val="center"/>
        <w:rPr>
          <w:rFonts w:ascii="Times New Roman" w:hAnsi="Times New Roman"/>
          <w:color w:val="000000"/>
          <w:sz w:val="28"/>
          <w:szCs w:val="28"/>
          <w:lang w:val="uk-UA"/>
        </w:rPr>
      </w:pPr>
    </w:p>
    <w:p w14:paraId="7F3B39DD" w14:textId="03DA3D81" w:rsidR="004B560F" w:rsidRDefault="004B560F" w:rsidP="004B560F">
      <w:pPr>
        <w:spacing w:after="0" w:line="240" w:lineRule="auto"/>
        <w:jc w:val="center"/>
        <w:rPr>
          <w:rFonts w:ascii="Times New Roman" w:hAnsi="Times New Roman"/>
          <w:color w:val="000000"/>
          <w:sz w:val="28"/>
          <w:szCs w:val="28"/>
          <w:lang w:val="uk-UA"/>
        </w:rPr>
      </w:pPr>
    </w:p>
    <w:p w14:paraId="0E73F99D" w14:textId="77777777" w:rsidR="004B560F" w:rsidRPr="004B560F" w:rsidRDefault="004B560F" w:rsidP="004B560F">
      <w:pPr>
        <w:spacing w:after="0" w:line="240" w:lineRule="auto"/>
        <w:jc w:val="center"/>
        <w:rPr>
          <w:rFonts w:ascii="Times New Roman" w:hAnsi="Times New Roman"/>
          <w:color w:val="000000"/>
          <w:sz w:val="28"/>
          <w:szCs w:val="28"/>
          <w:lang w:val="uk-UA"/>
        </w:rPr>
      </w:pPr>
    </w:p>
    <w:p w14:paraId="6CD6BBBA" w14:textId="77777777" w:rsidR="004B560F" w:rsidRPr="004B560F" w:rsidRDefault="004B560F" w:rsidP="004B560F">
      <w:pPr>
        <w:spacing w:after="0" w:line="240" w:lineRule="auto"/>
        <w:jc w:val="center"/>
        <w:rPr>
          <w:rFonts w:ascii="Times New Roman" w:hAnsi="Times New Roman"/>
          <w:color w:val="000000"/>
          <w:sz w:val="28"/>
          <w:szCs w:val="28"/>
          <w:lang w:val="uk-UA"/>
        </w:rPr>
      </w:pPr>
    </w:p>
    <w:p w14:paraId="04ECC363" w14:textId="77777777" w:rsidR="004B560F" w:rsidRPr="004B560F" w:rsidRDefault="004B560F" w:rsidP="004B560F">
      <w:pPr>
        <w:spacing w:after="0" w:line="240" w:lineRule="auto"/>
        <w:jc w:val="center"/>
        <w:rPr>
          <w:rFonts w:ascii="Times New Roman" w:hAnsi="Times New Roman"/>
          <w:color w:val="000000"/>
          <w:sz w:val="28"/>
          <w:szCs w:val="28"/>
          <w:lang w:val="uk-UA"/>
        </w:rPr>
      </w:pPr>
      <w:r w:rsidRPr="004B560F">
        <w:rPr>
          <w:rFonts w:ascii="Times New Roman" w:hAnsi="Times New Roman"/>
          <w:color w:val="000000"/>
          <w:sz w:val="28"/>
          <w:szCs w:val="28"/>
          <w:lang w:val="uk-UA"/>
        </w:rPr>
        <w:t>Київ</w:t>
      </w:r>
    </w:p>
    <w:p w14:paraId="0A106756" w14:textId="77777777" w:rsidR="004B560F" w:rsidRPr="004B560F" w:rsidRDefault="004B560F" w:rsidP="004B560F">
      <w:pPr>
        <w:spacing w:after="0" w:line="240" w:lineRule="auto"/>
        <w:jc w:val="center"/>
        <w:rPr>
          <w:rFonts w:ascii="Times New Roman" w:hAnsi="Times New Roman"/>
          <w:color w:val="000000"/>
          <w:sz w:val="28"/>
          <w:szCs w:val="28"/>
          <w:lang w:val="uk-UA"/>
        </w:rPr>
      </w:pPr>
      <w:r w:rsidRPr="004B560F">
        <w:rPr>
          <w:rFonts w:ascii="Times New Roman" w:hAnsi="Times New Roman"/>
          <w:color w:val="000000"/>
          <w:sz w:val="28"/>
          <w:szCs w:val="28"/>
          <w:lang w:val="uk-UA"/>
        </w:rPr>
        <w:t>КПІ ім. Ігоря Сікорського</w:t>
      </w:r>
    </w:p>
    <w:p w14:paraId="325914D3" w14:textId="77777777" w:rsidR="004B560F" w:rsidRPr="004B560F" w:rsidRDefault="004B560F" w:rsidP="004B560F">
      <w:pPr>
        <w:spacing w:after="0" w:line="240" w:lineRule="auto"/>
        <w:jc w:val="center"/>
        <w:rPr>
          <w:rFonts w:ascii="Times New Roman" w:hAnsi="Times New Roman"/>
          <w:color w:val="000000"/>
          <w:sz w:val="28"/>
          <w:szCs w:val="28"/>
          <w:lang w:val="uk-UA"/>
        </w:rPr>
      </w:pPr>
      <w:r w:rsidRPr="004B560F">
        <w:rPr>
          <w:rFonts w:ascii="Times New Roman" w:hAnsi="Times New Roman"/>
          <w:color w:val="000000"/>
          <w:sz w:val="28"/>
          <w:szCs w:val="28"/>
          <w:lang w:val="uk-UA"/>
        </w:rPr>
        <w:t>20</w:t>
      </w:r>
      <w:r>
        <w:rPr>
          <w:rFonts w:ascii="Times New Roman" w:hAnsi="Times New Roman"/>
          <w:color w:val="000000"/>
          <w:sz w:val="28"/>
          <w:szCs w:val="28"/>
          <w:lang w:val="uk-UA"/>
        </w:rPr>
        <w:t>20</w:t>
      </w:r>
    </w:p>
    <w:p w14:paraId="1E80C08A" w14:textId="18F63C51" w:rsidR="004B560F" w:rsidRPr="003A10C3" w:rsidRDefault="004B560F" w:rsidP="004B560F">
      <w:pPr>
        <w:spacing w:after="0" w:line="240" w:lineRule="auto"/>
        <w:jc w:val="both"/>
        <w:rPr>
          <w:rFonts w:ascii="Times New Roman" w:hAnsi="Times New Roman"/>
          <w:sz w:val="24"/>
          <w:szCs w:val="24"/>
          <w:lang w:val="uk-UA"/>
        </w:rPr>
      </w:pPr>
      <w:r>
        <w:rPr>
          <w:rFonts w:ascii="Times New Roman" w:hAnsi="Times New Roman"/>
          <w:color w:val="FF0000"/>
          <w:sz w:val="26"/>
          <w:szCs w:val="26"/>
          <w:lang w:val="uk-UA"/>
        </w:rPr>
        <w:br w:type="page"/>
      </w:r>
      <w:r w:rsidR="00CA7271" w:rsidRPr="00CA7271">
        <w:rPr>
          <w:rFonts w:ascii="Times New Roman" w:hAnsi="Times New Roman"/>
          <w:b/>
          <w:color w:val="000000"/>
          <w:sz w:val="24"/>
          <w:szCs w:val="24"/>
          <w:lang w:val="uk-UA"/>
        </w:rPr>
        <w:lastRenderedPageBreak/>
        <w:t>Технологія захисту гідросфери</w:t>
      </w:r>
      <w:r w:rsidRPr="004B560F">
        <w:rPr>
          <w:rFonts w:ascii="Times New Roman" w:hAnsi="Times New Roman"/>
          <w:b/>
          <w:color w:val="000000"/>
          <w:sz w:val="24"/>
          <w:szCs w:val="24"/>
          <w:lang w:val="uk-UA"/>
        </w:rPr>
        <w:t>:</w:t>
      </w:r>
      <w:r w:rsidRPr="004B560F">
        <w:rPr>
          <w:rFonts w:ascii="Times New Roman" w:hAnsi="Times New Roman"/>
          <w:color w:val="000000"/>
          <w:sz w:val="24"/>
          <w:szCs w:val="24"/>
          <w:lang w:val="uk-UA"/>
        </w:rPr>
        <w:t xml:space="preserve"> Практи</w:t>
      </w:r>
      <w:r w:rsidR="00181DD5">
        <w:rPr>
          <w:rFonts w:ascii="Times New Roman" w:hAnsi="Times New Roman"/>
          <w:color w:val="000000"/>
          <w:sz w:val="24"/>
          <w:szCs w:val="24"/>
          <w:lang w:val="uk-UA"/>
        </w:rPr>
        <w:t xml:space="preserve">кум </w:t>
      </w:r>
      <w:r w:rsidRPr="004B560F">
        <w:rPr>
          <w:rFonts w:ascii="Times New Roman" w:hAnsi="Times New Roman"/>
          <w:color w:val="000000"/>
          <w:sz w:val="24"/>
          <w:szCs w:val="24"/>
          <w:lang w:val="uk-UA"/>
        </w:rPr>
        <w:t>[</w:t>
      </w:r>
      <w:r w:rsidRPr="00C34A16">
        <w:rPr>
          <w:rFonts w:ascii="Times New Roman" w:hAnsi="Times New Roman"/>
          <w:sz w:val="24"/>
          <w:szCs w:val="24"/>
          <w:lang w:val="uk-UA"/>
        </w:rPr>
        <w:t>Електронний ресурс</w:t>
      </w:r>
      <w:r w:rsidRPr="004B560F">
        <w:rPr>
          <w:rFonts w:ascii="Times New Roman" w:hAnsi="Times New Roman"/>
          <w:color w:val="000000"/>
          <w:sz w:val="24"/>
          <w:szCs w:val="24"/>
          <w:lang w:val="uk-UA"/>
        </w:rPr>
        <w:t xml:space="preserve">] : </w:t>
      </w:r>
      <w:proofErr w:type="spellStart"/>
      <w:r w:rsidRPr="004B560F">
        <w:rPr>
          <w:rFonts w:ascii="Times New Roman" w:hAnsi="Times New Roman"/>
          <w:color w:val="000000"/>
          <w:sz w:val="24"/>
          <w:szCs w:val="24"/>
          <w:lang w:val="uk-UA"/>
        </w:rPr>
        <w:t>навч</w:t>
      </w:r>
      <w:proofErr w:type="spellEnd"/>
      <w:r w:rsidRPr="004B560F">
        <w:rPr>
          <w:rFonts w:ascii="Times New Roman" w:hAnsi="Times New Roman"/>
          <w:color w:val="000000"/>
          <w:sz w:val="24"/>
          <w:szCs w:val="24"/>
          <w:lang w:val="uk-UA"/>
        </w:rPr>
        <w:t xml:space="preserve">. </w:t>
      </w:r>
      <w:proofErr w:type="spellStart"/>
      <w:r w:rsidRPr="004B560F">
        <w:rPr>
          <w:rFonts w:ascii="Times New Roman" w:hAnsi="Times New Roman"/>
          <w:color w:val="000000"/>
          <w:sz w:val="24"/>
          <w:szCs w:val="24"/>
          <w:lang w:val="uk-UA"/>
        </w:rPr>
        <w:t>посіб</w:t>
      </w:r>
      <w:proofErr w:type="spellEnd"/>
      <w:r w:rsidRPr="004B560F">
        <w:rPr>
          <w:rFonts w:ascii="Times New Roman" w:hAnsi="Times New Roman"/>
          <w:color w:val="000000"/>
          <w:sz w:val="24"/>
          <w:szCs w:val="24"/>
          <w:lang w:val="uk-UA"/>
        </w:rPr>
        <w:t xml:space="preserve">. для </w:t>
      </w:r>
      <w:proofErr w:type="spellStart"/>
      <w:r w:rsidRPr="004B560F">
        <w:rPr>
          <w:rFonts w:ascii="Times New Roman" w:hAnsi="Times New Roman"/>
          <w:color w:val="000000"/>
          <w:sz w:val="24"/>
          <w:szCs w:val="24"/>
          <w:lang w:val="uk-UA"/>
        </w:rPr>
        <w:t>сту</w:t>
      </w:r>
      <w:r w:rsidR="00181DD5">
        <w:rPr>
          <w:rFonts w:ascii="Times New Roman" w:hAnsi="Times New Roman"/>
          <w:color w:val="000000"/>
          <w:sz w:val="24"/>
          <w:szCs w:val="24"/>
          <w:lang w:val="uk-UA"/>
        </w:rPr>
        <w:t>д</w:t>
      </w:r>
      <w:proofErr w:type="spellEnd"/>
      <w:r w:rsidR="00181DD5">
        <w:rPr>
          <w:rFonts w:ascii="Times New Roman" w:hAnsi="Times New Roman"/>
          <w:color w:val="000000"/>
          <w:sz w:val="24"/>
          <w:szCs w:val="24"/>
          <w:lang w:val="uk-UA"/>
        </w:rPr>
        <w:t xml:space="preserve">. спеціальності 101 «Екологія» </w:t>
      </w:r>
      <w:r w:rsidRPr="00181DD5">
        <w:rPr>
          <w:rFonts w:ascii="Times New Roman" w:hAnsi="Times New Roman"/>
          <w:color w:val="000000"/>
          <w:sz w:val="24"/>
          <w:szCs w:val="24"/>
          <w:lang w:val="uk-UA"/>
        </w:rPr>
        <w:t>/</w:t>
      </w:r>
      <w:r w:rsidRPr="004B560F">
        <w:rPr>
          <w:rFonts w:ascii="Times New Roman" w:hAnsi="Times New Roman"/>
          <w:color w:val="000000"/>
          <w:sz w:val="24"/>
          <w:szCs w:val="24"/>
          <w:lang w:val="uk-UA"/>
        </w:rPr>
        <w:t xml:space="preserve"> КПІ ім. Ігоря Сікорського</w:t>
      </w:r>
      <w:r w:rsidR="00181DD5">
        <w:rPr>
          <w:rFonts w:ascii="Times New Roman" w:hAnsi="Times New Roman"/>
          <w:color w:val="000000"/>
          <w:sz w:val="24"/>
          <w:szCs w:val="24"/>
          <w:lang w:val="uk-UA"/>
        </w:rPr>
        <w:t xml:space="preserve"> </w:t>
      </w:r>
      <w:r w:rsidRPr="004B560F">
        <w:rPr>
          <w:rFonts w:ascii="Times New Roman" w:hAnsi="Times New Roman"/>
          <w:color w:val="000000"/>
          <w:sz w:val="24"/>
          <w:szCs w:val="24"/>
          <w:lang w:val="uk-UA"/>
        </w:rPr>
        <w:t>; уклад.:</w:t>
      </w:r>
      <w:r>
        <w:rPr>
          <w:rFonts w:ascii="Times New Roman" w:hAnsi="Times New Roman"/>
          <w:color w:val="000000"/>
          <w:sz w:val="24"/>
          <w:szCs w:val="24"/>
          <w:lang w:val="uk-UA"/>
        </w:rPr>
        <w:t xml:space="preserve"> Т. В. Гребенюк</w:t>
      </w:r>
      <w:r w:rsidRPr="00C34A16">
        <w:rPr>
          <w:rFonts w:ascii="Times New Roman" w:hAnsi="Times New Roman"/>
          <w:color w:val="000000"/>
          <w:sz w:val="24"/>
          <w:szCs w:val="24"/>
          <w:lang w:val="uk-UA"/>
        </w:rPr>
        <w:t>,</w:t>
      </w:r>
      <w:r>
        <w:rPr>
          <w:rFonts w:ascii="Times New Roman" w:hAnsi="Times New Roman"/>
          <w:color w:val="000000"/>
          <w:sz w:val="24"/>
          <w:szCs w:val="24"/>
          <w:lang w:val="uk-UA"/>
        </w:rPr>
        <w:t xml:space="preserve"> </w:t>
      </w:r>
      <w:r w:rsidRPr="00C34A16">
        <w:rPr>
          <w:rFonts w:ascii="Times New Roman" w:hAnsi="Times New Roman"/>
          <w:color w:val="000000"/>
          <w:sz w:val="24"/>
          <w:szCs w:val="24"/>
          <w:lang w:val="uk-UA"/>
        </w:rPr>
        <w:t xml:space="preserve">В. О. </w:t>
      </w:r>
      <w:proofErr w:type="spellStart"/>
      <w:r w:rsidRPr="00C34A16">
        <w:rPr>
          <w:rFonts w:ascii="Times New Roman" w:hAnsi="Times New Roman"/>
          <w:color w:val="000000"/>
          <w:sz w:val="24"/>
          <w:szCs w:val="24"/>
          <w:lang w:val="uk-UA"/>
        </w:rPr>
        <w:t>Броницький</w:t>
      </w:r>
      <w:proofErr w:type="spellEnd"/>
      <w:r w:rsidR="008B4DA1">
        <w:rPr>
          <w:rFonts w:ascii="Times New Roman" w:hAnsi="Times New Roman"/>
          <w:color w:val="000000"/>
          <w:sz w:val="24"/>
          <w:szCs w:val="24"/>
          <w:lang w:val="uk-UA"/>
        </w:rPr>
        <w:t>,</w:t>
      </w:r>
      <w:r w:rsidR="008B4DA1" w:rsidRPr="008B4DA1">
        <w:rPr>
          <w:rFonts w:ascii="Times New Roman" w:hAnsi="Times New Roman"/>
          <w:color w:val="000000"/>
          <w:sz w:val="24"/>
          <w:szCs w:val="24"/>
          <w:lang w:val="uk-UA"/>
        </w:rPr>
        <w:t xml:space="preserve"> М. В.</w:t>
      </w:r>
      <w:r w:rsidR="008B4DA1">
        <w:rPr>
          <w:rFonts w:ascii="Times New Roman" w:hAnsi="Times New Roman"/>
          <w:color w:val="000000"/>
          <w:sz w:val="24"/>
          <w:szCs w:val="24"/>
          <w:lang w:val="uk-UA"/>
        </w:rPr>
        <w:t xml:space="preserve"> </w:t>
      </w:r>
      <w:proofErr w:type="spellStart"/>
      <w:r w:rsidR="008B4DA1" w:rsidRPr="008B4DA1">
        <w:rPr>
          <w:rFonts w:ascii="Times New Roman" w:hAnsi="Times New Roman"/>
          <w:color w:val="000000"/>
          <w:sz w:val="24"/>
          <w:szCs w:val="24"/>
          <w:lang w:val="uk-UA"/>
        </w:rPr>
        <w:t>Репін</w:t>
      </w:r>
      <w:proofErr w:type="spellEnd"/>
      <w:r w:rsidR="008B4DA1" w:rsidRPr="008B4DA1">
        <w:rPr>
          <w:rFonts w:ascii="Times New Roman" w:hAnsi="Times New Roman"/>
          <w:color w:val="000000"/>
          <w:sz w:val="24"/>
          <w:szCs w:val="24"/>
          <w:lang w:val="uk-UA"/>
        </w:rPr>
        <w:t xml:space="preserve"> </w:t>
      </w:r>
      <w:r w:rsidRPr="00C34A16">
        <w:rPr>
          <w:rFonts w:ascii="Times New Roman" w:hAnsi="Times New Roman"/>
          <w:sz w:val="24"/>
          <w:szCs w:val="24"/>
          <w:lang w:val="uk-UA"/>
        </w:rPr>
        <w:t xml:space="preserve">(1 файл: </w:t>
      </w:r>
      <w:r w:rsidR="00104AF3">
        <w:rPr>
          <w:rFonts w:ascii="Times New Roman" w:hAnsi="Times New Roman"/>
          <w:sz w:val="24"/>
          <w:szCs w:val="24"/>
          <w:lang w:val="uk-UA"/>
        </w:rPr>
        <w:t>2</w:t>
      </w:r>
      <w:r w:rsidR="006E763F">
        <w:rPr>
          <w:rFonts w:ascii="Times New Roman" w:hAnsi="Times New Roman"/>
          <w:sz w:val="24"/>
          <w:szCs w:val="24"/>
          <w:lang w:val="uk-UA"/>
        </w:rPr>
        <w:t>,</w:t>
      </w:r>
      <w:r w:rsidR="00104AF3">
        <w:rPr>
          <w:rFonts w:ascii="Times New Roman" w:hAnsi="Times New Roman"/>
          <w:sz w:val="24"/>
          <w:szCs w:val="24"/>
          <w:lang w:val="uk-UA"/>
        </w:rPr>
        <w:t>15</w:t>
      </w:r>
      <w:r w:rsidRPr="00C34A16">
        <w:rPr>
          <w:rFonts w:ascii="Times New Roman" w:hAnsi="Times New Roman"/>
          <w:sz w:val="24"/>
          <w:szCs w:val="24"/>
          <w:lang w:val="uk-UA"/>
        </w:rPr>
        <w:t xml:space="preserve"> </w:t>
      </w:r>
      <w:proofErr w:type="spellStart"/>
      <w:r w:rsidRPr="00C34A16">
        <w:rPr>
          <w:rFonts w:ascii="Times New Roman" w:hAnsi="Times New Roman"/>
          <w:sz w:val="24"/>
          <w:szCs w:val="24"/>
          <w:lang w:val="uk-UA"/>
        </w:rPr>
        <w:t>Мбайт</w:t>
      </w:r>
      <w:proofErr w:type="spellEnd"/>
      <w:r w:rsidRPr="00C34A16">
        <w:rPr>
          <w:rFonts w:ascii="Times New Roman" w:hAnsi="Times New Roman"/>
          <w:sz w:val="24"/>
          <w:szCs w:val="24"/>
          <w:lang w:val="uk-UA"/>
        </w:rPr>
        <w:t>).</w:t>
      </w:r>
      <w:r>
        <w:rPr>
          <w:rFonts w:ascii="Times New Roman" w:hAnsi="Times New Roman"/>
          <w:sz w:val="24"/>
          <w:szCs w:val="24"/>
          <w:lang w:val="uk-UA"/>
        </w:rPr>
        <w:t xml:space="preserve"> </w:t>
      </w:r>
      <w:r w:rsidRPr="00C34A16">
        <w:rPr>
          <w:rFonts w:ascii="Times New Roman" w:hAnsi="Times New Roman"/>
          <w:color w:val="000000"/>
          <w:sz w:val="24"/>
          <w:szCs w:val="24"/>
          <w:lang w:val="uk-UA"/>
        </w:rPr>
        <w:t>– Київ</w:t>
      </w:r>
      <w:r w:rsidR="00181DD5">
        <w:rPr>
          <w:rFonts w:ascii="Times New Roman" w:hAnsi="Times New Roman"/>
          <w:color w:val="000000"/>
          <w:sz w:val="24"/>
          <w:szCs w:val="24"/>
          <w:lang w:val="uk-UA"/>
        </w:rPr>
        <w:t xml:space="preserve"> </w:t>
      </w:r>
      <w:r w:rsidRPr="00C34A16">
        <w:rPr>
          <w:rFonts w:ascii="Times New Roman" w:hAnsi="Times New Roman"/>
          <w:color w:val="000000"/>
          <w:sz w:val="24"/>
          <w:szCs w:val="24"/>
          <w:lang w:val="uk-UA"/>
        </w:rPr>
        <w:t>: КПІ</w:t>
      </w:r>
      <w:r w:rsidR="008B4DA1">
        <w:rPr>
          <w:rFonts w:ascii="Times New Roman" w:hAnsi="Times New Roman"/>
          <w:color w:val="000000"/>
          <w:sz w:val="24"/>
          <w:szCs w:val="24"/>
          <w:lang w:val="uk-UA"/>
        </w:rPr>
        <w:t xml:space="preserve"> </w:t>
      </w:r>
      <w:r w:rsidRPr="00C34A16">
        <w:rPr>
          <w:rFonts w:ascii="Times New Roman" w:hAnsi="Times New Roman"/>
          <w:color w:val="000000"/>
          <w:sz w:val="24"/>
          <w:szCs w:val="24"/>
          <w:lang w:val="uk-UA"/>
        </w:rPr>
        <w:t xml:space="preserve">ім. </w:t>
      </w:r>
      <w:r w:rsidRPr="003A10C3">
        <w:rPr>
          <w:rFonts w:ascii="Times New Roman" w:hAnsi="Times New Roman"/>
          <w:color w:val="000000"/>
          <w:sz w:val="24"/>
          <w:szCs w:val="24"/>
          <w:lang w:val="uk-UA"/>
        </w:rPr>
        <w:t>Ігоря Сікорського, 20</w:t>
      </w:r>
      <w:r w:rsidRPr="00C34A16">
        <w:rPr>
          <w:rFonts w:ascii="Times New Roman" w:hAnsi="Times New Roman"/>
          <w:color w:val="000000"/>
          <w:sz w:val="24"/>
          <w:szCs w:val="24"/>
          <w:lang w:val="uk-UA"/>
        </w:rPr>
        <w:t>20</w:t>
      </w:r>
      <w:r w:rsidRPr="003A10C3">
        <w:rPr>
          <w:rFonts w:ascii="Times New Roman" w:hAnsi="Times New Roman"/>
          <w:color w:val="000000"/>
          <w:sz w:val="24"/>
          <w:szCs w:val="24"/>
          <w:lang w:val="uk-UA"/>
        </w:rPr>
        <w:t xml:space="preserve">. </w:t>
      </w:r>
      <w:r w:rsidRPr="003A10C3">
        <w:rPr>
          <w:rFonts w:ascii="Times New Roman" w:hAnsi="Times New Roman"/>
          <w:sz w:val="24"/>
          <w:szCs w:val="24"/>
          <w:lang w:val="uk-UA"/>
        </w:rPr>
        <w:t xml:space="preserve">– </w:t>
      </w:r>
      <w:r w:rsidR="008B4DA1">
        <w:rPr>
          <w:rFonts w:ascii="Times New Roman" w:hAnsi="Times New Roman"/>
          <w:sz w:val="24"/>
          <w:szCs w:val="24"/>
          <w:lang w:val="uk-UA"/>
        </w:rPr>
        <w:t>10</w:t>
      </w:r>
      <w:r w:rsidR="00104AF3">
        <w:rPr>
          <w:rFonts w:ascii="Times New Roman" w:hAnsi="Times New Roman"/>
          <w:sz w:val="24"/>
          <w:szCs w:val="24"/>
          <w:lang w:val="uk-UA"/>
        </w:rPr>
        <w:t>2</w:t>
      </w:r>
      <w:r w:rsidRPr="003A10C3">
        <w:rPr>
          <w:rFonts w:ascii="Times New Roman" w:hAnsi="Times New Roman"/>
          <w:color w:val="000000"/>
          <w:sz w:val="24"/>
          <w:szCs w:val="24"/>
          <w:lang w:val="uk-UA"/>
        </w:rPr>
        <w:t xml:space="preserve"> с.</w:t>
      </w:r>
    </w:p>
    <w:p w14:paraId="4C673876" w14:textId="77777777" w:rsidR="004B560F" w:rsidRDefault="004B560F" w:rsidP="004B560F">
      <w:pPr>
        <w:spacing w:after="0" w:line="240" w:lineRule="auto"/>
        <w:jc w:val="both"/>
        <w:rPr>
          <w:rFonts w:ascii="Times New Roman" w:hAnsi="Times New Roman"/>
          <w:sz w:val="26"/>
          <w:szCs w:val="26"/>
          <w:lang w:val="uk-UA"/>
        </w:rPr>
      </w:pPr>
    </w:p>
    <w:p w14:paraId="2AA77375" w14:textId="77777777" w:rsidR="00635CBD" w:rsidRPr="00530BA7" w:rsidRDefault="00635CBD" w:rsidP="00635CBD">
      <w:pPr>
        <w:spacing w:after="0" w:line="240" w:lineRule="auto"/>
        <w:jc w:val="center"/>
        <w:rPr>
          <w:rFonts w:ascii="Times New Roman" w:hAnsi="Times New Roman"/>
          <w:i/>
          <w:sz w:val="28"/>
          <w:szCs w:val="28"/>
          <w:lang w:val="uk-UA"/>
        </w:rPr>
      </w:pPr>
      <w:r w:rsidRPr="00530BA7">
        <w:rPr>
          <w:rFonts w:ascii="Times New Roman" w:hAnsi="Times New Roman"/>
          <w:i/>
          <w:sz w:val="24"/>
          <w:szCs w:val="24"/>
          <w:lang w:val="uk-UA"/>
        </w:rPr>
        <w:t xml:space="preserve">Гриф надано Методичною радою КПІ ім. Ігоря Сікорського (протокол № </w:t>
      </w:r>
      <w:r w:rsidRPr="00D24288">
        <w:rPr>
          <w:rFonts w:ascii="Times New Roman" w:hAnsi="Times New Roman"/>
          <w:i/>
          <w:sz w:val="24"/>
          <w:szCs w:val="24"/>
          <w:lang w:val="uk-UA"/>
        </w:rPr>
        <w:t>10</w:t>
      </w:r>
      <w:r w:rsidRPr="00530BA7">
        <w:rPr>
          <w:rFonts w:ascii="Times New Roman" w:hAnsi="Times New Roman"/>
          <w:i/>
          <w:sz w:val="24"/>
          <w:szCs w:val="24"/>
          <w:lang w:val="uk-UA"/>
        </w:rPr>
        <w:t xml:space="preserve"> від </w:t>
      </w:r>
      <w:r w:rsidRPr="00D24288">
        <w:rPr>
          <w:rFonts w:ascii="Times New Roman" w:hAnsi="Times New Roman"/>
          <w:i/>
          <w:sz w:val="24"/>
          <w:szCs w:val="24"/>
        </w:rPr>
        <w:t>18.06.2020</w:t>
      </w:r>
      <w:r w:rsidRPr="00530BA7">
        <w:rPr>
          <w:rFonts w:ascii="Times New Roman" w:hAnsi="Times New Roman"/>
          <w:i/>
          <w:sz w:val="24"/>
          <w:szCs w:val="24"/>
          <w:lang w:val="uk-UA"/>
        </w:rPr>
        <w:t xml:space="preserve"> р.) </w:t>
      </w:r>
      <w:r w:rsidRPr="00530BA7">
        <w:rPr>
          <w:rFonts w:ascii="Times New Roman" w:hAnsi="Times New Roman"/>
          <w:i/>
          <w:sz w:val="24"/>
          <w:szCs w:val="24"/>
          <w:lang w:val="uk-UA"/>
        </w:rPr>
        <w:br/>
        <w:t xml:space="preserve">за поданням Вченої ради Інституту енергозбереження та </w:t>
      </w:r>
      <w:proofErr w:type="spellStart"/>
      <w:r w:rsidRPr="00530BA7">
        <w:rPr>
          <w:rFonts w:ascii="Times New Roman" w:hAnsi="Times New Roman"/>
          <w:i/>
          <w:sz w:val="24"/>
          <w:szCs w:val="24"/>
          <w:lang w:val="uk-UA"/>
        </w:rPr>
        <w:t>енергоменеджменту</w:t>
      </w:r>
      <w:proofErr w:type="spellEnd"/>
      <w:r w:rsidRPr="00530BA7">
        <w:rPr>
          <w:rFonts w:ascii="Times New Roman" w:hAnsi="Times New Roman"/>
          <w:i/>
          <w:color w:val="FF0000"/>
          <w:sz w:val="24"/>
          <w:szCs w:val="24"/>
          <w:lang w:val="uk-UA"/>
        </w:rPr>
        <w:t xml:space="preserve"> </w:t>
      </w:r>
      <w:r w:rsidRPr="00530BA7">
        <w:rPr>
          <w:rFonts w:ascii="Times New Roman" w:hAnsi="Times New Roman"/>
          <w:i/>
          <w:sz w:val="24"/>
          <w:szCs w:val="24"/>
          <w:lang w:val="uk-UA"/>
        </w:rPr>
        <w:t>(</w:t>
      </w:r>
      <w:r w:rsidRPr="00D24288">
        <w:rPr>
          <w:rFonts w:ascii="Times New Roman" w:hAnsi="Times New Roman"/>
          <w:i/>
          <w:sz w:val="24"/>
          <w:szCs w:val="24"/>
          <w:lang w:val="uk-UA"/>
        </w:rPr>
        <w:t xml:space="preserve">протокол № </w:t>
      </w:r>
      <w:r w:rsidRPr="00D24288">
        <w:rPr>
          <w:rFonts w:ascii="Times New Roman" w:hAnsi="Times New Roman"/>
          <w:i/>
          <w:sz w:val="24"/>
          <w:szCs w:val="24"/>
        </w:rPr>
        <w:t>13</w:t>
      </w:r>
      <w:r w:rsidRPr="00D24288">
        <w:rPr>
          <w:rFonts w:ascii="Times New Roman" w:hAnsi="Times New Roman"/>
          <w:i/>
          <w:sz w:val="24"/>
          <w:szCs w:val="24"/>
          <w:lang w:val="uk-UA"/>
        </w:rPr>
        <w:t xml:space="preserve"> від </w:t>
      </w:r>
      <w:r w:rsidRPr="00D24288">
        <w:rPr>
          <w:rFonts w:ascii="Times New Roman" w:hAnsi="Times New Roman"/>
          <w:i/>
          <w:sz w:val="24"/>
          <w:szCs w:val="24"/>
        </w:rPr>
        <w:t>28.05.2020</w:t>
      </w:r>
      <w:r w:rsidRPr="00D24288">
        <w:rPr>
          <w:rFonts w:ascii="Times New Roman" w:hAnsi="Times New Roman"/>
          <w:i/>
          <w:sz w:val="24"/>
          <w:szCs w:val="24"/>
          <w:lang w:val="uk-UA"/>
        </w:rPr>
        <w:t xml:space="preserve"> р</w:t>
      </w:r>
      <w:r w:rsidRPr="00530BA7">
        <w:rPr>
          <w:rFonts w:ascii="Times New Roman" w:hAnsi="Times New Roman"/>
          <w:i/>
          <w:sz w:val="24"/>
          <w:szCs w:val="24"/>
          <w:lang w:val="uk-UA"/>
        </w:rPr>
        <w:t>.)</w:t>
      </w:r>
    </w:p>
    <w:p w14:paraId="77E64502" w14:textId="77777777" w:rsidR="004B560F" w:rsidRPr="00FF5AC2" w:rsidRDefault="004B560F" w:rsidP="004B560F">
      <w:pPr>
        <w:spacing w:after="0" w:line="240" w:lineRule="auto"/>
        <w:rPr>
          <w:rFonts w:ascii="Times New Roman" w:hAnsi="Times New Roman"/>
          <w:sz w:val="26"/>
          <w:szCs w:val="26"/>
          <w:lang w:val="uk-UA"/>
        </w:rPr>
      </w:pPr>
      <w:bookmarkStart w:id="1" w:name="_GoBack"/>
      <w:bookmarkEnd w:id="1"/>
    </w:p>
    <w:p w14:paraId="57F2517D" w14:textId="77777777" w:rsidR="004B560F" w:rsidRPr="00D46824" w:rsidRDefault="004B560F" w:rsidP="004B560F">
      <w:pPr>
        <w:spacing w:after="0" w:line="264" w:lineRule="auto"/>
        <w:jc w:val="center"/>
        <w:rPr>
          <w:rFonts w:ascii="Times New Roman" w:hAnsi="Times New Roman"/>
          <w:spacing w:val="20"/>
          <w:lang w:val="uk-UA"/>
        </w:rPr>
      </w:pPr>
      <w:r w:rsidRPr="00D46824">
        <w:rPr>
          <w:rFonts w:ascii="Times New Roman" w:hAnsi="Times New Roman"/>
          <w:spacing w:val="20"/>
          <w:lang w:val="uk-UA"/>
        </w:rPr>
        <w:t>Електронне мережне навчальне видання</w:t>
      </w:r>
    </w:p>
    <w:p w14:paraId="062D1AAE" w14:textId="77777777" w:rsidR="004B560F" w:rsidRPr="00FF5AC2" w:rsidRDefault="004B560F" w:rsidP="004B560F">
      <w:pPr>
        <w:spacing w:after="0" w:line="264" w:lineRule="auto"/>
        <w:jc w:val="center"/>
        <w:rPr>
          <w:rFonts w:ascii="Times New Roman" w:hAnsi="Times New Roman"/>
          <w:sz w:val="26"/>
          <w:szCs w:val="26"/>
          <w:lang w:val="uk-UA"/>
        </w:rPr>
      </w:pPr>
    </w:p>
    <w:p w14:paraId="2312E488" w14:textId="77777777" w:rsidR="0063285F" w:rsidRPr="00681109" w:rsidRDefault="0063285F" w:rsidP="0063285F">
      <w:pPr>
        <w:spacing w:after="0" w:line="240" w:lineRule="auto"/>
        <w:jc w:val="center"/>
        <w:rPr>
          <w:rFonts w:ascii="Times New Roman" w:hAnsi="Times New Roman"/>
          <w:b/>
          <w:caps/>
          <w:color w:val="000000"/>
          <w:sz w:val="48"/>
          <w:szCs w:val="48"/>
        </w:rPr>
      </w:pPr>
      <w:r w:rsidRPr="00CA7271">
        <w:rPr>
          <w:rFonts w:ascii="Times New Roman" w:hAnsi="Times New Roman"/>
          <w:b/>
          <w:caps/>
          <w:color w:val="000000"/>
          <w:sz w:val="48"/>
          <w:szCs w:val="48"/>
          <w:lang w:val="uk-UA"/>
        </w:rPr>
        <w:t>ТЕХНОЛОГІЯ ЗАХИСТУ ГІДРОСФЕРИ</w:t>
      </w:r>
    </w:p>
    <w:p w14:paraId="453F697B" w14:textId="216B1CFB" w:rsidR="004B560F" w:rsidRPr="001359CC" w:rsidRDefault="004B560F" w:rsidP="004B560F">
      <w:pPr>
        <w:spacing w:after="0" w:line="240" w:lineRule="auto"/>
        <w:jc w:val="center"/>
        <w:rPr>
          <w:rFonts w:ascii="Times New Roman" w:hAnsi="Times New Roman"/>
          <w:caps/>
          <w:color w:val="000000"/>
          <w:sz w:val="40"/>
          <w:szCs w:val="40"/>
          <w:lang w:val="uk-UA"/>
        </w:rPr>
      </w:pPr>
      <w:r w:rsidRPr="004B560F">
        <w:rPr>
          <w:rFonts w:ascii="Times New Roman" w:hAnsi="Times New Roman"/>
          <w:b/>
          <w:caps/>
          <w:color w:val="000000"/>
          <w:sz w:val="40"/>
          <w:szCs w:val="40"/>
          <w:lang w:val="uk-UA"/>
        </w:rPr>
        <w:t>ПРАКТИ</w:t>
      </w:r>
      <w:r w:rsidR="00181DD5">
        <w:rPr>
          <w:rFonts w:ascii="Times New Roman" w:hAnsi="Times New Roman"/>
          <w:b/>
          <w:caps/>
          <w:color w:val="000000"/>
          <w:sz w:val="40"/>
          <w:szCs w:val="40"/>
          <w:lang w:val="uk-UA"/>
        </w:rPr>
        <w:t>кум</w:t>
      </w:r>
    </w:p>
    <w:p w14:paraId="2CBE68F4" w14:textId="77777777" w:rsidR="004B560F" w:rsidRPr="00FF5AC2" w:rsidRDefault="004B560F" w:rsidP="004B560F">
      <w:pPr>
        <w:spacing w:after="0" w:line="264" w:lineRule="auto"/>
        <w:rPr>
          <w:rFonts w:ascii="Times New Roman" w:hAnsi="Times New Roman"/>
          <w:sz w:val="26"/>
          <w:szCs w:val="26"/>
          <w:lang w:val="uk-UA"/>
        </w:rPr>
      </w:pPr>
    </w:p>
    <w:tbl>
      <w:tblPr>
        <w:tblW w:w="0" w:type="auto"/>
        <w:tblLook w:val="04A0" w:firstRow="1" w:lastRow="0" w:firstColumn="1" w:lastColumn="0" w:noHBand="0" w:noVBand="1"/>
      </w:tblPr>
      <w:tblGrid>
        <w:gridCol w:w="2085"/>
        <w:gridCol w:w="6985"/>
      </w:tblGrid>
      <w:tr w:rsidR="004B560F" w:rsidRPr="00FF5AC2" w14:paraId="58CBD0C4" w14:textId="77777777" w:rsidTr="004B560F">
        <w:tc>
          <w:tcPr>
            <w:tcW w:w="2097" w:type="dxa"/>
            <w:shd w:val="clear" w:color="auto" w:fill="auto"/>
          </w:tcPr>
          <w:p w14:paraId="1FCD273E" w14:textId="77777777" w:rsidR="004B560F" w:rsidRPr="00DF7BDD" w:rsidRDefault="004B560F" w:rsidP="004B560F">
            <w:pPr>
              <w:spacing w:after="0" w:line="264" w:lineRule="auto"/>
              <w:rPr>
                <w:rFonts w:ascii="Times New Roman" w:hAnsi="Times New Roman"/>
                <w:sz w:val="26"/>
                <w:szCs w:val="26"/>
                <w:lang w:val="uk-UA"/>
              </w:rPr>
            </w:pPr>
            <w:r w:rsidRPr="00DF7BDD">
              <w:rPr>
                <w:rFonts w:ascii="Times New Roman" w:hAnsi="Times New Roman"/>
                <w:sz w:val="26"/>
                <w:szCs w:val="26"/>
                <w:lang w:val="uk-UA"/>
              </w:rPr>
              <w:t>Укладачі:</w:t>
            </w:r>
          </w:p>
        </w:tc>
        <w:tc>
          <w:tcPr>
            <w:tcW w:w="7474" w:type="dxa"/>
            <w:shd w:val="clear" w:color="auto" w:fill="auto"/>
          </w:tcPr>
          <w:p w14:paraId="1C673DC2" w14:textId="5F7081B0" w:rsidR="004B560F" w:rsidRPr="00C34A16" w:rsidRDefault="004B560F" w:rsidP="004B560F">
            <w:pPr>
              <w:spacing w:after="60" w:line="264" w:lineRule="auto"/>
              <w:rPr>
                <w:rFonts w:ascii="Times New Roman" w:hAnsi="Times New Roman"/>
                <w:sz w:val="26"/>
                <w:szCs w:val="26"/>
                <w:lang w:val="uk-UA"/>
              </w:rPr>
            </w:pPr>
            <w:r>
              <w:rPr>
                <w:rFonts w:ascii="Times New Roman" w:hAnsi="Times New Roman"/>
                <w:i/>
                <w:sz w:val="26"/>
                <w:szCs w:val="26"/>
                <w:lang w:val="uk-UA"/>
              </w:rPr>
              <w:t>Гребенюк Тетяна Володимирівна</w:t>
            </w:r>
            <w:r w:rsidRPr="00C34A16">
              <w:rPr>
                <w:rFonts w:ascii="Times New Roman" w:hAnsi="Times New Roman"/>
                <w:i/>
                <w:sz w:val="26"/>
                <w:szCs w:val="26"/>
                <w:lang w:val="uk-UA"/>
              </w:rPr>
              <w:t xml:space="preserve">, </w:t>
            </w:r>
            <w:r>
              <w:rPr>
                <w:rFonts w:ascii="Times New Roman" w:hAnsi="Times New Roman"/>
                <w:iCs/>
                <w:sz w:val="26"/>
                <w:szCs w:val="26"/>
                <w:lang w:val="uk-UA"/>
              </w:rPr>
              <w:t>к.</w:t>
            </w:r>
            <w:r w:rsidRPr="00C34A16">
              <w:rPr>
                <w:rFonts w:ascii="Times New Roman" w:hAnsi="Times New Roman"/>
                <w:iCs/>
                <w:sz w:val="26"/>
                <w:szCs w:val="26"/>
                <w:lang w:val="uk-UA"/>
              </w:rPr>
              <w:t xml:space="preserve"> </w:t>
            </w:r>
            <w:proofErr w:type="spellStart"/>
            <w:r w:rsidRPr="00C34A16">
              <w:rPr>
                <w:rFonts w:ascii="Times New Roman" w:hAnsi="Times New Roman"/>
                <w:iCs/>
                <w:sz w:val="26"/>
                <w:szCs w:val="26"/>
                <w:lang w:val="uk-UA"/>
              </w:rPr>
              <w:t>техн</w:t>
            </w:r>
            <w:proofErr w:type="spellEnd"/>
            <w:r w:rsidRPr="00C34A16">
              <w:rPr>
                <w:rFonts w:ascii="Times New Roman" w:hAnsi="Times New Roman"/>
                <w:iCs/>
                <w:sz w:val="26"/>
                <w:szCs w:val="26"/>
                <w:lang w:val="uk-UA"/>
              </w:rPr>
              <w:t xml:space="preserve">. наук, </w:t>
            </w:r>
            <w:r w:rsidR="000C6D97">
              <w:rPr>
                <w:rFonts w:ascii="Times New Roman" w:hAnsi="Times New Roman"/>
                <w:iCs/>
                <w:sz w:val="26"/>
                <w:szCs w:val="26"/>
                <w:lang w:val="uk-UA"/>
              </w:rPr>
              <w:t>доцент.</w:t>
            </w:r>
          </w:p>
          <w:p w14:paraId="037DAFF8" w14:textId="77777777" w:rsidR="004B560F" w:rsidRDefault="004B560F" w:rsidP="004B560F">
            <w:pPr>
              <w:spacing w:after="60" w:line="264" w:lineRule="auto"/>
              <w:rPr>
                <w:rFonts w:ascii="Times New Roman" w:hAnsi="Times New Roman"/>
                <w:iCs/>
                <w:sz w:val="26"/>
                <w:szCs w:val="26"/>
                <w:lang w:val="uk-UA"/>
              </w:rPr>
            </w:pPr>
            <w:proofErr w:type="spellStart"/>
            <w:r w:rsidRPr="00C34A16">
              <w:rPr>
                <w:rFonts w:ascii="Times New Roman" w:hAnsi="Times New Roman"/>
                <w:i/>
                <w:sz w:val="26"/>
                <w:szCs w:val="26"/>
                <w:lang w:val="uk-UA"/>
              </w:rPr>
              <w:t>Броницький</w:t>
            </w:r>
            <w:proofErr w:type="spellEnd"/>
            <w:r w:rsidRPr="00C34A16">
              <w:rPr>
                <w:rFonts w:ascii="Times New Roman" w:hAnsi="Times New Roman"/>
                <w:i/>
                <w:sz w:val="26"/>
                <w:szCs w:val="26"/>
                <w:lang w:val="uk-UA"/>
              </w:rPr>
              <w:t xml:space="preserve"> Вадим Олегович, </w:t>
            </w:r>
            <w:r w:rsidRPr="00C34A16">
              <w:rPr>
                <w:rFonts w:ascii="Times New Roman" w:hAnsi="Times New Roman"/>
                <w:iCs/>
                <w:sz w:val="26"/>
                <w:szCs w:val="26"/>
                <w:lang w:val="uk-UA"/>
              </w:rPr>
              <w:t>асистент</w:t>
            </w:r>
          </w:p>
          <w:p w14:paraId="35495197" w14:textId="3609A00D" w:rsidR="00B26EC3" w:rsidRPr="00C34A16" w:rsidRDefault="00B26EC3" w:rsidP="004B560F">
            <w:pPr>
              <w:spacing w:after="60" w:line="264" w:lineRule="auto"/>
              <w:rPr>
                <w:rFonts w:ascii="Times New Roman" w:hAnsi="Times New Roman"/>
                <w:sz w:val="26"/>
                <w:szCs w:val="26"/>
                <w:lang w:val="uk-UA"/>
              </w:rPr>
            </w:pPr>
            <w:proofErr w:type="spellStart"/>
            <w:r w:rsidRPr="00B26EC3">
              <w:rPr>
                <w:rFonts w:ascii="Times New Roman" w:hAnsi="Times New Roman"/>
                <w:i/>
                <w:sz w:val="26"/>
                <w:szCs w:val="26"/>
                <w:lang w:val="uk-UA"/>
              </w:rPr>
              <w:t>Репін</w:t>
            </w:r>
            <w:proofErr w:type="spellEnd"/>
            <w:r w:rsidRPr="00B26EC3">
              <w:rPr>
                <w:rFonts w:ascii="Times New Roman" w:hAnsi="Times New Roman"/>
                <w:i/>
                <w:sz w:val="26"/>
                <w:szCs w:val="26"/>
                <w:lang w:val="uk-UA"/>
              </w:rPr>
              <w:t xml:space="preserve"> Микола Володимирович</w:t>
            </w:r>
            <w:r w:rsidRPr="00C34A16">
              <w:rPr>
                <w:rFonts w:ascii="Times New Roman" w:hAnsi="Times New Roman"/>
                <w:i/>
                <w:sz w:val="26"/>
                <w:szCs w:val="26"/>
                <w:lang w:val="uk-UA"/>
              </w:rPr>
              <w:t>,</w:t>
            </w:r>
            <w:r>
              <w:rPr>
                <w:rFonts w:ascii="Times New Roman" w:hAnsi="Times New Roman"/>
                <w:iCs/>
                <w:sz w:val="26"/>
                <w:szCs w:val="26"/>
                <w:lang w:val="uk-UA"/>
              </w:rPr>
              <w:t xml:space="preserve"> к.</w:t>
            </w:r>
            <w:r w:rsidRPr="00C34A16">
              <w:rPr>
                <w:rFonts w:ascii="Times New Roman" w:hAnsi="Times New Roman"/>
                <w:iCs/>
                <w:sz w:val="26"/>
                <w:szCs w:val="26"/>
                <w:lang w:val="uk-UA"/>
              </w:rPr>
              <w:t xml:space="preserve"> </w:t>
            </w:r>
            <w:proofErr w:type="spellStart"/>
            <w:r w:rsidRPr="00C34A16">
              <w:rPr>
                <w:rFonts w:ascii="Times New Roman" w:hAnsi="Times New Roman"/>
                <w:iCs/>
                <w:sz w:val="26"/>
                <w:szCs w:val="26"/>
                <w:lang w:val="uk-UA"/>
              </w:rPr>
              <w:t>техн</w:t>
            </w:r>
            <w:proofErr w:type="spellEnd"/>
            <w:r w:rsidRPr="00C34A16">
              <w:rPr>
                <w:rFonts w:ascii="Times New Roman" w:hAnsi="Times New Roman"/>
                <w:iCs/>
                <w:sz w:val="26"/>
                <w:szCs w:val="26"/>
                <w:lang w:val="uk-UA"/>
              </w:rPr>
              <w:t>. наук, асистент</w:t>
            </w:r>
          </w:p>
        </w:tc>
      </w:tr>
      <w:tr w:rsidR="004B560F" w:rsidRPr="00FF5AC2" w14:paraId="3DA9F408" w14:textId="77777777" w:rsidTr="004B560F">
        <w:tc>
          <w:tcPr>
            <w:tcW w:w="2097" w:type="dxa"/>
            <w:shd w:val="clear" w:color="auto" w:fill="auto"/>
            <w:vAlign w:val="bottom"/>
          </w:tcPr>
          <w:p w14:paraId="1E14D0E9" w14:textId="77777777" w:rsidR="004B560F" w:rsidRPr="00DF7BDD" w:rsidRDefault="004B560F" w:rsidP="004B560F">
            <w:pPr>
              <w:spacing w:before="240" w:after="0" w:line="264" w:lineRule="auto"/>
              <w:rPr>
                <w:rFonts w:ascii="Times New Roman" w:hAnsi="Times New Roman"/>
                <w:sz w:val="26"/>
                <w:szCs w:val="26"/>
                <w:lang w:val="uk-UA"/>
              </w:rPr>
            </w:pPr>
            <w:r w:rsidRPr="00DF7BDD">
              <w:rPr>
                <w:rFonts w:ascii="Times New Roman" w:hAnsi="Times New Roman"/>
                <w:sz w:val="26"/>
                <w:szCs w:val="26"/>
                <w:lang w:val="uk-UA"/>
              </w:rPr>
              <w:t>Відповідальний редактор</w:t>
            </w:r>
          </w:p>
        </w:tc>
        <w:tc>
          <w:tcPr>
            <w:tcW w:w="7474" w:type="dxa"/>
            <w:shd w:val="clear" w:color="auto" w:fill="auto"/>
            <w:vAlign w:val="bottom"/>
          </w:tcPr>
          <w:p w14:paraId="1F9F4F17" w14:textId="3B3DB8FB" w:rsidR="004B560F" w:rsidRPr="008B4DA1" w:rsidRDefault="008B4DA1" w:rsidP="00B652A1">
            <w:pPr>
              <w:spacing w:before="240" w:after="0" w:line="264" w:lineRule="auto"/>
              <w:jc w:val="both"/>
              <w:rPr>
                <w:rFonts w:ascii="Times New Roman" w:hAnsi="Times New Roman"/>
                <w:sz w:val="26"/>
                <w:szCs w:val="26"/>
                <w:lang w:val="uk-UA"/>
              </w:rPr>
            </w:pPr>
            <w:r w:rsidRPr="008B4DA1">
              <w:rPr>
                <w:rFonts w:ascii="Times New Roman" w:hAnsi="Times New Roman"/>
                <w:i/>
                <w:sz w:val="26"/>
                <w:szCs w:val="26"/>
                <w:lang w:val="uk-UA"/>
              </w:rPr>
              <w:t>Ремез Н. С.</w:t>
            </w:r>
            <w:r w:rsidR="004B560F" w:rsidRPr="008B4DA1">
              <w:rPr>
                <w:rFonts w:ascii="Times New Roman" w:hAnsi="Times New Roman"/>
                <w:i/>
                <w:sz w:val="26"/>
                <w:szCs w:val="26"/>
                <w:lang w:val="uk-UA"/>
              </w:rPr>
              <w:t xml:space="preserve">, </w:t>
            </w:r>
            <w:r w:rsidR="004B560F" w:rsidRPr="008B4DA1">
              <w:rPr>
                <w:rFonts w:ascii="Times New Roman" w:hAnsi="Times New Roman"/>
                <w:iCs/>
                <w:sz w:val="26"/>
                <w:szCs w:val="26"/>
                <w:lang w:val="uk-UA"/>
              </w:rPr>
              <w:t xml:space="preserve">д. </w:t>
            </w:r>
            <w:r w:rsidRPr="008B4DA1">
              <w:rPr>
                <w:rFonts w:ascii="Times New Roman" w:hAnsi="Times New Roman"/>
                <w:iCs/>
                <w:sz w:val="26"/>
                <w:szCs w:val="26"/>
                <w:lang w:val="uk-UA"/>
              </w:rPr>
              <w:t>т</w:t>
            </w:r>
            <w:r w:rsidR="004B560F" w:rsidRPr="008B4DA1">
              <w:rPr>
                <w:rFonts w:ascii="Times New Roman" w:hAnsi="Times New Roman"/>
                <w:iCs/>
                <w:sz w:val="26"/>
                <w:szCs w:val="26"/>
                <w:lang w:val="uk-UA"/>
              </w:rPr>
              <w:t xml:space="preserve">. н., проф., проф. кафедри </w:t>
            </w:r>
            <w:proofErr w:type="spellStart"/>
            <w:r w:rsidR="004B560F" w:rsidRPr="008B4DA1">
              <w:rPr>
                <w:rFonts w:ascii="Times New Roman" w:hAnsi="Times New Roman"/>
                <w:iCs/>
                <w:sz w:val="26"/>
                <w:szCs w:val="26"/>
                <w:lang w:val="uk-UA"/>
              </w:rPr>
              <w:t>геоінженерії</w:t>
            </w:r>
            <w:proofErr w:type="spellEnd"/>
          </w:p>
        </w:tc>
      </w:tr>
      <w:tr w:rsidR="004B560F" w:rsidRPr="008B4DA1" w14:paraId="1CA9995E" w14:textId="77777777" w:rsidTr="004B560F">
        <w:tc>
          <w:tcPr>
            <w:tcW w:w="2093" w:type="dxa"/>
            <w:shd w:val="clear" w:color="auto" w:fill="auto"/>
          </w:tcPr>
          <w:p w14:paraId="3C03A61B" w14:textId="77777777" w:rsidR="004B560F" w:rsidRPr="00DF7BDD" w:rsidRDefault="004B560F" w:rsidP="004B560F">
            <w:pPr>
              <w:spacing w:before="240" w:after="0" w:line="264" w:lineRule="auto"/>
              <w:rPr>
                <w:rFonts w:ascii="Times New Roman" w:hAnsi="Times New Roman"/>
                <w:sz w:val="26"/>
                <w:szCs w:val="26"/>
                <w:lang w:val="uk-UA"/>
              </w:rPr>
            </w:pPr>
            <w:r w:rsidRPr="00DF7BDD">
              <w:rPr>
                <w:rFonts w:ascii="Times New Roman" w:hAnsi="Times New Roman"/>
                <w:sz w:val="26"/>
                <w:szCs w:val="26"/>
                <w:lang w:val="uk-UA"/>
              </w:rPr>
              <w:t>Рецензент</w:t>
            </w:r>
          </w:p>
        </w:tc>
        <w:tc>
          <w:tcPr>
            <w:tcW w:w="7478" w:type="dxa"/>
            <w:shd w:val="clear" w:color="auto" w:fill="auto"/>
          </w:tcPr>
          <w:p w14:paraId="7308336C" w14:textId="71754750" w:rsidR="004B560F" w:rsidRPr="008B4DA1" w:rsidRDefault="008B4DA1" w:rsidP="00B652A1">
            <w:pPr>
              <w:spacing w:before="240" w:after="0" w:line="264" w:lineRule="auto"/>
              <w:rPr>
                <w:rFonts w:ascii="Times New Roman" w:hAnsi="Times New Roman"/>
                <w:sz w:val="26"/>
                <w:szCs w:val="26"/>
                <w:lang w:val="uk-UA"/>
              </w:rPr>
            </w:pPr>
            <w:r w:rsidRPr="008B4DA1">
              <w:rPr>
                <w:rFonts w:ascii="Times New Roman" w:hAnsi="Times New Roman"/>
                <w:i/>
                <w:sz w:val="26"/>
                <w:szCs w:val="26"/>
                <w:lang w:val="uk-UA"/>
              </w:rPr>
              <w:t>Денисюк С. П.</w:t>
            </w:r>
            <w:r w:rsidR="004B560F" w:rsidRPr="008B4DA1">
              <w:rPr>
                <w:rFonts w:ascii="Times New Roman" w:hAnsi="Times New Roman"/>
                <w:i/>
                <w:sz w:val="26"/>
                <w:szCs w:val="26"/>
                <w:lang w:val="uk-UA"/>
              </w:rPr>
              <w:t xml:space="preserve">, </w:t>
            </w:r>
            <w:r w:rsidR="004B560F" w:rsidRPr="008B4DA1">
              <w:rPr>
                <w:rFonts w:ascii="Times New Roman" w:hAnsi="Times New Roman"/>
                <w:iCs/>
                <w:sz w:val="26"/>
                <w:szCs w:val="26"/>
                <w:lang w:val="uk-UA"/>
              </w:rPr>
              <w:t xml:space="preserve">д. т. н., проф., професор кафедри </w:t>
            </w:r>
            <w:r w:rsidRPr="008B4DA1">
              <w:rPr>
                <w:rFonts w:ascii="Times New Roman" w:hAnsi="Times New Roman"/>
                <w:iCs/>
                <w:sz w:val="26"/>
                <w:szCs w:val="26"/>
                <w:lang w:val="uk-UA"/>
              </w:rPr>
              <w:t>електропостачання ІЕЕ</w:t>
            </w:r>
            <w:r w:rsidR="004B560F" w:rsidRPr="008B4DA1">
              <w:rPr>
                <w:rFonts w:ascii="Times New Roman" w:hAnsi="Times New Roman"/>
                <w:iCs/>
                <w:sz w:val="26"/>
                <w:szCs w:val="26"/>
                <w:lang w:val="uk-UA"/>
              </w:rPr>
              <w:t xml:space="preserve"> КПІ ім. Ігоря Сікорського</w:t>
            </w:r>
          </w:p>
        </w:tc>
      </w:tr>
    </w:tbl>
    <w:p w14:paraId="316D6A9D" w14:textId="77777777" w:rsidR="004B560F" w:rsidRDefault="004B560F" w:rsidP="004B560F">
      <w:pPr>
        <w:spacing w:after="0" w:line="264" w:lineRule="auto"/>
        <w:rPr>
          <w:rFonts w:ascii="Times New Roman" w:hAnsi="Times New Roman"/>
          <w:sz w:val="24"/>
          <w:szCs w:val="24"/>
          <w:lang w:val="uk-UA"/>
        </w:rPr>
      </w:pPr>
    </w:p>
    <w:p w14:paraId="1BE1F6FB" w14:textId="77777777" w:rsidR="00181DD5" w:rsidRPr="00B26EC3" w:rsidRDefault="00181DD5" w:rsidP="004B560F">
      <w:pPr>
        <w:spacing w:after="0" w:line="264" w:lineRule="auto"/>
        <w:rPr>
          <w:rFonts w:ascii="Times New Roman" w:hAnsi="Times New Roman"/>
          <w:sz w:val="24"/>
          <w:szCs w:val="24"/>
          <w:lang w:val="uk-UA"/>
        </w:rPr>
      </w:pPr>
    </w:p>
    <w:p w14:paraId="222AAA39" w14:textId="7CC56532" w:rsidR="008556CE" w:rsidRPr="00B26EC3" w:rsidRDefault="00181DD5" w:rsidP="008556CE">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Навчальний п</w:t>
      </w:r>
      <w:r w:rsidRPr="00B26EC3">
        <w:rPr>
          <w:rFonts w:ascii="Times New Roman" w:hAnsi="Times New Roman"/>
          <w:sz w:val="24"/>
          <w:szCs w:val="24"/>
          <w:lang w:val="uk-UA"/>
        </w:rPr>
        <w:t xml:space="preserve">осібник </w:t>
      </w:r>
      <w:r>
        <w:rPr>
          <w:rFonts w:ascii="Times New Roman" w:hAnsi="Times New Roman"/>
          <w:sz w:val="24"/>
          <w:szCs w:val="24"/>
          <w:lang w:val="uk-UA"/>
        </w:rPr>
        <w:t>призначений</w:t>
      </w:r>
      <w:r w:rsidRPr="00B26EC3">
        <w:rPr>
          <w:rFonts w:ascii="Times New Roman" w:hAnsi="Times New Roman"/>
          <w:sz w:val="24"/>
          <w:szCs w:val="24"/>
          <w:lang w:val="uk-UA"/>
        </w:rPr>
        <w:t xml:space="preserve"> </w:t>
      </w:r>
      <w:r>
        <w:rPr>
          <w:rFonts w:ascii="Times New Roman" w:hAnsi="Times New Roman"/>
          <w:sz w:val="24"/>
          <w:szCs w:val="24"/>
          <w:lang w:val="uk-UA"/>
        </w:rPr>
        <w:t xml:space="preserve">для </w:t>
      </w:r>
      <w:r w:rsidRPr="00B26EC3">
        <w:rPr>
          <w:rFonts w:ascii="Times New Roman" w:hAnsi="Times New Roman"/>
          <w:sz w:val="24"/>
          <w:szCs w:val="24"/>
          <w:lang w:val="uk-UA"/>
        </w:rPr>
        <w:t xml:space="preserve">опанування теоретичного матеріалу та виконання розрахунків елементів очисного обладнання з дисципліни «Технологія захисту гідросфери». </w:t>
      </w:r>
      <w:r w:rsidR="008556CE" w:rsidRPr="00B26EC3">
        <w:rPr>
          <w:rFonts w:ascii="Times New Roman" w:hAnsi="Times New Roman"/>
          <w:sz w:val="24"/>
          <w:szCs w:val="24"/>
          <w:lang w:val="uk-UA"/>
        </w:rPr>
        <w:t xml:space="preserve">У посібнику представлені основні природоохоронні технології захисту гідросфери, які базуються на методах очищення води від забруднення стічними водами. Наведений перелік очисних споруд, їх конструкції та методи розрахунків окремих елементів. </w:t>
      </w:r>
      <w:r>
        <w:rPr>
          <w:rFonts w:ascii="Times New Roman" w:hAnsi="Times New Roman"/>
          <w:sz w:val="24"/>
          <w:szCs w:val="24"/>
          <w:lang w:val="uk-UA"/>
        </w:rPr>
        <w:t>Містить р</w:t>
      </w:r>
      <w:r w:rsidR="008556CE" w:rsidRPr="00B26EC3">
        <w:rPr>
          <w:rFonts w:ascii="Times New Roman" w:hAnsi="Times New Roman"/>
          <w:sz w:val="24"/>
          <w:szCs w:val="24"/>
          <w:lang w:val="uk-UA"/>
        </w:rPr>
        <w:t>екомендації до виконання практичних робіт, інформацію</w:t>
      </w:r>
      <w:r>
        <w:rPr>
          <w:rFonts w:ascii="Times New Roman" w:hAnsi="Times New Roman"/>
          <w:sz w:val="24"/>
          <w:szCs w:val="24"/>
          <w:lang w:val="uk-UA"/>
        </w:rPr>
        <w:t xml:space="preserve"> щодо теоретичних основ, завдання</w:t>
      </w:r>
      <w:r w:rsidR="008556CE" w:rsidRPr="00B26EC3">
        <w:rPr>
          <w:rFonts w:ascii="Times New Roman" w:hAnsi="Times New Roman"/>
          <w:sz w:val="24"/>
          <w:szCs w:val="24"/>
          <w:lang w:val="uk-UA"/>
        </w:rPr>
        <w:t xml:space="preserve"> та приклад</w:t>
      </w:r>
      <w:r>
        <w:rPr>
          <w:rFonts w:ascii="Times New Roman" w:hAnsi="Times New Roman"/>
          <w:sz w:val="24"/>
          <w:szCs w:val="24"/>
          <w:lang w:val="uk-UA"/>
        </w:rPr>
        <w:t>и</w:t>
      </w:r>
      <w:r w:rsidR="008556CE" w:rsidRPr="00B26EC3">
        <w:rPr>
          <w:rFonts w:ascii="Times New Roman" w:hAnsi="Times New Roman"/>
          <w:sz w:val="24"/>
          <w:szCs w:val="24"/>
          <w:lang w:val="uk-UA"/>
        </w:rPr>
        <w:t xml:space="preserve"> розрахунку необхідного очисного обладнання. Також наведені варіанти, </w:t>
      </w:r>
      <w:r>
        <w:rPr>
          <w:rFonts w:ascii="Times New Roman" w:hAnsi="Times New Roman"/>
          <w:sz w:val="24"/>
          <w:szCs w:val="24"/>
          <w:lang w:val="uk-UA"/>
        </w:rPr>
        <w:t xml:space="preserve">за </w:t>
      </w:r>
      <w:r w:rsidR="008556CE" w:rsidRPr="00B26EC3">
        <w:rPr>
          <w:rFonts w:ascii="Times New Roman" w:hAnsi="Times New Roman"/>
          <w:sz w:val="24"/>
          <w:szCs w:val="24"/>
          <w:lang w:val="uk-UA"/>
        </w:rPr>
        <w:t>яким</w:t>
      </w:r>
      <w:r>
        <w:rPr>
          <w:rFonts w:ascii="Times New Roman" w:hAnsi="Times New Roman"/>
          <w:sz w:val="24"/>
          <w:szCs w:val="24"/>
          <w:lang w:val="uk-UA"/>
        </w:rPr>
        <w:t>и</w:t>
      </w:r>
      <w:r w:rsidR="008556CE" w:rsidRPr="00B26EC3">
        <w:rPr>
          <w:rFonts w:ascii="Times New Roman" w:hAnsi="Times New Roman"/>
          <w:sz w:val="24"/>
          <w:szCs w:val="24"/>
          <w:lang w:val="uk-UA"/>
        </w:rPr>
        <w:t xml:space="preserve"> кожен студент виконує обчислення, контрольні питання та список рекомендованої літератури.</w:t>
      </w:r>
    </w:p>
    <w:p w14:paraId="4CCF352B" w14:textId="66B0DFB8" w:rsidR="004B560F" w:rsidRPr="00B26EC3" w:rsidRDefault="008556CE" w:rsidP="008556CE">
      <w:pPr>
        <w:spacing w:after="0" w:line="240" w:lineRule="auto"/>
        <w:ind w:firstLine="709"/>
        <w:jc w:val="both"/>
        <w:rPr>
          <w:rFonts w:ascii="Times New Roman" w:hAnsi="Times New Roman"/>
          <w:color w:val="000000"/>
          <w:sz w:val="24"/>
          <w:szCs w:val="24"/>
        </w:rPr>
      </w:pPr>
      <w:r w:rsidRPr="00B26EC3">
        <w:rPr>
          <w:rFonts w:ascii="Times New Roman" w:hAnsi="Times New Roman"/>
          <w:sz w:val="24"/>
          <w:szCs w:val="24"/>
          <w:lang w:val="uk-UA"/>
        </w:rPr>
        <w:t>Для студентів першого (бакалаврського) рівня вищої освіти спеціальності 101</w:t>
      </w:r>
      <w:r w:rsidR="00181DD5">
        <w:rPr>
          <w:rFonts w:ascii="Times New Roman" w:hAnsi="Times New Roman"/>
          <w:sz w:val="24"/>
          <w:szCs w:val="24"/>
          <w:lang w:val="uk-UA"/>
        </w:rPr>
        <w:t> </w:t>
      </w:r>
      <w:r w:rsidRPr="00B26EC3">
        <w:rPr>
          <w:rFonts w:ascii="Times New Roman" w:hAnsi="Times New Roman"/>
          <w:sz w:val="24"/>
          <w:szCs w:val="24"/>
          <w:lang w:val="uk-UA"/>
        </w:rPr>
        <w:t>«Екологія».</w:t>
      </w:r>
    </w:p>
    <w:p w14:paraId="782257DE" w14:textId="5891D91B" w:rsidR="004B560F" w:rsidRPr="00B26EC3" w:rsidRDefault="004B560F" w:rsidP="004B560F">
      <w:pPr>
        <w:spacing w:after="0" w:line="240" w:lineRule="auto"/>
        <w:rPr>
          <w:rFonts w:ascii="Times New Roman" w:hAnsi="Times New Roman"/>
          <w:color w:val="000000"/>
          <w:sz w:val="24"/>
          <w:szCs w:val="24"/>
        </w:rPr>
      </w:pPr>
    </w:p>
    <w:p w14:paraId="6E42CB94" w14:textId="77777777" w:rsidR="004B560F" w:rsidRPr="00B26EC3" w:rsidRDefault="004B560F" w:rsidP="004B560F">
      <w:pPr>
        <w:spacing w:after="0" w:line="240" w:lineRule="auto"/>
        <w:rPr>
          <w:rFonts w:ascii="Times New Roman" w:hAnsi="Times New Roman"/>
          <w:color w:val="000000"/>
          <w:sz w:val="24"/>
          <w:szCs w:val="24"/>
        </w:rPr>
      </w:pPr>
    </w:p>
    <w:p w14:paraId="44378A5D" w14:textId="77777777" w:rsidR="004B560F" w:rsidRPr="00B26EC3" w:rsidRDefault="004B560F" w:rsidP="004B560F">
      <w:pPr>
        <w:spacing w:after="0" w:line="240" w:lineRule="auto"/>
        <w:rPr>
          <w:rFonts w:ascii="Times New Roman" w:hAnsi="Times New Roman"/>
          <w:color w:val="000000"/>
          <w:sz w:val="24"/>
          <w:szCs w:val="24"/>
        </w:rPr>
      </w:pPr>
    </w:p>
    <w:p w14:paraId="10B94EBB" w14:textId="77777777" w:rsidR="00181DD5" w:rsidRDefault="004B560F" w:rsidP="008556CE">
      <w:pPr>
        <w:shd w:val="clear" w:color="auto" w:fill="FFFFFF" w:themeFill="background1"/>
        <w:spacing w:after="0" w:line="240" w:lineRule="auto"/>
        <w:contextualSpacing/>
        <w:jc w:val="right"/>
        <w:rPr>
          <w:rFonts w:ascii="Times New Roman" w:hAnsi="Times New Roman"/>
          <w:color w:val="000000"/>
          <w:sz w:val="24"/>
          <w:szCs w:val="24"/>
          <w:lang w:val="uk-UA"/>
        </w:rPr>
      </w:pPr>
      <w:r w:rsidRPr="00C34A16">
        <w:rPr>
          <w:rFonts w:ascii="Times New Roman" w:hAnsi="Times New Roman"/>
          <w:color w:val="000000"/>
          <w:sz w:val="24"/>
          <w:szCs w:val="24"/>
        </w:rPr>
        <w:sym w:font="Symbol" w:char="F0E3"/>
      </w:r>
      <w:r w:rsidRPr="00C34A16">
        <w:rPr>
          <w:rFonts w:ascii="Times New Roman" w:hAnsi="Times New Roman"/>
          <w:color w:val="000000"/>
          <w:sz w:val="24"/>
          <w:szCs w:val="24"/>
        </w:rPr>
        <w:t xml:space="preserve"> КПІ </w:t>
      </w:r>
      <w:proofErr w:type="spellStart"/>
      <w:r w:rsidRPr="00C34A16">
        <w:rPr>
          <w:rFonts w:ascii="Times New Roman" w:hAnsi="Times New Roman"/>
          <w:color w:val="000000"/>
          <w:sz w:val="24"/>
          <w:szCs w:val="24"/>
        </w:rPr>
        <w:t>ім</w:t>
      </w:r>
      <w:proofErr w:type="spellEnd"/>
      <w:r w:rsidRPr="00C34A16">
        <w:rPr>
          <w:rFonts w:ascii="Times New Roman" w:hAnsi="Times New Roman"/>
          <w:color w:val="000000"/>
          <w:sz w:val="24"/>
          <w:szCs w:val="24"/>
        </w:rPr>
        <w:t xml:space="preserve">. </w:t>
      </w:r>
      <w:proofErr w:type="spellStart"/>
      <w:r w:rsidRPr="00C34A16">
        <w:rPr>
          <w:rFonts w:ascii="Times New Roman" w:hAnsi="Times New Roman"/>
          <w:color w:val="000000"/>
          <w:sz w:val="24"/>
          <w:szCs w:val="24"/>
        </w:rPr>
        <w:t>Ігоря</w:t>
      </w:r>
      <w:proofErr w:type="spellEnd"/>
      <w:r w:rsidRPr="00C34A16">
        <w:rPr>
          <w:rFonts w:ascii="Times New Roman" w:hAnsi="Times New Roman"/>
          <w:color w:val="000000"/>
          <w:sz w:val="24"/>
          <w:szCs w:val="24"/>
        </w:rPr>
        <w:t xml:space="preserve"> </w:t>
      </w:r>
      <w:proofErr w:type="spellStart"/>
      <w:r w:rsidRPr="00C34A16">
        <w:rPr>
          <w:rFonts w:ascii="Times New Roman" w:hAnsi="Times New Roman"/>
          <w:color w:val="000000"/>
          <w:sz w:val="24"/>
          <w:szCs w:val="24"/>
        </w:rPr>
        <w:t>Сікорського</w:t>
      </w:r>
      <w:proofErr w:type="spellEnd"/>
      <w:r w:rsidRPr="00C34A16">
        <w:rPr>
          <w:rFonts w:ascii="Times New Roman" w:hAnsi="Times New Roman"/>
          <w:color w:val="000000"/>
          <w:sz w:val="24"/>
          <w:szCs w:val="24"/>
        </w:rPr>
        <w:t>, 20</w:t>
      </w:r>
      <w:r w:rsidRPr="00C34A16">
        <w:rPr>
          <w:rFonts w:ascii="Times New Roman" w:hAnsi="Times New Roman"/>
          <w:color w:val="000000"/>
          <w:sz w:val="24"/>
          <w:szCs w:val="24"/>
          <w:lang w:val="uk-UA"/>
        </w:rPr>
        <w:t>20</w:t>
      </w:r>
      <w:bookmarkStart w:id="2" w:name="_Toc39572246"/>
      <w:bookmarkEnd w:id="0"/>
    </w:p>
    <w:permEnd w:id="1577934996"/>
    <w:p w14:paraId="08ED2180" w14:textId="77777777" w:rsidR="00181DD5" w:rsidRDefault="00181DD5" w:rsidP="00181DD5">
      <w:pPr>
        <w:shd w:val="clear" w:color="auto" w:fill="FFFFFF" w:themeFill="background1"/>
        <w:spacing w:after="0" w:line="240" w:lineRule="auto"/>
        <w:contextualSpacing/>
        <w:jc w:val="center"/>
        <w:rPr>
          <w:rFonts w:ascii="Times New Roman" w:hAnsi="Times New Roman"/>
          <w:color w:val="000000"/>
          <w:sz w:val="24"/>
          <w:szCs w:val="24"/>
          <w:lang w:val="uk-UA"/>
        </w:rPr>
        <w:sectPr w:rsidR="00181DD5" w:rsidSect="004B560F">
          <w:headerReference w:type="default" r:id="rId8"/>
          <w:footerReference w:type="default" r:id="rId9"/>
          <w:pgSz w:w="11906" w:h="16838"/>
          <w:pgMar w:top="1418" w:right="1418" w:bottom="1418" w:left="1418" w:header="709" w:footer="709" w:gutter="0"/>
          <w:cols w:space="708"/>
          <w:titlePg/>
          <w:docGrid w:linePitch="360"/>
        </w:sectPr>
      </w:pPr>
    </w:p>
    <w:sdt>
      <w:sdtPr>
        <w:rPr>
          <w:rFonts w:asciiTheme="minorHAnsi" w:eastAsiaTheme="minorHAnsi" w:hAnsiTheme="minorHAnsi" w:cs="Times New Roman"/>
          <w:b w:val="0"/>
          <w:sz w:val="22"/>
          <w:szCs w:val="28"/>
        </w:rPr>
        <w:id w:val="1477342647"/>
        <w:docPartObj>
          <w:docPartGallery w:val="Table of Contents"/>
          <w:docPartUnique/>
        </w:docPartObj>
      </w:sdtPr>
      <w:sdtEndPr>
        <w:rPr>
          <w:bCs/>
          <w:noProof/>
        </w:rPr>
      </w:sdtEndPr>
      <w:sdtContent>
        <w:p w14:paraId="1FC0A597" w14:textId="077CEB3B" w:rsidR="000C6D97" w:rsidRPr="00B26EC3" w:rsidRDefault="000C6D97" w:rsidP="00C63E17">
          <w:pPr>
            <w:pStyle w:val="a3"/>
            <w:spacing w:line="360" w:lineRule="auto"/>
            <w:rPr>
              <w:rFonts w:cs="Times New Roman"/>
              <w:sz w:val="32"/>
              <w:lang w:val="uk-UA"/>
            </w:rPr>
          </w:pPr>
          <w:r w:rsidRPr="00B26EC3">
            <w:rPr>
              <w:rFonts w:cs="Times New Roman"/>
              <w:sz w:val="32"/>
              <w:lang w:val="uk-UA"/>
            </w:rPr>
            <w:t>ЗМІСТ</w:t>
          </w:r>
        </w:p>
        <w:p w14:paraId="12B00638" w14:textId="00071CEA" w:rsidR="00B26EC3" w:rsidRPr="00B26EC3" w:rsidRDefault="000C6D97" w:rsidP="00C63E17">
          <w:pPr>
            <w:pStyle w:val="12"/>
            <w:spacing w:line="360" w:lineRule="auto"/>
            <w:rPr>
              <w:rFonts w:ascii="Times New Roman" w:eastAsiaTheme="minorEastAsia" w:hAnsi="Times New Roman" w:cs="Times New Roman"/>
              <w:noProof/>
              <w:sz w:val="28"/>
              <w:szCs w:val="28"/>
              <w:lang w:val="en-US"/>
            </w:rPr>
          </w:pPr>
          <w:r w:rsidRPr="00052E5A">
            <w:rPr>
              <w:rFonts w:ascii="Times New Roman" w:hAnsi="Times New Roman" w:cs="Times New Roman"/>
              <w:sz w:val="28"/>
              <w:szCs w:val="28"/>
            </w:rPr>
            <w:fldChar w:fldCharType="begin"/>
          </w:r>
          <w:r w:rsidRPr="00052E5A">
            <w:rPr>
              <w:rFonts w:ascii="Times New Roman" w:hAnsi="Times New Roman" w:cs="Times New Roman"/>
              <w:sz w:val="28"/>
              <w:szCs w:val="28"/>
            </w:rPr>
            <w:instrText xml:space="preserve"> TOC \o "1-3" \h \z \u </w:instrText>
          </w:r>
          <w:r w:rsidRPr="00052E5A">
            <w:rPr>
              <w:rFonts w:ascii="Times New Roman" w:hAnsi="Times New Roman" w:cs="Times New Roman"/>
              <w:sz w:val="28"/>
              <w:szCs w:val="28"/>
            </w:rPr>
            <w:fldChar w:fldCharType="separate"/>
          </w:r>
          <w:hyperlink w:anchor="_Toc40720984" w:history="1">
            <w:r w:rsidR="00B26EC3" w:rsidRPr="00B26EC3">
              <w:rPr>
                <w:rStyle w:val="af6"/>
                <w:rFonts w:ascii="Times New Roman" w:hAnsi="Times New Roman" w:cs="Times New Roman"/>
                <w:noProof/>
                <w:sz w:val="28"/>
                <w:szCs w:val="28"/>
                <w:lang w:val="uk-UA"/>
              </w:rPr>
              <w:t>ВСТУП</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6</w:t>
            </w:r>
            <w:r w:rsidR="00B26EC3" w:rsidRPr="00B26EC3">
              <w:rPr>
                <w:rFonts w:ascii="Times New Roman" w:hAnsi="Times New Roman" w:cs="Times New Roman"/>
                <w:noProof/>
                <w:webHidden/>
                <w:sz w:val="28"/>
                <w:szCs w:val="28"/>
              </w:rPr>
              <w:fldChar w:fldCharType="end"/>
            </w:r>
          </w:hyperlink>
        </w:p>
        <w:p w14:paraId="05EB558F" w14:textId="3A985D22"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0985" w:history="1">
            <w:r w:rsidR="00B26EC3" w:rsidRPr="00B26EC3">
              <w:rPr>
                <w:rStyle w:val="af6"/>
                <w:rFonts w:ascii="Times New Roman" w:hAnsi="Times New Roman" w:cs="Times New Roman"/>
                <w:noProof/>
                <w:sz w:val="28"/>
                <w:szCs w:val="28"/>
                <w:lang w:val="uk-UA"/>
              </w:rPr>
              <w:t xml:space="preserve">ПРАКТИЧНА РОБОТА 1. </w:t>
            </w:r>
            <w:r w:rsidR="00B26EC3" w:rsidRPr="00B26EC3">
              <w:rPr>
                <w:rStyle w:val="af6"/>
                <w:rFonts w:ascii="Times New Roman" w:hAnsi="Times New Roman" w:cs="Times New Roman"/>
                <w:noProof/>
                <w:sz w:val="28"/>
                <w:szCs w:val="28"/>
                <w:shd w:val="clear" w:color="auto" w:fill="FFFFFF"/>
              </w:rPr>
              <w:t>МЕХАНІЧНІ СПОСОБИ ОЧИСТКИ СТІЧНИХ ВОД. РОЗРАХУНОК ОДИНОЧНОЇ РЕШІТКИ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w:t>
            </w:r>
            <w:r w:rsidR="00B26EC3" w:rsidRPr="00B26EC3">
              <w:rPr>
                <w:rFonts w:ascii="Times New Roman" w:hAnsi="Times New Roman" w:cs="Times New Roman"/>
                <w:noProof/>
                <w:webHidden/>
                <w:sz w:val="28"/>
                <w:szCs w:val="28"/>
              </w:rPr>
              <w:fldChar w:fldCharType="end"/>
            </w:r>
          </w:hyperlink>
        </w:p>
        <w:p w14:paraId="303DFFCE" w14:textId="2FB5C158"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86"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_Toc40720986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w:t>
            </w:r>
            <w:r w:rsidR="00B26EC3" w:rsidRPr="00B26EC3">
              <w:rPr>
                <w:rFonts w:ascii="Times New Roman" w:hAnsi="Times New Roman" w:cs="Times New Roman"/>
                <w:noProof/>
                <w:webHidden/>
                <w:sz w:val="28"/>
                <w:szCs w:val="28"/>
              </w:rPr>
              <w:fldChar w:fldCharType="end"/>
            </w:r>
          </w:hyperlink>
        </w:p>
        <w:p w14:paraId="558B45CB" w14:textId="09E3C5EE"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87"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_Toc40720987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13</w:t>
            </w:r>
            <w:r w:rsidR="00B26EC3" w:rsidRPr="00B26EC3">
              <w:rPr>
                <w:rFonts w:ascii="Times New Roman" w:hAnsi="Times New Roman" w:cs="Times New Roman"/>
                <w:noProof/>
                <w:webHidden/>
                <w:sz w:val="28"/>
                <w:szCs w:val="28"/>
              </w:rPr>
              <w:fldChar w:fldCharType="end"/>
            </w:r>
          </w:hyperlink>
        </w:p>
        <w:p w14:paraId="5B017348" w14:textId="266236B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88"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_Toc40720988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14</w:t>
            </w:r>
            <w:r w:rsidR="00B26EC3" w:rsidRPr="00B26EC3">
              <w:rPr>
                <w:rFonts w:ascii="Times New Roman" w:hAnsi="Times New Roman" w:cs="Times New Roman"/>
                <w:noProof/>
                <w:webHidden/>
                <w:sz w:val="28"/>
                <w:szCs w:val="28"/>
              </w:rPr>
              <w:fldChar w:fldCharType="end"/>
            </w:r>
          </w:hyperlink>
        </w:p>
        <w:p w14:paraId="61B078A1" w14:textId="72B61F67"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89"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_Toc40720989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15</w:t>
            </w:r>
            <w:r w:rsidR="00B26EC3" w:rsidRPr="00B26EC3">
              <w:rPr>
                <w:rFonts w:ascii="Times New Roman" w:hAnsi="Times New Roman" w:cs="Times New Roman"/>
                <w:noProof/>
                <w:webHidden/>
                <w:sz w:val="28"/>
                <w:szCs w:val="28"/>
              </w:rPr>
              <w:fldChar w:fldCharType="end"/>
            </w:r>
          </w:hyperlink>
        </w:p>
        <w:p w14:paraId="4A10B2C5" w14:textId="212236E9"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0990" w:history="1">
            <w:r w:rsidR="00B26EC3" w:rsidRPr="00B26EC3">
              <w:rPr>
                <w:rStyle w:val="af6"/>
                <w:rFonts w:ascii="Times New Roman" w:hAnsi="Times New Roman" w:cs="Times New Roman"/>
                <w:noProof/>
                <w:sz w:val="28"/>
                <w:szCs w:val="28"/>
                <w:lang w:val="uk-UA"/>
              </w:rPr>
              <w:t xml:space="preserve">ПРАКТИЧНА РОБОТА 2. </w:t>
            </w:r>
            <w:r w:rsidR="00B26EC3" w:rsidRPr="00B26EC3">
              <w:rPr>
                <w:rStyle w:val="af6"/>
                <w:rFonts w:ascii="Times New Roman" w:hAnsi="Times New Roman" w:cs="Times New Roman"/>
                <w:noProof/>
                <w:sz w:val="28"/>
                <w:szCs w:val="28"/>
                <w:shd w:val="clear" w:color="auto" w:fill="FFFFFF"/>
              </w:rPr>
              <w:t xml:space="preserve">МЕХАНІЧНІ СПОСОБИ ОЧИСТКИ СТІЧНИХ ВОД. </w:t>
            </w:r>
            <w:r w:rsidR="00B26EC3" w:rsidRPr="00B26EC3">
              <w:rPr>
                <w:rStyle w:val="af6"/>
                <w:rFonts w:ascii="Times New Roman" w:hAnsi="Times New Roman" w:cs="Times New Roman"/>
                <w:noProof/>
                <w:sz w:val="28"/>
                <w:szCs w:val="28"/>
              </w:rPr>
              <w:t>ВИЗНАЧЕННЯ ПРОДУКТИВНОСТІ, ПЛОЩІ ОСАДЖЕННЯ І ГЕОМЕТРИЧНИХ РОЗМІРІВ ЦИЛІНДРИЧНОГО БЕЗПЕРЕРВНО ДІЮЧОГО ВІДСТІЙНИКА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_Toc40720990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16</w:t>
            </w:r>
            <w:r w:rsidR="00B26EC3" w:rsidRPr="00B26EC3">
              <w:rPr>
                <w:rFonts w:ascii="Times New Roman" w:hAnsi="Times New Roman" w:cs="Times New Roman"/>
                <w:noProof/>
                <w:webHidden/>
                <w:sz w:val="28"/>
                <w:szCs w:val="28"/>
              </w:rPr>
              <w:fldChar w:fldCharType="end"/>
            </w:r>
          </w:hyperlink>
        </w:p>
        <w:p w14:paraId="7DA71A30" w14:textId="749C083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1"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_Toc40720991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16</w:t>
            </w:r>
            <w:r w:rsidR="00B26EC3" w:rsidRPr="00B26EC3">
              <w:rPr>
                <w:rFonts w:ascii="Times New Roman" w:hAnsi="Times New Roman" w:cs="Times New Roman"/>
                <w:noProof/>
                <w:webHidden/>
                <w:sz w:val="28"/>
                <w:szCs w:val="28"/>
              </w:rPr>
              <w:fldChar w:fldCharType="end"/>
            </w:r>
          </w:hyperlink>
        </w:p>
        <w:p w14:paraId="0EA48F7D" w14:textId="7112C933"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2"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_Toc40720992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25</w:t>
            </w:r>
            <w:r w:rsidR="00B26EC3" w:rsidRPr="00B26EC3">
              <w:rPr>
                <w:rFonts w:ascii="Times New Roman" w:hAnsi="Times New Roman" w:cs="Times New Roman"/>
                <w:noProof/>
                <w:webHidden/>
                <w:sz w:val="28"/>
                <w:szCs w:val="28"/>
              </w:rPr>
              <w:fldChar w:fldCharType="end"/>
            </w:r>
          </w:hyperlink>
        </w:p>
        <w:p w14:paraId="5A215F30" w14:textId="2007D49D"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3"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_Toc40720993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26</w:t>
            </w:r>
            <w:r w:rsidR="00B26EC3" w:rsidRPr="00B26EC3">
              <w:rPr>
                <w:rFonts w:ascii="Times New Roman" w:hAnsi="Times New Roman" w:cs="Times New Roman"/>
                <w:noProof/>
                <w:webHidden/>
                <w:sz w:val="28"/>
                <w:szCs w:val="28"/>
              </w:rPr>
              <w:fldChar w:fldCharType="end"/>
            </w:r>
          </w:hyperlink>
        </w:p>
        <w:p w14:paraId="4D4D97CB" w14:textId="1EDD245F"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4"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27</w:t>
            </w:r>
            <w:r w:rsidR="00B26EC3" w:rsidRPr="00B26EC3">
              <w:rPr>
                <w:rFonts w:ascii="Times New Roman" w:hAnsi="Times New Roman" w:cs="Times New Roman"/>
                <w:noProof/>
                <w:webHidden/>
                <w:sz w:val="28"/>
                <w:szCs w:val="28"/>
              </w:rPr>
              <w:fldChar w:fldCharType="end"/>
            </w:r>
          </w:hyperlink>
        </w:p>
        <w:p w14:paraId="34C51B0B" w14:textId="607AF077"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0995" w:history="1">
            <w:r w:rsidR="00B26EC3" w:rsidRPr="00B26EC3">
              <w:rPr>
                <w:rStyle w:val="af6"/>
                <w:rFonts w:ascii="Times New Roman" w:hAnsi="Times New Roman" w:cs="Times New Roman"/>
                <w:noProof/>
                <w:sz w:val="28"/>
                <w:szCs w:val="28"/>
                <w:lang w:val="uk-UA"/>
              </w:rPr>
              <w:t xml:space="preserve">ПРАКТИЧНА РОБОТА 3. </w:t>
            </w:r>
            <w:r w:rsidR="00B26EC3" w:rsidRPr="00B26EC3">
              <w:rPr>
                <w:rStyle w:val="af6"/>
                <w:rFonts w:ascii="Times New Roman" w:hAnsi="Times New Roman" w:cs="Times New Roman"/>
                <w:noProof/>
                <w:sz w:val="28"/>
                <w:szCs w:val="28"/>
                <w:shd w:val="clear" w:color="auto" w:fill="FFFFFF"/>
              </w:rPr>
              <w:t>МЕХАНІЧНІ СПОСОБИ ОЧИСТКИ СТІЧНИХ ВОД.</w:t>
            </w:r>
            <w:r w:rsidR="00B26EC3" w:rsidRPr="00B26EC3">
              <w:rPr>
                <w:rStyle w:val="af6"/>
                <w:rFonts w:ascii="Times New Roman" w:hAnsi="Times New Roman" w:cs="Times New Roman"/>
                <w:noProof/>
                <w:sz w:val="28"/>
                <w:szCs w:val="28"/>
                <w:shd w:val="clear" w:color="auto" w:fill="FFFFFF"/>
                <w:lang w:val="uk-UA"/>
              </w:rPr>
              <w:t xml:space="preserve"> </w:t>
            </w:r>
            <w:r w:rsidR="00B26EC3" w:rsidRPr="00B26EC3">
              <w:rPr>
                <w:rStyle w:val="af6"/>
                <w:rFonts w:ascii="Times New Roman" w:hAnsi="Times New Roman" w:cs="Times New Roman"/>
                <w:noProof/>
                <w:sz w:val="28"/>
                <w:szCs w:val="28"/>
                <w:shd w:val="clear" w:color="auto" w:fill="FFFFFF"/>
              </w:rPr>
              <w:t>ВИЗНАЧЕННЯ ПРОДУКТИВНОСТІ ГІДРОЦИКЛОНУ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28</w:t>
            </w:r>
            <w:r w:rsidR="00B26EC3" w:rsidRPr="00B26EC3">
              <w:rPr>
                <w:rFonts w:ascii="Times New Roman" w:hAnsi="Times New Roman" w:cs="Times New Roman"/>
                <w:noProof/>
                <w:webHidden/>
                <w:sz w:val="28"/>
                <w:szCs w:val="28"/>
              </w:rPr>
              <w:fldChar w:fldCharType="end"/>
            </w:r>
          </w:hyperlink>
        </w:p>
        <w:p w14:paraId="08AB35BD" w14:textId="4ECAABA8"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6"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_Toc40720996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28</w:t>
            </w:r>
            <w:r w:rsidR="00B26EC3" w:rsidRPr="00B26EC3">
              <w:rPr>
                <w:rFonts w:ascii="Times New Roman" w:hAnsi="Times New Roman" w:cs="Times New Roman"/>
                <w:noProof/>
                <w:webHidden/>
                <w:sz w:val="28"/>
                <w:szCs w:val="28"/>
              </w:rPr>
              <w:fldChar w:fldCharType="end"/>
            </w:r>
          </w:hyperlink>
        </w:p>
        <w:p w14:paraId="2B3944BD" w14:textId="38D7AD1F"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7"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_Toc40720997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33</w:t>
            </w:r>
            <w:r w:rsidR="00B26EC3" w:rsidRPr="00B26EC3">
              <w:rPr>
                <w:rFonts w:ascii="Times New Roman" w:hAnsi="Times New Roman" w:cs="Times New Roman"/>
                <w:noProof/>
                <w:webHidden/>
                <w:sz w:val="28"/>
                <w:szCs w:val="28"/>
              </w:rPr>
              <w:fldChar w:fldCharType="end"/>
            </w:r>
          </w:hyperlink>
        </w:p>
        <w:p w14:paraId="4F0EDF86" w14:textId="454B9405"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8"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_Toc40720998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34</w:t>
            </w:r>
            <w:r w:rsidR="00B26EC3" w:rsidRPr="00B26EC3">
              <w:rPr>
                <w:rFonts w:ascii="Times New Roman" w:hAnsi="Times New Roman" w:cs="Times New Roman"/>
                <w:noProof/>
                <w:webHidden/>
                <w:sz w:val="28"/>
                <w:szCs w:val="28"/>
              </w:rPr>
              <w:fldChar w:fldCharType="end"/>
            </w:r>
          </w:hyperlink>
        </w:p>
        <w:p w14:paraId="08A201DB" w14:textId="5C351490"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0999"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_Toc40720999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35</w:t>
            </w:r>
            <w:r w:rsidR="00B26EC3" w:rsidRPr="00B26EC3">
              <w:rPr>
                <w:rFonts w:ascii="Times New Roman" w:hAnsi="Times New Roman" w:cs="Times New Roman"/>
                <w:noProof/>
                <w:webHidden/>
                <w:sz w:val="28"/>
                <w:szCs w:val="28"/>
              </w:rPr>
              <w:fldChar w:fldCharType="end"/>
            </w:r>
          </w:hyperlink>
        </w:p>
        <w:p w14:paraId="4A2DF0CB" w14:textId="31E14C50"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00" w:history="1">
            <w:r w:rsidR="00B26EC3" w:rsidRPr="00B26EC3">
              <w:rPr>
                <w:rStyle w:val="af6"/>
                <w:rFonts w:ascii="Times New Roman" w:hAnsi="Times New Roman" w:cs="Times New Roman"/>
                <w:noProof/>
                <w:sz w:val="28"/>
                <w:szCs w:val="28"/>
                <w:lang w:val="uk-UA"/>
              </w:rPr>
              <w:t xml:space="preserve">ПРАКТИЧНА РОБОТА 4. </w:t>
            </w:r>
            <w:r w:rsidR="00B26EC3" w:rsidRPr="00B26EC3">
              <w:rPr>
                <w:rStyle w:val="af6"/>
                <w:rFonts w:ascii="Times New Roman" w:hAnsi="Times New Roman" w:cs="Times New Roman"/>
                <w:noProof/>
                <w:sz w:val="28"/>
                <w:szCs w:val="28"/>
                <w:shd w:val="clear" w:color="auto" w:fill="FFFFFF"/>
              </w:rPr>
              <w:t>МЕХАНІЧНІ СПОСОБИ ОЧИСТКИ СТІЧНИХ ВОД. ВИЗНАЧЕННЯ ПРОДУКТИВНОСТІ ФІЛЬТРА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_Toc40721000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36</w:t>
            </w:r>
            <w:r w:rsidR="00B26EC3" w:rsidRPr="00B26EC3">
              <w:rPr>
                <w:rFonts w:ascii="Times New Roman" w:hAnsi="Times New Roman" w:cs="Times New Roman"/>
                <w:noProof/>
                <w:webHidden/>
                <w:sz w:val="28"/>
                <w:szCs w:val="28"/>
              </w:rPr>
              <w:fldChar w:fldCharType="end"/>
            </w:r>
          </w:hyperlink>
        </w:p>
        <w:p w14:paraId="5F7B8B76" w14:textId="4E137CB0"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1"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_Toc40721001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36</w:t>
            </w:r>
            <w:r w:rsidR="00B26EC3" w:rsidRPr="00B26EC3">
              <w:rPr>
                <w:rFonts w:ascii="Times New Roman" w:hAnsi="Times New Roman" w:cs="Times New Roman"/>
                <w:noProof/>
                <w:webHidden/>
                <w:sz w:val="28"/>
                <w:szCs w:val="28"/>
              </w:rPr>
              <w:fldChar w:fldCharType="end"/>
            </w:r>
          </w:hyperlink>
        </w:p>
        <w:p w14:paraId="21A22767" w14:textId="55AB5F58"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2"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_Toc40721002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40</w:t>
            </w:r>
            <w:r w:rsidR="00B26EC3" w:rsidRPr="00B26EC3">
              <w:rPr>
                <w:rFonts w:ascii="Times New Roman" w:hAnsi="Times New Roman" w:cs="Times New Roman"/>
                <w:noProof/>
                <w:webHidden/>
                <w:sz w:val="28"/>
                <w:szCs w:val="28"/>
              </w:rPr>
              <w:fldChar w:fldCharType="end"/>
            </w:r>
          </w:hyperlink>
        </w:p>
        <w:p w14:paraId="64CE65B8" w14:textId="2080879E"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3"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_Toc40721003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41</w:t>
            </w:r>
            <w:r w:rsidR="00B26EC3" w:rsidRPr="00B26EC3">
              <w:rPr>
                <w:rFonts w:ascii="Times New Roman" w:hAnsi="Times New Roman" w:cs="Times New Roman"/>
                <w:noProof/>
                <w:webHidden/>
                <w:sz w:val="28"/>
                <w:szCs w:val="28"/>
              </w:rPr>
              <w:fldChar w:fldCharType="end"/>
            </w:r>
          </w:hyperlink>
        </w:p>
        <w:p w14:paraId="5D2132BC" w14:textId="4523301A"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4"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42</w:t>
            </w:r>
            <w:r w:rsidR="00B26EC3" w:rsidRPr="00B26EC3">
              <w:rPr>
                <w:rFonts w:ascii="Times New Roman" w:hAnsi="Times New Roman" w:cs="Times New Roman"/>
                <w:noProof/>
                <w:webHidden/>
                <w:sz w:val="28"/>
                <w:szCs w:val="28"/>
              </w:rPr>
              <w:fldChar w:fldCharType="end"/>
            </w:r>
          </w:hyperlink>
        </w:p>
        <w:p w14:paraId="5DA44FE7" w14:textId="261D8E07"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05" w:history="1">
            <w:r w:rsidR="00B26EC3" w:rsidRPr="00B26EC3">
              <w:rPr>
                <w:rStyle w:val="af6"/>
                <w:rFonts w:ascii="Times New Roman" w:hAnsi="Times New Roman" w:cs="Times New Roman"/>
                <w:noProof/>
                <w:sz w:val="28"/>
                <w:szCs w:val="28"/>
                <w:lang w:val="uk-UA"/>
              </w:rPr>
              <w:t xml:space="preserve">ПРАКТИЧНА РОБОТА 5. </w:t>
            </w:r>
            <w:r w:rsidR="00B26EC3" w:rsidRPr="00B26EC3">
              <w:rPr>
                <w:rStyle w:val="af6"/>
                <w:rFonts w:ascii="Times New Roman" w:hAnsi="Times New Roman" w:cs="Times New Roman"/>
                <w:noProof/>
                <w:sz w:val="28"/>
                <w:szCs w:val="28"/>
                <w:shd w:val="clear" w:color="auto" w:fill="FFFFFF"/>
              </w:rPr>
              <w:t>ФІЗИКО-МЕХАНІЧНІ СПОСОБИ ОЧИСТКИ СТІЧНИХ ВОД. РОЗРАХУНОК ОСАДКО-УЩІЛЬНЮВАЧА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43</w:t>
            </w:r>
            <w:r w:rsidR="00B26EC3" w:rsidRPr="00B26EC3">
              <w:rPr>
                <w:rFonts w:ascii="Times New Roman" w:hAnsi="Times New Roman" w:cs="Times New Roman"/>
                <w:noProof/>
                <w:webHidden/>
                <w:sz w:val="28"/>
                <w:szCs w:val="28"/>
              </w:rPr>
              <w:fldChar w:fldCharType="end"/>
            </w:r>
          </w:hyperlink>
        </w:p>
        <w:p w14:paraId="039A498E" w14:textId="36DB8B31"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6"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_Toc40721006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43</w:t>
            </w:r>
            <w:r w:rsidR="00B26EC3" w:rsidRPr="00B26EC3">
              <w:rPr>
                <w:rFonts w:ascii="Times New Roman" w:hAnsi="Times New Roman" w:cs="Times New Roman"/>
                <w:noProof/>
                <w:webHidden/>
                <w:sz w:val="28"/>
                <w:szCs w:val="28"/>
              </w:rPr>
              <w:fldChar w:fldCharType="end"/>
            </w:r>
          </w:hyperlink>
        </w:p>
        <w:p w14:paraId="510490FF" w14:textId="2FBDE576"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7"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_Toc40721007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53</w:t>
            </w:r>
            <w:r w:rsidR="00B26EC3" w:rsidRPr="00B26EC3">
              <w:rPr>
                <w:rFonts w:ascii="Times New Roman" w:hAnsi="Times New Roman" w:cs="Times New Roman"/>
                <w:noProof/>
                <w:webHidden/>
                <w:sz w:val="28"/>
                <w:szCs w:val="28"/>
              </w:rPr>
              <w:fldChar w:fldCharType="end"/>
            </w:r>
          </w:hyperlink>
        </w:p>
        <w:p w14:paraId="373B5A42" w14:textId="7F3E5314"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8"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_Toc40721008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54</w:t>
            </w:r>
            <w:r w:rsidR="00B26EC3" w:rsidRPr="00B26EC3">
              <w:rPr>
                <w:rFonts w:ascii="Times New Roman" w:hAnsi="Times New Roman" w:cs="Times New Roman"/>
                <w:noProof/>
                <w:webHidden/>
                <w:sz w:val="28"/>
                <w:szCs w:val="28"/>
              </w:rPr>
              <w:fldChar w:fldCharType="end"/>
            </w:r>
          </w:hyperlink>
        </w:p>
        <w:p w14:paraId="7B0264B9" w14:textId="773EAA4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09"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_Toc40721009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55</w:t>
            </w:r>
            <w:r w:rsidR="00B26EC3" w:rsidRPr="00B26EC3">
              <w:rPr>
                <w:rFonts w:ascii="Times New Roman" w:hAnsi="Times New Roman" w:cs="Times New Roman"/>
                <w:noProof/>
                <w:webHidden/>
                <w:sz w:val="28"/>
                <w:szCs w:val="28"/>
              </w:rPr>
              <w:fldChar w:fldCharType="end"/>
            </w:r>
          </w:hyperlink>
        </w:p>
        <w:p w14:paraId="25DF09BD" w14:textId="09124EF4"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10" w:history="1">
            <w:r w:rsidR="00B26EC3" w:rsidRPr="00B26EC3">
              <w:rPr>
                <w:rStyle w:val="af6"/>
                <w:rFonts w:ascii="Times New Roman" w:hAnsi="Times New Roman" w:cs="Times New Roman"/>
                <w:noProof/>
                <w:sz w:val="28"/>
                <w:szCs w:val="28"/>
                <w:lang w:val="uk-UA"/>
              </w:rPr>
              <w:t xml:space="preserve">ПРАКТИЧНА РОБОТА 6. </w:t>
            </w:r>
            <w:r w:rsidR="00B26EC3" w:rsidRPr="00B26EC3">
              <w:rPr>
                <w:rStyle w:val="af6"/>
                <w:rFonts w:ascii="Times New Roman" w:hAnsi="Times New Roman" w:cs="Times New Roman"/>
                <w:noProof/>
                <w:sz w:val="28"/>
                <w:szCs w:val="28"/>
                <w:shd w:val="clear" w:color="auto" w:fill="FFFFFF"/>
              </w:rPr>
              <w:t>ФІЗИКО-МЕХАНІЧНІ СПОСОБИ ОЧИСТКИ СТІЧНИХ ВОД. ВИЗНАЧЕННЯ СКЛАДУ</w:t>
            </w:r>
            <w:r w:rsidR="00B26EC3" w:rsidRPr="00B26EC3">
              <w:rPr>
                <w:rStyle w:val="af6"/>
                <w:rFonts w:ascii="Times New Roman" w:hAnsi="Times New Roman" w:cs="Times New Roman"/>
                <w:noProof/>
                <w:sz w:val="28"/>
                <w:szCs w:val="28"/>
                <w:lang w:val="uk-UA"/>
              </w:rPr>
              <w:t xml:space="preserve"> </w:t>
            </w:r>
            <w:r w:rsidR="00B26EC3" w:rsidRPr="00B26EC3">
              <w:rPr>
                <w:rStyle w:val="af6"/>
                <w:rFonts w:ascii="Times New Roman" w:hAnsi="Times New Roman" w:cs="Times New Roman"/>
                <w:noProof/>
                <w:sz w:val="28"/>
                <w:szCs w:val="28"/>
              </w:rPr>
              <w:t>ОЧИЩЕНОЇ СТІЧНОЇ ВОДИ ПО МЕТАНОЛУ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_Toc40721010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56</w:t>
            </w:r>
            <w:r w:rsidR="00B26EC3" w:rsidRPr="00B26EC3">
              <w:rPr>
                <w:rFonts w:ascii="Times New Roman" w:hAnsi="Times New Roman" w:cs="Times New Roman"/>
                <w:noProof/>
                <w:webHidden/>
                <w:sz w:val="28"/>
                <w:szCs w:val="28"/>
              </w:rPr>
              <w:fldChar w:fldCharType="end"/>
            </w:r>
          </w:hyperlink>
        </w:p>
        <w:p w14:paraId="78856D4D" w14:textId="4D91A1DC"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1"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_Toc40721011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56</w:t>
            </w:r>
            <w:r w:rsidR="00B26EC3" w:rsidRPr="00B26EC3">
              <w:rPr>
                <w:rFonts w:ascii="Times New Roman" w:hAnsi="Times New Roman" w:cs="Times New Roman"/>
                <w:noProof/>
                <w:webHidden/>
                <w:sz w:val="28"/>
                <w:szCs w:val="28"/>
              </w:rPr>
              <w:fldChar w:fldCharType="end"/>
            </w:r>
          </w:hyperlink>
        </w:p>
        <w:p w14:paraId="31BF146A" w14:textId="7C40711D"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2"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_Toc40721012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57</w:t>
            </w:r>
            <w:r w:rsidR="00B26EC3" w:rsidRPr="00B26EC3">
              <w:rPr>
                <w:rFonts w:ascii="Times New Roman" w:hAnsi="Times New Roman" w:cs="Times New Roman"/>
                <w:noProof/>
                <w:webHidden/>
                <w:sz w:val="28"/>
                <w:szCs w:val="28"/>
              </w:rPr>
              <w:fldChar w:fldCharType="end"/>
            </w:r>
          </w:hyperlink>
        </w:p>
        <w:p w14:paraId="0A7F00A6" w14:textId="6910F0C9"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3" w:history="1">
            <w:r w:rsidR="00B26EC3" w:rsidRPr="00B26EC3">
              <w:rPr>
                <w:rStyle w:val="af6"/>
                <w:rFonts w:ascii="Times New Roman" w:hAnsi="Times New Roman" w:cs="Times New Roman"/>
                <w:noProof/>
                <w:sz w:val="28"/>
                <w:szCs w:val="28"/>
              </w:rPr>
              <w:t>Приклад розв’язку для 0 варіанта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_Toc40721013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58</w:t>
            </w:r>
            <w:r w:rsidR="00B26EC3" w:rsidRPr="00B26EC3">
              <w:rPr>
                <w:rFonts w:ascii="Times New Roman" w:hAnsi="Times New Roman" w:cs="Times New Roman"/>
                <w:noProof/>
                <w:webHidden/>
                <w:sz w:val="28"/>
                <w:szCs w:val="28"/>
              </w:rPr>
              <w:fldChar w:fldCharType="end"/>
            </w:r>
          </w:hyperlink>
        </w:p>
        <w:p w14:paraId="4548A77D" w14:textId="31B008DF"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4"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59</w:t>
            </w:r>
            <w:r w:rsidR="00B26EC3" w:rsidRPr="00B26EC3">
              <w:rPr>
                <w:rFonts w:ascii="Times New Roman" w:hAnsi="Times New Roman" w:cs="Times New Roman"/>
                <w:noProof/>
                <w:webHidden/>
                <w:sz w:val="28"/>
                <w:szCs w:val="28"/>
              </w:rPr>
              <w:fldChar w:fldCharType="end"/>
            </w:r>
          </w:hyperlink>
        </w:p>
        <w:p w14:paraId="0F4E2F52" w14:textId="3E939322"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15" w:history="1">
            <w:r w:rsidR="00B26EC3" w:rsidRPr="00B26EC3">
              <w:rPr>
                <w:rStyle w:val="af6"/>
                <w:rFonts w:ascii="Times New Roman" w:hAnsi="Times New Roman" w:cs="Times New Roman"/>
                <w:noProof/>
                <w:sz w:val="28"/>
                <w:szCs w:val="28"/>
                <w:lang w:val="uk-UA"/>
              </w:rPr>
              <w:t xml:space="preserve">ПРАКТИЧНА РОБОТА 7.  </w:t>
            </w:r>
            <w:r w:rsidR="00B26EC3" w:rsidRPr="00B26EC3">
              <w:rPr>
                <w:rStyle w:val="af6"/>
                <w:rFonts w:ascii="Times New Roman" w:hAnsi="Times New Roman" w:cs="Times New Roman"/>
                <w:noProof/>
                <w:sz w:val="28"/>
                <w:szCs w:val="28"/>
                <w:shd w:val="clear" w:color="auto" w:fill="FFFFFF"/>
              </w:rPr>
              <w:t>ХІМІЧНІ СПОСОБИ ОЧИСТКИ СТІЧНИХ ВОД. РОЗРАХУНОК УСТАНОВКИ ДЛЯ НЕЙТРАЛІЗАЦІЇ СТІЧНИХ ВОД</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60</w:t>
            </w:r>
            <w:r w:rsidR="00B26EC3" w:rsidRPr="00B26EC3">
              <w:rPr>
                <w:rFonts w:ascii="Times New Roman" w:hAnsi="Times New Roman" w:cs="Times New Roman"/>
                <w:noProof/>
                <w:webHidden/>
                <w:sz w:val="28"/>
                <w:szCs w:val="28"/>
              </w:rPr>
              <w:fldChar w:fldCharType="end"/>
            </w:r>
          </w:hyperlink>
        </w:p>
        <w:p w14:paraId="457A0626" w14:textId="5C9FF5C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6"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_Toc40721016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60</w:t>
            </w:r>
            <w:r w:rsidR="00B26EC3" w:rsidRPr="00B26EC3">
              <w:rPr>
                <w:rFonts w:ascii="Times New Roman" w:hAnsi="Times New Roman" w:cs="Times New Roman"/>
                <w:noProof/>
                <w:webHidden/>
                <w:sz w:val="28"/>
                <w:szCs w:val="28"/>
              </w:rPr>
              <w:fldChar w:fldCharType="end"/>
            </w:r>
          </w:hyperlink>
        </w:p>
        <w:p w14:paraId="754AC3D5" w14:textId="1218EFB3"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7"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_Toc40721017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67</w:t>
            </w:r>
            <w:r w:rsidR="00B26EC3" w:rsidRPr="00B26EC3">
              <w:rPr>
                <w:rFonts w:ascii="Times New Roman" w:hAnsi="Times New Roman" w:cs="Times New Roman"/>
                <w:noProof/>
                <w:webHidden/>
                <w:sz w:val="28"/>
                <w:szCs w:val="28"/>
              </w:rPr>
              <w:fldChar w:fldCharType="end"/>
            </w:r>
          </w:hyperlink>
        </w:p>
        <w:p w14:paraId="5047AF06" w14:textId="7D41D017"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8"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_Toc40721018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68</w:t>
            </w:r>
            <w:r w:rsidR="00B26EC3" w:rsidRPr="00B26EC3">
              <w:rPr>
                <w:rFonts w:ascii="Times New Roman" w:hAnsi="Times New Roman" w:cs="Times New Roman"/>
                <w:noProof/>
                <w:webHidden/>
                <w:sz w:val="28"/>
                <w:szCs w:val="28"/>
              </w:rPr>
              <w:fldChar w:fldCharType="end"/>
            </w:r>
          </w:hyperlink>
        </w:p>
        <w:p w14:paraId="691261B4" w14:textId="2BE44C93"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19"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_Toc40721019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72</w:t>
            </w:r>
            <w:r w:rsidR="00B26EC3" w:rsidRPr="00B26EC3">
              <w:rPr>
                <w:rFonts w:ascii="Times New Roman" w:hAnsi="Times New Roman" w:cs="Times New Roman"/>
                <w:noProof/>
                <w:webHidden/>
                <w:sz w:val="28"/>
                <w:szCs w:val="28"/>
              </w:rPr>
              <w:fldChar w:fldCharType="end"/>
            </w:r>
          </w:hyperlink>
        </w:p>
        <w:p w14:paraId="013B1F25" w14:textId="75496C41"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20" w:history="1">
            <w:r w:rsidR="00B26EC3" w:rsidRPr="00B26EC3">
              <w:rPr>
                <w:rStyle w:val="af6"/>
                <w:rFonts w:ascii="Times New Roman" w:hAnsi="Times New Roman" w:cs="Times New Roman"/>
                <w:noProof/>
                <w:sz w:val="28"/>
                <w:szCs w:val="28"/>
                <w:lang w:val="uk-UA"/>
              </w:rPr>
              <w:t xml:space="preserve">ПРАКТИЧНА РОБОТА 8. </w:t>
            </w:r>
            <w:r w:rsidR="00B26EC3" w:rsidRPr="00B26EC3">
              <w:rPr>
                <w:rStyle w:val="af6"/>
                <w:rFonts w:ascii="Times New Roman" w:hAnsi="Times New Roman" w:cs="Times New Roman"/>
                <w:noProof/>
                <w:sz w:val="28"/>
                <w:szCs w:val="28"/>
                <w:shd w:val="clear" w:color="auto" w:fill="FFFFFF"/>
              </w:rPr>
              <w:t>ХІМІЧНІ СПОСОБИ ОЧИСТКИ СТІЧНИХ ВОД. РОЗРАХУНОК ХЛОРАТОРА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_Toc40721020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73</w:t>
            </w:r>
            <w:r w:rsidR="00B26EC3" w:rsidRPr="00B26EC3">
              <w:rPr>
                <w:rFonts w:ascii="Times New Roman" w:hAnsi="Times New Roman" w:cs="Times New Roman"/>
                <w:noProof/>
                <w:webHidden/>
                <w:sz w:val="28"/>
                <w:szCs w:val="28"/>
              </w:rPr>
              <w:fldChar w:fldCharType="end"/>
            </w:r>
          </w:hyperlink>
        </w:p>
        <w:p w14:paraId="54267F5E" w14:textId="7533F320"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1"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_Toc40721021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73</w:t>
            </w:r>
            <w:r w:rsidR="00B26EC3" w:rsidRPr="00B26EC3">
              <w:rPr>
                <w:rFonts w:ascii="Times New Roman" w:hAnsi="Times New Roman" w:cs="Times New Roman"/>
                <w:noProof/>
                <w:webHidden/>
                <w:sz w:val="28"/>
                <w:szCs w:val="28"/>
              </w:rPr>
              <w:fldChar w:fldCharType="end"/>
            </w:r>
          </w:hyperlink>
        </w:p>
        <w:p w14:paraId="63F12A70" w14:textId="0529B249"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2"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_Toc40721022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76</w:t>
            </w:r>
            <w:r w:rsidR="00B26EC3" w:rsidRPr="00B26EC3">
              <w:rPr>
                <w:rFonts w:ascii="Times New Roman" w:hAnsi="Times New Roman" w:cs="Times New Roman"/>
                <w:noProof/>
                <w:webHidden/>
                <w:sz w:val="28"/>
                <w:szCs w:val="28"/>
              </w:rPr>
              <w:fldChar w:fldCharType="end"/>
            </w:r>
          </w:hyperlink>
        </w:p>
        <w:p w14:paraId="35F60891" w14:textId="0F7F6588"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3"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_Toc40721023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77</w:t>
            </w:r>
            <w:r w:rsidR="00B26EC3" w:rsidRPr="00B26EC3">
              <w:rPr>
                <w:rFonts w:ascii="Times New Roman" w:hAnsi="Times New Roman" w:cs="Times New Roman"/>
                <w:noProof/>
                <w:webHidden/>
                <w:sz w:val="28"/>
                <w:szCs w:val="28"/>
              </w:rPr>
              <w:fldChar w:fldCharType="end"/>
            </w:r>
          </w:hyperlink>
        </w:p>
        <w:p w14:paraId="3AB38282" w14:textId="3F196274"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4"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79</w:t>
            </w:r>
            <w:r w:rsidR="00B26EC3" w:rsidRPr="00B26EC3">
              <w:rPr>
                <w:rFonts w:ascii="Times New Roman" w:hAnsi="Times New Roman" w:cs="Times New Roman"/>
                <w:noProof/>
                <w:webHidden/>
                <w:sz w:val="28"/>
                <w:szCs w:val="28"/>
              </w:rPr>
              <w:fldChar w:fldCharType="end"/>
            </w:r>
          </w:hyperlink>
        </w:p>
        <w:p w14:paraId="13A29B48" w14:textId="37143663"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25" w:history="1">
            <w:r w:rsidR="00B26EC3" w:rsidRPr="00B26EC3">
              <w:rPr>
                <w:rStyle w:val="af6"/>
                <w:rFonts w:ascii="Times New Roman" w:hAnsi="Times New Roman" w:cs="Times New Roman"/>
                <w:noProof/>
                <w:sz w:val="28"/>
                <w:szCs w:val="28"/>
                <w:lang w:val="uk-UA"/>
              </w:rPr>
              <w:t>ПРАКТИЧНА РОБОТА 9.</w:t>
            </w:r>
            <w:r w:rsidR="00B26EC3" w:rsidRPr="00B26EC3">
              <w:rPr>
                <w:rStyle w:val="af6"/>
                <w:rFonts w:ascii="Times New Roman" w:hAnsi="Times New Roman" w:cs="Times New Roman"/>
                <w:noProof/>
                <w:sz w:val="28"/>
                <w:szCs w:val="28"/>
                <w:shd w:val="clear" w:color="auto" w:fill="FFFFFF"/>
              </w:rPr>
              <w:t xml:space="preserve"> ХІМІЧНІ СПОСОБИ ОЧИСТКИ СТІЧНИХ ВОД. РОЗРАХУНОК ОЗОНАТОРА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80</w:t>
            </w:r>
            <w:r w:rsidR="00B26EC3" w:rsidRPr="00B26EC3">
              <w:rPr>
                <w:rFonts w:ascii="Times New Roman" w:hAnsi="Times New Roman" w:cs="Times New Roman"/>
                <w:noProof/>
                <w:webHidden/>
                <w:sz w:val="28"/>
                <w:szCs w:val="28"/>
              </w:rPr>
              <w:fldChar w:fldCharType="end"/>
            </w:r>
          </w:hyperlink>
        </w:p>
        <w:p w14:paraId="602BDBC4" w14:textId="3D8156C0"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6"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_Toc40721026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80</w:t>
            </w:r>
            <w:r w:rsidR="00B26EC3" w:rsidRPr="00B26EC3">
              <w:rPr>
                <w:rFonts w:ascii="Times New Roman" w:hAnsi="Times New Roman" w:cs="Times New Roman"/>
                <w:noProof/>
                <w:webHidden/>
                <w:sz w:val="28"/>
                <w:szCs w:val="28"/>
              </w:rPr>
              <w:fldChar w:fldCharType="end"/>
            </w:r>
          </w:hyperlink>
        </w:p>
        <w:p w14:paraId="0D9ADA67" w14:textId="7781006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7"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_Toc40721027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87</w:t>
            </w:r>
            <w:r w:rsidR="00B26EC3" w:rsidRPr="00B26EC3">
              <w:rPr>
                <w:rFonts w:ascii="Times New Roman" w:hAnsi="Times New Roman" w:cs="Times New Roman"/>
                <w:noProof/>
                <w:webHidden/>
                <w:sz w:val="28"/>
                <w:szCs w:val="28"/>
              </w:rPr>
              <w:fldChar w:fldCharType="end"/>
            </w:r>
          </w:hyperlink>
        </w:p>
        <w:p w14:paraId="08B95FFD" w14:textId="69BA9282"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8"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_Toc40721028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88</w:t>
            </w:r>
            <w:r w:rsidR="00B26EC3" w:rsidRPr="00B26EC3">
              <w:rPr>
                <w:rFonts w:ascii="Times New Roman" w:hAnsi="Times New Roman" w:cs="Times New Roman"/>
                <w:noProof/>
                <w:webHidden/>
                <w:sz w:val="28"/>
                <w:szCs w:val="28"/>
              </w:rPr>
              <w:fldChar w:fldCharType="end"/>
            </w:r>
          </w:hyperlink>
        </w:p>
        <w:p w14:paraId="4AA413B9" w14:textId="63D55C5D"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29"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_Toc40721029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92</w:t>
            </w:r>
            <w:r w:rsidR="00B26EC3" w:rsidRPr="00B26EC3">
              <w:rPr>
                <w:rFonts w:ascii="Times New Roman" w:hAnsi="Times New Roman" w:cs="Times New Roman"/>
                <w:noProof/>
                <w:webHidden/>
                <w:sz w:val="28"/>
                <w:szCs w:val="28"/>
              </w:rPr>
              <w:fldChar w:fldCharType="end"/>
            </w:r>
          </w:hyperlink>
        </w:p>
        <w:p w14:paraId="13957D7F" w14:textId="03970AF9" w:rsidR="00B26EC3" w:rsidRPr="00B26EC3" w:rsidRDefault="006313F3" w:rsidP="00C63E17">
          <w:pPr>
            <w:pStyle w:val="12"/>
            <w:spacing w:line="360" w:lineRule="auto"/>
            <w:rPr>
              <w:rFonts w:ascii="Times New Roman" w:eastAsiaTheme="minorEastAsia" w:hAnsi="Times New Roman" w:cs="Times New Roman"/>
              <w:noProof/>
              <w:sz w:val="28"/>
              <w:szCs w:val="28"/>
              <w:lang w:val="en-US"/>
            </w:rPr>
          </w:pPr>
          <w:hyperlink w:anchor="_Toc40721030" w:history="1">
            <w:r w:rsidR="00B26EC3" w:rsidRPr="00B26EC3">
              <w:rPr>
                <w:rStyle w:val="af6"/>
                <w:rFonts w:ascii="Times New Roman" w:hAnsi="Times New Roman" w:cs="Times New Roman"/>
                <w:noProof/>
                <w:sz w:val="28"/>
                <w:szCs w:val="28"/>
                <w:lang w:val="uk-UA"/>
              </w:rPr>
              <w:t xml:space="preserve">ПРАКТИЧНА РОБОТА 10. </w:t>
            </w:r>
            <w:r w:rsidR="00B26EC3" w:rsidRPr="00B26EC3">
              <w:rPr>
                <w:rStyle w:val="af6"/>
                <w:rFonts w:ascii="Times New Roman" w:hAnsi="Times New Roman" w:cs="Times New Roman"/>
                <w:noProof/>
                <w:sz w:val="28"/>
                <w:szCs w:val="28"/>
              </w:rPr>
              <w:t>БІОЛОГІЧНІ СПОСОБИ ОЧИСТКИ СТІЧНИХ ВОД. РОЗРАХУНОК БІОФІЛЬТРА</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_Toc40721030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93</w:t>
            </w:r>
            <w:r w:rsidR="00B26EC3" w:rsidRPr="00B26EC3">
              <w:rPr>
                <w:rFonts w:ascii="Times New Roman" w:hAnsi="Times New Roman" w:cs="Times New Roman"/>
                <w:noProof/>
                <w:webHidden/>
                <w:sz w:val="28"/>
                <w:szCs w:val="28"/>
              </w:rPr>
              <w:fldChar w:fldCharType="end"/>
            </w:r>
          </w:hyperlink>
        </w:p>
        <w:p w14:paraId="68FC2A14" w14:textId="2FFEE6B9"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31" w:history="1">
            <w:r w:rsidR="00B26EC3" w:rsidRPr="00B26EC3">
              <w:rPr>
                <w:rStyle w:val="af6"/>
                <w:rFonts w:ascii="Times New Roman" w:hAnsi="Times New Roman" w:cs="Times New Roman"/>
                <w:noProof/>
                <w:sz w:val="28"/>
                <w:szCs w:val="28"/>
              </w:rPr>
              <w:t>Основні теоретичні відомості</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_Toc40721031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93</w:t>
            </w:r>
            <w:r w:rsidR="00B26EC3" w:rsidRPr="00B26EC3">
              <w:rPr>
                <w:rFonts w:ascii="Times New Roman" w:hAnsi="Times New Roman" w:cs="Times New Roman"/>
                <w:noProof/>
                <w:webHidden/>
                <w:sz w:val="28"/>
                <w:szCs w:val="28"/>
              </w:rPr>
              <w:fldChar w:fldCharType="end"/>
            </w:r>
          </w:hyperlink>
        </w:p>
        <w:p w14:paraId="2CE74345" w14:textId="2324C530"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32" w:history="1">
            <w:r w:rsidR="00B26EC3" w:rsidRPr="00B26EC3">
              <w:rPr>
                <w:rStyle w:val="af6"/>
                <w:rFonts w:ascii="Times New Roman" w:hAnsi="Times New Roman" w:cs="Times New Roman"/>
                <w:noProof/>
                <w:sz w:val="28"/>
                <w:szCs w:val="28"/>
              </w:rPr>
              <w:t>Завдання до практичної роботи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_Toc40721032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96</w:t>
            </w:r>
            <w:r w:rsidR="00B26EC3" w:rsidRPr="00B26EC3">
              <w:rPr>
                <w:rFonts w:ascii="Times New Roman" w:hAnsi="Times New Roman" w:cs="Times New Roman"/>
                <w:noProof/>
                <w:webHidden/>
                <w:sz w:val="28"/>
                <w:szCs w:val="28"/>
              </w:rPr>
              <w:fldChar w:fldCharType="end"/>
            </w:r>
          </w:hyperlink>
        </w:p>
        <w:p w14:paraId="3F0C672A" w14:textId="39C873CD"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33" w:history="1">
            <w:r w:rsidR="00B26EC3" w:rsidRPr="00B26EC3">
              <w:rPr>
                <w:rStyle w:val="af6"/>
                <w:rFonts w:ascii="Times New Roman" w:hAnsi="Times New Roman" w:cs="Times New Roman"/>
                <w:noProof/>
                <w:sz w:val="28"/>
                <w:szCs w:val="28"/>
              </w:rPr>
              <w:t>Приклад розв’язання 0-го варіанту</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_Toc40721033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97</w:t>
            </w:r>
            <w:r w:rsidR="00B26EC3" w:rsidRPr="00B26EC3">
              <w:rPr>
                <w:rFonts w:ascii="Times New Roman" w:hAnsi="Times New Roman" w:cs="Times New Roman"/>
                <w:noProof/>
                <w:webHidden/>
                <w:sz w:val="28"/>
                <w:szCs w:val="28"/>
              </w:rPr>
              <w:fldChar w:fldCharType="end"/>
            </w:r>
          </w:hyperlink>
        </w:p>
        <w:p w14:paraId="59DE7978" w14:textId="24FD1895" w:rsidR="00B26EC3" w:rsidRPr="00B26EC3" w:rsidRDefault="006313F3" w:rsidP="00C63E17">
          <w:pPr>
            <w:pStyle w:val="22"/>
            <w:tabs>
              <w:tab w:val="right" w:leader="dot" w:pos="9060"/>
            </w:tabs>
            <w:spacing w:line="360" w:lineRule="auto"/>
            <w:rPr>
              <w:rFonts w:ascii="Times New Roman" w:eastAsiaTheme="minorEastAsia" w:hAnsi="Times New Roman" w:cs="Times New Roman"/>
              <w:noProof/>
              <w:sz w:val="28"/>
              <w:szCs w:val="28"/>
              <w:lang w:val="en-US"/>
            </w:rPr>
          </w:pPr>
          <w:hyperlink w:anchor="_Toc40721034" w:history="1">
            <w:r w:rsidR="00B26EC3" w:rsidRPr="00B26EC3">
              <w:rPr>
                <w:rStyle w:val="af6"/>
                <w:rFonts w:ascii="Times New Roman" w:hAnsi="Times New Roman" w:cs="Times New Roman"/>
                <w:noProof/>
                <w:sz w:val="28"/>
                <w:szCs w:val="28"/>
              </w:rPr>
              <w:t>Питання для перевірки знань</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_Toc40721034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99</w:t>
            </w:r>
            <w:r w:rsidR="00B26EC3" w:rsidRPr="00B26EC3">
              <w:rPr>
                <w:rFonts w:ascii="Times New Roman" w:hAnsi="Times New Roman" w:cs="Times New Roman"/>
                <w:noProof/>
                <w:webHidden/>
                <w:sz w:val="28"/>
                <w:szCs w:val="28"/>
              </w:rPr>
              <w:fldChar w:fldCharType="end"/>
            </w:r>
          </w:hyperlink>
        </w:p>
        <w:p w14:paraId="46E6C7CF" w14:textId="03101B01" w:rsidR="00B26EC3" w:rsidRDefault="006313F3" w:rsidP="00C63E17">
          <w:pPr>
            <w:pStyle w:val="12"/>
            <w:spacing w:line="360" w:lineRule="auto"/>
            <w:rPr>
              <w:rFonts w:eastAsiaTheme="minorEastAsia"/>
              <w:noProof/>
              <w:lang w:val="en-US"/>
            </w:rPr>
          </w:pPr>
          <w:hyperlink w:anchor="_Toc40721035" w:history="1">
            <w:r w:rsidR="00B26EC3" w:rsidRPr="00B26EC3">
              <w:rPr>
                <w:rStyle w:val="af6"/>
                <w:rFonts w:ascii="Times New Roman" w:hAnsi="Times New Roman" w:cs="Times New Roman"/>
                <w:noProof/>
                <w:sz w:val="28"/>
                <w:szCs w:val="28"/>
                <w:lang w:val="uk-UA"/>
              </w:rPr>
              <w:t>СПИСОК ВИКОРИСТАНОЇ ЛІТЕРАТУРИ</w:t>
            </w:r>
            <w:r w:rsidR="00B26EC3" w:rsidRPr="00B26EC3">
              <w:rPr>
                <w:rFonts w:ascii="Times New Roman" w:hAnsi="Times New Roman" w:cs="Times New Roman"/>
                <w:noProof/>
                <w:webHidden/>
                <w:sz w:val="28"/>
                <w:szCs w:val="28"/>
              </w:rPr>
              <w:tab/>
            </w:r>
            <w:r w:rsidR="00B26EC3" w:rsidRPr="00B26EC3">
              <w:rPr>
                <w:rFonts w:ascii="Times New Roman" w:hAnsi="Times New Roman" w:cs="Times New Roman"/>
                <w:noProof/>
                <w:webHidden/>
                <w:sz w:val="28"/>
                <w:szCs w:val="28"/>
              </w:rPr>
              <w:fldChar w:fldCharType="begin"/>
            </w:r>
            <w:r w:rsidR="00B26EC3" w:rsidRPr="00B26EC3">
              <w:rPr>
                <w:rFonts w:ascii="Times New Roman" w:hAnsi="Times New Roman" w:cs="Times New Roman"/>
                <w:noProof/>
                <w:webHidden/>
                <w:sz w:val="28"/>
                <w:szCs w:val="28"/>
              </w:rPr>
              <w:instrText xml:space="preserve"> PAGEREF _Toc40721035 \h </w:instrText>
            </w:r>
            <w:r w:rsidR="00B26EC3" w:rsidRPr="00B26EC3">
              <w:rPr>
                <w:rFonts w:ascii="Times New Roman" w:hAnsi="Times New Roman" w:cs="Times New Roman"/>
                <w:noProof/>
                <w:webHidden/>
                <w:sz w:val="28"/>
                <w:szCs w:val="28"/>
              </w:rPr>
            </w:r>
            <w:r w:rsidR="00B26EC3" w:rsidRPr="00B26EC3">
              <w:rPr>
                <w:rFonts w:ascii="Times New Roman" w:hAnsi="Times New Roman" w:cs="Times New Roman"/>
                <w:noProof/>
                <w:webHidden/>
                <w:sz w:val="28"/>
                <w:szCs w:val="28"/>
              </w:rPr>
              <w:fldChar w:fldCharType="separate"/>
            </w:r>
            <w:r w:rsidR="005524B5">
              <w:rPr>
                <w:rFonts w:ascii="Times New Roman" w:hAnsi="Times New Roman" w:cs="Times New Roman"/>
                <w:noProof/>
                <w:webHidden/>
                <w:sz w:val="28"/>
                <w:szCs w:val="28"/>
              </w:rPr>
              <w:t>100</w:t>
            </w:r>
            <w:r w:rsidR="00B26EC3" w:rsidRPr="00B26EC3">
              <w:rPr>
                <w:rFonts w:ascii="Times New Roman" w:hAnsi="Times New Roman" w:cs="Times New Roman"/>
                <w:noProof/>
                <w:webHidden/>
                <w:sz w:val="28"/>
                <w:szCs w:val="28"/>
              </w:rPr>
              <w:fldChar w:fldCharType="end"/>
            </w:r>
          </w:hyperlink>
        </w:p>
        <w:p w14:paraId="3C9D44C5" w14:textId="1E8C3A86" w:rsidR="000C6D97" w:rsidRDefault="000C6D97" w:rsidP="00C63E17">
          <w:pPr>
            <w:spacing w:line="360" w:lineRule="auto"/>
          </w:pPr>
          <w:r w:rsidRPr="00052E5A">
            <w:rPr>
              <w:rFonts w:ascii="Times New Roman" w:hAnsi="Times New Roman" w:cs="Times New Roman"/>
              <w:b/>
              <w:bCs/>
              <w:noProof/>
              <w:sz w:val="28"/>
              <w:szCs w:val="28"/>
            </w:rPr>
            <w:fldChar w:fldCharType="end"/>
          </w:r>
        </w:p>
      </w:sdtContent>
    </w:sdt>
    <w:p w14:paraId="2A458E29" w14:textId="77777777" w:rsidR="000C6D97" w:rsidRPr="000C6D97" w:rsidRDefault="000C6D97" w:rsidP="000C6D97">
      <w:pPr>
        <w:rPr>
          <w:rFonts w:ascii="Times New Roman" w:hAnsi="Times New Roman" w:cs="Times New Roman"/>
          <w:sz w:val="28"/>
          <w:szCs w:val="28"/>
          <w:lang w:val="uk-UA"/>
        </w:rPr>
      </w:pPr>
    </w:p>
    <w:p w14:paraId="3EE25033" w14:textId="0B2B9D0E" w:rsidR="004B560F" w:rsidRPr="000C6D97" w:rsidRDefault="004B560F" w:rsidP="000C6D97">
      <w:pPr>
        <w:rPr>
          <w:rFonts w:ascii="Times New Roman" w:hAnsi="Times New Roman" w:cs="Times New Roman"/>
          <w:sz w:val="28"/>
          <w:szCs w:val="28"/>
          <w:lang w:val="uk-UA"/>
        </w:rPr>
      </w:pPr>
    </w:p>
    <w:p w14:paraId="2334E479" w14:textId="3F2DCD40" w:rsidR="004B560F" w:rsidRPr="000C6D97" w:rsidRDefault="004B560F" w:rsidP="000C6D97">
      <w:pPr>
        <w:rPr>
          <w:rFonts w:ascii="Times New Roman" w:hAnsi="Times New Roman" w:cs="Times New Roman"/>
          <w:sz w:val="28"/>
          <w:szCs w:val="28"/>
          <w:lang w:val="uk-UA"/>
        </w:rPr>
      </w:pPr>
    </w:p>
    <w:p w14:paraId="5B27DB2D" w14:textId="23103FC4" w:rsidR="004B560F" w:rsidRPr="000C6D97" w:rsidRDefault="004B560F" w:rsidP="000C6D97">
      <w:pPr>
        <w:rPr>
          <w:rFonts w:ascii="Times New Roman" w:hAnsi="Times New Roman" w:cs="Times New Roman"/>
          <w:sz w:val="28"/>
          <w:szCs w:val="28"/>
          <w:lang w:val="uk-UA"/>
        </w:rPr>
      </w:pPr>
    </w:p>
    <w:p w14:paraId="416B03B1" w14:textId="31A685D4" w:rsidR="004B560F" w:rsidRDefault="004B560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11FFBEE" w14:textId="589A6382" w:rsidR="00EB0D5C" w:rsidRPr="00CA7271" w:rsidRDefault="00EB0D5C" w:rsidP="004B560F">
      <w:pPr>
        <w:pStyle w:val="1"/>
        <w:rPr>
          <w:sz w:val="32"/>
          <w:szCs w:val="36"/>
          <w:lang w:val="uk-UA"/>
        </w:rPr>
      </w:pPr>
      <w:bookmarkStart w:id="3" w:name="_Toc40113028"/>
      <w:bookmarkStart w:id="4" w:name="_Toc40113376"/>
      <w:bookmarkStart w:id="5" w:name="_Toc40720984"/>
      <w:r w:rsidRPr="00CA7271">
        <w:rPr>
          <w:sz w:val="32"/>
          <w:szCs w:val="36"/>
          <w:lang w:val="uk-UA"/>
        </w:rPr>
        <w:lastRenderedPageBreak/>
        <w:t>ВСТУП</w:t>
      </w:r>
      <w:bookmarkEnd w:id="2"/>
      <w:bookmarkEnd w:id="3"/>
      <w:bookmarkEnd w:id="4"/>
      <w:bookmarkEnd w:id="5"/>
    </w:p>
    <w:p w14:paraId="63108C1C"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p>
    <w:p w14:paraId="0CDC0649"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bookmarkStart w:id="6" w:name="_gjdgxs" w:colFirst="0" w:colLast="0"/>
      <w:bookmarkEnd w:id="6"/>
      <w:r w:rsidRPr="00DE7720">
        <w:rPr>
          <w:rFonts w:ascii="Times New Roman" w:hAnsi="Times New Roman" w:cs="Times New Roman"/>
          <w:sz w:val="28"/>
          <w:szCs w:val="28"/>
          <w:lang w:val="uk-UA"/>
        </w:rPr>
        <w:t>Вода відіграє вирішальну роль у багатьох процесах, що протікають в природі, і в забезпеченні життєдіяльності людини. У промисловості воду використовують як сировину і джерело енергії, як холодоагент, розчинник екстрагент, для транспортування сировини і матеріалів.</w:t>
      </w:r>
    </w:p>
    <w:p w14:paraId="6FE9D883"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Бурхливий розвиток промисловості викликає необхідність в запобіганні негативного впливу виробничих стічних вод на водойми. Багато сучасних технологічних процесів пов'язані зі скиданням стічних вод у водні об'єкти.</w:t>
      </w:r>
    </w:p>
    <w:p w14:paraId="79240A0E" w14:textId="281F70B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зв</w:t>
      </w:r>
      <w:r w:rsidR="00CF70F2">
        <w:rPr>
          <w:rFonts w:ascii="Times New Roman" w:hAnsi="Times New Roman" w:cs="Times New Roman"/>
          <w:sz w:val="28"/>
          <w:szCs w:val="28"/>
          <w:lang w:val="uk-UA"/>
        </w:rPr>
        <w:t>’</w:t>
      </w:r>
      <w:r w:rsidRPr="00DE7720">
        <w:rPr>
          <w:rFonts w:ascii="Times New Roman" w:hAnsi="Times New Roman" w:cs="Times New Roman"/>
          <w:sz w:val="28"/>
          <w:szCs w:val="28"/>
          <w:lang w:val="uk-UA"/>
        </w:rPr>
        <w:t>язку з надзвичайною різноманітністю складу, властивостей і витрат стічних вод промислових підприємств необхідне застосування специфічних методів, а також споруд для їхньої локальної, попередньої і повної очистки.</w:t>
      </w:r>
    </w:p>
    <w:p w14:paraId="76A2ADA6"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складі інженерних комунікацій кожного промислового підприємства є комплекс каналізаційних мереж і споруд, за допомогою яких здійснюється відведення з території підприємства відпрацьованих вод (подальше використання яких або неможливо з технічних умов, або недоцільно за техніко-економічними показниками), а також споруд по попередній обробці стічних вод і вилучення з них цінних речовин і домішок.</w:t>
      </w:r>
    </w:p>
    <w:p w14:paraId="59ECAF2A"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Одним з основних напрямків науково-технічного прогресу є створення маловідходних і безвідходних технологічних процесів. В області очищення стічних вод таким напрямком є розробка каналізаційних систем з мінімальним скиданням стічних вод у водойму або без скидання – безстічних систем.</w:t>
      </w:r>
    </w:p>
    <w:p w14:paraId="6808D3D1"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Найбільш раціональний спосіб скорочення обсягу стічних вод – це створення оборотних і замкнутих систем водопостачання, що виключає скидання води в водойми. При такому водопостачанні передбачається </w:t>
      </w:r>
      <w:r w:rsidRPr="00DE7720">
        <w:rPr>
          <w:rFonts w:ascii="Times New Roman" w:hAnsi="Times New Roman" w:cs="Times New Roman"/>
          <w:sz w:val="28"/>
          <w:szCs w:val="28"/>
          <w:lang w:val="uk-UA"/>
        </w:rPr>
        <w:lastRenderedPageBreak/>
        <w:t>необхідна очистка стічної води, охолодження оборотної води, обробка і повторне використання стічної води.</w:t>
      </w:r>
    </w:p>
    <w:p w14:paraId="35B2F8E7"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Створення замкнутих систем технічного водопостачання з витягом коштовних компонентів в першу чергу передбачається при будівництві нових та реконструкції діючих підприємств. Перехід на безстічні системи, каналізації або системи з мінімальним скиданням стічних вод може бути здійснено шляхом багаторазового використання відпрацьованих вод і заміни водяного охолодження на повітряне. При перекладі ряду галузей промисловості на безводні технологічні процеси виключається утворення стічних вод.</w:t>
      </w:r>
      <w:bookmarkStart w:id="7" w:name="30j0zll" w:colFirst="0" w:colLast="0"/>
      <w:bookmarkEnd w:id="7"/>
    </w:p>
    <w:p w14:paraId="250DB457" w14:textId="01949D43" w:rsidR="00BC7309" w:rsidRDefault="00EB0D5C" w:rsidP="000C6D97">
      <w:pPr>
        <w:spacing w:after="0" w:line="360" w:lineRule="auto"/>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br w:type="page"/>
      </w:r>
    </w:p>
    <w:p w14:paraId="207B45AE" w14:textId="6B09108F" w:rsidR="00A85D5C" w:rsidRDefault="00FC308A" w:rsidP="00F77315">
      <w:pPr>
        <w:pStyle w:val="1"/>
        <w:spacing w:after="280" w:line="360" w:lineRule="auto"/>
        <w:rPr>
          <w:rStyle w:val="docdata"/>
          <w:color w:val="000000"/>
          <w:sz w:val="32"/>
          <w:shd w:val="clear" w:color="auto" w:fill="FFFFFF"/>
        </w:rPr>
      </w:pPr>
      <w:bookmarkStart w:id="8" w:name="_Toc40113029"/>
      <w:bookmarkStart w:id="9" w:name="_Toc40113377"/>
      <w:bookmarkStart w:id="10" w:name="_Toc40720985"/>
      <w:bookmarkStart w:id="11" w:name="_Toc39572247"/>
      <w:r>
        <w:rPr>
          <w:sz w:val="32"/>
          <w:szCs w:val="36"/>
          <w:lang w:val="uk-UA"/>
        </w:rPr>
        <w:lastRenderedPageBreak/>
        <w:t xml:space="preserve">ПРАКТИЧНА РОБОТА </w:t>
      </w:r>
      <w:r w:rsidR="00A85D5C" w:rsidRPr="004B560F">
        <w:rPr>
          <w:sz w:val="32"/>
          <w:szCs w:val="36"/>
          <w:lang w:val="uk-UA"/>
        </w:rPr>
        <w:t>1</w:t>
      </w:r>
      <w:bookmarkEnd w:id="8"/>
      <w:bookmarkEnd w:id="9"/>
      <w:r w:rsidR="008556CE">
        <w:rPr>
          <w:sz w:val="32"/>
          <w:szCs w:val="36"/>
          <w:lang w:val="uk-UA"/>
        </w:rPr>
        <w:t>.</w:t>
      </w:r>
      <w:r w:rsidR="008556CE">
        <w:rPr>
          <w:sz w:val="32"/>
          <w:szCs w:val="36"/>
          <w:lang w:val="uk-UA"/>
        </w:rPr>
        <w:br/>
      </w:r>
      <w:r w:rsidR="008556CE" w:rsidRPr="001729EF">
        <w:rPr>
          <w:rStyle w:val="docdata"/>
          <w:color w:val="000000"/>
          <w:sz w:val="32"/>
          <w:shd w:val="clear" w:color="auto" w:fill="FFFFFF"/>
        </w:rPr>
        <w:t>МЕХАНІЧНІ СПОСОБИ ОЧИСТКИ СТІЧНИХ ВОД.</w:t>
      </w:r>
      <w:r w:rsidR="008556CE" w:rsidRPr="001729EF">
        <w:rPr>
          <w:rStyle w:val="docdata"/>
          <w:color w:val="000000"/>
          <w:sz w:val="32"/>
          <w:shd w:val="clear" w:color="auto" w:fill="FFFFFF"/>
        </w:rPr>
        <w:br/>
        <w:t>РОЗРАХУНОК ОДИНОЧНОЇ РЕШІТКИ</w:t>
      </w:r>
      <w:bookmarkEnd w:id="10"/>
    </w:p>
    <w:p w14:paraId="55CD2DE4" w14:textId="77777777" w:rsidR="00C60251" w:rsidRPr="00C60251" w:rsidRDefault="00C60251" w:rsidP="00C60251">
      <w:pPr>
        <w:rPr>
          <w:rFonts w:ascii="Times New Roman" w:hAnsi="Times New Roman" w:cs="Times New Roman"/>
          <w:sz w:val="28"/>
          <w:szCs w:val="28"/>
        </w:rPr>
      </w:pPr>
    </w:p>
    <w:p w14:paraId="05F886AC" w14:textId="6431D9DD" w:rsidR="00CA19BD" w:rsidRDefault="00FC308A" w:rsidP="00E227F3">
      <w:pPr>
        <w:pStyle w:val="2"/>
        <w:spacing w:after="160"/>
      </w:pPr>
      <w:bookmarkStart w:id="12" w:name="_Toc40720986"/>
      <w:bookmarkEnd w:id="11"/>
      <w:r>
        <w:t>Основні теоретичні відомості</w:t>
      </w:r>
      <w:bookmarkStart w:id="13" w:name="_Toc39572248"/>
      <w:bookmarkEnd w:id="12"/>
    </w:p>
    <w:bookmarkEnd w:id="13"/>
    <w:p w14:paraId="1D9EEC02" w14:textId="4428C4DA" w:rsidR="00EB0D5C" w:rsidRPr="00DE7720" w:rsidRDefault="00EB0D5C" w:rsidP="00BC7309">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Будь-яка водойма або водне джерело пов</w:t>
      </w:r>
      <w:r w:rsidR="00BC7309">
        <w:rPr>
          <w:rFonts w:ascii="Times New Roman" w:hAnsi="Times New Roman" w:cs="Times New Roman"/>
          <w:sz w:val="28"/>
          <w:szCs w:val="28"/>
          <w:lang w:val="uk-UA"/>
        </w:rPr>
        <w:t>’</w:t>
      </w:r>
      <w:r w:rsidRPr="00DE7720">
        <w:rPr>
          <w:rFonts w:ascii="Times New Roman" w:hAnsi="Times New Roman" w:cs="Times New Roman"/>
          <w:sz w:val="28"/>
          <w:szCs w:val="28"/>
          <w:lang w:val="uk-UA"/>
        </w:rPr>
        <w:t>язане з навколишнім зовнішнім середовищем.</w:t>
      </w:r>
    </w:p>
    <w:p w14:paraId="74D0C557" w14:textId="77777777" w:rsidR="00EB0D5C" w:rsidRPr="00DE7720" w:rsidRDefault="00EB0D5C" w:rsidP="00BC7309">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На нього впливають:</w:t>
      </w:r>
    </w:p>
    <w:p w14:paraId="082F98CA"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умови формування поверхневого або підземного водного стоку;</w:t>
      </w:r>
    </w:p>
    <w:p w14:paraId="25052C5D"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різноманітні природні явища;</w:t>
      </w:r>
    </w:p>
    <w:p w14:paraId="5283C15A"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індустрія;</w:t>
      </w:r>
    </w:p>
    <w:p w14:paraId="239D842C"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промислове і комунальне будівництво;</w:t>
      </w:r>
    </w:p>
    <w:p w14:paraId="6CE443BB"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транспорт;</w:t>
      </w:r>
    </w:p>
    <w:p w14:paraId="0C073C2C" w14:textId="77777777" w:rsidR="00EB0D5C" w:rsidRPr="00DE7720" w:rsidRDefault="00EB0D5C" w:rsidP="00E143C9">
      <w:pPr>
        <w:pStyle w:val="a8"/>
        <w:numPr>
          <w:ilvl w:val="0"/>
          <w:numId w:val="7"/>
        </w:numPr>
        <w:tabs>
          <w:tab w:val="left" w:pos="1134"/>
        </w:tabs>
        <w:spacing w:line="360" w:lineRule="auto"/>
        <w:ind w:firstLine="709"/>
        <w:rPr>
          <w:szCs w:val="28"/>
        </w:rPr>
      </w:pPr>
      <w:r w:rsidRPr="00DE7720">
        <w:rPr>
          <w:szCs w:val="28"/>
        </w:rPr>
        <w:t>господарська і побутова діяльність людини.</w:t>
      </w:r>
    </w:p>
    <w:p w14:paraId="0C9C125E" w14:textId="77777777" w:rsidR="00EB0D5C" w:rsidRPr="00DE7720" w:rsidRDefault="00EB0D5C" w:rsidP="00BC7309">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Наслідком цих впливів є привнесення у водне середовище нових, невластивих їй речовин – забруднювачів, що погіршують якість води.</w:t>
      </w:r>
    </w:p>
    <w:p w14:paraId="5A796455"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Забруднення, що надходять у водне середовище, класифікують по різному, залежно від підходів, критеріїв і завдань. Так, звичайно виділяють хімічне, біологічне та фізичне забруднення.</w:t>
      </w:r>
    </w:p>
    <w:p w14:paraId="7E0AF5F4"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i/>
          <w:sz w:val="28"/>
          <w:szCs w:val="28"/>
          <w:lang w:val="uk-UA"/>
        </w:rPr>
        <w:t xml:space="preserve">Хімічне забруднення </w:t>
      </w:r>
      <w:r w:rsidRPr="00DE7720">
        <w:rPr>
          <w:rFonts w:ascii="Times New Roman" w:hAnsi="Times New Roman" w:cs="Times New Roman"/>
          <w:sz w:val="28"/>
          <w:szCs w:val="28"/>
          <w:lang w:val="uk-UA"/>
        </w:rPr>
        <w:t>являє собою зміну природних хімічних властивостей води за рахунок збільшення вмісту в ній шкідливих домішок як неорганічної, так і органічної природи.</w:t>
      </w:r>
    </w:p>
    <w:p w14:paraId="095A0B63" w14:textId="73F709FF"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i/>
          <w:sz w:val="28"/>
          <w:szCs w:val="28"/>
          <w:lang w:val="uk-UA"/>
        </w:rPr>
        <w:t xml:space="preserve">Біологічне забруднення </w:t>
      </w:r>
      <w:r w:rsidRPr="00DE7720">
        <w:rPr>
          <w:rFonts w:ascii="Times New Roman" w:hAnsi="Times New Roman" w:cs="Times New Roman"/>
          <w:sz w:val="28"/>
          <w:szCs w:val="28"/>
          <w:lang w:val="uk-UA"/>
        </w:rPr>
        <w:t>пов</w:t>
      </w:r>
      <w:r w:rsidR="005D0617">
        <w:rPr>
          <w:rFonts w:ascii="Times New Roman" w:hAnsi="Times New Roman" w:cs="Times New Roman"/>
          <w:sz w:val="28"/>
          <w:szCs w:val="28"/>
          <w:lang w:val="uk-UA"/>
        </w:rPr>
        <w:t>’</w:t>
      </w:r>
      <w:r w:rsidRPr="00DE7720">
        <w:rPr>
          <w:rFonts w:ascii="Times New Roman" w:hAnsi="Times New Roman" w:cs="Times New Roman"/>
          <w:sz w:val="28"/>
          <w:szCs w:val="28"/>
          <w:lang w:val="uk-UA"/>
        </w:rPr>
        <w:t>язане з присутністю в питній воді біологічних домішок, тобто мікроорганізмів, що викликають захворювання.</w:t>
      </w:r>
    </w:p>
    <w:p w14:paraId="5E7388F7"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Побутові рідкі відходи небезпечні не тільки тим, що є джерелом деяких хвороб людини (черевний тиф, дизентерія, холера), але і тим, що потребують для свого розкладання багато кисню. Якщо побутові стічні води </w:t>
      </w:r>
      <w:r w:rsidRPr="00DE7720">
        <w:rPr>
          <w:rFonts w:ascii="Times New Roman" w:hAnsi="Times New Roman" w:cs="Times New Roman"/>
          <w:sz w:val="28"/>
          <w:szCs w:val="28"/>
          <w:lang w:val="uk-UA"/>
        </w:rPr>
        <w:lastRenderedPageBreak/>
        <w:t>надходять у водойму в дуже великих кількостях, то вміст розчинного кисню може знизитися нижче рівня, необхідного для життя морських і прісноводних організмів.</w:t>
      </w:r>
    </w:p>
    <w:p w14:paraId="115A47D2" w14:textId="3910FF56"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На початку нашого століття було зроблено суттєвий крок вперед у підвищенні якості очищення води шляхом хлорування.</w:t>
      </w:r>
    </w:p>
    <w:p w14:paraId="4F81FFD5"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i/>
          <w:sz w:val="28"/>
          <w:szCs w:val="28"/>
          <w:lang w:val="uk-UA"/>
        </w:rPr>
        <w:t xml:space="preserve">Фізичне забруднення </w:t>
      </w:r>
      <w:r w:rsidRPr="00DE7720">
        <w:rPr>
          <w:rFonts w:ascii="Times New Roman" w:hAnsi="Times New Roman" w:cs="Times New Roman"/>
          <w:sz w:val="28"/>
          <w:szCs w:val="28"/>
          <w:lang w:val="uk-UA"/>
        </w:rPr>
        <w:t>–</w:t>
      </w:r>
      <w:r w:rsidRPr="00DE7720">
        <w:rPr>
          <w:rFonts w:ascii="Times New Roman" w:hAnsi="Times New Roman" w:cs="Times New Roman"/>
          <w:i/>
          <w:sz w:val="28"/>
          <w:szCs w:val="28"/>
          <w:lang w:val="uk-UA"/>
        </w:rPr>
        <w:t xml:space="preserve"> </w:t>
      </w:r>
      <w:r w:rsidRPr="00DE7720">
        <w:rPr>
          <w:rFonts w:ascii="Times New Roman" w:hAnsi="Times New Roman" w:cs="Times New Roman"/>
          <w:sz w:val="28"/>
          <w:szCs w:val="28"/>
          <w:lang w:val="uk-UA"/>
        </w:rPr>
        <w:t>це присутні у воді нерозчинні частинки</w:t>
      </w:r>
      <w:r w:rsidRPr="00DE7720">
        <w:rPr>
          <w:rFonts w:ascii="Times New Roman" w:hAnsi="Times New Roman" w:cs="Times New Roman"/>
          <w:i/>
          <w:sz w:val="28"/>
          <w:szCs w:val="28"/>
          <w:lang w:val="uk-UA"/>
        </w:rPr>
        <w:t xml:space="preserve"> </w:t>
      </w:r>
      <w:r w:rsidRPr="00DE7720">
        <w:rPr>
          <w:rFonts w:ascii="Times New Roman" w:hAnsi="Times New Roman" w:cs="Times New Roman"/>
          <w:sz w:val="28"/>
          <w:szCs w:val="28"/>
          <w:lang w:val="uk-UA"/>
        </w:rPr>
        <w:t>різного походження.</w:t>
      </w:r>
    </w:p>
    <w:p w14:paraId="49405F3A"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Важливе значення має забруднення гідросфери нафтопродуктами. Завдяки своїм фізико-хімічним властивостям, нафтопродукти швидко поширюються по поверхні води, утворюючи найтонші плівки товщиною до часток міліметра, що зберігають, особливо на спокійній поверхні, високу стійкість.</w:t>
      </w:r>
    </w:p>
    <w:p w14:paraId="0847DE81" w14:textId="680A8240"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Теплове забруднення поверхні водойм і прибережних морських акваторій виникає в результаті скидання нагрітих стічних вод електростанціями і іншими промисловими виробництвами. Скидання нагрітих вод у багатьох випадках спричиняє підвищення температури води у водоймах на 6</w:t>
      </w:r>
      <w:r w:rsidR="00A2109A">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8 </w:t>
      </w:r>
      <w:r w:rsidR="00E92AF3" w:rsidRPr="00181DD5">
        <w:rPr>
          <w:rFonts w:ascii="Cambria Math" w:hAnsi="Cambria Math" w:cs="Cambria Math"/>
          <w:sz w:val="28"/>
          <w:szCs w:val="28"/>
          <w:lang w:val="uk-UA"/>
        </w:rPr>
        <w:t>℃</w:t>
      </w:r>
      <w:r w:rsidRPr="00DE7720">
        <w:rPr>
          <w:rFonts w:ascii="Times New Roman" w:hAnsi="Times New Roman" w:cs="Times New Roman"/>
          <w:sz w:val="28"/>
          <w:szCs w:val="28"/>
          <w:lang w:val="uk-UA"/>
        </w:rPr>
        <w:t>. Площа плям нагрітих вод в прибережних районах досягає 30 км</w:t>
      </w:r>
      <w:r w:rsidR="005D0617">
        <w:rPr>
          <w:rFonts w:ascii="Times New Roman" w:hAnsi="Times New Roman" w:cs="Times New Roman"/>
          <w:sz w:val="28"/>
          <w:szCs w:val="28"/>
          <w:vertAlign w:val="superscript"/>
          <w:lang w:val="uk-UA"/>
        </w:rPr>
        <w:t>2</w:t>
      </w:r>
      <w:r w:rsidRPr="00DE7720">
        <w:rPr>
          <w:rFonts w:ascii="Times New Roman" w:hAnsi="Times New Roman" w:cs="Times New Roman"/>
          <w:sz w:val="28"/>
          <w:szCs w:val="28"/>
          <w:lang w:val="uk-UA"/>
        </w:rPr>
        <w:t>. Більш стійка температурна стратифікація перешкоджає водообміну між поверхневим і донним шаром. Розчинність кисню зменшується, а споживання його зростає, оскільки з ростом температури підсилюється активність аеробних бактерій, що розкладають органічну речовину. Посилюється видове різноманіття фітопланктону і всієї флори водоростей.</w:t>
      </w:r>
    </w:p>
    <w:p w14:paraId="482FBFB9" w14:textId="77777777" w:rsidR="00EB0D5C" w:rsidRPr="00DE7720" w:rsidRDefault="00EB0D5C" w:rsidP="00EB0D5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Одним з головних джерел забруднення водойм є промислові стічні води. </w:t>
      </w:r>
      <w:bookmarkStart w:id="14" w:name="_Hlk39454563"/>
      <w:r w:rsidRPr="00DE7720">
        <w:rPr>
          <w:rFonts w:ascii="Times New Roman" w:hAnsi="Times New Roman" w:cs="Times New Roman"/>
          <w:sz w:val="28"/>
          <w:szCs w:val="28"/>
          <w:lang w:val="uk-UA"/>
        </w:rPr>
        <w:t>Найбільш небезпечні забруднювачі води</w:t>
      </w:r>
      <w:bookmarkEnd w:id="14"/>
      <w:r w:rsidRPr="00DE7720">
        <w:rPr>
          <w:rFonts w:ascii="Times New Roman" w:hAnsi="Times New Roman" w:cs="Times New Roman"/>
          <w:sz w:val="28"/>
          <w:szCs w:val="28"/>
          <w:lang w:val="uk-UA"/>
        </w:rPr>
        <w:t xml:space="preserve"> – це солі важких металів, феноли, органічні отрути, нафтопродукти, насичена бактеріями біогенна органіка, синтетичні миючі засоби.</w:t>
      </w:r>
    </w:p>
    <w:p w14:paraId="193BB457" w14:textId="64102941"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Механічна очистка застосовується для виділення з стічної води нерозчинених мінеральних і органічних домішок. Призначення механічної </w:t>
      </w:r>
      <w:r w:rsidRPr="00DE7720">
        <w:rPr>
          <w:sz w:val="28"/>
          <w:szCs w:val="28"/>
          <w:lang w:val="uk-UA"/>
        </w:rPr>
        <w:lastRenderedPageBreak/>
        <w:t>очистки полягає в підготовці стічних вод при необхідності до біологічного, фізико</w:t>
      </w:r>
      <w:r w:rsidR="00BC7309">
        <w:rPr>
          <w:sz w:val="28"/>
          <w:szCs w:val="28"/>
          <w:lang w:val="uk-UA"/>
        </w:rPr>
        <w:t>-</w:t>
      </w:r>
      <w:r w:rsidRPr="00DE7720">
        <w:rPr>
          <w:sz w:val="28"/>
          <w:szCs w:val="28"/>
          <w:lang w:val="uk-UA"/>
        </w:rPr>
        <w:t>хімічного або іншого методу більш глибокої очистки. Механічне очищення на сучасних очисних станціях складається з проціджування через решітки, пісковловлювачі, відстоювання і фільтрування. Типи і розміри цих споруд залежать в основному від складу, властивостей і витрати виробничих стічних вод, а також від методів їх подальшої обробки.</w:t>
      </w:r>
    </w:p>
    <w:p w14:paraId="22822415" w14:textId="7DFC37C7"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Як правило, механічна очистка є попередньою, рідше – остаточним етапом для очищення виробничих стічних вод. Вона забезпечує виділення зважених речовин з цих вод до 90-95</w:t>
      </w:r>
      <w:r w:rsidR="00DA18D3">
        <w:rPr>
          <w:sz w:val="28"/>
          <w:szCs w:val="28"/>
          <w:lang w:val="uk-UA"/>
        </w:rPr>
        <w:t xml:space="preserve"> </w:t>
      </w:r>
      <w:r w:rsidRPr="00DE7720">
        <w:rPr>
          <w:sz w:val="28"/>
          <w:szCs w:val="28"/>
          <w:lang w:val="uk-UA"/>
        </w:rPr>
        <w:t>% і зниження органічних забруднень (по показнику БСК</w:t>
      </w:r>
      <w:r w:rsidRPr="00DE7720">
        <w:rPr>
          <w:sz w:val="28"/>
          <w:szCs w:val="28"/>
          <w:vertAlign w:val="subscript"/>
          <w:lang w:val="uk-UA"/>
        </w:rPr>
        <w:t>повн</w:t>
      </w:r>
      <w:r w:rsidRPr="00DE7720">
        <w:rPr>
          <w:sz w:val="28"/>
          <w:szCs w:val="28"/>
          <w:lang w:val="uk-UA"/>
        </w:rPr>
        <w:t>) дo 20-25</w:t>
      </w:r>
      <w:r w:rsidR="00DA18D3">
        <w:rPr>
          <w:sz w:val="28"/>
          <w:szCs w:val="28"/>
          <w:lang w:val="uk-UA"/>
        </w:rPr>
        <w:t xml:space="preserve"> </w:t>
      </w:r>
      <w:r w:rsidRPr="00DE7720">
        <w:rPr>
          <w:sz w:val="28"/>
          <w:szCs w:val="28"/>
          <w:lang w:val="uk-UA"/>
        </w:rPr>
        <w:t xml:space="preserve">%. </w:t>
      </w:r>
    </w:p>
    <w:p w14:paraId="75AEEF20" w14:textId="65ACFE1F"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Високий ефект очищення стічних вод досягається різними способами інтенсифікації гравітаційного відстоювання – преаераці</w:t>
      </w:r>
      <w:r w:rsidR="00181DD5">
        <w:rPr>
          <w:sz w:val="28"/>
          <w:szCs w:val="28"/>
          <w:lang w:val="uk-UA"/>
        </w:rPr>
        <w:t>єю</w:t>
      </w:r>
      <w:r w:rsidRPr="00DE7720">
        <w:rPr>
          <w:sz w:val="28"/>
          <w:szCs w:val="28"/>
          <w:lang w:val="uk-UA"/>
        </w:rPr>
        <w:t>, біокоагуляці</w:t>
      </w:r>
      <w:r w:rsidR="00181DD5">
        <w:rPr>
          <w:sz w:val="28"/>
          <w:szCs w:val="28"/>
          <w:lang w:val="uk-UA"/>
        </w:rPr>
        <w:t>є</w:t>
      </w:r>
      <w:r w:rsidRPr="00DE7720">
        <w:rPr>
          <w:sz w:val="28"/>
          <w:szCs w:val="28"/>
          <w:lang w:val="uk-UA"/>
        </w:rPr>
        <w:t xml:space="preserve">ю, висвітленням у зваженому шарі (відстійники-освітлювачі) або в тонкому шарі (тонкошарові відстійники), а також за допомогою гідроциклонів. </w:t>
      </w:r>
    </w:p>
    <w:p w14:paraId="531892FD" w14:textId="0FA941DA" w:rsidR="00161860" w:rsidRPr="009D1AAB" w:rsidRDefault="00161860" w:rsidP="00161860">
      <w:pPr>
        <w:pStyle w:val="ac"/>
        <w:spacing w:before="0" w:beforeAutospacing="0" w:after="0" w:afterAutospacing="0" w:line="360" w:lineRule="auto"/>
        <w:ind w:firstLine="709"/>
        <w:jc w:val="both"/>
        <w:rPr>
          <w:spacing w:val="-2"/>
          <w:sz w:val="28"/>
          <w:szCs w:val="28"/>
          <w:lang w:val="uk-UA"/>
        </w:rPr>
      </w:pPr>
      <w:r w:rsidRPr="009D1AAB">
        <w:rPr>
          <w:spacing w:val="-2"/>
          <w:sz w:val="28"/>
          <w:szCs w:val="28"/>
          <w:lang w:val="uk-UA"/>
        </w:rPr>
        <w:t>Процес більш повного освітлення стічних вод здійснюється фільтруванням – пропуском води через шар різного зернистого матеріалу (кварцового піску, гранітного щеб</w:t>
      </w:r>
      <w:r w:rsidR="00E92AF3" w:rsidRPr="009D1AAB">
        <w:rPr>
          <w:spacing w:val="-2"/>
          <w:sz w:val="28"/>
          <w:szCs w:val="28"/>
          <w:lang w:val="uk-UA"/>
        </w:rPr>
        <w:t>е</w:t>
      </w:r>
      <w:r w:rsidRPr="009D1AAB">
        <w:rPr>
          <w:spacing w:val="-2"/>
          <w:sz w:val="28"/>
          <w:szCs w:val="28"/>
          <w:lang w:val="uk-UA"/>
        </w:rPr>
        <w:t>н</w:t>
      </w:r>
      <w:r w:rsidR="00CD58D0" w:rsidRPr="009D1AAB">
        <w:rPr>
          <w:spacing w:val="-2"/>
          <w:sz w:val="28"/>
          <w:szCs w:val="28"/>
          <w:lang w:val="uk-UA"/>
        </w:rPr>
        <w:t>я</w:t>
      </w:r>
      <w:r w:rsidRPr="009D1AAB">
        <w:rPr>
          <w:spacing w:val="-2"/>
          <w:sz w:val="28"/>
          <w:szCs w:val="28"/>
          <w:lang w:val="uk-UA"/>
        </w:rPr>
        <w:t>, дробленого антрациту і керамзиту, горілих порід, чавуноливарного шлаку та інших матеріалів) або через сітчасті барабанні фільтри і мікрофільтри, через високопродуктивні напірні фільтри і фільтри з плаваючою завантаженням – пінополіур</w:t>
      </w:r>
      <w:r w:rsidR="009D1AAB" w:rsidRPr="009D1AAB">
        <w:rPr>
          <w:spacing w:val="-2"/>
          <w:sz w:val="28"/>
          <w:szCs w:val="28"/>
          <w:lang w:val="uk-UA"/>
        </w:rPr>
        <w:t>е</w:t>
      </w:r>
      <w:r w:rsidRPr="009D1AAB">
        <w:rPr>
          <w:spacing w:val="-2"/>
          <w:sz w:val="28"/>
          <w:szCs w:val="28"/>
          <w:lang w:val="uk-UA"/>
        </w:rPr>
        <w:t>тановою або пінополіст</w:t>
      </w:r>
      <w:r w:rsidR="009D1AAB" w:rsidRPr="009D1AAB">
        <w:rPr>
          <w:spacing w:val="-2"/>
          <w:sz w:val="28"/>
          <w:szCs w:val="28"/>
          <w:lang w:val="uk-UA"/>
        </w:rPr>
        <w:t>и</w:t>
      </w:r>
      <w:r w:rsidRPr="009D1AAB">
        <w:rPr>
          <w:spacing w:val="-2"/>
          <w:sz w:val="28"/>
          <w:szCs w:val="28"/>
          <w:lang w:val="uk-UA"/>
        </w:rPr>
        <w:t xml:space="preserve">рольною. Перевага зазначених процесів полягає в можливості застосування їх без додавання хімічних реагентів. </w:t>
      </w:r>
    </w:p>
    <w:p w14:paraId="70CBD131" w14:textId="0C71DD61"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Вибір методу очищення стічних вод від зважених часток здійснюється з урахуванням кінетики процесу. Розміри зважених часток, що містяться в виробничих стічних водах можуть коливатися в дуже широких межах (можливі діаметри частинок складають від 5·10</w:t>
      </w:r>
      <w:r w:rsidRPr="00DE7720">
        <w:rPr>
          <w:sz w:val="28"/>
          <w:szCs w:val="28"/>
          <w:vertAlign w:val="superscript"/>
          <w:lang w:val="uk-UA"/>
        </w:rPr>
        <w:t xml:space="preserve">–9 </w:t>
      </w:r>
      <w:r w:rsidRPr="00DE7720">
        <w:rPr>
          <w:sz w:val="28"/>
          <w:szCs w:val="28"/>
          <w:lang w:val="uk-UA"/>
        </w:rPr>
        <w:t>до 5·10</w:t>
      </w:r>
      <w:r w:rsidRPr="00DE7720">
        <w:rPr>
          <w:sz w:val="28"/>
          <w:szCs w:val="28"/>
          <w:vertAlign w:val="superscript"/>
          <w:lang w:val="uk-UA"/>
        </w:rPr>
        <w:t xml:space="preserve">–4 </w:t>
      </w:r>
      <w:r w:rsidRPr="00DE7720">
        <w:rPr>
          <w:sz w:val="28"/>
          <w:szCs w:val="28"/>
          <w:lang w:val="uk-UA"/>
        </w:rPr>
        <w:t xml:space="preserve">м), для частинок розміром до 10 мкм кінцева швидкість осадження становить менше </w:t>
      </w:r>
      <w:r w:rsidR="004A2E0A">
        <w:rPr>
          <w:sz w:val="28"/>
          <w:szCs w:val="28"/>
          <w:lang w:val="uk-UA"/>
        </w:rPr>
        <w:br/>
      </w:r>
      <w:r w:rsidRPr="00DE7720">
        <w:rPr>
          <w:sz w:val="28"/>
          <w:szCs w:val="28"/>
          <w:lang w:val="uk-UA"/>
        </w:rPr>
        <w:t>10</w:t>
      </w:r>
      <w:r w:rsidRPr="00DE7720">
        <w:rPr>
          <w:sz w:val="28"/>
          <w:szCs w:val="28"/>
          <w:vertAlign w:val="superscript"/>
          <w:lang w:val="uk-UA"/>
        </w:rPr>
        <w:t>–2</w:t>
      </w:r>
      <w:r w:rsidRPr="004A2E0A">
        <w:rPr>
          <w:sz w:val="28"/>
          <w:szCs w:val="28"/>
          <w:lang w:val="uk-UA"/>
        </w:rPr>
        <w:t xml:space="preserve"> </w:t>
      </w:r>
      <w:r w:rsidRPr="00DE7720">
        <w:rPr>
          <w:sz w:val="28"/>
          <w:szCs w:val="28"/>
          <w:lang w:val="uk-UA"/>
        </w:rPr>
        <w:t xml:space="preserve">см/с. Якщо частинки досить великі (діаметром більше 30-50 мкм), то в відповідності з законом Стокса вони можуть легко виділятися </w:t>
      </w:r>
      <w:r w:rsidRPr="00DE7720">
        <w:rPr>
          <w:sz w:val="28"/>
          <w:szCs w:val="28"/>
          <w:lang w:val="uk-UA"/>
        </w:rPr>
        <w:lastRenderedPageBreak/>
        <w:t>відстоюванням (при великій концентрації), або проціджування, наприклад, через мікрофільтри (при малій концентрації). Колоїдальні частки (діаметром 0,1-1 мкм) можуть бути видалені фільтруванням, проте через обмежену ємність фільтруючого шару більш відповідним методом при концентраціях зважених часток більш 50 мг/л є ортокінетична коагуляція з подальшим осадженням або висвітленням в зваженому шарі.</w:t>
      </w:r>
    </w:p>
    <w:p w14:paraId="56254A79" w14:textId="521A9478"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Підвищення технологічної ефективності споруд механічної очистки дуже важлива при створенні замкнутих систем водного господарства промислових підприємств. Цю вимогу задовольняють різні нові конструкції багатошарових відстійників, сітчастих фільтрів, фільтрів з новими видами зернистих і синтетичних завантажень, гідроциклонів (напірних, безнапірних, багатоярусних). Застосування цих споруд дозволить скоротити в 3-5 разів капітальні витрати і на 20-40</w:t>
      </w:r>
      <w:r w:rsidR="00F77315" w:rsidRPr="00F77315">
        <w:rPr>
          <w:sz w:val="28"/>
          <w:szCs w:val="28"/>
          <w:lang w:val="uk-UA"/>
        </w:rPr>
        <w:t xml:space="preserve"> </w:t>
      </w:r>
      <w:r w:rsidRPr="00DE7720">
        <w:rPr>
          <w:sz w:val="28"/>
          <w:szCs w:val="28"/>
          <w:lang w:val="uk-UA"/>
        </w:rPr>
        <w:t>% експлуатаційні витрати, зменшити в 3-7 разів необхідні площі для будівництва у порівнянні з застосуванням звичайних відстійників.</w:t>
      </w:r>
    </w:p>
    <w:p w14:paraId="6FA6DF97" w14:textId="77777777"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З метою забезпечення надійної роботи споруд механічної очистки виробничих стічних вод, як правило, рекомендується застосовувати не менш двох робочих одиниць основного технологічного призначення – решіток, пісковловлювачів, усереднювачів, відстійників або фільтрів. При виборі максимального числа споруд передбачається їх секціонування за уніфікованими групами, які складаються з одиниць з найбільш великими габаритами. </w:t>
      </w:r>
    </w:p>
    <w:p w14:paraId="5D35602B" w14:textId="4B65470E" w:rsidR="00161860" w:rsidRPr="00DE7720" w:rsidRDefault="00161860" w:rsidP="00BC7309">
      <w:pPr>
        <w:spacing w:after="0" w:line="360" w:lineRule="auto"/>
        <w:ind w:firstLine="709"/>
        <w:contextualSpacing/>
        <w:jc w:val="both"/>
        <w:rPr>
          <w:sz w:val="28"/>
          <w:szCs w:val="28"/>
          <w:lang w:val="uk-UA"/>
        </w:rPr>
      </w:pPr>
      <w:bookmarkStart w:id="15" w:name="_Toc39572255"/>
      <w:r w:rsidRPr="00EB62F6">
        <w:rPr>
          <w:rFonts w:ascii="Times New Roman" w:hAnsi="Times New Roman" w:cs="Times New Roman"/>
          <w:b/>
          <w:bCs/>
          <w:i/>
          <w:iCs/>
          <w:sz w:val="28"/>
          <w:szCs w:val="28"/>
          <w:lang w:val="uk-UA"/>
        </w:rPr>
        <w:t>Решітки</w:t>
      </w:r>
      <w:bookmarkEnd w:id="15"/>
      <w:r w:rsidR="00BC7309" w:rsidRPr="00EB62F6">
        <w:rPr>
          <w:rFonts w:ascii="Times New Roman" w:hAnsi="Times New Roman" w:cs="Times New Roman"/>
          <w:b/>
          <w:bCs/>
          <w:i/>
          <w:iCs/>
          <w:sz w:val="28"/>
          <w:szCs w:val="28"/>
          <w:lang w:val="uk-UA"/>
        </w:rPr>
        <w:t>.</w:t>
      </w:r>
      <w:r w:rsidR="00BC7309">
        <w:rPr>
          <w:rFonts w:ascii="Times New Roman" w:hAnsi="Times New Roman" w:cs="Times New Roman"/>
          <w:b/>
          <w:bCs/>
          <w:sz w:val="28"/>
          <w:szCs w:val="28"/>
          <w:lang w:val="uk-UA"/>
        </w:rPr>
        <w:t xml:space="preserve"> </w:t>
      </w:r>
      <w:r w:rsidRPr="00BC7309">
        <w:rPr>
          <w:rFonts w:ascii="Times New Roman" w:hAnsi="Times New Roman" w:cs="Times New Roman"/>
          <w:sz w:val="28"/>
          <w:szCs w:val="28"/>
          <w:lang w:val="uk-UA"/>
        </w:rPr>
        <w:t>Очищення стічних вод від твердих частинок в залежності від їх властивостей, концентрації і фракційного складу здійснюється методами проціджування, відстоювання, відділення твердих частинок в полі дії відцентрових сил і фільтрування.</w:t>
      </w:r>
    </w:p>
    <w:p w14:paraId="63B72AEF" w14:textId="0763B9A8"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i/>
          <w:iCs/>
          <w:sz w:val="28"/>
          <w:szCs w:val="28"/>
          <w:lang w:val="uk-UA"/>
        </w:rPr>
        <w:t xml:space="preserve">Проціджування – </w:t>
      </w:r>
      <w:r w:rsidRPr="00DE7720">
        <w:rPr>
          <w:sz w:val="28"/>
          <w:szCs w:val="28"/>
          <w:lang w:val="uk-UA"/>
        </w:rPr>
        <w:t xml:space="preserve">первинна стадія очищення стічних вод, призначене для виділення з стічних вод великих нерозчинних домішок розміром до 25 мм, а також більш дрібних волокнистих забруднень, які в процесі подальшої </w:t>
      </w:r>
      <w:r w:rsidRPr="00DE7720">
        <w:rPr>
          <w:sz w:val="28"/>
          <w:szCs w:val="28"/>
          <w:lang w:val="uk-UA"/>
        </w:rPr>
        <w:lastRenderedPageBreak/>
        <w:t>обробки стоків перешкоджають нормальній роботі очисного обладнання. Проціджування стічних вод здійснюється пропущенням води через решітки і волокноуловлювачі.</w:t>
      </w:r>
    </w:p>
    <w:p w14:paraId="04F70073" w14:textId="1436BEB9"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Решітки застосовують для уловлювання з стічних вод великих, нерозчинених, плаваючих забруднень. Попадання таких відходів в наступні очисні споруди може привести до засмічення труб і каналів, поломки рухомих частин обладнання, тобто до порушення нормальної роботи. Решітки виготовляють з круглих і прямокутних стержнів. Зазори між ними рівні </w:t>
      </w:r>
      <w:r w:rsidR="00062065">
        <w:rPr>
          <w:sz w:val="28"/>
          <w:szCs w:val="28"/>
          <w:lang w:val="uk-UA"/>
        </w:rPr>
        <w:t xml:space="preserve">від </w:t>
      </w:r>
      <w:r w:rsidRPr="00DE7720">
        <w:rPr>
          <w:sz w:val="28"/>
          <w:szCs w:val="28"/>
          <w:lang w:val="uk-UA"/>
        </w:rPr>
        <w:t>16</w:t>
      </w:r>
      <w:r w:rsidR="00062065">
        <w:rPr>
          <w:sz w:val="28"/>
          <w:szCs w:val="28"/>
          <w:lang w:val="uk-UA"/>
        </w:rPr>
        <w:t xml:space="preserve"> до </w:t>
      </w:r>
      <w:r w:rsidRPr="00DE7720">
        <w:rPr>
          <w:sz w:val="28"/>
          <w:szCs w:val="28"/>
          <w:lang w:val="uk-UA"/>
        </w:rPr>
        <w:t xml:space="preserve">19 мм. </w:t>
      </w:r>
    </w:p>
    <w:p w14:paraId="12D8E54A" w14:textId="77777777"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Решітки встановлюють на очисних станціях при надходженні на них стічних вод самопливом. Не застосовувати решітки на очисних станціях допускається в разі подачі стічних вод насосами з встановленими перед ними решітками з зазорами 16 мм або менше. </w:t>
      </w:r>
    </w:p>
    <w:p w14:paraId="25E1137D" w14:textId="77777777"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Решітки поділяють на: </w:t>
      </w:r>
    </w:p>
    <w:p w14:paraId="46B56073" w14:textId="61D628F4" w:rsidR="00161860" w:rsidRPr="00DE7720" w:rsidRDefault="00161860" w:rsidP="00C60251">
      <w:pPr>
        <w:pStyle w:val="ac"/>
        <w:numPr>
          <w:ilvl w:val="0"/>
          <w:numId w:val="29"/>
        </w:numPr>
        <w:tabs>
          <w:tab w:val="left" w:pos="1134"/>
        </w:tabs>
        <w:spacing w:before="0" w:beforeAutospacing="0" w:after="0" w:afterAutospacing="0" w:line="360" w:lineRule="auto"/>
        <w:ind w:left="0" w:firstLine="709"/>
        <w:jc w:val="both"/>
        <w:rPr>
          <w:sz w:val="28"/>
          <w:szCs w:val="28"/>
          <w:lang w:val="uk-UA"/>
        </w:rPr>
      </w:pPr>
      <w:r w:rsidRPr="00DE7720">
        <w:rPr>
          <w:sz w:val="28"/>
          <w:szCs w:val="28"/>
          <w:lang w:val="uk-UA"/>
        </w:rPr>
        <w:t>рухомі і нерухомі;</w:t>
      </w:r>
    </w:p>
    <w:p w14:paraId="374204E7" w14:textId="2DB7397C" w:rsidR="00161860" w:rsidRPr="00DE7720" w:rsidRDefault="00161860" w:rsidP="00C60251">
      <w:pPr>
        <w:pStyle w:val="ac"/>
        <w:numPr>
          <w:ilvl w:val="0"/>
          <w:numId w:val="29"/>
        </w:numPr>
        <w:tabs>
          <w:tab w:val="left" w:pos="1134"/>
        </w:tabs>
        <w:spacing w:before="0" w:beforeAutospacing="0" w:after="0" w:afterAutospacing="0" w:line="360" w:lineRule="auto"/>
        <w:ind w:left="0" w:firstLine="709"/>
        <w:jc w:val="both"/>
        <w:rPr>
          <w:sz w:val="28"/>
          <w:szCs w:val="28"/>
          <w:lang w:val="uk-UA"/>
        </w:rPr>
      </w:pPr>
      <w:r w:rsidRPr="00DE7720">
        <w:rPr>
          <w:sz w:val="28"/>
          <w:szCs w:val="28"/>
          <w:lang w:val="uk-UA"/>
        </w:rPr>
        <w:t xml:space="preserve">з механічною або ручною очисткою; </w:t>
      </w:r>
    </w:p>
    <w:p w14:paraId="7AC2E5AF" w14:textId="6B187E68" w:rsidR="00161860" w:rsidRPr="00DE7720" w:rsidRDefault="00161860" w:rsidP="00C60251">
      <w:pPr>
        <w:pStyle w:val="ac"/>
        <w:numPr>
          <w:ilvl w:val="0"/>
          <w:numId w:val="29"/>
        </w:numPr>
        <w:tabs>
          <w:tab w:val="left" w:pos="1134"/>
        </w:tabs>
        <w:spacing w:before="0" w:beforeAutospacing="0" w:after="0" w:afterAutospacing="0" w:line="360" w:lineRule="auto"/>
        <w:ind w:left="0" w:firstLine="709"/>
        <w:jc w:val="both"/>
        <w:rPr>
          <w:sz w:val="28"/>
          <w:szCs w:val="28"/>
          <w:lang w:val="uk-UA"/>
        </w:rPr>
      </w:pPr>
      <w:r w:rsidRPr="00DE7720">
        <w:rPr>
          <w:sz w:val="28"/>
          <w:szCs w:val="28"/>
          <w:lang w:val="uk-UA"/>
        </w:rPr>
        <w:t>встановлюються вертикально або похило (як при самопливному, так і при напі</w:t>
      </w:r>
      <w:r w:rsidR="00FC1B52">
        <w:rPr>
          <w:sz w:val="28"/>
          <w:szCs w:val="28"/>
          <w:lang w:val="uk-UA"/>
        </w:rPr>
        <w:t>рному надходженні стічних вод).</w:t>
      </w:r>
    </w:p>
    <w:p w14:paraId="21F26DA0" w14:textId="7E553124" w:rsidR="00161860" w:rsidRPr="00DE772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Решітки, що вимагають ручної очистки, встановлюють в разі, якщо кількість забруднень НЕ перевищує 0,1 м</w:t>
      </w:r>
      <w:r w:rsidRPr="00DE7720">
        <w:rPr>
          <w:sz w:val="28"/>
          <w:szCs w:val="28"/>
          <w:vertAlign w:val="superscript"/>
          <w:lang w:val="uk-UA"/>
        </w:rPr>
        <w:t>3</w:t>
      </w:r>
      <w:r w:rsidRPr="00DE7720">
        <w:rPr>
          <w:sz w:val="28"/>
          <w:szCs w:val="28"/>
          <w:lang w:val="uk-UA"/>
        </w:rPr>
        <w:t>/добу. При більшій кількості забруднень встановлюють решітки з механічними граблями. Уловлені на решітках забруднення подрібнюють в спеціальних дробарках і повертають в потік води перед решітками. Решітки розміщують в окремих приміщеннях, обладнаних вантажопідіймальними пристроями. Розрахункову температуру в приміщенні з решітками приймають рівною 16</w:t>
      </w:r>
      <w:r w:rsidR="00E92AF3">
        <w:rPr>
          <w:sz w:val="28"/>
          <w:szCs w:val="28"/>
          <w:lang w:val="uk-UA"/>
        </w:rPr>
        <w:t xml:space="preserve"> </w:t>
      </w:r>
      <w:r w:rsidR="00E92AF3" w:rsidRPr="009D1AAB">
        <w:rPr>
          <w:rFonts w:ascii="Cambria Math" w:hAnsi="Cambria Math" w:cs="Cambria Math"/>
          <w:sz w:val="28"/>
          <w:szCs w:val="28"/>
          <w:lang w:val="uk-UA"/>
        </w:rPr>
        <w:t>℃</w:t>
      </w:r>
      <w:r w:rsidRPr="00DE7720">
        <w:rPr>
          <w:sz w:val="28"/>
          <w:szCs w:val="28"/>
          <w:lang w:val="uk-UA"/>
        </w:rPr>
        <w:t xml:space="preserve">, а кратність обміну повітря – 5. </w:t>
      </w:r>
    </w:p>
    <w:p w14:paraId="16ACDFB6" w14:textId="2552DBF4" w:rsidR="00161860" w:rsidRDefault="00161860" w:rsidP="00FB10D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Розрахунок решіток проводиться на максимальний приплив стічних вод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/с або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/год) або на пропускну здатність очисної станції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/добу). Вихідними даними для розрахунку решіток є максимальна витрата стічних </w:t>
      </w:r>
      <w:r w:rsidRPr="00DE7720">
        <w:rPr>
          <w:rFonts w:ascii="Times New Roman" w:hAnsi="Times New Roman" w:cs="Times New Roman"/>
          <w:sz w:val="28"/>
          <w:szCs w:val="28"/>
          <w:lang w:val="uk-UA"/>
        </w:rPr>
        <w:lastRenderedPageBreak/>
        <w:t>вод (</w:t>
      </w:r>
      <w:r w:rsidRPr="00DE7720">
        <w:rPr>
          <w:rFonts w:ascii="Times New Roman" w:hAnsi="Times New Roman" w:cs="Times New Roman"/>
          <w:i/>
          <w:iCs/>
          <w:sz w:val="28"/>
          <w:szCs w:val="28"/>
          <w:lang w:val="uk-UA"/>
        </w:rPr>
        <w:t>Q</w:t>
      </w:r>
      <w:r w:rsidRPr="00DE7720">
        <w:rPr>
          <w:rFonts w:ascii="Times New Roman" w:hAnsi="Times New Roman" w:cs="Times New Roman"/>
          <w:sz w:val="28"/>
          <w:szCs w:val="28"/>
          <w:vertAlign w:val="subscript"/>
          <w:lang w:val="uk-UA"/>
        </w:rPr>
        <w:t>max</w:t>
      </w:r>
      <w:r w:rsidRPr="00DE7720">
        <w:rPr>
          <w:rFonts w:ascii="Times New Roman" w:hAnsi="Times New Roman" w:cs="Times New Roman"/>
          <w:sz w:val="28"/>
          <w:szCs w:val="28"/>
          <w:lang w:val="uk-UA"/>
        </w:rPr>
        <w:t xml:space="preserve">) і швидкість руху рідини в зазорах решіток, яку приймають рівною </w:t>
      </w:r>
      <w:r w:rsidRPr="00DE7720">
        <w:rPr>
          <w:rFonts w:ascii="Times New Roman" w:hAnsi="Times New Roman" w:cs="Times New Roman"/>
          <w:i/>
          <w:iCs/>
          <w:sz w:val="28"/>
          <w:szCs w:val="28"/>
          <w:lang w:val="uk-UA"/>
        </w:rPr>
        <w:t xml:space="preserve">u </w:t>
      </w:r>
      <w:r w:rsidRPr="00DE7720">
        <w:rPr>
          <w:rFonts w:ascii="Times New Roman" w:hAnsi="Times New Roman" w:cs="Times New Roman"/>
          <w:sz w:val="28"/>
          <w:szCs w:val="28"/>
          <w:lang w:val="uk-UA"/>
        </w:rPr>
        <w:t xml:space="preserve">= 0,8-1 м/с. Виходячи з цих же даних, визначають сумарну площу живого перетину решіток </w:t>
      </w:r>
      <w:r w:rsidRPr="00DE7720">
        <w:rPr>
          <w:rFonts w:ascii="Times New Roman" w:hAnsi="Times New Roman" w:cs="Times New Roman"/>
          <w:i/>
          <w:iCs/>
          <w:sz w:val="28"/>
          <w:szCs w:val="28"/>
          <w:lang w:val="uk-UA"/>
        </w:rPr>
        <w:t>F</w:t>
      </w:r>
      <w:r w:rsidRPr="00DE7720">
        <w:rPr>
          <w:rFonts w:ascii="Times New Roman" w:hAnsi="Times New Roman" w:cs="Times New Roman"/>
          <w:sz w:val="28"/>
          <w:szCs w:val="28"/>
          <w:vertAlign w:val="subscript"/>
          <w:lang w:val="uk-UA"/>
        </w:rPr>
        <w:t>c</w:t>
      </w:r>
      <w:r w:rsidRPr="00BC7309">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і, задаючись числом решіток </w:t>
      </w:r>
      <w:r w:rsidRPr="00DE7720">
        <w:rPr>
          <w:rFonts w:ascii="Times New Roman" w:hAnsi="Times New Roman" w:cs="Times New Roman"/>
          <w:i/>
          <w:iCs/>
          <w:sz w:val="28"/>
          <w:szCs w:val="28"/>
          <w:lang w:val="uk-UA"/>
        </w:rPr>
        <w:t xml:space="preserve">n </w:t>
      </w:r>
      <w:r w:rsidRPr="00DE7720">
        <w:rPr>
          <w:rFonts w:ascii="Times New Roman" w:hAnsi="Times New Roman" w:cs="Times New Roman"/>
          <w:sz w:val="28"/>
          <w:szCs w:val="28"/>
          <w:lang w:val="uk-UA"/>
        </w:rPr>
        <w:t>– площа однієї решітки:</w:t>
      </w:r>
    </w:p>
    <w:p w14:paraId="76CCE41F" w14:textId="2D587A37" w:rsidR="00C60251" w:rsidRDefault="00C60251" w:rsidP="00C60251">
      <w:pPr>
        <w:spacing w:after="0" w:line="360" w:lineRule="auto"/>
        <w:ind w:firstLine="709"/>
        <w:jc w:val="both"/>
        <w:rPr>
          <w:rFonts w:ascii="Times New Roman" w:hAnsi="Times New Roman" w:cs="Times New Roman"/>
          <w:sz w:val="28"/>
          <w:szCs w:val="28"/>
          <w:lang w:val="uk-UA"/>
        </w:rPr>
      </w:pPr>
    </w:p>
    <w:p w14:paraId="36555AAF" w14:textId="78A43BD2" w:rsidR="00C60251" w:rsidRPr="00C60251" w:rsidRDefault="006313F3" w:rsidP="00C60251">
      <w:pPr>
        <w:spacing w:after="0" w:line="360" w:lineRule="auto"/>
        <w:ind w:hanging="142"/>
        <w:jc w:val="right"/>
        <w:rPr>
          <w:rFonts w:ascii="Times New Roman" w:hAnsi="Times New Roman" w:cs="Times New Roman"/>
          <w:sz w:val="28"/>
          <w:szCs w:val="28"/>
          <w:lang w:val="uk-UA"/>
        </w:rPr>
      </w:pPr>
      <m:oMath>
        <m:sSub>
          <m:sSubPr>
            <m:ctrlPr>
              <w:rPr>
                <w:rFonts w:ascii="Cambria Math" w:hAnsi="Cambria Math"/>
                <w:i/>
                <w:iCs/>
                <w:sz w:val="28"/>
                <w:szCs w:val="28"/>
                <w:vertAlign w:val="subscript"/>
                <w:lang w:val="uk-UA"/>
              </w:rPr>
            </m:ctrlPr>
          </m:sSubPr>
          <m:e>
            <m:r>
              <w:rPr>
                <w:rFonts w:ascii="Cambria Math" w:hAnsi="Cambria Math"/>
                <w:sz w:val="28"/>
                <w:szCs w:val="28"/>
                <w:vertAlign w:val="subscript"/>
                <w:lang w:val="uk-UA"/>
              </w:rPr>
              <m:t>F</m:t>
            </m:r>
          </m:e>
          <m:sub>
            <m:r>
              <w:rPr>
                <w:rFonts w:ascii="Cambria Math" w:hAnsi="Cambria Math"/>
                <w:sz w:val="28"/>
                <w:szCs w:val="28"/>
                <w:vertAlign w:val="subscript"/>
                <w:lang w:val="uk-UA"/>
              </w:rPr>
              <m:t>c</m:t>
            </m:r>
          </m:sub>
        </m:sSub>
        <m:r>
          <w:rPr>
            <w:rFonts w:ascii="Cambria Math" w:hAnsi="Cambria Math"/>
            <w:sz w:val="28"/>
            <w:szCs w:val="28"/>
            <w:lang w:val="uk-UA"/>
          </w:rPr>
          <m:t xml:space="preserve"> = </m:t>
        </m:r>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Q</m:t>
                </m:r>
              </m:e>
              <m:sub>
                <m:r>
                  <w:rPr>
                    <w:rFonts w:ascii="Cambria Math" w:hAnsi="Cambria Math"/>
                    <w:sz w:val="28"/>
                    <w:szCs w:val="28"/>
                    <w:lang w:val="uk-UA"/>
                  </w:rPr>
                  <m:t>max</m:t>
                </m:r>
              </m:sub>
            </m:sSub>
          </m:num>
          <m:den>
            <m:r>
              <w:rPr>
                <w:rFonts w:ascii="Cambria Math" w:hAnsi="Cambria Math"/>
                <w:sz w:val="28"/>
                <w:szCs w:val="28"/>
                <w:lang w:val="uk-UA"/>
              </w:rPr>
              <m:t>u</m:t>
            </m:r>
          </m:den>
        </m:f>
        <m:r>
          <w:rPr>
            <w:rFonts w:ascii="Cambria Math" w:hAnsi="Cambria Math"/>
            <w:sz w:val="28"/>
            <w:szCs w:val="28"/>
            <w:lang w:val="uk-UA"/>
          </w:rPr>
          <m:t>;  F=</m:t>
        </m:r>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sub>
            </m:sSub>
          </m:num>
          <m:den>
            <m:r>
              <w:rPr>
                <w:rFonts w:ascii="Cambria Math" w:hAnsi="Cambria Math"/>
                <w:sz w:val="28"/>
                <w:szCs w:val="28"/>
                <w:lang w:val="uk-UA"/>
              </w:rPr>
              <m:t>n</m:t>
            </m:r>
          </m:den>
        </m:f>
        <m:r>
          <w:rPr>
            <w:rFonts w:ascii="Cambria Math" w:eastAsiaTheme="minorEastAsia" w:hAnsi="Cambria Math" w:cs="Times New Roman"/>
            <w:sz w:val="28"/>
            <w:szCs w:val="28"/>
            <w:lang w:val="uk-UA"/>
          </w:rPr>
          <m:t>.</m:t>
        </m:r>
      </m:oMath>
      <w:r w:rsidR="00C60251" w:rsidRPr="00C60251">
        <w:rPr>
          <w:rFonts w:ascii="Times New Roman" w:eastAsiaTheme="minorEastAsia" w:hAnsi="Times New Roman" w:cs="Times New Roman"/>
          <w:sz w:val="28"/>
          <w:szCs w:val="28"/>
          <w:lang w:val="uk-UA"/>
        </w:rPr>
        <w:t xml:space="preserve"> </w:t>
      </w:r>
      <w:r w:rsidR="00C60251">
        <w:rPr>
          <w:rFonts w:ascii="Times New Roman" w:eastAsiaTheme="minorEastAsia" w:hAnsi="Times New Roman" w:cs="Times New Roman"/>
          <w:sz w:val="28"/>
          <w:szCs w:val="28"/>
          <w:lang w:val="uk-UA"/>
        </w:rPr>
        <w:tab/>
      </w:r>
      <w:r w:rsidR="00C60251">
        <w:rPr>
          <w:rFonts w:ascii="Times New Roman" w:eastAsiaTheme="minorEastAsia" w:hAnsi="Times New Roman" w:cs="Times New Roman"/>
          <w:sz w:val="28"/>
          <w:szCs w:val="28"/>
          <w:lang w:val="uk-UA"/>
        </w:rPr>
        <w:tab/>
      </w:r>
      <w:r w:rsidR="00C60251">
        <w:rPr>
          <w:rFonts w:ascii="Times New Roman" w:eastAsiaTheme="minorEastAsia" w:hAnsi="Times New Roman" w:cs="Times New Roman"/>
          <w:sz w:val="28"/>
          <w:szCs w:val="28"/>
          <w:lang w:val="uk-UA"/>
        </w:rPr>
        <w:tab/>
      </w:r>
      <w:r w:rsidR="00C60251">
        <w:rPr>
          <w:rFonts w:ascii="Times New Roman" w:eastAsiaTheme="minorEastAsia" w:hAnsi="Times New Roman" w:cs="Times New Roman"/>
          <w:sz w:val="28"/>
          <w:szCs w:val="28"/>
          <w:lang w:val="uk-UA"/>
        </w:rPr>
        <w:tab/>
      </w:r>
      <w:r w:rsidR="00C60251" w:rsidRPr="00C60251">
        <w:rPr>
          <w:rFonts w:ascii="Times New Roman" w:eastAsiaTheme="minorEastAsia" w:hAnsi="Times New Roman" w:cs="Times New Roman"/>
          <w:sz w:val="28"/>
          <w:szCs w:val="28"/>
          <w:lang w:val="uk-UA"/>
        </w:rPr>
        <w:t>(1.1)</w:t>
      </w:r>
    </w:p>
    <w:p w14:paraId="7596100D" w14:textId="77777777" w:rsidR="00C60251" w:rsidRDefault="00C60251" w:rsidP="00C60251">
      <w:pPr>
        <w:spacing w:after="0" w:line="360" w:lineRule="auto"/>
        <w:ind w:firstLine="709"/>
        <w:jc w:val="both"/>
        <w:rPr>
          <w:rFonts w:ascii="Times New Roman" w:hAnsi="Times New Roman" w:cs="Times New Roman"/>
          <w:sz w:val="28"/>
          <w:szCs w:val="28"/>
          <w:lang w:val="uk-UA"/>
        </w:rPr>
      </w:pPr>
    </w:p>
    <w:p w14:paraId="30865EDA" w14:textId="78A0F065" w:rsidR="00BC7309" w:rsidRDefault="00C60251" w:rsidP="00C60251">
      <w:pPr>
        <w:spacing w:after="0" w:line="360" w:lineRule="auto"/>
        <w:ind w:firstLine="720"/>
        <w:jc w:val="both"/>
        <w:rPr>
          <w:rFonts w:ascii="Times New Roman" w:hAnsi="Times New Roman" w:cs="Times New Roman"/>
          <w:sz w:val="28"/>
          <w:szCs w:val="28"/>
          <w:lang w:val="uk-UA"/>
        </w:rPr>
      </w:pPr>
      <w:r w:rsidRPr="00C60251">
        <w:rPr>
          <w:rFonts w:ascii="Times New Roman" w:hAnsi="Times New Roman" w:cs="Times New Roman"/>
          <w:sz w:val="28"/>
          <w:szCs w:val="28"/>
          <w:lang w:val="uk-UA"/>
        </w:rPr>
        <w:t>Втрати напору в решітках складають</w:t>
      </w:r>
      <w:r>
        <w:rPr>
          <w:rFonts w:ascii="Times New Roman" w:hAnsi="Times New Roman" w:cs="Times New Roman"/>
          <w:sz w:val="28"/>
          <w:szCs w:val="28"/>
          <w:lang w:val="uk-UA"/>
        </w:rPr>
        <w:t>:</w:t>
      </w:r>
    </w:p>
    <w:p w14:paraId="51333E4A" w14:textId="08B59A51" w:rsidR="00C60251" w:rsidRDefault="00C60251" w:rsidP="00FB10D5">
      <w:pPr>
        <w:spacing w:after="0" w:line="360" w:lineRule="auto"/>
        <w:jc w:val="both"/>
        <w:rPr>
          <w:rFonts w:ascii="Times New Roman" w:hAnsi="Times New Roman" w:cs="Times New Roman"/>
          <w:sz w:val="28"/>
          <w:szCs w:val="28"/>
          <w:lang w:val="uk-UA"/>
        </w:rPr>
      </w:pPr>
    </w:p>
    <w:p w14:paraId="39EDC42F" w14:textId="56BEBF5C" w:rsidR="00C60251" w:rsidRPr="00C60251" w:rsidRDefault="006313F3" w:rsidP="00C60251">
      <w:pPr>
        <w:spacing w:after="0" w:line="360" w:lineRule="auto"/>
        <w:jc w:val="right"/>
        <w:rPr>
          <w:rFonts w:ascii="Times New Roman" w:hAnsi="Times New Roman" w:cs="Times New Roman"/>
          <w:sz w:val="28"/>
          <w:szCs w:val="28"/>
          <w:lang w:val="uk-UA"/>
        </w:rPr>
      </w:pPr>
      <m:oMath>
        <m:sSub>
          <m:sSubPr>
            <m:ctrlPr>
              <w:rPr>
                <w:rFonts w:ascii="Cambria Math" w:hAnsi="Cambria Math"/>
                <w:i/>
                <w:iCs/>
                <w:sz w:val="28"/>
                <w:szCs w:val="28"/>
                <w:vertAlign w:val="subscript"/>
                <w:lang w:val="uk-UA"/>
              </w:rPr>
            </m:ctrlPr>
          </m:sSubPr>
          <m:e>
            <m:r>
              <w:rPr>
                <w:rFonts w:ascii="Cambria Math" w:hAnsi="Cambria Math"/>
                <w:sz w:val="28"/>
                <w:szCs w:val="28"/>
                <w:vertAlign w:val="subscript"/>
                <w:lang w:val="uk-UA"/>
              </w:rPr>
              <m:t>h</m:t>
            </m:r>
          </m:e>
          <m:sub>
            <m:r>
              <w:rPr>
                <w:rFonts w:ascii="Cambria Math" w:hAnsi="Cambria Math"/>
                <w:sz w:val="28"/>
                <w:szCs w:val="28"/>
                <w:vertAlign w:val="subscript"/>
                <w:lang w:val="uk-UA"/>
              </w:rPr>
              <m:t>p</m:t>
            </m:r>
          </m:sub>
        </m:sSub>
        <m:r>
          <w:rPr>
            <w:rFonts w:ascii="Cambria Math" w:hAnsi="Cambria Math"/>
            <w:sz w:val="28"/>
            <w:szCs w:val="28"/>
            <w:lang w:val="uk-UA"/>
          </w:rPr>
          <m:t xml:space="preserve"> = </m:t>
        </m:r>
        <m:r>
          <m:rPr>
            <m:sty m:val="p"/>
          </m:rPr>
          <w:rPr>
            <w:rFonts w:ascii="Cambria Math" w:hAnsi="Cambria Math"/>
            <w:sz w:val="28"/>
            <w:szCs w:val="28"/>
            <w:lang w:val="uk-UA"/>
          </w:rPr>
          <m:t>β∙</m:t>
        </m:r>
        <m:sSup>
          <m:sSupPr>
            <m:ctrlPr>
              <w:rPr>
                <w:rFonts w:ascii="Cambria Math" w:hAnsi="Cambria Math"/>
                <w:sz w:val="28"/>
                <w:szCs w:val="28"/>
                <w:lang w:val="uk-UA"/>
              </w:rPr>
            </m:ctrlPr>
          </m:sSupPr>
          <m:e>
            <m:d>
              <m:dPr>
                <m:ctrlPr>
                  <w:rPr>
                    <w:rFonts w:ascii="Cambria Math" w:hAnsi="Cambria Math"/>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s</m:t>
                    </m:r>
                  </m:num>
                  <m:den>
                    <m:r>
                      <w:rPr>
                        <w:rFonts w:ascii="Cambria Math" w:hAnsi="Cambria Math"/>
                        <w:sz w:val="28"/>
                        <w:szCs w:val="28"/>
                        <w:lang w:val="uk-UA"/>
                      </w:rPr>
                      <m:t>b</m:t>
                    </m:r>
                  </m:den>
                </m:f>
              </m:e>
            </m:d>
          </m:e>
          <m:sup>
            <m:f>
              <m:fPr>
                <m:type m:val="skw"/>
                <m:ctrlPr>
                  <w:rPr>
                    <w:rFonts w:ascii="Cambria Math" w:hAnsi="Cambria Math"/>
                    <w:i/>
                    <w:sz w:val="28"/>
                    <w:szCs w:val="28"/>
                    <w:lang w:val="uk-UA"/>
                  </w:rPr>
                </m:ctrlPr>
              </m:fPr>
              <m:num>
                <m:r>
                  <w:rPr>
                    <w:rFonts w:ascii="Cambria Math" w:hAnsi="Cambria Math"/>
                    <w:sz w:val="28"/>
                    <w:szCs w:val="28"/>
                    <w:lang w:val="uk-UA"/>
                  </w:rPr>
                  <m:t>4</m:t>
                </m:r>
              </m:num>
              <m:den>
                <m:r>
                  <w:rPr>
                    <w:rFonts w:ascii="Cambria Math" w:hAnsi="Cambria Math"/>
                    <w:sz w:val="28"/>
                    <w:szCs w:val="28"/>
                    <w:lang w:val="uk-UA"/>
                  </w:rPr>
                  <m:t>3</m:t>
                </m:r>
              </m:den>
            </m:f>
          </m:sup>
        </m:sSup>
        <m:r>
          <m:rPr>
            <m:sty m:val="p"/>
          </m:rPr>
          <w:rPr>
            <w:rFonts w:ascii="Cambria Math" w:hAnsi="Cambria Math"/>
            <w:sz w:val="28"/>
            <w:szCs w:val="28"/>
            <w:lang w:val="uk-UA"/>
          </w:rPr>
          <m:t xml:space="preserve"> · sinα · </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u</m:t>
                </m:r>
              </m:e>
              <m:sup>
                <m:r>
                  <w:rPr>
                    <w:rFonts w:ascii="Cambria Math" w:hAnsi="Cambria Math"/>
                    <w:sz w:val="28"/>
                    <w:szCs w:val="28"/>
                    <w:lang w:val="uk-UA"/>
                  </w:rPr>
                  <m:t>2</m:t>
                </m:r>
              </m:sup>
            </m:sSup>
          </m:num>
          <m:den>
            <m:r>
              <w:rPr>
                <w:rFonts w:ascii="Cambria Math" w:hAnsi="Cambria Math"/>
                <w:sz w:val="28"/>
                <w:szCs w:val="28"/>
                <w:lang w:val="uk-UA"/>
              </w:rPr>
              <m:t>2g</m:t>
            </m:r>
          </m:den>
        </m:f>
        <m:r>
          <w:rPr>
            <w:rFonts w:ascii="Cambria Math" w:hAnsi="Cambria Math"/>
            <w:sz w:val="28"/>
            <w:szCs w:val="28"/>
            <w:lang w:val="uk-UA"/>
          </w:rPr>
          <m:t xml:space="preserve"> ∙P</m:t>
        </m:r>
        <m:r>
          <w:rPr>
            <w:rFonts w:ascii="Cambria Math" w:eastAsiaTheme="minorEastAsia" w:hAnsi="Cambria Math" w:cs="Times New Roman"/>
            <w:sz w:val="28"/>
            <w:szCs w:val="28"/>
            <w:lang w:val="uk-UA"/>
          </w:rPr>
          <m:t>,</m:t>
        </m:r>
      </m:oMath>
      <w:r w:rsidR="00C60251">
        <w:rPr>
          <w:rFonts w:ascii="Times New Roman" w:eastAsiaTheme="minorEastAsia" w:hAnsi="Times New Roman" w:cs="Times New Roman"/>
          <w:sz w:val="28"/>
          <w:szCs w:val="28"/>
          <w:lang w:val="uk-UA"/>
        </w:rPr>
        <w:tab/>
      </w:r>
      <w:r w:rsidR="00C60251">
        <w:rPr>
          <w:rFonts w:ascii="Times New Roman" w:eastAsiaTheme="minorEastAsia" w:hAnsi="Times New Roman" w:cs="Times New Roman"/>
          <w:sz w:val="28"/>
          <w:szCs w:val="28"/>
          <w:lang w:val="uk-UA"/>
        </w:rPr>
        <w:tab/>
      </w:r>
      <w:r w:rsidR="00C60251">
        <w:rPr>
          <w:rFonts w:ascii="Times New Roman" w:eastAsiaTheme="minorEastAsia" w:hAnsi="Times New Roman" w:cs="Times New Roman"/>
          <w:sz w:val="28"/>
          <w:szCs w:val="28"/>
          <w:lang w:val="uk-UA"/>
        </w:rPr>
        <w:tab/>
      </w:r>
      <w:r w:rsidR="00C60251" w:rsidRPr="00C60251">
        <w:rPr>
          <w:rFonts w:ascii="Times New Roman" w:eastAsiaTheme="minorEastAsia" w:hAnsi="Times New Roman" w:cs="Times New Roman"/>
          <w:sz w:val="28"/>
          <w:szCs w:val="28"/>
          <w:lang w:val="uk-UA"/>
        </w:rPr>
        <w:t>(1.2)</w:t>
      </w:r>
    </w:p>
    <w:p w14:paraId="22DEC623" w14:textId="77777777" w:rsidR="00C60251" w:rsidRDefault="00C60251" w:rsidP="00FB10D5">
      <w:pPr>
        <w:spacing w:after="0" w:line="360" w:lineRule="auto"/>
        <w:jc w:val="both"/>
        <w:rPr>
          <w:rFonts w:ascii="Times New Roman" w:hAnsi="Times New Roman" w:cs="Times New Roman"/>
          <w:sz w:val="28"/>
          <w:szCs w:val="28"/>
          <w:lang w:val="uk-UA"/>
        </w:rPr>
      </w:pPr>
    </w:p>
    <w:p w14:paraId="2A49D4CE" w14:textId="331C84E9" w:rsidR="00BC7309" w:rsidRDefault="00BC7309" w:rsidP="00FB10D5">
      <w:pPr>
        <w:spacing w:after="0" w:line="360" w:lineRule="auto"/>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w:t>
      </w:r>
      <w:r w:rsidR="00161860" w:rsidRPr="00DE7720">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161860" w:rsidRPr="00DE7720">
        <w:rPr>
          <w:rFonts w:ascii="Times New Roman" w:hAnsi="Times New Roman" w:cs="Times New Roman"/>
          <w:sz w:val="28"/>
          <w:szCs w:val="28"/>
          <w:lang w:val="uk-UA"/>
        </w:rPr>
        <w:t xml:space="preserve"> β</w:t>
      </w:r>
      <w:r w:rsidR="00807B4A">
        <w:rPr>
          <w:rFonts w:ascii="Times New Roman" w:hAnsi="Times New Roman" w:cs="Times New Roman"/>
          <w:sz w:val="28"/>
          <w:szCs w:val="28"/>
          <w:lang w:val="uk-UA"/>
        </w:rPr>
        <w:t xml:space="preserve"> – </w:t>
      </w:r>
      <w:r w:rsidR="00161860" w:rsidRPr="00DE7720">
        <w:rPr>
          <w:rFonts w:ascii="Times New Roman" w:hAnsi="Times New Roman" w:cs="Times New Roman"/>
          <w:sz w:val="28"/>
          <w:szCs w:val="28"/>
          <w:lang w:val="uk-UA"/>
        </w:rPr>
        <w:t>коефіцієнт, що дорівнює 242</w:t>
      </w:r>
      <w:r w:rsidR="00807B4A">
        <w:rPr>
          <w:rFonts w:ascii="Times New Roman" w:hAnsi="Times New Roman" w:cs="Times New Roman"/>
          <w:sz w:val="28"/>
          <w:szCs w:val="28"/>
          <w:lang w:val="uk-UA"/>
        </w:rPr>
        <w:t xml:space="preserve"> – </w:t>
      </w:r>
      <w:r w:rsidR="00161860" w:rsidRPr="00DE7720">
        <w:rPr>
          <w:rFonts w:ascii="Times New Roman" w:hAnsi="Times New Roman" w:cs="Times New Roman"/>
          <w:sz w:val="28"/>
          <w:szCs w:val="28"/>
          <w:lang w:val="uk-UA"/>
        </w:rPr>
        <w:t xml:space="preserve">для прямокутних, і 1,72 для круглих стрижнів; </w:t>
      </w:r>
    </w:p>
    <w:p w14:paraId="58E549BE" w14:textId="77777777" w:rsidR="00BC7309" w:rsidRDefault="00161860" w:rsidP="00BC7309">
      <w:pPr>
        <w:spacing w:after="0" w:line="360" w:lineRule="auto"/>
        <w:ind w:firstLine="426"/>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s</w:t>
      </w:r>
      <w:r w:rsidR="00807B4A">
        <w:rPr>
          <w:rFonts w:ascii="Times New Roman" w:hAnsi="Times New Roman" w:cs="Times New Roman"/>
          <w:sz w:val="28"/>
          <w:szCs w:val="28"/>
          <w:lang w:val="uk-UA"/>
        </w:rPr>
        <w:t xml:space="preserve"> – </w:t>
      </w:r>
      <w:r w:rsidRPr="00DE7720">
        <w:rPr>
          <w:rFonts w:ascii="Times New Roman" w:hAnsi="Times New Roman" w:cs="Times New Roman"/>
          <w:sz w:val="28"/>
          <w:szCs w:val="28"/>
          <w:lang w:val="uk-UA"/>
        </w:rPr>
        <w:t xml:space="preserve">товщина стрижнів решітки, мм; </w:t>
      </w:r>
    </w:p>
    <w:p w14:paraId="2741F433" w14:textId="77777777" w:rsidR="00BC7309" w:rsidRDefault="00161860" w:rsidP="00BC7309">
      <w:pPr>
        <w:spacing w:after="0" w:line="360" w:lineRule="auto"/>
        <w:ind w:firstLine="426"/>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b</w:t>
      </w:r>
      <w:r w:rsidR="00807B4A">
        <w:rPr>
          <w:rFonts w:ascii="Times New Roman" w:hAnsi="Times New Roman" w:cs="Times New Roman"/>
          <w:i/>
          <w:iCs/>
          <w:sz w:val="28"/>
          <w:szCs w:val="28"/>
          <w:lang w:val="uk-UA"/>
        </w:rPr>
        <w:t xml:space="preserve"> – </w:t>
      </w:r>
      <w:r w:rsidRPr="00DE7720">
        <w:rPr>
          <w:rFonts w:ascii="Times New Roman" w:hAnsi="Times New Roman" w:cs="Times New Roman"/>
          <w:sz w:val="28"/>
          <w:szCs w:val="28"/>
          <w:lang w:val="uk-UA"/>
        </w:rPr>
        <w:t xml:space="preserve">ширина зазорів решітки, мм; </w:t>
      </w:r>
    </w:p>
    <w:p w14:paraId="06EBFE59" w14:textId="77777777" w:rsidR="00BC7309" w:rsidRDefault="00161860" w:rsidP="00BC7309">
      <w:pPr>
        <w:spacing w:after="0" w:line="360" w:lineRule="auto"/>
        <w:ind w:firstLine="426"/>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α</w:t>
      </w:r>
      <w:r w:rsidR="00807B4A">
        <w:rPr>
          <w:rFonts w:ascii="Times New Roman" w:hAnsi="Times New Roman" w:cs="Times New Roman"/>
          <w:sz w:val="28"/>
          <w:szCs w:val="28"/>
          <w:lang w:val="uk-UA"/>
        </w:rPr>
        <w:t xml:space="preserve"> – </w:t>
      </w:r>
      <w:r w:rsidRPr="00DE7720">
        <w:rPr>
          <w:rFonts w:ascii="Times New Roman" w:hAnsi="Times New Roman" w:cs="Times New Roman"/>
          <w:sz w:val="28"/>
          <w:szCs w:val="28"/>
          <w:lang w:val="uk-UA"/>
        </w:rPr>
        <w:t xml:space="preserve">кут нахилу решітки до горизонту; </w:t>
      </w:r>
    </w:p>
    <w:p w14:paraId="7E48B88A" w14:textId="02964B00" w:rsidR="00BC7309" w:rsidRDefault="00161860" w:rsidP="00BC7309">
      <w:pPr>
        <w:spacing w:after="0" w:line="360" w:lineRule="auto"/>
        <w:ind w:firstLine="426"/>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00807B4A">
        <w:rPr>
          <w:rFonts w:ascii="Times New Roman" w:hAnsi="Times New Roman" w:cs="Times New Roman"/>
          <w:i/>
          <w:iCs/>
          <w:sz w:val="28"/>
          <w:szCs w:val="28"/>
          <w:lang w:val="uk-UA"/>
        </w:rPr>
        <w:t xml:space="preserve"> – </w:t>
      </w:r>
      <w:r w:rsidRPr="00DE7720">
        <w:rPr>
          <w:rFonts w:ascii="Times New Roman" w:hAnsi="Times New Roman" w:cs="Times New Roman"/>
          <w:sz w:val="28"/>
          <w:szCs w:val="28"/>
          <w:lang w:val="uk-UA"/>
        </w:rPr>
        <w:t>прискорення вільного падіння, м/с</w:t>
      </w:r>
      <w:r w:rsidRPr="00DE7720">
        <w:rPr>
          <w:rFonts w:ascii="Times New Roman" w:hAnsi="Times New Roman" w:cs="Times New Roman"/>
          <w:sz w:val="28"/>
          <w:szCs w:val="28"/>
          <w:vertAlign w:val="superscript"/>
          <w:lang w:val="uk-UA"/>
        </w:rPr>
        <w:t>2</w:t>
      </w:r>
      <w:r w:rsidR="00BC7309">
        <w:rPr>
          <w:rFonts w:ascii="Times New Roman" w:hAnsi="Times New Roman" w:cs="Times New Roman"/>
          <w:sz w:val="28"/>
          <w:szCs w:val="28"/>
          <w:lang w:val="uk-UA"/>
        </w:rPr>
        <w:t>;</w:t>
      </w:r>
    </w:p>
    <w:p w14:paraId="613C54FC" w14:textId="27F672E8" w:rsidR="00161860" w:rsidRDefault="00161860" w:rsidP="00BC7309">
      <w:pPr>
        <w:spacing w:after="0" w:line="360" w:lineRule="auto"/>
        <w:ind w:firstLine="426"/>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Р</w:t>
      </w:r>
      <w:r w:rsidR="00807B4A">
        <w:rPr>
          <w:rFonts w:ascii="Times New Roman" w:hAnsi="Times New Roman" w:cs="Times New Roman"/>
          <w:i/>
          <w:iCs/>
          <w:sz w:val="28"/>
          <w:szCs w:val="28"/>
          <w:lang w:val="uk-UA"/>
        </w:rPr>
        <w:t xml:space="preserve"> – </w:t>
      </w:r>
      <w:r w:rsidRPr="00DE7720">
        <w:rPr>
          <w:rFonts w:ascii="Times New Roman" w:hAnsi="Times New Roman" w:cs="Times New Roman"/>
          <w:sz w:val="28"/>
          <w:szCs w:val="28"/>
          <w:lang w:val="uk-UA"/>
        </w:rPr>
        <w:t xml:space="preserve"> коефіцієнт, що враховує збільшення втрат напору внаслідок засмічення ґрат, приймають </w:t>
      </w:r>
      <w:r w:rsidRPr="00DE7720">
        <w:rPr>
          <w:rFonts w:ascii="Times New Roman" w:hAnsi="Times New Roman" w:cs="Times New Roman"/>
          <w:i/>
          <w:iCs/>
          <w:sz w:val="28"/>
          <w:szCs w:val="28"/>
          <w:lang w:val="uk-UA"/>
        </w:rPr>
        <w:t xml:space="preserve">Р </w:t>
      </w:r>
      <w:r w:rsidRPr="00DE7720">
        <w:rPr>
          <w:rFonts w:ascii="Times New Roman" w:hAnsi="Times New Roman" w:cs="Times New Roman"/>
          <w:sz w:val="28"/>
          <w:szCs w:val="28"/>
          <w:lang w:val="uk-UA"/>
        </w:rPr>
        <w:t>= 3.</w:t>
      </w:r>
    </w:p>
    <w:p w14:paraId="34A306C6" w14:textId="77777777" w:rsidR="00416F20" w:rsidRPr="00DE7720" w:rsidRDefault="00416F20" w:rsidP="00BC7309">
      <w:pPr>
        <w:spacing w:after="0" w:line="360" w:lineRule="auto"/>
        <w:ind w:firstLine="426"/>
        <w:jc w:val="both"/>
        <w:rPr>
          <w:rFonts w:ascii="Times New Roman" w:hAnsi="Times New Roman" w:cs="Times New Roman"/>
          <w:sz w:val="28"/>
          <w:szCs w:val="28"/>
          <w:lang w:val="uk-UA"/>
        </w:rPr>
      </w:pPr>
    </w:p>
    <w:p w14:paraId="719F9206" w14:textId="60FF8E4A" w:rsidR="00161860" w:rsidRDefault="00161860" w:rsidP="00161860">
      <w:pPr>
        <w:pStyle w:val="ac"/>
        <w:spacing w:before="0" w:beforeAutospacing="0" w:after="0" w:afterAutospacing="0" w:line="360" w:lineRule="auto"/>
        <w:ind w:firstLine="709"/>
        <w:jc w:val="both"/>
        <w:rPr>
          <w:sz w:val="28"/>
          <w:szCs w:val="28"/>
          <w:lang w:val="uk-UA"/>
        </w:rPr>
      </w:pPr>
      <w:r w:rsidRPr="00DE7720">
        <w:rPr>
          <w:sz w:val="28"/>
          <w:szCs w:val="28"/>
          <w:lang w:val="uk-UA"/>
        </w:rPr>
        <w:t>Для затримання і подрібнення забруднень безпосередньо в потоці стічної води без вилучення їх на поверхню застосовують решітки-</w:t>
      </w:r>
      <w:r w:rsidRPr="00CD58D0">
        <w:rPr>
          <w:sz w:val="28"/>
          <w:szCs w:val="28"/>
          <w:lang w:val="uk-UA"/>
        </w:rPr>
        <w:t>дробарки</w:t>
      </w:r>
      <w:r w:rsidR="00CD58D0" w:rsidRPr="00CD58D0">
        <w:rPr>
          <w:sz w:val="28"/>
          <w:szCs w:val="28"/>
          <w:lang w:val="uk-UA"/>
        </w:rPr>
        <w:t>.</w:t>
      </w:r>
    </w:p>
    <w:p w14:paraId="05856F3C" w14:textId="77777777" w:rsidR="00C60251" w:rsidRPr="00DE7720" w:rsidRDefault="00C60251" w:rsidP="00161860">
      <w:pPr>
        <w:pStyle w:val="ac"/>
        <w:spacing w:before="0" w:beforeAutospacing="0" w:after="0" w:afterAutospacing="0" w:line="360" w:lineRule="auto"/>
        <w:ind w:firstLine="709"/>
        <w:jc w:val="both"/>
        <w:rPr>
          <w:sz w:val="28"/>
          <w:szCs w:val="28"/>
          <w:lang w:val="uk-UA"/>
        </w:rPr>
      </w:pPr>
    </w:p>
    <w:p w14:paraId="34B62EC7" w14:textId="19D9D772" w:rsidR="00A2109A" w:rsidRPr="00A2109A" w:rsidRDefault="00BB4F2D" w:rsidP="00E227F3">
      <w:pPr>
        <w:pStyle w:val="2"/>
        <w:spacing w:after="160"/>
      </w:pPr>
      <w:bookmarkStart w:id="16" w:name="_Toc40113031"/>
      <w:bookmarkStart w:id="17" w:name="_Toc40113379"/>
      <w:bookmarkStart w:id="18" w:name="_Toc40720987"/>
      <w:r>
        <w:t>Завдання</w:t>
      </w:r>
      <w:bookmarkEnd w:id="16"/>
      <w:bookmarkEnd w:id="17"/>
      <w:r w:rsidR="00A2109A">
        <w:t xml:space="preserve"> до практичної роботи</w:t>
      </w:r>
      <w:bookmarkEnd w:id="18"/>
    </w:p>
    <w:p w14:paraId="462615AE" w14:textId="6DE89785" w:rsidR="00BB4F2D" w:rsidRDefault="00BB4F2D" w:rsidP="00A2109A">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Потрібно розрахувати одиночну решітки з механічною очисткою, що встановлюється в водойму з глибиною </w:t>
      </w:r>
      <w:r w:rsidRPr="00DE7720">
        <w:rPr>
          <w:i/>
          <w:iCs/>
          <w:sz w:val="28"/>
          <w:szCs w:val="28"/>
          <w:lang w:val="uk-UA"/>
        </w:rPr>
        <w:t>Н</w:t>
      </w:r>
      <w:r w:rsidRPr="00DE7720">
        <w:rPr>
          <w:sz w:val="28"/>
          <w:szCs w:val="28"/>
          <w:vertAlign w:val="subscript"/>
          <w:lang w:val="uk-UA"/>
        </w:rPr>
        <w:t xml:space="preserve">1 </w:t>
      </w:r>
      <w:r w:rsidRPr="00DE7720">
        <w:rPr>
          <w:sz w:val="28"/>
          <w:szCs w:val="28"/>
          <w:lang w:val="uk-UA"/>
        </w:rPr>
        <w:t xml:space="preserve">= 1,2 м. Витрата стічних вод </w:t>
      </w:r>
      <w:r w:rsidR="00E70842">
        <w:rPr>
          <w:sz w:val="28"/>
          <w:szCs w:val="28"/>
          <w:lang w:val="uk-UA"/>
        </w:rPr>
        <w:t xml:space="preserve">від </w:t>
      </w:r>
      <w:r w:rsidRPr="00DE7720">
        <w:rPr>
          <w:sz w:val="28"/>
          <w:szCs w:val="28"/>
          <w:lang w:val="uk-UA"/>
        </w:rPr>
        <w:t xml:space="preserve">2,5 </w:t>
      </w:r>
      <w:r w:rsidR="00E70842">
        <w:rPr>
          <w:sz w:val="28"/>
          <w:szCs w:val="28"/>
          <w:lang w:val="uk-UA"/>
        </w:rPr>
        <w:t>до</w:t>
      </w:r>
      <w:r w:rsidRPr="00DE7720">
        <w:rPr>
          <w:sz w:val="28"/>
          <w:szCs w:val="28"/>
          <w:lang w:val="uk-UA"/>
        </w:rPr>
        <w:t>·10</w:t>
      </w:r>
      <w:r w:rsidRPr="00DE7720">
        <w:rPr>
          <w:sz w:val="28"/>
          <w:szCs w:val="28"/>
          <w:vertAlign w:val="superscript"/>
          <w:lang w:val="uk-UA"/>
        </w:rPr>
        <w:t>3</w:t>
      </w:r>
      <w:r w:rsidRPr="00E70842">
        <w:rPr>
          <w:sz w:val="28"/>
          <w:szCs w:val="28"/>
          <w:lang w:val="uk-UA"/>
        </w:rPr>
        <w:t xml:space="preserve"> </w:t>
      </w:r>
      <w:r w:rsidRPr="00DE7720">
        <w:rPr>
          <w:sz w:val="28"/>
          <w:szCs w:val="28"/>
          <w:lang w:val="uk-UA"/>
        </w:rPr>
        <w:t>м</w:t>
      </w:r>
      <w:r w:rsidRPr="00DE7720">
        <w:rPr>
          <w:sz w:val="28"/>
          <w:szCs w:val="28"/>
          <w:vertAlign w:val="superscript"/>
          <w:lang w:val="uk-UA"/>
        </w:rPr>
        <w:t>3</w:t>
      </w:r>
      <w:r w:rsidRPr="00DE7720">
        <w:rPr>
          <w:sz w:val="28"/>
          <w:szCs w:val="28"/>
          <w:lang w:val="uk-UA"/>
        </w:rPr>
        <w:t xml:space="preserve">/год. </w:t>
      </w:r>
      <w:r w:rsidR="00EB62F6">
        <w:rPr>
          <w:sz w:val="28"/>
          <w:szCs w:val="28"/>
          <w:lang w:val="uk-UA"/>
        </w:rPr>
        <w:t xml:space="preserve">Вихідні дані по варіантам наведені у табл. </w:t>
      </w:r>
      <w:r w:rsidR="00851252">
        <w:rPr>
          <w:sz w:val="28"/>
          <w:szCs w:val="28"/>
          <w:lang w:val="uk-UA"/>
        </w:rPr>
        <w:t>1.</w:t>
      </w:r>
      <w:r w:rsidR="00EB62F6">
        <w:rPr>
          <w:sz w:val="28"/>
          <w:szCs w:val="28"/>
          <w:lang w:val="uk-UA"/>
        </w:rPr>
        <w:t>1.</w:t>
      </w:r>
    </w:p>
    <w:p w14:paraId="4D167418" w14:textId="62543B99" w:rsidR="00C60251" w:rsidRDefault="00C60251" w:rsidP="00A2109A">
      <w:pPr>
        <w:pStyle w:val="ac"/>
        <w:spacing w:before="0" w:beforeAutospacing="0" w:after="0" w:afterAutospacing="0" w:line="360" w:lineRule="auto"/>
        <w:ind w:firstLine="709"/>
        <w:jc w:val="both"/>
        <w:rPr>
          <w:sz w:val="28"/>
          <w:szCs w:val="28"/>
          <w:lang w:val="uk-UA"/>
        </w:rPr>
      </w:pPr>
    </w:p>
    <w:p w14:paraId="3529F474" w14:textId="77777777" w:rsidR="00C60251" w:rsidRDefault="00C60251" w:rsidP="00887BAB">
      <w:pPr>
        <w:pStyle w:val="ac"/>
        <w:spacing w:before="0" w:beforeAutospacing="0" w:after="0" w:afterAutospacing="0" w:line="360" w:lineRule="auto"/>
        <w:contextualSpacing/>
        <w:jc w:val="both"/>
        <w:rPr>
          <w:bCs/>
          <w:sz w:val="26"/>
          <w:szCs w:val="26"/>
          <w:lang w:val="uk-UA"/>
        </w:rPr>
      </w:pPr>
    </w:p>
    <w:p w14:paraId="5D3B5A97" w14:textId="33934E27" w:rsidR="00BC7309" w:rsidRPr="00887BAB" w:rsidRDefault="00062065" w:rsidP="00887BAB">
      <w:pPr>
        <w:pStyle w:val="ac"/>
        <w:spacing w:before="0" w:beforeAutospacing="0" w:after="0" w:afterAutospacing="0" w:line="360" w:lineRule="auto"/>
        <w:contextualSpacing/>
        <w:jc w:val="both"/>
        <w:rPr>
          <w:b/>
          <w:sz w:val="26"/>
          <w:szCs w:val="26"/>
          <w:lang w:val="uk-UA"/>
        </w:rPr>
      </w:pPr>
      <w:r w:rsidRPr="00887BAB">
        <w:rPr>
          <w:bCs/>
          <w:sz w:val="26"/>
          <w:szCs w:val="26"/>
          <w:lang w:val="uk-UA"/>
        </w:rPr>
        <w:lastRenderedPageBreak/>
        <w:t xml:space="preserve">Таблиця </w:t>
      </w:r>
      <w:r w:rsidR="00851252" w:rsidRPr="00887BAB">
        <w:rPr>
          <w:bCs/>
          <w:sz w:val="26"/>
          <w:szCs w:val="26"/>
          <w:lang w:val="uk-UA"/>
        </w:rPr>
        <w:t>1.</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0" w:type="auto"/>
        <w:tblLook w:val="04A0" w:firstRow="1" w:lastRow="0" w:firstColumn="1" w:lastColumn="0" w:noHBand="0" w:noVBand="1"/>
      </w:tblPr>
      <w:tblGrid>
        <w:gridCol w:w="1413"/>
        <w:gridCol w:w="1066"/>
        <w:gridCol w:w="1712"/>
        <w:gridCol w:w="979"/>
        <w:gridCol w:w="986"/>
        <w:gridCol w:w="1015"/>
        <w:gridCol w:w="982"/>
        <w:gridCol w:w="907"/>
      </w:tblGrid>
      <w:tr w:rsidR="00BB4F2D" w:rsidRPr="00887BAB" w14:paraId="4D799F61"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1E1B5FA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Варіант №</w:t>
            </w:r>
          </w:p>
        </w:tc>
        <w:tc>
          <w:tcPr>
            <w:tcW w:w="1066" w:type="dxa"/>
            <w:tcBorders>
              <w:top w:val="single" w:sz="4" w:space="0" w:color="auto"/>
              <w:left w:val="single" w:sz="4" w:space="0" w:color="auto"/>
              <w:bottom w:val="single" w:sz="4" w:space="0" w:color="auto"/>
              <w:right w:val="single" w:sz="4" w:space="0" w:color="auto"/>
            </w:tcBorders>
            <w:hideMark/>
          </w:tcPr>
          <w:p w14:paraId="1B304D7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Н</w:t>
            </w:r>
            <w:r w:rsidRPr="00887BAB">
              <w:rPr>
                <w:sz w:val="26"/>
                <w:szCs w:val="26"/>
                <w:vertAlign w:val="subscript"/>
                <w:lang w:val="uk-UA"/>
              </w:rPr>
              <w:t>1</w:t>
            </w:r>
            <w:r w:rsidRPr="00887BAB">
              <w:rPr>
                <w:sz w:val="26"/>
                <w:szCs w:val="26"/>
                <w:lang w:val="uk-UA"/>
              </w:rPr>
              <w:t>, м</w:t>
            </w:r>
          </w:p>
        </w:tc>
        <w:tc>
          <w:tcPr>
            <w:tcW w:w="1712" w:type="dxa"/>
            <w:tcBorders>
              <w:top w:val="single" w:sz="4" w:space="0" w:color="auto"/>
              <w:left w:val="single" w:sz="4" w:space="0" w:color="auto"/>
              <w:bottom w:val="single" w:sz="4" w:space="0" w:color="auto"/>
              <w:right w:val="single" w:sz="4" w:space="0" w:color="auto"/>
            </w:tcBorders>
            <w:hideMark/>
          </w:tcPr>
          <w:p w14:paraId="271803D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q, м</w:t>
            </w:r>
            <w:r w:rsidRPr="00887BAB">
              <w:rPr>
                <w:sz w:val="26"/>
                <w:szCs w:val="26"/>
                <w:vertAlign w:val="superscript"/>
                <w:lang w:val="uk-UA"/>
              </w:rPr>
              <w:t>3</w:t>
            </w:r>
            <w:r w:rsidRPr="00887BAB">
              <w:rPr>
                <w:sz w:val="26"/>
                <w:szCs w:val="26"/>
                <w:lang w:val="uk-UA"/>
              </w:rPr>
              <w:t>/год</w:t>
            </w:r>
          </w:p>
        </w:tc>
        <w:tc>
          <w:tcPr>
            <w:tcW w:w="979" w:type="dxa"/>
            <w:tcBorders>
              <w:top w:val="single" w:sz="4" w:space="0" w:color="auto"/>
              <w:left w:val="single" w:sz="4" w:space="0" w:color="auto"/>
              <w:bottom w:val="single" w:sz="4" w:space="0" w:color="auto"/>
              <w:right w:val="single" w:sz="4" w:space="0" w:color="auto"/>
            </w:tcBorders>
            <w:hideMark/>
          </w:tcPr>
          <w:p w14:paraId="5F57A7B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b, мм</w:t>
            </w:r>
          </w:p>
        </w:tc>
        <w:tc>
          <w:tcPr>
            <w:tcW w:w="986" w:type="dxa"/>
            <w:tcBorders>
              <w:top w:val="single" w:sz="4" w:space="0" w:color="auto"/>
              <w:left w:val="single" w:sz="4" w:space="0" w:color="auto"/>
              <w:bottom w:val="single" w:sz="4" w:space="0" w:color="auto"/>
              <w:right w:val="single" w:sz="4" w:space="0" w:color="auto"/>
            </w:tcBorders>
            <w:hideMark/>
          </w:tcPr>
          <w:p w14:paraId="40C91CA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 xml:space="preserve">v, м/с </w:t>
            </w:r>
          </w:p>
        </w:tc>
        <w:tc>
          <w:tcPr>
            <w:tcW w:w="1015" w:type="dxa"/>
            <w:tcBorders>
              <w:top w:val="single" w:sz="4" w:space="0" w:color="auto"/>
              <w:left w:val="single" w:sz="4" w:space="0" w:color="auto"/>
              <w:bottom w:val="single" w:sz="4" w:space="0" w:color="auto"/>
              <w:right w:val="single" w:sz="4" w:space="0" w:color="auto"/>
            </w:tcBorders>
            <w:hideMark/>
          </w:tcPr>
          <w:p w14:paraId="7E5DD77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i/>
                <w:iCs/>
                <w:sz w:val="26"/>
                <w:szCs w:val="26"/>
                <w:lang w:val="uk-UA"/>
              </w:rPr>
              <w:t>k</w:t>
            </w:r>
            <w:r w:rsidRPr="00887BAB">
              <w:rPr>
                <w:sz w:val="26"/>
                <w:szCs w:val="26"/>
                <w:vertAlign w:val="subscript"/>
                <w:lang w:val="uk-UA"/>
              </w:rPr>
              <w:t>з</w:t>
            </w:r>
          </w:p>
        </w:tc>
        <w:tc>
          <w:tcPr>
            <w:tcW w:w="982" w:type="dxa"/>
            <w:tcBorders>
              <w:top w:val="single" w:sz="4" w:space="0" w:color="auto"/>
              <w:left w:val="single" w:sz="4" w:space="0" w:color="auto"/>
              <w:bottom w:val="single" w:sz="4" w:space="0" w:color="auto"/>
              <w:right w:val="single" w:sz="4" w:space="0" w:color="auto"/>
            </w:tcBorders>
            <w:hideMark/>
          </w:tcPr>
          <w:p w14:paraId="7120AA8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α</w:t>
            </w:r>
          </w:p>
        </w:tc>
        <w:tc>
          <w:tcPr>
            <w:tcW w:w="907" w:type="dxa"/>
            <w:tcBorders>
              <w:top w:val="single" w:sz="4" w:space="0" w:color="auto"/>
              <w:left w:val="single" w:sz="4" w:space="0" w:color="auto"/>
              <w:bottom w:val="single" w:sz="4" w:space="0" w:color="auto"/>
              <w:right w:val="single" w:sz="4" w:space="0" w:color="auto"/>
            </w:tcBorders>
            <w:hideMark/>
          </w:tcPr>
          <w:p w14:paraId="0D3BE2D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 xml:space="preserve">Δ </w:t>
            </w:r>
            <w:r w:rsidRPr="00887BAB">
              <w:rPr>
                <w:i/>
                <w:iCs/>
                <w:sz w:val="26"/>
                <w:szCs w:val="26"/>
                <w:lang w:val="uk-UA"/>
              </w:rPr>
              <w:t>l, м</w:t>
            </w:r>
          </w:p>
        </w:tc>
      </w:tr>
      <w:tr w:rsidR="00BB4F2D" w:rsidRPr="00887BAB" w14:paraId="010D0DF9"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4DE4273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w:t>
            </w:r>
          </w:p>
        </w:tc>
        <w:tc>
          <w:tcPr>
            <w:tcW w:w="1066" w:type="dxa"/>
            <w:tcBorders>
              <w:top w:val="single" w:sz="4" w:space="0" w:color="auto"/>
              <w:left w:val="single" w:sz="4" w:space="0" w:color="auto"/>
              <w:bottom w:val="single" w:sz="4" w:space="0" w:color="auto"/>
              <w:right w:val="single" w:sz="4" w:space="0" w:color="auto"/>
            </w:tcBorders>
            <w:hideMark/>
          </w:tcPr>
          <w:p w14:paraId="44C0BCF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1,2</w:t>
            </w:r>
          </w:p>
        </w:tc>
        <w:tc>
          <w:tcPr>
            <w:tcW w:w="1712" w:type="dxa"/>
            <w:tcBorders>
              <w:top w:val="single" w:sz="4" w:space="0" w:color="auto"/>
              <w:left w:val="single" w:sz="4" w:space="0" w:color="auto"/>
              <w:bottom w:val="single" w:sz="4" w:space="0" w:color="auto"/>
              <w:right w:val="single" w:sz="4" w:space="0" w:color="auto"/>
            </w:tcBorders>
            <w:hideMark/>
          </w:tcPr>
          <w:p w14:paraId="311F6AF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1D564D0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12D60F9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391FD11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14A6428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49529AE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2E4E9E04"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6CDDC79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w:t>
            </w:r>
          </w:p>
        </w:tc>
        <w:tc>
          <w:tcPr>
            <w:tcW w:w="1066" w:type="dxa"/>
            <w:tcBorders>
              <w:top w:val="single" w:sz="4" w:space="0" w:color="auto"/>
              <w:left w:val="single" w:sz="4" w:space="0" w:color="auto"/>
              <w:bottom w:val="single" w:sz="4" w:space="0" w:color="auto"/>
              <w:right w:val="single" w:sz="4" w:space="0" w:color="auto"/>
            </w:tcBorders>
            <w:hideMark/>
          </w:tcPr>
          <w:p w14:paraId="133E1C2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1,3</w:t>
            </w:r>
          </w:p>
        </w:tc>
        <w:tc>
          <w:tcPr>
            <w:tcW w:w="1712" w:type="dxa"/>
            <w:tcBorders>
              <w:top w:val="single" w:sz="4" w:space="0" w:color="auto"/>
              <w:left w:val="single" w:sz="4" w:space="0" w:color="auto"/>
              <w:bottom w:val="single" w:sz="4" w:space="0" w:color="auto"/>
              <w:right w:val="single" w:sz="4" w:space="0" w:color="auto"/>
            </w:tcBorders>
            <w:hideMark/>
          </w:tcPr>
          <w:p w14:paraId="50CA1F8A"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7528CD2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986" w:type="dxa"/>
            <w:tcBorders>
              <w:top w:val="single" w:sz="4" w:space="0" w:color="auto"/>
              <w:left w:val="single" w:sz="4" w:space="0" w:color="auto"/>
              <w:bottom w:val="single" w:sz="4" w:space="0" w:color="auto"/>
              <w:right w:val="single" w:sz="4" w:space="0" w:color="auto"/>
            </w:tcBorders>
            <w:hideMark/>
          </w:tcPr>
          <w:p w14:paraId="3952E06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0,7</w:t>
            </w:r>
          </w:p>
        </w:tc>
        <w:tc>
          <w:tcPr>
            <w:tcW w:w="1015" w:type="dxa"/>
            <w:tcBorders>
              <w:top w:val="single" w:sz="4" w:space="0" w:color="auto"/>
              <w:left w:val="single" w:sz="4" w:space="0" w:color="auto"/>
              <w:bottom w:val="single" w:sz="4" w:space="0" w:color="auto"/>
              <w:right w:val="single" w:sz="4" w:space="0" w:color="auto"/>
            </w:tcBorders>
            <w:hideMark/>
          </w:tcPr>
          <w:p w14:paraId="3B76BE4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556EB03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126B029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0D9B7F8B"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1910C66A"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w:t>
            </w:r>
          </w:p>
        </w:tc>
        <w:tc>
          <w:tcPr>
            <w:tcW w:w="1066" w:type="dxa"/>
            <w:tcBorders>
              <w:top w:val="single" w:sz="4" w:space="0" w:color="auto"/>
              <w:left w:val="single" w:sz="4" w:space="0" w:color="auto"/>
              <w:bottom w:val="single" w:sz="4" w:space="0" w:color="auto"/>
              <w:right w:val="single" w:sz="4" w:space="0" w:color="auto"/>
            </w:tcBorders>
            <w:hideMark/>
          </w:tcPr>
          <w:p w14:paraId="3398848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1712" w:type="dxa"/>
            <w:tcBorders>
              <w:top w:val="single" w:sz="4" w:space="0" w:color="auto"/>
              <w:left w:val="single" w:sz="4" w:space="0" w:color="auto"/>
              <w:bottom w:val="single" w:sz="4" w:space="0" w:color="auto"/>
              <w:right w:val="single" w:sz="4" w:space="0" w:color="auto"/>
            </w:tcBorders>
            <w:hideMark/>
          </w:tcPr>
          <w:p w14:paraId="7D204B4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5AF61EF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986" w:type="dxa"/>
            <w:tcBorders>
              <w:top w:val="single" w:sz="4" w:space="0" w:color="auto"/>
              <w:left w:val="single" w:sz="4" w:space="0" w:color="auto"/>
              <w:bottom w:val="single" w:sz="4" w:space="0" w:color="auto"/>
              <w:right w:val="single" w:sz="4" w:space="0" w:color="auto"/>
            </w:tcBorders>
            <w:hideMark/>
          </w:tcPr>
          <w:p w14:paraId="2F0EE0F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0,9</w:t>
            </w:r>
          </w:p>
        </w:tc>
        <w:tc>
          <w:tcPr>
            <w:tcW w:w="1015" w:type="dxa"/>
            <w:tcBorders>
              <w:top w:val="single" w:sz="4" w:space="0" w:color="auto"/>
              <w:left w:val="single" w:sz="4" w:space="0" w:color="auto"/>
              <w:bottom w:val="single" w:sz="4" w:space="0" w:color="auto"/>
              <w:right w:val="single" w:sz="4" w:space="0" w:color="auto"/>
            </w:tcBorders>
            <w:hideMark/>
          </w:tcPr>
          <w:p w14:paraId="68D8570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4E8F09A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6071ECE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50AE9DD1"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2178AE7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w:t>
            </w:r>
          </w:p>
        </w:tc>
        <w:tc>
          <w:tcPr>
            <w:tcW w:w="1066" w:type="dxa"/>
            <w:tcBorders>
              <w:top w:val="single" w:sz="4" w:space="0" w:color="auto"/>
              <w:left w:val="single" w:sz="4" w:space="0" w:color="auto"/>
              <w:bottom w:val="single" w:sz="4" w:space="0" w:color="auto"/>
              <w:right w:val="single" w:sz="4" w:space="0" w:color="auto"/>
            </w:tcBorders>
            <w:hideMark/>
          </w:tcPr>
          <w:p w14:paraId="2DCAFE0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1712" w:type="dxa"/>
            <w:tcBorders>
              <w:top w:val="single" w:sz="4" w:space="0" w:color="auto"/>
              <w:left w:val="single" w:sz="4" w:space="0" w:color="auto"/>
              <w:bottom w:val="single" w:sz="4" w:space="0" w:color="auto"/>
              <w:right w:val="single" w:sz="4" w:space="0" w:color="auto"/>
            </w:tcBorders>
            <w:hideMark/>
          </w:tcPr>
          <w:p w14:paraId="5F81103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7558D3F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986" w:type="dxa"/>
            <w:tcBorders>
              <w:top w:val="single" w:sz="4" w:space="0" w:color="auto"/>
              <w:left w:val="single" w:sz="4" w:space="0" w:color="auto"/>
              <w:bottom w:val="single" w:sz="4" w:space="0" w:color="auto"/>
              <w:right w:val="single" w:sz="4" w:space="0" w:color="auto"/>
            </w:tcBorders>
            <w:hideMark/>
          </w:tcPr>
          <w:p w14:paraId="6BC99D5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0,6</w:t>
            </w:r>
          </w:p>
        </w:tc>
        <w:tc>
          <w:tcPr>
            <w:tcW w:w="1015" w:type="dxa"/>
            <w:tcBorders>
              <w:top w:val="single" w:sz="4" w:space="0" w:color="auto"/>
              <w:left w:val="single" w:sz="4" w:space="0" w:color="auto"/>
              <w:bottom w:val="single" w:sz="4" w:space="0" w:color="auto"/>
              <w:right w:val="single" w:sz="4" w:space="0" w:color="auto"/>
            </w:tcBorders>
            <w:hideMark/>
          </w:tcPr>
          <w:p w14:paraId="30A5624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53B811A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57897DD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47904045"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5E9318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w:t>
            </w:r>
          </w:p>
        </w:tc>
        <w:tc>
          <w:tcPr>
            <w:tcW w:w="1066" w:type="dxa"/>
            <w:tcBorders>
              <w:top w:val="single" w:sz="4" w:space="0" w:color="auto"/>
              <w:left w:val="single" w:sz="4" w:space="0" w:color="auto"/>
              <w:bottom w:val="single" w:sz="4" w:space="0" w:color="auto"/>
              <w:right w:val="single" w:sz="4" w:space="0" w:color="auto"/>
            </w:tcBorders>
            <w:hideMark/>
          </w:tcPr>
          <w:p w14:paraId="6E1E7A6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1712" w:type="dxa"/>
            <w:tcBorders>
              <w:top w:val="single" w:sz="4" w:space="0" w:color="auto"/>
              <w:left w:val="single" w:sz="4" w:space="0" w:color="auto"/>
              <w:bottom w:val="single" w:sz="4" w:space="0" w:color="auto"/>
              <w:right w:val="single" w:sz="4" w:space="0" w:color="auto"/>
            </w:tcBorders>
            <w:hideMark/>
          </w:tcPr>
          <w:p w14:paraId="224BE57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54AEEAD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5574D19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7D99554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7E68C92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14F9A08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4AA5BF5D"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03FE801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5</w:t>
            </w:r>
          </w:p>
        </w:tc>
        <w:tc>
          <w:tcPr>
            <w:tcW w:w="1066" w:type="dxa"/>
            <w:tcBorders>
              <w:top w:val="single" w:sz="4" w:space="0" w:color="auto"/>
              <w:left w:val="single" w:sz="4" w:space="0" w:color="auto"/>
              <w:bottom w:val="single" w:sz="4" w:space="0" w:color="auto"/>
              <w:right w:val="single" w:sz="4" w:space="0" w:color="auto"/>
            </w:tcBorders>
            <w:hideMark/>
          </w:tcPr>
          <w:p w14:paraId="5585CBB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1,1</w:t>
            </w:r>
          </w:p>
        </w:tc>
        <w:tc>
          <w:tcPr>
            <w:tcW w:w="1712" w:type="dxa"/>
            <w:tcBorders>
              <w:top w:val="single" w:sz="4" w:space="0" w:color="auto"/>
              <w:left w:val="single" w:sz="4" w:space="0" w:color="auto"/>
              <w:bottom w:val="single" w:sz="4" w:space="0" w:color="auto"/>
              <w:right w:val="single" w:sz="4" w:space="0" w:color="auto"/>
            </w:tcBorders>
            <w:hideMark/>
          </w:tcPr>
          <w:p w14:paraId="08E472D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2,2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3F16494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21</w:t>
            </w:r>
          </w:p>
        </w:tc>
        <w:tc>
          <w:tcPr>
            <w:tcW w:w="986" w:type="dxa"/>
            <w:tcBorders>
              <w:top w:val="single" w:sz="4" w:space="0" w:color="auto"/>
              <w:left w:val="single" w:sz="4" w:space="0" w:color="auto"/>
              <w:bottom w:val="single" w:sz="4" w:space="0" w:color="auto"/>
              <w:right w:val="single" w:sz="4" w:space="0" w:color="auto"/>
            </w:tcBorders>
            <w:hideMark/>
          </w:tcPr>
          <w:p w14:paraId="55069C0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0,6</w:t>
            </w:r>
          </w:p>
        </w:tc>
        <w:tc>
          <w:tcPr>
            <w:tcW w:w="1015" w:type="dxa"/>
            <w:tcBorders>
              <w:top w:val="single" w:sz="4" w:space="0" w:color="auto"/>
              <w:left w:val="single" w:sz="4" w:space="0" w:color="auto"/>
              <w:bottom w:val="single" w:sz="4" w:space="0" w:color="auto"/>
              <w:right w:val="single" w:sz="4" w:space="0" w:color="auto"/>
            </w:tcBorders>
            <w:hideMark/>
          </w:tcPr>
          <w:p w14:paraId="799BE9CA"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6D64EE4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541527D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36A783F2"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3AB3A5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w:t>
            </w:r>
          </w:p>
        </w:tc>
        <w:tc>
          <w:tcPr>
            <w:tcW w:w="1066" w:type="dxa"/>
            <w:tcBorders>
              <w:top w:val="single" w:sz="4" w:space="0" w:color="auto"/>
              <w:left w:val="single" w:sz="4" w:space="0" w:color="auto"/>
              <w:bottom w:val="single" w:sz="4" w:space="0" w:color="auto"/>
              <w:right w:val="single" w:sz="4" w:space="0" w:color="auto"/>
            </w:tcBorders>
            <w:hideMark/>
          </w:tcPr>
          <w:p w14:paraId="6AE9D02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w:t>
            </w:r>
          </w:p>
        </w:tc>
        <w:tc>
          <w:tcPr>
            <w:tcW w:w="1712" w:type="dxa"/>
            <w:tcBorders>
              <w:top w:val="single" w:sz="4" w:space="0" w:color="auto"/>
              <w:left w:val="single" w:sz="4" w:space="0" w:color="auto"/>
              <w:bottom w:val="single" w:sz="4" w:space="0" w:color="auto"/>
              <w:right w:val="single" w:sz="4" w:space="0" w:color="auto"/>
            </w:tcBorders>
            <w:hideMark/>
          </w:tcPr>
          <w:p w14:paraId="26E2687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2,3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56CF6FD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986" w:type="dxa"/>
            <w:tcBorders>
              <w:top w:val="single" w:sz="4" w:space="0" w:color="auto"/>
              <w:left w:val="single" w:sz="4" w:space="0" w:color="auto"/>
              <w:bottom w:val="single" w:sz="4" w:space="0" w:color="auto"/>
              <w:right w:val="single" w:sz="4" w:space="0" w:color="auto"/>
            </w:tcBorders>
            <w:hideMark/>
          </w:tcPr>
          <w:p w14:paraId="6F0211D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0,7</w:t>
            </w:r>
          </w:p>
        </w:tc>
        <w:tc>
          <w:tcPr>
            <w:tcW w:w="1015" w:type="dxa"/>
            <w:tcBorders>
              <w:top w:val="single" w:sz="4" w:space="0" w:color="auto"/>
              <w:left w:val="single" w:sz="4" w:space="0" w:color="auto"/>
              <w:bottom w:val="single" w:sz="4" w:space="0" w:color="auto"/>
              <w:right w:val="single" w:sz="4" w:space="0" w:color="auto"/>
            </w:tcBorders>
            <w:hideMark/>
          </w:tcPr>
          <w:p w14:paraId="3D73990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16C1C03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21F7B35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3D28D3FB"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37D9A0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7</w:t>
            </w:r>
          </w:p>
        </w:tc>
        <w:tc>
          <w:tcPr>
            <w:tcW w:w="1066" w:type="dxa"/>
            <w:tcBorders>
              <w:top w:val="single" w:sz="4" w:space="0" w:color="auto"/>
              <w:left w:val="single" w:sz="4" w:space="0" w:color="auto"/>
              <w:bottom w:val="single" w:sz="4" w:space="0" w:color="auto"/>
              <w:right w:val="single" w:sz="4" w:space="0" w:color="auto"/>
            </w:tcBorders>
            <w:hideMark/>
          </w:tcPr>
          <w:p w14:paraId="1489EFF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1,2</w:t>
            </w:r>
          </w:p>
        </w:tc>
        <w:tc>
          <w:tcPr>
            <w:tcW w:w="1712" w:type="dxa"/>
            <w:tcBorders>
              <w:top w:val="single" w:sz="4" w:space="0" w:color="auto"/>
              <w:left w:val="single" w:sz="4" w:space="0" w:color="auto"/>
              <w:bottom w:val="single" w:sz="4" w:space="0" w:color="auto"/>
              <w:right w:val="single" w:sz="4" w:space="0" w:color="auto"/>
            </w:tcBorders>
            <w:hideMark/>
          </w:tcPr>
          <w:p w14:paraId="0AC74A7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1A7FB2F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986" w:type="dxa"/>
            <w:tcBorders>
              <w:top w:val="single" w:sz="4" w:space="0" w:color="auto"/>
              <w:left w:val="single" w:sz="4" w:space="0" w:color="auto"/>
              <w:bottom w:val="single" w:sz="4" w:space="0" w:color="auto"/>
              <w:right w:val="single" w:sz="4" w:space="0" w:color="auto"/>
            </w:tcBorders>
            <w:hideMark/>
          </w:tcPr>
          <w:p w14:paraId="3002308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5F0CBA1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064B87F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1AAB6AB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2EA02A67"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6259093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8</w:t>
            </w:r>
          </w:p>
        </w:tc>
        <w:tc>
          <w:tcPr>
            <w:tcW w:w="1066" w:type="dxa"/>
            <w:tcBorders>
              <w:top w:val="single" w:sz="4" w:space="0" w:color="auto"/>
              <w:left w:val="single" w:sz="4" w:space="0" w:color="auto"/>
              <w:bottom w:val="single" w:sz="4" w:space="0" w:color="auto"/>
              <w:right w:val="single" w:sz="4" w:space="0" w:color="auto"/>
            </w:tcBorders>
            <w:hideMark/>
          </w:tcPr>
          <w:p w14:paraId="0CC281C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1,6</w:t>
            </w:r>
          </w:p>
        </w:tc>
        <w:tc>
          <w:tcPr>
            <w:tcW w:w="1712" w:type="dxa"/>
            <w:tcBorders>
              <w:top w:val="single" w:sz="4" w:space="0" w:color="auto"/>
              <w:left w:val="single" w:sz="4" w:space="0" w:color="auto"/>
              <w:bottom w:val="single" w:sz="4" w:space="0" w:color="auto"/>
              <w:right w:val="single" w:sz="4" w:space="0" w:color="auto"/>
            </w:tcBorders>
            <w:hideMark/>
          </w:tcPr>
          <w:p w14:paraId="1CFA8FF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5372695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22</w:t>
            </w:r>
          </w:p>
        </w:tc>
        <w:tc>
          <w:tcPr>
            <w:tcW w:w="986" w:type="dxa"/>
            <w:tcBorders>
              <w:top w:val="single" w:sz="4" w:space="0" w:color="auto"/>
              <w:left w:val="single" w:sz="4" w:space="0" w:color="auto"/>
              <w:bottom w:val="single" w:sz="4" w:space="0" w:color="auto"/>
              <w:right w:val="single" w:sz="4" w:space="0" w:color="auto"/>
            </w:tcBorders>
            <w:hideMark/>
          </w:tcPr>
          <w:p w14:paraId="67405B0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c>
          <w:tcPr>
            <w:tcW w:w="1015" w:type="dxa"/>
            <w:tcBorders>
              <w:top w:val="single" w:sz="4" w:space="0" w:color="auto"/>
              <w:left w:val="single" w:sz="4" w:space="0" w:color="auto"/>
              <w:bottom w:val="single" w:sz="4" w:space="0" w:color="auto"/>
              <w:right w:val="single" w:sz="4" w:space="0" w:color="auto"/>
            </w:tcBorders>
            <w:hideMark/>
          </w:tcPr>
          <w:p w14:paraId="2AF0809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67812BE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617DB54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40A26DDA"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187817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9</w:t>
            </w:r>
          </w:p>
        </w:tc>
        <w:tc>
          <w:tcPr>
            <w:tcW w:w="1066" w:type="dxa"/>
            <w:tcBorders>
              <w:top w:val="single" w:sz="4" w:space="0" w:color="auto"/>
              <w:left w:val="single" w:sz="4" w:space="0" w:color="auto"/>
              <w:bottom w:val="single" w:sz="4" w:space="0" w:color="auto"/>
              <w:right w:val="single" w:sz="4" w:space="0" w:color="auto"/>
            </w:tcBorders>
            <w:hideMark/>
          </w:tcPr>
          <w:p w14:paraId="567DA59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1,5</w:t>
            </w:r>
          </w:p>
        </w:tc>
        <w:tc>
          <w:tcPr>
            <w:tcW w:w="1712" w:type="dxa"/>
            <w:tcBorders>
              <w:top w:val="single" w:sz="4" w:space="0" w:color="auto"/>
              <w:left w:val="single" w:sz="4" w:space="0" w:color="auto"/>
              <w:bottom w:val="single" w:sz="4" w:space="0" w:color="auto"/>
              <w:right w:val="single" w:sz="4" w:space="0" w:color="auto"/>
            </w:tcBorders>
            <w:hideMark/>
          </w:tcPr>
          <w:p w14:paraId="2D466E0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01F7795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0DF6583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0,9</w:t>
            </w:r>
          </w:p>
        </w:tc>
        <w:tc>
          <w:tcPr>
            <w:tcW w:w="1015" w:type="dxa"/>
            <w:tcBorders>
              <w:top w:val="single" w:sz="4" w:space="0" w:color="auto"/>
              <w:left w:val="single" w:sz="4" w:space="0" w:color="auto"/>
              <w:bottom w:val="single" w:sz="4" w:space="0" w:color="auto"/>
              <w:right w:val="single" w:sz="4" w:space="0" w:color="auto"/>
            </w:tcBorders>
            <w:hideMark/>
          </w:tcPr>
          <w:p w14:paraId="3EA41C5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38E1047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2B74F33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25C40230"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325D0FE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w:t>
            </w:r>
          </w:p>
        </w:tc>
        <w:tc>
          <w:tcPr>
            <w:tcW w:w="1066" w:type="dxa"/>
            <w:tcBorders>
              <w:top w:val="single" w:sz="4" w:space="0" w:color="auto"/>
              <w:left w:val="single" w:sz="4" w:space="0" w:color="auto"/>
              <w:bottom w:val="single" w:sz="4" w:space="0" w:color="auto"/>
              <w:right w:val="single" w:sz="4" w:space="0" w:color="auto"/>
            </w:tcBorders>
            <w:hideMark/>
          </w:tcPr>
          <w:p w14:paraId="3736C96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1712" w:type="dxa"/>
            <w:tcBorders>
              <w:top w:val="single" w:sz="4" w:space="0" w:color="auto"/>
              <w:left w:val="single" w:sz="4" w:space="0" w:color="auto"/>
              <w:bottom w:val="single" w:sz="4" w:space="0" w:color="auto"/>
              <w:right w:val="single" w:sz="4" w:space="0" w:color="auto"/>
            </w:tcBorders>
            <w:hideMark/>
          </w:tcPr>
          <w:p w14:paraId="4BD8999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4F89A37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986" w:type="dxa"/>
            <w:tcBorders>
              <w:top w:val="single" w:sz="4" w:space="0" w:color="auto"/>
              <w:left w:val="single" w:sz="4" w:space="0" w:color="auto"/>
              <w:bottom w:val="single" w:sz="4" w:space="0" w:color="auto"/>
              <w:right w:val="single" w:sz="4" w:space="0" w:color="auto"/>
            </w:tcBorders>
            <w:hideMark/>
          </w:tcPr>
          <w:p w14:paraId="6E50724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1F3DFA0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27AD6A0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42C8A08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0EA89DCF"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6B94B16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11</w:t>
            </w:r>
          </w:p>
        </w:tc>
        <w:tc>
          <w:tcPr>
            <w:tcW w:w="1066" w:type="dxa"/>
            <w:tcBorders>
              <w:top w:val="single" w:sz="4" w:space="0" w:color="auto"/>
              <w:left w:val="single" w:sz="4" w:space="0" w:color="auto"/>
              <w:bottom w:val="single" w:sz="4" w:space="0" w:color="auto"/>
              <w:right w:val="single" w:sz="4" w:space="0" w:color="auto"/>
            </w:tcBorders>
            <w:hideMark/>
          </w:tcPr>
          <w:p w14:paraId="426748B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1,4</w:t>
            </w:r>
          </w:p>
        </w:tc>
        <w:tc>
          <w:tcPr>
            <w:tcW w:w="1712" w:type="dxa"/>
            <w:tcBorders>
              <w:top w:val="single" w:sz="4" w:space="0" w:color="auto"/>
              <w:left w:val="single" w:sz="4" w:space="0" w:color="auto"/>
              <w:bottom w:val="single" w:sz="4" w:space="0" w:color="auto"/>
              <w:right w:val="single" w:sz="4" w:space="0" w:color="auto"/>
            </w:tcBorders>
            <w:hideMark/>
          </w:tcPr>
          <w:p w14:paraId="0F5E3FA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2DBD682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986" w:type="dxa"/>
            <w:tcBorders>
              <w:top w:val="single" w:sz="4" w:space="0" w:color="auto"/>
              <w:left w:val="single" w:sz="4" w:space="0" w:color="auto"/>
              <w:bottom w:val="single" w:sz="4" w:space="0" w:color="auto"/>
              <w:right w:val="single" w:sz="4" w:space="0" w:color="auto"/>
            </w:tcBorders>
            <w:hideMark/>
          </w:tcPr>
          <w:p w14:paraId="565067C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0,6</w:t>
            </w:r>
          </w:p>
        </w:tc>
        <w:tc>
          <w:tcPr>
            <w:tcW w:w="1015" w:type="dxa"/>
            <w:tcBorders>
              <w:top w:val="single" w:sz="4" w:space="0" w:color="auto"/>
              <w:left w:val="single" w:sz="4" w:space="0" w:color="auto"/>
              <w:bottom w:val="single" w:sz="4" w:space="0" w:color="auto"/>
              <w:right w:val="single" w:sz="4" w:space="0" w:color="auto"/>
            </w:tcBorders>
            <w:hideMark/>
          </w:tcPr>
          <w:p w14:paraId="65A9C9B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3DACEA9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2DB1878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2C693CDF"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75BAD34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12</w:t>
            </w:r>
          </w:p>
        </w:tc>
        <w:tc>
          <w:tcPr>
            <w:tcW w:w="1066" w:type="dxa"/>
            <w:tcBorders>
              <w:top w:val="single" w:sz="4" w:space="0" w:color="auto"/>
              <w:left w:val="single" w:sz="4" w:space="0" w:color="auto"/>
              <w:bottom w:val="single" w:sz="4" w:space="0" w:color="auto"/>
              <w:right w:val="single" w:sz="4" w:space="0" w:color="auto"/>
            </w:tcBorders>
            <w:hideMark/>
          </w:tcPr>
          <w:p w14:paraId="1B485D2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1,2</w:t>
            </w:r>
          </w:p>
        </w:tc>
        <w:tc>
          <w:tcPr>
            <w:tcW w:w="1712" w:type="dxa"/>
            <w:tcBorders>
              <w:top w:val="single" w:sz="4" w:space="0" w:color="auto"/>
              <w:left w:val="single" w:sz="4" w:space="0" w:color="auto"/>
              <w:bottom w:val="single" w:sz="4" w:space="0" w:color="auto"/>
              <w:right w:val="single" w:sz="4" w:space="0" w:color="auto"/>
            </w:tcBorders>
            <w:hideMark/>
          </w:tcPr>
          <w:p w14:paraId="42298B1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2,4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4EC9AB8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29C5258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c>
          <w:tcPr>
            <w:tcW w:w="1015" w:type="dxa"/>
            <w:tcBorders>
              <w:top w:val="single" w:sz="4" w:space="0" w:color="auto"/>
              <w:left w:val="single" w:sz="4" w:space="0" w:color="auto"/>
              <w:bottom w:val="single" w:sz="4" w:space="0" w:color="auto"/>
              <w:right w:val="single" w:sz="4" w:space="0" w:color="auto"/>
            </w:tcBorders>
            <w:hideMark/>
          </w:tcPr>
          <w:p w14:paraId="0B3E096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65FABDC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5F50736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3C2CAFA9"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C50FEC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13</w:t>
            </w:r>
          </w:p>
        </w:tc>
        <w:tc>
          <w:tcPr>
            <w:tcW w:w="1066" w:type="dxa"/>
            <w:tcBorders>
              <w:top w:val="single" w:sz="4" w:space="0" w:color="auto"/>
              <w:left w:val="single" w:sz="4" w:space="0" w:color="auto"/>
              <w:bottom w:val="single" w:sz="4" w:space="0" w:color="auto"/>
              <w:right w:val="single" w:sz="4" w:space="0" w:color="auto"/>
            </w:tcBorders>
            <w:hideMark/>
          </w:tcPr>
          <w:p w14:paraId="2A4B8C0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1,3</w:t>
            </w:r>
          </w:p>
        </w:tc>
        <w:tc>
          <w:tcPr>
            <w:tcW w:w="1712" w:type="dxa"/>
            <w:tcBorders>
              <w:top w:val="single" w:sz="4" w:space="0" w:color="auto"/>
              <w:left w:val="single" w:sz="4" w:space="0" w:color="auto"/>
              <w:bottom w:val="single" w:sz="4" w:space="0" w:color="auto"/>
              <w:right w:val="single" w:sz="4" w:space="0" w:color="auto"/>
            </w:tcBorders>
            <w:hideMark/>
          </w:tcPr>
          <w:p w14:paraId="2F480A6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2,6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79C35EF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986" w:type="dxa"/>
            <w:tcBorders>
              <w:top w:val="single" w:sz="4" w:space="0" w:color="auto"/>
              <w:left w:val="single" w:sz="4" w:space="0" w:color="auto"/>
              <w:bottom w:val="single" w:sz="4" w:space="0" w:color="auto"/>
              <w:right w:val="single" w:sz="4" w:space="0" w:color="auto"/>
            </w:tcBorders>
            <w:hideMark/>
          </w:tcPr>
          <w:p w14:paraId="572006B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0,9</w:t>
            </w:r>
          </w:p>
        </w:tc>
        <w:tc>
          <w:tcPr>
            <w:tcW w:w="1015" w:type="dxa"/>
            <w:tcBorders>
              <w:top w:val="single" w:sz="4" w:space="0" w:color="auto"/>
              <w:left w:val="single" w:sz="4" w:space="0" w:color="auto"/>
              <w:bottom w:val="single" w:sz="4" w:space="0" w:color="auto"/>
              <w:right w:val="single" w:sz="4" w:space="0" w:color="auto"/>
            </w:tcBorders>
            <w:hideMark/>
          </w:tcPr>
          <w:p w14:paraId="02AFAA8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282DA80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7A94DE9A"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752D1F60"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195BA7A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14</w:t>
            </w:r>
          </w:p>
        </w:tc>
        <w:tc>
          <w:tcPr>
            <w:tcW w:w="1066" w:type="dxa"/>
            <w:tcBorders>
              <w:top w:val="single" w:sz="4" w:space="0" w:color="auto"/>
              <w:left w:val="single" w:sz="4" w:space="0" w:color="auto"/>
              <w:bottom w:val="single" w:sz="4" w:space="0" w:color="auto"/>
              <w:right w:val="single" w:sz="4" w:space="0" w:color="auto"/>
            </w:tcBorders>
            <w:hideMark/>
          </w:tcPr>
          <w:p w14:paraId="6C3BB9E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1712" w:type="dxa"/>
            <w:tcBorders>
              <w:top w:val="single" w:sz="4" w:space="0" w:color="auto"/>
              <w:left w:val="single" w:sz="4" w:space="0" w:color="auto"/>
              <w:bottom w:val="single" w:sz="4" w:space="0" w:color="auto"/>
              <w:right w:val="single" w:sz="4" w:space="0" w:color="auto"/>
            </w:tcBorders>
            <w:hideMark/>
          </w:tcPr>
          <w:p w14:paraId="4A571BD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0AD41A5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0603528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0,7</w:t>
            </w:r>
          </w:p>
        </w:tc>
        <w:tc>
          <w:tcPr>
            <w:tcW w:w="1015" w:type="dxa"/>
            <w:tcBorders>
              <w:top w:val="single" w:sz="4" w:space="0" w:color="auto"/>
              <w:left w:val="single" w:sz="4" w:space="0" w:color="auto"/>
              <w:bottom w:val="single" w:sz="4" w:space="0" w:color="auto"/>
              <w:right w:val="single" w:sz="4" w:space="0" w:color="auto"/>
            </w:tcBorders>
            <w:hideMark/>
          </w:tcPr>
          <w:p w14:paraId="4881AD2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31DBABA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5354BEE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3FCFD3F8"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5F19963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15</w:t>
            </w:r>
          </w:p>
        </w:tc>
        <w:tc>
          <w:tcPr>
            <w:tcW w:w="1066" w:type="dxa"/>
            <w:tcBorders>
              <w:top w:val="single" w:sz="4" w:space="0" w:color="auto"/>
              <w:left w:val="single" w:sz="4" w:space="0" w:color="auto"/>
              <w:bottom w:val="single" w:sz="4" w:space="0" w:color="auto"/>
              <w:right w:val="single" w:sz="4" w:space="0" w:color="auto"/>
            </w:tcBorders>
            <w:hideMark/>
          </w:tcPr>
          <w:p w14:paraId="73A3BA6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1,5</w:t>
            </w:r>
          </w:p>
        </w:tc>
        <w:tc>
          <w:tcPr>
            <w:tcW w:w="1712" w:type="dxa"/>
            <w:tcBorders>
              <w:top w:val="single" w:sz="4" w:space="0" w:color="auto"/>
              <w:left w:val="single" w:sz="4" w:space="0" w:color="auto"/>
              <w:bottom w:val="single" w:sz="4" w:space="0" w:color="auto"/>
              <w:right w:val="single" w:sz="4" w:space="0" w:color="auto"/>
            </w:tcBorders>
            <w:hideMark/>
          </w:tcPr>
          <w:p w14:paraId="6B33E5A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40FD190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986" w:type="dxa"/>
            <w:tcBorders>
              <w:top w:val="single" w:sz="4" w:space="0" w:color="auto"/>
              <w:left w:val="single" w:sz="4" w:space="0" w:color="auto"/>
              <w:bottom w:val="single" w:sz="4" w:space="0" w:color="auto"/>
              <w:right w:val="single" w:sz="4" w:space="0" w:color="auto"/>
            </w:tcBorders>
            <w:hideMark/>
          </w:tcPr>
          <w:p w14:paraId="48B6A6D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222A886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54BEACA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31F2847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5FF2F281"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2303A0A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16</w:t>
            </w:r>
          </w:p>
        </w:tc>
        <w:tc>
          <w:tcPr>
            <w:tcW w:w="1066" w:type="dxa"/>
            <w:tcBorders>
              <w:top w:val="single" w:sz="4" w:space="0" w:color="auto"/>
              <w:left w:val="single" w:sz="4" w:space="0" w:color="auto"/>
              <w:bottom w:val="single" w:sz="4" w:space="0" w:color="auto"/>
              <w:right w:val="single" w:sz="4" w:space="0" w:color="auto"/>
            </w:tcBorders>
            <w:hideMark/>
          </w:tcPr>
          <w:p w14:paraId="5D37963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1,6</w:t>
            </w:r>
          </w:p>
        </w:tc>
        <w:tc>
          <w:tcPr>
            <w:tcW w:w="1712" w:type="dxa"/>
            <w:tcBorders>
              <w:top w:val="single" w:sz="4" w:space="0" w:color="auto"/>
              <w:left w:val="single" w:sz="4" w:space="0" w:color="auto"/>
              <w:bottom w:val="single" w:sz="4" w:space="0" w:color="auto"/>
              <w:right w:val="single" w:sz="4" w:space="0" w:color="auto"/>
            </w:tcBorders>
            <w:hideMark/>
          </w:tcPr>
          <w:p w14:paraId="388A8A8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2,4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35F05E7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21</w:t>
            </w:r>
          </w:p>
        </w:tc>
        <w:tc>
          <w:tcPr>
            <w:tcW w:w="986" w:type="dxa"/>
            <w:tcBorders>
              <w:top w:val="single" w:sz="4" w:space="0" w:color="auto"/>
              <w:left w:val="single" w:sz="4" w:space="0" w:color="auto"/>
              <w:bottom w:val="single" w:sz="4" w:space="0" w:color="auto"/>
              <w:right w:val="single" w:sz="4" w:space="0" w:color="auto"/>
            </w:tcBorders>
            <w:hideMark/>
          </w:tcPr>
          <w:p w14:paraId="6165C34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0,6</w:t>
            </w:r>
          </w:p>
        </w:tc>
        <w:tc>
          <w:tcPr>
            <w:tcW w:w="1015" w:type="dxa"/>
            <w:tcBorders>
              <w:top w:val="single" w:sz="4" w:space="0" w:color="auto"/>
              <w:left w:val="single" w:sz="4" w:space="0" w:color="auto"/>
              <w:bottom w:val="single" w:sz="4" w:space="0" w:color="auto"/>
              <w:right w:val="single" w:sz="4" w:space="0" w:color="auto"/>
            </w:tcBorders>
            <w:hideMark/>
          </w:tcPr>
          <w:p w14:paraId="1800EA1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7621146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6E19698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1CECDBAA"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064E263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1066" w:type="dxa"/>
            <w:tcBorders>
              <w:top w:val="single" w:sz="4" w:space="0" w:color="auto"/>
              <w:left w:val="single" w:sz="4" w:space="0" w:color="auto"/>
              <w:bottom w:val="single" w:sz="4" w:space="0" w:color="auto"/>
              <w:right w:val="single" w:sz="4" w:space="0" w:color="auto"/>
            </w:tcBorders>
            <w:hideMark/>
          </w:tcPr>
          <w:p w14:paraId="7F1BEBC8"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1,4</w:t>
            </w:r>
          </w:p>
        </w:tc>
        <w:tc>
          <w:tcPr>
            <w:tcW w:w="1712" w:type="dxa"/>
            <w:tcBorders>
              <w:top w:val="single" w:sz="4" w:space="0" w:color="auto"/>
              <w:left w:val="single" w:sz="4" w:space="0" w:color="auto"/>
              <w:bottom w:val="single" w:sz="4" w:space="0" w:color="auto"/>
              <w:right w:val="single" w:sz="4" w:space="0" w:color="auto"/>
            </w:tcBorders>
            <w:hideMark/>
          </w:tcPr>
          <w:p w14:paraId="6D314A8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1704BBB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17</w:t>
            </w:r>
          </w:p>
        </w:tc>
        <w:tc>
          <w:tcPr>
            <w:tcW w:w="986" w:type="dxa"/>
            <w:tcBorders>
              <w:top w:val="single" w:sz="4" w:space="0" w:color="auto"/>
              <w:left w:val="single" w:sz="4" w:space="0" w:color="auto"/>
              <w:bottom w:val="single" w:sz="4" w:space="0" w:color="auto"/>
              <w:right w:val="single" w:sz="4" w:space="0" w:color="auto"/>
            </w:tcBorders>
            <w:hideMark/>
          </w:tcPr>
          <w:p w14:paraId="2BA1340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0,8</w:t>
            </w:r>
          </w:p>
        </w:tc>
        <w:tc>
          <w:tcPr>
            <w:tcW w:w="1015" w:type="dxa"/>
            <w:tcBorders>
              <w:top w:val="single" w:sz="4" w:space="0" w:color="auto"/>
              <w:left w:val="single" w:sz="4" w:space="0" w:color="auto"/>
              <w:bottom w:val="single" w:sz="4" w:space="0" w:color="auto"/>
              <w:right w:val="single" w:sz="4" w:space="0" w:color="auto"/>
            </w:tcBorders>
            <w:hideMark/>
          </w:tcPr>
          <w:p w14:paraId="6255589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7F3387B7"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76EA7DE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r w:rsidR="00BB4F2D" w:rsidRPr="00887BAB" w14:paraId="629E92F7"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45B3CD04"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1066" w:type="dxa"/>
            <w:tcBorders>
              <w:top w:val="single" w:sz="4" w:space="0" w:color="auto"/>
              <w:left w:val="single" w:sz="4" w:space="0" w:color="auto"/>
              <w:bottom w:val="single" w:sz="4" w:space="0" w:color="auto"/>
              <w:right w:val="single" w:sz="4" w:space="0" w:color="auto"/>
            </w:tcBorders>
            <w:hideMark/>
          </w:tcPr>
          <w:p w14:paraId="1DCCFE8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1712" w:type="dxa"/>
            <w:tcBorders>
              <w:top w:val="single" w:sz="4" w:space="0" w:color="auto"/>
              <w:left w:val="single" w:sz="4" w:space="0" w:color="auto"/>
              <w:bottom w:val="single" w:sz="4" w:space="0" w:color="auto"/>
              <w:right w:val="single" w:sz="4" w:space="0" w:color="auto"/>
            </w:tcBorders>
            <w:hideMark/>
          </w:tcPr>
          <w:p w14:paraId="5C4C4B7E"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75F8F63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18</w:t>
            </w:r>
          </w:p>
        </w:tc>
        <w:tc>
          <w:tcPr>
            <w:tcW w:w="986" w:type="dxa"/>
            <w:tcBorders>
              <w:top w:val="single" w:sz="4" w:space="0" w:color="auto"/>
              <w:left w:val="single" w:sz="4" w:space="0" w:color="auto"/>
              <w:bottom w:val="single" w:sz="4" w:space="0" w:color="auto"/>
              <w:right w:val="single" w:sz="4" w:space="0" w:color="auto"/>
            </w:tcBorders>
            <w:hideMark/>
          </w:tcPr>
          <w:p w14:paraId="6B09925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0,9</w:t>
            </w:r>
          </w:p>
        </w:tc>
        <w:tc>
          <w:tcPr>
            <w:tcW w:w="1015" w:type="dxa"/>
            <w:tcBorders>
              <w:top w:val="single" w:sz="4" w:space="0" w:color="auto"/>
              <w:left w:val="single" w:sz="4" w:space="0" w:color="auto"/>
              <w:bottom w:val="single" w:sz="4" w:space="0" w:color="auto"/>
              <w:right w:val="single" w:sz="4" w:space="0" w:color="auto"/>
            </w:tcBorders>
            <w:hideMark/>
          </w:tcPr>
          <w:p w14:paraId="693FD3A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50A82CA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60º</w:t>
            </w:r>
          </w:p>
        </w:tc>
        <w:tc>
          <w:tcPr>
            <w:tcW w:w="907" w:type="dxa"/>
            <w:tcBorders>
              <w:top w:val="single" w:sz="4" w:space="0" w:color="auto"/>
              <w:left w:val="single" w:sz="4" w:space="0" w:color="auto"/>
              <w:bottom w:val="single" w:sz="4" w:space="0" w:color="auto"/>
              <w:right w:val="single" w:sz="4" w:space="0" w:color="auto"/>
            </w:tcBorders>
            <w:hideMark/>
          </w:tcPr>
          <w:p w14:paraId="5EC5BAD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r>
      <w:tr w:rsidR="00BB4F2D" w:rsidRPr="00887BAB" w14:paraId="2E91754B"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7878F00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1066" w:type="dxa"/>
            <w:tcBorders>
              <w:top w:val="single" w:sz="4" w:space="0" w:color="auto"/>
              <w:left w:val="single" w:sz="4" w:space="0" w:color="auto"/>
              <w:bottom w:val="single" w:sz="4" w:space="0" w:color="auto"/>
              <w:right w:val="single" w:sz="4" w:space="0" w:color="auto"/>
            </w:tcBorders>
            <w:hideMark/>
          </w:tcPr>
          <w:p w14:paraId="529D6F1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1,1</w:t>
            </w:r>
          </w:p>
        </w:tc>
        <w:tc>
          <w:tcPr>
            <w:tcW w:w="1712" w:type="dxa"/>
            <w:tcBorders>
              <w:top w:val="single" w:sz="4" w:space="0" w:color="auto"/>
              <w:left w:val="single" w:sz="4" w:space="0" w:color="auto"/>
              <w:bottom w:val="single" w:sz="4" w:space="0" w:color="auto"/>
              <w:right w:val="single" w:sz="4" w:space="0" w:color="auto"/>
            </w:tcBorders>
            <w:hideMark/>
          </w:tcPr>
          <w:p w14:paraId="7CBBE639"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2,3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4F7C183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19</w:t>
            </w:r>
          </w:p>
        </w:tc>
        <w:tc>
          <w:tcPr>
            <w:tcW w:w="986" w:type="dxa"/>
            <w:tcBorders>
              <w:top w:val="single" w:sz="4" w:space="0" w:color="auto"/>
              <w:left w:val="single" w:sz="4" w:space="0" w:color="auto"/>
              <w:bottom w:val="single" w:sz="4" w:space="0" w:color="auto"/>
              <w:right w:val="single" w:sz="4" w:space="0" w:color="auto"/>
            </w:tcBorders>
            <w:hideMark/>
          </w:tcPr>
          <w:p w14:paraId="66BA95A1"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0,7</w:t>
            </w:r>
          </w:p>
        </w:tc>
        <w:tc>
          <w:tcPr>
            <w:tcW w:w="1015" w:type="dxa"/>
            <w:tcBorders>
              <w:top w:val="single" w:sz="4" w:space="0" w:color="auto"/>
              <w:left w:val="single" w:sz="4" w:space="0" w:color="auto"/>
              <w:bottom w:val="single" w:sz="4" w:space="0" w:color="auto"/>
              <w:right w:val="single" w:sz="4" w:space="0" w:color="auto"/>
            </w:tcBorders>
            <w:hideMark/>
          </w:tcPr>
          <w:p w14:paraId="1F0B278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09F8C21C"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30º</w:t>
            </w:r>
          </w:p>
        </w:tc>
        <w:tc>
          <w:tcPr>
            <w:tcW w:w="907" w:type="dxa"/>
            <w:tcBorders>
              <w:top w:val="single" w:sz="4" w:space="0" w:color="auto"/>
              <w:left w:val="single" w:sz="4" w:space="0" w:color="auto"/>
              <w:bottom w:val="single" w:sz="4" w:space="0" w:color="auto"/>
              <w:right w:val="single" w:sz="4" w:space="0" w:color="auto"/>
            </w:tcBorders>
            <w:hideMark/>
          </w:tcPr>
          <w:p w14:paraId="273B7202"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0,4</w:t>
            </w:r>
          </w:p>
        </w:tc>
      </w:tr>
      <w:tr w:rsidR="00BB4F2D" w:rsidRPr="00887BAB" w14:paraId="4BEEBEB9" w14:textId="77777777" w:rsidTr="00062065">
        <w:tc>
          <w:tcPr>
            <w:tcW w:w="1413" w:type="dxa"/>
            <w:tcBorders>
              <w:top w:val="single" w:sz="4" w:space="0" w:color="auto"/>
              <w:left w:val="single" w:sz="4" w:space="0" w:color="auto"/>
              <w:bottom w:val="single" w:sz="4" w:space="0" w:color="auto"/>
              <w:right w:val="single" w:sz="4" w:space="0" w:color="auto"/>
            </w:tcBorders>
            <w:hideMark/>
          </w:tcPr>
          <w:p w14:paraId="1D4D8B6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1066" w:type="dxa"/>
            <w:tcBorders>
              <w:top w:val="single" w:sz="4" w:space="0" w:color="auto"/>
              <w:left w:val="single" w:sz="4" w:space="0" w:color="auto"/>
              <w:bottom w:val="single" w:sz="4" w:space="0" w:color="auto"/>
              <w:right w:val="single" w:sz="4" w:space="0" w:color="auto"/>
            </w:tcBorders>
            <w:hideMark/>
          </w:tcPr>
          <w:p w14:paraId="42EA8B85"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1,3</w:t>
            </w:r>
          </w:p>
        </w:tc>
        <w:tc>
          <w:tcPr>
            <w:tcW w:w="1712" w:type="dxa"/>
            <w:tcBorders>
              <w:top w:val="single" w:sz="4" w:space="0" w:color="auto"/>
              <w:left w:val="single" w:sz="4" w:space="0" w:color="auto"/>
              <w:bottom w:val="single" w:sz="4" w:space="0" w:color="auto"/>
              <w:right w:val="single" w:sz="4" w:space="0" w:color="auto"/>
            </w:tcBorders>
            <w:hideMark/>
          </w:tcPr>
          <w:p w14:paraId="3AF74CA0"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979" w:type="dxa"/>
            <w:tcBorders>
              <w:top w:val="single" w:sz="4" w:space="0" w:color="auto"/>
              <w:left w:val="single" w:sz="4" w:space="0" w:color="auto"/>
              <w:bottom w:val="single" w:sz="4" w:space="0" w:color="auto"/>
              <w:right w:val="single" w:sz="4" w:space="0" w:color="auto"/>
            </w:tcBorders>
            <w:hideMark/>
          </w:tcPr>
          <w:p w14:paraId="3C4371C3"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20</w:t>
            </w:r>
          </w:p>
        </w:tc>
        <w:tc>
          <w:tcPr>
            <w:tcW w:w="986" w:type="dxa"/>
            <w:tcBorders>
              <w:top w:val="single" w:sz="4" w:space="0" w:color="auto"/>
              <w:left w:val="single" w:sz="4" w:space="0" w:color="auto"/>
              <w:bottom w:val="single" w:sz="4" w:space="0" w:color="auto"/>
              <w:right w:val="single" w:sz="4" w:space="0" w:color="auto"/>
            </w:tcBorders>
            <w:hideMark/>
          </w:tcPr>
          <w:p w14:paraId="0270254D"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0,5</w:t>
            </w:r>
          </w:p>
        </w:tc>
        <w:tc>
          <w:tcPr>
            <w:tcW w:w="1015" w:type="dxa"/>
            <w:tcBorders>
              <w:top w:val="single" w:sz="4" w:space="0" w:color="auto"/>
              <w:left w:val="single" w:sz="4" w:space="0" w:color="auto"/>
              <w:bottom w:val="single" w:sz="4" w:space="0" w:color="auto"/>
              <w:right w:val="single" w:sz="4" w:space="0" w:color="auto"/>
            </w:tcBorders>
            <w:hideMark/>
          </w:tcPr>
          <w:p w14:paraId="2353BE2F"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1,05</w:t>
            </w:r>
          </w:p>
        </w:tc>
        <w:tc>
          <w:tcPr>
            <w:tcW w:w="982" w:type="dxa"/>
            <w:tcBorders>
              <w:top w:val="single" w:sz="4" w:space="0" w:color="auto"/>
              <w:left w:val="single" w:sz="4" w:space="0" w:color="auto"/>
              <w:bottom w:val="single" w:sz="4" w:space="0" w:color="auto"/>
              <w:right w:val="single" w:sz="4" w:space="0" w:color="auto"/>
            </w:tcBorders>
            <w:hideMark/>
          </w:tcPr>
          <w:p w14:paraId="5EB3E84B"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45º</w:t>
            </w:r>
          </w:p>
        </w:tc>
        <w:tc>
          <w:tcPr>
            <w:tcW w:w="907" w:type="dxa"/>
            <w:tcBorders>
              <w:top w:val="single" w:sz="4" w:space="0" w:color="auto"/>
              <w:left w:val="single" w:sz="4" w:space="0" w:color="auto"/>
              <w:bottom w:val="single" w:sz="4" w:space="0" w:color="auto"/>
              <w:right w:val="single" w:sz="4" w:space="0" w:color="auto"/>
            </w:tcBorders>
            <w:hideMark/>
          </w:tcPr>
          <w:p w14:paraId="36E36036" w14:textId="77777777" w:rsidR="00BB4F2D" w:rsidRPr="00887BAB" w:rsidRDefault="00BB4F2D" w:rsidP="00062065">
            <w:pPr>
              <w:pStyle w:val="ac"/>
              <w:spacing w:before="0" w:beforeAutospacing="0" w:after="0" w:afterAutospacing="0"/>
              <w:contextualSpacing/>
              <w:jc w:val="center"/>
              <w:rPr>
                <w:sz w:val="26"/>
                <w:szCs w:val="26"/>
                <w:lang w:val="uk-UA"/>
              </w:rPr>
            </w:pPr>
            <w:r w:rsidRPr="00887BAB">
              <w:rPr>
                <w:sz w:val="26"/>
                <w:szCs w:val="26"/>
                <w:lang w:val="uk-UA"/>
              </w:rPr>
              <w:t>0,3</w:t>
            </w:r>
          </w:p>
        </w:tc>
      </w:tr>
    </w:tbl>
    <w:p w14:paraId="2117A782" w14:textId="2593C828" w:rsidR="00BB4F2D" w:rsidRDefault="00BB4F2D" w:rsidP="00BB4F2D">
      <w:pPr>
        <w:spacing w:after="0" w:line="360" w:lineRule="auto"/>
        <w:contextualSpacing/>
        <w:rPr>
          <w:rFonts w:ascii="Times New Roman" w:hAnsi="Times New Roman" w:cs="Times New Roman"/>
          <w:b/>
          <w:sz w:val="28"/>
          <w:szCs w:val="28"/>
          <w:lang w:val="uk-UA"/>
        </w:rPr>
      </w:pPr>
    </w:p>
    <w:p w14:paraId="31725AFB" w14:textId="77777777" w:rsidR="00C60251" w:rsidRDefault="00C60251" w:rsidP="00BB4F2D">
      <w:pPr>
        <w:spacing w:after="0" w:line="360" w:lineRule="auto"/>
        <w:contextualSpacing/>
        <w:rPr>
          <w:rFonts w:ascii="Times New Roman" w:hAnsi="Times New Roman" w:cs="Times New Roman"/>
          <w:b/>
          <w:sz w:val="28"/>
          <w:szCs w:val="28"/>
          <w:lang w:val="uk-UA"/>
        </w:rPr>
      </w:pPr>
    </w:p>
    <w:p w14:paraId="2381FA13" w14:textId="49B9A2E8" w:rsidR="00BB4F2D" w:rsidRPr="00BB4F2D" w:rsidRDefault="00BB4F2D" w:rsidP="00E227F3">
      <w:pPr>
        <w:pStyle w:val="2"/>
        <w:spacing w:after="160"/>
      </w:pPr>
      <w:bookmarkStart w:id="19" w:name="_Toc40113033"/>
      <w:bookmarkStart w:id="20" w:name="_Toc40113381"/>
      <w:bookmarkStart w:id="21" w:name="_Toc40720988"/>
      <w:r w:rsidRPr="00BB4F2D">
        <w:t>Приклад розв’язання 0-го варіанту</w:t>
      </w:r>
      <w:bookmarkEnd w:id="19"/>
      <w:bookmarkEnd w:id="20"/>
      <w:bookmarkEnd w:id="21"/>
    </w:p>
    <w:p w14:paraId="4C636831" w14:textId="5906B1C7" w:rsidR="00BB4F2D" w:rsidRPr="00DE7720"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Вибираємо ширину прозоров між прутами </w:t>
      </w:r>
      <w:r w:rsidRPr="00DE7720">
        <w:rPr>
          <w:i/>
          <w:iCs/>
          <w:sz w:val="28"/>
          <w:szCs w:val="28"/>
          <w:lang w:val="uk-UA"/>
        </w:rPr>
        <w:t xml:space="preserve">b </w:t>
      </w:r>
      <w:r w:rsidRPr="00DE7720">
        <w:rPr>
          <w:sz w:val="28"/>
          <w:szCs w:val="28"/>
          <w:lang w:val="uk-UA"/>
        </w:rPr>
        <w:t xml:space="preserve">&gt; </w:t>
      </w:r>
      <w:r w:rsidRPr="00DE7720">
        <w:rPr>
          <w:i/>
          <w:iCs/>
          <w:sz w:val="28"/>
          <w:szCs w:val="28"/>
          <w:lang w:val="uk-UA"/>
        </w:rPr>
        <w:t>b</w:t>
      </w:r>
      <w:r w:rsidRPr="00DE7720">
        <w:rPr>
          <w:sz w:val="28"/>
          <w:szCs w:val="28"/>
          <w:vertAlign w:val="subscript"/>
          <w:lang w:val="uk-UA"/>
        </w:rPr>
        <w:t xml:space="preserve">min </w:t>
      </w:r>
      <w:r w:rsidRPr="00DE7720">
        <w:rPr>
          <w:sz w:val="28"/>
          <w:szCs w:val="28"/>
          <w:lang w:val="uk-UA"/>
        </w:rPr>
        <w:t xml:space="preserve">= 16 мм при установці однієї решітки. Нехай </w:t>
      </w:r>
      <w:r w:rsidRPr="00DE7720">
        <w:rPr>
          <w:i/>
          <w:iCs/>
          <w:sz w:val="28"/>
          <w:szCs w:val="28"/>
          <w:lang w:val="uk-UA"/>
        </w:rPr>
        <w:t xml:space="preserve">b </w:t>
      </w:r>
      <w:r w:rsidRPr="00DE7720">
        <w:rPr>
          <w:sz w:val="28"/>
          <w:szCs w:val="28"/>
          <w:lang w:val="uk-UA"/>
        </w:rPr>
        <w:t xml:space="preserve">= 20 мм. </w:t>
      </w:r>
    </w:p>
    <w:p w14:paraId="1CA10FF9" w14:textId="7A086DA1" w:rsidR="00BB4F2D" w:rsidRDefault="00BB4F2D" w:rsidP="00BB4F2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Швидкість потоку води </w:t>
      </w:r>
      <w:r w:rsidRPr="00DE7720">
        <w:rPr>
          <w:rFonts w:ascii="Times New Roman" w:hAnsi="Times New Roman" w:cs="Times New Roman"/>
          <w:i/>
          <w:iCs/>
          <w:sz w:val="28"/>
          <w:szCs w:val="28"/>
          <w:lang w:val="uk-UA"/>
        </w:rPr>
        <w:t xml:space="preserve">v </w:t>
      </w:r>
      <w:r w:rsidRPr="00DE7720">
        <w:rPr>
          <w:rFonts w:ascii="Times New Roman" w:hAnsi="Times New Roman" w:cs="Times New Roman"/>
          <w:sz w:val="28"/>
          <w:szCs w:val="28"/>
          <w:lang w:val="uk-UA"/>
        </w:rPr>
        <w:t xml:space="preserve">приймаємо рівною 0,8 м/с, тобто менше </w:t>
      </w:r>
      <w:r w:rsidR="00F77315">
        <w:rPr>
          <w:rFonts w:ascii="Times New Roman" w:hAnsi="Times New Roman" w:cs="Times New Roman"/>
          <w:sz w:val="28"/>
          <w:szCs w:val="28"/>
          <w:lang w:val="uk-UA"/>
        </w:rPr>
        <w:br/>
      </w:r>
      <w:r w:rsidRPr="00DE7720">
        <w:rPr>
          <w:rFonts w:ascii="Times New Roman" w:hAnsi="Times New Roman" w:cs="Times New Roman"/>
          <w:i/>
          <w:iCs/>
          <w:sz w:val="28"/>
          <w:szCs w:val="28"/>
          <w:lang w:val="uk-UA"/>
        </w:rPr>
        <w:t>v</w:t>
      </w:r>
      <w:r w:rsidRPr="00DE7720">
        <w:rPr>
          <w:rFonts w:ascii="Times New Roman" w:hAnsi="Times New Roman" w:cs="Times New Roman"/>
          <w:sz w:val="28"/>
          <w:szCs w:val="28"/>
          <w:vertAlign w:val="subscript"/>
          <w:lang w:val="uk-UA"/>
        </w:rPr>
        <w:t xml:space="preserve">max </w:t>
      </w:r>
      <w:r w:rsidR="00062065">
        <w:rPr>
          <w:rFonts w:ascii="Times New Roman" w:hAnsi="Times New Roman" w:cs="Times New Roman"/>
          <w:sz w:val="28"/>
          <w:szCs w:val="28"/>
          <w:vertAlign w:val="subscript"/>
          <w:lang w:val="uk-UA"/>
        </w:rPr>
        <w:t xml:space="preserve"> </w:t>
      </w:r>
      <w:r w:rsidRPr="00DE7720">
        <w:rPr>
          <w:rFonts w:ascii="Times New Roman" w:hAnsi="Times New Roman" w:cs="Times New Roman"/>
          <w:sz w:val="28"/>
          <w:szCs w:val="28"/>
          <w:lang w:val="uk-UA"/>
        </w:rPr>
        <w:t xml:space="preserve"> = 1 м/с. Визначаємо число прозорів між прутами решітки за формулою:</w:t>
      </w:r>
    </w:p>
    <w:p w14:paraId="06280587" w14:textId="45D5F61F" w:rsidR="00E227F3" w:rsidRDefault="00E227F3" w:rsidP="00BB4F2D">
      <w:pPr>
        <w:spacing w:after="0" w:line="360" w:lineRule="auto"/>
        <w:ind w:firstLine="709"/>
        <w:jc w:val="both"/>
        <w:rPr>
          <w:rFonts w:ascii="Times New Roman" w:hAnsi="Times New Roman" w:cs="Times New Roman"/>
          <w:sz w:val="28"/>
          <w:szCs w:val="28"/>
          <w:lang w:val="uk-UA"/>
        </w:rPr>
      </w:pPr>
    </w:p>
    <w:p w14:paraId="3C4FDCE0" w14:textId="79C61061" w:rsidR="00F77315" w:rsidRDefault="00F77315" w:rsidP="00BB4F2D">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en-US"/>
            </w:rPr>
            <m:t xml:space="preserve">n=  </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q</m:t>
              </m:r>
              <m:ctrlPr>
                <w:rPr>
                  <w:rFonts w:ascii="Cambria Math" w:hAnsi="Cambria Math" w:cs="Times New Roman"/>
                  <w:i/>
                  <w:sz w:val="28"/>
                  <w:szCs w:val="28"/>
                  <w:lang w:val="uk-UA"/>
                </w:rPr>
              </m:ctrlPr>
            </m:num>
            <m:den>
              <m:r>
                <w:rPr>
                  <w:rFonts w:ascii="Cambria Math" w:hAnsi="Cambria Math" w:cs="Times New Roman"/>
                  <w:sz w:val="28"/>
                  <w:szCs w:val="28"/>
                  <w:lang w:val="uk-UA"/>
                </w:rPr>
                <m:t xml:space="preserve">b · </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H</m:t>
                  </m:r>
                  <m:ctrlPr>
                    <w:rPr>
                      <w:rFonts w:ascii="Cambria Math" w:hAnsi="Cambria Math" w:cs="Times New Roman"/>
                      <w:i/>
                      <w:sz w:val="28"/>
                      <w:szCs w:val="28"/>
                      <w:lang w:val="uk-UA"/>
                    </w:rPr>
                  </m:ctrlPr>
                </m:e>
                <m:sub>
                  <m:r>
                    <w:rPr>
                      <w:rFonts w:ascii="Cambria Math" w:hAnsi="Cambria Math" w:cs="Times New Roman"/>
                      <w:sz w:val="28"/>
                      <w:szCs w:val="28"/>
                      <w:lang w:val="uk-UA"/>
                    </w:rPr>
                    <m:t>1</m:t>
                  </m:r>
                </m:sub>
              </m:sSub>
              <m:r>
                <w:rPr>
                  <w:rFonts w:ascii="Cambria Math" w:hAnsi="Cambria Math" w:cs="Times New Roman"/>
                  <w:sz w:val="28"/>
                  <w:szCs w:val="28"/>
                  <w:lang w:val="uk-UA"/>
                </w:rPr>
                <m:t>∙v</m:t>
              </m:r>
            </m:den>
          </m:f>
          <m:r>
            <w:rPr>
              <w:rFonts w:ascii="Cambria Math" w:hAnsi="Cambria Math" w:cs="Times New Roman"/>
              <w:sz w:val="28"/>
              <w:szCs w:val="28"/>
              <w:lang w:val="uk-UA"/>
            </w:rPr>
            <m:t xml:space="preserve">= </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 xml:space="preserve">2,5 ∙ </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10</m:t>
                  </m:r>
                  <m:ctrlPr>
                    <w:rPr>
                      <w:rFonts w:ascii="Cambria Math" w:hAnsi="Cambria Math" w:cs="Times New Roman"/>
                      <w:i/>
                      <w:sz w:val="28"/>
                      <w:szCs w:val="28"/>
                      <w:lang w:val="uk-UA"/>
                    </w:rPr>
                  </m:ctrlPr>
                </m:e>
                <m:sup>
                  <m:r>
                    <w:rPr>
                      <w:rFonts w:ascii="Cambria Math" w:hAnsi="Cambria Math" w:cs="Times New Roman"/>
                      <w:sz w:val="28"/>
                      <w:szCs w:val="28"/>
                      <w:lang w:val="uk-UA"/>
                    </w:rPr>
                    <m:t>3</m:t>
                  </m:r>
                </m:sup>
              </m:sSup>
              <m:ctrlPr>
                <w:rPr>
                  <w:rFonts w:ascii="Cambria Math" w:hAnsi="Cambria Math" w:cs="Times New Roman"/>
                  <w:i/>
                  <w:sz w:val="28"/>
                  <w:szCs w:val="28"/>
                  <w:lang w:val="uk-UA"/>
                </w:rPr>
              </m:ctrlPr>
            </m:num>
            <m:den>
              <m:r>
                <w:rPr>
                  <w:rFonts w:ascii="Cambria Math" w:hAnsi="Cambria Math" w:cs="Times New Roman"/>
                  <w:sz w:val="28"/>
                  <w:szCs w:val="28"/>
                  <w:lang w:val="uk-UA"/>
                </w:rPr>
                <m:t xml:space="preserve">3600 ∙20 ∙ </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10</m:t>
                  </m:r>
                  <m:ctrlPr>
                    <w:rPr>
                      <w:rFonts w:ascii="Cambria Math" w:hAnsi="Cambria Math" w:cs="Times New Roman"/>
                      <w:i/>
                      <w:sz w:val="28"/>
                      <w:szCs w:val="28"/>
                      <w:lang w:val="uk-UA"/>
                    </w:rPr>
                  </m:ctrlP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 ∙1,2 ∙0,8</m:t>
              </m:r>
            </m:den>
          </m:f>
          <m:r>
            <w:rPr>
              <w:rFonts w:ascii="Cambria Math" w:hAnsi="Cambria Math" w:cs="Times New Roman"/>
              <w:sz w:val="28"/>
              <w:szCs w:val="28"/>
              <w:lang w:val="uk-UA"/>
            </w:rPr>
            <m:t>=36</m:t>
          </m:r>
          <m:r>
            <m:rPr>
              <m:sty m:val="p"/>
            </m:rPr>
            <w:rPr>
              <w:rFonts w:ascii="Cambria Math" w:hAnsi="Cambria Math"/>
              <w:sz w:val="28"/>
              <w:szCs w:val="28"/>
              <w:lang w:val="uk-UA"/>
            </w:rPr>
            <m:t>.</m:t>
          </m:r>
        </m:oMath>
      </m:oMathPara>
    </w:p>
    <w:p w14:paraId="54581A9D" w14:textId="77777777" w:rsidR="00F77315" w:rsidRDefault="00F77315" w:rsidP="00BB4F2D">
      <w:pPr>
        <w:spacing w:after="0" w:line="360" w:lineRule="auto"/>
        <w:ind w:firstLine="709"/>
        <w:jc w:val="both"/>
        <w:rPr>
          <w:rFonts w:ascii="Times New Roman" w:hAnsi="Times New Roman" w:cs="Times New Roman"/>
          <w:sz w:val="28"/>
          <w:szCs w:val="28"/>
          <w:lang w:val="uk-UA"/>
        </w:rPr>
      </w:pPr>
    </w:p>
    <w:p w14:paraId="2E3F23C5" w14:textId="5B724341" w:rsidR="00BB4F2D" w:rsidRPr="00DE7720"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Вводимо коефіцієнт засмічення решітки </w:t>
      </w:r>
      <w:r w:rsidRPr="00DE7720">
        <w:rPr>
          <w:i/>
          <w:iCs/>
          <w:sz w:val="28"/>
          <w:szCs w:val="28"/>
          <w:lang w:val="uk-UA"/>
        </w:rPr>
        <w:t>k</w:t>
      </w:r>
      <w:r w:rsidRPr="00DE7720">
        <w:rPr>
          <w:sz w:val="28"/>
          <w:szCs w:val="28"/>
          <w:vertAlign w:val="subscript"/>
          <w:lang w:val="uk-UA"/>
        </w:rPr>
        <w:t xml:space="preserve">з </w:t>
      </w:r>
      <w:r w:rsidRPr="00DE7720">
        <w:rPr>
          <w:sz w:val="28"/>
          <w:szCs w:val="28"/>
          <w:lang w:val="uk-UA"/>
        </w:rPr>
        <w:t xml:space="preserve">= 1,05. Тоді </w:t>
      </w:r>
      <w:r w:rsidRPr="00DE7720">
        <w:rPr>
          <w:i/>
          <w:iCs/>
          <w:sz w:val="28"/>
          <w:szCs w:val="28"/>
          <w:lang w:val="uk-UA"/>
        </w:rPr>
        <w:t>n</w:t>
      </w:r>
      <w:r w:rsidR="00FE3314" w:rsidRPr="008B4DA1">
        <w:rPr>
          <w:sz w:val="28"/>
          <w:szCs w:val="28"/>
          <w:lang w:val="uk-UA"/>
        </w:rPr>
        <w:t>'</w:t>
      </w:r>
      <w:r w:rsidRPr="00DE7720">
        <w:rPr>
          <w:sz w:val="28"/>
          <w:szCs w:val="28"/>
          <w:lang w:val="uk-UA"/>
        </w:rPr>
        <w:t xml:space="preserve"> = 1,05 ·</w:t>
      </w:r>
      <w:r w:rsidRPr="00DE7720">
        <w:rPr>
          <w:sz w:val="28"/>
          <w:szCs w:val="28"/>
          <w:vertAlign w:val="superscript"/>
          <w:lang w:val="uk-UA"/>
        </w:rPr>
        <w:t xml:space="preserve"> </w:t>
      </w:r>
      <w:r w:rsidRPr="00DE7720">
        <w:rPr>
          <w:sz w:val="28"/>
          <w:szCs w:val="28"/>
          <w:lang w:val="uk-UA"/>
        </w:rPr>
        <w:t xml:space="preserve">36 = 38. </w:t>
      </w:r>
    </w:p>
    <w:p w14:paraId="474C0AF1" w14:textId="77777777" w:rsidR="00BB4F2D" w:rsidRPr="00DE7720"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Товщину стрижнів приймаємо </w:t>
      </w:r>
      <w:r w:rsidRPr="00DE7720">
        <w:rPr>
          <w:i/>
          <w:iCs/>
          <w:sz w:val="28"/>
          <w:szCs w:val="28"/>
          <w:lang w:val="uk-UA"/>
        </w:rPr>
        <w:t xml:space="preserve">s </w:t>
      </w:r>
      <w:r w:rsidRPr="00DE7720">
        <w:rPr>
          <w:sz w:val="28"/>
          <w:szCs w:val="28"/>
          <w:lang w:val="uk-UA"/>
        </w:rPr>
        <w:t xml:space="preserve">= </w:t>
      </w:r>
      <w:r w:rsidRPr="00DE7720">
        <w:rPr>
          <w:i/>
          <w:iCs/>
          <w:sz w:val="28"/>
          <w:szCs w:val="28"/>
          <w:lang w:val="uk-UA"/>
        </w:rPr>
        <w:t xml:space="preserve">b </w:t>
      </w:r>
      <w:r w:rsidRPr="00DE7720">
        <w:rPr>
          <w:sz w:val="28"/>
          <w:szCs w:val="28"/>
          <w:lang w:val="uk-UA"/>
        </w:rPr>
        <w:t xml:space="preserve">= 20 мм. </w:t>
      </w:r>
    </w:p>
    <w:p w14:paraId="4B4C993D" w14:textId="33027BC9" w:rsidR="00BB4F2D"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lastRenderedPageBreak/>
        <w:t>Загальна ширина решітки визначається за формулою:</w:t>
      </w:r>
    </w:p>
    <w:p w14:paraId="01538C84" w14:textId="59831E74" w:rsidR="00E92AF3" w:rsidRDefault="00E92AF3" w:rsidP="00BB4F2D">
      <w:pPr>
        <w:pStyle w:val="ac"/>
        <w:spacing w:before="0" w:beforeAutospacing="0" w:after="0" w:afterAutospacing="0" w:line="360" w:lineRule="auto"/>
        <w:ind w:firstLine="709"/>
        <w:jc w:val="both"/>
        <w:rPr>
          <w:sz w:val="28"/>
          <w:szCs w:val="28"/>
          <w:lang w:val="uk-UA"/>
        </w:rPr>
      </w:pPr>
    </w:p>
    <w:p w14:paraId="0B75966C" w14:textId="305B1469" w:rsidR="00E227F3" w:rsidRDefault="00E227F3" w:rsidP="00E227F3">
      <w:pPr>
        <w:spacing w:line="360" w:lineRule="auto"/>
        <w:ind w:firstLine="709"/>
        <w:jc w:val="center"/>
        <w:rPr>
          <w:rFonts w:ascii="Times New Roman" w:hAnsi="Times New Roman" w:cs="Times New Roman"/>
          <w:sz w:val="28"/>
          <w:szCs w:val="28"/>
          <w:lang w:val="uk-UA"/>
        </w:rPr>
      </w:pPr>
      <w:r w:rsidRPr="00DE7720">
        <w:rPr>
          <w:rFonts w:ascii="Times New Roman" w:hAnsi="Times New Roman" w:cs="Times New Roman"/>
          <w:i/>
          <w:sz w:val="28"/>
          <w:szCs w:val="28"/>
          <w:lang w:val="uk-UA"/>
        </w:rPr>
        <w:t>B = s</w:t>
      </w:r>
      <w:r w:rsidRPr="00DE7720">
        <w:rPr>
          <w:rFonts w:ascii="Times New Roman" w:hAnsi="Times New Roman" w:cs="Times New Roman"/>
          <w:sz w:val="28"/>
          <w:szCs w:val="28"/>
          <w:lang w:val="uk-UA"/>
        </w:rPr>
        <w:t>(</w:t>
      </w:r>
      <w:r w:rsidRPr="00DE7720">
        <w:rPr>
          <w:rFonts w:ascii="Times New Roman" w:hAnsi="Times New Roman" w:cs="Times New Roman"/>
          <w:i/>
          <w:sz w:val="28"/>
          <w:szCs w:val="28"/>
          <w:lang w:val="uk-UA"/>
        </w:rPr>
        <w:t xml:space="preserve">n – </w:t>
      </w:r>
      <w:r w:rsidRPr="00DE7720">
        <w:rPr>
          <w:rFonts w:ascii="Times New Roman" w:hAnsi="Times New Roman" w:cs="Times New Roman"/>
          <w:sz w:val="28"/>
          <w:szCs w:val="28"/>
          <w:lang w:val="uk-UA"/>
        </w:rPr>
        <w:t xml:space="preserve">1) + </w:t>
      </w:r>
      <w:r w:rsidRPr="00DE7720">
        <w:rPr>
          <w:rFonts w:ascii="Times New Roman" w:hAnsi="Times New Roman" w:cs="Times New Roman"/>
          <w:i/>
          <w:sz w:val="28"/>
          <w:szCs w:val="28"/>
          <w:lang w:val="uk-UA"/>
        </w:rPr>
        <w:t>b · n</w:t>
      </w:r>
      <w:r w:rsidRPr="00DE7720">
        <w:rPr>
          <w:rFonts w:ascii="Times New Roman" w:hAnsi="Times New Roman" w:cs="Times New Roman"/>
          <w:sz w:val="28"/>
          <w:szCs w:val="28"/>
          <w:lang w:val="uk-UA"/>
        </w:rPr>
        <w:t xml:space="preserve"> = 20 </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10</w:t>
      </w:r>
      <w:r w:rsidRPr="00DE7720">
        <w:rPr>
          <w:rFonts w:ascii="Times New Roman" w:hAnsi="Times New Roman" w:cs="Times New Roman"/>
          <w:sz w:val="28"/>
          <w:szCs w:val="28"/>
          <w:vertAlign w:val="superscript"/>
          <w:lang w:val="uk-UA"/>
        </w:rPr>
        <w:t xml:space="preserve">–3 </w:t>
      </w:r>
      <w:r w:rsidRPr="00DE7720">
        <w:rPr>
          <w:rFonts w:ascii="Times New Roman" w:hAnsi="Times New Roman" w:cs="Times New Roman"/>
          <w:sz w:val="28"/>
          <w:szCs w:val="28"/>
          <w:lang w:val="uk-UA"/>
        </w:rPr>
        <w:t xml:space="preserve">· (38 – 1) + 20 </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10</w:t>
      </w:r>
      <w:r w:rsidRPr="00DE7720">
        <w:rPr>
          <w:rFonts w:ascii="Times New Roman" w:hAnsi="Times New Roman" w:cs="Times New Roman"/>
          <w:sz w:val="28"/>
          <w:szCs w:val="28"/>
          <w:vertAlign w:val="superscript"/>
          <w:lang w:val="uk-UA"/>
        </w:rPr>
        <w:t xml:space="preserve">–3 </w:t>
      </w:r>
      <w:r w:rsidRPr="00DE7720">
        <w:rPr>
          <w:rFonts w:ascii="Times New Roman" w:hAnsi="Times New Roman" w:cs="Times New Roman"/>
          <w:sz w:val="28"/>
          <w:szCs w:val="28"/>
          <w:lang w:val="uk-UA"/>
        </w:rPr>
        <w:t>·</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 xml:space="preserve">38 = 1,5 </w:t>
      </w:r>
      <w:r>
        <w:rPr>
          <w:rFonts w:ascii="Times New Roman" w:hAnsi="Times New Roman" w:cs="Times New Roman"/>
          <w:sz w:val="28"/>
          <w:szCs w:val="28"/>
          <w:lang w:val="uk-UA"/>
        </w:rPr>
        <w:t>м.</w:t>
      </w:r>
    </w:p>
    <w:p w14:paraId="02A21586" w14:textId="77777777" w:rsidR="00E227F3" w:rsidRPr="00DE7720" w:rsidRDefault="00E227F3" w:rsidP="00BB4F2D">
      <w:pPr>
        <w:pStyle w:val="ac"/>
        <w:spacing w:before="0" w:beforeAutospacing="0" w:after="0" w:afterAutospacing="0" w:line="360" w:lineRule="auto"/>
        <w:ind w:firstLine="709"/>
        <w:jc w:val="both"/>
        <w:rPr>
          <w:sz w:val="28"/>
          <w:szCs w:val="28"/>
          <w:lang w:val="uk-UA"/>
        </w:rPr>
      </w:pPr>
    </w:p>
    <w:p w14:paraId="6916E0C5" w14:textId="2E79146D" w:rsidR="00BB4F2D"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t>Корисна довжина стрижнів решітки складе:</w:t>
      </w:r>
    </w:p>
    <w:p w14:paraId="761177C8" w14:textId="326652A1" w:rsidR="00E92AF3" w:rsidRDefault="00E92AF3" w:rsidP="00BB4F2D">
      <w:pPr>
        <w:pStyle w:val="ac"/>
        <w:spacing w:before="0" w:beforeAutospacing="0" w:after="0" w:afterAutospacing="0" w:line="360" w:lineRule="auto"/>
        <w:ind w:firstLine="709"/>
        <w:jc w:val="both"/>
        <w:rPr>
          <w:sz w:val="28"/>
          <w:szCs w:val="28"/>
          <w:lang w:val="uk-UA"/>
        </w:rPr>
      </w:pPr>
    </w:p>
    <w:p w14:paraId="1A7CCBD3" w14:textId="00C7B849" w:rsidR="00E227F3" w:rsidRPr="00DE7720" w:rsidRDefault="00E227F3" w:rsidP="00BB4F2D">
      <w:pPr>
        <w:pStyle w:val="ac"/>
        <w:spacing w:before="0" w:beforeAutospacing="0" w:after="0" w:afterAutospacing="0" w:line="360" w:lineRule="auto"/>
        <w:ind w:firstLine="709"/>
        <w:jc w:val="both"/>
        <w:rPr>
          <w:sz w:val="28"/>
          <w:szCs w:val="28"/>
          <w:lang w:val="uk-UA"/>
        </w:rPr>
      </w:pPr>
      <m:oMathPara>
        <m:oMath>
          <m:r>
            <w:rPr>
              <w:rFonts w:ascii="Cambria Math" w:hAnsi="Cambria Math"/>
              <w:sz w:val="28"/>
              <w:szCs w:val="28"/>
              <w:lang w:val="uk-UA"/>
            </w:rPr>
            <m:t xml:space="preserve">l = </m:t>
          </m:r>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H</m:t>
                  </m:r>
                </m:e>
                <m:sub>
                  <m:r>
                    <w:rPr>
                      <w:rFonts w:ascii="Cambria Math" w:hAnsi="Cambria Math"/>
                      <w:sz w:val="28"/>
                      <w:szCs w:val="28"/>
                      <w:lang w:val="uk-UA"/>
                    </w:rPr>
                    <m:t>1</m:t>
                  </m:r>
                </m:sub>
              </m:sSub>
            </m:num>
            <m:den>
              <m:r>
                <w:rPr>
                  <w:rFonts w:ascii="Cambria Math" w:hAnsi="Cambria Math"/>
                  <w:sz w:val="28"/>
                  <w:szCs w:val="28"/>
                  <w:lang w:val="uk-UA"/>
                </w:rPr>
                <m:t>sinα</m:t>
              </m:r>
            </m:den>
          </m:f>
          <m:r>
            <w:rPr>
              <w:rFonts w:ascii="Cambria Math" w:hAnsi="Cambria Math"/>
              <w:sz w:val="28"/>
              <w:szCs w:val="28"/>
              <w:lang w:val="uk-UA"/>
            </w:rPr>
            <m:t xml:space="preserve">= </m:t>
          </m:r>
          <m:f>
            <m:fPr>
              <m:ctrlPr>
                <w:rPr>
                  <w:rFonts w:ascii="Cambria Math" w:hAnsi="Cambria Math"/>
                  <w:i/>
                  <w:iCs/>
                  <w:sz w:val="28"/>
                  <w:szCs w:val="28"/>
                  <w:lang w:val="uk-UA"/>
                </w:rPr>
              </m:ctrlPr>
            </m:fPr>
            <m:num>
              <m:r>
                <w:rPr>
                  <w:rFonts w:ascii="Cambria Math" w:hAnsi="Cambria Math"/>
                  <w:sz w:val="28"/>
                  <w:szCs w:val="28"/>
                  <w:lang w:val="uk-UA"/>
                </w:rPr>
                <m:t>1,2</m:t>
              </m:r>
            </m:num>
            <m:den>
              <m:func>
                <m:funcPr>
                  <m:ctrlPr>
                    <w:rPr>
                      <w:rFonts w:ascii="Cambria Math" w:hAnsi="Cambria Math"/>
                      <w:i/>
                      <w:iCs/>
                      <w:sz w:val="28"/>
                      <w:szCs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60°</m:t>
                  </m:r>
                </m:e>
              </m:func>
            </m:den>
          </m:f>
          <m:r>
            <w:rPr>
              <w:rFonts w:ascii="Cambria Math" w:hAnsi="Cambria Math"/>
              <w:sz w:val="28"/>
              <w:szCs w:val="28"/>
              <w:lang w:val="uk-UA"/>
            </w:rPr>
            <m:t xml:space="preserve"> </m:t>
          </m:r>
          <m:r>
            <m:rPr>
              <m:sty m:val="p"/>
            </m:rPr>
            <w:rPr>
              <w:rFonts w:ascii="Cambria Math" w:hAnsi="Cambria Math"/>
              <w:sz w:val="28"/>
              <w:szCs w:val="28"/>
              <w:lang w:val="uk-UA"/>
            </w:rPr>
            <m:t>= 1,39 м ~ 1,4 м.</m:t>
          </m:r>
        </m:oMath>
      </m:oMathPara>
    </w:p>
    <w:p w14:paraId="3845DD78" w14:textId="77777777" w:rsidR="00E92AF3" w:rsidRDefault="00E92AF3" w:rsidP="00BB4F2D">
      <w:pPr>
        <w:pStyle w:val="ac"/>
        <w:spacing w:before="0" w:beforeAutospacing="0" w:after="0" w:afterAutospacing="0" w:line="360" w:lineRule="auto"/>
        <w:ind w:firstLine="709"/>
        <w:jc w:val="both"/>
        <w:rPr>
          <w:sz w:val="28"/>
          <w:szCs w:val="28"/>
          <w:lang w:val="uk-UA"/>
        </w:rPr>
      </w:pPr>
    </w:p>
    <w:p w14:paraId="35A16ED7" w14:textId="6B4E288C" w:rsidR="00BB4F2D" w:rsidRDefault="00BB4F2D" w:rsidP="00BB4F2D">
      <w:pPr>
        <w:pStyle w:val="ac"/>
        <w:spacing w:before="0" w:beforeAutospacing="0" w:after="0" w:afterAutospacing="0" w:line="360" w:lineRule="auto"/>
        <w:ind w:firstLine="709"/>
        <w:jc w:val="both"/>
        <w:rPr>
          <w:sz w:val="28"/>
          <w:szCs w:val="28"/>
          <w:lang w:val="uk-UA"/>
        </w:rPr>
      </w:pPr>
      <w:r w:rsidRPr="00DE7720">
        <w:rPr>
          <w:sz w:val="28"/>
          <w:szCs w:val="28"/>
          <w:lang w:val="uk-UA"/>
        </w:rPr>
        <w:t xml:space="preserve">Над решітками необхідно передбачити лоток для збору забруднень, зчищають механічними граблями. Тому стрижні ґрат повинні виступати над поверхнею води на величину Δ </w:t>
      </w:r>
      <w:r w:rsidRPr="00DE7720">
        <w:rPr>
          <w:i/>
          <w:iCs/>
          <w:sz w:val="28"/>
          <w:szCs w:val="28"/>
          <w:lang w:val="uk-UA"/>
        </w:rPr>
        <w:t>l.</w:t>
      </w:r>
      <w:r w:rsidRPr="00DE7720">
        <w:rPr>
          <w:sz w:val="28"/>
          <w:szCs w:val="28"/>
          <w:lang w:val="uk-UA"/>
        </w:rPr>
        <w:t xml:space="preserve"> Маємо Δ </w:t>
      </w:r>
      <w:r w:rsidRPr="00DE7720">
        <w:rPr>
          <w:i/>
          <w:iCs/>
          <w:sz w:val="28"/>
          <w:szCs w:val="28"/>
          <w:lang w:val="uk-UA"/>
        </w:rPr>
        <w:t xml:space="preserve">l </w:t>
      </w:r>
      <w:r w:rsidRPr="00DE7720">
        <w:rPr>
          <w:sz w:val="28"/>
          <w:szCs w:val="28"/>
          <w:lang w:val="uk-UA"/>
        </w:rPr>
        <w:t>= 0,5 м. Тоді довжина стрижнів буде дорівнювати:</w:t>
      </w:r>
    </w:p>
    <w:p w14:paraId="3076688A" w14:textId="38C0E088" w:rsidR="00E92AF3" w:rsidRDefault="00E92AF3" w:rsidP="00BB4F2D">
      <w:pPr>
        <w:pStyle w:val="ac"/>
        <w:spacing w:before="0" w:beforeAutospacing="0" w:after="0" w:afterAutospacing="0" w:line="360" w:lineRule="auto"/>
        <w:ind w:firstLine="709"/>
        <w:jc w:val="both"/>
        <w:rPr>
          <w:sz w:val="28"/>
          <w:szCs w:val="28"/>
          <w:lang w:val="uk-UA"/>
        </w:rPr>
      </w:pPr>
    </w:p>
    <w:p w14:paraId="5A72A103" w14:textId="2197A827" w:rsidR="00F77315" w:rsidRDefault="00F77315" w:rsidP="00BB4F2D">
      <w:pPr>
        <w:pStyle w:val="ac"/>
        <w:spacing w:before="0" w:beforeAutospacing="0" w:after="0" w:afterAutospacing="0" w:line="360" w:lineRule="auto"/>
        <w:ind w:firstLine="709"/>
        <w:jc w:val="both"/>
        <w:rPr>
          <w:sz w:val="28"/>
          <w:szCs w:val="28"/>
          <w:lang w:val="uk-UA"/>
        </w:rPr>
      </w:pPr>
      <m:oMathPara>
        <m:oMath>
          <m:r>
            <w:rPr>
              <w:rFonts w:ascii="Cambria Math" w:hAnsi="Cambria Math"/>
              <w:sz w:val="28"/>
              <w:szCs w:val="28"/>
              <w:lang w:val="uk-UA"/>
            </w:rPr>
            <m:t xml:space="preserve">L = l + </m:t>
          </m:r>
          <m:r>
            <m:rPr>
              <m:sty m:val="p"/>
            </m:rPr>
            <w:rPr>
              <w:rFonts w:ascii="Cambria Math" w:hAnsi="Cambria Math"/>
              <w:sz w:val="28"/>
              <w:szCs w:val="28"/>
              <w:lang w:val="uk-UA"/>
            </w:rPr>
            <m:t xml:space="preserve">Δ </m:t>
          </m:r>
          <m:r>
            <w:rPr>
              <w:rFonts w:ascii="Cambria Math" w:hAnsi="Cambria Math"/>
              <w:sz w:val="28"/>
              <w:szCs w:val="28"/>
              <w:lang w:val="uk-UA"/>
            </w:rPr>
            <m:t xml:space="preserve">l </m:t>
          </m:r>
          <m:r>
            <m:rPr>
              <m:sty m:val="p"/>
            </m:rPr>
            <w:rPr>
              <w:rFonts w:ascii="Cambria Math" w:hAnsi="Cambria Math"/>
              <w:sz w:val="28"/>
              <w:szCs w:val="28"/>
              <w:lang w:val="uk-UA"/>
            </w:rPr>
            <m:t>= 1,4 + 0,5 = 1,9 м.</m:t>
          </m:r>
        </m:oMath>
      </m:oMathPara>
    </w:p>
    <w:p w14:paraId="6D25085A" w14:textId="05A9B31B" w:rsidR="00E92AF3" w:rsidRDefault="00E92AF3">
      <w:pPr>
        <w:rPr>
          <w:rFonts w:ascii="Times New Roman" w:hAnsi="Times New Roman" w:cs="Times New Roman"/>
          <w:sz w:val="28"/>
          <w:szCs w:val="28"/>
          <w:lang w:val="uk-UA"/>
        </w:rPr>
      </w:pPr>
    </w:p>
    <w:p w14:paraId="7CB75382" w14:textId="7A4EDD1A" w:rsidR="002F668B" w:rsidRPr="00DE7720" w:rsidRDefault="002F668B" w:rsidP="00E227F3">
      <w:pPr>
        <w:pStyle w:val="2"/>
        <w:spacing w:after="160"/>
        <w:jc w:val="left"/>
      </w:pPr>
      <w:bookmarkStart w:id="22" w:name="_Toc40720989"/>
      <w:r w:rsidRPr="00DE7720">
        <w:t>Питання для перевірки знань</w:t>
      </w:r>
      <w:bookmarkEnd w:id="22"/>
    </w:p>
    <w:p w14:paraId="699D8C01" w14:textId="77777777" w:rsidR="002F668B" w:rsidRPr="002F668B" w:rsidRDefault="002F668B" w:rsidP="00062065">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1.</w:t>
      </w:r>
      <w:r w:rsidRPr="002F668B">
        <w:rPr>
          <w:rFonts w:ascii="Times New Roman" w:hAnsi="Times New Roman" w:cs="Times New Roman"/>
          <w:sz w:val="28"/>
          <w:szCs w:val="28"/>
          <w:lang w:val="uk-UA"/>
        </w:rPr>
        <w:tab/>
        <w:t>Які види забруднення стічних вод існують?</w:t>
      </w:r>
    </w:p>
    <w:p w14:paraId="5C10E69E" w14:textId="77777777" w:rsidR="002F668B" w:rsidRPr="002F668B" w:rsidRDefault="002F668B" w:rsidP="00062065">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2.</w:t>
      </w:r>
      <w:r w:rsidRPr="002F668B">
        <w:rPr>
          <w:rFonts w:ascii="Times New Roman" w:hAnsi="Times New Roman" w:cs="Times New Roman"/>
          <w:sz w:val="28"/>
          <w:szCs w:val="28"/>
          <w:lang w:val="uk-UA"/>
        </w:rPr>
        <w:tab/>
        <w:t>В яких випадках застосовують механічні способи очистки стічних вод?</w:t>
      </w:r>
    </w:p>
    <w:p w14:paraId="0F6C1697" w14:textId="77777777" w:rsidR="002F668B" w:rsidRPr="002F668B" w:rsidRDefault="002F668B" w:rsidP="00062065">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3.</w:t>
      </w:r>
      <w:r w:rsidRPr="002F668B">
        <w:rPr>
          <w:rFonts w:ascii="Times New Roman" w:hAnsi="Times New Roman" w:cs="Times New Roman"/>
          <w:sz w:val="28"/>
          <w:szCs w:val="28"/>
          <w:lang w:val="uk-UA"/>
        </w:rPr>
        <w:tab/>
        <w:t>Дайте визначення поняття «проціджування».</w:t>
      </w:r>
    </w:p>
    <w:p w14:paraId="4B5CAF36" w14:textId="40AB5481" w:rsidR="002F668B" w:rsidRDefault="002F668B" w:rsidP="00062065">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4.</w:t>
      </w:r>
      <w:r w:rsidRPr="002F668B">
        <w:rPr>
          <w:rFonts w:ascii="Times New Roman" w:hAnsi="Times New Roman" w:cs="Times New Roman"/>
          <w:sz w:val="28"/>
          <w:szCs w:val="28"/>
          <w:lang w:val="uk-UA"/>
        </w:rPr>
        <w:tab/>
        <w:t>Наведіть принцип дії решітки-дробарки.</w:t>
      </w:r>
    </w:p>
    <w:p w14:paraId="2C5FFA80" w14:textId="6716B4DA" w:rsidR="00BB4F2D" w:rsidRDefault="00BB4F2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805F5D1" w14:textId="1640A047" w:rsidR="00D812CB" w:rsidRDefault="00FC308A" w:rsidP="00F77315">
      <w:pPr>
        <w:pStyle w:val="1"/>
        <w:spacing w:after="280" w:line="360" w:lineRule="auto"/>
        <w:rPr>
          <w:color w:val="000000"/>
          <w:szCs w:val="28"/>
        </w:rPr>
      </w:pPr>
      <w:bookmarkStart w:id="23" w:name="_Toc40113382"/>
      <w:bookmarkStart w:id="24" w:name="_Toc40720990"/>
      <w:r>
        <w:rPr>
          <w:sz w:val="32"/>
          <w:szCs w:val="36"/>
          <w:lang w:val="uk-UA"/>
        </w:rPr>
        <w:lastRenderedPageBreak/>
        <w:t xml:space="preserve">ПРАКТИЧНА РОБОТА </w:t>
      </w:r>
      <w:r w:rsidR="00A562CD" w:rsidRPr="00BC7309">
        <w:rPr>
          <w:sz w:val="32"/>
          <w:szCs w:val="36"/>
          <w:lang w:val="uk-UA"/>
        </w:rPr>
        <w:t>2</w:t>
      </w:r>
      <w:bookmarkEnd w:id="23"/>
      <w:r w:rsidR="008556CE">
        <w:rPr>
          <w:sz w:val="32"/>
          <w:szCs w:val="36"/>
          <w:lang w:val="uk-UA"/>
        </w:rPr>
        <w:t>.</w:t>
      </w:r>
      <w:r w:rsidR="008556CE">
        <w:rPr>
          <w:sz w:val="32"/>
          <w:szCs w:val="36"/>
          <w:lang w:val="uk-UA"/>
        </w:rPr>
        <w:br/>
      </w:r>
      <w:r w:rsidR="008556CE" w:rsidRPr="00C60251">
        <w:rPr>
          <w:rStyle w:val="docdata"/>
          <w:color w:val="000000"/>
          <w:sz w:val="32"/>
          <w:shd w:val="clear" w:color="auto" w:fill="FFFFFF"/>
        </w:rPr>
        <w:t xml:space="preserve">МЕХАНІЧНІ СПОСОБИ ОЧИСТКИ СТІЧНИХ ВОД. </w:t>
      </w:r>
      <w:r w:rsidR="008556CE" w:rsidRPr="00C60251">
        <w:rPr>
          <w:color w:val="000000"/>
          <w:sz w:val="32"/>
        </w:rPr>
        <w:t>ВИЗНАЧЕННЯ ПРОДУКТИВНОСТІ, ПЛОЩІ ОСАДЖЕННЯ І ГЕОМЕТРИЧНИХ РОЗМІРІВ ЦИЛІНДРИЧНОГО БЕЗПЕРЕРВНО ДІЮЧОГО ВІДСТІЙНИКА</w:t>
      </w:r>
      <w:bookmarkEnd w:id="24"/>
    </w:p>
    <w:p w14:paraId="48518821" w14:textId="77777777" w:rsidR="00C60251" w:rsidRPr="00C60251" w:rsidRDefault="00C60251" w:rsidP="00C60251">
      <w:pPr>
        <w:rPr>
          <w:rFonts w:ascii="Times New Roman" w:hAnsi="Times New Roman" w:cs="Times New Roman"/>
          <w:sz w:val="28"/>
          <w:szCs w:val="28"/>
        </w:rPr>
      </w:pPr>
    </w:p>
    <w:p w14:paraId="6A1AC69D" w14:textId="2F263CB1" w:rsidR="00BB4F2D" w:rsidRPr="00BC7309" w:rsidRDefault="00FC308A" w:rsidP="00F77315">
      <w:pPr>
        <w:pStyle w:val="2"/>
        <w:spacing w:after="160"/>
      </w:pPr>
      <w:bookmarkStart w:id="25" w:name="_Toc40720991"/>
      <w:r>
        <w:t>Основні теоретичні відомості</w:t>
      </w:r>
      <w:bookmarkEnd w:id="25"/>
    </w:p>
    <w:p w14:paraId="72B14DC9" w14:textId="642D7833" w:rsidR="00161860" w:rsidRPr="009D1AAB" w:rsidRDefault="00161860" w:rsidP="000C6D97">
      <w:pPr>
        <w:spacing w:after="0" w:line="360" w:lineRule="auto"/>
        <w:ind w:firstLine="709"/>
        <w:jc w:val="both"/>
        <w:rPr>
          <w:rFonts w:ascii="Times New Roman" w:hAnsi="Times New Roman" w:cs="Times New Roman"/>
          <w:sz w:val="28"/>
          <w:szCs w:val="28"/>
          <w:lang w:val="uk-UA"/>
        </w:rPr>
      </w:pPr>
      <w:bookmarkStart w:id="26" w:name="_Toc39572258"/>
      <w:bookmarkStart w:id="27" w:name="_Toc40113034"/>
      <w:r w:rsidRPr="009D1AAB">
        <w:rPr>
          <w:rFonts w:ascii="Times New Roman" w:hAnsi="Times New Roman" w:cs="Times New Roman"/>
          <w:b/>
          <w:bCs/>
          <w:i/>
          <w:iCs/>
          <w:sz w:val="28"/>
          <w:szCs w:val="28"/>
          <w:lang w:val="uk-UA"/>
        </w:rPr>
        <w:t>Відстійник</w:t>
      </w:r>
      <w:r w:rsidR="007F0151" w:rsidRPr="009D1AAB">
        <w:rPr>
          <w:rFonts w:ascii="Times New Roman" w:hAnsi="Times New Roman" w:cs="Times New Roman"/>
          <w:b/>
          <w:bCs/>
          <w:i/>
          <w:iCs/>
          <w:sz w:val="28"/>
          <w:szCs w:val="28"/>
          <w:lang w:val="uk-UA"/>
        </w:rPr>
        <w:t>и</w:t>
      </w:r>
      <w:bookmarkEnd w:id="26"/>
      <w:r w:rsidR="00452A2D" w:rsidRPr="009D1AAB">
        <w:rPr>
          <w:rFonts w:ascii="Times New Roman" w:hAnsi="Times New Roman" w:cs="Times New Roman"/>
          <w:b/>
          <w:bCs/>
          <w:i/>
          <w:iCs/>
          <w:sz w:val="28"/>
          <w:szCs w:val="28"/>
          <w:lang w:val="uk-UA"/>
        </w:rPr>
        <w:t>.</w:t>
      </w:r>
      <w:r w:rsidR="00452A2D" w:rsidRPr="009D1AAB">
        <w:rPr>
          <w:rFonts w:ascii="Times New Roman" w:hAnsi="Times New Roman" w:cs="Times New Roman"/>
          <w:sz w:val="28"/>
          <w:szCs w:val="28"/>
          <w:lang w:val="uk-UA"/>
        </w:rPr>
        <w:t xml:space="preserve"> </w:t>
      </w:r>
      <w:r w:rsidRPr="009D1AAB">
        <w:rPr>
          <w:rFonts w:ascii="Times New Roman" w:hAnsi="Times New Roman" w:cs="Times New Roman"/>
          <w:sz w:val="28"/>
          <w:szCs w:val="28"/>
          <w:lang w:val="uk-UA"/>
        </w:rPr>
        <w:t>Відстійник є основним спорудженням механічної очистки стічних вод, що використовується для видалення грубодисперсних речовин, які осідають або спливають. Розрізняють первинні відстійники, які встановлюють перед спорудами біологічної або фізико-хімічної очистки, і вторинні відстійники – для виділення активного мулу або біотенках. В залежності від напрямку руху потоку води відстійники поділяють на горизонтальні, вертикальні і радіальні. До відстійників відносять і освітлювачі, в яких одночасно з відстоюванням стічна вода фільтрується через шар зваженого осаду, а також освітлювачі-перегн</w:t>
      </w:r>
      <w:r w:rsidR="009D1AAB">
        <w:rPr>
          <w:rFonts w:ascii="Times New Roman" w:hAnsi="Times New Roman" w:cs="Times New Roman"/>
          <w:sz w:val="28"/>
          <w:szCs w:val="28"/>
          <w:lang w:val="uk-UA"/>
        </w:rPr>
        <w:t>и</w:t>
      </w:r>
      <w:r w:rsidRPr="009D1AAB">
        <w:rPr>
          <w:rFonts w:ascii="Times New Roman" w:hAnsi="Times New Roman" w:cs="Times New Roman"/>
          <w:sz w:val="28"/>
          <w:szCs w:val="28"/>
          <w:lang w:val="uk-UA"/>
        </w:rPr>
        <w:t>вателі і двоярусні відстійники, де одночасно з висвітленням води відбувається ущільнення випав осаду.</w:t>
      </w:r>
      <w:bookmarkEnd w:id="27"/>
    </w:p>
    <w:p w14:paraId="17020A97" w14:textId="7DB31537" w:rsidR="00161860" w:rsidRPr="00DE7720" w:rsidRDefault="00161860" w:rsidP="000C6D97">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Вибір типу і конструкції відстійників залежить від кількості і складу виробничих стічних вод, що надходять на очистку, характеристик утворюваного осаду (ущільнення, транспортування). У кожному конкретному випадку вибір типу відстійників повинен визначатися в результаті техніко-економічного порівняння кількох варіантів. Число відстійників слід приймати НЕ менш двох, але і не більше чотирьох, йдучи по шляху збільшення габаритів відстійників, так як вартість одиниці об'єму </w:t>
      </w:r>
      <w:r w:rsidRPr="00DE7720">
        <w:rPr>
          <w:rFonts w:ascii="Times New Roman" w:hAnsi="Times New Roman" w:cs="Times New Roman"/>
          <w:sz w:val="28"/>
          <w:szCs w:val="28"/>
          <w:lang w:val="uk-UA"/>
        </w:rPr>
        <w:lastRenderedPageBreak/>
        <w:t>великогабаритних відстійників менше, ніж малогабаритних. Для розрахунку відстійників необхідні наступні дані</w:t>
      </w:r>
      <w:r w:rsidR="000C6D97">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 </w:t>
      </w:r>
    </w:p>
    <w:p w14:paraId="445D02EB" w14:textId="64BF71D5"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1. Кількість стічних вод </w:t>
      </w:r>
      <w:r w:rsidRPr="00DE7720">
        <w:rPr>
          <w:rFonts w:ascii="Times New Roman" w:hAnsi="Times New Roman" w:cs="Times New Roman"/>
          <w:i/>
          <w:iCs/>
          <w:sz w:val="28"/>
          <w:szCs w:val="28"/>
          <w:lang w:val="uk-UA"/>
        </w:rPr>
        <w:t>Q,</w:t>
      </w:r>
      <w:r w:rsidRPr="00DE7720">
        <w:rPr>
          <w:rFonts w:ascii="Times New Roman" w:hAnsi="Times New Roman" w:cs="Times New Roman"/>
          <w:sz w:val="28"/>
          <w:szCs w:val="28"/>
          <w:lang w:val="uk-UA"/>
        </w:rPr>
        <w:t xml:space="preserve">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/c, за максимальним притоком</w:t>
      </w:r>
      <w:r w:rsidR="0012024E">
        <w:rPr>
          <w:rFonts w:ascii="Times New Roman" w:hAnsi="Times New Roman" w:cs="Times New Roman"/>
          <w:sz w:val="28"/>
          <w:szCs w:val="28"/>
          <w:lang w:val="uk-UA"/>
        </w:rPr>
        <w:t>.</w:t>
      </w:r>
    </w:p>
    <w:p w14:paraId="3F45D6D3" w14:textId="62729C10"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2. Концентрація зважених речовин </w:t>
      </w:r>
      <w:r w:rsidRPr="00DE7720">
        <w:rPr>
          <w:rFonts w:ascii="Times New Roman" w:hAnsi="Times New Roman" w:cs="Times New Roman"/>
          <w:i/>
          <w:iCs/>
          <w:sz w:val="28"/>
          <w:szCs w:val="28"/>
          <w:lang w:val="uk-UA"/>
        </w:rPr>
        <w:t>C</w:t>
      </w:r>
      <w:r w:rsidRPr="00DE7720">
        <w:rPr>
          <w:rFonts w:ascii="Times New Roman" w:hAnsi="Times New Roman" w:cs="Times New Roman"/>
          <w:sz w:val="28"/>
          <w:szCs w:val="28"/>
          <w:vertAlign w:val="subscript"/>
          <w:lang w:val="uk-UA"/>
        </w:rPr>
        <w:t>1,</w:t>
      </w:r>
      <w:r w:rsidRPr="00DE7720">
        <w:rPr>
          <w:rFonts w:ascii="Times New Roman" w:hAnsi="Times New Roman" w:cs="Times New Roman"/>
          <w:sz w:val="28"/>
          <w:szCs w:val="28"/>
          <w:lang w:val="uk-UA"/>
        </w:rPr>
        <w:t xml:space="preserve"> мг/л, важких і легких (масла та нафтопродукти ) механічних домішок</w:t>
      </w:r>
      <w:r w:rsidR="0012024E">
        <w:rPr>
          <w:rFonts w:ascii="Times New Roman" w:hAnsi="Times New Roman" w:cs="Times New Roman"/>
          <w:sz w:val="28"/>
          <w:szCs w:val="28"/>
          <w:lang w:val="uk-UA"/>
        </w:rPr>
        <w:t>.</w:t>
      </w:r>
    </w:p>
    <w:p w14:paraId="754F343E" w14:textId="00EA2F11"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3. Необхідна ступінь очищення, або допустимий вміст зважених речовин в освітленій воді </w:t>
      </w:r>
      <w:r w:rsidRPr="00DE7720">
        <w:rPr>
          <w:rFonts w:ascii="Times New Roman" w:hAnsi="Times New Roman" w:cs="Times New Roman"/>
          <w:i/>
          <w:iCs/>
          <w:sz w:val="28"/>
          <w:szCs w:val="28"/>
          <w:lang w:val="uk-UA"/>
        </w:rPr>
        <w:t>С</w:t>
      </w:r>
      <w:r w:rsidRPr="00DE7720">
        <w:rPr>
          <w:rFonts w:ascii="Times New Roman" w:hAnsi="Times New Roman" w:cs="Times New Roman"/>
          <w:sz w:val="28"/>
          <w:szCs w:val="28"/>
          <w:vertAlign w:val="subscript"/>
          <w:lang w:val="uk-UA"/>
        </w:rPr>
        <w:t>тр</w:t>
      </w:r>
      <w:r w:rsidRPr="00DE7720">
        <w:rPr>
          <w:rFonts w:ascii="Times New Roman" w:hAnsi="Times New Roman" w:cs="Times New Roman"/>
          <w:sz w:val="28"/>
          <w:szCs w:val="28"/>
          <w:lang w:val="uk-UA"/>
        </w:rPr>
        <w:t xml:space="preserve"> мг/л, прийняте в відповідно з санітарними нормами або обумовлене технологічними вимогами (наприклад, при розрахунку первинних відстійників, розташованих перед аеротенками, на повну очистку або біофільтрами, коли </w:t>
      </w:r>
      <w:r w:rsidRPr="00DE7720">
        <w:rPr>
          <w:rFonts w:ascii="Times New Roman" w:hAnsi="Times New Roman" w:cs="Times New Roman"/>
          <w:i/>
          <w:iCs/>
          <w:sz w:val="28"/>
          <w:szCs w:val="28"/>
          <w:lang w:val="uk-UA"/>
        </w:rPr>
        <w:t>С</w:t>
      </w:r>
      <w:r w:rsidRPr="00DE7720">
        <w:rPr>
          <w:rFonts w:ascii="Times New Roman" w:hAnsi="Times New Roman" w:cs="Times New Roman"/>
          <w:sz w:val="28"/>
          <w:szCs w:val="28"/>
          <w:vertAlign w:val="subscript"/>
          <w:lang w:val="uk-UA"/>
        </w:rPr>
        <w:t xml:space="preserve">тр  </w:t>
      </w:r>
      <w:r w:rsidRPr="00DE7720">
        <w:rPr>
          <w:rFonts w:ascii="Times New Roman" w:hAnsi="Times New Roman" w:cs="Times New Roman"/>
          <w:sz w:val="28"/>
          <w:szCs w:val="28"/>
          <w:lang w:val="uk-UA"/>
        </w:rPr>
        <w:t xml:space="preserve">повинно бути рівним </w:t>
      </w:r>
      <w:r w:rsidR="00F77315">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100</w:t>
      </w:r>
      <w:r w:rsidR="00F77315">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150 мг/л)</w:t>
      </w:r>
      <w:r w:rsidR="0012024E">
        <w:rPr>
          <w:rFonts w:ascii="Times New Roman" w:hAnsi="Times New Roman" w:cs="Times New Roman"/>
          <w:sz w:val="28"/>
          <w:szCs w:val="28"/>
          <w:lang w:val="uk-UA"/>
        </w:rPr>
        <w:t>.</w:t>
      </w:r>
    </w:p>
    <w:p w14:paraId="7A941552" w14:textId="61425AD7"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4. Гідравлічна крупність частинок, які необхідно виділити для забезпечення необхідної ефективності очищення </w:t>
      </w:r>
      <w:r w:rsidRPr="00E92AF3">
        <w:rPr>
          <w:rFonts w:ascii="Times New Roman" w:hAnsi="Times New Roman" w:cs="Times New Roman"/>
          <w:i/>
          <w:iCs/>
          <w:sz w:val="28"/>
          <w:szCs w:val="28"/>
          <w:lang w:val="uk-UA"/>
        </w:rPr>
        <w:t>Е</w:t>
      </w:r>
      <w:r w:rsidRPr="00E92AF3">
        <w:rPr>
          <w:rFonts w:ascii="Times New Roman" w:hAnsi="Times New Roman" w:cs="Times New Roman"/>
          <w:i/>
          <w:iCs/>
          <w:sz w:val="28"/>
          <w:szCs w:val="28"/>
          <w:vertAlign w:val="subscript"/>
          <w:lang w:val="uk-UA"/>
        </w:rPr>
        <w:t>тр,</w:t>
      </w:r>
      <w:r w:rsidRPr="00DE7720">
        <w:rPr>
          <w:rFonts w:ascii="Times New Roman" w:hAnsi="Times New Roman" w:cs="Times New Roman"/>
          <w:sz w:val="28"/>
          <w:szCs w:val="28"/>
          <w:lang w:val="uk-UA"/>
        </w:rPr>
        <w:t xml:space="preserve"> рівній </w:t>
      </w:r>
      <w:r w:rsidR="00F77315">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50</w:t>
      </w:r>
      <w:r w:rsidR="00F77315">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98</w:t>
      </w:r>
      <w:r w:rsidR="00F77315">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w:t>
      </w:r>
      <w:r w:rsidR="0012024E">
        <w:rPr>
          <w:rFonts w:ascii="Times New Roman" w:hAnsi="Times New Roman" w:cs="Times New Roman"/>
          <w:sz w:val="28"/>
          <w:szCs w:val="28"/>
          <w:lang w:val="uk-UA"/>
        </w:rPr>
        <w:t>.</w:t>
      </w:r>
    </w:p>
    <w:p w14:paraId="6578D649" w14:textId="0C5C58CA" w:rsidR="00E92AF3"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5. Гідравлічна крупність, що визначається по кривим кінетики відстоювання </w:t>
      </w:r>
      <w:r w:rsidRPr="00E92AF3">
        <w:rPr>
          <w:rFonts w:ascii="Times New Roman" w:hAnsi="Times New Roman" w:cs="Times New Roman"/>
          <w:i/>
          <w:iCs/>
          <w:sz w:val="28"/>
          <w:szCs w:val="28"/>
          <w:lang w:val="uk-UA"/>
        </w:rPr>
        <w:t>Е = f(t)</w:t>
      </w:r>
      <w:r w:rsidRPr="00DE7720">
        <w:rPr>
          <w:rFonts w:ascii="Times New Roman" w:hAnsi="Times New Roman" w:cs="Times New Roman"/>
          <w:sz w:val="28"/>
          <w:szCs w:val="28"/>
          <w:lang w:val="uk-UA"/>
        </w:rPr>
        <w:t xml:space="preserve">, які отримані в лабораторії в статичних умовах при висоті шару відстоювання </w:t>
      </w:r>
      <w:r w:rsidRPr="00DE7720">
        <w:rPr>
          <w:rFonts w:ascii="Times New Roman" w:hAnsi="Times New Roman" w:cs="Times New Roman"/>
          <w:i/>
          <w:iCs/>
          <w:sz w:val="28"/>
          <w:szCs w:val="28"/>
          <w:lang w:val="uk-UA"/>
        </w:rPr>
        <w:t>h</w:t>
      </w:r>
      <w:r w:rsidRPr="00DE7720">
        <w:rPr>
          <w:rFonts w:ascii="Times New Roman" w:hAnsi="Times New Roman" w:cs="Times New Roman"/>
          <w:sz w:val="28"/>
          <w:szCs w:val="28"/>
          <w:vertAlign w:val="subscript"/>
          <w:lang w:val="uk-UA"/>
        </w:rPr>
        <w:t>1</w:t>
      </w:r>
      <w:r w:rsidR="0012024E" w:rsidRPr="0012024E">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 200 мм або </w:t>
      </w:r>
      <w:r w:rsidRPr="00DE7720">
        <w:rPr>
          <w:rFonts w:ascii="Times New Roman" w:hAnsi="Times New Roman" w:cs="Times New Roman"/>
          <w:i/>
          <w:iCs/>
          <w:sz w:val="28"/>
          <w:szCs w:val="28"/>
          <w:lang w:val="uk-UA"/>
        </w:rPr>
        <w:t>h</w:t>
      </w:r>
      <w:r w:rsidRPr="00DE7720">
        <w:rPr>
          <w:rFonts w:ascii="Times New Roman" w:hAnsi="Times New Roman" w:cs="Times New Roman"/>
          <w:sz w:val="28"/>
          <w:szCs w:val="28"/>
          <w:vertAlign w:val="subscript"/>
          <w:lang w:val="uk-UA"/>
        </w:rPr>
        <w:t>2</w:t>
      </w:r>
      <w:r w:rsidRPr="0012024E">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(Δ</w:t>
      </w:r>
      <w:r w:rsidRPr="00DE7720">
        <w:rPr>
          <w:rFonts w:ascii="Times New Roman" w:hAnsi="Times New Roman" w:cs="Times New Roman"/>
          <w:i/>
          <w:iCs/>
          <w:sz w:val="28"/>
          <w:szCs w:val="28"/>
          <w:lang w:val="uk-UA"/>
        </w:rPr>
        <w:t xml:space="preserve">h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h</w:t>
      </w:r>
      <w:r w:rsidRPr="00DE7720">
        <w:rPr>
          <w:rFonts w:ascii="Times New Roman" w:hAnsi="Times New Roman" w:cs="Times New Roman"/>
          <w:sz w:val="28"/>
          <w:szCs w:val="28"/>
          <w:vertAlign w:val="subscript"/>
          <w:lang w:val="uk-UA"/>
        </w:rPr>
        <w:t>2</w:t>
      </w:r>
      <w:r w:rsidR="00807B4A">
        <w:rPr>
          <w:rFonts w:ascii="Times New Roman" w:hAnsi="Times New Roman" w:cs="Times New Roman"/>
          <w:sz w:val="28"/>
          <w:szCs w:val="28"/>
          <w:vertAlign w:val="subscript"/>
          <w:lang w:val="uk-UA"/>
        </w:rPr>
        <w:t xml:space="preserve"> – </w:t>
      </w:r>
      <w:r w:rsidRPr="00DE7720">
        <w:rPr>
          <w:rFonts w:ascii="Times New Roman" w:hAnsi="Times New Roman" w:cs="Times New Roman"/>
          <w:i/>
          <w:iCs/>
          <w:sz w:val="28"/>
          <w:szCs w:val="28"/>
          <w:lang w:val="uk-UA"/>
        </w:rPr>
        <w:t>h</w:t>
      </w:r>
      <w:r w:rsidRPr="00DE7720">
        <w:rPr>
          <w:rFonts w:ascii="Times New Roman" w:hAnsi="Times New Roman" w:cs="Times New Roman"/>
          <w:sz w:val="28"/>
          <w:szCs w:val="28"/>
          <w:vertAlign w:val="subscript"/>
          <w:lang w:val="uk-UA"/>
        </w:rPr>
        <w:t xml:space="preserve">1 </w:t>
      </w:r>
      <w:r w:rsidRPr="00DE7720">
        <w:rPr>
          <w:rFonts w:ascii="Times New Roman" w:hAnsi="Times New Roman" w:cs="Times New Roman"/>
          <w:sz w:val="28"/>
          <w:szCs w:val="28"/>
          <w:lang w:val="uk-UA"/>
        </w:rPr>
        <w:t>≥ 200 мм).</w:t>
      </w:r>
    </w:p>
    <w:p w14:paraId="7234560D" w14:textId="2EFAC589"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Для підвищення ефективності осадження в стічну воду вводять коагулянти і флокулянти, що сприяють збільшенню швидкості осадження зважених часток. Так як зважені частинки в стічній воді в процесі осадження в більшості випадків змінюють форму, щільність, розміри і представляють собою агрегатно нестійку полідисперсну систему, дійсну швидкість осадження частинок в стічних водах визначають експериментально. </w:t>
      </w:r>
    </w:p>
    <w:p w14:paraId="5CD6205D" w14:textId="77777777"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E92AF3">
        <w:rPr>
          <w:rFonts w:ascii="Times New Roman" w:hAnsi="Times New Roman" w:cs="Times New Roman"/>
          <w:i/>
          <w:iCs/>
          <w:sz w:val="28"/>
          <w:szCs w:val="28"/>
          <w:lang w:val="uk-UA"/>
        </w:rPr>
        <w:t>Вертикальні первинні відстійники</w:t>
      </w:r>
      <w:r w:rsidRPr="00DE7720">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призначені для освітлення побутових і близьких до них за складом виробничих стічних вод (а також їх суміші), що містять грубодисперсні домішки.</w:t>
      </w:r>
      <w:r w:rsidRPr="00DE7720">
        <w:rPr>
          <w:rFonts w:ascii="Times New Roman" w:hAnsi="Times New Roman" w:cs="Times New Roman"/>
          <w:b/>
          <w:bCs/>
          <w:sz w:val="28"/>
          <w:szCs w:val="28"/>
          <w:lang w:val="uk-UA"/>
        </w:rPr>
        <w:t xml:space="preserve"> </w:t>
      </w:r>
    </w:p>
    <w:p w14:paraId="1DA48281" w14:textId="4AED1F4B"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Вертикальні відстійники застосовують на станціях продуктивністю до 20 тис.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/добу. Це круглі резервуари діаметром </w:t>
      </w:r>
      <w:r w:rsidR="0012024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4</w:t>
      </w:r>
      <w:r w:rsidR="0012024E">
        <w:rPr>
          <w:rFonts w:ascii="Times New Roman" w:hAnsi="Times New Roman" w:cs="Times New Roman"/>
          <w:sz w:val="28"/>
          <w:szCs w:val="28"/>
          <w:lang w:val="uk-UA"/>
        </w:rPr>
        <w:t xml:space="preserve"> до </w:t>
      </w:r>
      <w:r w:rsidR="002C3B75">
        <w:rPr>
          <w:rFonts w:ascii="Times New Roman" w:hAnsi="Times New Roman" w:cs="Times New Roman"/>
          <w:sz w:val="28"/>
          <w:szCs w:val="28"/>
          <w:lang w:val="uk-UA"/>
        </w:rPr>
        <w:t xml:space="preserve">9 м з конічним днищем (рис. </w:t>
      </w:r>
      <w:r w:rsidR="0081144C">
        <w:rPr>
          <w:rFonts w:ascii="Times New Roman" w:hAnsi="Times New Roman" w:cs="Times New Roman"/>
          <w:sz w:val="28"/>
          <w:szCs w:val="28"/>
          <w:lang w:val="uk-UA"/>
        </w:rPr>
        <w:t>2.</w:t>
      </w:r>
      <w:r w:rsidRPr="00DE7720">
        <w:rPr>
          <w:rFonts w:ascii="Times New Roman" w:hAnsi="Times New Roman" w:cs="Times New Roman"/>
          <w:sz w:val="28"/>
          <w:szCs w:val="28"/>
          <w:lang w:val="uk-UA"/>
        </w:rPr>
        <w:t>1).</w:t>
      </w:r>
    </w:p>
    <w:p w14:paraId="4B2F45DC" w14:textId="77777777" w:rsidR="00161860" w:rsidRPr="00DE7720" w:rsidRDefault="00161860" w:rsidP="00161860">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 </w:t>
      </w:r>
    </w:p>
    <w:p w14:paraId="6F97EF32" w14:textId="01FF045E" w:rsidR="00161860" w:rsidRPr="00DE7720" w:rsidRDefault="004A2E0A" w:rsidP="00473D24">
      <w:pPr>
        <w:spacing w:after="0" w:line="360" w:lineRule="auto"/>
        <w:jc w:val="center"/>
        <w:rPr>
          <w:rFonts w:ascii="Times New Roman" w:hAnsi="Times New Roman" w:cs="Times New Roman"/>
          <w:sz w:val="28"/>
          <w:szCs w:val="28"/>
          <w:lang w:val="uk-UA"/>
        </w:rPr>
      </w:pPr>
      <w:r w:rsidRPr="004A2E0A">
        <w:rPr>
          <w:rFonts w:ascii="Times New Roman" w:hAnsi="Times New Roman" w:cs="Times New Roman"/>
          <w:noProof/>
          <w:sz w:val="28"/>
          <w:szCs w:val="28"/>
          <w:lang w:val="uk-UA"/>
        </w:rPr>
        <w:lastRenderedPageBreak/>
        <w:drawing>
          <wp:inline distT="0" distB="0" distL="0" distR="0" wp14:anchorId="2F574A23" wp14:editId="1B0849C8">
            <wp:extent cx="4768850" cy="36783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8469" cy="3693509"/>
                    </a:xfrm>
                    <a:prstGeom prst="rect">
                      <a:avLst/>
                    </a:prstGeom>
                  </pic:spPr>
                </pic:pic>
              </a:graphicData>
            </a:graphic>
          </wp:inline>
        </w:drawing>
      </w:r>
    </w:p>
    <w:p w14:paraId="63FC1296" w14:textId="5FB33B30" w:rsidR="0081144C" w:rsidRPr="0081144C" w:rsidRDefault="007F0151" w:rsidP="0081144C">
      <w:pPr>
        <w:spacing w:after="0" w:line="276" w:lineRule="auto"/>
        <w:jc w:val="center"/>
        <w:rPr>
          <w:rFonts w:ascii="Times New Roman" w:hAnsi="Times New Roman" w:cs="Times New Roman"/>
          <w:sz w:val="26"/>
          <w:szCs w:val="26"/>
          <w:lang w:val="uk-UA"/>
        </w:rPr>
      </w:pPr>
      <w:r w:rsidRPr="00135097">
        <w:rPr>
          <w:rFonts w:ascii="Times New Roman" w:hAnsi="Times New Roman" w:cs="Times New Roman"/>
          <w:bCs/>
          <w:sz w:val="26"/>
          <w:szCs w:val="26"/>
          <w:lang w:val="uk-UA"/>
        </w:rPr>
        <w:t>Рис</w:t>
      </w:r>
      <w:r w:rsidR="0081144C" w:rsidRPr="00135097">
        <w:rPr>
          <w:rFonts w:ascii="Times New Roman" w:hAnsi="Times New Roman" w:cs="Times New Roman"/>
          <w:bCs/>
          <w:sz w:val="26"/>
          <w:szCs w:val="26"/>
          <w:lang w:val="uk-UA"/>
        </w:rPr>
        <w:t>. 2.1.</w:t>
      </w:r>
      <w:r w:rsidRPr="00135097">
        <w:rPr>
          <w:rFonts w:ascii="Times New Roman" w:hAnsi="Times New Roman" w:cs="Times New Roman"/>
          <w:bCs/>
          <w:sz w:val="26"/>
          <w:szCs w:val="26"/>
          <w:lang w:val="uk-UA"/>
        </w:rPr>
        <w:t xml:space="preserve"> Первинний вертикальний відстійник</w:t>
      </w:r>
      <w:r w:rsidR="0081144C" w:rsidRPr="00135097">
        <w:rPr>
          <w:rFonts w:ascii="Times New Roman" w:hAnsi="Times New Roman" w:cs="Times New Roman"/>
          <w:bCs/>
          <w:sz w:val="26"/>
          <w:szCs w:val="26"/>
          <w:lang w:val="uk-UA"/>
        </w:rPr>
        <w:t xml:space="preserve">: </w:t>
      </w:r>
      <w:r w:rsidR="0081144C" w:rsidRPr="00135097">
        <w:rPr>
          <w:rFonts w:ascii="Times New Roman" w:hAnsi="Times New Roman" w:cs="Times New Roman"/>
          <w:sz w:val="26"/>
          <w:szCs w:val="26"/>
          <w:lang w:val="uk-UA"/>
        </w:rPr>
        <w:t>1</w:t>
      </w:r>
      <w:r w:rsidR="0081144C" w:rsidRPr="0081144C">
        <w:rPr>
          <w:rFonts w:ascii="Times New Roman" w:hAnsi="Times New Roman" w:cs="Times New Roman"/>
          <w:sz w:val="26"/>
          <w:szCs w:val="26"/>
          <w:lang w:val="uk-UA"/>
        </w:rPr>
        <w:t xml:space="preserve"> – трубопровід для видалення плаваючих речовин; 2 – трубопровід для видалення осаду; 3 – приймальна воронка для відводу плаваючих речовин; 4 – периферійний лоток для збору освітленої води; 5 – зубчастий водозлив; 6 – кільцева </w:t>
      </w:r>
      <w:r w:rsidR="0081144C" w:rsidRPr="00CD58D0">
        <w:rPr>
          <w:rFonts w:ascii="Times New Roman" w:hAnsi="Times New Roman" w:cs="Times New Roman"/>
          <w:sz w:val="26"/>
          <w:szCs w:val="26"/>
          <w:lang w:val="uk-UA"/>
        </w:rPr>
        <w:t>напівзаглиб</w:t>
      </w:r>
      <w:r w:rsidR="00CD58D0" w:rsidRPr="00CD58D0">
        <w:rPr>
          <w:rFonts w:ascii="Times New Roman" w:hAnsi="Times New Roman" w:cs="Times New Roman"/>
          <w:sz w:val="26"/>
          <w:szCs w:val="26"/>
          <w:lang w:val="uk-UA"/>
        </w:rPr>
        <w:t>ле</w:t>
      </w:r>
      <w:r w:rsidR="0081144C" w:rsidRPr="00CD58D0">
        <w:rPr>
          <w:rFonts w:ascii="Times New Roman" w:hAnsi="Times New Roman" w:cs="Times New Roman"/>
          <w:sz w:val="26"/>
          <w:szCs w:val="26"/>
          <w:lang w:val="uk-UA"/>
        </w:rPr>
        <w:t>на</w:t>
      </w:r>
      <w:r w:rsidR="0081144C" w:rsidRPr="0081144C">
        <w:rPr>
          <w:rFonts w:ascii="Times New Roman" w:hAnsi="Times New Roman" w:cs="Times New Roman"/>
          <w:sz w:val="26"/>
          <w:szCs w:val="26"/>
          <w:lang w:val="uk-UA"/>
        </w:rPr>
        <w:t xml:space="preserve"> перегородка</w:t>
      </w:r>
    </w:p>
    <w:p w14:paraId="73143B58" w14:textId="77777777" w:rsidR="007F0151" w:rsidRPr="00DE7720" w:rsidRDefault="007F0151" w:rsidP="007F0151">
      <w:pPr>
        <w:spacing w:after="0" w:line="360" w:lineRule="auto"/>
        <w:ind w:firstLine="709"/>
        <w:jc w:val="both"/>
        <w:rPr>
          <w:rFonts w:ascii="Times New Roman" w:hAnsi="Times New Roman" w:cs="Times New Roman"/>
          <w:sz w:val="28"/>
          <w:szCs w:val="28"/>
          <w:lang w:val="uk-UA"/>
        </w:rPr>
      </w:pPr>
    </w:p>
    <w:p w14:paraId="4D597A00" w14:textId="105534C4"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Вертикальний відстійник цього типу збільшує ступінь затримання зважених речовин до 60-70</w:t>
      </w:r>
      <w:r w:rsidR="0012024E">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 або при збереженні ступеня освітлення звичайного вертикального відстійника збільшує пропускну здатність приблизно в 1,5 рази.  </w:t>
      </w:r>
    </w:p>
    <w:p w14:paraId="59515260" w14:textId="5A63AC8E" w:rsidR="00161860" w:rsidRPr="00DE7720" w:rsidRDefault="00161860" w:rsidP="007F0151">
      <w:pPr>
        <w:spacing w:after="0" w:line="360" w:lineRule="auto"/>
        <w:ind w:firstLine="709"/>
        <w:jc w:val="both"/>
        <w:rPr>
          <w:rFonts w:ascii="Times New Roman" w:hAnsi="Times New Roman" w:cs="Times New Roman"/>
          <w:b/>
          <w:bCs/>
          <w:sz w:val="28"/>
          <w:szCs w:val="28"/>
          <w:lang w:val="uk-UA"/>
        </w:rPr>
      </w:pPr>
      <w:r w:rsidRPr="00E92AF3">
        <w:rPr>
          <w:rFonts w:ascii="Times New Roman" w:hAnsi="Times New Roman" w:cs="Times New Roman"/>
          <w:i/>
          <w:iCs/>
          <w:sz w:val="28"/>
          <w:szCs w:val="28"/>
          <w:lang w:val="uk-UA"/>
        </w:rPr>
        <w:t>Горизонтальні відстійники</w:t>
      </w:r>
      <w:r w:rsidRPr="00DE7720">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застосовуються в складі станцій очищення побутових і близьких до них за складом виробничих стічних вод і призначені для виділення зважених речовин з вод, що пройшли решітки та пісколовки (</w:t>
      </w:r>
      <w:r w:rsidRPr="0081144C">
        <w:rPr>
          <w:rFonts w:ascii="Times New Roman" w:hAnsi="Times New Roman" w:cs="Times New Roman"/>
          <w:sz w:val="28"/>
          <w:szCs w:val="28"/>
          <w:lang w:val="uk-UA"/>
        </w:rPr>
        <w:t>рис. 2.2)</w:t>
      </w:r>
      <w:r w:rsidRPr="00DE7720">
        <w:rPr>
          <w:rFonts w:ascii="Times New Roman" w:hAnsi="Times New Roman" w:cs="Times New Roman"/>
          <w:sz w:val="28"/>
          <w:szCs w:val="28"/>
          <w:lang w:val="uk-UA"/>
        </w:rPr>
        <w:t>. Їх застосовують при витратах стічних вод більш 15000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/добу. Глибина відстійників </w:t>
      </w:r>
      <w:r w:rsidRPr="00DE7720">
        <w:rPr>
          <w:rFonts w:ascii="Times New Roman" w:hAnsi="Times New Roman" w:cs="Times New Roman"/>
          <w:i/>
          <w:iCs/>
          <w:sz w:val="28"/>
          <w:szCs w:val="28"/>
          <w:lang w:val="uk-UA"/>
        </w:rPr>
        <w:t xml:space="preserve">H </w:t>
      </w:r>
      <w:r w:rsidRPr="00DE7720">
        <w:rPr>
          <w:rFonts w:ascii="Times New Roman" w:hAnsi="Times New Roman" w:cs="Times New Roman"/>
          <w:sz w:val="28"/>
          <w:szCs w:val="28"/>
          <w:lang w:val="uk-UA"/>
        </w:rPr>
        <w:t xml:space="preserve">досягає </w:t>
      </w:r>
      <w:r w:rsidR="0012024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1,5</w:t>
      </w:r>
      <w:r w:rsidR="0012024E">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4 м, відношення </w:t>
      </w:r>
      <w:r w:rsidRPr="00135097">
        <w:rPr>
          <w:rFonts w:ascii="Times New Roman" w:hAnsi="Times New Roman" w:cs="Times New Roman"/>
          <w:sz w:val="28"/>
          <w:szCs w:val="28"/>
          <w:lang w:val="uk-UA"/>
        </w:rPr>
        <w:t>довжини до глибин</w:t>
      </w:r>
      <w:r w:rsidR="00CD58D0" w:rsidRPr="00135097">
        <w:rPr>
          <w:rFonts w:ascii="Times New Roman" w:hAnsi="Times New Roman" w:cs="Times New Roman"/>
          <w:sz w:val="28"/>
          <w:szCs w:val="28"/>
          <w:lang w:val="uk-UA"/>
        </w:rPr>
        <w:t>и</w:t>
      </w:r>
      <w:r w:rsidRPr="00135097">
        <w:rPr>
          <w:rFonts w:ascii="Times New Roman" w:hAnsi="Times New Roman" w:cs="Times New Roman"/>
          <w:sz w:val="28"/>
          <w:szCs w:val="28"/>
          <w:lang w:val="uk-UA"/>
        </w:rPr>
        <w:t xml:space="preserve"> 8-12 (до 20).</w:t>
      </w:r>
      <w:r w:rsidRPr="00DE7720">
        <w:rPr>
          <w:rFonts w:ascii="Times New Roman" w:hAnsi="Times New Roman" w:cs="Times New Roman"/>
          <w:sz w:val="28"/>
          <w:szCs w:val="28"/>
          <w:lang w:val="uk-UA"/>
        </w:rPr>
        <w:t xml:space="preserve"> Ширина відстійника залежить від способу видалення осаду і зазвичай знаходиться в межах </w:t>
      </w:r>
      <w:r w:rsidR="0012024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6</w:t>
      </w:r>
      <w:r w:rsidR="0012024E">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9 м. Застосовуються також відстійники, обладнані скребковими механізмами </w:t>
      </w:r>
      <w:r w:rsidRPr="00DE7720">
        <w:rPr>
          <w:rFonts w:ascii="Times New Roman" w:hAnsi="Times New Roman" w:cs="Times New Roman"/>
          <w:sz w:val="28"/>
          <w:szCs w:val="28"/>
          <w:lang w:val="uk-UA"/>
        </w:rPr>
        <w:lastRenderedPageBreak/>
        <w:t>візкового або стрічкового типу, що зрушують осад, який випав в приямок. Обсяг приямку дорівнює дводобовій (не більше) кількості осаду, який випав. З приямку опади видаляють насосами, гідроелеваторами, грейферами або під гідростатичним тиском. Кут нахилу стінок приямку приймають рівним 50-60</w:t>
      </w:r>
      <w:r w:rsidR="0012024E">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w:t>
      </w:r>
      <w:r w:rsidRPr="00DE7720">
        <w:rPr>
          <w:rFonts w:ascii="Times New Roman" w:hAnsi="Times New Roman" w:cs="Times New Roman"/>
          <w:b/>
          <w:bCs/>
          <w:sz w:val="28"/>
          <w:szCs w:val="28"/>
          <w:lang w:val="uk-UA"/>
        </w:rPr>
        <w:t xml:space="preserve"> </w:t>
      </w:r>
    </w:p>
    <w:p w14:paraId="1FD22549" w14:textId="77777777" w:rsidR="00161860" w:rsidRPr="00DE7720" w:rsidRDefault="00161860" w:rsidP="00161860">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 </w:t>
      </w:r>
    </w:p>
    <w:p w14:paraId="5BED3763" w14:textId="0768924B" w:rsidR="00161860" w:rsidRPr="00DE7720" w:rsidRDefault="004A2E0A" w:rsidP="004A2E0A">
      <w:pPr>
        <w:spacing w:after="0" w:line="360" w:lineRule="auto"/>
        <w:jc w:val="center"/>
        <w:rPr>
          <w:rFonts w:ascii="Times New Roman" w:hAnsi="Times New Roman" w:cs="Times New Roman"/>
          <w:sz w:val="28"/>
          <w:szCs w:val="28"/>
          <w:lang w:val="uk-UA"/>
        </w:rPr>
      </w:pPr>
      <w:r w:rsidRPr="004A2E0A">
        <w:rPr>
          <w:rFonts w:ascii="Times New Roman" w:hAnsi="Times New Roman" w:cs="Times New Roman"/>
          <w:noProof/>
          <w:sz w:val="28"/>
          <w:szCs w:val="28"/>
          <w:lang w:val="uk-UA"/>
        </w:rPr>
        <w:drawing>
          <wp:inline distT="0" distB="0" distL="0" distR="0" wp14:anchorId="51C0EEA8" wp14:editId="6439FC53">
            <wp:extent cx="5759450" cy="18561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856105"/>
                    </a:xfrm>
                    <a:prstGeom prst="rect">
                      <a:avLst/>
                    </a:prstGeom>
                  </pic:spPr>
                </pic:pic>
              </a:graphicData>
            </a:graphic>
          </wp:inline>
        </w:drawing>
      </w:r>
    </w:p>
    <w:p w14:paraId="7A17323F" w14:textId="56CC63C0" w:rsidR="00161860" w:rsidRPr="0081144C" w:rsidRDefault="007F0151" w:rsidP="0081144C">
      <w:pPr>
        <w:spacing w:after="0" w:line="276" w:lineRule="auto"/>
        <w:jc w:val="center"/>
        <w:rPr>
          <w:rFonts w:ascii="Times New Roman" w:hAnsi="Times New Roman" w:cs="Times New Roman"/>
          <w:bCs/>
          <w:sz w:val="26"/>
          <w:szCs w:val="26"/>
          <w:lang w:val="uk-UA"/>
        </w:rPr>
      </w:pPr>
      <w:r w:rsidRPr="0081144C">
        <w:rPr>
          <w:rFonts w:ascii="Times New Roman" w:hAnsi="Times New Roman" w:cs="Times New Roman"/>
          <w:bCs/>
          <w:sz w:val="26"/>
          <w:szCs w:val="26"/>
          <w:lang w:val="uk-UA"/>
        </w:rPr>
        <w:t>Рис</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w:t>
      </w:r>
      <w:r w:rsidR="0081144C">
        <w:rPr>
          <w:rFonts w:ascii="Times New Roman" w:hAnsi="Times New Roman" w:cs="Times New Roman"/>
          <w:bCs/>
          <w:sz w:val="26"/>
          <w:szCs w:val="26"/>
          <w:lang w:val="uk-UA"/>
        </w:rPr>
        <w:t>2</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2</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Горизонтальний відстійник</w:t>
      </w:r>
      <w:r w:rsidR="0081144C" w:rsidRPr="0081144C">
        <w:rPr>
          <w:rFonts w:ascii="Times New Roman" w:hAnsi="Times New Roman" w:cs="Times New Roman"/>
          <w:bCs/>
          <w:sz w:val="26"/>
          <w:szCs w:val="26"/>
          <w:lang w:val="uk-UA"/>
        </w:rPr>
        <w:t xml:space="preserve">: </w:t>
      </w:r>
      <w:r w:rsidR="0081144C" w:rsidRPr="0081144C">
        <w:rPr>
          <w:rFonts w:ascii="Times New Roman" w:hAnsi="Times New Roman" w:cs="Times New Roman"/>
          <w:sz w:val="26"/>
          <w:szCs w:val="26"/>
          <w:lang w:val="uk-UA"/>
        </w:rPr>
        <w:t xml:space="preserve">1 – водопідвідний лоток; 2 – привід скребкового механізму; 3 – скребковий механізм; 4 – водовідвідний лоток; </w:t>
      </w:r>
      <w:r w:rsidR="0081144C">
        <w:rPr>
          <w:rFonts w:ascii="Times New Roman" w:hAnsi="Times New Roman" w:cs="Times New Roman"/>
          <w:sz w:val="26"/>
          <w:szCs w:val="26"/>
          <w:lang w:val="uk-UA"/>
        </w:rPr>
        <w:br/>
      </w:r>
      <w:r w:rsidR="0081144C" w:rsidRPr="0081144C">
        <w:rPr>
          <w:rFonts w:ascii="Times New Roman" w:hAnsi="Times New Roman" w:cs="Times New Roman"/>
          <w:sz w:val="26"/>
          <w:szCs w:val="26"/>
          <w:lang w:val="uk-UA"/>
        </w:rPr>
        <w:t>5 – відведення осаду</w:t>
      </w:r>
    </w:p>
    <w:p w14:paraId="2301271A" w14:textId="77777777" w:rsidR="007F0151" w:rsidRPr="00DE7720" w:rsidRDefault="007F0151" w:rsidP="007F0151">
      <w:pPr>
        <w:spacing w:after="0" w:line="360" w:lineRule="auto"/>
        <w:ind w:firstLine="709"/>
        <w:jc w:val="center"/>
        <w:rPr>
          <w:rFonts w:ascii="Times New Roman" w:hAnsi="Times New Roman" w:cs="Times New Roman"/>
          <w:sz w:val="28"/>
          <w:szCs w:val="28"/>
          <w:lang w:val="uk-UA"/>
        </w:rPr>
      </w:pPr>
    </w:p>
    <w:p w14:paraId="66EF9F22" w14:textId="36F96C01"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Стічні води надходять в відстійники з розподільного аеруючого лотка, проходять впускний лоток, і відводяться збірним лотком з двостороннім водозливом. Осад згрібається в муловий приямок скребковим механізмом і віддаляється плунжерними насосами. Плаваючі речовини збираються скребковим механізмом при зворотному ході і видаляються в кінці відстійника через поворотну трубу з щілиноподібними прорізами. Плаваючі речовини, що надійшли в збірний колодязь відкачуються для спільної обробки з осадом.</w:t>
      </w:r>
    </w:p>
    <w:p w14:paraId="797B82E5" w14:textId="596021C7" w:rsidR="0016186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Довжину відстійника обчислюють по залежності:</w:t>
      </w:r>
    </w:p>
    <w:p w14:paraId="57FCC66E" w14:textId="77777777" w:rsidR="000C6D97" w:rsidRPr="00DE7720" w:rsidRDefault="000C6D97" w:rsidP="007F0151">
      <w:pPr>
        <w:spacing w:after="0" w:line="360" w:lineRule="auto"/>
        <w:ind w:firstLine="709"/>
        <w:jc w:val="both"/>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46"/>
        <w:gridCol w:w="7771"/>
        <w:gridCol w:w="753"/>
      </w:tblGrid>
      <w:tr w:rsidR="00161860" w:rsidRPr="00DE7720" w14:paraId="4AA3897F" w14:textId="77777777" w:rsidTr="007F0151">
        <w:trPr>
          <w:trHeight w:val="982"/>
        </w:trPr>
        <w:tc>
          <w:tcPr>
            <w:tcW w:w="562" w:type="dxa"/>
            <w:shd w:val="clear" w:color="auto" w:fill="FFFFFF" w:themeFill="background1"/>
          </w:tcPr>
          <w:p w14:paraId="12598FE4" w14:textId="77777777" w:rsidR="00161860" w:rsidRPr="00DE7720" w:rsidRDefault="00161860" w:rsidP="00161860">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2BEB417D" w14:textId="6FF8EB1D" w:rsidR="00161860" w:rsidRPr="00C17B00" w:rsidRDefault="007F0151" w:rsidP="007F0151">
            <w:pPr>
              <w:spacing w:line="360" w:lineRule="auto"/>
              <w:jc w:val="center"/>
              <w:rPr>
                <w:rFonts w:ascii="Times New Roman" w:hAnsi="Times New Roman" w:cs="Times New Roman"/>
                <w:i/>
                <w:sz w:val="28"/>
                <w:szCs w:val="28"/>
                <w:lang w:val="en-US"/>
              </w:rPr>
            </w:pPr>
            <m:oMathPara>
              <m:oMath>
                <m:r>
                  <w:rPr>
                    <w:rFonts w:ascii="Cambria Math" w:hAnsi="Cambria Math" w:cs="Times New Roman"/>
                    <w:sz w:val="28"/>
                    <w:szCs w:val="28"/>
                    <w:lang w:val="uk-UA"/>
                  </w:rPr>
                  <m:t>L =</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u ∙ H</m:t>
                    </m:r>
                  </m:num>
                  <m:den>
                    <m:r>
                      <w:rPr>
                        <w:rFonts w:ascii="Cambria Math" w:hAnsi="Cambria Math" w:cs="Times New Roman"/>
                        <w:sz w:val="28"/>
                        <w:szCs w:val="28"/>
                        <w:lang w:val="uk-UA"/>
                      </w:rPr>
                      <m:t xml:space="preserve">k ∙ </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oMath>
            </m:oMathPara>
          </w:p>
        </w:tc>
        <w:tc>
          <w:tcPr>
            <w:tcW w:w="701" w:type="dxa"/>
            <w:shd w:val="clear" w:color="auto" w:fill="FFFFFF" w:themeFill="background1"/>
          </w:tcPr>
          <w:p w14:paraId="7B3C12A0" w14:textId="6C3CC822" w:rsidR="00161860" w:rsidRPr="00DE7720" w:rsidRDefault="00161860" w:rsidP="002C3B75">
            <w:pPr>
              <w:pStyle w:val="ac"/>
              <w:spacing w:before="0" w:beforeAutospacing="0" w:after="0" w:afterAutospacing="0" w:line="360" w:lineRule="auto"/>
              <w:jc w:val="right"/>
              <w:rPr>
                <w:sz w:val="28"/>
                <w:szCs w:val="28"/>
                <w:lang w:val="uk-UA"/>
              </w:rPr>
            </w:pPr>
            <w:r w:rsidRPr="00DE7720">
              <w:rPr>
                <w:sz w:val="28"/>
                <w:szCs w:val="28"/>
                <w:lang w:val="uk-UA"/>
              </w:rPr>
              <w:t>(</w:t>
            </w:r>
            <w:r w:rsidR="005333AD">
              <w:rPr>
                <w:sz w:val="28"/>
                <w:szCs w:val="28"/>
                <w:lang w:val="uk-UA"/>
              </w:rPr>
              <w:t>2.</w:t>
            </w:r>
            <w:r w:rsidR="002C3B75">
              <w:rPr>
                <w:sz w:val="28"/>
                <w:szCs w:val="28"/>
                <w:lang w:val="uk-UA"/>
              </w:rPr>
              <w:t>1</w:t>
            </w:r>
            <w:r w:rsidRPr="00DE7720">
              <w:rPr>
                <w:sz w:val="28"/>
                <w:szCs w:val="28"/>
                <w:lang w:val="uk-UA"/>
              </w:rPr>
              <w:t>)</w:t>
            </w:r>
          </w:p>
        </w:tc>
      </w:tr>
    </w:tbl>
    <w:p w14:paraId="25E3F8A2" w14:textId="77777777" w:rsidR="00416F20" w:rsidRDefault="00161860" w:rsidP="000C6D97">
      <w:pPr>
        <w:spacing w:after="0" w:line="360" w:lineRule="auto"/>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 xml:space="preserve">де </w:t>
      </w:r>
      <w:r w:rsidRPr="00DE7720">
        <w:rPr>
          <w:rFonts w:ascii="Times New Roman" w:hAnsi="Times New Roman" w:cs="Times New Roman"/>
          <w:i/>
          <w:iCs/>
          <w:sz w:val="28"/>
          <w:szCs w:val="28"/>
          <w:lang w:val="uk-UA"/>
        </w:rPr>
        <w:t>u –</w:t>
      </w:r>
      <w:r w:rsidRPr="00DE7720">
        <w:rPr>
          <w:rFonts w:ascii="Times New Roman" w:hAnsi="Times New Roman" w:cs="Times New Roman"/>
          <w:sz w:val="28"/>
          <w:szCs w:val="28"/>
          <w:lang w:val="uk-UA"/>
        </w:rPr>
        <w:t xml:space="preserve"> швидкість руху води в проточній частині відстійника, приймають рівною 5-10 мм/с;</w:t>
      </w:r>
    </w:p>
    <w:p w14:paraId="2335D3D0" w14:textId="35C62450" w:rsidR="007F0151" w:rsidRDefault="00161860" w:rsidP="00416F20">
      <w:pPr>
        <w:spacing w:after="0" w:line="360" w:lineRule="auto"/>
        <w:ind w:firstLine="284"/>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k –</w:t>
      </w:r>
      <w:r w:rsidRPr="00DE7720">
        <w:rPr>
          <w:rFonts w:ascii="Times New Roman" w:hAnsi="Times New Roman" w:cs="Times New Roman"/>
          <w:sz w:val="28"/>
          <w:szCs w:val="28"/>
          <w:lang w:val="uk-UA"/>
        </w:rPr>
        <w:t xml:space="preserve"> коефіцієнт об'ємного використання, рівний 0,5.</w:t>
      </w:r>
    </w:p>
    <w:p w14:paraId="0D6BD327" w14:textId="77777777" w:rsidR="00416F20" w:rsidRDefault="00416F20" w:rsidP="000C6D97">
      <w:pPr>
        <w:spacing w:after="0" w:line="360" w:lineRule="auto"/>
        <w:jc w:val="both"/>
        <w:rPr>
          <w:rFonts w:ascii="Times New Roman" w:hAnsi="Times New Roman" w:cs="Times New Roman"/>
          <w:sz w:val="28"/>
          <w:szCs w:val="28"/>
          <w:lang w:val="uk-UA"/>
        </w:rPr>
      </w:pPr>
    </w:p>
    <w:p w14:paraId="7EDEB343" w14:textId="229002BC"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E92AF3">
        <w:rPr>
          <w:rFonts w:ascii="Times New Roman" w:hAnsi="Times New Roman" w:cs="Times New Roman"/>
          <w:i/>
          <w:iCs/>
          <w:sz w:val="28"/>
          <w:szCs w:val="28"/>
          <w:lang w:val="uk-UA"/>
        </w:rPr>
        <w:t>Радіальні відстійники</w:t>
      </w:r>
      <w:r w:rsidRPr="00DE7720">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застосовують при витратах стічних вод більш</w:t>
      </w:r>
      <w:r w:rsidR="000C6D97">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20 тис.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/добу. Ці відстійники у порівнянні з горизонтальними мають деякі переваги: простота і надійність експлуатації, економічність, можливість будівництва споруд великий продуктивності. Недолік – наявність рухомої ферми зі скребками. </w:t>
      </w:r>
    </w:p>
    <w:p w14:paraId="40900148" w14:textId="77777777"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Відомі радіальні відстійники трьох конструктивних модифікацій:</w:t>
      </w:r>
    </w:p>
    <w:p w14:paraId="6F8E0F61" w14:textId="77777777" w:rsidR="00161860" w:rsidRPr="00DE7720" w:rsidRDefault="00161860" w:rsidP="000C6D97">
      <w:pPr>
        <w:pStyle w:val="a8"/>
        <w:numPr>
          <w:ilvl w:val="0"/>
          <w:numId w:val="30"/>
        </w:numPr>
        <w:spacing w:line="360" w:lineRule="auto"/>
        <w:ind w:left="0" w:firstLine="709"/>
        <w:rPr>
          <w:szCs w:val="28"/>
        </w:rPr>
      </w:pPr>
      <w:r w:rsidRPr="00DE7720">
        <w:rPr>
          <w:szCs w:val="28"/>
        </w:rPr>
        <w:t xml:space="preserve">з центральним впуском; </w:t>
      </w:r>
    </w:p>
    <w:p w14:paraId="37F0EF7B" w14:textId="77777777" w:rsidR="00161860" w:rsidRPr="00DE7720" w:rsidRDefault="00161860" w:rsidP="000C6D97">
      <w:pPr>
        <w:pStyle w:val="a8"/>
        <w:numPr>
          <w:ilvl w:val="0"/>
          <w:numId w:val="30"/>
        </w:numPr>
        <w:spacing w:line="360" w:lineRule="auto"/>
        <w:ind w:left="0" w:firstLine="709"/>
        <w:rPr>
          <w:szCs w:val="28"/>
        </w:rPr>
      </w:pPr>
      <w:r w:rsidRPr="00DE7720">
        <w:rPr>
          <w:szCs w:val="28"/>
        </w:rPr>
        <w:t>з периферійним впуском;</w:t>
      </w:r>
    </w:p>
    <w:p w14:paraId="3120033F" w14:textId="72E2DF7A" w:rsidR="00161860" w:rsidRPr="00DE7720" w:rsidRDefault="00161860" w:rsidP="000C6D97">
      <w:pPr>
        <w:pStyle w:val="a8"/>
        <w:numPr>
          <w:ilvl w:val="0"/>
          <w:numId w:val="30"/>
        </w:numPr>
        <w:spacing w:line="360" w:lineRule="auto"/>
        <w:ind w:left="0" w:firstLine="709"/>
        <w:rPr>
          <w:szCs w:val="28"/>
        </w:rPr>
      </w:pPr>
      <w:r w:rsidRPr="00DE7720">
        <w:rPr>
          <w:szCs w:val="28"/>
        </w:rPr>
        <w:t xml:space="preserve">з </w:t>
      </w:r>
      <w:r w:rsidRPr="00CD58D0">
        <w:rPr>
          <w:szCs w:val="28"/>
        </w:rPr>
        <w:t xml:space="preserve">обертовими </w:t>
      </w:r>
      <w:r w:rsidR="00CD58D0" w:rsidRPr="00CD58D0">
        <w:rPr>
          <w:szCs w:val="28"/>
        </w:rPr>
        <w:t>з</w:t>
      </w:r>
      <w:r w:rsidRPr="00CD58D0">
        <w:rPr>
          <w:szCs w:val="28"/>
        </w:rPr>
        <w:t>б</w:t>
      </w:r>
      <w:r w:rsidR="00CD58D0" w:rsidRPr="00CD58D0">
        <w:rPr>
          <w:szCs w:val="28"/>
        </w:rPr>
        <w:t>і</w:t>
      </w:r>
      <w:r w:rsidRPr="00CD58D0">
        <w:rPr>
          <w:szCs w:val="28"/>
        </w:rPr>
        <w:t>рно</w:t>
      </w:r>
      <w:r w:rsidR="00CD58D0" w:rsidRPr="00CD58D0">
        <w:rPr>
          <w:szCs w:val="28"/>
        </w:rPr>
        <w:t>-</w:t>
      </w:r>
      <w:r w:rsidRPr="00CD58D0">
        <w:rPr>
          <w:szCs w:val="28"/>
        </w:rPr>
        <w:t>р</w:t>
      </w:r>
      <w:r w:rsidR="00CD58D0" w:rsidRPr="00CD58D0">
        <w:rPr>
          <w:szCs w:val="28"/>
        </w:rPr>
        <w:t>озподільчими</w:t>
      </w:r>
      <w:r w:rsidRPr="00DE7720">
        <w:rPr>
          <w:szCs w:val="28"/>
        </w:rPr>
        <w:t xml:space="preserve"> пристроями. </w:t>
      </w:r>
    </w:p>
    <w:p w14:paraId="34295F41" w14:textId="69C66DEA"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Найбільше поширення отримали відстійники з центральним впуском рідини (рис.</w:t>
      </w:r>
      <w:r w:rsidR="0081144C">
        <w:rPr>
          <w:rFonts w:ascii="Times New Roman" w:hAnsi="Times New Roman" w:cs="Times New Roman"/>
          <w:sz w:val="28"/>
          <w:szCs w:val="28"/>
          <w:lang w:val="uk-UA"/>
        </w:rPr>
        <w:t xml:space="preserve"> 2.</w:t>
      </w:r>
      <w:r w:rsidRPr="00DE7720">
        <w:rPr>
          <w:rFonts w:ascii="Times New Roman" w:hAnsi="Times New Roman" w:cs="Times New Roman"/>
          <w:sz w:val="28"/>
          <w:szCs w:val="28"/>
          <w:lang w:val="uk-UA"/>
        </w:rPr>
        <w:t>3).</w:t>
      </w:r>
    </w:p>
    <w:p w14:paraId="32381283" w14:textId="0746772F" w:rsidR="00161860" w:rsidRPr="00DE7720" w:rsidRDefault="00161860" w:rsidP="00161860">
      <w:pPr>
        <w:spacing w:after="0" w:line="360" w:lineRule="auto"/>
        <w:ind w:firstLine="709"/>
        <w:rPr>
          <w:rFonts w:ascii="Times New Roman" w:hAnsi="Times New Roman" w:cs="Times New Roman"/>
          <w:sz w:val="28"/>
          <w:szCs w:val="28"/>
          <w:lang w:val="uk-UA"/>
        </w:rPr>
      </w:pPr>
    </w:p>
    <w:p w14:paraId="2C2AF386" w14:textId="621865C4" w:rsidR="00161860" w:rsidRPr="00DE7720" w:rsidRDefault="00161860" w:rsidP="00161860">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noProof/>
          <w:sz w:val="28"/>
          <w:szCs w:val="28"/>
          <w:lang w:eastAsia="ru-RU"/>
        </w:rPr>
        <w:drawing>
          <wp:inline distT="0" distB="0" distL="0" distR="0" wp14:anchorId="321DF18B" wp14:editId="41C840BB">
            <wp:extent cx="4876801" cy="1804416"/>
            <wp:effectExtent l="0" t="0" r="0" b="0"/>
            <wp:docPr id="555412" name="Picture 555412"/>
            <wp:cNvGraphicFramePr/>
            <a:graphic xmlns:a="http://schemas.openxmlformats.org/drawingml/2006/main">
              <a:graphicData uri="http://schemas.openxmlformats.org/drawingml/2006/picture">
                <pic:pic xmlns:pic="http://schemas.openxmlformats.org/drawingml/2006/picture">
                  <pic:nvPicPr>
                    <pic:cNvPr id="555412" name="Picture 555412"/>
                    <pic:cNvPicPr/>
                  </pic:nvPicPr>
                  <pic:blipFill>
                    <a:blip r:embed="rId12"/>
                    <a:stretch>
                      <a:fillRect/>
                    </a:stretch>
                  </pic:blipFill>
                  <pic:spPr>
                    <a:xfrm>
                      <a:off x="0" y="0"/>
                      <a:ext cx="4876801" cy="1804416"/>
                    </a:xfrm>
                    <a:prstGeom prst="rect">
                      <a:avLst/>
                    </a:prstGeom>
                  </pic:spPr>
                </pic:pic>
              </a:graphicData>
            </a:graphic>
          </wp:inline>
        </w:drawing>
      </w:r>
    </w:p>
    <w:p w14:paraId="1CCA43BD" w14:textId="6674F11D" w:rsidR="0081144C" w:rsidRPr="0081144C" w:rsidRDefault="007F0151" w:rsidP="0081144C">
      <w:pPr>
        <w:spacing w:after="0" w:line="276" w:lineRule="auto"/>
        <w:jc w:val="center"/>
        <w:rPr>
          <w:rFonts w:ascii="Times New Roman" w:hAnsi="Times New Roman" w:cs="Times New Roman"/>
          <w:sz w:val="26"/>
          <w:szCs w:val="26"/>
          <w:lang w:val="uk-UA"/>
        </w:rPr>
      </w:pPr>
      <w:r w:rsidRPr="0081144C">
        <w:rPr>
          <w:rFonts w:ascii="Times New Roman" w:hAnsi="Times New Roman" w:cs="Times New Roman"/>
          <w:bCs/>
          <w:sz w:val="26"/>
          <w:szCs w:val="26"/>
          <w:lang w:val="uk-UA"/>
        </w:rPr>
        <w:t>Рис</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w:t>
      </w:r>
      <w:r w:rsidR="0081144C" w:rsidRPr="0081144C">
        <w:rPr>
          <w:rFonts w:ascii="Times New Roman" w:hAnsi="Times New Roman" w:cs="Times New Roman"/>
          <w:bCs/>
          <w:sz w:val="26"/>
          <w:szCs w:val="26"/>
          <w:lang w:val="uk-UA"/>
        </w:rPr>
        <w:t>2.</w:t>
      </w:r>
      <w:r w:rsidR="00452A2D" w:rsidRPr="0081144C">
        <w:rPr>
          <w:rFonts w:ascii="Times New Roman" w:hAnsi="Times New Roman" w:cs="Times New Roman"/>
          <w:bCs/>
          <w:sz w:val="26"/>
          <w:szCs w:val="26"/>
          <w:lang w:val="uk-UA"/>
        </w:rPr>
        <w:t>3</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Радіальний відстійник</w:t>
      </w:r>
      <w:r w:rsidR="0081144C" w:rsidRPr="0081144C">
        <w:rPr>
          <w:rFonts w:ascii="Times New Roman" w:hAnsi="Times New Roman" w:cs="Times New Roman"/>
          <w:bCs/>
          <w:sz w:val="26"/>
          <w:szCs w:val="26"/>
          <w:lang w:val="uk-UA"/>
        </w:rPr>
        <w:t xml:space="preserve">: </w:t>
      </w:r>
      <w:r w:rsidR="0081144C" w:rsidRPr="0081144C">
        <w:rPr>
          <w:rFonts w:ascii="Times New Roman" w:hAnsi="Times New Roman" w:cs="Times New Roman"/>
          <w:sz w:val="26"/>
          <w:szCs w:val="26"/>
          <w:lang w:val="uk-UA"/>
        </w:rPr>
        <w:t>1 – труба для подачі води; 2 – скребки; 3 – розподільна чаша; 4 – водозлив; 5 – відведення осаду</w:t>
      </w:r>
    </w:p>
    <w:p w14:paraId="2F305477" w14:textId="77777777" w:rsidR="007F0151" w:rsidRPr="00DE7720" w:rsidRDefault="007F0151" w:rsidP="007F0151">
      <w:pPr>
        <w:spacing w:after="0" w:line="360" w:lineRule="auto"/>
        <w:ind w:firstLine="709"/>
        <w:jc w:val="center"/>
        <w:rPr>
          <w:rFonts w:ascii="Times New Roman" w:hAnsi="Times New Roman" w:cs="Times New Roman"/>
          <w:sz w:val="28"/>
          <w:szCs w:val="28"/>
          <w:lang w:val="uk-UA"/>
        </w:rPr>
      </w:pPr>
    </w:p>
    <w:p w14:paraId="60784D33" w14:textId="44084B79"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Первинні радіальні відстійники </w:t>
      </w:r>
      <w:r w:rsidRPr="00DE7720">
        <w:rPr>
          <w:rFonts w:ascii="Times New Roman" w:hAnsi="Times New Roman" w:cs="Times New Roman"/>
          <w:sz w:val="28"/>
          <w:szCs w:val="28"/>
          <w:lang w:val="uk-UA"/>
        </w:rPr>
        <w:t xml:space="preserve">обладнані мулоскребом, що зрошують осад до приямку, що розташований в центрі. З приямку осад видаляється насосом або під дією гідравлічного тиску. </w:t>
      </w:r>
      <w:r w:rsidRPr="00DE7720">
        <w:rPr>
          <w:rFonts w:ascii="Times New Roman" w:hAnsi="Times New Roman" w:cs="Times New Roman"/>
          <w:i/>
          <w:iCs/>
          <w:sz w:val="28"/>
          <w:szCs w:val="28"/>
          <w:lang w:val="uk-UA"/>
        </w:rPr>
        <w:t xml:space="preserve">Вторинні радіальні відстійники </w:t>
      </w:r>
      <w:r w:rsidRPr="00DE7720">
        <w:rPr>
          <w:rFonts w:ascii="Times New Roman" w:hAnsi="Times New Roman" w:cs="Times New Roman"/>
          <w:sz w:val="28"/>
          <w:szCs w:val="28"/>
          <w:lang w:val="uk-UA"/>
        </w:rPr>
        <w:lastRenderedPageBreak/>
        <w:t xml:space="preserve">обладнані обертовими </w:t>
      </w:r>
      <w:r w:rsidR="00CD58D0">
        <w:rPr>
          <w:rFonts w:ascii="Times New Roman" w:hAnsi="Times New Roman" w:cs="Times New Roman"/>
          <w:sz w:val="28"/>
          <w:szCs w:val="28"/>
          <w:lang w:val="uk-UA"/>
        </w:rPr>
        <w:t>му</w:t>
      </w:r>
      <w:r w:rsidRPr="00DE7720">
        <w:rPr>
          <w:rFonts w:ascii="Times New Roman" w:hAnsi="Times New Roman" w:cs="Times New Roman"/>
          <w:sz w:val="28"/>
          <w:szCs w:val="28"/>
          <w:lang w:val="uk-UA"/>
        </w:rPr>
        <w:t>лос</w:t>
      </w:r>
      <w:r w:rsidR="00CD58D0">
        <w:rPr>
          <w:rFonts w:ascii="Times New Roman" w:hAnsi="Times New Roman" w:cs="Times New Roman"/>
          <w:sz w:val="28"/>
          <w:szCs w:val="28"/>
          <w:lang w:val="uk-UA"/>
        </w:rPr>
        <w:t>кребом</w:t>
      </w:r>
      <w:r w:rsidRPr="00DE7720">
        <w:rPr>
          <w:rFonts w:ascii="Times New Roman" w:hAnsi="Times New Roman" w:cs="Times New Roman"/>
          <w:sz w:val="28"/>
          <w:szCs w:val="28"/>
          <w:lang w:val="uk-UA"/>
        </w:rPr>
        <w:t xml:space="preserve">, які видаляють активний мул безпосередньо з шару осаду без згрібання його у приямок. </w:t>
      </w:r>
    </w:p>
    <w:p w14:paraId="02368B14" w14:textId="2687BCC2"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У відстійниках з периферійним впуском води </w:t>
      </w:r>
      <w:r w:rsidRPr="00DE7720">
        <w:rPr>
          <w:rFonts w:ascii="Times New Roman" w:hAnsi="Times New Roman" w:cs="Times New Roman"/>
          <w:sz w:val="28"/>
          <w:szCs w:val="28"/>
          <w:lang w:val="uk-UA"/>
        </w:rPr>
        <w:t xml:space="preserve">досягається в 1,2-1,3 рази більша ефективність очищення і в 1,3-1,6 рази більша продуктивність, ніж в звичайних радіальних відстійниках, при тій же тривалості відстоювання. Вода входить в робочу зону відстійника через кільцевий простір, утворене нижньою кромкою перегородки і днищем. При русі води від периферії до центру з неї випадають та осідають речовини. Освітлена вода відводиться через випускні пристрої. Розрахункова тривалість перебування води в відстійнику приймається рівною </w:t>
      </w:r>
      <w:r w:rsidRPr="00CD58D0">
        <w:rPr>
          <w:rFonts w:ascii="Times New Roman" w:hAnsi="Times New Roman" w:cs="Times New Roman"/>
          <w:sz w:val="28"/>
          <w:szCs w:val="28"/>
          <w:lang w:val="uk-UA"/>
        </w:rPr>
        <w:t xml:space="preserve">НЕ менш 1 </w:t>
      </w:r>
      <w:r w:rsidR="00CD58D0" w:rsidRPr="00CD58D0">
        <w:rPr>
          <w:rFonts w:ascii="Times New Roman" w:hAnsi="Times New Roman" w:cs="Times New Roman"/>
          <w:sz w:val="28"/>
          <w:szCs w:val="28"/>
          <w:lang w:val="uk-UA"/>
        </w:rPr>
        <w:t>год</w:t>
      </w:r>
      <w:r w:rsidRPr="00CD58D0">
        <w:rPr>
          <w:rFonts w:ascii="Times New Roman" w:hAnsi="Times New Roman" w:cs="Times New Roman"/>
          <w:sz w:val="28"/>
          <w:szCs w:val="28"/>
          <w:lang w:val="uk-UA"/>
        </w:rPr>
        <w:t>.</w:t>
      </w:r>
    </w:p>
    <w:p w14:paraId="018237D1" w14:textId="216D1CFA"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Відстійники з обертовими збірно-розподільними пристроями </w:t>
      </w:r>
      <w:r w:rsidRPr="00DE7720">
        <w:rPr>
          <w:rFonts w:ascii="Times New Roman" w:hAnsi="Times New Roman" w:cs="Times New Roman"/>
          <w:sz w:val="28"/>
          <w:szCs w:val="28"/>
          <w:lang w:val="uk-UA"/>
        </w:rPr>
        <w:t xml:space="preserve">(рис. </w:t>
      </w:r>
      <w:r w:rsidR="00851252">
        <w:rPr>
          <w:rFonts w:ascii="Times New Roman" w:hAnsi="Times New Roman" w:cs="Times New Roman"/>
          <w:sz w:val="28"/>
          <w:szCs w:val="28"/>
          <w:lang w:val="uk-UA"/>
        </w:rPr>
        <w:t>2.</w:t>
      </w:r>
      <w:r w:rsidRPr="00DE7720">
        <w:rPr>
          <w:rFonts w:ascii="Times New Roman" w:hAnsi="Times New Roman" w:cs="Times New Roman"/>
          <w:sz w:val="28"/>
          <w:szCs w:val="28"/>
          <w:lang w:val="uk-UA"/>
        </w:rPr>
        <w:t>4) використовують для очищення побутових і виробничих вод, що містять до 500 мг/л зважених часток. Відстоювання води в відстійнику відбувається практично в статичних умовах, хоча пропускна здатність їх приблизно на 40% вище, ніж звичайних радіальних відстійників.</w:t>
      </w:r>
      <w:r w:rsidRPr="00DE7720">
        <w:rPr>
          <w:rFonts w:ascii="Times New Roman" w:hAnsi="Times New Roman" w:cs="Times New Roman"/>
          <w:i/>
          <w:iCs/>
          <w:sz w:val="28"/>
          <w:szCs w:val="28"/>
          <w:lang w:val="uk-UA"/>
        </w:rPr>
        <w:t xml:space="preserve"> </w:t>
      </w:r>
    </w:p>
    <w:p w14:paraId="7BA3ED38" w14:textId="77777777" w:rsidR="00161860" w:rsidRPr="00DE7720" w:rsidRDefault="00161860" w:rsidP="00161860">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 </w:t>
      </w:r>
    </w:p>
    <w:p w14:paraId="5AD07931" w14:textId="77777777" w:rsidR="00161860" w:rsidRPr="00DE7720" w:rsidRDefault="00161860" w:rsidP="00161860">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noProof/>
          <w:sz w:val="28"/>
          <w:szCs w:val="28"/>
          <w:lang w:eastAsia="ru-RU"/>
        </w:rPr>
        <w:drawing>
          <wp:inline distT="0" distB="0" distL="0" distR="0" wp14:anchorId="3A681A9A" wp14:editId="46D16986">
            <wp:extent cx="5004816" cy="2362200"/>
            <wp:effectExtent l="0" t="0" r="0" b="0"/>
            <wp:docPr id="22769" name="Picture 22769"/>
            <wp:cNvGraphicFramePr/>
            <a:graphic xmlns:a="http://schemas.openxmlformats.org/drawingml/2006/main">
              <a:graphicData uri="http://schemas.openxmlformats.org/drawingml/2006/picture">
                <pic:pic xmlns:pic="http://schemas.openxmlformats.org/drawingml/2006/picture">
                  <pic:nvPicPr>
                    <pic:cNvPr id="22769" name="Picture 22769"/>
                    <pic:cNvPicPr/>
                  </pic:nvPicPr>
                  <pic:blipFill>
                    <a:blip r:embed="rId13"/>
                    <a:stretch>
                      <a:fillRect/>
                    </a:stretch>
                  </pic:blipFill>
                  <pic:spPr>
                    <a:xfrm>
                      <a:off x="0" y="0"/>
                      <a:ext cx="5004816" cy="2362200"/>
                    </a:xfrm>
                    <a:prstGeom prst="rect">
                      <a:avLst/>
                    </a:prstGeom>
                  </pic:spPr>
                </pic:pic>
              </a:graphicData>
            </a:graphic>
          </wp:inline>
        </w:drawing>
      </w:r>
      <w:r w:rsidRPr="00DE7720">
        <w:rPr>
          <w:rFonts w:ascii="Times New Roman" w:hAnsi="Times New Roman" w:cs="Times New Roman"/>
          <w:sz w:val="28"/>
          <w:szCs w:val="28"/>
          <w:lang w:val="uk-UA"/>
        </w:rPr>
        <w:t xml:space="preserve">  </w:t>
      </w:r>
    </w:p>
    <w:p w14:paraId="5C790B25" w14:textId="037267D5" w:rsidR="00161860" w:rsidRPr="0081144C" w:rsidRDefault="007F0151" w:rsidP="0081144C">
      <w:pPr>
        <w:spacing w:after="0" w:line="276" w:lineRule="auto"/>
        <w:jc w:val="center"/>
        <w:rPr>
          <w:rFonts w:ascii="Times New Roman" w:hAnsi="Times New Roman" w:cs="Times New Roman"/>
          <w:bCs/>
          <w:sz w:val="26"/>
          <w:szCs w:val="26"/>
          <w:lang w:val="uk-UA"/>
        </w:rPr>
      </w:pPr>
      <w:r w:rsidRPr="0081144C">
        <w:rPr>
          <w:rFonts w:ascii="Times New Roman" w:hAnsi="Times New Roman" w:cs="Times New Roman"/>
          <w:bCs/>
          <w:sz w:val="26"/>
          <w:szCs w:val="26"/>
          <w:lang w:val="uk-UA"/>
        </w:rPr>
        <w:t>Рис</w:t>
      </w:r>
      <w:r w:rsidR="0081144C" w:rsidRP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w:t>
      </w:r>
      <w:r w:rsidR="0081144C" w:rsidRPr="0081144C">
        <w:rPr>
          <w:rFonts w:ascii="Times New Roman" w:hAnsi="Times New Roman" w:cs="Times New Roman"/>
          <w:bCs/>
          <w:sz w:val="26"/>
          <w:szCs w:val="26"/>
          <w:lang w:val="uk-UA"/>
        </w:rPr>
        <w:t>2.</w:t>
      </w:r>
      <w:r w:rsidR="00452A2D" w:rsidRPr="0081144C">
        <w:rPr>
          <w:rFonts w:ascii="Times New Roman" w:hAnsi="Times New Roman" w:cs="Times New Roman"/>
          <w:bCs/>
          <w:sz w:val="26"/>
          <w:szCs w:val="26"/>
          <w:lang w:val="uk-UA"/>
        </w:rPr>
        <w:t>4</w:t>
      </w:r>
      <w:r w:rsidR="0081144C">
        <w:rPr>
          <w:rFonts w:ascii="Times New Roman" w:hAnsi="Times New Roman" w:cs="Times New Roman"/>
          <w:bCs/>
          <w:sz w:val="26"/>
          <w:szCs w:val="26"/>
          <w:lang w:val="uk-UA"/>
        </w:rPr>
        <w:t>.</w:t>
      </w:r>
      <w:r w:rsidRPr="0081144C">
        <w:rPr>
          <w:rFonts w:ascii="Times New Roman" w:hAnsi="Times New Roman" w:cs="Times New Roman"/>
          <w:bCs/>
          <w:sz w:val="26"/>
          <w:szCs w:val="26"/>
          <w:lang w:val="uk-UA"/>
        </w:rPr>
        <w:t xml:space="preserve"> Радіальний відстійник з обертовим збірно-розподіль</w:t>
      </w:r>
      <w:r w:rsidR="00CD58D0">
        <w:rPr>
          <w:rFonts w:ascii="Times New Roman" w:hAnsi="Times New Roman" w:cs="Times New Roman"/>
          <w:bCs/>
          <w:sz w:val="26"/>
          <w:szCs w:val="26"/>
          <w:lang w:val="uk-UA"/>
        </w:rPr>
        <w:t>чий</w:t>
      </w:r>
      <w:r w:rsidRPr="0081144C">
        <w:rPr>
          <w:rFonts w:ascii="Times New Roman" w:hAnsi="Times New Roman" w:cs="Times New Roman"/>
          <w:bCs/>
          <w:sz w:val="26"/>
          <w:szCs w:val="26"/>
          <w:lang w:val="uk-UA"/>
        </w:rPr>
        <w:t xml:space="preserve"> пристр</w:t>
      </w:r>
      <w:r w:rsidR="00CD58D0">
        <w:rPr>
          <w:rFonts w:ascii="Times New Roman" w:hAnsi="Times New Roman" w:cs="Times New Roman"/>
          <w:bCs/>
          <w:sz w:val="26"/>
          <w:szCs w:val="26"/>
          <w:lang w:val="uk-UA"/>
        </w:rPr>
        <w:t>ій</w:t>
      </w:r>
      <w:r w:rsidR="0081144C" w:rsidRPr="0081144C">
        <w:rPr>
          <w:rFonts w:ascii="Times New Roman" w:hAnsi="Times New Roman" w:cs="Times New Roman"/>
          <w:bCs/>
          <w:sz w:val="26"/>
          <w:szCs w:val="26"/>
          <w:lang w:val="uk-UA"/>
        </w:rPr>
        <w:t xml:space="preserve">: </w:t>
      </w:r>
      <w:r w:rsidR="00CD58D0">
        <w:rPr>
          <w:rFonts w:ascii="Times New Roman" w:hAnsi="Times New Roman" w:cs="Times New Roman"/>
          <w:bCs/>
          <w:sz w:val="26"/>
          <w:szCs w:val="26"/>
          <w:lang w:val="uk-UA"/>
        </w:rPr>
        <w:br/>
      </w:r>
      <w:r w:rsidR="0081144C" w:rsidRPr="0081144C">
        <w:rPr>
          <w:rFonts w:ascii="Times New Roman" w:hAnsi="Times New Roman" w:cs="Times New Roman"/>
          <w:sz w:val="26"/>
          <w:szCs w:val="26"/>
          <w:lang w:val="uk-UA"/>
        </w:rPr>
        <w:t>1 – трубопровід для подачі стічної води; 2 – центральна чаша;</w:t>
      </w:r>
      <w:r w:rsidR="0081144C">
        <w:rPr>
          <w:rFonts w:ascii="Times New Roman" w:hAnsi="Times New Roman" w:cs="Times New Roman"/>
          <w:sz w:val="26"/>
          <w:szCs w:val="26"/>
          <w:lang w:val="uk-UA"/>
        </w:rPr>
        <w:t xml:space="preserve"> </w:t>
      </w:r>
      <w:r w:rsidR="0081144C" w:rsidRPr="0081144C">
        <w:rPr>
          <w:rFonts w:ascii="Times New Roman" w:hAnsi="Times New Roman" w:cs="Times New Roman"/>
          <w:sz w:val="26"/>
          <w:szCs w:val="26"/>
          <w:lang w:val="uk-UA"/>
        </w:rPr>
        <w:t>3 – збірно</w:t>
      </w:r>
      <w:r w:rsidR="0081144C">
        <w:rPr>
          <w:rFonts w:ascii="Times New Roman" w:hAnsi="Times New Roman" w:cs="Times New Roman"/>
          <w:sz w:val="26"/>
          <w:szCs w:val="26"/>
          <w:lang w:val="uk-UA"/>
        </w:rPr>
        <w:t xml:space="preserve">- </w:t>
      </w:r>
      <w:r w:rsidR="0081144C" w:rsidRPr="0081144C">
        <w:rPr>
          <w:rFonts w:ascii="Times New Roman" w:hAnsi="Times New Roman" w:cs="Times New Roman"/>
          <w:sz w:val="26"/>
          <w:szCs w:val="26"/>
          <w:lang w:val="uk-UA"/>
        </w:rPr>
        <w:t>розподільний пристрій; 4 – скребки; 5 – трубопровід для відведення очищеної води</w:t>
      </w:r>
    </w:p>
    <w:p w14:paraId="5CA6F831" w14:textId="77777777" w:rsidR="007F0151" w:rsidRPr="00DE7720" w:rsidRDefault="007F0151" w:rsidP="007F0151">
      <w:pPr>
        <w:spacing w:after="0" w:line="360" w:lineRule="auto"/>
        <w:ind w:firstLine="709"/>
        <w:jc w:val="center"/>
        <w:rPr>
          <w:rFonts w:ascii="Times New Roman" w:hAnsi="Times New Roman" w:cs="Times New Roman"/>
          <w:sz w:val="28"/>
          <w:szCs w:val="28"/>
          <w:lang w:val="uk-UA"/>
        </w:rPr>
      </w:pPr>
    </w:p>
    <w:p w14:paraId="2AAD72E5" w14:textId="51D99624"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 xml:space="preserve">Відстійник має обертовий жолоб шириною </w:t>
      </w:r>
      <w:r w:rsidR="0081144C">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0,5</w:t>
      </w:r>
      <w:r w:rsidR="0081144C">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1,5 м, розділений перегородкою на дві частини. Стічна вода надходить в одну частину жолоба з центрально розташованої </w:t>
      </w:r>
      <w:r w:rsidR="004A2E0A" w:rsidRPr="004A2E0A">
        <w:rPr>
          <w:rFonts w:ascii="Times New Roman" w:hAnsi="Times New Roman" w:cs="Times New Roman"/>
          <w:sz w:val="28"/>
          <w:szCs w:val="28"/>
          <w:lang w:val="uk-UA"/>
        </w:rPr>
        <w:t>водоподавальн</w:t>
      </w:r>
      <w:r w:rsidR="004A2E0A">
        <w:rPr>
          <w:rFonts w:ascii="Times New Roman" w:hAnsi="Times New Roman" w:cs="Times New Roman"/>
          <w:sz w:val="28"/>
          <w:szCs w:val="28"/>
          <w:lang w:val="uk-UA"/>
        </w:rPr>
        <w:t>ої</w:t>
      </w:r>
      <w:r w:rsidRPr="00DE7720">
        <w:rPr>
          <w:rFonts w:ascii="Times New Roman" w:hAnsi="Times New Roman" w:cs="Times New Roman"/>
          <w:sz w:val="28"/>
          <w:szCs w:val="28"/>
          <w:lang w:val="uk-UA"/>
        </w:rPr>
        <w:t xml:space="preserve"> труби і через вертикальні щілини зливається в відстійник. Очищена вода надходить в іншу частину жолоба через зливний борт і відводиться з відстійника. </w:t>
      </w:r>
    </w:p>
    <w:p w14:paraId="5B1D769C" w14:textId="3262DADB"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Ефективність роботи відстійників може бути ще більш збільшена при обладнанні їх камерами флокуляції, які виконують також функції преаераторів. Камери флокуляції розраховуються на тривалість перебування води, що дорівнює 10 хв. Вони обладнуються пневматичними аератори при інтенсивності подачі </w:t>
      </w:r>
      <w:r w:rsidRPr="00CD58D0">
        <w:rPr>
          <w:rFonts w:ascii="Times New Roman" w:hAnsi="Times New Roman" w:cs="Times New Roman"/>
          <w:sz w:val="28"/>
          <w:szCs w:val="28"/>
          <w:lang w:val="uk-UA"/>
        </w:rPr>
        <w:t>повітря 2-3 м</w:t>
      </w:r>
      <w:r w:rsidRPr="00CD58D0">
        <w:rPr>
          <w:rFonts w:ascii="Times New Roman" w:hAnsi="Times New Roman" w:cs="Times New Roman"/>
          <w:sz w:val="28"/>
          <w:szCs w:val="28"/>
          <w:vertAlign w:val="superscript"/>
          <w:lang w:val="uk-UA"/>
        </w:rPr>
        <w:t>3</w:t>
      </w:r>
      <w:r w:rsidRPr="00CD58D0">
        <w:rPr>
          <w:rFonts w:ascii="Times New Roman" w:hAnsi="Times New Roman" w:cs="Times New Roman"/>
          <w:sz w:val="28"/>
          <w:szCs w:val="28"/>
          <w:lang w:val="uk-UA"/>
        </w:rPr>
        <w:t>/</w:t>
      </w:r>
      <w:r w:rsidR="00CD58D0" w:rsidRPr="00CD58D0">
        <w:rPr>
          <w:rFonts w:ascii="Times New Roman" w:hAnsi="Times New Roman" w:cs="Times New Roman"/>
          <w:sz w:val="28"/>
          <w:szCs w:val="28"/>
          <w:lang w:val="uk-UA"/>
        </w:rPr>
        <w:t>год</w:t>
      </w:r>
      <w:r w:rsidRPr="00CD58D0">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 У них передбачається подача</w:t>
      </w:r>
      <w:r w:rsidR="00E92AF3">
        <w:rPr>
          <w:rFonts w:ascii="Times New Roman" w:hAnsi="Times New Roman" w:cs="Times New Roman"/>
          <w:sz w:val="28"/>
          <w:szCs w:val="28"/>
          <w:lang w:val="uk-UA"/>
        </w:rPr>
        <w:t xml:space="preserve"> </w:t>
      </w:r>
      <w:r w:rsidR="005333AD">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50</w:t>
      </w:r>
      <w:r w:rsidR="005333AD">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100</w:t>
      </w:r>
      <w:r w:rsidR="00E92AF3">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надлишкового активного мулу після вторинних відстійників. Стічна вода і надмірно активний мул надходять в камеру флокуляції, розташовану в центральній частині відстійника. Суміш з камери флокуляції надходить в водорозподільний пристрій. Застосування камер флокуляції дозволить збільшити ефективність очищення води в первинних відстійниках на 20-30</w:t>
      </w:r>
      <w:r w:rsidR="00E92AF3">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 що відповідно скоротить обсяг аеротенків і експлуатаційні витрати на біологічну очистку. </w:t>
      </w:r>
    </w:p>
    <w:p w14:paraId="34C0326F" w14:textId="42DFE7FB" w:rsidR="00161860" w:rsidRDefault="00161860" w:rsidP="007F0151">
      <w:pPr>
        <w:spacing w:after="0" w:line="360" w:lineRule="auto"/>
        <w:ind w:firstLine="709"/>
        <w:jc w:val="both"/>
        <w:rPr>
          <w:rFonts w:ascii="Times New Roman" w:hAnsi="Times New Roman" w:cs="Times New Roman"/>
          <w:b/>
          <w:bCs/>
          <w:sz w:val="28"/>
          <w:szCs w:val="28"/>
          <w:lang w:val="uk-UA"/>
        </w:rPr>
      </w:pPr>
      <w:r w:rsidRPr="005333AD">
        <w:rPr>
          <w:rFonts w:ascii="Times New Roman" w:hAnsi="Times New Roman" w:cs="Times New Roman"/>
          <w:i/>
          <w:iCs/>
          <w:sz w:val="28"/>
          <w:szCs w:val="28"/>
          <w:lang w:val="uk-UA"/>
        </w:rPr>
        <w:t>Тонкошарові відстійники.</w:t>
      </w:r>
      <w:r w:rsidRPr="00DE7720">
        <w:rPr>
          <w:rFonts w:ascii="Times New Roman" w:hAnsi="Times New Roman" w:cs="Times New Roman"/>
          <w:i/>
          <w:iCs/>
          <w:sz w:val="28"/>
          <w:szCs w:val="28"/>
          <w:lang w:val="uk-UA"/>
        </w:rPr>
        <w:t xml:space="preserve"> </w:t>
      </w:r>
      <w:r w:rsidRPr="00DE7720">
        <w:rPr>
          <w:rFonts w:ascii="Times New Roman" w:hAnsi="Times New Roman" w:cs="Times New Roman"/>
          <w:sz w:val="28"/>
          <w:szCs w:val="28"/>
          <w:lang w:val="uk-UA"/>
        </w:rPr>
        <w:t xml:space="preserve">Для збільшення ефективності відстоювання використовують тонкошарові відстійники (рис. </w:t>
      </w:r>
      <w:r w:rsidR="00851252">
        <w:rPr>
          <w:rFonts w:ascii="Times New Roman" w:hAnsi="Times New Roman" w:cs="Times New Roman"/>
          <w:sz w:val="28"/>
          <w:szCs w:val="28"/>
          <w:lang w:val="uk-UA"/>
        </w:rPr>
        <w:t>2.</w:t>
      </w:r>
      <w:r w:rsidRPr="00DE7720">
        <w:rPr>
          <w:rFonts w:ascii="Times New Roman" w:hAnsi="Times New Roman" w:cs="Times New Roman"/>
          <w:sz w:val="28"/>
          <w:szCs w:val="28"/>
          <w:lang w:val="uk-UA"/>
        </w:rPr>
        <w:t>5). Вони можуть бути вертикальними, радіальними або горизонтальними; складаються з водорозподільної, водозбірної і відстійної зон. У таких відстійниках відстійна зона ділиться трубчастими або пластинчастими елементами на ряд шарів невеликої глибини (до 150 мм). При малій глибині відстоювання протікає швидко, що дозволяє зменшити розміри відстійників.</w:t>
      </w:r>
      <w:r w:rsidRPr="00DE7720">
        <w:rPr>
          <w:rFonts w:ascii="Times New Roman" w:hAnsi="Times New Roman" w:cs="Times New Roman"/>
          <w:b/>
          <w:bCs/>
          <w:sz w:val="28"/>
          <w:szCs w:val="28"/>
          <w:lang w:val="uk-UA"/>
        </w:rPr>
        <w:t xml:space="preserve"> </w:t>
      </w:r>
    </w:p>
    <w:p w14:paraId="543D5F26" w14:textId="42E47751" w:rsidR="00851252" w:rsidRDefault="00851252" w:rsidP="007F0151">
      <w:pPr>
        <w:spacing w:after="0" w:line="360" w:lineRule="auto"/>
        <w:ind w:firstLine="709"/>
        <w:jc w:val="both"/>
        <w:rPr>
          <w:rFonts w:ascii="Times New Roman" w:hAnsi="Times New Roman" w:cs="Times New Roman"/>
          <w:b/>
          <w:bCs/>
          <w:sz w:val="28"/>
          <w:szCs w:val="28"/>
          <w:lang w:val="uk-UA"/>
        </w:rPr>
      </w:pPr>
    </w:p>
    <w:p w14:paraId="51C242FB" w14:textId="77777777" w:rsidR="00851252" w:rsidRPr="00DE7720" w:rsidRDefault="00851252" w:rsidP="007F0151">
      <w:pPr>
        <w:spacing w:after="0" w:line="360" w:lineRule="auto"/>
        <w:ind w:firstLine="709"/>
        <w:jc w:val="both"/>
        <w:rPr>
          <w:rFonts w:ascii="Times New Roman" w:hAnsi="Times New Roman" w:cs="Times New Roman"/>
          <w:b/>
          <w:bCs/>
          <w:sz w:val="28"/>
          <w:szCs w:val="28"/>
          <w:lang w:val="uk-UA"/>
        </w:rPr>
      </w:pPr>
    </w:p>
    <w:p w14:paraId="4C5BA26B" w14:textId="78BD4077" w:rsidR="00161860" w:rsidRPr="00DE7720" w:rsidRDefault="007F0151" w:rsidP="00851252">
      <w:pPr>
        <w:spacing w:after="0" w:line="360" w:lineRule="auto"/>
        <w:jc w:val="center"/>
        <w:rPr>
          <w:rFonts w:ascii="Times New Roman" w:hAnsi="Times New Roman" w:cs="Times New Roman"/>
          <w:sz w:val="28"/>
          <w:szCs w:val="28"/>
          <w:lang w:val="uk-UA"/>
        </w:rPr>
      </w:pPr>
      <w:r w:rsidRPr="00DE7720">
        <w:rPr>
          <w:rFonts w:ascii="Times New Roman" w:hAnsi="Times New Roman" w:cs="Times New Roman"/>
          <w:noProof/>
          <w:sz w:val="28"/>
          <w:szCs w:val="28"/>
          <w:lang w:eastAsia="ru-RU"/>
        </w:rPr>
        <w:lastRenderedPageBreak/>
        <w:drawing>
          <wp:inline distT="0" distB="0" distL="0" distR="0" wp14:anchorId="19E066A7" wp14:editId="37FE4953">
            <wp:extent cx="3468194" cy="29390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39432" cy="2999429"/>
                    </a:xfrm>
                    <a:prstGeom prst="rect">
                      <a:avLst/>
                    </a:prstGeom>
                    <a:noFill/>
                  </pic:spPr>
                </pic:pic>
              </a:graphicData>
            </a:graphic>
          </wp:inline>
        </w:drawing>
      </w:r>
    </w:p>
    <w:p w14:paraId="5CD92AD3" w14:textId="57CF3300" w:rsidR="00161860" w:rsidRPr="007E492B" w:rsidRDefault="007F0151" w:rsidP="007E492B">
      <w:pPr>
        <w:spacing w:after="0" w:line="276" w:lineRule="auto"/>
        <w:jc w:val="center"/>
        <w:rPr>
          <w:rFonts w:ascii="Times New Roman" w:hAnsi="Times New Roman" w:cs="Times New Roman"/>
          <w:bCs/>
          <w:sz w:val="26"/>
          <w:szCs w:val="26"/>
          <w:lang w:val="uk-UA"/>
        </w:rPr>
      </w:pPr>
      <w:r w:rsidRPr="007E492B">
        <w:rPr>
          <w:rFonts w:ascii="Times New Roman" w:hAnsi="Times New Roman" w:cs="Times New Roman"/>
          <w:bCs/>
          <w:sz w:val="26"/>
          <w:szCs w:val="26"/>
          <w:lang w:val="uk-UA"/>
        </w:rPr>
        <w:t>Рис</w:t>
      </w:r>
      <w:r w:rsidR="0081144C" w:rsidRPr="007E492B">
        <w:rPr>
          <w:rFonts w:ascii="Times New Roman" w:hAnsi="Times New Roman" w:cs="Times New Roman"/>
          <w:bCs/>
          <w:sz w:val="26"/>
          <w:szCs w:val="26"/>
          <w:lang w:val="uk-UA"/>
        </w:rPr>
        <w:t>.</w:t>
      </w:r>
      <w:r w:rsidRPr="007E492B">
        <w:rPr>
          <w:rFonts w:ascii="Times New Roman" w:hAnsi="Times New Roman" w:cs="Times New Roman"/>
          <w:bCs/>
          <w:sz w:val="26"/>
          <w:szCs w:val="26"/>
          <w:lang w:val="uk-UA"/>
        </w:rPr>
        <w:t xml:space="preserve"> </w:t>
      </w:r>
      <w:r w:rsidR="0081144C" w:rsidRPr="007E492B">
        <w:rPr>
          <w:rFonts w:ascii="Times New Roman" w:hAnsi="Times New Roman" w:cs="Times New Roman"/>
          <w:bCs/>
          <w:sz w:val="26"/>
          <w:szCs w:val="26"/>
          <w:lang w:val="uk-UA"/>
        </w:rPr>
        <w:t>2.</w:t>
      </w:r>
      <w:r w:rsidR="00452A2D" w:rsidRPr="007E492B">
        <w:rPr>
          <w:rFonts w:ascii="Times New Roman" w:hAnsi="Times New Roman" w:cs="Times New Roman"/>
          <w:bCs/>
          <w:sz w:val="26"/>
          <w:szCs w:val="26"/>
          <w:lang w:val="uk-UA"/>
        </w:rPr>
        <w:t>5</w:t>
      </w:r>
      <w:r w:rsidR="0081144C" w:rsidRPr="007E492B">
        <w:rPr>
          <w:rFonts w:ascii="Times New Roman" w:hAnsi="Times New Roman" w:cs="Times New Roman"/>
          <w:bCs/>
          <w:sz w:val="26"/>
          <w:szCs w:val="26"/>
          <w:lang w:val="uk-UA"/>
        </w:rPr>
        <w:t>.</w:t>
      </w:r>
      <w:r w:rsidRPr="007E492B">
        <w:rPr>
          <w:rFonts w:ascii="Times New Roman" w:hAnsi="Times New Roman" w:cs="Times New Roman"/>
          <w:bCs/>
          <w:sz w:val="26"/>
          <w:szCs w:val="26"/>
          <w:lang w:val="uk-UA"/>
        </w:rPr>
        <w:t xml:space="preserve"> Тонкошаровий відстійник</w:t>
      </w:r>
      <w:r w:rsidR="007E492B" w:rsidRPr="007E492B">
        <w:rPr>
          <w:rFonts w:ascii="Times New Roman" w:hAnsi="Times New Roman" w:cs="Times New Roman"/>
          <w:bCs/>
          <w:sz w:val="26"/>
          <w:szCs w:val="26"/>
          <w:lang w:val="uk-UA"/>
        </w:rPr>
        <w:t xml:space="preserve">: </w:t>
      </w:r>
      <w:r w:rsidR="007E492B" w:rsidRPr="007E492B">
        <w:rPr>
          <w:rFonts w:ascii="Times New Roman" w:hAnsi="Times New Roman" w:cs="Times New Roman"/>
          <w:sz w:val="26"/>
          <w:szCs w:val="26"/>
          <w:lang w:val="uk-UA"/>
        </w:rPr>
        <w:t xml:space="preserve">1 – труба для видалення осаду; 2 – труба для випуску повітря; 3, 7 – відведення освітленої води з осадоущільнювач; </w:t>
      </w:r>
      <w:r w:rsidR="00851252">
        <w:rPr>
          <w:rFonts w:ascii="Times New Roman" w:hAnsi="Times New Roman" w:cs="Times New Roman"/>
          <w:sz w:val="26"/>
          <w:szCs w:val="26"/>
          <w:lang w:val="uk-UA"/>
        </w:rPr>
        <w:br/>
      </w:r>
      <w:r w:rsidR="007E492B" w:rsidRPr="007E492B">
        <w:rPr>
          <w:rFonts w:ascii="Times New Roman" w:hAnsi="Times New Roman" w:cs="Times New Roman"/>
          <w:sz w:val="26"/>
          <w:szCs w:val="26"/>
          <w:lang w:val="uk-UA"/>
        </w:rPr>
        <w:t xml:space="preserve">4 – трубопровід підігріву; 5 – отвори в поперечних збірних жолобах; </w:t>
      </w:r>
      <w:r w:rsidR="00851252">
        <w:rPr>
          <w:rFonts w:ascii="Times New Roman" w:hAnsi="Times New Roman" w:cs="Times New Roman"/>
          <w:sz w:val="26"/>
          <w:szCs w:val="26"/>
          <w:lang w:val="uk-UA"/>
        </w:rPr>
        <w:br/>
      </w:r>
      <w:r w:rsidR="007E492B" w:rsidRPr="007E492B">
        <w:rPr>
          <w:rFonts w:ascii="Times New Roman" w:hAnsi="Times New Roman" w:cs="Times New Roman"/>
          <w:sz w:val="26"/>
          <w:szCs w:val="26"/>
          <w:lang w:val="uk-UA"/>
        </w:rPr>
        <w:t>6 – зварений лоток; 8 – багатошарове завантаження; 9 – корпус; 10 – цегляна кладка; 11 – підведення води в секцію; 12 – гравійна камера пластівцеутворення</w:t>
      </w:r>
    </w:p>
    <w:p w14:paraId="0C8B01FE" w14:textId="77777777" w:rsidR="00452A2D" w:rsidRPr="00452A2D" w:rsidRDefault="00452A2D" w:rsidP="007F0151">
      <w:pPr>
        <w:spacing w:after="0" w:line="360" w:lineRule="auto"/>
        <w:jc w:val="center"/>
        <w:rPr>
          <w:rFonts w:ascii="Times New Roman" w:hAnsi="Times New Roman" w:cs="Times New Roman"/>
          <w:sz w:val="28"/>
          <w:szCs w:val="28"/>
          <w:lang w:val="uk-UA"/>
        </w:rPr>
      </w:pPr>
    </w:p>
    <w:p w14:paraId="124CD611" w14:textId="1BC8CE47" w:rsidR="00161860" w:rsidRPr="00DE7720" w:rsidRDefault="00161860" w:rsidP="007F0151">
      <w:pPr>
        <w:spacing w:after="0" w:line="360" w:lineRule="auto"/>
        <w:ind w:firstLine="709"/>
        <w:jc w:val="both"/>
        <w:rPr>
          <w:rFonts w:ascii="Times New Roman" w:hAnsi="Times New Roman" w:cs="Times New Roman"/>
          <w:sz w:val="28"/>
          <w:szCs w:val="28"/>
          <w:lang w:val="uk-UA"/>
        </w:rPr>
      </w:pPr>
      <w:r w:rsidRPr="00E92AF3">
        <w:rPr>
          <w:rFonts w:ascii="Times New Roman" w:hAnsi="Times New Roman" w:cs="Times New Roman"/>
          <w:i/>
          <w:iCs/>
          <w:sz w:val="28"/>
          <w:szCs w:val="28"/>
          <w:lang w:val="uk-UA"/>
        </w:rPr>
        <w:t xml:space="preserve">Відстійники-освітлювачі </w:t>
      </w:r>
      <w:r w:rsidRPr="00DE7720">
        <w:rPr>
          <w:rFonts w:ascii="Times New Roman" w:hAnsi="Times New Roman" w:cs="Times New Roman"/>
          <w:sz w:val="28"/>
          <w:szCs w:val="28"/>
          <w:lang w:val="uk-UA"/>
        </w:rPr>
        <w:t>застосовують при підвищеному вмісті в стічних водах важко</w:t>
      </w:r>
      <w:r w:rsidR="00135097">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осідаючих речовин. В результаті поєднання процесів осадження, пластівцеутворення і фільтрації стічної води через шар зваженого осаду ефективність очищення досягає 70 %. </w:t>
      </w:r>
    </w:p>
    <w:p w14:paraId="28BD15DB" w14:textId="314FBC09" w:rsidR="00161860" w:rsidRDefault="00161860" w:rsidP="007F0151">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Є конструкції освітлювачів як з попередньою коагуляцією і агрегацією вод, так і без них, з суміщенням цих процесів в одному апараті. Широко застосовують освітлювачі з природною аерацією (рис. </w:t>
      </w:r>
      <w:r w:rsidR="00851252">
        <w:rPr>
          <w:rFonts w:ascii="Times New Roman" w:hAnsi="Times New Roman" w:cs="Times New Roman"/>
          <w:sz w:val="28"/>
          <w:szCs w:val="28"/>
          <w:lang w:val="uk-UA"/>
        </w:rPr>
        <w:t>2.</w:t>
      </w:r>
      <w:r w:rsidRPr="00DE7720">
        <w:rPr>
          <w:rFonts w:ascii="Times New Roman" w:hAnsi="Times New Roman" w:cs="Times New Roman"/>
          <w:sz w:val="28"/>
          <w:szCs w:val="28"/>
          <w:lang w:val="uk-UA"/>
        </w:rPr>
        <w:t xml:space="preserve">6). Усередині відстійника є камера флокуляції, в яку через центральну трубу надходить стічна вода. У камері флокуляції відбувається ежекція повітря, часткове окислення органічних речовин, пластівців і сорбція забруднень. З камери флокуляції стічна вода направляється в відстійну зону освітлювача, в якій при проходженні через шар зваженого осаду затримуються дрібнодисперсні завислі частки. Освітлена вода через кромку водозливу </w:t>
      </w:r>
      <w:r w:rsidRPr="00DE7720">
        <w:rPr>
          <w:rFonts w:ascii="Times New Roman" w:hAnsi="Times New Roman" w:cs="Times New Roman"/>
          <w:sz w:val="28"/>
          <w:szCs w:val="28"/>
          <w:lang w:val="uk-UA"/>
        </w:rPr>
        <w:lastRenderedPageBreak/>
        <w:t>переливається в периферійний лоток, а далі в відвідний. Випав осад віддалявся під дією гідростатичного напору.</w:t>
      </w:r>
    </w:p>
    <w:p w14:paraId="5AED78AA" w14:textId="77777777" w:rsidR="004A2E0A" w:rsidRPr="00DE7720" w:rsidRDefault="004A2E0A" w:rsidP="007F0151">
      <w:pPr>
        <w:spacing w:after="0" w:line="360" w:lineRule="auto"/>
        <w:ind w:firstLine="709"/>
        <w:jc w:val="both"/>
        <w:rPr>
          <w:rFonts w:ascii="Times New Roman" w:hAnsi="Times New Roman" w:cs="Times New Roman"/>
          <w:sz w:val="28"/>
          <w:szCs w:val="28"/>
          <w:lang w:val="uk-UA"/>
        </w:rPr>
      </w:pPr>
    </w:p>
    <w:p w14:paraId="7EEC9AAD" w14:textId="1E12598C" w:rsidR="00161860" w:rsidRPr="00DE7720" w:rsidRDefault="004A2E0A" w:rsidP="00851252">
      <w:pPr>
        <w:spacing w:after="0" w:line="360" w:lineRule="auto"/>
        <w:jc w:val="center"/>
        <w:rPr>
          <w:rFonts w:ascii="Times New Roman" w:hAnsi="Times New Roman" w:cs="Times New Roman"/>
          <w:sz w:val="28"/>
          <w:szCs w:val="28"/>
          <w:lang w:val="uk-UA"/>
        </w:rPr>
      </w:pPr>
      <w:r w:rsidRPr="004A2E0A">
        <w:rPr>
          <w:rFonts w:ascii="Times New Roman" w:hAnsi="Times New Roman" w:cs="Times New Roman"/>
          <w:noProof/>
          <w:sz w:val="28"/>
          <w:szCs w:val="28"/>
          <w:lang w:val="uk-UA"/>
        </w:rPr>
        <w:drawing>
          <wp:inline distT="0" distB="0" distL="0" distR="0" wp14:anchorId="27013BA3" wp14:editId="4BBCA672">
            <wp:extent cx="4060825" cy="3118015"/>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5150" cy="3167406"/>
                    </a:xfrm>
                    <a:prstGeom prst="rect">
                      <a:avLst/>
                    </a:prstGeom>
                  </pic:spPr>
                </pic:pic>
              </a:graphicData>
            </a:graphic>
          </wp:inline>
        </w:drawing>
      </w:r>
    </w:p>
    <w:p w14:paraId="0624B744" w14:textId="4F2010B4" w:rsidR="00161860" w:rsidRPr="00851252" w:rsidRDefault="007F0151" w:rsidP="00851252">
      <w:pPr>
        <w:spacing w:after="0" w:line="276" w:lineRule="auto"/>
        <w:contextualSpacing/>
        <w:jc w:val="center"/>
        <w:rPr>
          <w:rFonts w:ascii="Times New Roman" w:hAnsi="Times New Roman" w:cs="Times New Roman"/>
          <w:bCs/>
          <w:sz w:val="26"/>
          <w:szCs w:val="26"/>
          <w:lang w:val="uk-UA"/>
        </w:rPr>
      </w:pPr>
      <w:r w:rsidRPr="00851252">
        <w:rPr>
          <w:rFonts w:ascii="Times New Roman" w:hAnsi="Times New Roman" w:cs="Times New Roman"/>
          <w:bCs/>
          <w:sz w:val="26"/>
          <w:szCs w:val="26"/>
          <w:lang w:val="uk-UA"/>
        </w:rPr>
        <w:t>Рис</w:t>
      </w:r>
      <w:r w:rsidR="00851252" w:rsidRPr="00851252">
        <w:rPr>
          <w:rFonts w:ascii="Times New Roman" w:hAnsi="Times New Roman" w:cs="Times New Roman"/>
          <w:bCs/>
          <w:sz w:val="26"/>
          <w:szCs w:val="26"/>
          <w:lang w:val="uk-UA"/>
        </w:rPr>
        <w:t>.</w:t>
      </w:r>
      <w:r w:rsidRPr="00851252">
        <w:rPr>
          <w:rFonts w:ascii="Times New Roman" w:hAnsi="Times New Roman" w:cs="Times New Roman"/>
          <w:bCs/>
          <w:sz w:val="26"/>
          <w:szCs w:val="26"/>
          <w:lang w:val="uk-UA"/>
        </w:rPr>
        <w:t xml:space="preserve"> </w:t>
      </w:r>
      <w:r w:rsidR="00851252" w:rsidRPr="00851252">
        <w:rPr>
          <w:rFonts w:ascii="Times New Roman" w:hAnsi="Times New Roman" w:cs="Times New Roman"/>
          <w:bCs/>
          <w:sz w:val="26"/>
          <w:szCs w:val="26"/>
          <w:lang w:val="uk-UA"/>
        </w:rPr>
        <w:t>2.</w:t>
      </w:r>
      <w:r w:rsidRPr="00851252">
        <w:rPr>
          <w:rFonts w:ascii="Times New Roman" w:hAnsi="Times New Roman" w:cs="Times New Roman"/>
          <w:bCs/>
          <w:sz w:val="26"/>
          <w:szCs w:val="26"/>
          <w:lang w:val="uk-UA"/>
        </w:rPr>
        <w:t>6</w:t>
      </w:r>
      <w:r w:rsidR="00851252" w:rsidRPr="00851252">
        <w:rPr>
          <w:rFonts w:ascii="Times New Roman" w:hAnsi="Times New Roman" w:cs="Times New Roman"/>
          <w:bCs/>
          <w:sz w:val="26"/>
          <w:szCs w:val="26"/>
          <w:lang w:val="uk-UA"/>
        </w:rPr>
        <w:t>.</w:t>
      </w:r>
      <w:r w:rsidRPr="00851252">
        <w:rPr>
          <w:rFonts w:ascii="Times New Roman" w:hAnsi="Times New Roman" w:cs="Times New Roman"/>
          <w:bCs/>
          <w:sz w:val="26"/>
          <w:szCs w:val="26"/>
          <w:lang w:val="uk-UA"/>
        </w:rPr>
        <w:t xml:space="preserve"> Відстійник-освітлювач</w:t>
      </w:r>
      <w:r w:rsidR="00851252" w:rsidRPr="00851252">
        <w:rPr>
          <w:rFonts w:ascii="Times New Roman" w:hAnsi="Times New Roman" w:cs="Times New Roman"/>
          <w:bCs/>
          <w:sz w:val="26"/>
          <w:szCs w:val="26"/>
          <w:lang w:val="uk-UA"/>
        </w:rPr>
        <w:t xml:space="preserve">: </w:t>
      </w:r>
      <w:r w:rsidR="00851252" w:rsidRPr="00851252">
        <w:rPr>
          <w:rFonts w:ascii="Times New Roman" w:hAnsi="Times New Roman" w:cs="Times New Roman"/>
          <w:sz w:val="26"/>
          <w:szCs w:val="26"/>
          <w:lang w:val="uk-UA"/>
        </w:rPr>
        <w:t xml:space="preserve">1 – камера флокуляції; 2 – відстійна зона; </w:t>
      </w:r>
      <w:r w:rsidR="00851252">
        <w:rPr>
          <w:rFonts w:ascii="Times New Roman" w:hAnsi="Times New Roman" w:cs="Times New Roman"/>
          <w:sz w:val="26"/>
          <w:szCs w:val="26"/>
          <w:lang w:val="uk-UA"/>
        </w:rPr>
        <w:br/>
      </w:r>
      <w:r w:rsidR="00851252" w:rsidRPr="00851252">
        <w:rPr>
          <w:rFonts w:ascii="Times New Roman" w:hAnsi="Times New Roman" w:cs="Times New Roman"/>
          <w:sz w:val="26"/>
          <w:szCs w:val="26"/>
          <w:lang w:val="uk-UA"/>
        </w:rPr>
        <w:t xml:space="preserve">3 – периферійний лоток для збору освітленої води; 4 – центральна труба; </w:t>
      </w:r>
      <w:r w:rsidR="00851252">
        <w:rPr>
          <w:rFonts w:ascii="Times New Roman" w:hAnsi="Times New Roman" w:cs="Times New Roman"/>
          <w:sz w:val="26"/>
          <w:szCs w:val="26"/>
          <w:lang w:val="uk-UA"/>
        </w:rPr>
        <w:br/>
      </w:r>
      <w:r w:rsidR="00851252" w:rsidRPr="00851252">
        <w:rPr>
          <w:rFonts w:ascii="Times New Roman" w:hAnsi="Times New Roman" w:cs="Times New Roman"/>
          <w:sz w:val="26"/>
          <w:szCs w:val="26"/>
          <w:lang w:val="uk-UA"/>
        </w:rPr>
        <w:t>5 – лоток для відводу плаваючих речовин; 6 – трубопровід для випуску осаду</w:t>
      </w:r>
    </w:p>
    <w:p w14:paraId="3403BBE3" w14:textId="77777777" w:rsidR="007F0151" w:rsidRPr="00DE7720" w:rsidRDefault="007F0151" w:rsidP="007F0151">
      <w:pPr>
        <w:spacing w:after="0" w:line="360" w:lineRule="auto"/>
        <w:ind w:firstLine="709"/>
        <w:jc w:val="center"/>
        <w:rPr>
          <w:rFonts w:ascii="Times New Roman" w:hAnsi="Times New Roman" w:cs="Times New Roman"/>
          <w:sz w:val="28"/>
          <w:szCs w:val="28"/>
          <w:lang w:val="uk-UA"/>
        </w:rPr>
      </w:pPr>
    </w:p>
    <w:p w14:paraId="4997597C" w14:textId="09FA2613"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 результаті ефективність очищення стічних вод в спорудженні досягає 75 %. Пропускна здатність освітлювача діаметром 6 м при тривалості перебування в ньому стічної води 1,5 год – 85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/год, а освітлювача діаметром 9</w:t>
      </w:r>
      <w:r w:rsidR="005333AD">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м – 193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/год. Освітлювачі компонуються в блок з двох і чотирьох споруд.</w:t>
      </w:r>
    </w:p>
    <w:p w14:paraId="4E50C336" w14:textId="2A6C940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При проектуванні число освітлювачів приймають рівним НЕ менш двох. Різниця рівнів води в лотку і освітлювачі (для забезпечення аерації) становить 0,6 м. Обсяг камери флокуляції повинен забезпечити </w:t>
      </w:r>
      <w:r w:rsidR="00851252">
        <w:rPr>
          <w:rFonts w:ascii="Times New Roman" w:hAnsi="Times New Roman" w:cs="Times New Roman"/>
          <w:sz w:val="28"/>
          <w:szCs w:val="28"/>
          <w:lang w:val="uk-UA"/>
        </w:rPr>
        <w:t xml:space="preserve">двадцяти </w:t>
      </w:r>
      <w:r w:rsidRPr="00DE7720">
        <w:rPr>
          <w:rFonts w:ascii="Times New Roman" w:hAnsi="Times New Roman" w:cs="Times New Roman"/>
          <w:sz w:val="28"/>
          <w:szCs w:val="28"/>
          <w:lang w:val="uk-UA"/>
        </w:rPr>
        <w:t xml:space="preserve">хвилинне перебування в ній води. Глибина камери </w:t>
      </w:r>
      <w:r w:rsidR="00851252">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4</w:t>
      </w:r>
      <w:r w:rsidR="00851252">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5 м. Швидкість руху води в центральній трубі </w:t>
      </w:r>
      <w:r w:rsidR="00851252">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0,5</w:t>
      </w:r>
      <w:r w:rsidR="00851252">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0,7 м/с, довжина труби </w:t>
      </w:r>
      <w:r w:rsidR="00851252">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2</w:t>
      </w:r>
      <w:r w:rsidR="00851252">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3</w:t>
      </w:r>
      <w:r w:rsidR="00C32D9C">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м. </w:t>
      </w:r>
    </w:p>
    <w:p w14:paraId="0B5DCE4E"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Ступінь очищення стічних вод в освітлювачах з природною аерацією характеризується наступними показниками: зниженням вмісту зважених </w:t>
      </w:r>
      <w:r w:rsidRPr="00DE7720">
        <w:rPr>
          <w:rFonts w:ascii="Times New Roman" w:hAnsi="Times New Roman" w:cs="Times New Roman"/>
          <w:sz w:val="28"/>
          <w:szCs w:val="28"/>
          <w:lang w:val="uk-UA"/>
        </w:rPr>
        <w:lastRenderedPageBreak/>
        <w:t xml:space="preserve">речовин з 1200 (в тому числі 20 % мінеральних ) до 300 мг/л (в тому числі 25 % мінеральних ), зменшенням жирів з 200 до 90 мг/л. </w:t>
      </w:r>
    </w:p>
    <w:p w14:paraId="689EBD41" w14:textId="62D6DA01" w:rsidR="00ED3324" w:rsidRDefault="00161860"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Виробничі стічні води, що містять домішки з щільністю менше щільності води (спливаючі домішки) – нафта, смоли, масло, жири і інші їм подібні, очищають також відстоюванням в нафтовловлювачах, смоло- і масловловлювачах. </w:t>
      </w:r>
    </w:p>
    <w:p w14:paraId="77DA52C4" w14:textId="77777777" w:rsidR="00851252" w:rsidRPr="008556CE" w:rsidRDefault="00851252" w:rsidP="00A562CD">
      <w:pPr>
        <w:spacing w:after="0" w:line="360" w:lineRule="auto"/>
        <w:ind w:firstLine="709"/>
        <w:jc w:val="both"/>
        <w:rPr>
          <w:rFonts w:ascii="Times New Roman" w:hAnsi="Times New Roman" w:cs="Times New Roman"/>
          <w:sz w:val="28"/>
          <w:szCs w:val="28"/>
          <w:lang w:val="uk-UA"/>
        </w:rPr>
      </w:pPr>
    </w:p>
    <w:p w14:paraId="2D1E48F9" w14:textId="130FB69B" w:rsidR="000C6D97" w:rsidRPr="000C6D97" w:rsidRDefault="00EB62F6" w:rsidP="005333AD">
      <w:pPr>
        <w:pStyle w:val="2"/>
        <w:spacing w:after="160"/>
      </w:pPr>
      <w:bookmarkStart w:id="28" w:name="_Toc40720992"/>
      <w:r>
        <w:t>Завдання до практичної роботи</w:t>
      </w:r>
      <w:bookmarkEnd w:id="28"/>
    </w:p>
    <w:p w14:paraId="301EE7E5" w14:textId="5F2D18AF" w:rsidR="00A562CD" w:rsidRDefault="00A562CD" w:rsidP="00EB62F6">
      <w:pPr>
        <w:pStyle w:val="a8"/>
        <w:spacing w:line="360" w:lineRule="auto"/>
        <w:ind w:left="0" w:firstLine="709"/>
        <w:rPr>
          <w:b/>
        </w:rPr>
      </w:pPr>
      <w:r w:rsidRPr="00A562CD">
        <w:rPr>
          <w:szCs w:val="28"/>
        </w:rPr>
        <w:t xml:space="preserve">Визначити продуктивність, площу осадження і геометричні розміри циліндричного безперервно діючого відстійника для освітлення </w:t>
      </w:r>
      <w:r w:rsidRPr="00A562CD">
        <w:rPr>
          <w:i/>
          <w:iCs/>
          <w:szCs w:val="28"/>
        </w:rPr>
        <w:t>G</w:t>
      </w:r>
      <w:r w:rsidRPr="00A562CD">
        <w:rPr>
          <w:szCs w:val="28"/>
          <w:vertAlign w:val="subscript"/>
        </w:rPr>
        <w:t xml:space="preserve">c </w:t>
      </w:r>
      <w:r w:rsidRPr="00A562CD">
        <w:rPr>
          <w:szCs w:val="28"/>
        </w:rPr>
        <w:t xml:space="preserve">= 3 кг/с суспензії стічної води концентрацією твердої фази  </w:t>
      </w:r>
      <w:r w:rsidRPr="00A562CD">
        <w:rPr>
          <w:i/>
          <w:iCs/>
          <w:szCs w:val="28"/>
        </w:rPr>
        <w:t>х</w:t>
      </w:r>
      <w:r w:rsidRPr="00A562CD">
        <w:rPr>
          <w:szCs w:val="28"/>
          <w:vertAlign w:val="subscript"/>
        </w:rPr>
        <w:t xml:space="preserve">з  </w:t>
      </w:r>
      <w:r w:rsidRPr="00A562CD">
        <w:rPr>
          <w:szCs w:val="28"/>
        </w:rPr>
        <w:t>= 4</w:t>
      </w:r>
      <w:r w:rsidR="00C32D9C" w:rsidRPr="00C32D9C">
        <w:rPr>
          <w:szCs w:val="28"/>
        </w:rPr>
        <w:t xml:space="preserve"> </w:t>
      </w:r>
      <w:r w:rsidRPr="00A562CD">
        <w:rPr>
          <w:szCs w:val="28"/>
        </w:rPr>
        <w:t xml:space="preserve">% і згущення її до </w:t>
      </w:r>
      <w:r w:rsidRPr="00A562CD">
        <w:rPr>
          <w:i/>
          <w:iCs/>
          <w:szCs w:val="28"/>
        </w:rPr>
        <w:t>х</w:t>
      </w:r>
      <w:r w:rsidRPr="00A562CD">
        <w:rPr>
          <w:szCs w:val="28"/>
          <w:vertAlign w:val="subscript"/>
        </w:rPr>
        <w:t xml:space="preserve">ос </w:t>
      </w:r>
      <w:r w:rsidRPr="00A562CD">
        <w:rPr>
          <w:szCs w:val="28"/>
        </w:rPr>
        <w:t>= 20</w:t>
      </w:r>
      <w:r w:rsidR="00C32D9C" w:rsidRPr="00C32D9C">
        <w:rPr>
          <w:szCs w:val="28"/>
        </w:rPr>
        <w:t xml:space="preserve"> </w:t>
      </w:r>
      <w:r w:rsidRPr="00A562CD">
        <w:rPr>
          <w:szCs w:val="28"/>
        </w:rPr>
        <w:t xml:space="preserve">%, якщо швидкість туги осадження частинок   </w:t>
      </w:r>
      <w:r w:rsidRPr="00A562CD">
        <w:rPr>
          <w:i/>
          <w:iCs/>
          <w:szCs w:val="28"/>
        </w:rPr>
        <w:t xml:space="preserve">w </w:t>
      </w:r>
      <w:r w:rsidRPr="00A562CD">
        <w:rPr>
          <w:szCs w:val="28"/>
        </w:rPr>
        <w:t>= 1,5 ·</w:t>
      </w:r>
      <w:r w:rsidRPr="00A562CD">
        <w:rPr>
          <w:szCs w:val="28"/>
          <w:vertAlign w:val="superscript"/>
        </w:rPr>
        <w:t xml:space="preserve"> </w:t>
      </w:r>
      <w:r w:rsidRPr="00A562CD">
        <w:rPr>
          <w:szCs w:val="28"/>
        </w:rPr>
        <w:t>10</w:t>
      </w:r>
      <w:r w:rsidRPr="00A562CD">
        <w:rPr>
          <w:szCs w:val="28"/>
          <w:vertAlign w:val="superscript"/>
        </w:rPr>
        <w:t>-4</w:t>
      </w:r>
      <w:r w:rsidRPr="00C32D9C">
        <w:rPr>
          <w:szCs w:val="28"/>
        </w:rPr>
        <w:t xml:space="preserve"> </w:t>
      </w:r>
      <w:r w:rsidRPr="00A562CD">
        <w:rPr>
          <w:szCs w:val="28"/>
        </w:rPr>
        <w:t xml:space="preserve">м/с, вміст твердої фази в освітленої воді </w:t>
      </w:r>
      <w:r w:rsidRPr="00A562CD">
        <w:rPr>
          <w:i/>
          <w:iCs/>
          <w:szCs w:val="28"/>
        </w:rPr>
        <w:t>х</w:t>
      </w:r>
      <w:r w:rsidRPr="00A562CD">
        <w:rPr>
          <w:szCs w:val="28"/>
          <w:vertAlign w:val="subscript"/>
        </w:rPr>
        <w:t xml:space="preserve">про </w:t>
      </w:r>
      <w:r w:rsidRPr="00A562CD">
        <w:rPr>
          <w:szCs w:val="28"/>
        </w:rPr>
        <w:t>= 0 і щільність освітленої води ρ</w:t>
      </w:r>
      <w:r w:rsidRPr="00A562CD">
        <w:rPr>
          <w:szCs w:val="28"/>
          <w:vertAlign w:val="subscript"/>
        </w:rPr>
        <w:t xml:space="preserve">про  </w:t>
      </w:r>
      <w:r w:rsidRPr="00A562CD">
        <w:rPr>
          <w:szCs w:val="28"/>
        </w:rPr>
        <w:t>= 1080 кг/м</w:t>
      </w:r>
      <w:r w:rsidRPr="00A562CD">
        <w:rPr>
          <w:szCs w:val="28"/>
          <w:vertAlign w:val="superscript"/>
        </w:rPr>
        <w:t>3</w:t>
      </w:r>
      <w:r w:rsidRPr="00A562CD">
        <w:rPr>
          <w:szCs w:val="28"/>
        </w:rPr>
        <w:t>.</w:t>
      </w:r>
      <w:r w:rsidR="00851252">
        <w:rPr>
          <w:szCs w:val="28"/>
        </w:rPr>
        <w:t xml:space="preserve"> Вихідні дані по варіантам наведені у табл. 2.1.</w:t>
      </w:r>
    </w:p>
    <w:p w14:paraId="5E0C3946" w14:textId="15FE13D7" w:rsidR="000C6D97" w:rsidRDefault="000C6D97" w:rsidP="000C6D97">
      <w:pPr>
        <w:pStyle w:val="a8"/>
        <w:spacing w:line="360" w:lineRule="auto"/>
        <w:ind w:left="709" w:firstLine="0"/>
        <w:rPr>
          <w:b/>
          <w:bCs/>
          <w:szCs w:val="28"/>
        </w:rPr>
      </w:pPr>
    </w:p>
    <w:p w14:paraId="227F0DDF" w14:textId="56AF9B81" w:rsidR="00851252" w:rsidRPr="00887BAB" w:rsidRDefault="00851252" w:rsidP="00887BAB">
      <w:pPr>
        <w:pStyle w:val="ac"/>
        <w:spacing w:before="0" w:beforeAutospacing="0" w:after="0" w:afterAutospacing="0" w:line="360" w:lineRule="auto"/>
        <w:contextualSpacing/>
        <w:jc w:val="both"/>
        <w:rPr>
          <w:b/>
          <w:sz w:val="26"/>
          <w:szCs w:val="26"/>
          <w:lang w:val="uk-UA"/>
        </w:rPr>
      </w:pPr>
      <w:r w:rsidRPr="00887BAB">
        <w:rPr>
          <w:bCs/>
          <w:sz w:val="26"/>
          <w:szCs w:val="26"/>
          <w:lang w:val="uk-UA"/>
        </w:rPr>
        <w:t>Таблиця 2.1.</w:t>
      </w:r>
      <w:r w:rsidRPr="00887BAB">
        <w:rPr>
          <w:b/>
          <w:sz w:val="26"/>
          <w:szCs w:val="26"/>
          <w:lang w:val="uk-UA"/>
        </w:rPr>
        <w:t xml:space="preserve"> </w:t>
      </w:r>
      <w:r w:rsidRPr="00887BAB">
        <w:rPr>
          <w:sz w:val="26"/>
          <w:szCs w:val="26"/>
          <w:lang w:val="uk-UA"/>
        </w:rPr>
        <w:t>Вихідні дані по варіантам</w:t>
      </w:r>
    </w:p>
    <w:tbl>
      <w:tblPr>
        <w:tblStyle w:val="a9"/>
        <w:tblW w:w="9351" w:type="dxa"/>
        <w:tblLook w:val="04A0" w:firstRow="1" w:lastRow="0" w:firstColumn="1" w:lastColumn="0" w:noHBand="0" w:noVBand="1"/>
      </w:tblPr>
      <w:tblGrid>
        <w:gridCol w:w="1413"/>
        <w:gridCol w:w="1134"/>
        <w:gridCol w:w="1134"/>
        <w:gridCol w:w="1134"/>
        <w:gridCol w:w="1701"/>
        <w:gridCol w:w="1134"/>
        <w:gridCol w:w="1701"/>
      </w:tblGrid>
      <w:tr w:rsidR="00A562CD" w:rsidRPr="00887BAB" w14:paraId="31549BD4"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223620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Варіант №</w:t>
            </w:r>
          </w:p>
        </w:tc>
        <w:tc>
          <w:tcPr>
            <w:tcW w:w="1134" w:type="dxa"/>
            <w:tcBorders>
              <w:top w:val="single" w:sz="4" w:space="0" w:color="auto"/>
              <w:left w:val="single" w:sz="4" w:space="0" w:color="auto"/>
              <w:bottom w:val="single" w:sz="4" w:space="0" w:color="auto"/>
              <w:right w:val="single" w:sz="4" w:space="0" w:color="auto"/>
            </w:tcBorders>
            <w:hideMark/>
          </w:tcPr>
          <w:p w14:paraId="2273994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i/>
                <w:iCs/>
                <w:sz w:val="26"/>
                <w:szCs w:val="26"/>
                <w:lang w:val="uk-UA"/>
              </w:rPr>
              <w:t>G</w:t>
            </w:r>
            <w:r w:rsidRPr="00887BAB">
              <w:rPr>
                <w:sz w:val="26"/>
                <w:szCs w:val="26"/>
                <w:vertAlign w:val="subscript"/>
                <w:lang w:val="uk-UA"/>
              </w:rPr>
              <w:t>c</w:t>
            </w:r>
            <w:r w:rsidRPr="00887BAB">
              <w:rPr>
                <w:sz w:val="26"/>
                <w:szCs w:val="26"/>
                <w:lang w:val="uk-UA"/>
              </w:rPr>
              <w:t>, кг/с</w:t>
            </w:r>
          </w:p>
        </w:tc>
        <w:tc>
          <w:tcPr>
            <w:tcW w:w="1134" w:type="dxa"/>
            <w:tcBorders>
              <w:top w:val="single" w:sz="4" w:space="0" w:color="auto"/>
              <w:left w:val="single" w:sz="4" w:space="0" w:color="auto"/>
              <w:bottom w:val="single" w:sz="4" w:space="0" w:color="auto"/>
              <w:right w:val="single" w:sz="4" w:space="0" w:color="auto"/>
            </w:tcBorders>
            <w:hideMark/>
          </w:tcPr>
          <w:p w14:paraId="47CD101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з</w:t>
            </w:r>
            <w:r w:rsidRPr="00887BAB">
              <w:rPr>
                <w:sz w:val="26"/>
                <w:szCs w:val="26"/>
                <w:lang w:val="uk-UA"/>
              </w:rPr>
              <w:t>, %</w:t>
            </w:r>
          </w:p>
        </w:tc>
        <w:tc>
          <w:tcPr>
            <w:tcW w:w="1134" w:type="dxa"/>
            <w:tcBorders>
              <w:top w:val="single" w:sz="4" w:space="0" w:color="auto"/>
              <w:left w:val="single" w:sz="4" w:space="0" w:color="auto"/>
              <w:bottom w:val="single" w:sz="4" w:space="0" w:color="auto"/>
              <w:right w:val="single" w:sz="4" w:space="0" w:color="auto"/>
            </w:tcBorders>
            <w:hideMark/>
          </w:tcPr>
          <w:p w14:paraId="20F0240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ос</w:t>
            </w:r>
            <w:r w:rsidRPr="00887BAB">
              <w:rPr>
                <w:sz w:val="26"/>
                <w:szCs w:val="26"/>
                <w:lang w:val="uk-UA"/>
              </w:rPr>
              <w:t>, %</w:t>
            </w:r>
          </w:p>
        </w:tc>
        <w:tc>
          <w:tcPr>
            <w:tcW w:w="1701" w:type="dxa"/>
            <w:tcBorders>
              <w:top w:val="single" w:sz="4" w:space="0" w:color="auto"/>
              <w:left w:val="single" w:sz="4" w:space="0" w:color="auto"/>
              <w:bottom w:val="single" w:sz="4" w:space="0" w:color="auto"/>
              <w:right w:val="single" w:sz="4" w:space="0" w:color="auto"/>
            </w:tcBorders>
            <w:hideMark/>
          </w:tcPr>
          <w:p w14:paraId="37A2947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i/>
                <w:iCs/>
                <w:sz w:val="26"/>
                <w:szCs w:val="26"/>
                <w:lang w:val="uk-UA"/>
              </w:rPr>
              <w:t>w</w:t>
            </w:r>
            <w:r w:rsidRPr="00887BAB">
              <w:rPr>
                <w:sz w:val="26"/>
                <w:szCs w:val="26"/>
                <w:lang w:val="uk-UA"/>
              </w:rPr>
              <w:t xml:space="preserve">, м/с </w:t>
            </w:r>
          </w:p>
        </w:tc>
        <w:tc>
          <w:tcPr>
            <w:tcW w:w="1134" w:type="dxa"/>
            <w:tcBorders>
              <w:top w:val="single" w:sz="4" w:space="0" w:color="auto"/>
              <w:left w:val="single" w:sz="4" w:space="0" w:color="auto"/>
              <w:bottom w:val="single" w:sz="4" w:space="0" w:color="auto"/>
              <w:right w:val="single" w:sz="4" w:space="0" w:color="auto"/>
            </w:tcBorders>
            <w:hideMark/>
          </w:tcPr>
          <w:p w14:paraId="7327032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про</w:t>
            </w:r>
          </w:p>
        </w:tc>
        <w:tc>
          <w:tcPr>
            <w:tcW w:w="1701" w:type="dxa"/>
            <w:tcBorders>
              <w:top w:val="single" w:sz="4" w:space="0" w:color="auto"/>
              <w:left w:val="single" w:sz="4" w:space="0" w:color="auto"/>
              <w:bottom w:val="single" w:sz="4" w:space="0" w:color="auto"/>
              <w:right w:val="single" w:sz="4" w:space="0" w:color="auto"/>
            </w:tcBorders>
            <w:hideMark/>
          </w:tcPr>
          <w:p w14:paraId="3AB0F28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ρ</w:t>
            </w:r>
            <w:r w:rsidRPr="00887BAB">
              <w:rPr>
                <w:sz w:val="26"/>
                <w:szCs w:val="26"/>
                <w:vertAlign w:val="subscript"/>
                <w:lang w:val="uk-UA"/>
              </w:rPr>
              <w:t>про</w:t>
            </w:r>
            <w:r w:rsidRPr="00887BAB">
              <w:rPr>
                <w:sz w:val="26"/>
                <w:szCs w:val="26"/>
                <w:lang w:val="uk-UA"/>
              </w:rPr>
              <w:t>, кг/м</w:t>
            </w:r>
            <w:r w:rsidRPr="00887BAB">
              <w:rPr>
                <w:sz w:val="26"/>
                <w:szCs w:val="26"/>
                <w:vertAlign w:val="superscript"/>
                <w:lang w:val="uk-UA"/>
              </w:rPr>
              <w:t>3</w:t>
            </w:r>
            <w:r w:rsidRPr="00887BAB">
              <w:rPr>
                <w:sz w:val="26"/>
                <w:szCs w:val="26"/>
                <w:lang w:val="uk-UA"/>
              </w:rPr>
              <w:t xml:space="preserve"> </w:t>
            </w:r>
          </w:p>
        </w:tc>
      </w:tr>
      <w:tr w:rsidR="00A562CD" w:rsidRPr="00887BAB" w14:paraId="63A6BE90"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15EAE0B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134" w:type="dxa"/>
            <w:tcBorders>
              <w:top w:val="single" w:sz="4" w:space="0" w:color="auto"/>
              <w:left w:val="single" w:sz="4" w:space="0" w:color="auto"/>
              <w:bottom w:val="single" w:sz="4" w:space="0" w:color="auto"/>
              <w:right w:val="single" w:sz="4" w:space="0" w:color="auto"/>
            </w:tcBorders>
            <w:hideMark/>
          </w:tcPr>
          <w:p w14:paraId="6EBCB2D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582699F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5BED258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33C621A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530613E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2B36780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1080</w:t>
            </w:r>
          </w:p>
        </w:tc>
      </w:tr>
      <w:tr w:rsidR="00A562CD" w:rsidRPr="00887BAB" w14:paraId="1D6845E5"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EE9925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31A039B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6AD33C6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44C23A1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19</w:t>
            </w:r>
          </w:p>
        </w:tc>
        <w:tc>
          <w:tcPr>
            <w:tcW w:w="1701" w:type="dxa"/>
            <w:tcBorders>
              <w:top w:val="single" w:sz="4" w:space="0" w:color="auto"/>
              <w:left w:val="single" w:sz="4" w:space="0" w:color="auto"/>
              <w:bottom w:val="single" w:sz="4" w:space="0" w:color="auto"/>
              <w:right w:val="single" w:sz="4" w:space="0" w:color="auto"/>
            </w:tcBorders>
            <w:hideMark/>
          </w:tcPr>
          <w:p w14:paraId="6A3ADD5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6F49544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6B32F83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1065</w:t>
            </w:r>
          </w:p>
        </w:tc>
      </w:tr>
      <w:tr w:rsidR="00A562CD" w:rsidRPr="00887BAB" w14:paraId="69B23FAB"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444E30C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06B2A3F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8</w:t>
            </w:r>
          </w:p>
        </w:tc>
        <w:tc>
          <w:tcPr>
            <w:tcW w:w="1134" w:type="dxa"/>
            <w:tcBorders>
              <w:top w:val="single" w:sz="4" w:space="0" w:color="auto"/>
              <w:left w:val="single" w:sz="4" w:space="0" w:color="auto"/>
              <w:bottom w:val="single" w:sz="4" w:space="0" w:color="auto"/>
              <w:right w:val="single" w:sz="4" w:space="0" w:color="auto"/>
            </w:tcBorders>
            <w:hideMark/>
          </w:tcPr>
          <w:p w14:paraId="0E498B8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367BA95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18</w:t>
            </w:r>
          </w:p>
        </w:tc>
        <w:tc>
          <w:tcPr>
            <w:tcW w:w="1701" w:type="dxa"/>
            <w:tcBorders>
              <w:top w:val="single" w:sz="4" w:space="0" w:color="auto"/>
              <w:left w:val="single" w:sz="4" w:space="0" w:color="auto"/>
              <w:bottom w:val="single" w:sz="4" w:space="0" w:color="auto"/>
              <w:right w:val="single" w:sz="4" w:space="0" w:color="auto"/>
            </w:tcBorders>
            <w:hideMark/>
          </w:tcPr>
          <w:p w14:paraId="411C57E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7764347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5A3CCDD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1100</w:t>
            </w:r>
          </w:p>
        </w:tc>
      </w:tr>
      <w:tr w:rsidR="00A562CD" w:rsidRPr="00887BAB" w14:paraId="23BCB9F7"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76417FA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49CAFF2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7</w:t>
            </w:r>
          </w:p>
        </w:tc>
        <w:tc>
          <w:tcPr>
            <w:tcW w:w="1134" w:type="dxa"/>
            <w:tcBorders>
              <w:top w:val="single" w:sz="4" w:space="0" w:color="auto"/>
              <w:left w:val="single" w:sz="4" w:space="0" w:color="auto"/>
              <w:bottom w:val="single" w:sz="4" w:space="0" w:color="auto"/>
              <w:right w:val="single" w:sz="4" w:space="0" w:color="auto"/>
            </w:tcBorders>
            <w:hideMark/>
          </w:tcPr>
          <w:p w14:paraId="0BABAB7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7 </w:t>
            </w:r>
          </w:p>
        </w:tc>
        <w:tc>
          <w:tcPr>
            <w:tcW w:w="1134" w:type="dxa"/>
            <w:tcBorders>
              <w:top w:val="single" w:sz="4" w:space="0" w:color="auto"/>
              <w:left w:val="single" w:sz="4" w:space="0" w:color="auto"/>
              <w:bottom w:val="single" w:sz="4" w:space="0" w:color="auto"/>
              <w:right w:val="single" w:sz="4" w:space="0" w:color="auto"/>
            </w:tcBorders>
            <w:hideMark/>
          </w:tcPr>
          <w:p w14:paraId="53DE2A2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17</w:t>
            </w:r>
          </w:p>
        </w:tc>
        <w:tc>
          <w:tcPr>
            <w:tcW w:w="1701" w:type="dxa"/>
            <w:tcBorders>
              <w:top w:val="single" w:sz="4" w:space="0" w:color="auto"/>
              <w:left w:val="single" w:sz="4" w:space="0" w:color="auto"/>
              <w:bottom w:val="single" w:sz="4" w:space="0" w:color="auto"/>
              <w:right w:val="single" w:sz="4" w:space="0" w:color="auto"/>
            </w:tcBorders>
            <w:hideMark/>
          </w:tcPr>
          <w:p w14:paraId="0D041B4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0,6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7196FEA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48B35B2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1090</w:t>
            </w:r>
          </w:p>
        </w:tc>
      </w:tr>
      <w:tr w:rsidR="00A562CD" w:rsidRPr="00887BAB" w14:paraId="137BC5E4"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1A37078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4C29AFB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9</w:t>
            </w:r>
          </w:p>
        </w:tc>
        <w:tc>
          <w:tcPr>
            <w:tcW w:w="1134" w:type="dxa"/>
            <w:tcBorders>
              <w:top w:val="single" w:sz="4" w:space="0" w:color="auto"/>
              <w:left w:val="single" w:sz="4" w:space="0" w:color="auto"/>
              <w:bottom w:val="single" w:sz="4" w:space="0" w:color="auto"/>
              <w:right w:val="single" w:sz="4" w:space="0" w:color="auto"/>
            </w:tcBorders>
            <w:hideMark/>
          </w:tcPr>
          <w:p w14:paraId="76471D93"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5 </w:t>
            </w:r>
          </w:p>
        </w:tc>
        <w:tc>
          <w:tcPr>
            <w:tcW w:w="1134" w:type="dxa"/>
            <w:tcBorders>
              <w:top w:val="single" w:sz="4" w:space="0" w:color="auto"/>
              <w:left w:val="single" w:sz="4" w:space="0" w:color="auto"/>
              <w:bottom w:val="single" w:sz="4" w:space="0" w:color="auto"/>
              <w:right w:val="single" w:sz="4" w:space="0" w:color="auto"/>
            </w:tcBorders>
            <w:hideMark/>
          </w:tcPr>
          <w:p w14:paraId="21469AA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2CA78AB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3281D2C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39808BB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1070</w:t>
            </w:r>
          </w:p>
        </w:tc>
      </w:tr>
      <w:tr w:rsidR="00A562CD" w:rsidRPr="00887BAB" w14:paraId="7EB86215"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E63855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5</w:t>
            </w:r>
          </w:p>
        </w:tc>
        <w:tc>
          <w:tcPr>
            <w:tcW w:w="1134" w:type="dxa"/>
            <w:tcBorders>
              <w:top w:val="single" w:sz="4" w:space="0" w:color="auto"/>
              <w:left w:val="single" w:sz="4" w:space="0" w:color="auto"/>
              <w:bottom w:val="single" w:sz="4" w:space="0" w:color="auto"/>
              <w:right w:val="single" w:sz="4" w:space="0" w:color="auto"/>
            </w:tcBorders>
            <w:hideMark/>
          </w:tcPr>
          <w:p w14:paraId="1AFEEEF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412322F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7C0173B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21</w:t>
            </w:r>
          </w:p>
        </w:tc>
        <w:tc>
          <w:tcPr>
            <w:tcW w:w="1701" w:type="dxa"/>
            <w:tcBorders>
              <w:top w:val="single" w:sz="4" w:space="0" w:color="auto"/>
              <w:left w:val="single" w:sz="4" w:space="0" w:color="auto"/>
              <w:bottom w:val="single" w:sz="4" w:space="0" w:color="auto"/>
              <w:right w:val="single" w:sz="4" w:space="0" w:color="auto"/>
            </w:tcBorders>
            <w:hideMark/>
          </w:tcPr>
          <w:p w14:paraId="5EC1E5D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0,6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4F9C1EC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3355D42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1050</w:t>
            </w:r>
          </w:p>
        </w:tc>
      </w:tr>
      <w:tr w:rsidR="00A562CD" w:rsidRPr="00887BAB" w14:paraId="511754B4"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297CD3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6</w:t>
            </w:r>
          </w:p>
        </w:tc>
        <w:tc>
          <w:tcPr>
            <w:tcW w:w="1134" w:type="dxa"/>
            <w:tcBorders>
              <w:top w:val="single" w:sz="4" w:space="0" w:color="auto"/>
              <w:left w:val="single" w:sz="4" w:space="0" w:color="auto"/>
              <w:bottom w:val="single" w:sz="4" w:space="0" w:color="auto"/>
              <w:right w:val="single" w:sz="4" w:space="0" w:color="auto"/>
            </w:tcBorders>
            <w:hideMark/>
          </w:tcPr>
          <w:p w14:paraId="14A9A90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4BC7364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3 </w:t>
            </w:r>
          </w:p>
        </w:tc>
        <w:tc>
          <w:tcPr>
            <w:tcW w:w="1134" w:type="dxa"/>
            <w:tcBorders>
              <w:top w:val="single" w:sz="4" w:space="0" w:color="auto"/>
              <w:left w:val="single" w:sz="4" w:space="0" w:color="auto"/>
              <w:bottom w:val="single" w:sz="4" w:space="0" w:color="auto"/>
              <w:right w:val="single" w:sz="4" w:space="0" w:color="auto"/>
            </w:tcBorders>
            <w:hideMark/>
          </w:tcPr>
          <w:p w14:paraId="347A61D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18</w:t>
            </w:r>
          </w:p>
        </w:tc>
        <w:tc>
          <w:tcPr>
            <w:tcW w:w="1701" w:type="dxa"/>
            <w:tcBorders>
              <w:top w:val="single" w:sz="4" w:space="0" w:color="auto"/>
              <w:left w:val="single" w:sz="4" w:space="0" w:color="auto"/>
              <w:bottom w:val="single" w:sz="4" w:space="0" w:color="auto"/>
              <w:right w:val="single" w:sz="4" w:space="0" w:color="auto"/>
            </w:tcBorders>
            <w:hideMark/>
          </w:tcPr>
          <w:p w14:paraId="56084E5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17B26CA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32FDE3C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1085</w:t>
            </w:r>
          </w:p>
        </w:tc>
      </w:tr>
      <w:tr w:rsidR="00A562CD" w:rsidRPr="00887BAB" w14:paraId="77935F28"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719655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7</w:t>
            </w:r>
          </w:p>
        </w:tc>
        <w:tc>
          <w:tcPr>
            <w:tcW w:w="1134" w:type="dxa"/>
            <w:tcBorders>
              <w:top w:val="single" w:sz="4" w:space="0" w:color="auto"/>
              <w:left w:val="single" w:sz="4" w:space="0" w:color="auto"/>
              <w:bottom w:val="single" w:sz="4" w:space="0" w:color="auto"/>
              <w:right w:val="single" w:sz="4" w:space="0" w:color="auto"/>
            </w:tcBorders>
            <w:hideMark/>
          </w:tcPr>
          <w:p w14:paraId="7450ABC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55DB5CA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5B7DEDF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17</w:t>
            </w:r>
          </w:p>
        </w:tc>
        <w:tc>
          <w:tcPr>
            <w:tcW w:w="1701" w:type="dxa"/>
            <w:tcBorders>
              <w:top w:val="single" w:sz="4" w:space="0" w:color="auto"/>
              <w:left w:val="single" w:sz="4" w:space="0" w:color="auto"/>
              <w:bottom w:val="single" w:sz="4" w:space="0" w:color="auto"/>
              <w:right w:val="single" w:sz="4" w:space="0" w:color="auto"/>
            </w:tcBorders>
            <w:hideMark/>
          </w:tcPr>
          <w:p w14:paraId="091E4C1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6A5A96E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305CEA4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1105</w:t>
            </w:r>
          </w:p>
        </w:tc>
      </w:tr>
      <w:tr w:rsidR="00A562CD" w:rsidRPr="00887BAB" w14:paraId="4EC00A93"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6BB66D6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8</w:t>
            </w:r>
          </w:p>
        </w:tc>
        <w:tc>
          <w:tcPr>
            <w:tcW w:w="1134" w:type="dxa"/>
            <w:tcBorders>
              <w:top w:val="single" w:sz="4" w:space="0" w:color="auto"/>
              <w:left w:val="single" w:sz="4" w:space="0" w:color="auto"/>
              <w:bottom w:val="single" w:sz="4" w:space="0" w:color="auto"/>
              <w:right w:val="single" w:sz="4" w:space="0" w:color="auto"/>
            </w:tcBorders>
            <w:hideMark/>
          </w:tcPr>
          <w:p w14:paraId="5090DE0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6</w:t>
            </w:r>
          </w:p>
        </w:tc>
        <w:tc>
          <w:tcPr>
            <w:tcW w:w="1134" w:type="dxa"/>
            <w:tcBorders>
              <w:top w:val="single" w:sz="4" w:space="0" w:color="auto"/>
              <w:left w:val="single" w:sz="4" w:space="0" w:color="auto"/>
              <w:bottom w:val="single" w:sz="4" w:space="0" w:color="auto"/>
              <w:right w:val="single" w:sz="4" w:space="0" w:color="auto"/>
            </w:tcBorders>
            <w:hideMark/>
          </w:tcPr>
          <w:p w14:paraId="60A21D3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9</w:t>
            </w:r>
          </w:p>
        </w:tc>
        <w:tc>
          <w:tcPr>
            <w:tcW w:w="1134" w:type="dxa"/>
            <w:tcBorders>
              <w:top w:val="single" w:sz="4" w:space="0" w:color="auto"/>
              <w:left w:val="single" w:sz="4" w:space="0" w:color="auto"/>
              <w:bottom w:val="single" w:sz="4" w:space="0" w:color="auto"/>
              <w:right w:val="single" w:sz="4" w:space="0" w:color="auto"/>
            </w:tcBorders>
            <w:hideMark/>
          </w:tcPr>
          <w:p w14:paraId="46469D3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22</w:t>
            </w:r>
          </w:p>
        </w:tc>
        <w:tc>
          <w:tcPr>
            <w:tcW w:w="1701" w:type="dxa"/>
            <w:tcBorders>
              <w:top w:val="single" w:sz="4" w:space="0" w:color="auto"/>
              <w:left w:val="single" w:sz="4" w:space="0" w:color="auto"/>
              <w:bottom w:val="single" w:sz="4" w:space="0" w:color="auto"/>
              <w:right w:val="single" w:sz="4" w:space="0" w:color="auto"/>
            </w:tcBorders>
            <w:hideMark/>
          </w:tcPr>
          <w:p w14:paraId="1E094A1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656B9C9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6C63E11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1075</w:t>
            </w:r>
          </w:p>
        </w:tc>
      </w:tr>
      <w:tr w:rsidR="00A562CD" w:rsidRPr="00887BAB" w14:paraId="60F29942"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386278C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9</w:t>
            </w:r>
          </w:p>
        </w:tc>
        <w:tc>
          <w:tcPr>
            <w:tcW w:w="1134" w:type="dxa"/>
            <w:tcBorders>
              <w:top w:val="single" w:sz="4" w:space="0" w:color="auto"/>
              <w:left w:val="single" w:sz="4" w:space="0" w:color="auto"/>
              <w:bottom w:val="single" w:sz="4" w:space="0" w:color="auto"/>
              <w:right w:val="single" w:sz="4" w:space="0" w:color="auto"/>
            </w:tcBorders>
            <w:hideMark/>
          </w:tcPr>
          <w:p w14:paraId="34BF454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5</w:t>
            </w:r>
          </w:p>
        </w:tc>
        <w:tc>
          <w:tcPr>
            <w:tcW w:w="1134" w:type="dxa"/>
            <w:tcBorders>
              <w:top w:val="single" w:sz="4" w:space="0" w:color="auto"/>
              <w:left w:val="single" w:sz="4" w:space="0" w:color="auto"/>
              <w:bottom w:val="single" w:sz="4" w:space="0" w:color="auto"/>
              <w:right w:val="single" w:sz="4" w:space="0" w:color="auto"/>
            </w:tcBorders>
            <w:hideMark/>
          </w:tcPr>
          <w:p w14:paraId="28D275D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2D005F6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02599EA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4328668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7FF123A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1070</w:t>
            </w:r>
          </w:p>
        </w:tc>
      </w:tr>
      <w:tr w:rsidR="00A562CD" w:rsidRPr="00887BAB" w14:paraId="41A8BCAD"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55EE6B1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w:t>
            </w:r>
          </w:p>
        </w:tc>
        <w:tc>
          <w:tcPr>
            <w:tcW w:w="1134" w:type="dxa"/>
            <w:tcBorders>
              <w:top w:val="single" w:sz="4" w:space="0" w:color="auto"/>
              <w:left w:val="single" w:sz="4" w:space="0" w:color="auto"/>
              <w:bottom w:val="single" w:sz="4" w:space="0" w:color="auto"/>
              <w:right w:val="single" w:sz="4" w:space="0" w:color="auto"/>
            </w:tcBorders>
            <w:hideMark/>
          </w:tcPr>
          <w:p w14:paraId="368F43B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9</w:t>
            </w:r>
          </w:p>
        </w:tc>
        <w:tc>
          <w:tcPr>
            <w:tcW w:w="1134" w:type="dxa"/>
            <w:tcBorders>
              <w:top w:val="single" w:sz="4" w:space="0" w:color="auto"/>
              <w:left w:val="single" w:sz="4" w:space="0" w:color="auto"/>
              <w:bottom w:val="single" w:sz="4" w:space="0" w:color="auto"/>
              <w:right w:val="single" w:sz="4" w:space="0" w:color="auto"/>
            </w:tcBorders>
            <w:hideMark/>
          </w:tcPr>
          <w:p w14:paraId="3124E48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5</w:t>
            </w:r>
          </w:p>
        </w:tc>
        <w:tc>
          <w:tcPr>
            <w:tcW w:w="1134" w:type="dxa"/>
            <w:tcBorders>
              <w:top w:val="single" w:sz="4" w:space="0" w:color="auto"/>
              <w:left w:val="single" w:sz="4" w:space="0" w:color="auto"/>
              <w:bottom w:val="single" w:sz="4" w:space="0" w:color="auto"/>
              <w:right w:val="single" w:sz="4" w:space="0" w:color="auto"/>
            </w:tcBorders>
            <w:hideMark/>
          </w:tcPr>
          <w:p w14:paraId="6F60A36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19</w:t>
            </w:r>
          </w:p>
        </w:tc>
        <w:tc>
          <w:tcPr>
            <w:tcW w:w="1701" w:type="dxa"/>
            <w:tcBorders>
              <w:top w:val="single" w:sz="4" w:space="0" w:color="auto"/>
              <w:left w:val="single" w:sz="4" w:space="0" w:color="auto"/>
              <w:bottom w:val="single" w:sz="4" w:space="0" w:color="auto"/>
              <w:right w:val="single" w:sz="4" w:space="0" w:color="auto"/>
            </w:tcBorders>
            <w:hideMark/>
          </w:tcPr>
          <w:p w14:paraId="696895E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6C4ACA4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0C3E0093"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1095</w:t>
            </w:r>
          </w:p>
        </w:tc>
      </w:tr>
      <w:tr w:rsidR="00A562CD" w:rsidRPr="00887BAB" w14:paraId="51DC05C8"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15B184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11</w:t>
            </w:r>
          </w:p>
        </w:tc>
        <w:tc>
          <w:tcPr>
            <w:tcW w:w="1134" w:type="dxa"/>
            <w:tcBorders>
              <w:top w:val="single" w:sz="4" w:space="0" w:color="auto"/>
              <w:left w:val="single" w:sz="4" w:space="0" w:color="auto"/>
              <w:bottom w:val="single" w:sz="4" w:space="0" w:color="auto"/>
              <w:right w:val="single" w:sz="4" w:space="0" w:color="auto"/>
            </w:tcBorders>
            <w:hideMark/>
          </w:tcPr>
          <w:p w14:paraId="1EC051E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53132ED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8 </w:t>
            </w:r>
          </w:p>
        </w:tc>
        <w:tc>
          <w:tcPr>
            <w:tcW w:w="1134" w:type="dxa"/>
            <w:tcBorders>
              <w:top w:val="single" w:sz="4" w:space="0" w:color="auto"/>
              <w:left w:val="single" w:sz="4" w:space="0" w:color="auto"/>
              <w:bottom w:val="single" w:sz="4" w:space="0" w:color="auto"/>
              <w:right w:val="single" w:sz="4" w:space="0" w:color="auto"/>
            </w:tcBorders>
            <w:hideMark/>
          </w:tcPr>
          <w:p w14:paraId="21F9A3C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18</w:t>
            </w:r>
          </w:p>
        </w:tc>
        <w:tc>
          <w:tcPr>
            <w:tcW w:w="1701" w:type="dxa"/>
            <w:tcBorders>
              <w:top w:val="single" w:sz="4" w:space="0" w:color="auto"/>
              <w:left w:val="single" w:sz="4" w:space="0" w:color="auto"/>
              <w:bottom w:val="single" w:sz="4" w:space="0" w:color="auto"/>
              <w:right w:val="single" w:sz="4" w:space="0" w:color="auto"/>
            </w:tcBorders>
            <w:hideMark/>
          </w:tcPr>
          <w:p w14:paraId="010BB54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0,6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39350A1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42D0731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1075</w:t>
            </w:r>
          </w:p>
        </w:tc>
      </w:tr>
      <w:tr w:rsidR="00A562CD" w:rsidRPr="00887BAB" w14:paraId="41331084"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00D6ADF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12</w:t>
            </w:r>
          </w:p>
        </w:tc>
        <w:tc>
          <w:tcPr>
            <w:tcW w:w="1134" w:type="dxa"/>
            <w:tcBorders>
              <w:top w:val="single" w:sz="4" w:space="0" w:color="auto"/>
              <w:left w:val="single" w:sz="4" w:space="0" w:color="auto"/>
              <w:bottom w:val="single" w:sz="4" w:space="0" w:color="auto"/>
              <w:right w:val="single" w:sz="4" w:space="0" w:color="auto"/>
            </w:tcBorders>
            <w:hideMark/>
          </w:tcPr>
          <w:p w14:paraId="46DD7EB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3A52974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4 </w:t>
            </w:r>
          </w:p>
        </w:tc>
        <w:tc>
          <w:tcPr>
            <w:tcW w:w="1134" w:type="dxa"/>
            <w:tcBorders>
              <w:top w:val="single" w:sz="4" w:space="0" w:color="auto"/>
              <w:left w:val="single" w:sz="4" w:space="0" w:color="auto"/>
              <w:bottom w:val="single" w:sz="4" w:space="0" w:color="auto"/>
              <w:right w:val="single" w:sz="4" w:space="0" w:color="auto"/>
            </w:tcBorders>
            <w:hideMark/>
          </w:tcPr>
          <w:p w14:paraId="0D828CE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6465764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237675C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1290344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1080</w:t>
            </w:r>
          </w:p>
        </w:tc>
      </w:tr>
      <w:tr w:rsidR="00A562CD" w:rsidRPr="00887BAB" w14:paraId="1F63F797"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5F0D67A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13</w:t>
            </w:r>
          </w:p>
        </w:tc>
        <w:tc>
          <w:tcPr>
            <w:tcW w:w="1134" w:type="dxa"/>
            <w:tcBorders>
              <w:top w:val="single" w:sz="4" w:space="0" w:color="auto"/>
              <w:left w:val="single" w:sz="4" w:space="0" w:color="auto"/>
              <w:bottom w:val="single" w:sz="4" w:space="0" w:color="auto"/>
              <w:right w:val="single" w:sz="4" w:space="0" w:color="auto"/>
            </w:tcBorders>
            <w:hideMark/>
          </w:tcPr>
          <w:p w14:paraId="204F3BE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1AB8ED0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4369C13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17</w:t>
            </w:r>
          </w:p>
        </w:tc>
        <w:tc>
          <w:tcPr>
            <w:tcW w:w="1701" w:type="dxa"/>
            <w:tcBorders>
              <w:top w:val="single" w:sz="4" w:space="0" w:color="auto"/>
              <w:left w:val="single" w:sz="4" w:space="0" w:color="auto"/>
              <w:bottom w:val="single" w:sz="4" w:space="0" w:color="auto"/>
              <w:right w:val="single" w:sz="4" w:space="0" w:color="auto"/>
            </w:tcBorders>
            <w:hideMark/>
          </w:tcPr>
          <w:p w14:paraId="4B254F9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716C199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5B1DC03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1090</w:t>
            </w:r>
          </w:p>
        </w:tc>
      </w:tr>
      <w:tr w:rsidR="00A562CD" w:rsidRPr="00887BAB" w14:paraId="165A1D8F"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591E2E2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14</w:t>
            </w:r>
          </w:p>
        </w:tc>
        <w:tc>
          <w:tcPr>
            <w:tcW w:w="1134" w:type="dxa"/>
            <w:tcBorders>
              <w:top w:val="single" w:sz="4" w:space="0" w:color="auto"/>
              <w:left w:val="single" w:sz="4" w:space="0" w:color="auto"/>
              <w:bottom w:val="single" w:sz="4" w:space="0" w:color="auto"/>
              <w:right w:val="single" w:sz="4" w:space="0" w:color="auto"/>
            </w:tcBorders>
            <w:hideMark/>
          </w:tcPr>
          <w:p w14:paraId="75DC6C6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7</w:t>
            </w:r>
          </w:p>
        </w:tc>
        <w:tc>
          <w:tcPr>
            <w:tcW w:w="1134" w:type="dxa"/>
            <w:tcBorders>
              <w:top w:val="single" w:sz="4" w:space="0" w:color="auto"/>
              <w:left w:val="single" w:sz="4" w:space="0" w:color="auto"/>
              <w:bottom w:val="single" w:sz="4" w:space="0" w:color="auto"/>
              <w:right w:val="single" w:sz="4" w:space="0" w:color="auto"/>
            </w:tcBorders>
            <w:hideMark/>
          </w:tcPr>
          <w:p w14:paraId="243758A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7 </w:t>
            </w:r>
          </w:p>
        </w:tc>
        <w:tc>
          <w:tcPr>
            <w:tcW w:w="1134" w:type="dxa"/>
            <w:tcBorders>
              <w:top w:val="single" w:sz="4" w:space="0" w:color="auto"/>
              <w:left w:val="single" w:sz="4" w:space="0" w:color="auto"/>
              <w:bottom w:val="single" w:sz="4" w:space="0" w:color="auto"/>
              <w:right w:val="single" w:sz="4" w:space="0" w:color="auto"/>
            </w:tcBorders>
            <w:hideMark/>
          </w:tcPr>
          <w:p w14:paraId="7A51B39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2B63CAC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2E65FD65"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19B6D6C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1095</w:t>
            </w:r>
          </w:p>
        </w:tc>
      </w:tr>
      <w:tr w:rsidR="00A562CD" w:rsidRPr="00887BAB" w14:paraId="0768CE6E"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1A2CB03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15</w:t>
            </w:r>
          </w:p>
        </w:tc>
        <w:tc>
          <w:tcPr>
            <w:tcW w:w="1134" w:type="dxa"/>
            <w:tcBorders>
              <w:top w:val="single" w:sz="4" w:space="0" w:color="auto"/>
              <w:left w:val="single" w:sz="4" w:space="0" w:color="auto"/>
              <w:bottom w:val="single" w:sz="4" w:space="0" w:color="auto"/>
              <w:right w:val="single" w:sz="4" w:space="0" w:color="auto"/>
            </w:tcBorders>
            <w:hideMark/>
          </w:tcPr>
          <w:p w14:paraId="3F703F50"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5</w:t>
            </w:r>
          </w:p>
        </w:tc>
        <w:tc>
          <w:tcPr>
            <w:tcW w:w="1134" w:type="dxa"/>
            <w:tcBorders>
              <w:top w:val="single" w:sz="4" w:space="0" w:color="auto"/>
              <w:left w:val="single" w:sz="4" w:space="0" w:color="auto"/>
              <w:bottom w:val="single" w:sz="4" w:space="0" w:color="auto"/>
              <w:right w:val="single" w:sz="4" w:space="0" w:color="auto"/>
            </w:tcBorders>
            <w:hideMark/>
          </w:tcPr>
          <w:p w14:paraId="5039AF0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4FFCD75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19</w:t>
            </w:r>
          </w:p>
        </w:tc>
        <w:tc>
          <w:tcPr>
            <w:tcW w:w="1701" w:type="dxa"/>
            <w:tcBorders>
              <w:top w:val="single" w:sz="4" w:space="0" w:color="auto"/>
              <w:left w:val="single" w:sz="4" w:space="0" w:color="auto"/>
              <w:bottom w:val="single" w:sz="4" w:space="0" w:color="auto"/>
              <w:right w:val="single" w:sz="4" w:space="0" w:color="auto"/>
            </w:tcBorders>
            <w:hideMark/>
          </w:tcPr>
          <w:p w14:paraId="31DE141A"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2FB5E7B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708708C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1070</w:t>
            </w:r>
          </w:p>
        </w:tc>
      </w:tr>
      <w:tr w:rsidR="00A562CD" w:rsidRPr="00887BAB" w14:paraId="4700A971"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5AC4097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16</w:t>
            </w:r>
          </w:p>
        </w:tc>
        <w:tc>
          <w:tcPr>
            <w:tcW w:w="1134" w:type="dxa"/>
            <w:tcBorders>
              <w:top w:val="single" w:sz="4" w:space="0" w:color="auto"/>
              <w:left w:val="single" w:sz="4" w:space="0" w:color="auto"/>
              <w:bottom w:val="single" w:sz="4" w:space="0" w:color="auto"/>
              <w:right w:val="single" w:sz="4" w:space="0" w:color="auto"/>
            </w:tcBorders>
            <w:hideMark/>
          </w:tcPr>
          <w:p w14:paraId="2DACA46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6</w:t>
            </w:r>
          </w:p>
        </w:tc>
        <w:tc>
          <w:tcPr>
            <w:tcW w:w="1134" w:type="dxa"/>
            <w:tcBorders>
              <w:top w:val="single" w:sz="4" w:space="0" w:color="auto"/>
              <w:left w:val="single" w:sz="4" w:space="0" w:color="auto"/>
              <w:bottom w:val="single" w:sz="4" w:space="0" w:color="auto"/>
              <w:right w:val="single" w:sz="4" w:space="0" w:color="auto"/>
            </w:tcBorders>
            <w:hideMark/>
          </w:tcPr>
          <w:p w14:paraId="532AD7E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4 </w:t>
            </w:r>
          </w:p>
        </w:tc>
        <w:tc>
          <w:tcPr>
            <w:tcW w:w="1134" w:type="dxa"/>
            <w:tcBorders>
              <w:top w:val="single" w:sz="4" w:space="0" w:color="auto"/>
              <w:left w:val="single" w:sz="4" w:space="0" w:color="auto"/>
              <w:bottom w:val="single" w:sz="4" w:space="0" w:color="auto"/>
              <w:right w:val="single" w:sz="4" w:space="0" w:color="auto"/>
            </w:tcBorders>
            <w:hideMark/>
          </w:tcPr>
          <w:p w14:paraId="2DA9C1B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21</w:t>
            </w:r>
          </w:p>
        </w:tc>
        <w:tc>
          <w:tcPr>
            <w:tcW w:w="1701" w:type="dxa"/>
            <w:tcBorders>
              <w:top w:val="single" w:sz="4" w:space="0" w:color="auto"/>
              <w:left w:val="single" w:sz="4" w:space="0" w:color="auto"/>
              <w:bottom w:val="single" w:sz="4" w:space="0" w:color="auto"/>
              <w:right w:val="single" w:sz="4" w:space="0" w:color="auto"/>
            </w:tcBorders>
            <w:hideMark/>
          </w:tcPr>
          <w:p w14:paraId="647A3D0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0,6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40855AA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56F3188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1065</w:t>
            </w:r>
          </w:p>
        </w:tc>
      </w:tr>
      <w:tr w:rsidR="00A562CD" w:rsidRPr="00887BAB" w14:paraId="5757B82F"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7F7128F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17</w:t>
            </w:r>
          </w:p>
        </w:tc>
        <w:tc>
          <w:tcPr>
            <w:tcW w:w="1134" w:type="dxa"/>
            <w:tcBorders>
              <w:top w:val="single" w:sz="4" w:space="0" w:color="auto"/>
              <w:left w:val="single" w:sz="4" w:space="0" w:color="auto"/>
              <w:bottom w:val="single" w:sz="4" w:space="0" w:color="auto"/>
              <w:right w:val="single" w:sz="4" w:space="0" w:color="auto"/>
            </w:tcBorders>
            <w:hideMark/>
          </w:tcPr>
          <w:p w14:paraId="333C9E0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37879C1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9 </w:t>
            </w:r>
          </w:p>
        </w:tc>
        <w:tc>
          <w:tcPr>
            <w:tcW w:w="1134" w:type="dxa"/>
            <w:tcBorders>
              <w:top w:val="single" w:sz="4" w:space="0" w:color="auto"/>
              <w:left w:val="single" w:sz="4" w:space="0" w:color="auto"/>
              <w:bottom w:val="single" w:sz="4" w:space="0" w:color="auto"/>
              <w:right w:val="single" w:sz="4" w:space="0" w:color="auto"/>
            </w:tcBorders>
            <w:hideMark/>
          </w:tcPr>
          <w:p w14:paraId="687C93AB"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17</w:t>
            </w:r>
          </w:p>
        </w:tc>
        <w:tc>
          <w:tcPr>
            <w:tcW w:w="1701" w:type="dxa"/>
            <w:tcBorders>
              <w:top w:val="single" w:sz="4" w:space="0" w:color="auto"/>
              <w:left w:val="single" w:sz="4" w:space="0" w:color="auto"/>
              <w:bottom w:val="single" w:sz="4" w:space="0" w:color="auto"/>
              <w:right w:val="single" w:sz="4" w:space="0" w:color="auto"/>
            </w:tcBorders>
            <w:hideMark/>
          </w:tcPr>
          <w:p w14:paraId="0E39FB7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0,8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6171A14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5F44395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1080</w:t>
            </w:r>
          </w:p>
        </w:tc>
      </w:tr>
    </w:tbl>
    <w:p w14:paraId="1F4A3670" w14:textId="7D17240D" w:rsidR="004A2E0A" w:rsidRDefault="004A2E0A"/>
    <w:p w14:paraId="3F69C9AD" w14:textId="4F8AACA6" w:rsidR="004A2E0A" w:rsidRPr="00887BAB" w:rsidRDefault="004A2E0A" w:rsidP="004A2E0A">
      <w:pPr>
        <w:pStyle w:val="ac"/>
        <w:spacing w:before="0" w:beforeAutospacing="0" w:after="0" w:afterAutospacing="0" w:line="360" w:lineRule="auto"/>
        <w:contextualSpacing/>
        <w:jc w:val="right"/>
        <w:rPr>
          <w:b/>
          <w:sz w:val="26"/>
          <w:szCs w:val="26"/>
          <w:lang w:val="uk-UA"/>
        </w:rPr>
      </w:pPr>
      <w:r>
        <w:rPr>
          <w:bCs/>
          <w:sz w:val="26"/>
          <w:szCs w:val="26"/>
          <w:lang w:val="uk-UA"/>
        </w:rPr>
        <w:lastRenderedPageBreak/>
        <w:t xml:space="preserve">Продовження </w:t>
      </w:r>
      <w:r w:rsidR="002D300D">
        <w:rPr>
          <w:bCs/>
          <w:sz w:val="26"/>
          <w:szCs w:val="26"/>
          <w:lang w:val="uk-UA"/>
        </w:rPr>
        <w:t>т</w:t>
      </w:r>
      <w:r w:rsidRPr="00887BAB">
        <w:rPr>
          <w:bCs/>
          <w:sz w:val="26"/>
          <w:szCs w:val="26"/>
          <w:lang w:val="uk-UA"/>
        </w:rPr>
        <w:t>абл</w:t>
      </w:r>
      <w:r>
        <w:rPr>
          <w:bCs/>
          <w:sz w:val="26"/>
          <w:szCs w:val="26"/>
          <w:lang w:val="uk-UA"/>
        </w:rPr>
        <w:t>.</w:t>
      </w:r>
      <w:r w:rsidRPr="00887BAB">
        <w:rPr>
          <w:bCs/>
          <w:sz w:val="26"/>
          <w:szCs w:val="26"/>
          <w:lang w:val="uk-UA"/>
        </w:rPr>
        <w:t xml:space="preserve"> 2.1</w:t>
      </w:r>
    </w:p>
    <w:tbl>
      <w:tblPr>
        <w:tblStyle w:val="a9"/>
        <w:tblW w:w="9351" w:type="dxa"/>
        <w:tblLook w:val="04A0" w:firstRow="1" w:lastRow="0" w:firstColumn="1" w:lastColumn="0" w:noHBand="0" w:noVBand="1"/>
      </w:tblPr>
      <w:tblGrid>
        <w:gridCol w:w="1413"/>
        <w:gridCol w:w="1134"/>
        <w:gridCol w:w="1134"/>
        <w:gridCol w:w="1134"/>
        <w:gridCol w:w="1701"/>
        <w:gridCol w:w="1134"/>
        <w:gridCol w:w="1701"/>
      </w:tblGrid>
      <w:tr w:rsidR="002D300D" w:rsidRPr="00887BAB" w14:paraId="02CB0FBC" w14:textId="77777777" w:rsidTr="00887BAB">
        <w:tc>
          <w:tcPr>
            <w:tcW w:w="1413" w:type="dxa"/>
            <w:tcBorders>
              <w:top w:val="single" w:sz="4" w:space="0" w:color="auto"/>
              <w:left w:val="single" w:sz="4" w:space="0" w:color="auto"/>
              <w:bottom w:val="single" w:sz="4" w:space="0" w:color="auto"/>
              <w:right w:val="single" w:sz="4" w:space="0" w:color="auto"/>
            </w:tcBorders>
          </w:tcPr>
          <w:p w14:paraId="39424090" w14:textId="6F01B9A2" w:rsidR="002D300D" w:rsidRPr="00887BAB" w:rsidRDefault="002D300D" w:rsidP="002D300D">
            <w:pPr>
              <w:pStyle w:val="ac"/>
              <w:spacing w:before="0" w:beforeAutospacing="0" w:after="0" w:afterAutospacing="0"/>
              <w:contextualSpacing/>
              <w:jc w:val="center"/>
              <w:rPr>
                <w:sz w:val="26"/>
                <w:szCs w:val="26"/>
                <w:lang w:val="uk-UA"/>
              </w:rPr>
            </w:pPr>
            <w:r w:rsidRPr="00887BAB">
              <w:rPr>
                <w:sz w:val="26"/>
                <w:szCs w:val="26"/>
                <w:lang w:val="uk-UA"/>
              </w:rPr>
              <w:t>Варіант №</w:t>
            </w:r>
          </w:p>
        </w:tc>
        <w:tc>
          <w:tcPr>
            <w:tcW w:w="1134" w:type="dxa"/>
            <w:tcBorders>
              <w:top w:val="single" w:sz="4" w:space="0" w:color="auto"/>
              <w:left w:val="single" w:sz="4" w:space="0" w:color="auto"/>
              <w:bottom w:val="single" w:sz="4" w:space="0" w:color="auto"/>
              <w:right w:val="single" w:sz="4" w:space="0" w:color="auto"/>
            </w:tcBorders>
          </w:tcPr>
          <w:p w14:paraId="3DB3A935" w14:textId="303B7251" w:rsidR="002D300D" w:rsidRPr="00887BAB" w:rsidRDefault="002D300D" w:rsidP="002D300D">
            <w:pPr>
              <w:pStyle w:val="ac"/>
              <w:spacing w:before="0" w:beforeAutospacing="0" w:after="0" w:afterAutospacing="0"/>
              <w:contextualSpacing/>
              <w:jc w:val="center"/>
              <w:rPr>
                <w:sz w:val="26"/>
                <w:szCs w:val="26"/>
                <w:lang w:val="uk-UA"/>
              </w:rPr>
            </w:pPr>
            <w:r w:rsidRPr="00887BAB">
              <w:rPr>
                <w:i/>
                <w:iCs/>
                <w:sz w:val="26"/>
                <w:szCs w:val="26"/>
                <w:lang w:val="uk-UA"/>
              </w:rPr>
              <w:t>G</w:t>
            </w:r>
            <w:r w:rsidRPr="00887BAB">
              <w:rPr>
                <w:sz w:val="26"/>
                <w:szCs w:val="26"/>
                <w:vertAlign w:val="subscript"/>
                <w:lang w:val="uk-UA"/>
              </w:rPr>
              <w:t>c</w:t>
            </w:r>
            <w:r w:rsidRPr="00887BAB">
              <w:rPr>
                <w:sz w:val="26"/>
                <w:szCs w:val="26"/>
                <w:lang w:val="uk-UA"/>
              </w:rPr>
              <w:t>, кг/с</w:t>
            </w:r>
          </w:p>
        </w:tc>
        <w:tc>
          <w:tcPr>
            <w:tcW w:w="1134" w:type="dxa"/>
            <w:tcBorders>
              <w:top w:val="single" w:sz="4" w:space="0" w:color="auto"/>
              <w:left w:val="single" w:sz="4" w:space="0" w:color="auto"/>
              <w:bottom w:val="single" w:sz="4" w:space="0" w:color="auto"/>
              <w:right w:val="single" w:sz="4" w:space="0" w:color="auto"/>
            </w:tcBorders>
          </w:tcPr>
          <w:p w14:paraId="306F2860" w14:textId="739D47A4" w:rsidR="002D300D" w:rsidRPr="00887BAB" w:rsidRDefault="002D300D" w:rsidP="002D300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з</w:t>
            </w:r>
            <w:r w:rsidRPr="00887BAB">
              <w:rPr>
                <w:sz w:val="26"/>
                <w:szCs w:val="26"/>
                <w:lang w:val="uk-UA"/>
              </w:rPr>
              <w:t>, %</w:t>
            </w:r>
          </w:p>
        </w:tc>
        <w:tc>
          <w:tcPr>
            <w:tcW w:w="1134" w:type="dxa"/>
            <w:tcBorders>
              <w:top w:val="single" w:sz="4" w:space="0" w:color="auto"/>
              <w:left w:val="single" w:sz="4" w:space="0" w:color="auto"/>
              <w:bottom w:val="single" w:sz="4" w:space="0" w:color="auto"/>
              <w:right w:val="single" w:sz="4" w:space="0" w:color="auto"/>
            </w:tcBorders>
          </w:tcPr>
          <w:p w14:paraId="336CC7B6" w14:textId="73D263F3" w:rsidR="002D300D" w:rsidRPr="00887BAB" w:rsidRDefault="002D300D" w:rsidP="002D300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ос</w:t>
            </w:r>
            <w:r w:rsidRPr="00887BAB">
              <w:rPr>
                <w:sz w:val="26"/>
                <w:szCs w:val="26"/>
                <w:lang w:val="uk-UA"/>
              </w:rPr>
              <w:t>, %</w:t>
            </w:r>
          </w:p>
        </w:tc>
        <w:tc>
          <w:tcPr>
            <w:tcW w:w="1701" w:type="dxa"/>
            <w:tcBorders>
              <w:top w:val="single" w:sz="4" w:space="0" w:color="auto"/>
              <w:left w:val="single" w:sz="4" w:space="0" w:color="auto"/>
              <w:bottom w:val="single" w:sz="4" w:space="0" w:color="auto"/>
              <w:right w:val="single" w:sz="4" w:space="0" w:color="auto"/>
            </w:tcBorders>
          </w:tcPr>
          <w:p w14:paraId="6F366CFA" w14:textId="69514767" w:rsidR="002D300D" w:rsidRPr="00887BAB" w:rsidRDefault="002D300D" w:rsidP="002D300D">
            <w:pPr>
              <w:pStyle w:val="ac"/>
              <w:spacing w:before="0" w:beforeAutospacing="0" w:after="0" w:afterAutospacing="0"/>
              <w:contextualSpacing/>
              <w:jc w:val="center"/>
              <w:rPr>
                <w:sz w:val="26"/>
                <w:szCs w:val="26"/>
                <w:lang w:val="uk-UA"/>
              </w:rPr>
            </w:pPr>
            <w:r w:rsidRPr="00887BAB">
              <w:rPr>
                <w:i/>
                <w:iCs/>
                <w:sz w:val="26"/>
                <w:szCs w:val="26"/>
                <w:lang w:val="uk-UA"/>
              </w:rPr>
              <w:t>w</w:t>
            </w:r>
            <w:r w:rsidRPr="00887BAB">
              <w:rPr>
                <w:sz w:val="26"/>
                <w:szCs w:val="26"/>
                <w:lang w:val="uk-UA"/>
              </w:rPr>
              <w:t xml:space="preserve">, м/с </w:t>
            </w:r>
          </w:p>
        </w:tc>
        <w:tc>
          <w:tcPr>
            <w:tcW w:w="1134" w:type="dxa"/>
            <w:tcBorders>
              <w:top w:val="single" w:sz="4" w:space="0" w:color="auto"/>
              <w:left w:val="single" w:sz="4" w:space="0" w:color="auto"/>
              <w:bottom w:val="single" w:sz="4" w:space="0" w:color="auto"/>
              <w:right w:val="single" w:sz="4" w:space="0" w:color="auto"/>
            </w:tcBorders>
          </w:tcPr>
          <w:p w14:paraId="15FFA730" w14:textId="6E2D2A6F" w:rsidR="002D300D" w:rsidRPr="00887BAB" w:rsidRDefault="002D300D" w:rsidP="002D300D">
            <w:pPr>
              <w:pStyle w:val="ac"/>
              <w:spacing w:before="0" w:beforeAutospacing="0" w:after="0" w:afterAutospacing="0"/>
              <w:contextualSpacing/>
              <w:jc w:val="center"/>
              <w:rPr>
                <w:sz w:val="26"/>
                <w:szCs w:val="26"/>
                <w:lang w:val="uk-UA"/>
              </w:rPr>
            </w:pPr>
            <w:r w:rsidRPr="00887BAB">
              <w:rPr>
                <w:i/>
                <w:iCs/>
                <w:sz w:val="26"/>
                <w:szCs w:val="26"/>
                <w:lang w:val="uk-UA"/>
              </w:rPr>
              <w:t>х</w:t>
            </w:r>
            <w:r w:rsidRPr="00887BAB">
              <w:rPr>
                <w:sz w:val="26"/>
                <w:szCs w:val="26"/>
                <w:vertAlign w:val="subscript"/>
                <w:lang w:val="uk-UA"/>
              </w:rPr>
              <w:t>про</w:t>
            </w:r>
          </w:p>
        </w:tc>
        <w:tc>
          <w:tcPr>
            <w:tcW w:w="1701" w:type="dxa"/>
            <w:tcBorders>
              <w:top w:val="single" w:sz="4" w:space="0" w:color="auto"/>
              <w:left w:val="single" w:sz="4" w:space="0" w:color="auto"/>
              <w:bottom w:val="single" w:sz="4" w:space="0" w:color="auto"/>
              <w:right w:val="single" w:sz="4" w:space="0" w:color="auto"/>
            </w:tcBorders>
          </w:tcPr>
          <w:p w14:paraId="0BBD935D" w14:textId="55C1D35E" w:rsidR="002D300D" w:rsidRPr="00887BAB" w:rsidRDefault="002D300D" w:rsidP="002D300D">
            <w:pPr>
              <w:pStyle w:val="ac"/>
              <w:spacing w:before="0" w:beforeAutospacing="0" w:after="0" w:afterAutospacing="0"/>
              <w:contextualSpacing/>
              <w:jc w:val="center"/>
              <w:rPr>
                <w:sz w:val="26"/>
                <w:szCs w:val="26"/>
                <w:lang w:val="uk-UA"/>
              </w:rPr>
            </w:pPr>
            <w:r w:rsidRPr="00887BAB">
              <w:rPr>
                <w:sz w:val="26"/>
                <w:szCs w:val="26"/>
                <w:lang w:val="uk-UA"/>
              </w:rPr>
              <w:t>ρ</w:t>
            </w:r>
            <w:r w:rsidRPr="00887BAB">
              <w:rPr>
                <w:sz w:val="26"/>
                <w:szCs w:val="26"/>
                <w:vertAlign w:val="subscript"/>
                <w:lang w:val="uk-UA"/>
              </w:rPr>
              <w:t>про</w:t>
            </w:r>
            <w:r w:rsidRPr="00887BAB">
              <w:rPr>
                <w:sz w:val="26"/>
                <w:szCs w:val="26"/>
                <w:lang w:val="uk-UA"/>
              </w:rPr>
              <w:t>, кг/м</w:t>
            </w:r>
            <w:r w:rsidRPr="00887BAB">
              <w:rPr>
                <w:sz w:val="26"/>
                <w:szCs w:val="26"/>
                <w:vertAlign w:val="superscript"/>
                <w:lang w:val="uk-UA"/>
              </w:rPr>
              <w:t>3</w:t>
            </w:r>
            <w:r w:rsidRPr="00887BAB">
              <w:rPr>
                <w:sz w:val="26"/>
                <w:szCs w:val="26"/>
                <w:lang w:val="uk-UA"/>
              </w:rPr>
              <w:t xml:space="preserve"> </w:t>
            </w:r>
          </w:p>
        </w:tc>
      </w:tr>
      <w:tr w:rsidR="00A562CD" w:rsidRPr="00887BAB" w14:paraId="14EA2B39"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5B41C22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18</w:t>
            </w:r>
          </w:p>
        </w:tc>
        <w:tc>
          <w:tcPr>
            <w:tcW w:w="1134" w:type="dxa"/>
            <w:tcBorders>
              <w:top w:val="single" w:sz="4" w:space="0" w:color="auto"/>
              <w:left w:val="single" w:sz="4" w:space="0" w:color="auto"/>
              <w:bottom w:val="single" w:sz="4" w:space="0" w:color="auto"/>
              <w:right w:val="single" w:sz="4" w:space="0" w:color="auto"/>
            </w:tcBorders>
            <w:hideMark/>
          </w:tcPr>
          <w:p w14:paraId="04C265A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9</w:t>
            </w:r>
          </w:p>
        </w:tc>
        <w:tc>
          <w:tcPr>
            <w:tcW w:w="1134" w:type="dxa"/>
            <w:tcBorders>
              <w:top w:val="single" w:sz="4" w:space="0" w:color="auto"/>
              <w:left w:val="single" w:sz="4" w:space="0" w:color="auto"/>
              <w:bottom w:val="single" w:sz="4" w:space="0" w:color="auto"/>
              <w:right w:val="single" w:sz="4" w:space="0" w:color="auto"/>
            </w:tcBorders>
            <w:hideMark/>
          </w:tcPr>
          <w:p w14:paraId="30C196F3"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0DC8AA5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18</w:t>
            </w:r>
          </w:p>
        </w:tc>
        <w:tc>
          <w:tcPr>
            <w:tcW w:w="1701" w:type="dxa"/>
            <w:tcBorders>
              <w:top w:val="single" w:sz="4" w:space="0" w:color="auto"/>
              <w:left w:val="single" w:sz="4" w:space="0" w:color="auto"/>
              <w:bottom w:val="single" w:sz="4" w:space="0" w:color="auto"/>
              <w:right w:val="single" w:sz="4" w:space="0" w:color="auto"/>
            </w:tcBorders>
            <w:hideMark/>
          </w:tcPr>
          <w:p w14:paraId="663C9391"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0,9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3CF5FD1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43FB25E9"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1075</w:t>
            </w:r>
          </w:p>
        </w:tc>
      </w:tr>
      <w:tr w:rsidR="00A562CD" w:rsidRPr="00887BAB" w14:paraId="2809B842"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7688D96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19</w:t>
            </w:r>
          </w:p>
        </w:tc>
        <w:tc>
          <w:tcPr>
            <w:tcW w:w="1134" w:type="dxa"/>
            <w:tcBorders>
              <w:top w:val="single" w:sz="4" w:space="0" w:color="auto"/>
              <w:left w:val="single" w:sz="4" w:space="0" w:color="auto"/>
              <w:bottom w:val="single" w:sz="4" w:space="0" w:color="auto"/>
              <w:right w:val="single" w:sz="4" w:space="0" w:color="auto"/>
            </w:tcBorders>
            <w:hideMark/>
          </w:tcPr>
          <w:p w14:paraId="7B0A6C36"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59E63B3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3 </w:t>
            </w:r>
          </w:p>
        </w:tc>
        <w:tc>
          <w:tcPr>
            <w:tcW w:w="1134" w:type="dxa"/>
            <w:tcBorders>
              <w:top w:val="single" w:sz="4" w:space="0" w:color="auto"/>
              <w:left w:val="single" w:sz="4" w:space="0" w:color="auto"/>
              <w:bottom w:val="single" w:sz="4" w:space="0" w:color="auto"/>
              <w:right w:val="single" w:sz="4" w:space="0" w:color="auto"/>
            </w:tcBorders>
            <w:hideMark/>
          </w:tcPr>
          <w:p w14:paraId="707B9B74"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19</w:t>
            </w:r>
          </w:p>
        </w:tc>
        <w:tc>
          <w:tcPr>
            <w:tcW w:w="1701" w:type="dxa"/>
            <w:tcBorders>
              <w:top w:val="single" w:sz="4" w:space="0" w:color="auto"/>
              <w:left w:val="single" w:sz="4" w:space="0" w:color="auto"/>
              <w:bottom w:val="single" w:sz="4" w:space="0" w:color="auto"/>
              <w:right w:val="single" w:sz="4" w:space="0" w:color="auto"/>
            </w:tcBorders>
            <w:hideMark/>
          </w:tcPr>
          <w:p w14:paraId="51079A7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0,7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2BBE963D"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49965A0E"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1095</w:t>
            </w:r>
          </w:p>
        </w:tc>
      </w:tr>
      <w:tr w:rsidR="00A562CD" w:rsidRPr="00887BAB" w14:paraId="56480D51" w14:textId="77777777" w:rsidTr="00887BAB">
        <w:tc>
          <w:tcPr>
            <w:tcW w:w="1413" w:type="dxa"/>
            <w:tcBorders>
              <w:top w:val="single" w:sz="4" w:space="0" w:color="auto"/>
              <w:left w:val="single" w:sz="4" w:space="0" w:color="auto"/>
              <w:bottom w:val="single" w:sz="4" w:space="0" w:color="auto"/>
              <w:right w:val="single" w:sz="4" w:space="0" w:color="auto"/>
            </w:tcBorders>
            <w:hideMark/>
          </w:tcPr>
          <w:p w14:paraId="17EE8868"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134" w:type="dxa"/>
            <w:tcBorders>
              <w:top w:val="single" w:sz="4" w:space="0" w:color="auto"/>
              <w:left w:val="single" w:sz="4" w:space="0" w:color="auto"/>
              <w:bottom w:val="single" w:sz="4" w:space="0" w:color="auto"/>
              <w:right w:val="single" w:sz="4" w:space="0" w:color="auto"/>
            </w:tcBorders>
            <w:hideMark/>
          </w:tcPr>
          <w:p w14:paraId="34F3BBB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0576708C"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 xml:space="preserve">7 </w:t>
            </w:r>
          </w:p>
        </w:tc>
        <w:tc>
          <w:tcPr>
            <w:tcW w:w="1134" w:type="dxa"/>
            <w:tcBorders>
              <w:top w:val="single" w:sz="4" w:space="0" w:color="auto"/>
              <w:left w:val="single" w:sz="4" w:space="0" w:color="auto"/>
              <w:bottom w:val="single" w:sz="4" w:space="0" w:color="auto"/>
              <w:right w:val="single" w:sz="4" w:space="0" w:color="auto"/>
            </w:tcBorders>
            <w:hideMark/>
          </w:tcPr>
          <w:p w14:paraId="2BC85C63"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20</w:t>
            </w:r>
          </w:p>
        </w:tc>
        <w:tc>
          <w:tcPr>
            <w:tcW w:w="1701" w:type="dxa"/>
            <w:tcBorders>
              <w:top w:val="single" w:sz="4" w:space="0" w:color="auto"/>
              <w:left w:val="single" w:sz="4" w:space="0" w:color="auto"/>
              <w:bottom w:val="single" w:sz="4" w:space="0" w:color="auto"/>
              <w:right w:val="single" w:sz="4" w:space="0" w:color="auto"/>
            </w:tcBorders>
            <w:hideMark/>
          </w:tcPr>
          <w:p w14:paraId="408D1E47"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0,5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hideMark/>
          </w:tcPr>
          <w:p w14:paraId="00CF5B3F"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0</w:t>
            </w:r>
          </w:p>
        </w:tc>
        <w:tc>
          <w:tcPr>
            <w:tcW w:w="1701" w:type="dxa"/>
            <w:tcBorders>
              <w:top w:val="single" w:sz="4" w:space="0" w:color="auto"/>
              <w:left w:val="single" w:sz="4" w:space="0" w:color="auto"/>
              <w:bottom w:val="single" w:sz="4" w:space="0" w:color="auto"/>
              <w:right w:val="single" w:sz="4" w:space="0" w:color="auto"/>
            </w:tcBorders>
            <w:hideMark/>
          </w:tcPr>
          <w:p w14:paraId="2DEC1E02" w14:textId="77777777" w:rsidR="00A562CD" w:rsidRPr="00887BAB" w:rsidRDefault="00A562CD" w:rsidP="005333AD">
            <w:pPr>
              <w:pStyle w:val="ac"/>
              <w:spacing w:before="0" w:beforeAutospacing="0" w:after="0" w:afterAutospacing="0"/>
              <w:contextualSpacing/>
              <w:jc w:val="center"/>
              <w:rPr>
                <w:sz w:val="26"/>
                <w:szCs w:val="26"/>
                <w:lang w:val="uk-UA"/>
              </w:rPr>
            </w:pPr>
            <w:r w:rsidRPr="00887BAB">
              <w:rPr>
                <w:sz w:val="26"/>
                <w:szCs w:val="26"/>
                <w:lang w:val="uk-UA"/>
              </w:rPr>
              <w:t>1075</w:t>
            </w:r>
          </w:p>
        </w:tc>
      </w:tr>
    </w:tbl>
    <w:p w14:paraId="2533B28F" w14:textId="77777777" w:rsidR="00A562CD" w:rsidRPr="00DE7720" w:rsidRDefault="00A562CD" w:rsidP="00A562CD">
      <w:pPr>
        <w:spacing w:after="0" w:line="360" w:lineRule="auto"/>
        <w:rPr>
          <w:rFonts w:ascii="Times New Roman" w:eastAsia="Times New Roman" w:hAnsi="Times New Roman" w:cs="Times New Roman"/>
          <w:sz w:val="28"/>
          <w:szCs w:val="28"/>
          <w:lang w:val="uk-UA"/>
        </w:rPr>
      </w:pPr>
    </w:p>
    <w:p w14:paraId="4B55D6BD" w14:textId="51E41EC3" w:rsidR="00A562CD" w:rsidRPr="000C6D97" w:rsidRDefault="00A562CD" w:rsidP="005333AD">
      <w:pPr>
        <w:pStyle w:val="2"/>
        <w:spacing w:after="160"/>
        <w:rPr>
          <w:color w:val="000000"/>
          <w:lang w:eastAsia="uk-UA"/>
        </w:rPr>
      </w:pPr>
      <w:bookmarkStart w:id="29" w:name="_Toc40113386"/>
      <w:bookmarkStart w:id="30" w:name="_Toc40720993"/>
      <w:r w:rsidRPr="000C6D97">
        <w:t>Приклад розв’язання 0-го варіанту</w:t>
      </w:r>
      <w:bookmarkEnd w:id="29"/>
      <w:bookmarkEnd w:id="30"/>
    </w:p>
    <w:p w14:paraId="371BF2BE" w14:textId="3CA67204"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Рівняння матеріального балансу для всіх потоків в відстійнику:</w:t>
      </w:r>
    </w:p>
    <w:p w14:paraId="5870C7DD" w14:textId="77777777" w:rsidR="00505F28" w:rsidRPr="00DE7720" w:rsidRDefault="00505F28" w:rsidP="00A562CD">
      <w:pPr>
        <w:spacing w:after="0" w:line="360" w:lineRule="auto"/>
        <w:ind w:firstLine="709"/>
        <w:jc w:val="both"/>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1"/>
        <w:gridCol w:w="7834"/>
        <w:gridCol w:w="685"/>
      </w:tblGrid>
      <w:tr w:rsidR="00A562CD" w:rsidRPr="00DE7720" w14:paraId="4294CBCA" w14:textId="77777777" w:rsidTr="004B560F">
        <w:trPr>
          <w:trHeight w:val="551"/>
        </w:trPr>
        <w:tc>
          <w:tcPr>
            <w:tcW w:w="562" w:type="dxa"/>
            <w:shd w:val="clear" w:color="auto" w:fill="FFFFFF" w:themeFill="background1"/>
          </w:tcPr>
          <w:p w14:paraId="463C33F2"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0EA1AB5A" w14:textId="77777777" w:rsidR="00A562CD" w:rsidRPr="00DE7720" w:rsidRDefault="00A562CD" w:rsidP="004B560F">
            <w:pPr>
              <w:spacing w:line="360" w:lineRule="auto"/>
              <w:jc w:val="center"/>
              <w:rPr>
                <w:rFonts w:ascii="Times New Roman" w:hAnsi="Times New Roman" w:cs="Times New Roman"/>
                <w:sz w:val="28"/>
                <w:szCs w:val="28"/>
                <w:lang w:val="uk-UA"/>
              </w:rPr>
            </w:pPr>
            <w:r w:rsidRPr="00DE7720">
              <w:rPr>
                <w:rFonts w:ascii="Times New Roman" w:hAnsi="Times New Roman" w:cs="Times New Roman"/>
                <w:i/>
                <w:sz w:val="28"/>
                <w:szCs w:val="28"/>
                <w:lang w:val="uk-UA"/>
              </w:rPr>
              <w:t>G</w:t>
            </w:r>
            <w:r w:rsidRPr="00DE7720">
              <w:rPr>
                <w:rFonts w:ascii="Times New Roman" w:hAnsi="Times New Roman" w:cs="Times New Roman"/>
                <w:sz w:val="28"/>
                <w:szCs w:val="28"/>
                <w:vertAlign w:val="subscript"/>
                <w:lang w:val="uk-UA"/>
              </w:rPr>
              <w:t>с</w:t>
            </w:r>
            <w:r w:rsidRPr="00DE7720">
              <w:rPr>
                <w:rFonts w:ascii="Times New Roman" w:hAnsi="Times New Roman" w:cs="Times New Roman"/>
                <w:i/>
                <w:sz w:val="28"/>
                <w:szCs w:val="28"/>
                <w:lang w:val="uk-UA"/>
              </w:rPr>
              <w:t xml:space="preserve"> = G</w:t>
            </w:r>
            <w:r w:rsidRPr="00DE7720">
              <w:rPr>
                <w:rFonts w:ascii="Times New Roman" w:hAnsi="Times New Roman" w:cs="Times New Roman"/>
                <w:sz w:val="28"/>
                <w:szCs w:val="28"/>
                <w:vertAlign w:val="subscript"/>
                <w:lang w:val="uk-UA"/>
              </w:rPr>
              <w:t>ос</w:t>
            </w:r>
            <w:r w:rsidRPr="00DE7720">
              <w:rPr>
                <w:rFonts w:ascii="Times New Roman" w:hAnsi="Times New Roman" w:cs="Times New Roman"/>
                <w:i/>
                <w:sz w:val="28"/>
                <w:szCs w:val="28"/>
                <w:lang w:val="uk-UA"/>
              </w:rPr>
              <w:t xml:space="preserve"> + G</w:t>
            </w:r>
            <w:r w:rsidRPr="00DE7720">
              <w:rPr>
                <w:rFonts w:ascii="Times New Roman" w:hAnsi="Times New Roman" w:cs="Times New Roman"/>
                <w:sz w:val="28"/>
                <w:szCs w:val="28"/>
                <w:vertAlign w:val="subscript"/>
                <w:lang w:val="uk-UA"/>
              </w:rPr>
              <w:t>о</w:t>
            </w:r>
          </w:p>
        </w:tc>
        <w:tc>
          <w:tcPr>
            <w:tcW w:w="701" w:type="dxa"/>
            <w:shd w:val="clear" w:color="auto" w:fill="FFFFFF" w:themeFill="background1"/>
            <w:hideMark/>
          </w:tcPr>
          <w:p w14:paraId="6B374667" w14:textId="4BA9E246" w:rsidR="00A562CD" w:rsidRPr="00DE7720" w:rsidRDefault="00A562CD" w:rsidP="004B560F">
            <w:pPr>
              <w:pStyle w:val="ac"/>
              <w:spacing w:before="0" w:beforeAutospacing="0" w:after="0" w:afterAutospacing="0" w:line="360" w:lineRule="auto"/>
              <w:jc w:val="right"/>
              <w:rPr>
                <w:sz w:val="28"/>
                <w:szCs w:val="28"/>
                <w:lang w:val="uk-UA"/>
              </w:rPr>
            </w:pPr>
          </w:p>
        </w:tc>
      </w:tr>
    </w:tbl>
    <w:p w14:paraId="791D5F07" w14:textId="77777777" w:rsidR="00505F28" w:rsidRDefault="00505F28" w:rsidP="00A562CD">
      <w:pPr>
        <w:spacing w:after="0" w:line="360" w:lineRule="auto"/>
        <w:ind w:firstLine="709"/>
        <w:jc w:val="both"/>
        <w:rPr>
          <w:rFonts w:ascii="Times New Roman" w:hAnsi="Times New Roman" w:cs="Times New Roman"/>
          <w:sz w:val="28"/>
          <w:szCs w:val="28"/>
          <w:lang w:val="uk-UA"/>
        </w:rPr>
      </w:pPr>
    </w:p>
    <w:p w14:paraId="615ACD49" w14:textId="76D38C25"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Рівняння матеріального балансу відстійника для твердої фази:</w:t>
      </w:r>
    </w:p>
    <w:p w14:paraId="2CB46A58" w14:textId="77777777" w:rsidR="00505F28" w:rsidRPr="00DE7720" w:rsidRDefault="00505F28" w:rsidP="00A562CD">
      <w:pPr>
        <w:spacing w:after="0" w:line="360" w:lineRule="auto"/>
        <w:ind w:firstLine="709"/>
        <w:jc w:val="both"/>
        <w:rPr>
          <w:rFonts w:ascii="Times New Roman" w:eastAsia="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1"/>
        <w:gridCol w:w="7834"/>
        <w:gridCol w:w="685"/>
      </w:tblGrid>
      <w:tr w:rsidR="00A562CD" w:rsidRPr="00DE7720" w14:paraId="0C9168CA" w14:textId="77777777" w:rsidTr="004B560F">
        <w:trPr>
          <w:trHeight w:val="582"/>
        </w:trPr>
        <w:tc>
          <w:tcPr>
            <w:tcW w:w="562" w:type="dxa"/>
            <w:shd w:val="clear" w:color="auto" w:fill="FFFFFF" w:themeFill="background1"/>
          </w:tcPr>
          <w:p w14:paraId="73825F9B"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6B9AA156" w14:textId="77777777" w:rsidR="00A562CD" w:rsidRPr="00DE7720" w:rsidRDefault="00A562CD" w:rsidP="004B560F">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з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з </w:t>
            </w:r>
            <w:r w:rsidRPr="00DE7720">
              <w:rPr>
                <w:rFonts w:ascii="Times New Roman" w:hAnsi="Times New Roman" w:cs="Times New Roman"/>
                <w:i/>
                <w:iCs/>
                <w:sz w:val="28"/>
                <w:szCs w:val="28"/>
                <w:lang w:val="uk-UA"/>
              </w:rPr>
              <w:t>= G</w:t>
            </w:r>
            <w:r w:rsidRPr="00DE7720">
              <w:rPr>
                <w:rFonts w:ascii="Times New Roman" w:hAnsi="Times New Roman" w:cs="Times New Roman"/>
                <w:sz w:val="28"/>
                <w:szCs w:val="28"/>
                <w:vertAlign w:val="subscript"/>
                <w:lang w:val="uk-UA"/>
              </w:rPr>
              <w:t xml:space="preserve">ос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ос </w:t>
            </w:r>
            <w:r w:rsidRPr="00DE7720">
              <w:rPr>
                <w:rFonts w:ascii="Times New Roman" w:hAnsi="Times New Roman" w:cs="Times New Roman"/>
                <w:i/>
                <w:iCs/>
                <w:sz w:val="28"/>
                <w:szCs w:val="28"/>
                <w:lang w:val="uk-UA"/>
              </w:rPr>
              <w:t>+ G</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i/>
                <w:iCs/>
                <w:sz w:val="28"/>
                <w:szCs w:val="28"/>
                <w:lang w:val="uk-UA"/>
              </w:rPr>
              <w:t xml:space="preserve">x </w:t>
            </w:r>
            <w:r w:rsidRPr="00DE7720">
              <w:rPr>
                <w:rFonts w:ascii="Times New Roman" w:hAnsi="Times New Roman" w:cs="Times New Roman"/>
                <w:sz w:val="28"/>
                <w:szCs w:val="28"/>
                <w:vertAlign w:val="subscript"/>
                <w:lang w:val="uk-UA"/>
              </w:rPr>
              <w:t>про</w:t>
            </w:r>
          </w:p>
        </w:tc>
        <w:tc>
          <w:tcPr>
            <w:tcW w:w="701" w:type="dxa"/>
            <w:shd w:val="clear" w:color="auto" w:fill="FFFFFF" w:themeFill="background1"/>
            <w:hideMark/>
          </w:tcPr>
          <w:p w14:paraId="262C4CF7" w14:textId="532F827A" w:rsidR="00A562CD" w:rsidRPr="00DE7720" w:rsidRDefault="00A562CD" w:rsidP="002C3B75">
            <w:pPr>
              <w:pStyle w:val="ac"/>
              <w:spacing w:before="0" w:beforeAutospacing="0" w:after="0" w:afterAutospacing="0" w:line="360" w:lineRule="auto"/>
              <w:jc w:val="right"/>
              <w:rPr>
                <w:sz w:val="28"/>
                <w:szCs w:val="28"/>
                <w:lang w:val="uk-UA"/>
              </w:rPr>
            </w:pPr>
          </w:p>
        </w:tc>
      </w:tr>
    </w:tbl>
    <w:p w14:paraId="2F03825C" w14:textId="77777777" w:rsidR="00505F28" w:rsidRDefault="00505F28" w:rsidP="00A562CD">
      <w:pPr>
        <w:spacing w:after="0" w:line="360" w:lineRule="auto"/>
        <w:ind w:firstLine="709"/>
        <w:rPr>
          <w:rFonts w:ascii="Times New Roman" w:hAnsi="Times New Roman" w:cs="Times New Roman"/>
          <w:sz w:val="28"/>
          <w:szCs w:val="28"/>
          <w:lang w:val="uk-UA"/>
        </w:rPr>
      </w:pPr>
    </w:p>
    <w:p w14:paraId="416DC4AE" w14:textId="34ACDB04" w:rsidR="00A562CD" w:rsidRDefault="00A562CD" w:rsidP="00A562CD">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Кількість освітленої води дорівнює різниці:</w:t>
      </w:r>
    </w:p>
    <w:p w14:paraId="665AE8E4" w14:textId="77777777" w:rsidR="00505F28" w:rsidRPr="00DE7720" w:rsidRDefault="00505F28" w:rsidP="00A562CD">
      <w:pPr>
        <w:spacing w:after="0" w:line="360" w:lineRule="auto"/>
        <w:ind w:firstLine="709"/>
        <w:rPr>
          <w:rFonts w:ascii="Times New Roman" w:eastAsia="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1"/>
        <w:gridCol w:w="7834"/>
        <w:gridCol w:w="685"/>
      </w:tblGrid>
      <w:tr w:rsidR="00A562CD" w:rsidRPr="00DE7720" w14:paraId="2F122E21" w14:textId="77777777" w:rsidTr="002C3B75">
        <w:trPr>
          <w:trHeight w:val="531"/>
        </w:trPr>
        <w:tc>
          <w:tcPr>
            <w:tcW w:w="562" w:type="dxa"/>
            <w:shd w:val="clear" w:color="auto" w:fill="FFFFFF" w:themeFill="background1"/>
          </w:tcPr>
          <w:p w14:paraId="2B1F2300"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hideMark/>
          </w:tcPr>
          <w:p w14:paraId="648E7E08" w14:textId="77777777" w:rsidR="00A562CD" w:rsidRPr="00DE7720" w:rsidRDefault="00A562CD" w:rsidP="004B560F">
            <w:pPr>
              <w:pStyle w:val="ac"/>
              <w:spacing w:before="0" w:beforeAutospacing="0" w:after="0" w:afterAutospacing="0" w:line="360" w:lineRule="auto"/>
              <w:jc w:val="center"/>
              <w:rPr>
                <w:sz w:val="28"/>
                <w:szCs w:val="28"/>
                <w:lang w:val="uk-UA"/>
              </w:rPr>
            </w:pPr>
            <w:r w:rsidRPr="00DE7720">
              <w:rPr>
                <w:i/>
                <w:iCs/>
                <w:sz w:val="28"/>
                <w:szCs w:val="28"/>
                <w:lang w:val="uk-UA"/>
              </w:rPr>
              <w:t>G</w:t>
            </w:r>
            <w:r w:rsidRPr="00DE7720">
              <w:rPr>
                <w:sz w:val="28"/>
                <w:szCs w:val="28"/>
                <w:vertAlign w:val="subscript"/>
                <w:lang w:val="uk-UA"/>
              </w:rPr>
              <w:t xml:space="preserve">про </w:t>
            </w:r>
            <w:r w:rsidRPr="00DE7720">
              <w:rPr>
                <w:i/>
                <w:iCs/>
                <w:sz w:val="28"/>
                <w:szCs w:val="28"/>
                <w:lang w:val="uk-UA"/>
              </w:rPr>
              <w:t>= G</w:t>
            </w:r>
            <w:r w:rsidRPr="00DE7720">
              <w:rPr>
                <w:sz w:val="28"/>
                <w:szCs w:val="28"/>
                <w:vertAlign w:val="subscript"/>
                <w:lang w:val="uk-UA"/>
              </w:rPr>
              <w:t>з</w:t>
            </w:r>
            <w:r>
              <w:rPr>
                <w:i/>
                <w:iCs/>
                <w:sz w:val="28"/>
                <w:szCs w:val="28"/>
                <w:lang w:val="uk-UA"/>
              </w:rPr>
              <w:t xml:space="preserve"> – </w:t>
            </w:r>
            <w:r w:rsidRPr="00DE7720">
              <w:rPr>
                <w:i/>
                <w:iCs/>
                <w:sz w:val="28"/>
                <w:szCs w:val="28"/>
                <w:lang w:val="uk-UA"/>
              </w:rPr>
              <w:t>G</w:t>
            </w:r>
            <w:r w:rsidRPr="00DE7720">
              <w:rPr>
                <w:sz w:val="28"/>
                <w:szCs w:val="28"/>
                <w:vertAlign w:val="subscript"/>
                <w:lang w:val="uk-UA"/>
              </w:rPr>
              <w:t>ос</w:t>
            </w:r>
          </w:p>
        </w:tc>
        <w:tc>
          <w:tcPr>
            <w:tcW w:w="701" w:type="dxa"/>
            <w:shd w:val="clear" w:color="auto" w:fill="FFFFFF" w:themeFill="background1"/>
          </w:tcPr>
          <w:p w14:paraId="4985DA3D" w14:textId="6610AF18" w:rsidR="00A562CD" w:rsidRPr="00DE7720" w:rsidRDefault="00A562CD" w:rsidP="004B560F">
            <w:pPr>
              <w:pStyle w:val="ac"/>
              <w:spacing w:before="0" w:beforeAutospacing="0" w:after="0" w:afterAutospacing="0" w:line="360" w:lineRule="auto"/>
              <w:jc w:val="right"/>
              <w:rPr>
                <w:sz w:val="28"/>
                <w:szCs w:val="28"/>
                <w:lang w:val="uk-UA"/>
              </w:rPr>
            </w:pPr>
          </w:p>
        </w:tc>
      </w:tr>
    </w:tbl>
    <w:p w14:paraId="7981AA53" w14:textId="77777777" w:rsidR="00505F28" w:rsidRDefault="00505F28" w:rsidP="00A562CD">
      <w:pPr>
        <w:spacing w:after="0" w:line="360" w:lineRule="auto"/>
        <w:ind w:firstLine="709"/>
        <w:jc w:val="both"/>
        <w:rPr>
          <w:rFonts w:ascii="Times New Roman" w:hAnsi="Times New Roman" w:cs="Times New Roman"/>
          <w:sz w:val="28"/>
          <w:szCs w:val="28"/>
          <w:lang w:val="uk-UA"/>
        </w:rPr>
      </w:pPr>
    </w:p>
    <w:p w14:paraId="678064E7" w14:textId="7E7028D6"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Висловимо кількість осаду через кількість суспензії стічної води при умови </w:t>
      </w:r>
      <w:r w:rsidRPr="00DE7720">
        <w:rPr>
          <w:rFonts w:ascii="Times New Roman" w:hAnsi="Times New Roman" w:cs="Times New Roman"/>
          <w:i/>
          <w:iCs/>
          <w:sz w:val="28"/>
          <w:szCs w:val="28"/>
          <w:lang w:val="uk-UA"/>
        </w:rPr>
        <w:t>х</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 0:</w:t>
      </w:r>
    </w:p>
    <w:p w14:paraId="2FDB8F28" w14:textId="77777777" w:rsidR="00505F28" w:rsidRPr="00DE7720" w:rsidRDefault="00505F28" w:rsidP="00A562CD">
      <w:pPr>
        <w:spacing w:after="0" w:line="360" w:lineRule="auto"/>
        <w:ind w:firstLine="709"/>
        <w:jc w:val="both"/>
        <w:rPr>
          <w:rFonts w:ascii="Times New Roman" w:eastAsia="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1"/>
        <w:gridCol w:w="7834"/>
        <w:gridCol w:w="685"/>
      </w:tblGrid>
      <w:tr w:rsidR="00A562CD" w:rsidRPr="00DE7720" w14:paraId="7692F462" w14:textId="77777777" w:rsidTr="002C3B75">
        <w:trPr>
          <w:trHeight w:val="982"/>
        </w:trPr>
        <w:tc>
          <w:tcPr>
            <w:tcW w:w="562" w:type="dxa"/>
            <w:shd w:val="clear" w:color="auto" w:fill="FFFFFF" w:themeFill="background1"/>
          </w:tcPr>
          <w:p w14:paraId="43ABE59B"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34945688" w14:textId="77777777" w:rsidR="00A562CD" w:rsidRPr="00DE7720" w:rsidRDefault="00A562CD" w:rsidP="004B560F">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ос</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 G</w:t>
            </w:r>
            <w:r w:rsidRPr="00DE7720">
              <w:rPr>
                <w:rFonts w:ascii="Times New Roman" w:hAnsi="Times New Roman" w:cs="Times New Roman"/>
                <w:sz w:val="28"/>
                <w:szCs w:val="28"/>
                <w:vertAlign w:val="subscript"/>
                <w:lang w:val="uk-UA"/>
              </w:rPr>
              <w:t>з</w:t>
            </w:r>
            <w:r w:rsidRPr="00DE7720">
              <w:rPr>
                <w:rFonts w:ascii="Times New Roman" w:hAnsi="Times New Roman" w:cs="Times New Roman"/>
                <w:sz w:val="28"/>
                <w:szCs w:val="28"/>
                <w:lang w:val="uk-UA"/>
              </w:rPr>
              <w:t xml:space="preserve"> ·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з</w:t>
            </w:r>
            <w:r>
              <w:rPr>
                <w:rFonts w:ascii="Times New Roman" w:hAnsi="Times New Roman" w:cs="Times New Roman"/>
                <w:sz w:val="28"/>
                <w:szCs w:val="28"/>
                <w:vertAlign w:val="subscript"/>
                <w:lang w:val="uk-UA"/>
              </w:rPr>
              <w:t>/</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ос</w:t>
            </w:r>
          </w:p>
          <w:p w14:paraId="39C87679" w14:textId="77777777" w:rsidR="00A562CD" w:rsidRPr="00DE7720" w:rsidRDefault="00A562CD" w:rsidP="004B560F">
            <w:pPr>
              <w:pStyle w:val="ac"/>
              <w:spacing w:before="0" w:beforeAutospacing="0" w:after="0" w:afterAutospacing="0" w:line="360" w:lineRule="auto"/>
              <w:jc w:val="center"/>
              <w:rPr>
                <w:sz w:val="28"/>
                <w:szCs w:val="28"/>
                <w:lang w:val="uk-UA"/>
              </w:rPr>
            </w:pPr>
          </w:p>
        </w:tc>
        <w:tc>
          <w:tcPr>
            <w:tcW w:w="701" w:type="dxa"/>
            <w:shd w:val="clear" w:color="auto" w:fill="FFFFFF" w:themeFill="background1"/>
          </w:tcPr>
          <w:p w14:paraId="5A75DC58" w14:textId="08F724AA" w:rsidR="00A562CD" w:rsidRPr="00DE7720" w:rsidRDefault="00A562CD" w:rsidP="004B560F">
            <w:pPr>
              <w:pStyle w:val="ac"/>
              <w:spacing w:before="0" w:beforeAutospacing="0" w:after="0" w:afterAutospacing="0" w:line="360" w:lineRule="auto"/>
              <w:jc w:val="right"/>
              <w:rPr>
                <w:sz w:val="28"/>
                <w:szCs w:val="28"/>
                <w:lang w:val="uk-UA"/>
              </w:rPr>
            </w:pPr>
          </w:p>
        </w:tc>
      </w:tr>
    </w:tbl>
    <w:p w14:paraId="7EB63A53" w14:textId="524E66E2" w:rsidR="00A562CD" w:rsidRDefault="00505F28" w:rsidP="00486DCE">
      <w:pPr>
        <w:spacing w:after="0" w:line="360" w:lineRule="auto"/>
        <w:ind w:firstLine="720"/>
        <w:rPr>
          <w:rFonts w:ascii="Times New Roman" w:hAnsi="Times New Roman" w:cs="Times New Roman"/>
          <w:sz w:val="28"/>
          <w:szCs w:val="28"/>
          <w:lang w:val="uk-UA"/>
        </w:rPr>
      </w:pPr>
      <w:r w:rsidRPr="00DE7720">
        <w:rPr>
          <w:rFonts w:ascii="Times New Roman" w:hAnsi="Times New Roman" w:cs="Times New Roman"/>
          <w:sz w:val="28"/>
          <w:szCs w:val="28"/>
          <w:lang w:val="uk-UA"/>
        </w:rPr>
        <w:t>Т</w:t>
      </w:r>
      <w:r w:rsidR="00A562CD" w:rsidRPr="00DE7720">
        <w:rPr>
          <w:rFonts w:ascii="Times New Roman" w:hAnsi="Times New Roman" w:cs="Times New Roman"/>
          <w:sz w:val="28"/>
          <w:szCs w:val="28"/>
          <w:lang w:val="uk-UA"/>
        </w:rPr>
        <w:t>оді</w:t>
      </w:r>
    </w:p>
    <w:p w14:paraId="238B9A05" w14:textId="77777777" w:rsidR="00505F28" w:rsidRPr="00DE7720" w:rsidRDefault="00505F28" w:rsidP="00505F28">
      <w:pPr>
        <w:spacing w:after="0" w:line="360" w:lineRule="auto"/>
        <w:rPr>
          <w:rFonts w:ascii="Times New Roman" w:eastAsia="Times New Roman" w:hAnsi="Times New Roman" w:cs="Times New Roman"/>
          <w:sz w:val="28"/>
          <w:szCs w:val="28"/>
          <w:lang w:val="uk-UA"/>
        </w:rPr>
      </w:pPr>
    </w:p>
    <w:p w14:paraId="2FE8838E" w14:textId="77777777" w:rsidR="00A562CD" w:rsidRPr="00DE7720" w:rsidRDefault="00A562CD" w:rsidP="00A562CD">
      <w:pPr>
        <w:spacing w:after="0"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з </w:t>
      </w:r>
      <w:r w:rsidRPr="00DE7720">
        <w:rPr>
          <w:rFonts w:ascii="Times New Roman" w:hAnsi="Times New Roman" w:cs="Times New Roman"/>
          <w:sz w:val="28"/>
          <w:szCs w:val="28"/>
          <w:lang w:val="uk-UA"/>
        </w:rPr>
        <w:t xml:space="preserve">· (1–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з</w:t>
      </w:r>
      <w:r>
        <w:rPr>
          <w:rFonts w:ascii="Times New Roman" w:hAnsi="Times New Roman" w:cs="Times New Roman"/>
          <w:sz w:val="28"/>
          <w:szCs w:val="28"/>
          <w:lang w:val="uk-UA"/>
        </w:rPr>
        <w:t>/</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ос </w:t>
      </w:r>
      <w:r w:rsidRPr="00DE7720">
        <w:rPr>
          <w:rFonts w:ascii="Times New Roman" w:hAnsi="Times New Roman" w:cs="Times New Roman"/>
          <w:sz w:val="28"/>
          <w:szCs w:val="28"/>
          <w:lang w:val="uk-UA"/>
        </w:rPr>
        <w:t>) = 3 · (1 –  4</w:t>
      </w:r>
      <w:r>
        <w:rPr>
          <w:rFonts w:ascii="Times New Roman" w:hAnsi="Times New Roman" w:cs="Times New Roman"/>
          <w:sz w:val="28"/>
          <w:szCs w:val="28"/>
          <w:lang w:val="uk-UA"/>
        </w:rPr>
        <w:t>/</w:t>
      </w:r>
      <w:r w:rsidRPr="00DE7720">
        <w:rPr>
          <w:rFonts w:ascii="Times New Roman" w:hAnsi="Times New Roman" w:cs="Times New Roman"/>
          <w:sz w:val="28"/>
          <w:szCs w:val="28"/>
          <w:lang w:val="uk-UA"/>
        </w:rPr>
        <w:t>20) = 2,4 кг/с.</w:t>
      </w:r>
    </w:p>
    <w:p w14:paraId="08B8F77D" w14:textId="77777777" w:rsidR="00505F28" w:rsidRDefault="00505F28" w:rsidP="00A562CD">
      <w:pPr>
        <w:spacing w:after="0" w:line="360" w:lineRule="auto"/>
        <w:ind w:firstLine="709"/>
        <w:rPr>
          <w:rFonts w:ascii="Times New Roman" w:hAnsi="Times New Roman" w:cs="Times New Roman"/>
          <w:sz w:val="28"/>
          <w:szCs w:val="28"/>
          <w:lang w:val="uk-UA"/>
        </w:rPr>
      </w:pPr>
    </w:p>
    <w:p w14:paraId="060BACBD" w14:textId="3AFB2FA8" w:rsidR="00A562CD" w:rsidRDefault="00A562CD" w:rsidP="00A562CD">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У свою чергу:</w:t>
      </w:r>
    </w:p>
    <w:p w14:paraId="5160112E" w14:textId="77777777" w:rsidR="00505F28" w:rsidRPr="00DE7720" w:rsidRDefault="00505F28" w:rsidP="00A562CD">
      <w:pPr>
        <w:spacing w:after="0" w:line="360" w:lineRule="auto"/>
        <w:ind w:firstLine="709"/>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1"/>
        <w:gridCol w:w="7834"/>
        <w:gridCol w:w="685"/>
      </w:tblGrid>
      <w:tr w:rsidR="00A562CD" w:rsidRPr="00DE7720" w14:paraId="39367D20" w14:textId="77777777" w:rsidTr="002C3B75">
        <w:trPr>
          <w:trHeight w:val="982"/>
        </w:trPr>
        <w:tc>
          <w:tcPr>
            <w:tcW w:w="562" w:type="dxa"/>
            <w:shd w:val="clear" w:color="auto" w:fill="FFFFFF" w:themeFill="background1"/>
          </w:tcPr>
          <w:p w14:paraId="08EE9373"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439B4C83" w14:textId="77777777" w:rsidR="00A562CD" w:rsidRPr="00DE7720" w:rsidRDefault="00A562CD" w:rsidP="004B560F">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V</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 xml:space="preserve">· ρ </w:t>
            </w:r>
            <w:r w:rsidRPr="00DE7720">
              <w:rPr>
                <w:rFonts w:ascii="Times New Roman" w:hAnsi="Times New Roman" w:cs="Times New Roman"/>
                <w:sz w:val="28"/>
                <w:szCs w:val="28"/>
                <w:vertAlign w:val="subscript"/>
                <w:lang w:val="uk-UA"/>
              </w:rPr>
              <w:t>про</w:t>
            </w:r>
          </w:p>
        </w:tc>
        <w:tc>
          <w:tcPr>
            <w:tcW w:w="701" w:type="dxa"/>
            <w:shd w:val="clear" w:color="auto" w:fill="FFFFFF" w:themeFill="background1"/>
          </w:tcPr>
          <w:p w14:paraId="37D31E19" w14:textId="7C42385C" w:rsidR="00A562CD" w:rsidRPr="00DE7720" w:rsidRDefault="00A562CD" w:rsidP="004B560F">
            <w:pPr>
              <w:pStyle w:val="ac"/>
              <w:spacing w:before="0" w:beforeAutospacing="0" w:after="0" w:afterAutospacing="0" w:line="360" w:lineRule="auto"/>
              <w:jc w:val="right"/>
              <w:rPr>
                <w:sz w:val="28"/>
                <w:szCs w:val="28"/>
                <w:lang w:val="uk-UA"/>
              </w:rPr>
            </w:pPr>
          </w:p>
        </w:tc>
      </w:tr>
    </w:tbl>
    <w:p w14:paraId="7A6AF882" w14:textId="60706E91" w:rsidR="00A562CD" w:rsidRDefault="00A562CD" w:rsidP="00A562CD">
      <w:pPr>
        <w:spacing w:after="0" w:line="360" w:lineRule="auto"/>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де </w:t>
      </w:r>
      <w:r w:rsidRPr="00DE7720">
        <w:rPr>
          <w:rFonts w:ascii="Times New Roman" w:hAnsi="Times New Roman" w:cs="Times New Roman"/>
          <w:i/>
          <w:iCs/>
          <w:sz w:val="28"/>
          <w:szCs w:val="28"/>
          <w:lang w:val="uk-UA"/>
        </w:rPr>
        <w:t>V</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w · F –</w:t>
      </w:r>
      <w:r w:rsidRPr="00DE7720">
        <w:rPr>
          <w:rFonts w:ascii="Times New Roman" w:hAnsi="Times New Roman" w:cs="Times New Roman"/>
          <w:sz w:val="28"/>
          <w:szCs w:val="28"/>
          <w:lang w:val="uk-UA"/>
        </w:rPr>
        <w:t xml:space="preserve"> об</w:t>
      </w:r>
      <w:r w:rsidR="005333AD">
        <w:rPr>
          <w:rFonts w:ascii="Times New Roman" w:hAnsi="Times New Roman" w:cs="Times New Roman"/>
          <w:sz w:val="28"/>
          <w:szCs w:val="28"/>
          <w:lang w:val="uk-UA"/>
        </w:rPr>
        <w:t>’</w:t>
      </w:r>
      <w:r w:rsidRPr="00DE7720">
        <w:rPr>
          <w:rFonts w:ascii="Times New Roman" w:hAnsi="Times New Roman" w:cs="Times New Roman"/>
          <w:sz w:val="28"/>
          <w:szCs w:val="28"/>
          <w:lang w:val="uk-UA"/>
        </w:rPr>
        <w:t>ємна витрата освітленої води, звідки отримаємо площу відстоювання, тобто площа поперечного перерізу відстійника:</w:t>
      </w:r>
    </w:p>
    <w:p w14:paraId="544E954E" w14:textId="77777777" w:rsidR="00851252" w:rsidRPr="00DE7720" w:rsidRDefault="00851252" w:rsidP="00A562CD">
      <w:pPr>
        <w:spacing w:after="0" w:line="360" w:lineRule="auto"/>
        <w:jc w:val="both"/>
        <w:rPr>
          <w:rFonts w:ascii="Times New Roman" w:eastAsia="Times New Roman" w:hAnsi="Times New Roman" w:cs="Times New Roman"/>
          <w:sz w:val="28"/>
          <w:szCs w:val="28"/>
          <w:lang w:val="uk-UA"/>
        </w:rPr>
      </w:pPr>
    </w:p>
    <w:p w14:paraId="74CC82CB" w14:textId="77777777" w:rsidR="00A562CD" w:rsidRPr="00DE7720" w:rsidRDefault="00A562CD" w:rsidP="005333AD">
      <w:pPr>
        <w:spacing w:after="0" w:line="360" w:lineRule="auto"/>
        <w:ind w:firstLine="426"/>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F = V</w:t>
      </w:r>
      <w:r w:rsidRPr="00DE7720">
        <w:rPr>
          <w:rFonts w:ascii="Times New Roman" w:hAnsi="Times New Roman" w:cs="Times New Roman"/>
          <w:sz w:val="28"/>
          <w:szCs w:val="28"/>
          <w:vertAlign w:val="subscript"/>
          <w:lang w:val="uk-UA"/>
        </w:rPr>
        <w:t>про</w:t>
      </w:r>
      <w:r>
        <w:rPr>
          <w:rFonts w:ascii="Times New Roman" w:hAnsi="Times New Roman" w:cs="Times New Roman"/>
          <w:sz w:val="28"/>
          <w:szCs w:val="28"/>
          <w:lang w:val="uk-UA"/>
        </w:rPr>
        <w:t>/</w:t>
      </w:r>
      <w:r w:rsidRPr="00DE7720">
        <w:rPr>
          <w:rFonts w:ascii="Times New Roman" w:hAnsi="Times New Roman" w:cs="Times New Roman"/>
          <w:i/>
          <w:iCs/>
          <w:sz w:val="28"/>
          <w:szCs w:val="28"/>
          <w:lang w:val="uk-UA"/>
        </w:rPr>
        <w:t xml:space="preserve">w =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про</w:t>
      </w:r>
      <w:r>
        <w:rPr>
          <w:rFonts w:ascii="Times New Roman" w:hAnsi="Times New Roman" w:cs="Times New Roman"/>
          <w:sz w:val="28"/>
          <w:szCs w:val="28"/>
          <w:lang w:val="uk-UA"/>
        </w:rPr>
        <w:t>/</w:t>
      </w:r>
      <w:r w:rsidRPr="00DE7720">
        <w:rPr>
          <w:rFonts w:ascii="Times New Roman" w:hAnsi="Times New Roman" w:cs="Times New Roman"/>
          <w:sz w:val="28"/>
          <w:szCs w:val="28"/>
          <w:lang w:val="uk-UA"/>
        </w:rPr>
        <w:t>ρ</w:t>
      </w:r>
      <w:r w:rsidRPr="00DE7720">
        <w:rPr>
          <w:rFonts w:ascii="Times New Roman" w:hAnsi="Times New Roman" w:cs="Times New Roman"/>
          <w:sz w:val="28"/>
          <w:szCs w:val="28"/>
          <w:vertAlign w:val="subscript"/>
          <w:lang w:val="uk-UA"/>
        </w:rPr>
        <w:t xml:space="preserve">про </w:t>
      </w:r>
      <w:r w:rsidRPr="00DE7720">
        <w:rPr>
          <w:rFonts w:ascii="Times New Roman" w:hAnsi="Times New Roman" w:cs="Times New Roman"/>
          <w:sz w:val="28"/>
          <w:szCs w:val="28"/>
          <w:lang w:val="uk-UA"/>
        </w:rPr>
        <w:t>)</w:t>
      </w:r>
      <w:r>
        <w:rPr>
          <w:rFonts w:ascii="Times New Roman" w:hAnsi="Times New Roman" w:cs="Times New Roman"/>
          <w:sz w:val="28"/>
          <w:szCs w:val="28"/>
          <w:lang w:val="uk-UA"/>
        </w:rPr>
        <w:t>/</w:t>
      </w:r>
      <w:r w:rsidRPr="00DE7720">
        <w:rPr>
          <w:rFonts w:ascii="Times New Roman" w:hAnsi="Times New Roman" w:cs="Times New Roman"/>
          <w:i/>
          <w:iCs/>
          <w:sz w:val="28"/>
          <w:szCs w:val="28"/>
          <w:lang w:val="uk-UA"/>
        </w:rPr>
        <w:t xml:space="preserve">w = </w:t>
      </w:r>
      <w:r w:rsidRPr="00DE7720">
        <w:rPr>
          <w:rFonts w:ascii="Times New Roman" w:hAnsi="Times New Roman" w:cs="Times New Roman"/>
          <w:sz w:val="28"/>
          <w:szCs w:val="28"/>
          <w:lang w:val="uk-UA"/>
        </w:rPr>
        <w:t>2,4</w:t>
      </w:r>
      <w:r>
        <w:rPr>
          <w:rFonts w:ascii="Times New Roman" w:hAnsi="Times New Roman" w:cs="Times New Roman"/>
          <w:sz w:val="28"/>
          <w:szCs w:val="28"/>
          <w:lang w:val="uk-UA"/>
        </w:rPr>
        <w:t>/</w:t>
      </w:r>
      <w:r w:rsidRPr="00DE7720">
        <w:rPr>
          <w:rFonts w:ascii="Times New Roman" w:hAnsi="Times New Roman" w:cs="Times New Roman"/>
          <w:sz w:val="28"/>
          <w:szCs w:val="28"/>
          <w:lang w:val="uk-UA"/>
        </w:rPr>
        <w:t>(1080 ·</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1,5 ·</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10</w:t>
      </w:r>
      <w:r w:rsidRPr="00DE7720">
        <w:rPr>
          <w:rFonts w:ascii="Times New Roman" w:hAnsi="Times New Roman" w:cs="Times New Roman"/>
          <w:sz w:val="28"/>
          <w:szCs w:val="28"/>
          <w:vertAlign w:val="superscript"/>
          <w:lang w:val="uk-UA"/>
        </w:rPr>
        <w:t xml:space="preserve">-4 </w:t>
      </w:r>
      <w:r w:rsidRPr="00DE7720">
        <w:rPr>
          <w:rFonts w:ascii="Times New Roman" w:hAnsi="Times New Roman" w:cs="Times New Roman"/>
          <w:sz w:val="28"/>
          <w:szCs w:val="28"/>
          <w:lang w:val="uk-UA"/>
        </w:rPr>
        <w:t>) = 14,8 м</w:t>
      </w:r>
      <w:r w:rsidRPr="00DE7720">
        <w:rPr>
          <w:rFonts w:ascii="Times New Roman" w:hAnsi="Times New Roman" w:cs="Times New Roman"/>
          <w:sz w:val="28"/>
          <w:szCs w:val="28"/>
          <w:vertAlign w:val="superscript"/>
          <w:lang w:val="uk-UA"/>
        </w:rPr>
        <w:t>2</w:t>
      </w:r>
      <w:r w:rsidRPr="00DE7720">
        <w:rPr>
          <w:rFonts w:ascii="Times New Roman" w:hAnsi="Times New Roman" w:cs="Times New Roman"/>
          <w:sz w:val="28"/>
          <w:szCs w:val="28"/>
          <w:lang w:val="uk-UA"/>
        </w:rPr>
        <w:t>.</w:t>
      </w:r>
    </w:p>
    <w:p w14:paraId="66C140A2" w14:textId="77777777" w:rsidR="00505F28" w:rsidRDefault="00505F28" w:rsidP="00A562CD">
      <w:pPr>
        <w:spacing w:after="0" w:line="360" w:lineRule="auto"/>
        <w:ind w:firstLine="709"/>
        <w:rPr>
          <w:rFonts w:ascii="Times New Roman" w:hAnsi="Times New Roman" w:cs="Times New Roman"/>
          <w:sz w:val="28"/>
          <w:szCs w:val="28"/>
          <w:lang w:val="uk-UA"/>
        </w:rPr>
      </w:pPr>
    </w:p>
    <w:p w14:paraId="64C2916B" w14:textId="1ED969E9" w:rsidR="00A562CD" w:rsidRDefault="00A562CD" w:rsidP="00A562CD">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Діаметр відстійника дорівнює:</w:t>
      </w:r>
    </w:p>
    <w:p w14:paraId="15C0C812" w14:textId="77777777" w:rsidR="00505F28" w:rsidRPr="00141E4F" w:rsidRDefault="00505F28" w:rsidP="00A562CD">
      <w:pPr>
        <w:spacing w:after="0" w:line="360" w:lineRule="auto"/>
        <w:ind w:firstLine="709"/>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49"/>
        <w:gridCol w:w="7838"/>
        <w:gridCol w:w="683"/>
      </w:tblGrid>
      <w:tr w:rsidR="00A562CD" w:rsidRPr="00DE7720" w14:paraId="1F085C2F" w14:textId="77777777" w:rsidTr="002C3B75">
        <w:trPr>
          <w:trHeight w:val="982"/>
        </w:trPr>
        <w:tc>
          <w:tcPr>
            <w:tcW w:w="562" w:type="dxa"/>
            <w:shd w:val="clear" w:color="auto" w:fill="FFFFFF" w:themeFill="background1"/>
          </w:tcPr>
          <w:p w14:paraId="17519076" w14:textId="77777777" w:rsidR="00A562CD" w:rsidRPr="00DE7720" w:rsidRDefault="00A562CD" w:rsidP="004B560F">
            <w:pPr>
              <w:pStyle w:val="ac"/>
              <w:spacing w:before="0" w:beforeAutospacing="0" w:after="0" w:afterAutospacing="0" w:line="360" w:lineRule="auto"/>
              <w:jc w:val="both"/>
              <w:rPr>
                <w:sz w:val="28"/>
                <w:szCs w:val="28"/>
                <w:lang w:val="uk-UA"/>
              </w:rPr>
            </w:pPr>
          </w:p>
        </w:tc>
        <w:tc>
          <w:tcPr>
            <w:tcW w:w="8080" w:type="dxa"/>
            <w:shd w:val="clear" w:color="auto" w:fill="FFFFFF" w:themeFill="background1"/>
          </w:tcPr>
          <w:p w14:paraId="2F1FC97F" w14:textId="77777777" w:rsidR="00A562CD" w:rsidRPr="00DE7720" w:rsidRDefault="00A562CD" w:rsidP="004B560F">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D = </w:t>
            </w:r>
            <w:r w:rsidRPr="00DE7720">
              <w:rPr>
                <w:rFonts w:ascii="Times New Roman" w:hAnsi="Times New Roman" w:cs="Times New Roman"/>
                <w:sz w:val="28"/>
                <w:szCs w:val="28"/>
                <w:lang w:val="uk-UA"/>
              </w:rPr>
              <w:t xml:space="preserve">(4 </w:t>
            </w:r>
            <w:r w:rsidRPr="00DE7720">
              <w:rPr>
                <w:rFonts w:ascii="Times New Roman" w:hAnsi="Times New Roman" w:cs="Times New Roman"/>
                <w:i/>
                <w:iCs/>
                <w:sz w:val="28"/>
                <w:szCs w:val="28"/>
                <w:lang w:val="uk-UA"/>
              </w:rPr>
              <w:t>F</w:t>
            </w:r>
            <w:r>
              <w:rPr>
                <w:rFonts w:ascii="Times New Roman" w:hAnsi="Times New Roman" w:cs="Times New Roman"/>
                <w:i/>
                <w:iCs/>
                <w:sz w:val="28"/>
                <w:szCs w:val="28"/>
                <w:lang w:val="uk-UA"/>
              </w:rPr>
              <w:t>/</w:t>
            </w:r>
            <w:r w:rsidRPr="00DE7720">
              <w:rPr>
                <w:rFonts w:ascii="Times New Roman" w:hAnsi="Times New Roman" w:cs="Times New Roman"/>
                <w:sz w:val="28"/>
                <w:szCs w:val="28"/>
                <w:lang w:val="uk-UA"/>
              </w:rPr>
              <w:t>π )</w:t>
            </w:r>
            <w:r w:rsidRPr="00DE7720">
              <w:rPr>
                <w:rFonts w:ascii="Times New Roman" w:hAnsi="Times New Roman" w:cs="Times New Roman"/>
                <w:sz w:val="28"/>
                <w:szCs w:val="28"/>
                <w:vertAlign w:val="superscript"/>
                <w:lang w:val="uk-UA"/>
              </w:rPr>
              <w:t xml:space="preserve">1/2 </w:t>
            </w:r>
            <w:r w:rsidRPr="00DE7720">
              <w:rPr>
                <w:rFonts w:ascii="Times New Roman" w:hAnsi="Times New Roman" w:cs="Times New Roman"/>
                <w:sz w:val="28"/>
                <w:szCs w:val="28"/>
                <w:lang w:val="uk-UA"/>
              </w:rPr>
              <w:t>= (4 ·</w:t>
            </w:r>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14,8</w:t>
            </w:r>
            <w:r>
              <w:rPr>
                <w:rFonts w:ascii="Times New Roman" w:hAnsi="Times New Roman" w:cs="Times New Roman"/>
                <w:sz w:val="28"/>
                <w:szCs w:val="28"/>
                <w:lang w:val="uk-UA"/>
              </w:rPr>
              <w:t>/</w:t>
            </w:r>
            <w:r w:rsidRPr="00DE7720">
              <w:rPr>
                <w:rFonts w:ascii="Times New Roman" w:hAnsi="Times New Roman" w:cs="Times New Roman"/>
                <w:sz w:val="28"/>
                <w:szCs w:val="28"/>
                <w:lang w:val="uk-UA"/>
              </w:rPr>
              <w:t>3,14)</w:t>
            </w:r>
            <w:r w:rsidRPr="00DE7720">
              <w:rPr>
                <w:rFonts w:ascii="Times New Roman" w:hAnsi="Times New Roman" w:cs="Times New Roman"/>
                <w:sz w:val="28"/>
                <w:szCs w:val="28"/>
                <w:vertAlign w:val="superscript"/>
                <w:lang w:val="uk-UA"/>
              </w:rPr>
              <w:t xml:space="preserve">1/2 </w:t>
            </w:r>
            <w:r w:rsidRPr="00DE7720">
              <w:rPr>
                <w:rFonts w:ascii="Times New Roman" w:hAnsi="Times New Roman" w:cs="Times New Roman"/>
                <w:sz w:val="28"/>
                <w:szCs w:val="28"/>
                <w:lang w:val="uk-UA"/>
              </w:rPr>
              <w:t>= 4,35 м.</w:t>
            </w:r>
          </w:p>
        </w:tc>
        <w:tc>
          <w:tcPr>
            <w:tcW w:w="701" w:type="dxa"/>
            <w:shd w:val="clear" w:color="auto" w:fill="FFFFFF" w:themeFill="background1"/>
          </w:tcPr>
          <w:p w14:paraId="7181E3AD" w14:textId="37D3E52C" w:rsidR="00A562CD" w:rsidRPr="00DE7720" w:rsidRDefault="00A562CD" w:rsidP="004B560F">
            <w:pPr>
              <w:pStyle w:val="ac"/>
              <w:spacing w:before="0" w:beforeAutospacing="0" w:after="0" w:afterAutospacing="0" w:line="360" w:lineRule="auto"/>
              <w:jc w:val="right"/>
              <w:rPr>
                <w:sz w:val="28"/>
                <w:szCs w:val="28"/>
                <w:lang w:val="uk-UA"/>
              </w:rPr>
            </w:pPr>
          </w:p>
        </w:tc>
      </w:tr>
    </w:tbl>
    <w:p w14:paraId="01FB856F" w14:textId="77777777" w:rsidR="002F668B" w:rsidRPr="00DE7720" w:rsidRDefault="002F668B" w:rsidP="005333AD">
      <w:pPr>
        <w:pStyle w:val="2"/>
        <w:spacing w:after="160"/>
        <w:jc w:val="left"/>
      </w:pPr>
      <w:bookmarkStart w:id="31" w:name="_Toc40720994"/>
      <w:r w:rsidRPr="00DE7720">
        <w:t>Питання для перевірки знань</w:t>
      </w:r>
      <w:bookmarkEnd w:id="31"/>
    </w:p>
    <w:p w14:paraId="3B12EEB9" w14:textId="77777777" w:rsidR="002F668B" w:rsidRP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1.</w:t>
      </w:r>
      <w:r w:rsidRPr="002F668B">
        <w:rPr>
          <w:rFonts w:ascii="Times New Roman" w:hAnsi="Times New Roman" w:cs="Times New Roman"/>
          <w:sz w:val="28"/>
          <w:szCs w:val="28"/>
          <w:lang w:val="uk-UA"/>
        </w:rPr>
        <w:tab/>
        <w:t>Дайте визначення відстійника.</w:t>
      </w:r>
    </w:p>
    <w:p w14:paraId="605D0945" w14:textId="77777777" w:rsidR="002F668B" w:rsidRP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2.</w:t>
      </w:r>
      <w:r w:rsidRPr="002F668B">
        <w:rPr>
          <w:rFonts w:ascii="Times New Roman" w:hAnsi="Times New Roman" w:cs="Times New Roman"/>
          <w:sz w:val="28"/>
          <w:szCs w:val="28"/>
          <w:lang w:val="uk-UA"/>
        </w:rPr>
        <w:tab/>
        <w:t>Які види відстійників існують?</w:t>
      </w:r>
    </w:p>
    <w:p w14:paraId="6C3982A4" w14:textId="77777777" w:rsidR="002F668B" w:rsidRP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3.</w:t>
      </w:r>
      <w:r w:rsidRPr="002F668B">
        <w:rPr>
          <w:rFonts w:ascii="Times New Roman" w:hAnsi="Times New Roman" w:cs="Times New Roman"/>
          <w:sz w:val="28"/>
          <w:szCs w:val="28"/>
          <w:lang w:val="uk-UA"/>
        </w:rPr>
        <w:tab/>
        <w:t>Як визначити продуктивність і площу осадження відстійника.</w:t>
      </w:r>
    </w:p>
    <w:p w14:paraId="7555C0F7" w14:textId="77777777" w:rsidR="002F668B" w:rsidRP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4.</w:t>
      </w:r>
      <w:r w:rsidRPr="002F668B">
        <w:rPr>
          <w:rFonts w:ascii="Times New Roman" w:hAnsi="Times New Roman" w:cs="Times New Roman"/>
          <w:sz w:val="28"/>
          <w:szCs w:val="28"/>
          <w:lang w:val="uk-UA"/>
        </w:rPr>
        <w:tab/>
        <w:t>Які дані необхідні для розрахунку відстійників?</w:t>
      </w:r>
    </w:p>
    <w:p w14:paraId="75D8B971" w14:textId="77777777" w:rsidR="002F668B" w:rsidRP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5.</w:t>
      </w:r>
      <w:r w:rsidRPr="002F668B">
        <w:rPr>
          <w:rFonts w:ascii="Times New Roman" w:hAnsi="Times New Roman" w:cs="Times New Roman"/>
          <w:sz w:val="28"/>
          <w:szCs w:val="28"/>
          <w:lang w:val="uk-UA"/>
        </w:rPr>
        <w:tab/>
        <w:t>Назвіть відомі радіальні відстійники конструктивних модифікацій.</w:t>
      </w:r>
    </w:p>
    <w:p w14:paraId="6D5F743F" w14:textId="164F0BAE" w:rsidR="002F668B" w:rsidRDefault="002F668B" w:rsidP="005333AD">
      <w:pPr>
        <w:ind w:firstLine="709"/>
        <w:jc w:val="both"/>
        <w:rPr>
          <w:rFonts w:ascii="Times New Roman" w:hAnsi="Times New Roman" w:cs="Times New Roman"/>
          <w:sz w:val="28"/>
          <w:szCs w:val="28"/>
          <w:lang w:val="uk-UA"/>
        </w:rPr>
      </w:pPr>
      <w:r w:rsidRPr="002F668B">
        <w:rPr>
          <w:rFonts w:ascii="Times New Roman" w:hAnsi="Times New Roman" w:cs="Times New Roman"/>
          <w:sz w:val="28"/>
          <w:szCs w:val="28"/>
          <w:lang w:val="uk-UA"/>
        </w:rPr>
        <w:t>6.</w:t>
      </w:r>
      <w:r w:rsidRPr="002F668B">
        <w:rPr>
          <w:rFonts w:ascii="Times New Roman" w:hAnsi="Times New Roman" w:cs="Times New Roman"/>
          <w:sz w:val="28"/>
          <w:szCs w:val="28"/>
          <w:lang w:val="uk-UA"/>
        </w:rPr>
        <w:tab/>
        <w:t>Де відбуваються ежекція повітря у відстійнику?</w:t>
      </w:r>
    </w:p>
    <w:p w14:paraId="04E0BA16" w14:textId="1D414E24" w:rsidR="00A562CD" w:rsidRDefault="00A562C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B75F56C" w14:textId="680253B9" w:rsidR="00A562CD" w:rsidRDefault="00FC308A" w:rsidP="005333AD">
      <w:pPr>
        <w:pStyle w:val="1"/>
        <w:spacing w:after="280" w:line="360" w:lineRule="auto"/>
        <w:contextualSpacing w:val="0"/>
        <w:rPr>
          <w:color w:val="000000"/>
          <w:sz w:val="32"/>
          <w:shd w:val="clear" w:color="auto" w:fill="FFFFFF"/>
        </w:rPr>
      </w:pPr>
      <w:bookmarkStart w:id="32" w:name="_Toc40720995"/>
      <w:r>
        <w:rPr>
          <w:sz w:val="32"/>
          <w:szCs w:val="36"/>
          <w:lang w:val="uk-UA"/>
        </w:rPr>
        <w:lastRenderedPageBreak/>
        <w:t xml:space="preserve">ПРАКТИЧНА РОБОТА </w:t>
      </w:r>
      <w:r w:rsidR="00A562CD" w:rsidRPr="000C6D97">
        <w:rPr>
          <w:sz w:val="32"/>
          <w:szCs w:val="36"/>
          <w:lang w:val="uk-UA"/>
        </w:rPr>
        <w:t>3</w:t>
      </w:r>
      <w:r w:rsidR="001729EF">
        <w:rPr>
          <w:sz w:val="32"/>
          <w:szCs w:val="36"/>
          <w:lang w:val="uk-UA"/>
        </w:rPr>
        <w:t>.</w:t>
      </w:r>
      <w:r w:rsidR="008556CE">
        <w:rPr>
          <w:sz w:val="32"/>
          <w:szCs w:val="36"/>
          <w:lang w:val="uk-UA"/>
        </w:rPr>
        <w:br/>
      </w:r>
      <w:r w:rsidR="008556CE" w:rsidRPr="00C60251">
        <w:rPr>
          <w:rStyle w:val="docdata"/>
          <w:color w:val="000000"/>
          <w:sz w:val="32"/>
          <w:shd w:val="clear" w:color="auto" w:fill="FFFFFF"/>
        </w:rPr>
        <w:t>МЕХАНІЧНІ СПОСОБИ ОЧИСТКИ СТІЧНИХ ВОД.</w:t>
      </w:r>
      <w:r w:rsidR="00C60251" w:rsidRPr="00C60251">
        <w:rPr>
          <w:rStyle w:val="docdata"/>
          <w:color w:val="000000"/>
          <w:sz w:val="32"/>
          <w:shd w:val="clear" w:color="auto" w:fill="FFFFFF"/>
        </w:rPr>
        <w:t xml:space="preserve"> </w:t>
      </w:r>
      <w:r w:rsidR="008556CE" w:rsidRPr="00C60251">
        <w:rPr>
          <w:rStyle w:val="docdata"/>
          <w:color w:val="000000"/>
          <w:sz w:val="32"/>
          <w:shd w:val="clear" w:color="auto" w:fill="FFFFFF"/>
        </w:rPr>
        <w:t xml:space="preserve">ВИЗНАЧЕННЯ ПРОДУКТИВНОСТІ </w:t>
      </w:r>
      <w:r w:rsidR="008556CE" w:rsidRPr="00C60251">
        <w:rPr>
          <w:color w:val="000000"/>
          <w:sz w:val="32"/>
          <w:shd w:val="clear" w:color="auto" w:fill="FFFFFF"/>
        </w:rPr>
        <w:t>ГІДРОЦИКЛОНУ</w:t>
      </w:r>
      <w:bookmarkEnd w:id="32"/>
    </w:p>
    <w:p w14:paraId="3C52D41F" w14:textId="77777777" w:rsidR="00C60251" w:rsidRPr="00C60251" w:rsidRDefault="00C60251" w:rsidP="00C60251">
      <w:pPr>
        <w:rPr>
          <w:rFonts w:ascii="Times New Roman" w:hAnsi="Times New Roman" w:cs="Times New Roman"/>
          <w:sz w:val="28"/>
          <w:szCs w:val="28"/>
        </w:rPr>
      </w:pPr>
    </w:p>
    <w:p w14:paraId="05F3CF4B" w14:textId="5253455F" w:rsidR="00A562CD" w:rsidRDefault="00FC308A" w:rsidP="005333AD">
      <w:pPr>
        <w:pStyle w:val="2"/>
        <w:spacing w:after="160"/>
        <w:contextualSpacing w:val="0"/>
      </w:pPr>
      <w:bookmarkStart w:id="33" w:name="_Toc40720996"/>
      <w:bookmarkStart w:id="34" w:name="_Toc39572259"/>
      <w:r>
        <w:t>Основні теоретичні відомості</w:t>
      </w:r>
      <w:bookmarkEnd w:id="33"/>
    </w:p>
    <w:p w14:paraId="0B2ED9F0" w14:textId="32A2A013" w:rsidR="000C6D97" w:rsidRPr="009D1AAB" w:rsidRDefault="00161860" w:rsidP="00BD0A4B">
      <w:pPr>
        <w:spacing w:after="0" w:line="360" w:lineRule="auto"/>
        <w:ind w:firstLine="709"/>
        <w:contextualSpacing/>
        <w:jc w:val="both"/>
        <w:rPr>
          <w:rFonts w:ascii="Times New Roman" w:hAnsi="Times New Roman" w:cs="Times New Roman"/>
          <w:sz w:val="28"/>
          <w:szCs w:val="28"/>
          <w:lang w:val="uk-UA"/>
        </w:rPr>
      </w:pPr>
      <w:bookmarkStart w:id="35" w:name="_Toc40113036"/>
      <w:bookmarkStart w:id="36" w:name="_Toc40113388"/>
      <w:r w:rsidRPr="009D1AAB">
        <w:rPr>
          <w:rFonts w:ascii="Times New Roman" w:hAnsi="Times New Roman" w:cs="Times New Roman"/>
          <w:b/>
          <w:bCs/>
          <w:i/>
          <w:iCs/>
          <w:sz w:val="28"/>
          <w:szCs w:val="28"/>
          <w:lang w:val="uk-UA"/>
        </w:rPr>
        <w:t>Гідроциклони</w:t>
      </w:r>
      <w:bookmarkEnd w:id="34"/>
      <w:r w:rsidR="002C3B75" w:rsidRPr="009D1AAB">
        <w:rPr>
          <w:rFonts w:ascii="Times New Roman" w:hAnsi="Times New Roman" w:cs="Times New Roman"/>
          <w:b/>
          <w:bCs/>
          <w:i/>
          <w:iCs/>
          <w:sz w:val="28"/>
          <w:szCs w:val="28"/>
          <w:lang w:val="uk-UA"/>
        </w:rPr>
        <w:t>.</w:t>
      </w:r>
      <w:r w:rsidR="002C3B75" w:rsidRPr="009D1AAB">
        <w:rPr>
          <w:rFonts w:ascii="Times New Roman" w:hAnsi="Times New Roman" w:cs="Times New Roman"/>
          <w:sz w:val="28"/>
          <w:szCs w:val="28"/>
          <w:lang w:val="uk-UA"/>
        </w:rPr>
        <w:t xml:space="preserve"> </w:t>
      </w:r>
      <w:r w:rsidRPr="009D1AAB">
        <w:rPr>
          <w:rFonts w:ascii="Times New Roman" w:hAnsi="Times New Roman" w:cs="Times New Roman"/>
          <w:sz w:val="28"/>
          <w:szCs w:val="28"/>
          <w:lang w:val="uk-UA"/>
        </w:rPr>
        <w:t>Принцип дії г</w:t>
      </w:r>
      <w:r w:rsidR="00486DCE" w:rsidRPr="009D1AAB">
        <w:rPr>
          <w:rFonts w:ascii="Times New Roman" w:hAnsi="Times New Roman" w:cs="Times New Roman"/>
          <w:sz w:val="28"/>
          <w:szCs w:val="28"/>
          <w:lang w:val="uk-UA"/>
        </w:rPr>
        <w:t>і</w:t>
      </w:r>
      <w:r w:rsidRPr="009D1AAB">
        <w:rPr>
          <w:rFonts w:ascii="Times New Roman" w:hAnsi="Times New Roman" w:cs="Times New Roman"/>
          <w:sz w:val="28"/>
          <w:szCs w:val="28"/>
          <w:lang w:val="uk-UA"/>
        </w:rPr>
        <w:t>дроциклон</w:t>
      </w:r>
      <w:r w:rsidR="009D1AAB">
        <w:rPr>
          <w:rFonts w:ascii="Times New Roman" w:hAnsi="Times New Roman" w:cs="Times New Roman"/>
          <w:sz w:val="28"/>
          <w:szCs w:val="28"/>
          <w:lang w:val="uk-UA"/>
        </w:rPr>
        <w:t>і</w:t>
      </w:r>
      <w:r w:rsidRPr="009D1AAB">
        <w:rPr>
          <w:rFonts w:ascii="Times New Roman" w:hAnsi="Times New Roman" w:cs="Times New Roman"/>
          <w:sz w:val="28"/>
          <w:szCs w:val="28"/>
          <w:lang w:val="uk-UA"/>
        </w:rPr>
        <w:t>в заснований на сепарації частинок твердої фази в обертовому потоці рідини. Величина швидкості сепарування частки в відцентровому полі гідроциклону може перевищувати швидкість осадження еквівалентних частинок в полі гравітації в сотні разів.</w:t>
      </w:r>
      <w:bookmarkEnd w:id="35"/>
      <w:bookmarkEnd w:id="36"/>
    </w:p>
    <w:p w14:paraId="2E4AC4B8" w14:textId="77016A38" w:rsidR="00161860" w:rsidRPr="009D1AAB" w:rsidRDefault="00161860" w:rsidP="00BD0A4B">
      <w:pPr>
        <w:spacing w:after="0" w:line="360" w:lineRule="auto"/>
        <w:ind w:firstLine="709"/>
        <w:contextualSpacing/>
        <w:jc w:val="both"/>
        <w:rPr>
          <w:rFonts w:ascii="Times New Roman" w:hAnsi="Times New Roman" w:cs="Times New Roman"/>
          <w:sz w:val="28"/>
          <w:szCs w:val="28"/>
          <w:lang w:val="uk-UA"/>
        </w:rPr>
      </w:pPr>
      <w:r w:rsidRPr="009D1AAB">
        <w:rPr>
          <w:rFonts w:ascii="Times New Roman" w:hAnsi="Times New Roman" w:cs="Times New Roman"/>
          <w:sz w:val="28"/>
          <w:szCs w:val="28"/>
          <w:lang w:val="uk-UA"/>
        </w:rPr>
        <w:t>До основних переваг г</w:t>
      </w:r>
      <w:r w:rsidR="00486DCE" w:rsidRPr="009D1AAB">
        <w:rPr>
          <w:rFonts w:ascii="Times New Roman" w:hAnsi="Times New Roman" w:cs="Times New Roman"/>
          <w:sz w:val="28"/>
          <w:szCs w:val="28"/>
          <w:lang w:val="uk-UA"/>
        </w:rPr>
        <w:t>і</w:t>
      </w:r>
      <w:r w:rsidRPr="009D1AAB">
        <w:rPr>
          <w:rFonts w:ascii="Times New Roman" w:hAnsi="Times New Roman" w:cs="Times New Roman"/>
          <w:sz w:val="28"/>
          <w:szCs w:val="28"/>
          <w:lang w:val="uk-UA"/>
        </w:rPr>
        <w:t>дроциклон</w:t>
      </w:r>
      <w:r w:rsidR="009D1AAB">
        <w:rPr>
          <w:rFonts w:ascii="Times New Roman" w:hAnsi="Times New Roman" w:cs="Times New Roman"/>
          <w:sz w:val="28"/>
          <w:szCs w:val="28"/>
          <w:lang w:val="uk-UA"/>
        </w:rPr>
        <w:t>і</w:t>
      </w:r>
      <w:r w:rsidRPr="009D1AAB">
        <w:rPr>
          <w:rFonts w:ascii="Times New Roman" w:hAnsi="Times New Roman" w:cs="Times New Roman"/>
          <w:sz w:val="28"/>
          <w:szCs w:val="28"/>
          <w:lang w:val="uk-UA"/>
        </w:rPr>
        <w:t xml:space="preserve">в слід віднести: </w:t>
      </w:r>
    </w:p>
    <w:p w14:paraId="05698C3B" w14:textId="227B66D3" w:rsidR="00161860" w:rsidRPr="000C6D97" w:rsidRDefault="00161860" w:rsidP="00C60251">
      <w:pPr>
        <w:pStyle w:val="a8"/>
        <w:numPr>
          <w:ilvl w:val="0"/>
          <w:numId w:val="31"/>
        </w:numPr>
        <w:tabs>
          <w:tab w:val="left" w:pos="1134"/>
        </w:tabs>
        <w:spacing w:line="360" w:lineRule="auto"/>
        <w:ind w:left="0" w:firstLine="709"/>
        <w:rPr>
          <w:szCs w:val="28"/>
        </w:rPr>
      </w:pPr>
      <w:r w:rsidRPr="000C6D97">
        <w:rPr>
          <w:szCs w:val="28"/>
        </w:rPr>
        <w:t xml:space="preserve">високу питому продуктивність оброблюваної суспензії; </w:t>
      </w:r>
    </w:p>
    <w:p w14:paraId="73DC431F" w14:textId="64080381" w:rsidR="000C6D97" w:rsidRPr="000C6D97" w:rsidRDefault="00161860" w:rsidP="00C60251">
      <w:pPr>
        <w:pStyle w:val="a8"/>
        <w:numPr>
          <w:ilvl w:val="0"/>
          <w:numId w:val="31"/>
        </w:numPr>
        <w:tabs>
          <w:tab w:val="left" w:pos="1134"/>
        </w:tabs>
        <w:spacing w:line="360" w:lineRule="auto"/>
        <w:ind w:left="0" w:firstLine="709"/>
        <w:rPr>
          <w:szCs w:val="28"/>
        </w:rPr>
      </w:pPr>
      <w:r w:rsidRPr="000C6D97">
        <w:rPr>
          <w:szCs w:val="28"/>
        </w:rPr>
        <w:t>порівняно низькі витрати на будівництво і експлуатацію установок;</w:t>
      </w:r>
    </w:p>
    <w:p w14:paraId="45DEFD20" w14:textId="7FA4E46E" w:rsidR="00161860" w:rsidRPr="000C6D97" w:rsidRDefault="00161860" w:rsidP="00C60251">
      <w:pPr>
        <w:pStyle w:val="a8"/>
        <w:numPr>
          <w:ilvl w:val="0"/>
          <w:numId w:val="31"/>
        </w:numPr>
        <w:tabs>
          <w:tab w:val="left" w:pos="1134"/>
        </w:tabs>
        <w:spacing w:line="360" w:lineRule="auto"/>
        <w:ind w:left="0" w:firstLine="709"/>
        <w:rPr>
          <w:szCs w:val="28"/>
        </w:rPr>
      </w:pPr>
      <w:r w:rsidRPr="000C6D97">
        <w:rPr>
          <w:szCs w:val="28"/>
        </w:rPr>
        <w:t xml:space="preserve">відсутність обертових механізмів, призначених для генерування відцентрової сили, відцентрове поле створюється за рахунок тангенціального введення стічної води; </w:t>
      </w:r>
    </w:p>
    <w:p w14:paraId="16A18FAA" w14:textId="6628B1D0" w:rsidR="00161860" w:rsidRPr="000C6D97" w:rsidRDefault="00161860" w:rsidP="00C60251">
      <w:pPr>
        <w:pStyle w:val="a8"/>
        <w:numPr>
          <w:ilvl w:val="0"/>
          <w:numId w:val="31"/>
        </w:numPr>
        <w:tabs>
          <w:tab w:val="left" w:pos="1134"/>
        </w:tabs>
        <w:spacing w:line="360" w:lineRule="auto"/>
        <w:ind w:left="0" w:firstLine="709"/>
        <w:rPr>
          <w:szCs w:val="28"/>
        </w:rPr>
      </w:pPr>
      <w:r w:rsidRPr="000C6D97">
        <w:rPr>
          <w:szCs w:val="28"/>
        </w:rPr>
        <w:t xml:space="preserve">можливість створення компактних автоматизованих установок. </w:t>
      </w:r>
    </w:p>
    <w:p w14:paraId="4F113AD5" w14:textId="77777777" w:rsidR="00161860" w:rsidRPr="009D1AAB" w:rsidRDefault="00161860" w:rsidP="00ED3324">
      <w:pPr>
        <w:spacing w:after="0" w:line="360" w:lineRule="auto"/>
        <w:ind w:firstLine="709"/>
        <w:jc w:val="both"/>
        <w:rPr>
          <w:rFonts w:ascii="Times New Roman" w:hAnsi="Times New Roman" w:cs="Times New Roman"/>
          <w:sz w:val="28"/>
          <w:szCs w:val="28"/>
          <w:lang w:val="uk-UA"/>
        </w:rPr>
      </w:pPr>
      <w:r w:rsidRPr="009D1AAB">
        <w:rPr>
          <w:rFonts w:ascii="Times New Roman" w:hAnsi="Times New Roman" w:cs="Times New Roman"/>
          <w:sz w:val="28"/>
          <w:szCs w:val="28"/>
          <w:lang w:val="uk-UA"/>
        </w:rPr>
        <w:t xml:space="preserve">Інтенсифікацію процесів осадження зважених часток з стічних вод здійснюють впливом на них відцентрових і доцентрових сил в низьконапірних (відкритих) і напірних гідроциклонах. Обертальний рух рідини в гідроциклоні, що приводить до сепарації частинок, забезпечується тангенціальним підведенням води до циліндричного корпусу. Обертання потоку сприяє агломерації частинок і збільшення їх гідравлічної крупності. </w:t>
      </w:r>
    </w:p>
    <w:p w14:paraId="630AE18E" w14:textId="5B323DBD" w:rsidR="00161860" w:rsidRDefault="00161860" w:rsidP="00ED3324">
      <w:pPr>
        <w:spacing w:after="0" w:line="360" w:lineRule="auto"/>
        <w:ind w:firstLine="709"/>
        <w:jc w:val="both"/>
        <w:rPr>
          <w:rFonts w:ascii="Times New Roman" w:hAnsi="Times New Roman" w:cs="Times New Roman"/>
          <w:b/>
          <w:bCs/>
          <w:sz w:val="28"/>
          <w:szCs w:val="28"/>
          <w:lang w:val="uk-UA"/>
        </w:rPr>
      </w:pPr>
      <w:r w:rsidRPr="009D1AAB">
        <w:rPr>
          <w:rFonts w:ascii="Times New Roman" w:hAnsi="Times New Roman" w:cs="Times New Roman"/>
          <w:i/>
          <w:iCs/>
          <w:sz w:val="28"/>
          <w:szCs w:val="28"/>
          <w:lang w:val="uk-UA"/>
        </w:rPr>
        <w:t xml:space="preserve">Відкриті гідроциклони </w:t>
      </w:r>
      <w:r w:rsidRPr="009D1AAB">
        <w:rPr>
          <w:rFonts w:ascii="Times New Roman" w:hAnsi="Times New Roman" w:cs="Times New Roman"/>
          <w:sz w:val="28"/>
          <w:szCs w:val="28"/>
          <w:lang w:val="uk-UA"/>
        </w:rPr>
        <w:t xml:space="preserve">(рис. </w:t>
      </w:r>
      <w:r w:rsidR="00BB2D6B" w:rsidRPr="009D1AAB">
        <w:rPr>
          <w:rFonts w:ascii="Times New Roman" w:hAnsi="Times New Roman" w:cs="Times New Roman"/>
          <w:sz w:val="28"/>
          <w:szCs w:val="28"/>
          <w:lang w:val="uk-UA"/>
        </w:rPr>
        <w:t>3.</w:t>
      </w:r>
      <w:r w:rsidR="00DF2A79" w:rsidRPr="009D1AAB">
        <w:rPr>
          <w:rFonts w:ascii="Times New Roman" w:hAnsi="Times New Roman" w:cs="Times New Roman"/>
          <w:sz w:val="28"/>
          <w:szCs w:val="28"/>
          <w:lang w:val="uk-UA"/>
        </w:rPr>
        <w:t>1</w:t>
      </w:r>
      <w:r w:rsidRPr="009D1AAB">
        <w:rPr>
          <w:rFonts w:ascii="Times New Roman" w:hAnsi="Times New Roman" w:cs="Times New Roman"/>
          <w:sz w:val="28"/>
          <w:szCs w:val="28"/>
          <w:lang w:val="uk-UA"/>
        </w:rPr>
        <w:t xml:space="preserve">) застосовують для виділення з стічних вод важких домішок, </w:t>
      </w:r>
      <w:r w:rsidR="009D1AAB">
        <w:rPr>
          <w:rFonts w:ascii="Times New Roman" w:hAnsi="Times New Roman" w:cs="Times New Roman"/>
          <w:sz w:val="28"/>
          <w:szCs w:val="28"/>
          <w:lang w:val="uk-UA"/>
        </w:rPr>
        <w:t>які</w:t>
      </w:r>
      <w:r w:rsidRPr="009D1AAB">
        <w:rPr>
          <w:rFonts w:ascii="Times New Roman" w:hAnsi="Times New Roman" w:cs="Times New Roman"/>
          <w:sz w:val="28"/>
          <w:szCs w:val="28"/>
          <w:lang w:val="uk-UA"/>
        </w:rPr>
        <w:t xml:space="preserve"> характеризуються гідравлічно</w:t>
      </w:r>
      <w:r w:rsidR="0021231A">
        <w:rPr>
          <w:rFonts w:ascii="Times New Roman" w:hAnsi="Times New Roman" w:cs="Times New Roman"/>
          <w:sz w:val="28"/>
          <w:szCs w:val="28"/>
          <w:lang w:val="uk-UA"/>
        </w:rPr>
        <w:t>ю</w:t>
      </w:r>
      <w:r w:rsidRPr="009D1AAB">
        <w:rPr>
          <w:rFonts w:ascii="Times New Roman" w:hAnsi="Times New Roman" w:cs="Times New Roman"/>
          <w:sz w:val="28"/>
          <w:szCs w:val="28"/>
          <w:lang w:val="uk-UA"/>
        </w:rPr>
        <w:t xml:space="preserve"> значущістю більш 0,2 мм/с і коагульован</w:t>
      </w:r>
      <w:r w:rsidR="0021231A">
        <w:rPr>
          <w:rFonts w:ascii="Times New Roman" w:hAnsi="Times New Roman" w:cs="Times New Roman"/>
          <w:sz w:val="28"/>
          <w:szCs w:val="28"/>
          <w:lang w:val="uk-UA"/>
        </w:rPr>
        <w:t>ими</w:t>
      </w:r>
      <w:r w:rsidRPr="009D1AAB">
        <w:rPr>
          <w:rFonts w:ascii="Times New Roman" w:hAnsi="Times New Roman" w:cs="Times New Roman"/>
          <w:sz w:val="28"/>
          <w:szCs w:val="28"/>
          <w:lang w:val="uk-UA"/>
        </w:rPr>
        <w:t xml:space="preserve"> зважени</w:t>
      </w:r>
      <w:r w:rsidR="0021231A">
        <w:rPr>
          <w:rFonts w:ascii="Times New Roman" w:hAnsi="Times New Roman" w:cs="Times New Roman"/>
          <w:sz w:val="28"/>
          <w:szCs w:val="28"/>
          <w:lang w:val="uk-UA"/>
        </w:rPr>
        <w:t>ми</w:t>
      </w:r>
      <w:r w:rsidRPr="009D1AAB">
        <w:rPr>
          <w:rFonts w:ascii="Times New Roman" w:hAnsi="Times New Roman" w:cs="Times New Roman"/>
          <w:sz w:val="28"/>
          <w:szCs w:val="28"/>
          <w:lang w:val="uk-UA"/>
        </w:rPr>
        <w:t xml:space="preserve"> речовин. Часто їх використовують в якості першого ступеня в комплексі з іншими апаратами для механічної </w:t>
      </w:r>
      <w:r w:rsidRPr="009D1AAB">
        <w:rPr>
          <w:rFonts w:ascii="Times New Roman" w:hAnsi="Times New Roman" w:cs="Times New Roman"/>
          <w:sz w:val="28"/>
          <w:szCs w:val="28"/>
          <w:lang w:val="uk-UA"/>
        </w:rPr>
        <w:lastRenderedPageBreak/>
        <w:t>очистки стічних вод. Значною перевагою відкритих гідроциклонів є велика питома продуктивність (</w:t>
      </w:r>
      <w:r w:rsidR="00C17B00" w:rsidRPr="009D1AAB">
        <w:rPr>
          <w:rFonts w:ascii="Times New Roman" w:hAnsi="Times New Roman" w:cs="Times New Roman"/>
          <w:sz w:val="28"/>
          <w:szCs w:val="28"/>
          <w:lang w:val="uk-UA"/>
        </w:rPr>
        <w:t xml:space="preserve">від </w:t>
      </w:r>
      <w:r w:rsidRPr="009D1AAB">
        <w:rPr>
          <w:rFonts w:ascii="Times New Roman" w:hAnsi="Times New Roman" w:cs="Times New Roman"/>
          <w:sz w:val="28"/>
          <w:szCs w:val="28"/>
          <w:lang w:val="uk-UA"/>
        </w:rPr>
        <w:t>2</w:t>
      </w:r>
      <w:r w:rsidR="00C17B00" w:rsidRPr="009D1AAB">
        <w:rPr>
          <w:rFonts w:ascii="Times New Roman" w:hAnsi="Times New Roman" w:cs="Times New Roman"/>
          <w:sz w:val="28"/>
          <w:szCs w:val="28"/>
          <w:lang w:val="uk-UA"/>
        </w:rPr>
        <w:t xml:space="preserve"> до </w:t>
      </w:r>
      <w:r w:rsidRPr="009D1AAB">
        <w:rPr>
          <w:rFonts w:ascii="Times New Roman" w:hAnsi="Times New Roman" w:cs="Times New Roman"/>
          <w:sz w:val="28"/>
          <w:szCs w:val="28"/>
          <w:lang w:val="uk-UA"/>
        </w:rPr>
        <w:t>20 м</w:t>
      </w:r>
      <w:r w:rsidRPr="009D1AAB">
        <w:rPr>
          <w:rFonts w:ascii="Times New Roman" w:hAnsi="Times New Roman" w:cs="Times New Roman"/>
          <w:sz w:val="28"/>
          <w:szCs w:val="28"/>
          <w:vertAlign w:val="superscript"/>
          <w:lang w:val="uk-UA"/>
        </w:rPr>
        <w:t>3</w:t>
      </w:r>
      <w:r w:rsidRPr="009D1AAB">
        <w:rPr>
          <w:rFonts w:ascii="Times New Roman" w:hAnsi="Times New Roman" w:cs="Times New Roman"/>
          <w:sz w:val="28"/>
          <w:szCs w:val="28"/>
          <w:lang w:val="uk-UA"/>
        </w:rPr>
        <w:t>/(м</w:t>
      </w:r>
      <w:r w:rsidRPr="009D1AAB">
        <w:rPr>
          <w:rFonts w:ascii="Times New Roman" w:hAnsi="Times New Roman" w:cs="Times New Roman"/>
          <w:sz w:val="28"/>
          <w:szCs w:val="28"/>
          <w:vertAlign w:val="superscript"/>
          <w:lang w:val="uk-UA"/>
        </w:rPr>
        <w:t>2</w:t>
      </w:r>
      <w:r w:rsidRPr="009D1AAB">
        <w:rPr>
          <w:rFonts w:ascii="Times New Roman" w:hAnsi="Times New Roman" w:cs="Times New Roman"/>
          <w:sz w:val="28"/>
          <w:szCs w:val="28"/>
          <w:lang w:val="uk-UA"/>
        </w:rPr>
        <w:t>·</w:t>
      </w:r>
      <w:r w:rsidR="00C17B00" w:rsidRPr="009D1AAB">
        <w:rPr>
          <w:rFonts w:ascii="Times New Roman" w:hAnsi="Times New Roman" w:cs="Times New Roman"/>
          <w:sz w:val="28"/>
          <w:szCs w:val="28"/>
          <w:lang w:val="uk-UA"/>
        </w:rPr>
        <w:t>год</w:t>
      </w:r>
      <w:r w:rsidRPr="009D1AAB">
        <w:rPr>
          <w:rFonts w:ascii="Times New Roman" w:hAnsi="Times New Roman" w:cs="Times New Roman"/>
          <w:sz w:val="28"/>
          <w:szCs w:val="28"/>
          <w:lang w:val="uk-UA"/>
        </w:rPr>
        <w:t>)) при невеликих втратах напору (не більше 0,5 м). Число впускних патрубків в гідроциклоні для більш рівномірного розподілу потоку має бути НЕ менш</w:t>
      </w:r>
      <w:r w:rsidRPr="00DE7720">
        <w:rPr>
          <w:rFonts w:ascii="Times New Roman" w:hAnsi="Times New Roman" w:cs="Times New Roman"/>
          <w:sz w:val="28"/>
          <w:szCs w:val="28"/>
          <w:lang w:val="uk-UA"/>
        </w:rPr>
        <w:t xml:space="preserve"> двох. Швидкість впуску води дорівнює 0,1-0,5 м/с.</w:t>
      </w:r>
      <w:r w:rsidRPr="00DE7720">
        <w:rPr>
          <w:rFonts w:ascii="Times New Roman" w:hAnsi="Times New Roman" w:cs="Times New Roman"/>
          <w:b/>
          <w:bCs/>
          <w:sz w:val="28"/>
          <w:szCs w:val="28"/>
          <w:lang w:val="uk-UA"/>
        </w:rPr>
        <w:t xml:space="preserve"> </w:t>
      </w:r>
    </w:p>
    <w:p w14:paraId="2DAEB992" w14:textId="77777777" w:rsidR="00A325C8" w:rsidRPr="00DE7720" w:rsidRDefault="00A325C8" w:rsidP="00ED3324">
      <w:pPr>
        <w:spacing w:after="0" w:line="360" w:lineRule="auto"/>
        <w:ind w:firstLine="709"/>
        <w:jc w:val="both"/>
        <w:rPr>
          <w:rFonts w:ascii="Times New Roman" w:hAnsi="Times New Roman" w:cs="Times New Roman"/>
          <w:sz w:val="28"/>
          <w:szCs w:val="28"/>
          <w:lang w:val="uk-UA"/>
        </w:rPr>
      </w:pPr>
    </w:p>
    <w:p w14:paraId="36F8F4C1" w14:textId="7F9FD9C3" w:rsidR="00161860" w:rsidRPr="00DE7720" w:rsidRDefault="00A325C8" w:rsidP="004A2E0A">
      <w:pPr>
        <w:spacing w:after="0" w:line="360" w:lineRule="auto"/>
        <w:jc w:val="center"/>
        <w:rPr>
          <w:rFonts w:ascii="Times New Roman" w:hAnsi="Times New Roman" w:cs="Times New Roman"/>
          <w:sz w:val="28"/>
          <w:szCs w:val="28"/>
          <w:lang w:val="uk-UA"/>
        </w:rPr>
      </w:pPr>
      <w:r w:rsidRPr="00A325C8">
        <w:rPr>
          <w:rFonts w:ascii="Times New Roman" w:hAnsi="Times New Roman" w:cs="Times New Roman"/>
          <w:noProof/>
          <w:sz w:val="28"/>
          <w:szCs w:val="28"/>
          <w:lang w:val="uk-UA"/>
        </w:rPr>
        <w:drawing>
          <wp:inline distT="0" distB="0" distL="0" distR="0" wp14:anchorId="039ED588" wp14:editId="23D4BD1B">
            <wp:extent cx="1906509" cy="3933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8899" cy="3959389"/>
                    </a:xfrm>
                    <a:prstGeom prst="rect">
                      <a:avLst/>
                    </a:prstGeom>
                  </pic:spPr>
                </pic:pic>
              </a:graphicData>
            </a:graphic>
          </wp:inline>
        </w:drawing>
      </w:r>
    </w:p>
    <w:p w14:paraId="0BA264F1" w14:textId="1C8788FE" w:rsidR="00161860" w:rsidRPr="00BB2D6B" w:rsidRDefault="00ED3324" w:rsidP="00BB2D6B">
      <w:pPr>
        <w:spacing w:after="0" w:line="276" w:lineRule="auto"/>
        <w:jc w:val="center"/>
        <w:rPr>
          <w:rFonts w:ascii="Times New Roman" w:hAnsi="Times New Roman" w:cs="Times New Roman"/>
          <w:sz w:val="26"/>
          <w:szCs w:val="26"/>
          <w:lang w:val="uk-UA"/>
        </w:rPr>
      </w:pPr>
      <w:r w:rsidRPr="00BB2D6B">
        <w:rPr>
          <w:rFonts w:ascii="Times New Roman" w:hAnsi="Times New Roman" w:cs="Times New Roman"/>
          <w:bCs/>
          <w:sz w:val="26"/>
          <w:szCs w:val="26"/>
          <w:lang w:val="uk-UA"/>
        </w:rPr>
        <w:t>Рис</w:t>
      </w:r>
      <w:r w:rsidR="00BB2D6B" w:rsidRPr="00BB2D6B">
        <w:rPr>
          <w:rFonts w:ascii="Times New Roman" w:hAnsi="Times New Roman" w:cs="Times New Roman"/>
          <w:bCs/>
          <w:sz w:val="26"/>
          <w:szCs w:val="26"/>
          <w:lang w:val="uk-UA"/>
        </w:rPr>
        <w:t>.</w:t>
      </w:r>
      <w:r w:rsidRPr="00BB2D6B">
        <w:rPr>
          <w:rFonts w:ascii="Times New Roman" w:hAnsi="Times New Roman" w:cs="Times New Roman"/>
          <w:bCs/>
          <w:sz w:val="26"/>
          <w:szCs w:val="26"/>
          <w:lang w:val="uk-UA"/>
        </w:rPr>
        <w:t xml:space="preserve"> </w:t>
      </w:r>
      <w:r w:rsidR="00BB2D6B" w:rsidRPr="00BB2D6B">
        <w:rPr>
          <w:rFonts w:ascii="Times New Roman" w:hAnsi="Times New Roman" w:cs="Times New Roman"/>
          <w:bCs/>
          <w:sz w:val="26"/>
          <w:szCs w:val="26"/>
          <w:lang w:val="uk-UA"/>
        </w:rPr>
        <w:t>3.</w:t>
      </w:r>
      <w:r w:rsidR="00DF2A79" w:rsidRPr="00BB2D6B">
        <w:rPr>
          <w:rFonts w:ascii="Times New Roman" w:hAnsi="Times New Roman" w:cs="Times New Roman"/>
          <w:bCs/>
          <w:sz w:val="26"/>
          <w:szCs w:val="26"/>
          <w:lang w:val="uk-UA"/>
        </w:rPr>
        <w:t>1</w:t>
      </w:r>
      <w:r w:rsidR="00BB2D6B" w:rsidRPr="00BB2D6B">
        <w:rPr>
          <w:rFonts w:ascii="Times New Roman" w:hAnsi="Times New Roman" w:cs="Times New Roman"/>
          <w:bCs/>
          <w:sz w:val="26"/>
          <w:szCs w:val="26"/>
          <w:lang w:val="uk-UA"/>
        </w:rPr>
        <w:t>.</w:t>
      </w:r>
      <w:r w:rsidRPr="00BB2D6B">
        <w:rPr>
          <w:rFonts w:ascii="Times New Roman" w:hAnsi="Times New Roman" w:cs="Times New Roman"/>
          <w:bCs/>
          <w:sz w:val="26"/>
          <w:szCs w:val="26"/>
          <w:lang w:val="uk-UA"/>
        </w:rPr>
        <w:t xml:space="preserve"> Відкритий гідроциклон з конічною діафрагмою</w:t>
      </w:r>
      <w:r w:rsidR="00BB2D6B" w:rsidRPr="00BB2D6B">
        <w:rPr>
          <w:rFonts w:ascii="Times New Roman" w:hAnsi="Times New Roman" w:cs="Times New Roman"/>
          <w:bCs/>
          <w:sz w:val="26"/>
          <w:szCs w:val="26"/>
          <w:lang w:val="uk-UA"/>
        </w:rPr>
        <w:t xml:space="preserve">: </w:t>
      </w:r>
      <w:r w:rsidR="00BB2D6B" w:rsidRPr="00BB2D6B">
        <w:rPr>
          <w:rFonts w:ascii="Times New Roman" w:hAnsi="Times New Roman" w:cs="Times New Roman"/>
          <w:sz w:val="26"/>
          <w:szCs w:val="26"/>
          <w:lang w:val="uk-UA"/>
        </w:rPr>
        <w:t>1 – периферійний водозлив; 2, 3 – відповідно плоска і конічна діафрагма; 4 – відведення освітленої води; 5 – отвір для видалення шламу; 6 – подача стічної води</w:t>
      </w:r>
    </w:p>
    <w:p w14:paraId="70072207" w14:textId="4BB55679" w:rsidR="00161860" w:rsidRPr="00DE7720" w:rsidRDefault="00161860" w:rsidP="00161860">
      <w:pPr>
        <w:spacing w:after="0" w:line="360" w:lineRule="auto"/>
        <w:ind w:firstLine="709"/>
        <w:rPr>
          <w:rFonts w:ascii="Times New Roman" w:hAnsi="Times New Roman" w:cs="Times New Roman"/>
          <w:sz w:val="28"/>
          <w:szCs w:val="28"/>
          <w:lang w:val="uk-UA"/>
        </w:rPr>
      </w:pPr>
    </w:p>
    <w:p w14:paraId="5CB15463"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Відкриті гідроциклони застосовуються наступних типів: </w:t>
      </w:r>
    </w:p>
    <w:p w14:paraId="19FF3EE5" w14:textId="6FDC1B1C" w:rsidR="00161860" w:rsidRPr="00DE7720" w:rsidRDefault="00161860" w:rsidP="00C60251">
      <w:pPr>
        <w:pStyle w:val="a8"/>
        <w:numPr>
          <w:ilvl w:val="0"/>
          <w:numId w:val="34"/>
        </w:numPr>
        <w:tabs>
          <w:tab w:val="left" w:pos="1134"/>
        </w:tabs>
        <w:spacing w:line="360" w:lineRule="auto"/>
        <w:ind w:left="0" w:firstLine="709"/>
        <w:rPr>
          <w:szCs w:val="28"/>
        </w:rPr>
      </w:pPr>
      <w:r w:rsidRPr="00DE7720">
        <w:rPr>
          <w:szCs w:val="28"/>
        </w:rPr>
        <w:t>без внутрішніх пристроїв для виділення з стічних вод великих і дрібнодисперсних зважених речовин;</w:t>
      </w:r>
    </w:p>
    <w:p w14:paraId="701CA45D" w14:textId="706DC23D" w:rsidR="00161860" w:rsidRPr="00DE7720" w:rsidRDefault="00161860" w:rsidP="00C60251">
      <w:pPr>
        <w:pStyle w:val="a8"/>
        <w:numPr>
          <w:ilvl w:val="0"/>
          <w:numId w:val="34"/>
        </w:numPr>
        <w:tabs>
          <w:tab w:val="left" w:pos="1134"/>
        </w:tabs>
        <w:spacing w:line="360" w:lineRule="auto"/>
        <w:ind w:left="0" w:firstLine="709"/>
        <w:rPr>
          <w:szCs w:val="28"/>
        </w:rPr>
      </w:pPr>
      <w:r w:rsidRPr="00DE7720">
        <w:rPr>
          <w:szCs w:val="28"/>
        </w:rPr>
        <w:t>з конічною діафрагмою і з внутрішнім циліндром для виділення осідаючих і спливаючих дрібнодисперсних зважених речовин;</w:t>
      </w:r>
    </w:p>
    <w:p w14:paraId="15DA8770" w14:textId="5F8C7D7A" w:rsidR="00161860" w:rsidRPr="00DE7720" w:rsidRDefault="00161860" w:rsidP="00C60251">
      <w:pPr>
        <w:pStyle w:val="a8"/>
        <w:numPr>
          <w:ilvl w:val="0"/>
          <w:numId w:val="34"/>
        </w:numPr>
        <w:tabs>
          <w:tab w:val="left" w:pos="1134"/>
        </w:tabs>
        <w:spacing w:line="360" w:lineRule="auto"/>
        <w:ind w:left="0" w:firstLine="709"/>
        <w:rPr>
          <w:szCs w:val="28"/>
        </w:rPr>
      </w:pPr>
      <w:r w:rsidRPr="00DE7720">
        <w:rPr>
          <w:szCs w:val="28"/>
        </w:rPr>
        <w:lastRenderedPageBreak/>
        <w:t>багатоярусні з похилими випусками освітлен</w:t>
      </w:r>
      <w:r w:rsidR="006D0FE4">
        <w:rPr>
          <w:szCs w:val="28"/>
        </w:rPr>
        <w:t>ої води з кожного ярусу (рис.</w:t>
      </w:r>
      <w:r w:rsidR="00C60251" w:rsidRPr="00C60251">
        <w:rPr>
          <w:szCs w:val="28"/>
          <w:lang w:val="ru-RU"/>
        </w:rPr>
        <w:t xml:space="preserve"> </w:t>
      </w:r>
      <w:r w:rsidR="00FE3314" w:rsidRPr="00FE3314">
        <w:rPr>
          <w:szCs w:val="28"/>
          <w:lang w:val="ru-RU"/>
        </w:rPr>
        <w:t>3.</w:t>
      </w:r>
      <w:r w:rsidR="006D0FE4">
        <w:rPr>
          <w:szCs w:val="28"/>
        </w:rPr>
        <w:t>2)</w:t>
      </w:r>
      <w:r w:rsidRPr="00DE7720">
        <w:rPr>
          <w:szCs w:val="28"/>
        </w:rPr>
        <w:t xml:space="preserve"> для виділення великих і дрібнодисперсних зважених речовин; </w:t>
      </w:r>
    </w:p>
    <w:p w14:paraId="7B8A8CB4" w14:textId="6FA2FA62" w:rsidR="00161860" w:rsidRDefault="00161860" w:rsidP="00C60251">
      <w:pPr>
        <w:pStyle w:val="a8"/>
        <w:numPr>
          <w:ilvl w:val="0"/>
          <w:numId w:val="34"/>
        </w:numPr>
        <w:tabs>
          <w:tab w:val="left" w:pos="1134"/>
        </w:tabs>
        <w:spacing w:line="360" w:lineRule="auto"/>
        <w:ind w:left="0" w:firstLine="709"/>
        <w:rPr>
          <w:szCs w:val="28"/>
        </w:rPr>
      </w:pPr>
      <w:r w:rsidRPr="00DE7720">
        <w:rPr>
          <w:szCs w:val="28"/>
        </w:rPr>
        <w:t>багатоярусні з периферійним відбором освітленої води для виділення осідаючих крупно- і дрібнодисперсних зважених речовин.</w:t>
      </w:r>
    </w:p>
    <w:p w14:paraId="4D89501B" w14:textId="77777777" w:rsidR="00FE3314" w:rsidRDefault="00FE3314" w:rsidP="00FE3314">
      <w:pPr>
        <w:spacing w:after="0" w:line="360" w:lineRule="auto"/>
        <w:ind w:firstLine="709"/>
        <w:jc w:val="both"/>
        <w:rPr>
          <w:rFonts w:ascii="Times New Roman" w:hAnsi="Times New Roman" w:cs="Times New Roman"/>
          <w:i/>
          <w:iCs/>
          <w:sz w:val="28"/>
          <w:szCs w:val="28"/>
          <w:lang w:val="uk-UA"/>
        </w:rPr>
      </w:pPr>
    </w:p>
    <w:p w14:paraId="27D2EC5C" w14:textId="3CE4AB29" w:rsidR="00FE3314" w:rsidRPr="00DE7720" w:rsidRDefault="00A5451B" w:rsidP="00FE3314">
      <w:pPr>
        <w:spacing w:after="0" w:line="360" w:lineRule="auto"/>
        <w:ind w:firstLine="2694"/>
        <w:rPr>
          <w:rFonts w:ascii="Times New Roman" w:hAnsi="Times New Roman" w:cs="Times New Roman"/>
          <w:sz w:val="28"/>
          <w:szCs w:val="28"/>
          <w:lang w:val="uk-UA"/>
        </w:rPr>
      </w:pPr>
      <w:r w:rsidRPr="00A5451B">
        <w:rPr>
          <w:rFonts w:ascii="Times New Roman" w:hAnsi="Times New Roman" w:cs="Times New Roman"/>
          <w:noProof/>
          <w:sz w:val="28"/>
          <w:szCs w:val="28"/>
          <w:lang w:val="uk-UA"/>
        </w:rPr>
        <w:drawing>
          <wp:inline distT="0" distB="0" distL="0" distR="0" wp14:anchorId="2B8723D0" wp14:editId="4B1F4944">
            <wp:extent cx="2247900" cy="4125717"/>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5365" cy="4139417"/>
                    </a:xfrm>
                    <a:prstGeom prst="rect">
                      <a:avLst/>
                    </a:prstGeom>
                  </pic:spPr>
                </pic:pic>
              </a:graphicData>
            </a:graphic>
          </wp:inline>
        </w:drawing>
      </w:r>
    </w:p>
    <w:p w14:paraId="61C24303" w14:textId="77777777" w:rsidR="00FE3314" w:rsidRPr="00BB2D6B" w:rsidRDefault="00FE3314" w:rsidP="00FE3314">
      <w:pPr>
        <w:spacing w:after="0" w:line="276" w:lineRule="auto"/>
        <w:jc w:val="center"/>
        <w:rPr>
          <w:rFonts w:ascii="Times New Roman" w:hAnsi="Times New Roman" w:cs="Times New Roman"/>
          <w:sz w:val="26"/>
          <w:szCs w:val="26"/>
          <w:lang w:val="uk-UA"/>
        </w:rPr>
      </w:pPr>
      <w:r w:rsidRPr="00BB2D6B">
        <w:rPr>
          <w:rFonts w:ascii="Times New Roman" w:hAnsi="Times New Roman" w:cs="Times New Roman"/>
          <w:bCs/>
          <w:sz w:val="26"/>
          <w:szCs w:val="26"/>
          <w:lang w:val="uk-UA"/>
        </w:rPr>
        <w:t xml:space="preserve">Рис. 3.2. Багатоярусний відкритий гідроциклон: </w:t>
      </w:r>
      <w:r w:rsidRPr="00BB2D6B">
        <w:rPr>
          <w:rFonts w:ascii="Times New Roman" w:hAnsi="Times New Roman" w:cs="Times New Roman"/>
          <w:sz w:val="26"/>
          <w:szCs w:val="26"/>
          <w:lang w:val="uk-UA"/>
        </w:rPr>
        <w:t xml:space="preserve">1 – водозбірний жолоб; </w:t>
      </w:r>
      <w:r>
        <w:rPr>
          <w:rFonts w:ascii="Times New Roman" w:hAnsi="Times New Roman" w:cs="Times New Roman"/>
          <w:sz w:val="26"/>
          <w:szCs w:val="26"/>
          <w:lang w:val="uk-UA"/>
        </w:rPr>
        <w:br/>
      </w:r>
      <w:r w:rsidRPr="00BB2D6B">
        <w:rPr>
          <w:rFonts w:ascii="Times New Roman" w:hAnsi="Times New Roman" w:cs="Times New Roman"/>
          <w:sz w:val="26"/>
          <w:szCs w:val="26"/>
          <w:lang w:val="uk-UA"/>
        </w:rPr>
        <w:t>2 – напівзанурена кільцева стінка; 3 – аванкамера; 4 – яруси; 5 – шламовідвідні козирки; 6 – водоподаюча труби; 7 – труба для видалення спливаючих речовин; 8 – труба для видалення шламу;</w:t>
      </w:r>
      <w:r>
        <w:rPr>
          <w:rFonts w:ascii="Times New Roman" w:hAnsi="Times New Roman" w:cs="Times New Roman"/>
          <w:sz w:val="26"/>
          <w:szCs w:val="26"/>
          <w:lang w:val="uk-UA"/>
        </w:rPr>
        <w:t xml:space="preserve"> </w:t>
      </w:r>
      <w:r w:rsidRPr="00BB2D6B">
        <w:rPr>
          <w:rFonts w:ascii="Times New Roman" w:hAnsi="Times New Roman" w:cs="Times New Roman"/>
          <w:sz w:val="26"/>
          <w:szCs w:val="26"/>
          <w:lang w:val="uk-UA"/>
        </w:rPr>
        <w:t>9 – шламоотводящая шахта; 10 – конічні діафрагми; 11 – випуск освітленої води; 12 – тангенціальні впускні насадки; 13 – похилі впуски</w:t>
      </w:r>
    </w:p>
    <w:p w14:paraId="24DC2622" w14:textId="77777777" w:rsidR="00FE3314" w:rsidRPr="00DE7720" w:rsidRDefault="00FE3314" w:rsidP="00FE3314">
      <w:pPr>
        <w:pStyle w:val="a8"/>
        <w:tabs>
          <w:tab w:val="left" w:pos="1134"/>
        </w:tabs>
        <w:spacing w:line="360" w:lineRule="auto"/>
        <w:ind w:left="709" w:firstLine="0"/>
        <w:rPr>
          <w:szCs w:val="28"/>
        </w:rPr>
      </w:pPr>
    </w:p>
    <w:p w14:paraId="20AC82C0" w14:textId="1485AA14" w:rsidR="00161860" w:rsidRDefault="00161860" w:rsidP="00ED3324">
      <w:pPr>
        <w:spacing w:after="0" w:line="360" w:lineRule="auto"/>
        <w:ind w:firstLine="709"/>
        <w:jc w:val="both"/>
        <w:rPr>
          <w:rFonts w:ascii="Times New Roman" w:hAnsi="Times New Roman" w:cs="Times New Roman"/>
          <w:i/>
          <w:iCs/>
          <w:sz w:val="28"/>
          <w:szCs w:val="28"/>
          <w:lang w:val="uk-UA"/>
        </w:rPr>
      </w:pPr>
      <w:r w:rsidRPr="00DE7720">
        <w:rPr>
          <w:rFonts w:ascii="Times New Roman" w:hAnsi="Times New Roman" w:cs="Times New Roman"/>
          <w:i/>
          <w:iCs/>
          <w:sz w:val="28"/>
          <w:szCs w:val="28"/>
          <w:lang w:val="uk-UA"/>
        </w:rPr>
        <w:t>Багатоярусні гідроциклони</w:t>
      </w:r>
      <w:r w:rsidRPr="00BB2D6B">
        <w:rPr>
          <w:rFonts w:ascii="Times New Roman" w:hAnsi="Times New Roman" w:cs="Times New Roman"/>
          <w:sz w:val="28"/>
          <w:szCs w:val="28"/>
          <w:lang w:val="uk-UA"/>
        </w:rPr>
        <w:t xml:space="preserve"> </w:t>
      </w:r>
      <w:r w:rsidR="00BB2D6B">
        <w:rPr>
          <w:rFonts w:ascii="Times New Roman" w:hAnsi="Times New Roman" w:cs="Times New Roman"/>
          <w:sz w:val="28"/>
          <w:szCs w:val="28"/>
          <w:lang w:val="uk-UA"/>
        </w:rPr>
        <w:t xml:space="preserve">(рис. 3.2) </w:t>
      </w:r>
      <w:r w:rsidRPr="00DE7720">
        <w:rPr>
          <w:rFonts w:ascii="Times New Roman" w:hAnsi="Times New Roman" w:cs="Times New Roman"/>
          <w:sz w:val="28"/>
          <w:szCs w:val="28"/>
          <w:lang w:val="uk-UA"/>
        </w:rPr>
        <w:t xml:space="preserve">використовують для інтенсифікації процесу очищення. У них робочий об'єм розділений на окремі яруси, на які вільно вставляються конічні діафрагми. Внаслідок цього висота шару відстоювання зменшується. Обертальний рух дозволяє </w:t>
      </w:r>
      <w:r w:rsidRPr="00DE7720">
        <w:rPr>
          <w:rFonts w:ascii="Times New Roman" w:hAnsi="Times New Roman" w:cs="Times New Roman"/>
          <w:sz w:val="28"/>
          <w:szCs w:val="28"/>
          <w:lang w:val="uk-UA"/>
        </w:rPr>
        <w:lastRenderedPageBreak/>
        <w:t>повніше використовувати обсяг ярусу і сприяє агломерації зважених часток. Кожен ярус г</w:t>
      </w:r>
      <w:r w:rsidR="00486DCE">
        <w:rPr>
          <w:rFonts w:ascii="Times New Roman" w:hAnsi="Times New Roman" w:cs="Times New Roman"/>
          <w:sz w:val="28"/>
          <w:szCs w:val="28"/>
          <w:lang w:val="uk-UA"/>
        </w:rPr>
        <w:t>і</w:t>
      </w:r>
      <w:r w:rsidRPr="00DE7720">
        <w:rPr>
          <w:rFonts w:ascii="Times New Roman" w:hAnsi="Times New Roman" w:cs="Times New Roman"/>
          <w:sz w:val="28"/>
          <w:szCs w:val="28"/>
          <w:lang w:val="uk-UA"/>
        </w:rPr>
        <w:t>дроциклона працює самостійно.</w:t>
      </w:r>
      <w:r w:rsidRPr="00DE7720">
        <w:rPr>
          <w:rFonts w:ascii="Times New Roman" w:hAnsi="Times New Roman" w:cs="Times New Roman"/>
          <w:i/>
          <w:iCs/>
          <w:sz w:val="28"/>
          <w:szCs w:val="28"/>
          <w:lang w:val="uk-UA"/>
        </w:rPr>
        <w:t xml:space="preserve"> </w:t>
      </w:r>
    </w:p>
    <w:p w14:paraId="1520C942" w14:textId="7E4A8DE9" w:rsidR="00161860" w:rsidRDefault="00161860" w:rsidP="00ED3324">
      <w:pPr>
        <w:spacing w:after="0" w:line="360" w:lineRule="auto"/>
        <w:ind w:firstLine="709"/>
        <w:jc w:val="both"/>
        <w:rPr>
          <w:rFonts w:ascii="Times New Roman" w:hAnsi="Times New Roman" w:cs="Times New Roman"/>
          <w:sz w:val="28"/>
          <w:szCs w:val="28"/>
          <w:lang w:val="uk-UA"/>
        </w:rPr>
      </w:pPr>
      <w:r w:rsidRPr="00BB2D6B">
        <w:rPr>
          <w:rFonts w:ascii="Times New Roman" w:hAnsi="Times New Roman" w:cs="Times New Roman"/>
          <w:i/>
          <w:iCs/>
          <w:sz w:val="28"/>
          <w:szCs w:val="28"/>
          <w:lang w:val="uk-UA"/>
        </w:rPr>
        <w:t>Напірні гідроциклони</w:t>
      </w:r>
      <w:r w:rsidRPr="00DE7720">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 xml:space="preserve">(рис. </w:t>
      </w:r>
      <w:r w:rsidR="00BB2D6B">
        <w:rPr>
          <w:rFonts w:ascii="Times New Roman" w:hAnsi="Times New Roman" w:cs="Times New Roman"/>
          <w:sz w:val="28"/>
          <w:szCs w:val="28"/>
          <w:lang w:val="uk-UA"/>
        </w:rPr>
        <w:t>3.</w:t>
      </w:r>
      <w:r w:rsidR="006D0FE4">
        <w:rPr>
          <w:rFonts w:ascii="Times New Roman" w:hAnsi="Times New Roman" w:cs="Times New Roman"/>
          <w:sz w:val="28"/>
          <w:szCs w:val="28"/>
          <w:lang w:val="uk-UA"/>
        </w:rPr>
        <w:t>3</w:t>
      </w:r>
      <w:r w:rsidRPr="00DE7720">
        <w:rPr>
          <w:rFonts w:ascii="Times New Roman" w:hAnsi="Times New Roman" w:cs="Times New Roman"/>
          <w:sz w:val="28"/>
          <w:szCs w:val="28"/>
          <w:lang w:val="uk-UA"/>
        </w:rPr>
        <w:t>) застосовуються для виділення із виробничих стічних вод грубодисперсних домішок головним чином мінерального походження, щільність яких відрізняється від щільності рідкого середовища стічних вод.</w:t>
      </w:r>
    </w:p>
    <w:p w14:paraId="0D332C51" w14:textId="77777777" w:rsidR="0021231A" w:rsidRDefault="0021231A" w:rsidP="00ED3324">
      <w:pPr>
        <w:spacing w:after="0" w:line="360" w:lineRule="auto"/>
        <w:ind w:firstLine="709"/>
        <w:jc w:val="both"/>
        <w:rPr>
          <w:rFonts w:ascii="Times New Roman" w:hAnsi="Times New Roman" w:cs="Times New Roman"/>
          <w:b/>
          <w:bCs/>
          <w:sz w:val="28"/>
          <w:szCs w:val="28"/>
          <w:lang w:val="uk-UA"/>
        </w:rPr>
      </w:pPr>
    </w:p>
    <w:p w14:paraId="25D5A3B9" w14:textId="55333984" w:rsidR="00161860" w:rsidRPr="00DE7720" w:rsidRDefault="0021231A" w:rsidP="00887BAB">
      <w:pPr>
        <w:spacing w:after="0" w:line="360" w:lineRule="auto"/>
        <w:ind w:firstLine="709"/>
        <w:jc w:val="center"/>
        <w:rPr>
          <w:rFonts w:ascii="Times New Roman" w:hAnsi="Times New Roman" w:cs="Times New Roman"/>
          <w:sz w:val="28"/>
          <w:szCs w:val="28"/>
          <w:lang w:val="uk-UA"/>
        </w:rPr>
      </w:pPr>
      <w:r w:rsidRPr="0021231A">
        <w:rPr>
          <w:rFonts w:ascii="Times New Roman" w:hAnsi="Times New Roman" w:cs="Times New Roman"/>
          <w:noProof/>
          <w:sz w:val="28"/>
          <w:szCs w:val="28"/>
          <w:lang w:val="uk-UA"/>
        </w:rPr>
        <w:drawing>
          <wp:inline distT="0" distB="0" distL="0" distR="0" wp14:anchorId="293252D3" wp14:editId="2A93AC6D">
            <wp:extent cx="2895600" cy="519835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5851" cy="5216754"/>
                    </a:xfrm>
                    <a:prstGeom prst="rect">
                      <a:avLst/>
                    </a:prstGeom>
                  </pic:spPr>
                </pic:pic>
              </a:graphicData>
            </a:graphic>
          </wp:inline>
        </w:drawing>
      </w:r>
    </w:p>
    <w:p w14:paraId="191A4D89" w14:textId="2DEB73E4" w:rsidR="00161860" w:rsidRPr="00BB2D6B" w:rsidRDefault="00ED3324" w:rsidP="00BB2D6B">
      <w:pPr>
        <w:spacing w:after="0" w:line="276" w:lineRule="auto"/>
        <w:jc w:val="center"/>
        <w:rPr>
          <w:rFonts w:ascii="Times New Roman" w:hAnsi="Times New Roman" w:cs="Times New Roman"/>
          <w:sz w:val="26"/>
          <w:szCs w:val="26"/>
          <w:lang w:val="uk-UA"/>
        </w:rPr>
      </w:pPr>
      <w:r w:rsidRPr="00BB2D6B">
        <w:rPr>
          <w:rFonts w:ascii="Times New Roman" w:hAnsi="Times New Roman" w:cs="Times New Roman"/>
          <w:bCs/>
          <w:sz w:val="26"/>
          <w:szCs w:val="26"/>
          <w:lang w:val="uk-UA"/>
        </w:rPr>
        <w:t>Рис</w:t>
      </w:r>
      <w:r w:rsidR="00BB2D6B" w:rsidRPr="00BB2D6B">
        <w:rPr>
          <w:rFonts w:ascii="Times New Roman" w:hAnsi="Times New Roman" w:cs="Times New Roman"/>
          <w:bCs/>
          <w:sz w:val="26"/>
          <w:szCs w:val="26"/>
          <w:lang w:val="uk-UA"/>
        </w:rPr>
        <w:t>.</w:t>
      </w:r>
      <w:r w:rsidRPr="00BB2D6B">
        <w:rPr>
          <w:rFonts w:ascii="Times New Roman" w:hAnsi="Times New Roman" w:cs="Times New Roman"/>
          <w:bCs/>
          <w:sz w:val="26"/>
          <w:szCs w:val="26"/>
          <w:lang w:val="uk-UA"/>
        </w:rPr>
        <w:t xml:space="preserve"> </w:t>
      </w:r>
      <w:r w:rsidR="00BB2D6B" w:rsidRPr="00BB2D6B">
        <w:rPr>
          <w:rFonts w:ascii="Times New Roman" w:hAnsi="Times New Roman" w:cs="Times New Roman"/>
          <w:bCs/>
          <w:sz w:val="26"/>
          <w:szCs w:val="26"/>
          <w:lang w:val="uk-UA"/>
        </w:rPr>
        <w:t>3.</w:t>
      </w:r>
      <w:r w:rsidR="006D0FE4" w:rsidRPr="00BB2D6B">
        <w:rPr>
          <w:rFonts w:ascii="Times New Roman" w:hAnsi="Times New Roman" w:cs="Times New Roman"/>
          <w:bCs/>
          <w:sz w:val="26"/>
          <w:szCs w:val="26"/>
          <w:lang w:val="uk-UA"/>
        </w:rPr>
        <w:t>3</w:t>
      </w:r>
      <w:r w:rsidR="00BB2D6B" w:rsidRPr="00BB2D6B">
        <w:rPr>
          <w:rFonts w:ascii="Times New Roman" w:hAnsi="Times New Roman" w:cs="Times New Roman"/>
          <w:bCs/>
          <w:sz w:val="26"/>
          <w:szCs w:val="26"/>
          <w:lang w:val="uk-UA"/>
        </w:rPr>
        <w:t>.</w:t>
      </w:r>
      <w:r w:rsidRPr="00BB2D6B">
        <w:rPr>
          <w:rFonts w:ascii="Times New Roman" w:hAnsi="Times New Roman" w:cs="Times New Roman"/>
          <w:bCs/>
          <w:sz w:val="26"/>
          <w:szCs w:val="26"/>
          <w:lang w:val="uk-UA"/>
        </w:rPr>
        <w:t xml:space="preserve"> Конструкція напірного гідроциклона зі знімними елементами робочої камери</w:t>
      </w:r>
      <w:r w:rsidR="00BB2D6B" w:rsidRPr="00BB2D6B">
        <w:rPr>
          <w:rFonts w:ascii="Times New Roman" w:hAnsi="Times New Roman" w:cs="Times New Roman"/>
          <w:bCs/>
          <w:sz w:val="26"/>
          <w:szCs w:val="26"/>
          <w:lang w:val="uk-UA"/>
        </w:rPr>
        <w:t xml:space="preserve">: </w:t>
      </w:r>
      <w:r w:rsidR="00BB2D6B" w:rsidRPr="00BB2D6B">
        <w:rPr>
          <w:rFonts w:ascii="Times New Roman" w:hAnsi="Times New Roman" w:cs="Times New Roman"/>
          <w:sz w:val="26"/>
          <w:szCs w:val="26"/>
          <w:lang w:val="uk-UA"/>
        </w:rPr>
        <w:t>1 – циліндрична частина; 2 – зливний патрубок; 3 – живлячий патрубок; 4 – корпус; 5 – шламовий патрубок; 6 – зміна вставка</w:t>
      </w:r>
    </w:p>
    <w:p w14:paraId="211D5032" w14:textId="3CC9B8DC" w:rsidR="00161860" w:rsidRPr="00DE7720" w:rsidRDefault="00161860" w:rsidP="00161860">
      <w:pPr>
        <w:spacing w:after="0" w:line="360" w:lineRule="auto"/>
        <w:ind w:firstLine="709"/>
        <w:rPr>
          <w:rFonts w:ascii="Times New Roman" w:hAnsi="Times New Roman" w:cs="Times New Roman"/>
          <w:sz w:val="28"/>
          <w:szCs w:val="28"/>
          <w:lang w:val="uk-UA"/>
        </w:rPr>
      </w:pPr>
    </w:p>
    <w:p w14:paraId="7C9A5651" w14:textId="18EC2199"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Стічна вода під тиском надходить по тангенц</w:t>
      </w:r>
      <w:r w:rsidR="00887BAB">
        <w:rPr>
          <w:rFonts w:ascii="Times New Roman" w:hAnsi="Times New Roman" w:cs="Times New Roman"/>
          <w:sz w:val="28"/>
          <w:szCs w:val="28"/>
          <w:lang w:val="uk-UA"/>
        </w:rPr>
        <w:t>і</w:t>
      </w:r>
      <w:r w:rsidRPr="00DE7720">
        <w:rPr>
          <w:rFonts w:ascii="Times New Roman" w:hAnsi="Times New Roman" w:cs="Times New Roman"/>
          <w:sz w:val="28"/>
          <w:szCs w:val="28"/>
          <w:lang w:val="uk-UA"/>
        </w:rPr>
        <w:t>ально розташованому введенню в верхню частину циліндра і набуває обертального руху. Виникаючі відцентрові сили переміщують частинки домішок до стінок апарату по спіральній траєкторії вниз до вихідного патрубку. Очищена вода видаляється через верхній патрубок. Фактор поділу напірних гідроцікло</w:t>
      </w:r>
      <w:r w:rsidR="003040A8">
        <w:rPr>
          <w:rFonts w:ascii="Times New Roman" w:hAnsi="Times New Roman" w:cs="Times New Roman"/>
          <w:sz w:val="28"/>
          <w:szCs w:val="28"/>
          <w:lang w:val="uk-UA"/>
        </w:rPr>
        <w:t>ні</w:t>
      </w:r>
      <w:r w:rsidRPr="00DE7720">
        <w:rPr>
          <w:rFonts w:ascii="Times New Roman" w:hAnsi="Times New Roman" w:cs="Times New Roman"/>
          <w:sz w:val="28"/>
          <w:szCs w:val="28"/>
          <w:lang w:val="uk-UA"/>
        </w:rPr>
        <w:t xml:space="preserve">в досягає 2000, що обумовлює їх високу ефективність. Гідроциклони можуть мати діаметри від 15 до 1000 мм. </w:t>
      </w:r>
    </w:p>
    <w:p w14:paraId="47EE5E8E"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Напірні гідроциклони можуть бути одиничними і батарейним (мультигідроціклони) і використовуються при освітленні стічних вод для згущення осаду, збагачення вапняного молока і твердої фази стічних вод в процесі їх утилізації. При освітленні, виробничих стічних вод мультигідроціклони забезпечують високу ступінь очищення. </w:t>
      </w:r>
    </w:p>
    <w:p w14:paraId="1EAE549D"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Основний вплив на процес поділу надає окружна швидкість руху, величина якої визначає інтенсивність обертання рідини, і отже, фактора поділу. </w:t>
      </w:r>
    </w:p>
    <w:p w14:paraId="20F0DB83" w14:textId="7F25175E"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Конструктивні розміри напірних гідроциклонів підбирають в залежності від кількості стічних вод, концентрації і властивостей домішок.</w:t>
      </w:r>
    </w:p>
    <w:p w14:paraId="5321E736"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При виборі конструкцій напірних гідроциклонів необхідно враховувати наступні основні дані: </w:t>
      </w:r>
    </w:p>
    <w:p w14:paraId="56AFEC6A"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1) необхідну ефективність розділення стічних вод; </w:t>
      </w:r>
    </w:p>
    <w:p w14:paraId="360D8AA1"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2) абразивні властивості твердої фази; </w:t>
      </w:r>
    </w:p>
    <w:p w14:paraId="408C2073"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3) хімічну агресивність рідкої фази; </w:t>
      </w:r>
    </w:p>
    <w:p w14:paraId="5AC5AD13"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4) граничний тиск перед апаратом і необхідний тиск в зливному трубопроводі; </w:t>
      </w:r>
    </w:p>
    <w:p w14:paraId="6C8D8ED0"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5) гранулометричний склад і щільність частинок твердої фази; </w:t>
      </w:r>
    </w:p>
    <w:p w14:paraId="0DACA465"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6) механічну міцність частинок твердої фази суспензії; </w:t>
      </w:r>
    </w:p>
    <w:p w14:paraId="332B80A6" w14:textId="4CFE6DAE" w:rsidR="0016186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7) продуктивність установки.</w:t>
      </w:r>
    </w:p>
    <w:p w14:paraId="398BD1C3" w14:textId="77777777" w:rsidR="00A562CD" w:rsidRPr="00DE7720" w:rsidRDefault="00A562CD" w:rsidP="00ED3324">
      <w:pPr>
        <w:spacing w:after="0" w:line="360" w:lineRule="auto"/>
        <w:ind w:firstLine="709"/>
        <w:jc w:val="both"/>
        <w:rPr>
          <w:rFonts w:ascii="Times New Roman" w:hAnsi="Times New Roman" w:cs="Times New Roman"/>
          <w:sz w:val="28"/>
          <w:szCs w:val="28"/>
          <w:lang w:val="uk-UA"/>
        </w:rPr>
      </w:pPr>
    </w:p>
    <w:p w14:paraId="387134CD" w14:textId="6E535771" w:rsidR="00BE204E" w:rsidRDefault="00EB62F6" w:rsidP="00887BAB">
      <w:pPr>
        <w:pStyle w:val="2"/>
        <w:spacing w:after="160"/>
        <w:contextualSpacing w:val="0"/>
      </w:pPr>
      <w:bookmarkStart w:id="37" w:name="_Toc40720997"/>
      <w:r>
        <w:lastRenderedPageBreak/>
        <w:t>Завдання до практичної роботи</w:t>
      </w:r>
      <w:bookmarkEnd w:id="37"/>
    </w:p>
    <w:p w14:paraId="43071945" w14:textId="2B6B21AA" w:rsidR="00887BAB" w:rsidRDefault="00A562CD" w:rsidP="00887BAB">
      <w:pPr>
        <w:pStyle w:val="a8"/>
        <w:spacing w:line="360" w:lineRule="auto"/>
        <w:ind w:left="0" w:firstLine="709"/>
        <w:rPr>
          <w:b/>
        </w:rPr>
      </w:pPr>
      <w:r w:rsidRPr="00A562CD">
        <w:rPr>
          <w:szCs w:val="28"/>
        </w:rPr>
        <w:t xml:space="preserve">Визначити продуктивність гідроциклону і граничний діаметр частинок піску, що виділяються в ньому, з вапняного молока, якщо внутрішній діаметр гідроциклону </w:t>
      </w:r>
      <w:r w:rsidRPr="00A562CD">
        <w:rPr>
          <w:i/>
          <w:iCs/>
          <w:szCs w:val="28"/>
        </w:rPr>
        <w:t xml:space="preserve">D </w:t>
      </w:r>
      <w:r w:rsidRPr="00A562CD">
        <w:rPr>
          <w:szCs w:val="28"/>
        </w:rPr>
        <w:t>= 0,1 м, кут конусності α = 15</w:t>
      </w:r>
      <w:r w:rsidRPr="00A562CD">
        <w:rPr>
          <w:szCs w:val="28"/>
          <w:vertAlign w:val="superscript"/>
        </w:rPr>
        <w:t xml:space="preserve">о </w:t>
      </w:r>
      <w:r w:rsidRPr="00A562CD">
        <w:rPr>
          <w:szCs w:val="28"/>
        </w:rPr>
        <w:t>= 0,262 радіан, суспензія надходить в гідроциклон під тиском 2,5 ат</w:t>
      </w:r>
      <w:r w:rsidR="00887BAB">
        <w:rPr>
          <w:szCs w:val="28"/>
        </w:rPr>
        <w:t>.</w:t>
      </w:r>
      <w:r w:rsidRPr="00A562CD">
        <w:rPr>
          <w:szCs w:val="28"/>
        </w:rPr>
        <w:t>, щільність частинок піску ρ</w:t>
      </w:r>
      <w:r w:rsidRPr="00A562CD">
        <w:rPr>
          <w:szCs w:val="28"/>
          <w:vertAlign w:val="subscript"/>
        </w:rPr>
        <w:t xml:space="preserve">ч </w:t>
      </w:r>
      <w:r w:rsidRPr="00A562CD">
        <w:rPr>
          <w:szCs w:val="28"/>
        </w:rPr>
        <w:t>= 2000 кг/м</w:t>
      </w:r>
      <w:r w:rsidRPr="00A562CD">
        <w:rPr>
          <w:szCs w:val="28"/>
          <w:vertAlign w:val="superscript"/>
        </w:rPr>
        <w:t>3</w:t>
      </w:r>
      <w:r w:rsidRPr="00A562CD">
        <w:rPr>
          <w:szCs w:val="28"/>
        </w:rPr>
        <w:t>, об</w:t>
      </w:r>
      <w:r w:rsidR="00887BAB">
        <w:rPr>
          <w:szCs w:val="28"/>
        </w:rPr>
        <w:t>’</w:t>
      </w:r>
      <w:r w:rsidRPr="00A562CD">
        <w:rPr>
          <w:szCs w:val="28"/>
        </w:rPr>
        <w:t xml:space="preserve">ємна частка піску в суспензії φ = 0,15. </w:t>
      </w:r>
      <w:r w:rsidR="00887BAB">
        <w:rPr>
          <w:szCs w:val="28"/>
        </w:rPr>
        <w:t>Вихідні дані по варіантам наведені у табл. 3.1.</w:t>
      </w:r>
    </w:p>
    <w:p w14:paraId="02615678" w14:textId="77777777" w:rsidR="00887BAB" w:rsidRDefault="00887BAB" w:rsidP="00887BAB">
      <w:pPr>
        <w:pStyle w:val="a8"/>
        <w:spacing w:line="360" w:lineRule="auto"/>
        <w:ind w:left="709" w:firstLine="0"/>
        <w:rPr>
          <w:b/>
          <w:bCs/>
          <w:szCs w:val="28"/>
        </w:rPr>
      </w:pPr>
    </w:p>
    <w:p w14:paraId="6B3EEA5F" w14:textId="745200F8" w:rsidR="00887BAB" w:rsidRPr="00887BAB" w:rsidRDefault="00887BAB" w:rsidP="00887BAB">
      <w:pPr>
        <w:pStyle w:val="ac"/>
        <w:spacing w:before="0" w:beforeAutospacing="0" w:after="0" w:afterAutospacing="0" w:line="360" w:lineRule="auto"/>
        <w:contextualSpacing/>
        <w:jc w:val="both"/>
        <w:rPr>
          <w:b/>
          <w:sz w:val="26"/>
          <w:szCs w:val="26"/>
          <w:lang w:val="uk-UA"/>
        </w:rPr>
      </w:pPr>
      <w:r w:rsidRPr="00887BAB">
        <w:rPr>
          <w:bCs/>
          <w:sz w:val="26"/>
          <w:szCs w:val="26"/>
          <w:lang w:val="uk-UA"/>
        </w:rPr>
        <w:t xml:space="preserve">Таблиця </w:t>
      </w:r>
      <w:r>
        <w:rPr>
          <w:bCs/>
          <w:sz w:val="26"/>
          <w:szCs w:val="26"/>
          <w:lang w:val="uk-UA"/>
        </w:rPr>
        <w:t>3</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5000" w:type="pct"/>
        <w:tblLook w:val="04A0" w:firstRow="1" w:lastRow="0" w:firstColumn="1" w:lastColumn="0" w:noHBand="0" w:noVBand="1"/>
      </w:tblPr>
      <w:tblGrid>
        <w:gridCol w:w="1554"/>
        <w:gridCol w:w="850"/>
        <w:gridCol w:w="852"/>
        <w:gridCol w:w="991"/>
        <w:gridCol w:w="1160"/>
        <w:gridCol w:w="1082"/>
        <w:gridCol w:w="1489"/>
        <w:gridCol w:w="1082"/>
      </w:tblGrid>
      <w:tr w:rsidR="00A562CD" w:rsidRPr="00887BAB" w14:paraId="4233B5A5"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6DA704E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Варіант №</w:t>
            </w:r>
          </w:p>
        </w:tc>
        <w:tc>
          <w:tcPr>
            <w:tcW w:w="469" w:type="pct"/>
            <w:tcBorders>
              <w:top w:val="single" w:sz="4" w:space="0" w:color="auto"/>
              <w:left w:val="single" w:sz="4" w:space="0" w:color="auto"/>
              <w:bottom w:val="single" w:sz="4" w:space="0" w:color="auto"/>
              <w:right w:val="single" w:sz="4" w:space="0" w:color="auto"/>
            </w:tcBorders>
            <w:hideMark/>
          </w:tcPr>
          <w:p w14:paraId="3B73403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i/>
                <w:iCs/>
                <w:sz w:val="26"/>
                <w:szCs w:val="26"/>
                <w:lang w:val="uk-UA"/>
              </w:rPr>
              <w:t xml:space="preserve">D, </w:t>
            </w:r>
            <w:r w:rsidRPr="00887BAB">
              <w:rPr>
                <w:sz w:val="26"/>
                <w:szCs w:val="26"/>
                <w:lang w:val="uk-UA"/>
              </w:rPr>
              <w:t>м</w:t>
            </w:r>
          </w:p>
        </w:tc>
        <w:tc>
          <w:tcPr>
            <w:tcW w:w="470" w:type="pct"/>
            <w:tcBorders>
              <w:top w:val="single" w:sz="4" w:space="0" w:color="auto"/>
              <w:left w:val="single" w:sz="4" w:space="0" w:color="auto"/>
              <w:bottom w:val="single" w:sz="4" w:space="0" w:color="auto"/>
              <w:right w:val="single" w:sz="4" w:space="0" w:color="auto"/>
            </w:tcBorders>
            <w:hideMark/>
          </w:tcPr>
          <w:p w14:paraId="4F748B5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α</w:t>
            </w:r>
          </w:p>
        </w:tc>
        <w:tc>
          <w:tcPr>
            <w:tcW w:w="547" w:type="pct"/>
            <w:tcBorders>
              <w:top w:val="single" w:sz="4" w:space="0" w:color="auto"/>
              <w:left w:val="single" w:sz="4" w:space="0" w:color="auto"/>
              <w:bottom w:val="single" w:sz="4" w:space="0" w:color="auto"/>
              <w:right w:val="single" w:sz="4" w:space="0" w:color="auto"/>
            </w:tcBorders>
            <w:hideMark/>
          </w:tcPr>
          <w:p w14:paraId="4511D23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Р, ат</w:t>
            </w:r>
          </w:p>
        </w:tc>
        <w:tc>
          <w:tcPr>
            <w:tcW w:w="640" w:type="pct"/>
            <w:tcBorders>
              <w:top w:val="single" w:sz="4" w:space="0" w:color="auto"/>
              <w:left w:val="single" w:sz="4" w:space="0" w:color="auto"/>
              <w:bottom w:val="single" w:sz="4" w:space="0" w:color="auto"/>
              <w:right w:val="single" w:sz="4" w:space="0" w:color="auto"/>
            </w:tcBorders>
            <w:hideMark/>
          </w:tcPr>
          <w:p w14:paraId="57BA1A0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ρ</w:t>
            </w:r>
            <w:r w:rsidRPr="00887BAB">
              <w:rPr>
                <w:sz w:val="26"/>
                <w:szCs w:val="26"/>
                <w:vertAlign w:val="subscript"/>
                <w:lang w:val="uk-UA"/>
              </w:rPr>
              <w:t>ч</w:t>
            </w:r>
            <w:r w:rsidRPr="00887BAB">
              <w:rPr>
                <w:sz w:val="26"/>
                <w:szCs w:val="26"/>
                <w:lang w:val="uk-UA"/>
              </w:rPr>
              <w:t>, кг/м</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1985C2D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φ</w:t>
            </w:r>
          </w:p>
        </w:tc>
        <w:tc>
          <w:tcPr>
            <w:tcW w:w="822" w:type="pct"/>
            <w:tcBorders>
              <w:top w:val="single" w:sz="4" w:space="0" w:color="auto"/>
              <w:left w:val="single" w:sz="4" w:space="0" w:color="auto"/>
              <w:bottom w:val="single" w:sz="4" w:space="0" w:color="auto"/>
              <w:right w:val="single" w:sz="4" w:space="0" w:color="auto"/>
            </w:tcBorders>
            <w:hideMark/>
          </w:tcPr>
          <w:p w14:paraId="3B91218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μ, Па · с</w:t>
            </w:r>
          </w:p>
        </w:tc>
        <w:tc>
          <w:tcPr>
            <w:tcW w:w="597" w:type="pct"/>
            <w:tcBorders>
              <w:top w:val="single" w:sz="4" w:space="0" w:color="auto"/>
              <w:left w:val="single" w:sz="4" w:space="0" w:color="auto"/>
              <w:bottom w:val="single" w:sz="4" w:space="0" w:color="auto"/>
              <w:right w:val="single" w:sz="4" w:space="0" w:color="auto"/>
            </w:tcBorders>
            <w:hideMark/>
          </w:tcPr>
          <w:p w14:paraId="49BF127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ρ, кг/м</w:t>
            </w:r>
            <w:r w:rsidRPr="00887BAB">
              <w:rPr>
                <w:sz w:val="26"/>
                <w:szCs w:val="26"/>
                <w:vertAlign w:val="superscript"/>
                <w:lang w:val="uk-UA"/>
              </w:rPr>
              <w:t>3</w:t>
            </w:r>
          </w:p>
        </w:tc>
      </w:tr>
      <w:tr w:rsidR="00A562CD" w:rsidRPr="00887BAB" w14:paraId="16CFE899"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54CC5C0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w:t>
            </w:r>
          </w:p>
        </w:tc>
        <w:tc>
          <w:tcPr>
            <w:tcW w:w="469" w:type="pct"/>
            <w:tcBorders>
              <w:top w:val="single" w:sz="4" w:space="0" w:color="auto"/>
              <w:left w:val="single" w:sz="4" w:space="0" w:color="auto"/>
              <w:bottom w:val="single" w:sz="4" w:space="0" w:color="auto"/>
              <w:right w:val="single" w:sz="4" w:space="0" w:color="auto"/>
            </w:tcBorders>
            <w:hideMark/>
          </w:tcPr>
          <w:p w14:paraId="3EF421C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w:t>
            </w:r>
          </w:p>
        </w:tc>
        <w:tc>
          <w:tcPr>
            <w:tcW w:w="470" w:type="pct"/>
            <w:tcBorders>
              <w:top w:val="single" w:sz="4" w:space="0" w:color="auto"/>
              <w:left w:val="single" w:sz="4" w:space="0" w:color="auto"/>
              <w:bottom w:val="single" w:sz="4" w:space="0" w:color="auto"/>
              <w:right w:val="single" w:sz="4" w:space="0" w:color="auto"/>
            </w:tcBorders>
            <w:hideMark/>
          </w:tcPr>
          <w:p w14:paraId="36C0E54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о</w:t>
            </w:r>
          </w:p>
        </w:tc>
        <w:tc>
          <w:tcPr>
            <w:tcW w:w="547" w:type="pct"/>
            <w:tcBorders>
              <w:top w:val="single" w:sz="4" w:space="0" w:color="auto"/>
              <w:left w:val="single" w:sz="4" w:space="0" w:color="auto"/>
              <w:bottom w:val="single" w:sz="4" w:space="0" w:color="auto"/>
              <w:right w:val="single" w:sz="4" w:space="0" w:color="auto"/>
            </w:tcBorders>
            <w:hideMark/>
          </w:tcPr>
          <w:p w14:paraId="2129872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2,5</w:t>
            </w:r>
          </w:p>
        </w:tc>
        <w:tc>
          <w:tcPr>
            <w:tcW w:w="640" w:type="pct"/>
            <w:tcBorders>
              <w:top w:val="single" w:sz="4" w:space="0" w:color="auto"/>
              <w:left w:val="single" w:sz="4" w:space="0" w:color="auto"/>
              <w:bottom w:val="single" w:sz="4" w:space="0" w:color="auto"/>
              <w:right w:val="single" w:sz="4" w:space="0" w:color="auto"/>
            </w:tcBorders>
            <w:hideMark/>
          </w:tcPr>
          <w:p w14:paraId="513398C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4378AC1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0,15</w:t>
            </w:r>
          </w:p>
        </w:tc>
        <w:tc>
          <w:tcPr>
            <w:tcW w:w="822" w:type="pct"/>
            <w:tcBorders>
              <w:top w:val="single" w:sz="4" w:space="0" w:color="auto"/>
              <w:left w:val="single" w:sz="4" w:space="0" w:color="auto"/>
              <w:bottom w:val="single" w:sz="4" w:space="0" w:color="auto"/>
              <w:right w:val="single" w:sz="4" w:space="0" w:color="auto"/>
            </w:tcBorders>
            <w:hideMark/>
          </w:tcPr>
          <w:p w14:paraId="076E9EC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9CD5F5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62FB7021"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11AF47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w:t>
            </w:r>
          </w:p>
        </w:tc>
        <w:tc>
          <w:tcPr>
            <w:tcW w:w="469" w:type="pct"/>
            <w:tcBorders>
              <w:top w:val="single" w:sz="4" w:space="0" w:color="auto"/>
              <w:left w:val="single" w:sz="4" w:space="0" w:color="auto"/>
              <w:bottom w:val="single" w:sz="4" w:space="0" w:color="auto"/>
              <w:right w:val="single" w:sz="4" w:space="0" w:color="auto"/>
            </w:tcBorders>
            <w:hideMark/>
          </w:tcPr>
          <w:p w14:paraId="4220A27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0,3</w:t>
            </w:r>
          </w:p>
        </w:tc>
        <w:tc>
          <w:tcPr>
            <w:tcW w:w="470" w:type="pct"/>
            <w:tcBorders>
              <w:top w:val="single" w:sz="4" w:space="0" w:color="auto"/>
              <w:left w:val="single" w:sz="4" w:space="0" w:color="auto"/>
              <w:bottom w:val="single" w:sz="4" w:space="0" w:color="auto"/>
              <w:right w:val="single" w:sz="4" w:space="0" w:color="auto"/>
            </w:tcBorders>
            <w:hideMark/>
          </w:tcPr>
          <w:p w14:paraId="79057C0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62741FB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1,9</w:t>
            </w:r>
          </w:p>
        </w:tc>
        <w:tc>
          <w:tcPr>
            <w:tcW w:w="640" w:type="pct"/>
            <w:tcBorders>
              <w:top w:val="single" w:sz="4" w:space="0" w:color="auto"/>
              <w:left w:val="single" w:sz="4" w:space="0" w:color="auto"/>
              <w:bottom w:val="single" w:sz="4" w:space="0" w:color="auto"/>
              <w:right w:val="single" w:sz="4" w:space="0" w:color="auto"/>
            </w:tcBorders>
            <w:hideMark/>
          </w:tcPr>
          <w:p w14:paraId="1BF17D0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1A5675A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0,17</w:t>
            </w:r>
          </w:p>
        </w:tc>
        <w:tc>
          <w:tcPr>
            <w:tcW w:w="822" w:type="pct"/>
            <w:tcBorders>
              <w:top w:val="single" w:sz="4" w:space="0" w:color="auto"/>
              <w:left w:val="single" w:sz="4" w:space="0" w:color="auto"/>
              <w:bottom w:val="single" w:sz="4" w:space="0" w:color="auto"/>
              <w:right w:val="single" w:sz="4" w:space="0" w:color="auto"/>
            </w:tcBorders>
            <w:hideMark/>
          </w:tcPr>
          <w:p w14:paraId="01ED123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7EDF98F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04D3CA1A"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6309884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w:t>
            </w:r>
          </w:p>
        </w:tc>
        <w:tc>
          <w:tcPr>
            <w:tcW w:w="469" w:type="pct"/>
            <w:tcBorders>
              <w:top w:val="single" w:sz="4" w:space="0" w:color="auto"/>
              <w:left w:val="single" w:sz="4" w:space="0" w:color="auto"/>
              <w:bottom w:val="single" w:sz="4" w:space="0" w:color="auto"/>
              <w:right w:val="single" w:sz="4" w:space="0" w:color="auto"/>
            </w:tcBorders>
            <w:hideMark/>
          </w:tcPr>
          <w:p w14:paraId="7FBD703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0,8</w:t>
            </w:r>
          </w:p>
        </w:tc>
        <w:tc>
          <w:tcPr>
            <w:tcW w:w="470" w:type="pct"/>
            <w:tcBorders>
              <w:top w:val="single" w:sz="4" w:space="0" w:color="auto"/>
              <w:left w:val="single" w:sz="4" w:space="0" w:color="auto"/>
              <w:bottom w:val="single" w:sz="4" w:space="0" w:color="auto"/>
              <w:right w:val="single" w:sz="4" w:space="0" w:color="auto"/>
            </w:tcBorders>
            <w:hideMark/>
          </w:tcPr>
          <w:p w14:paraId="2186F42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5152487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1,8</w:t>
            </w:r>
          </w:p>
        </w:tc>
        <w:tc>
          <w:tcPr>
            <w:tcW w:w="640" w:type="pct"/>
            <w:tcBorders>
              <w:top w:val="single" w:sz="4" w:space="0" w:color="auto"/>
              <w:left w:val="single" w:sz="4" w:space="0" w:color="auto"/>
              <w:bottom w:val="single" w:sz="4" w:space="0" w:color="auto"/>
              <w:right w:val="single" w:sz="4" w:space="0" w:color="auto"/>
            </w:tcBorders>
            <w:hideMark/>
          </w:tcPr>
          <w:p w14:paraId="5CB339E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62C114A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0,14</w:t>
            </w:r>
          </w:p>
        </w:tc>
        <w:tc>
          <w:tcPr>
            <w:tcW w:w="822" w:type="pct"/>
            <w:tcBorders>
              <w:top w:val="single" w:sz="4" w:space="0" w:color="auto"/>
              <w:left w:val="single" w:sz="4" w:space="0" w:color="auto"/>
              <w:bottom w:val="single" w:sz="4" w:space="0" w:color="auto"/>
              <w:right w:val="single" w:sz="4" w:space="0" w:color="auto"/>
            </w:tcBorders>
            <w:hideMark/>
          </w:tcPr>
          <w:p w14:paraId="244149C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77B8BA6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5CBE4A69"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BFD026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w:t>
            </w:r>
          </w:p>
        </w:tc>
        <w:tc>
          <w:tcPr>
            <w:tcW w:w="469" w:type="pct"/>
            <w:tcBorders>
              <w:top w:val="single" w:sz="4" w:space="0" w:color="auto"/>
              <w:left w:val="single" w:sz="4" w:space="0" w:color="auto"/>
              <w:bottom w:val="single" w:sz="4" w:space="0" w:color="auto"/>
              <w:right w:val="single" w:sz="4" w:space="0" w:color="auto"/>
            </w:tcBorders>
            <w:hideMark/>
          </w:tcPr>
          <w:p w14:paraId="4452747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0,7</w:t>
            </w:r>
          </w:p>
        </w:tc>
        <w:tc>
          <w:tcPr>
            <w:tcW w:w="470" w:type="pct"/>
            <w:tcBorders>
              <w:top w:val="single" w:sz="4" w:space="0" w:color="auto"/>
              <w:left w:val="single" w:sz="4" w:space="0" w:color="auto"/>
              <w:bottom w:val="single" w:sz="4" w:space="0" w:color="auto"/>
              <w:right w:val="single" w:sz="4" w:space="0" w:color="auto"/>
            </w:tcBorders>
            <w:hideMark/>
          </w:tcPr>
          <w:p w14:paraId="2A4B293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45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2079D67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1,7</w:t>
            </w:r>
          </w:p>
        </w:tc>
        <w:tc>
          <w:tcPr>
            <w:tcW w:w="640" w:type="pct"/>
            <w:tcBorders>
              <w:top w:val="single" w:sz="4" w:space="0" w:color="auto"/>
              <w:left w:val="single" w:sz="4" w:space="0" w:color="auto"/>
              <w:bottom w:val="single" w:sz="4" w:space="0" w:color="auto"/>
              <w:right w:val="single" w:sz="4" w:space="0" w:color="auto"/>
            </w:tcBorders>
            <w:hideMark/>
          </w:tcPr>
          <w:p w14:paraId="7D263E4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3F2FB42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0,13</w:t>
            </w:r>
          </w:p>
        </w:tc>
        <w:tc>
          <w:tcPr>
            <w:tcW w:w="822" w:type="pct"/>
            <w:tcBorders>
              <w:top w:val="single" w:sz="4" w:space="0" w:color="auto"/>
              <w:left w:val="single" w:sz="4" w:space="0" w:color="auto"/>
              <w:bottom w:val="single" w:sz="4" w:space="0" w:color="auto"/>
              <w:right w:val="single" w:sz="4" w:space="0" w:color="auto"/>
            </w:tcBorders>
            <w:hideMark/>
          </w:tcPr>
          <w:p w14:paraId="241E58E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B44E2D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161A4ADB"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0B3979D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4</w:t>
            </w:r>
          </w:p>
        </w:tc>
        <w:tc>
          <w:tcPr>
            <w:tcW w:w="469" w:type="pct"/>
            <w:tcBorders>
              <w:top w:val="single" w:sz="4" w:space="0" w:color="auto"/>
              <w:left w:val="single" w:sz="4" w:space="0" w:color="auto"/>
              <w:bottom w:val="single" w:sz="4" w:space="0" w:color="auto"/>
              <w:right w:val="single" w:sz="4" w:space="0" w:color="auto"/>
            </w:tcBorders>
            <w:hideMark/>
          </w:tcPr>
          <w:p w14:paraId="3704ACF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0,9</w:t>
            </w:r>
          </w:p>
        </w:tc>
        <w:tc>
          <w:tcPr>
            <w:tcW w:w="470" w:type="pct"/>
            <w:tcBorders>
              <w:top w:val="single" w:sz="4" w:space="0" w:color="auto"/>
              <w:left w:val="single" w:sz="4" w:space="0" w:color="auto"/>
              <w:bottom w:val="single" w:sz="4" w:space="0" w:color="auto"/>
              <w:right w:val="single" w:sz="4" w:space="0" w:color="auto"/>
            </w:tcBorders>
            <w:hideMark/>
          </w:tcPr>
          <w:p w14:paraId="496D250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60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7B31489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640" w:type="pct"/>
            <w:tcBorders>
              <w:top w:val="single" w:sz="4" w:space="0" w:color="auto"/>
              <w:left w:val="single" w:sz="4" w:space="0" w:color="auto"/>
              <w:bottom w:val="single" w:sz="4" w:space="0" w:color="auto"/>
              <w:right w:val="single" w:sz="4" w:space="0" w:color="auto"/>
            </w:tcBorders>
            <w:hideMark/>
          </w:tcPr>
          <w:p w14:paraId="2CBAAFA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10F1A1F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0,16</w:t>
            </w:r>
          </w:p>
        </w:tc>
        <w:tc>
          <w:tcPr>
            <w:tcW w:w="822" w:type="pct"/>
            <w:tcBorders>
              <w:top w:val="single" w:sz="4" w:space="0" w:color="auto"/>
              <w:left w:val="single" w:sz="4" w:space="0" w:color="auto"/>
              <w:bottom w:val="single" w:sz="4" w:space="0" w:color="auto"/>
              <w:right w:val="single" w:sz="4" w:space="0" w:color="auto"/>
            </w:tcBorders>
            <w:hideMark/>
          </w:tcPr>
          <w:p w14:paraId="20DF43B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035AC2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5F5C7EAF"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09B6829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5</w:t>
            </w:r>
          </w:p>
        </w:tc>
        <w:tc>
          <w:tcPr>
            <w:tcW w:w="469" w:type="pct"/>
            <w:tcBorders>
              <w:top w:val="single" w:sz="4" w:space="0" w:color="auto"/>
              <w:left w:val="single" w:sz="4" w:space="0" w:color="auto"/>
              <w:bottom w:val="single" w:sz="4" w:space="0" w:color="auto"/>
              <w:right w:val="single" w:sz="4" w:space="0" w:color="auto"/>
            </w:tcBorders>
            <w:hideMark/>
          </w:tcPr>
          <w:p w14:paraId="39BD665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w:t>
            </w:r>
          </w:p>
        </w:tc>
        <w:tc>
          <w:tcPr>
            <w:tcW w:w="470" w:type="pct"/>
            <w:tcBorders>
              <w:top w:val="single" w:sz="4" w:space="0" w:color="auto"/>
              <w:left w:val="single" w:sz="4" w:space="0" w:color="auto"/>
              <w:bottom w:val="single" w:sz="4" w:space="0" w:color="auto"/>
              <w:right w:val="single" w:sz="4" w:space="0" w:color="auto"/>
            </w:tcBorders>
            <w:hideMark/>
          </w:tcPr>
          <w:p w14:paraId="320C4FB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о</w:t>
            </w:r>
          </w:p>
        </w:tc>
        <w:tc>
          <w:tcPr>
            <w:tcW w:w="547" w:type="pct"/>
            <w:tcBorders>
              <w:top w:val="single" w:sz="4" w:space="0" w:color="auto"/>
              <w:left w:val="single" w:sz="4" w:space="0" w:color="auto"/>
              <w:bottom w:val="single" w:sz="4" w:space="0" w:color="auto"/>
              <w:right w:val="single" w:sz="4" w:space="0" w:color="auto"/>
            </w:tcBorders>
            <w:hideMark/>
          </w:tcPr>
          <w:p w14:paraId="1D5A916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2,1</w:t>
            </w:r>
          </w:p>
        </w:tc>
        <w:tc>
          <w:tcPr>
            <w:tcW w:w="640" w:type="pct"/>
            <w:tcBorders>
              <w:top w:val="single" w:sz="4" w:space="0" w:color="auto"/>
              <w:left w:val="single" w:sz="4" w:space="0" w:color="auto"/>
              <w:bottom w:val="single" w:sz="4" w:space="0" w:color="auto"/>
              <w:right w:val="single" w:sz="4" w:space="0" w:color="auto"/>
            </w:tcBorders>
            <w:hideMark/>
          </w:tcPr>
          <w:p w14:paraId="3688A3D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330221E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0,15</w:t>
            </w:r>
          </w:p>
        </w:tc>
        <w:tc>
          <w:tcPr>
            <w:tcW w:w="822" w:type="pct"/>
            <w:tcBorders>
              <w:top w:val="single" w:sz="4" w:space="0" w:color="auto"/>
              <w:left w:val="single" w:sz="4" w:space="0" w:color="auto"/>
              <w:bottom w:val="single" w:sz="4" w:space="0" w:color="auto"/>
              <w:right w:val="single" w:sz="4" w:space="0" w:color="auto"/>
            </w:tcBorders>
            <w:hideMark/>
          </w:tcPr>
          <w:p w14:paraId="73DBA0F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4BBAFBD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03DB4F89"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7A74EB0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6</w:t>
            </w:r>
          </w:p>
        </w:tc>
        <w:tc>
          <w:tcPr>
            <w:tcW w:w="469" w:type="pct"/>
            <w:tcBorders>
              <w:top w:val="single" w:sz="4" w:space="0" w:color="auto"/>
              <w:left w:val="single" w:sz="4" w:space="0" w:color="auto"/>
              <w:bottom w:val="single" w:sz="4" w:space="0" w:color="auto"/>
              <w:right w:val="single" w:sz="4" w:space="0" w:color="auto"/>
            </w:tcBorders>
            <w:hideMark/>
          </w:tcPr>
          <w:p w14:paraId="72690AC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w:t>
            </w:r>
          </w:p>
        </w:tc>
        <w:tc>
          <w:tcPr>
            <w:tcW w:w="470" w:type="pct"/>
            <w:tcBorders>
              <w:top w:val="single" w:sz="4" w:space="0" w:color="auto"/>
              <w:left w:val="single" w:sz="4" w:space="0" w:color="auto"/>
              <w:bottom w:val="single" w:sz="4" w:space="0" w:color="auto"/>
              <w:right w:val="single" w:sz="4" w:space="0" w:color="auto"/>
            </w:tcBorders>
            <w:hideMark/>
          </w:tcPr>
          <w:p w14:paraId="42CFB77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35BECA4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1,8</w:t>
            </w:r>
          </w:p>
        </w:tc>
        <w:tc>
          <w:tcPr>
            <w:tcW w:w="640" w:type="pct"/>
            <w:tcBorders>
              <w:top w:val="single" w:sz="4" w:space="0" w:color="auto"/>
              <w:left w:val="single" w:sz="4" w:space="0" w:color="auto"/>
              <w:bottom w:val="single" w:sz="4" w:space="0" w:color="auto"/>
              <w:right w:val="single" w:sz="4" w:space="0" w:color="auto"/>
            </w:tcBorders>
            <w:hideMark/>
          </w:tcPr>
          <w:p w14:paraId="736271B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22B1393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0,19</w:t>
            </w:r>
          </w:p>
        </w:tc>
        <w:tc>
          <w:tcPr>
            <w:tcW w:w="822" w:type="pct"/>
            <w:tcBorders>
              <w:top w:val="single" w:sz="4" w:space="0" w:color="auto"/>
              <w:left w:val="single" w:sz="4" w:space="0" w:color="auto"/>
              <w:bottom w:val="single" w:sz="4" w:space="0" w:color="auto"/>
              <w:right w:val="single" w:sz="4" w:space="0" w:color="auto"/>
            </w:tcBorders>
            <w:hideMark/>
          </w:tcPr>
          <w:p w14:paraId="03EDEF8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5A0B702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5987C498"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0F86DE7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7</w:t>
            </w:r>
          </w:p>
        </w:tc>
        <w:tc>
          <w:tcPr>
            <w:tcW w:w="469" w:type="pct"/>
            <w:tcBorders>
              <w:top w:val="single" w:sz="4" w:space="0" w:color="auto"/>
              <w:left w:val="single" w:sz="4" w:space="0" w:color="auto"/>
              <w:bottom w:val="single" w:sz="4" w:space="0" w:color="auto"/>
              <w:right w:val="single" w:sz="4" w:space="0" w:color="auto"/>
            </w:tcBorders>
            <w:hideMark/>
          </w:tcPr>
          <w:p w14:paraId="441033D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0,2</w:t>
            </w:r>
          </w:p>
        </w:tc>
        <w:tc>
          <w:tcPr>
            <w:tcW w:w="470" w:type="pct"/>
            <w:tcBorders>
              <w:top w:val="single" w:sz="4" w:space="0" w:color="auto"/>
              <w:left w:val="single" w:sz="4" w:space="0" w:color="auto"/>
              <w:bottom w:val="single" w:sz="4" w:space="0" w:color="auto"/>
              <w:right w:val="single" w:sz="4" w:space="0" w:color="auto"/>
            </w:tcBorders>
            <w:hideMark/>
          </w:tcPr>
          <w:p w14:paraId="3CA1D86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27F8000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1,7</w:t>
            </w:r>
          </w:p>
        </w:tc>
        <w:tc>
          <w:tcPr>
            <w:tcW w:w="640" w:type="pct"/>
            <w:tcBorders>
              <w:top w:val="single" w:sz="4" w:space="0" w:color="auto"/>
              <w:left w:val="single" w:sz="4" w:space="0" w:color="auto"/>
              <w:bottom w:val="single" w:sz="4" w:space="0" w:color="auto"/>
              <w:right w:val="single" w:sz="4" w:space="0" w:color="auto"/>
            </w:tcBorders>
            <w:hideMark/>
          </w:tcPr>
          <w:p w14:paraId="7026A64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15C5A41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0,18</w:t>
            </w:r>
          </w:p>
        </w:tc>
        <w:tc>
          <w:tcPr>
            <w:tcW w:w="822" w:type="pct"/>
            <w:tcBorders>
              <w:top w:val="single" w:sz="4" w:space="0" w:color="auto"/>
              <w:left w:val="single" w:sz="4" w:space="0" w:color="auto"/>
              <w:bottom w:val="single" w:sz="4" w:space="0" w:color="auto"/>
              <w:right w:val="single" w:sz="4" w:space="0" w:color="auto"/>
            </w:tcBorders>
            <w:hideMark/>
          </w:tcPr>
          <w:p w14:paraId="5A341BE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1C1E82A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7931DF18"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88DD95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8</w:t>
            </w:r>
          </w:p>
        </w:tc>
        <w:tc>
          <w:tcPr>
            <w:tcW w:w="469" w:type="pct"/>
            <w:tcBorders>
              <w:top w:val="single" w:sz="4" w:space="0" w:color="auto"/>
              <w:left w:val="single" w:sz="4" w:space="0" w:color="auto"/>
              <w:bottom w:val="single" w:sz="4" w:space="0" w:color="auto"/>
              <w:right w:val="single" w:sz="4" w:space="0" w:color="auto"/>
            </w:tcBorders>
            <w:hideMark/>
          </w:tcPr>
          <w:p w14:paraId="04D74AC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0,6</w:t>
            </w:r>
          </w:p>
        </w:tc>
        <w:tc>
          <w:tcPr>
            <w:tcW w:w="470" w:type="pct"/>
            <w:tcBorders>
              <w:top w:val="single" w:sz="4" w:space="0" w:color="auto"/>
              <w:left w:val="single" w:sz="4" w:space="0" w:color="auto"/>
              <w:bottom w:val="single" w:sz="4" w:space="0" w:color="auto"/>
              <w:right w:val="single" w:sz="4" w:space="0" w:color="auto"/>
            </w:tcBorders>
            <w:hideMark/>
          </w:tcPr>
          <w:p w14:paraId="525B7C6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45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1AC0F87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2,2</w:t>
            </w:r>
          </w:p>
        </w:tc>
        <w:tc>
          <w:tcPr>
            <w:tcW w:w="640" w:type="pct"/>
            <w:tcBorders>
              <w:top w:val="single" w:sz="4" w:space="0" w:color="auto"/>
              <w:left w:val="single" w:sz="4" w:space="0" w:color="auto"/>
              <w:bottom w:val="single" w:sz="4" w:space="0" w:color="auto"/>
              <w:right w:val="single" w:sz="4" w:space="0" w:color="auto"/>
            </w:tcBorders>
            <w:hideMark/>
          </w:tcPr>
          <w:p w14:paraId="78083CF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6F181D8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0,17</w:t>
            </w:r>
          </w:p>
        </w:tc>
        <w:tc>
          <w:tcPr>
            <w:tcW w:w="822" w:type="pct"/>
            <w:tcBorders>
              <w:top w:val="single" w:sz="4" w:space="0" w:color="auto"/>
              <w:left w:val="single" w:sz="4" w:space="0" w:color="auto"/>
              <w:bottom w:val="single" w:sz="4" w:space="0" w:color="auto"/>
              <w:right w:val="single" w:sz="4" w:space="0" w:color="auto"/>
            </w:tcBorders>
            <w:hideMark/>
          </w:tcPr>
          <w:p w14:paraId="0B32CF9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752A93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7169B949"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0948863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9</w:t>
            </w:r>
          </w:p>
        </w:tc>
        <w:tc>
          <w:tcPr>
            <w:tcW w:w="469" w:type="pct"/>
            <w:tcBorders>
              <w:top w:val="single" w:sz="4" w:space="0" w:color="auto"/>
              <w:left w:val="single" w:sz="4" w:space="0" w:color="auto"/>
              <w:bottom w:val="single" w:sz="4" w:space="0" w:color="auto"/>
              <w:right w:val="single" w:sz="4" w:space="0" w:color="auto"/>
            </w:tcBorders>
            <w:hideMark/>
          </w:tcPr>
          <w:p w14:paraId="3E50E3F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0,5</w:t>
            </w:r>
          </w:p>
        </w:tc>
        <w:tc>
          <w:tcPr>
            <w:tcW w:w="470" w:type="pct"/>
            <w:tcBorders>
              <w:top w:val="single" w:sz="4" w:space="0" w:color="auto"/>
              <w:left w:val="single" w:sz="4" w:space="0" w:color="auto"/>
              <w:bottom w:val="single" w:sz="4" w:space="0" w:color="auto"/>
              <w:right w:val="single" w:sz="4" w:space="0" w:color="auto"/>
            </w:tcBorders>
            <w:hideMark/>
          </w:tcPr>
          <w:p w14:paraId="404720C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60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03C0364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640" w:type="pct"/>
            <w:tcBorders>
              <w:top w:val="single" w:sz="4" w:space="0" w:color="auto"/>
              <w:left w:val="single" w:sz="4" w:space="0" w:color="auto"/>
              <w:bottom w:val="single" w:sz="4" w:space="0" w:color="auto"/>
              <w:right w:val="single" w:sz="4" w:space="0" w:color="auto"/>
            </w:tcBorders>
            <w:hideMark/>
          </w:tcPr>
          <w:p w14:paraId="7FEFE58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3146AAF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0,15</w:t>
            </w:r>
          </w:p>
        </w:tc>
        <w:tc>
          <w:tcPr>
            <w:tcW w:w="822" w:type="pct"/>
            <w:tcBorders>
              <w:top w:val="single" w:sz="4" w:space="0" w:color="auto"/>
              <w:left w:val="single" w:sz="4" w:space="0" w:color="auto"/>
              <w:bottom w:val="single" w:sz="4" w:space="0" w:color="auto"/>
              <w:right w:val="single" w:sz="4" w:space="0" w:color="auto"/>
            </w:tcBorders>
            <w:hideMark/>
          </w:tcPr>
          <w:p w14:paraId="7F1A987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A58881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6EF56B6A"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7FF62B0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w:t>
            </w:r>
          </w:p>
        </w:tc>
        <w:tc>
          <w:tcPr>
            <w:tcW w:w="469" w:type="pct"/>
            <w:tcBorders>
              <w:top w:val="single" w:sz="4" w:space="0" w:color="auto"/>
              <w:left w:val="single" w:sz="4" w:space="0" w:color="auto"/>
              <w:bottom w:val="single" w:sz="4" w:space="0" w:color="auto"/>
              <w:right w:val="single" w:sz="4" w:space="0" w:color="auto"/>
            </w:tcBorders>
            <w:hideMark/>
          </w:tcPr>
          <w:p w14:paraId="21DE12D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0,9</w:t>
            </w:r>
          </w:p>
        </w:tc>
        <w:tc>
          <w:tcPr>
            <w:tcW w:w="470" w:type="pct"/>
            <w:tcBorders>
              <w:top w:val="single" w:sz="4" w:space="0" w:color="auto"/>
              <w:left w:val="single" w:sz="4" w:space="0" w:color="auto"/>
              <w:bottom w:val="single" w:sz="4" w:space="0" w:color="auto"/>
              <w:right w:val="single" w:sz="4" w:space="0" w:color="auto"/>
            </w:tcBorders>
            <w:hideMark/>
          </w:tcPr>
          <w:p w14:paraId="5F85DE2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о</w:t>
            </w:r>
          </w:p>
        </w:tc>
        <w:tc>
          <w:tcPr>
            <w:tcW w:w="547" w:type="pct"/>
            <w:tcBorders>
              <w:top w:val="single" w:sz="4" w:space="0" w:color="auto"/>
              <w:left w:val="single" w:sz="4" w:space="0" w:color="auto"/>
              <w:bottom w:val="single" w:sz="4" w:space="0" w:color="auto"/>
              <w:right w:val="single" w:sz="4" w:space="0" w:color="auto"/>
            </w:tcBorders>
            <w:hideMark/>
          </w:tcPr>
          <w:p w14:paraId="2DA9724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1,9</w:t>
            </w:r>
          </w:p>
        </w:tc>
        <w:tc>
          <w:tcPr>
            <w:tcW w:w="640" w:type="pct"/>
            <w:tcBorders>
              <w:top w:val="single" w:sz="4" w:space="0" w:color="auto"/>
              <w:left w:val="single" w:sz="4" w:space="0" w:color="auto"/>
              <w:bottom w:val="single" w:sz="4" w:space="0" w:color="auto"/>
              <w:right w:val="single" w:sz="4" w:space="0" w:color="auto"/>
            </w:tcBorders>
            <w:hideMark/>
          </w:tcPr>
          <w:p w14:paraId="58914F3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59994A9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0,14</w:t>
            </w:r>
          </w:p>
        </w:tc>
        <w:tc>
          <w:tcPr>
            <w:tcW w:w="822" w:type="pct"/>
            <w:tcBorders>
              <w:top w:val="single" w:sz="4" w:space="0" w:color="auto"/>
              <w:left w:val="single" w:sz="4" w:space="0" w:color="auto"/>
              <w:bottom w:val="single" w:sz="4" w:space="0" w:color="auto"/>
              <w:right w:val="single" w:sz="4" w:space="0" w:color="auto"/>
            </w:tcBorders>
            <w:hideMark/>
          </w:tcPr>
          <w:p w14:paraId="68CEAF7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5C2E155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4244E98E"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5826C64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11</w:t>
            </w:r>
          </w:p>
        </w:tc>
        <w:tc>
          <w:tcPr>
            <w:tcW w:w="469" w:type="pct"/>
            <w:tcBorders>
              <w:top w:val="single" w:sz="4" w:space="0" w:color="auto"/>
              <w:left w:val="single" w:sz="4" w:space="0" w:color="auto"/>
              <w:bottom w:val="single" w:sz="4" w:space="0" w:color="auto"/>
              <w:right w:val="single" w:sz="4" w:space="0" w:color="auto"/>
            </w:tcBorders>
            <w:hideMark/>
          </w:tcPr>
          <w:p w14:paraId="62918CE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0,4</w:t>
            </w:r>
          </w:p>
        </w:tc>
        <w:tc>
          <w:tcPr>
            <w:tcW w:w="470" w:type="pct"/>
            <w:tcBorders>
              <w:top w:val="single" w:sz="4" w:space="0" w:color="auto"/>
              <w:left w:val="single" w:sz="4" w:space="0" w:color="auto"/>
              <w:bottom w:val="single" w:sz="4" w:space="0" w:color="auto"/>
              <w:right w:val="single" w:sz="4" w:space="0" w:color="auto"/>
            </w:tcBorders>
            <w:hideMark/>
          </w:tcPr>
          <w:p w14:paraId="04D73E1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5076508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1,8</w:t>
            </w:r>
          </w:p>
        </w:tc>
        <w:tc>
          <w:tcPr>
            <w:tcW w:w="640" w:type="pct"/>
            <w:tcBorders>
              <w:top w:val="single" w:sz="4" w:space="0" w:color="auto"/>
              <w:left w:val="single" w:sz="4" w:space="0" w:color="auto"/>
              <w:bottom w:val="single" w:sz="4" w:space="0" w:color="auto"/>
              <w:right w:val="single" w:sz="4" w:space="0" w:color="auto"/>
            </w:tcBorders>
            <w:hideMark/>
          </w:tcPr>
          <w:p w14:paraId="65FBFFC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0F90E3C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0,16</w:t>
            </w:r>
          </w:p>
        </w:tc>
        <w:tc>
          <w:tcPr>
            <w:tcW w:w="822" w:type="pct"/>
            <w:tcBorders>
              <w:top w:val="single" w:sz="4" w:space="0" w:color="auto"/>
              <w:left w:val="single" w:sz="4" w:space="0" w:color="auto"/>
              <w:bottom w:val="single" w:sz="4" w:space="0" w:color="auto"/>
              <w:right w:val="single" w:sz="4" w:space="0" w:color="auto"/>
            </w:tcBorders>
            <w:hideMark/>
          </w:tcPr>
          <w:p w14:paraId="447F9C7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6EA16FA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06B325B5"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68C0B38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12</w:t>
            </w:r>
          </w:p>
        </w:tc>
        <w:tc>
          <w:tcPr>
            <w:tcW w:w="469" w:type="pct"/>
            <w:tcBorders>
              <w:top w:val="single" w:sz="4" w:space="0" w:color="auto"/>
              <w:left w:val="single" w:sz="4" w:space="0" w:color="auto"/>
              <w:bottom w:val="single" w:sz="4" w:space="0" w:color="auto"/>
              <w:right w:val="single" w:sz="4" w:space="0" w:color="auto"/>
            </w:tcBorders>
            <w:hideMark/>
          </w:tcPr>
          <w:p w14:paraId="43B4B5D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0,2</w:t>
            </w:r>
          </w:p>
        </w:tc>
        <w:tc>
          <w:tcPr>
            <w:tcW w:w="470" w:type="pct"/>
            <w:tcBorders>
              <w:top w:val="single" w:sz="4" w:space="0" w:color="auto"/>
              <w:left w:val="single" w:sz="4" w:space="0" w:color="auto"/>
              <w:bottom w:val="single" w:sz="4" w:space="0" w:color="auto"/>
              <w:right w:val="single" w:sz="4" w:space="0" w:color="auto"/>
            </w:tcBorders>
            <w:hideMark/>
          </w:tcPr>
          <w:p w14:paraId="06B1950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65AE50A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640" w:type="pct"/>
            <w:tcBorders>
              <w:top w:val="single" w:sz="4" w:space="0" w:color="auto"/>
              <w:left w:val="single" w:sz="4" w:space="0" w:color="auto"/>
              <w:bottom w:val="single" w:sz="4" w:space="0" w:color="auto"/>
              <w:right w:val="single" w:sz="4" w:space="0" w:color="auto"/>
            </w:tcBorders>
            <w:hideMark/>
          </w:tcPr>
          <w:p w14:paraId="6B5827B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2FF7D77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0,18</w:t>
            </w:r>
          </w:p>
        </w:tc>
        <w:tc>
          <w:tcPr>
            <w:tcW w:w="822" w:type="pct"/>
            <w:tcBorders>
              <w:top w:val="single" w:sz="4" w:space="0" w:color="auto"/>
              <w:left w:val="single" w:sz="4" w:space="0" w:color="auto"/>
              <w:bottom w:val="single" w:sz="4" w:space="0" w:color="auto"/>
              <w:right w:val="single" w:sz="4" w:space="0" w:color="auto"/>
            </w:tcBorders>
            <w:hideMark/>
          </w:tcPr>
          <w:p w14:paraId="5212D21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7139E7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0AD5E64B"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21BA488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13</w:t>
            </w:r>
          </w:p>
        </w:tc>
        <w:tc>
          <w:tcPr>
            <w:tcW w:w="469" w:type="pct"/>
            <w:tcBorders>
              <w:top w:val="single" w:sz="4" w:space="0" w:color="auto"/>
              <w:left w:val="single" w:sz="4" w:space="0" w:color="auto"/>
              <w:bottom w:val="single" w:sz="4" w:space="0" w:color="auto"/>
              <w:right w:val="single" w:sz="4" w:space="0" w:color="auto"/>
            </w:tcBorders>
            <w:hideMark/>
          </w:tcPr>
          <w:p w14:paraId="027C35B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0,3</w:t>
            </w:r>
          </w:p>
        </w:tc>
        <w:tc>
          <w:tcPr>
            <w:tcW w:w="470" w:type="pct"/>
            <w:tcBorders>
              <w:top w:val="single" w:sz="4" w:space="0" w:color="auto"/>
              <w:left w:val="single" w:sz="4" w:space="0" w:color="auto"/>
              <w:bottom w:val="single" w:sz="4" w:space="0" w:color="auto"/>
              <w:right w:val="single" w:sz="4" w:space="0" w:color="auto"/>
            </w:tcBorders>
            <w:hideMark/>
          </w:tcPr>
          <w:p w14:paraId="722641F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45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40BD845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1,7</w:t>
            </w:r>
          </w:p>
        </w:tc>
        <w:tc>
          <w:tcPr>
            <w:tcW w:w="640" w:type="pct"/>
            <w:tcBorders>
              <w:top w:val="single" w:sz="4" w:space="0" w:color="auto"/>
              <w:left w:val="single" w:sz="4" w:space="0" w:color="auto"/>
              <w:bottom w:val="single" w:sz="4" w:space="0" w:color="auto"/>
              <w:right w:val="single" w:sz="4" w:space="0" w:color="auto"/>
            </w:tcBorders>
            <w:hideMark/>
          </w:tcPr>
          <w:p w14:paraId="4189CAE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5E39D19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0,15</w:t>
            </w:r>
          </w:p>
        </w:tc>
        <w:tc>
          <w:tcPr>
            <w:tcW w:w="822" w:type="pct"/>
            <w:tcBorders>
              <w:top w:val="single" w:sz="4" w:space="0" w:color="auto"/>
              <w:left w:val="single" w:sz="4" w:space="0" w:color="auto"/>
              <w:bottom w:val="single" w:sz="4" w:space="0" w:color="auto"/>
              <w:right w:val="single" w:sz="4" w:space="0" w:color="auto"/>
            </w:tcBorders>
            <w:hideMark/>
          </w:tcPr>
          <w:p w14:paraId="6B2A673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54C7AA1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5AFE1E94"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AF070D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14</w:t>
            </w:r>
          </w:p>
        </w:tc>
        <w:tc>
          <w:tcPr>
            <w:tcW w:w="469" w:type="pct"/>
            <w:tcBorders>
              <w:top w:val="single" w:sz="4" w:space="0" w:color="auto"/>
              <w:left w:val="single" w:sz="4" w:space="0" w:color="auto"/>
              <w:bottom w:val="single" w:sz="4" w:space="0" w:color="auto"/>
              <w:right w:val="single" w:sz="4" w:space="0" w:color="auto"/>
            </w:tcBorders>
            <w:hideMark/>
          </w:tcPr>
          <w:p w14:paraId="052688C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0,7</w:t>
            </w:r>
          </w:p>
        </w:tc>
        <w:tc>
          <w:tcPr>
            <w:tcW w:w="470" w:type="pct"/>
            <w:tcBorders>
              <w:top w:val="single" w:sz="4" w:space="0" w:color="auto"/>
              <w:left w:val="single" w:sz="4" w:space="0" w:color="auto"/>
              <w:bottom w:val="single" w:sz="4" w:space="0" w:color="auto"/>
              <w:right w:val="single" w:sz="4" w:space="0" w:color="auto"/>
            </w:tcBorders>
            <w:hideMark/>
          </w:tcPr>
          <w:p w14:paraId="325B1B5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60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6C3547B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640" w:type="pct"/>
            <w:tcBorders>
              <w:top w:val="single" w:sz="4" w:space="0" w:color="auto"/>
              <w:left w:val="single" w:sz="4" w:space="0" w:color="auto"/>
              <w:bottom w:val="single" w:sz="4" w:space="0" w:color="auto"/>
              <w:right w:val="single" w:sz="4" w:space="0" w:color="auto"/>
            </w:tcBorders>
            <w:hideMark/>
          </w:tcPr>
          <w:p w14:paraId="530C8F78"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23E8C8B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0,17</w:t>
            </w:r>
          </w:p>
        </w:tc>
        <w:tc>
          <w:tcPr>
            <w:tcW w:w="822" w:type="pct"/>
            <w:tcBorders>
              <w:top w:val="single" w:sz="4" w:space="0" w:color="auto"/>
              <w:left w:val="single" w:sz="4" w:space="0" w:color="auto"/>
              <w:bottom w:val="single" w:sz="4" w:space="0" w:color="auto"/>
              <w:right w:val="single" w:sz="4" w:space="0" w:color="auto"/>
            </w:tcBorders>
            <w:hideMark/>
          </w:tcPr>
          <w:p w14:paraId="34699B7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527E869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5F2BE330"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61E7F7C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p>
        </w:tc>
        <w:tc>
          <w:tcPr>
            <w:tcW w:w="469" w:type="pct"/>
            <w:tcBorders>
              <w:top w:val="single" w:sz="4" w:space="0" w:color="auto"/>
              <w:left w:val="single" w:sz="4" w:space="0" w:color="auto"/>
              <w:bottom w:val="single" w:sz="4" w:space="0" w:color="auto"/>
              <w:right w:val="single" w:sz="4" w:space="0" w:color="auto"/>
            </w:tcBorders>
            <w:hideMark/>
          </w:tcPr>
          <w:p w14:paraId="1B1A136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0,5</w:t>
            </w:r>
          </w:p>
        </w:tc>
        <w:tc>
          <w:tcPr>
            <w:tcW w:w="470" w:type="pct"/>
            <w:tcBorders>
              <w:top w:val="single" w:sz="4" w:space="0" w:color="auto"/>
              <w:left w:val="single" w:sz="4" w:space="0" w:color="auto"/>
              <w:bottom w:val="single" w:sz="4" w:space="0" w:color="auto"/>
              <w:right w:val="single" w:sz="4" w:space="0" w:color="auto"/>
            </w:tcBorders>
            <w:hideMark/>
          </w:tcPr>
          <w:p w14:paraId="5266CBB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о</w:t>
            </w:r>
          </w:p>
        </w:tc>
        <w:tc>
          <w:tcPr>
            <w:tcW w:w="547" w:type="pct"/>
            <w:tcBorders>
              <w:top w:val="single" w:sz="4" w:space="0" w:color="auto"/>
              <w:left w:val="single" w:sz="4" w:space="0" w:color="auto"/>
              <w:bottom w:val="single" w:sz="4" w:space="0" w:color="auto"/>
              <w:right w:val="single" w:sz="4" w:space="0" w:color="auto"/>
            </w:tcBorders>
            <w:hideMark/>
          </w:tcPr>
          <w:p w14:paraId="4CA1933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1,9</w:t>
            </w:r>
          </w:p>
        </w:tc>
        <w:tc>
          <w:tcPr>
            <w:tcW w:w="640" w:type="pct"/>
            <w:tcBorders>
              <w:top w:val="single" w:sz="4" w:space="0" w:color="auto"/>
              <w:left w:val="single" w:sz="4" w:space="0" w:color="auto"/>
              <w:bottom w:val="single" w:sz="4" w:space="0" w:color="auto"/>
              <w:right w:val="single" w:sz="4" w:space="0" w:color="auto"/>
            </w:tcBorders>
            <w:hideMark/>
          </w:tcPr>
          <w:p w14:paraId="6D99116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243E4CC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0,13</w:t>
            </w:r>
          </w:p>
        </w:tc>
        <w:tc>
          <w:tcPr>
            <w:tcW w:w="822" w:type="pct"/>
            <w:tcBorders>
              <w:top w:val="single" w:sz="4" w:space="0" w:color="auto"/>
              <w:left w:val="single" w:sz="4" w:space="0" w:color="auto"/>
              <w:bottom w:val="single" w:sz="4" w:space="0" w:color="auto"/>
              <w:right w:val="single" w:sz="4" w:space="0" w:color="auto"/>
            </w:tcBorders>
            <w:hideMark/>
          </w:tcPr>
          <w:p w14:paraId="0514418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75231D67"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27177B75"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31B7A27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16</w:t>
            </w:r>
          </w:p>
        </w:tc>
        <w:tc>
          <w:tcPr>
            <w:tcW w:w="469" w:type="pct"/>
            <w:tcBorders>
              <w:top w:val="single" w:sz="4" w:space="0" w:color="auto"/>
              <w:left w:val="single" w:sz="4" w:space="0" w:color="auto"/>
              <w:bottom w:val="single" w:sz="4" w:space="0" w:color="auto"/>
              <w:right w:val="single" w:sz="4" w:space="0" w:color="auto"/>
            </w:tcBorders>
            <w:hideMark/>
          </w:tcPr>
          <w:p w14:paraId="6CE1B7D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0,6</w:t>
            </w:r>
          </w:p>
        </w:tc>
        <w:tc>
          <w:tcPr>
            <w:tcW w:w="470" w:type="pct"/>
            <w:tcBorders>
              <w:top w:val="single" w:sz="4" w:space="0" w:color="auto"/>
              <w:left w:val="single" w:sz="4" w:space="0" w:color="auto"/>
              <w:bottom w:val="single" w:sz="4" w:space="0" w:color="auto"/>
              <w:right w:val="single" w:sz="4" w:space="0" w:color="auto"/>
            </w:tcBorders>
            <w:hideMark/>
          </w:tcPr>
          <w:p w14:paraId="2A571E9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6B3DF64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2,1</w:t>
            </w:r>
          </w:p>
        </w:tc>
        <w:tc>
          <w:tcPr>
            <w:tcW w:w="640" w:type="pct"/>
            <w:tcBorders>
              <w:top w:val="single" w:sz="4" w:space="0" w:color="auto"/>
              <w:left w:val="single" w:sz="4" w:space="0" w:color="auto"/>
              <w:bottom w:val="single" w:sz="4" w:space="0" w:color="auto"/>
              <w:right w:val="single" w:sz="4" w:space="0" w:color="auto"/>
            </w:tcBorders>
            <w:hideMark/>
          </w:tcPr>
          <w:p w14:paraId="431CDC3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4538808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0,17</w:t>
            </w:r>
          </w:p>
        </w:tc>
        <w:tc>
          <w:tcPr>
            <w:tcW w:w="822" w:type="pct"/>
            <w:tcBorders>
              <w:top w:val="single" w:sz="4" w:space="0" w:color="auto"/>
              <w:left w:val="single" w:sz="4" w:space="0" w:color="auto"/>
              <w:bottom w:val="single" w:sz="4" w:space="0" w:color="auto"/>
              <w:right w:val="single" w:sz="4" w:space="0" w:color="auto"/>
            </w:tcBorders>
            <w:hideMark/>
          </w:tcPr>
          <w:p w14:paraId="23A8438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0933E652"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475C7CD8"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AE7FCA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17</w:t>
            </w:r>
          </w:p>
        </w:tc>
        <w:tc>
          <w:tcPr>
            <w:tcW w:w="469" w:type="pct"/>
            <w:tcBorders>
              <w:top w:val="single" w:sz="4" w:space="0" w:color="auto"/>
              <w:left w:val="single" w:sz="4" w:space="0" w:color="auto"/>
              <w:bottom w:val="single" w:sz="4" w:space="0" w:color="auto"/>
              <w:right w:val="single" w:sz="4" w:space="0" w:color="auto"/>
            </w:tcBorders>
            <w:hideMark/>
          </w:tcPr>
          <w:p w14:paraId="40D4D25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0,4</w:t>
            </w:r>
          </w:p>
        </w:tc>
        <w:tc>
          <w:tcPr>
            <w:tcW w:w="470" w:type="pct"/>
            <w:tcBorders>
              <w:top w:val="single" w:sz="4" w:space="0" w:color="auto"/>
              <w:left w:val="single" w:sz="4" w:space="0" w:color="auto"/>
              <w:bottom w:val="single" w:sz="4" w:space="0" w:color="auto"/>
              <w:right w:val="single" w:sz="4" w:space="0" w:color="auto"/>
            </w:tcBorders>
            <w:hideMark/>
          </w:tcPr>
          <w:p w14:paraId="3F95F92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7783DA5A"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1,7</w:t>
            </w:r>
          </w:p>
        </w:tc>
        <w:tc>
          <w:tcPr>
            <w:tcW w:w="640" w:type="pct"/>
            <w:tcBorders>
              <w:top w:val="single" w:sz="4" w:space="0" w:color="auto"/>
              <w:left w:val="single" w:sz="4" w:space="0" w:color="auto"/>
              <w:bottom w:val="single" w:sz="4" w:space="0" w:color="auto"/>
              <w:right w:val="single" w:sz="4" w:space="0" w:color="auto"/>
            </w:tcBorders>
            <w:hideMark/>
          </w:tcPr>
          <w:p w14:paraId="185CADB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3680815F"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0,18</w:t>
            </w:r>
          </w:p>
        </w:tc>
        <w:tc>
          <w:tcPr>
            <w:tcW w:w="822" w:type="pct"/>
            <w:tcBorders>
              <w:top w:val="single" w:sz="4" w:space="0" w:color="auto"/>
              <w:left w:val="single" w:sz="4" w:space="0" w:color="auto"/>
              <w:bottom w:val="single" w:sz="4" w:space="0" w:color="auto"/>
              <w:right w:val="single" w:sz="4" w:space="0" w:color="auto"/>
            </w:tcBorders>
            <w:hideMark/>
          </w:tcPr>
          <w:p w14:paraId="7AEFEF1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61B3BCB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1B1D7ED4"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422E50A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18</w:t>
            </w:r>
          </w:p>
        </w:tc>
        <w:tc>
          <w:tcPr>
            <w:tcW w:w="469" w:type="pct"/>
            <w:tcBorders>
              <w:top w:val="single" w:sz="4" w:space="0" w:color="auto"/>
              <w:left w:val="single" w:sz="4" w:space="0" w:color="auto"/>
              <w:bottom w:val="single" w:sz="4" w:space="0" w:color="auto"/>
              <w:right w:val="single" w:sz="4" w:space="0" w:color="auto"/>
            </w:tcBorders>
            <w:hideMark/>
          </w:tcPr>
          <w:p w14:paraId="05D9A70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0,9</w:t>
            </w:r>
          </w:p>
        </w:tc>
        <w:tc>
          <w:tcPr>
            <w:tcW w:w="470" w:type="pct"/>
            <w:tcBorders>
              <w:top w:val="single" w:sz="4" w:space="0" w:color="auto"/>
              <w:left w:val="single" w:sz="4" w:space="0" w:color="auto"/>
              <w:bottom w:val="single" w:sz="4" w:space="0" w:color="auto"/>
              <w:right w:val="single" w:sz="4" w:space="0" w:color="auto"/>
            </w:tcBorders>
            <w:hideMark/>
          </w:tcPr>
          <w:p w14:paraId="09E9C1D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45</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67BEFA99"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1,8</w:t>
            </w:r>
          </w:p>
        </w:tc>
        <w:tc>
          <w:tcPr>
            <w:tcW w:w="640" w:type="pct"/>
            <w:tcBorders>
              <w:top w:val="single" w:sz="4" w:space="0" w:color="auto"/>
              <w:left w:val="single" w:sz="4" w:space="0" w:color="auto"/>
              <w:bottom w:val="single" w:sz="4" w:space="0" w:color="auto"/>
              <w:right w:val="single" w:sz="4" w:space="0" w:color="auto"/>
            </w:tcBorders>
            <w:hideMark/>
          </w:tcPr>
          <w:p w14:paraId="24A0AC1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42F655B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0,16</w:t>
            </w:r>
          </w:p>
        </w:tc>
        <w:tc>
          <w:tcPr>
            <w:tcW w:w="822" w:type="pct"/>
            <w:tcBorders>
              <w:top w:val="single" w:sz="4" w:space="0" w:color="auto"/>
              <w:left w:val="single" w:sz="4" w:space="0" w:color="auto"/>
              <w:bottom w:val="single" w:sz="4" w:space="0" w:color="auto"/>
              <w:right w:val="single" w:sz="4" w:space="0" w:color="auto"/>
            </w:tcBorders>
            <w:hideMark/>
          </w:tcPr>
          <w:p w14:paraId="7F42BD7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3E6A9D33"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483306E5"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5597419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19</w:t>
            </w:r>
          </w:p>
        </w:tc>
        <w:tc>
          <w:tcPr>
            <w:tcW w:w="469" w:type="pct"/>
            <w:tcBorders>
              <w:top w:val="single" w:sz="4" w:space="0" w:color="auto"/>
              <w:left w:val="single" w:sz="4" w:space="0" w:color="auto"/>
              <w:bottom w:val="single" w:sz="4" w:space="0" w:color="auto"/>
              <w:right w:val="single" w:sz="4" w:space="0" w:color="auto"/>
            </w:tcBorders>
            <w:hideMark/>
          </w:tcPr>
          <w:p w14:paraId="26BB142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w:t>
            </w:r>
          </w:p>
        </w:tc>
        <w:tc>
          <w:tcPr>
            <w:tcW w:w="470" w:type="pct"/>
            <w:tcBorders>
              <w:top w:val="single" w:sz="4" w:space="0" w:color="auto"/>
              <w:left w:val="single" w:sz="4" w:space="0" w:color="auto"/>
              <w:bottom w:val="single" w:sz="4" w:space="0" w:color="auto"/>
              <w:right w:val="single" w:sz="4" w:space="0" w:color="auto"/>
            </w:tcBorders>
            <w:hideMark/>
          </w:tcPr>
          <w:p w14:paraId="7200995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60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1C06BC6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1,9</w:t>
            </w:r>
          </w:p>
        </w:tc>
        <w:tc>
          <w:tcPr>
            <w:tcW w:w="640" w:type="pct"/>
            <w:tcBorders>
              <w:top w:val="single" w:sz="4" w:space="0" w:color="auto"/>
              <w:left w:val="single" w:sz="4" w:space="0" w:color="auto"/>
              <w:bottom w:val="single" w:sz="4" w:space="0" w:color="auto"/>
              <w:right w:val="single" w:sz="4" w:space="0" w:color="auto"/>
            </w:tcBorders>
            <w:hideMark/>
          </w:tcPr>
          <w:p w14:paraId="497583C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3C4CEEB0"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0,14</w:t>
            </w:r>
          </w:p>
        </w:tc>
        <w:tc>
          <w:tcPr>
            <w:tcW w:w="822" w:type="pct"/>
            <w:tcBorders>
              <w:top w:val="single" w:sz="4" w:space="0" w:color="auto"/>
              <w:left w:val="single" w:sz="4" w:space="0" w:color="auto"/>
              <w:bottom w:val="single" w:sz="4" w:space="0" w:color="auto"/>
              <w:right w:val="single" w:sz="4" w:space="0" w:color="auto"/>
            </w:tcBorders>
            <w:hideMark/>
          </w:tcPr>
          <w:p w14:paraId="6E6DB2C5"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017031C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r w:rsidR="00A562CD" w:rsidRPr="00887BAB" w14:paraId="677736FD" w14:textId="77777777" w:rsidTr="00FE3314">
        <w:tc>
          <w:tcPr>
            <w:tcW w:w="858" w:type="pct"/>
            <w:tcBorders>
              <w:top w:val="single" w:sz="4" w:space="0" w:color="auto"/>
              <w:left w:val="single" w:sz="4" w:space="0" w:color="auto"/>
              <w:bottom w:val="single" w:sz="4" w:space="0" w:color="auto"/>
              <w:right w:val="single" w:sz="4" w:space="0" w:color="auto"/>
            </w:tcBorders>
            <w:hideMark/>
          </w:tcPr>
          <w:p w14:paraId="689C6A56"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469" w:type="pct"/>
            <w:tcBorders>
              <w:top w:val="single" w:sz="4" w:space="0" w:color="auto"/>
              <w:left w:val="single" w:sz="4" w:space="0" w:color="auto"/>
              <w:bottom w:val="single" w:sz="4" w:space="0" w:color="auto"/>
              <w:right w:val="single" w:sz="4" w:space="0" w:color="auto"/>
            </w:tcBorders>
            <w:hideMark/>
          </w:tcPr>
          <w:p w14:paraId="53A8672B"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0,3</w:t>
            </w:r>
          </w:p>
        </w:tc>
        <w:tc>
          <w:tcPr>
            <w:tcW w:w="470" w:type="pct"/>
            <w:tcBorders>
              <w:top w:val="single" w:sz="4" w:space="0" w:color="auto"/>
              <w:left w:val="single" w:sz="4" w:space="0" w:color="auto"/>
              <w:bottom w:val="single" w:sz="4" w:space="0" w:color="auto"/>
              <w:right w:val="single" w:sz="4" w:space="0" w:color="auto"/>
            </w:tcBorders>
            <w:hideMark/>
          </w:tcPr>
          <w:p w14:paraId="7E8AB51C"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30</w:t>
            </w:r>
            <w:r w:rsidRPr="00887BAB">
              <w:rPr>
                <w:sz w:val="26"/>
                <w:szCs w:val="26"/>
                <w:vertAlign w:val="superscript"/>
                <w:lang w:val="uk-UA"/>
              </w:rPr>
              <w:t xml:space="preserve"> о</w:t>
            </w:r>
          </w:p>
        </w:tc>
        <w:tc>
          <w:tcPr>
            <w:tcW w:w="547" w:type="pct"/>
            <w:tcBorders>
              <w:top w:val="single" w:sz="4" w:space="0" w:color="auto"/>
              <w:left w:val="single" w:sz="4" w:space="0" w:color="auto"/>
              <w:bottom w:val="single" w:sz="4" w:space="0" w:color="auto"/>
              <w:right w:val="single" w:sz="4" w:space="0" w:color="auto"/>
            </w:tcBorders>
            <w:hideMark/>
          </w:tcPr>
          <w:p w14:paraId="2A52E0D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w:t>
            </w:r>
          </w:p>
        </w:tc>
        <w:tc>
          <w:tcPr>
            <w:tcW w:w="640" w:type="pct"/>
            <w:tcBorders>
              <w:top w:val="single" w:sz="4" w:space="0" w:color="auto"/>
              <w:left w:val="single" w:sz="4" w:space="0" w:color="auto"/>
              <w:bottom w:val="single" w:sz="4" w:space="0" w:color="auto"/>
              <w:right w:val="single" w:sz="4" w:space="0" w:color="auto"/>
            </w:tcBorders>
            <w:hideMark/>
          </w:tcPr>
          <w:p w14:paraId="48897B7D"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2000</w:t>
            </w:r>
          </w:p>
        </w:tc>
        <w:tc>
          <w:tcPr>
            <w:tcW w:w="597" w:type="pct"/>
            <w:tcBorders>
              <w:top w:val="single" w:sz="4" w:space="0" w:color="auto"/>
              <w:left w:val="single" w:sz="4" w:space="0" w:color="auto"/>
              <w:bottom w:val="single" w:sz="4" w:space="0" w:color="auto"/>
              <w:right w:val="single" w:sz="4" w:space="0" w:color="auto"/>
            </w:tcBorders>
            <w:hideMark/>
          </w:tcPr>
          <w:p w14:paraId="5D535841"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0,15</w:t>
            </w:r>
          </w:p>
        </w:tc>
        <w:tc>
          <w:tcPr>
            <w:tcW w:w="822" w:type="pct"/>
            <w:tcBorders>
              <w:top w:val="single" w:sz="4" w:space="0" w:color="auto"/>
              <w:left w:val="single" w:sz="4" w:space="0" w:color="auto"/>
              <w:bottom w:val="single" w:sz="4" w:space="0" w:color="auto"/>
              <w:right w:val="single" w:sz="4" w:space="0" w:color="auto"/>
            </w:tcBorders>
            <w:hideMark/>
          </w:tcPr>
          <w:p w14:paraId="616D9A64"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 ·</w:t>
            </w:r>
            <w:r w:rsidRPr="00887BAB">
              <w:rPr>
                <w:sz w:val="26"/>
                <w:szCs w:val="26"/>
                <w:vertAlign w:val="superscript"/>
                <w:lang w:val="uk-UA"/>
              </w:rPr>
              <w:t xml:space="preserve"> </w:t>
            </w:r>
            <w:r w:rsidRPr="00887BAB">
              <w:rPr>
                <w:sz w:val="26"/>
                <w:szCs w:val="26"/>
                <w:lang w:val="uk-UA"/>
              </w:rPr>
              <w:t>10</w:t>
            </w:r>
            <w:r w:rsidRPr="00887BAB">
              <w:rPr>
                <w:sz w:val="26"/>
                <w:szCs w:val="26"/>
                <w:vertAlign w:val="superscript"/>
                <w:lang w:val="uk-UA"/>
              </w:rPr>
              <w:t>-3</w:t>
            </w:r>
          </w:p>
        </w:tc>
        <w:tc>
          <w:tcPr>
            <w:tcW w:w="597" w:type="pct"/>
            <w:tcBorders>
              <w:top w:val="single" w:sz="4" w:space="0" w:color="auto"/>
              <w:left w:val="single" w:sz="4" w:space="0" w:color="auto"/>
              <w:bottom w:val="single" w:sz="4" w:space="0" w:color="auto"/>
              <w:right w:val="single" w:sz="4" w:space="0" w:color="auto"/>
            </w:tcBorders>
            <w:hideMark/>
          </w:tcPr>
          <w:p w14:paraId="44C8D3EE" w14:textId="77777777" w:rsidR="00A562CD" w:rsidRPr="00887BAB" w:rsidRDefault="00A562CD" w:rsidP="00887BAB">
            <w:pPr>
              <w:pStyle w:val="ac"/>
              <w:spacing w:before="0" w:beforeAutospacing="0" w:after="0" w:afterAutospacing="0"/>
              <w:contextualSpacing/>
              <w:jc w:val="center"/>
              <w:rPr>
                <w:sz w:val="26"/>
                <w:szCs w:val="26"/>
                <w:lang w:val="uk-UA"/>
              </w:rPr>
            </w:pPr>
            <w:r w:rsidRPr="00887BAB">
              <w:rPr>
                <w:sz w:val="26"/>
                <w:szCs w:val="26"/>
                <w:lang w:val="uk-UA"/>
              </w:rPr>
              <w:t>1000</w:t>
            </w:r>
          </w:p>
        </w:tc>
      </w:tr>
    </w:tbl>
    <w:p w14:paraId="63856678" w14:textId="77777777" w:rsidR="00A562CD" w:rsidRPr="00DE7720" w:rsidRDefault="00A562CD" w:rsidP="00A562CD">
      <w:pPr>
        <w:spacing w:after="0" w:line="360" w:lineRule="auto"/>
        <w:ind w:firstLine="709"/>
        <w:contextualSpacing/>
        <w:rPr>
          <w:rFonts w:ascii="Times New Roman" w:hAnsi="Times New Roman" w:cs="Times New Roman"/>
          <w:b/>
          <w:sz w:val="28"/>
          <w:szCs w:val="28"/>
          <w:lang w:val="uk-UA"/>
        </w:rPr>
      </w:pPr>
    </w:p>
    <w:p w14:paraId="4A15D30D" w14:textId="06F25531" w:rsidR="00BE204E" w:rsidRDefault="00BE204E" w:rsidP="00A562CD">
      <w:pPr>
        <w:pStyle w:val="a8"/>
        <w:spacing w:line="360" w:lineRule="auto"/>
        <w:ind w:firstLine="0"/>
        <w:rPr>
          <w:b/>
          <w:szCs w:val="28"/>
        </w:rPr>
      </w:pPr>
    </w:p>
    <w:p w14:paraId="19BAFA4A" w14:textId="3520B948" w:rsidR="00416F20" w:rsidRDefault="00416F20" w:rsidP="00A562CD">
      <w:pPr>
        <w:pStyle w:val="a8"/>
        <w:spacing w:line="360" w:lineRule="auto"/>
        <w:ind w:firstLine="0"/>
        <w:rPr>
          <w:b/>
          <w:szCs w:val="28"/>
        </w:rPr>
      </w:pPr>
    </w:p>
    <w:p w14:paraId="4370D52D" w14:textId="77777777" w:rsidR="00416F20" w:rsidRDefault="00416F20" w:rsidP="00A562CD">
      <w:pPr>
        <w:pStyle w:val="a8"/>
        <w:spacing w:line="360" w:lineRule="auto"/>
        <w:ind w:firstLine="0"/>
        <w:rPr>
          <w:b/>
          <w:szCs w:val="28"/>
        </w:rPr>
      </w:pPr>
    </w:p>
    <w:p w14:paraId="0FB8EC47" w14:textId="55837AB1" w:rsidR="00A562CD" w:rsidRPr="00A562CD" w:rsidRDefault="00A562CD" w:rsidP="00887BAB">
      <w:pPr>
        <w:pStyle w:val="2"/>
        <w:spacing w:after="160"/>
        <w:rPr>
          <w:color w:val="000000"/>
          <w:lang w:eastAsia="uk-UA"/>
        </w:rPr>
      </w:pPr>
      <w:bookmarkStart w:id="38" w:name="_Toc40720998"/>
      <w:r w:rsidRPr="00A562CD">
        <w:lastRenderedPageBreak/>
        <w:t>Приклад розв’язання 0-го варіанту</w:t>
      </w:r>
      <w:bookmarkEnd w:id="38"/>
    </w:p>
    <w:p w14:paraId="444D1BBC" w14:textId="44446C1B"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Внутрішній діаметр </w:t>
      </w:r>
      <w:r w:rsidRPr="00DE7720">
        <w:rPr>
          <w:rFonts w:ascii="Times New Roman" w:hAnsi="Times New Roman" w:cs="Times New Roman"/>
          <w:i/>
          <w:iCs/>
          <w:sz w:val="28"/>
          <w:szCs w:val="28"/>
          <w:lang w:val="uk-UA"/>
        </w:rPr>
        <w:t xml:space="preserve">D </w:t>
      </w:r>
      <w:r w:rsidRPr="00DE7720">
        <w:rPr>
          <w:rFonts w:ascii="Times New Roman" w:hAnsi="Times New Roman" w:cs="Times New Roman"/>
          <w:sz w:val="28"/>
          <w:szCs w:val="28"/>
          <w:lang w:val="uk-UA"/>
        </w:rPr>
        <w:t>(в м) гідроциклону пов</w:t>
      </w:r>
      <w:r w:rsidR="00486DCE">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язаний з іншими його параметрами залежністю: </w:t>
      </w:r>
    </w:p>
    <w:p w14:paraId="6BA5CBC5" w14:textId="76B9815B" w:rsidR="00887BAB" w:rsidRDefault="00887BAB" w:rsidP="00A562CD">
      <w:pPr>
        <w:spacing w:after="0" w:line="360" w:lineRule="auto"/>
        <w:ind w:firstLine="709"/>
        <w:jc w:val="both"/>
        <w:rPr>
          <w:rFonts w:ascii="Times New Roman" w:hAnsi="Times New Roman" w:cs="Times New Roman"/>
          <w:sz w:val="28"/>
          <w:szCs w:val="28"/>
          <w:lang w:val="uk-UA"/>
        </w:rPr>
      </w:pPr>
      <m:oMathPara>
        <m:oMath>
          <m:r>
            <m:rPr>
              <m:sty m:val="p"/>
            </m:rPr>
            <w:rPr>
              <w:rFonts w:ascii="Cambria Math" w:eastAsia="Segoe UI Symbol" w:hAnsi="Cambria Math" w:cs="Times New Roman"/>
              <w:sz w:val="28"/>
              <w:szCs w:val="28"/>
              <w:lang w:val="uk-UA"/>
            </w:rPr>
            <m:t xml:space="preserve">D =(1,66 · </m:t>
          </m:r>
          <m:sSup>
            <m:sSupPr>
              <m:ctrlPr>
                <w:rPr>
                  <w:rFonts w:ascii="Cambria Math" w:eastAsia="Segoe UI Symbol" w:hAnsi="Cambria Math" w:cs="Times New Roman"/>
                  <w:sz w:val="28"/>
                  <w:szCs w:val="28"/>
                  <w:lang w:val="uk-UA"/>
                </w:rPr>
              </m:ctrlPr>
            </m:sSupPr>
            <m:e>
              <m:r>
                <m:rPr>
                  <m:sty m:val="p"/>
                </m:rPr>
                <w:rPr>
                  <w:rFonts w:ascii="Cambria Math" w:eastAsia="Segoe UI Symbol" w:hAnsi="Cambria Math" w:cs="Times New Roman"/>
                  <w:sz w:val="28"/>
                  <w:szCs w:val="28"/>
                  <w:lang w:val="uk-UA"/>
                </w:rPr>
                <m:t>α</m:t>
              </m:r>
            </m:e>
            <m:sup>
              <m:r>
                <m:rPr>
                  <m:sty m:val="p"/>
                </m:rPr>
                <w:rPr>
                  <w:rFonts w:ascii="Cambria Math" w:eastAsia="Segoe UI Symbol" w:hAnsi="Cambria Math" w:cs="Times New Roman"/>
                  <w:sz w:val="28"/>
                  <w:szCs w:val="28"/>
                  <w:vertAlign w:val="superscript"/>
                  <w:lang w:val="uk-UA"/>
                </w:rPr>
                <m:t>0,143</m:t>
              </m:r>
            </m:sup>
          </m:sSup>
          <m:r>
            <m:rPr>
              <m:sty m:val="p"/>
            </m:rPr>
            <w:rPr>
              <w:rFonts w:ascii="Cambria Math" w:eastAsia="Segoe UI Symbol" w:hAnsi="Cambria Math" w:cs="Times New Roman"/>
              <w:sz w:val="28"/>
              <w:szCs w:val="28"/>
              <w:lang w:val="uk-UA"/>
            </w:rPr>
            <m:t>·</m:t>
          </m:r>
          <m:sSup>
            <m:sSupPr>
              <m:ctrlPr>
                <w:rPr>
                  <w:rFonts w:ascii="Cambria Math" w:eastAsia="Segoe UI Symbol" w:hAnsi="Cambria Math" w:cs="Times New Roman"/>
                  <w:sz w:val="28"/>
                  <w:szCs w:val="28"/>
                  <w:lang w:val="uk-UA"/>
                </w:rPr>
              </m:ctrlPr>
            </m:sSupPr>
            <m:e>
              <m:r>
                <m:rPr>
                  <m:sty m:val="p"/>
                </m:rPr>
                <w:rPr>
                  <w:rFonts w:ascii="Cambria Math" w:eastAsia="Segoe UI Symbol" w:hAnsi="Cambria Math" w:cs="Times New Roman"/>
                  <w:sz w:val="28"/>
                  <w:szCs w:val="28"/>
                  <w:lang w:val="uk-UA"/>
                </w:rPr>
                <m:t>V</m:t>
              </m:r>
            </m:e>
            <m:sup>
              <m:r>
                <m:rPr>
                  <m:sty m:val="p"/>
                </m:rPr>
                <w:rPr>
                  <w:rFonts w:ascii="Cambria Math" w:eastAsia="Segoe UI Symbol" w:hAnsi="Cambria Math" w:cs="Times New Roman"/>
                  <w:sz w:val="28"/>
                  <w:szCs w:val="28"/>
                  <w:vertAlign w:val="superscript"/>
                  <w:lang w:val="uk-UA"/>
                </w:rPr>
                <m:t>0,715</m:t>
              </m:r>
            </m:sup>
          </m:sSup>
          <m:r>
            <m:rPr>
              <m:sty m:val="p"/>
            </m:rPr>
            <w:rPr>
              <w:rFonts w:ascii="Cambria Math" w:eastAsia="Segoe UI Symbol" w:hAnsi="Cambria Math" w:cs="Times New Roman"/>
              <w:sz w:val="28"/>
              <w:szCs w:val="28"/>
              <w:lang w:val="uk-UA"/>
            </w:rPr>
            <m:t xml:space="preserve"> </m:t>
          </m:r>
          <m:r>
            <m:rPr>
              <m:sty m:val="p"/>
            </m:rPr>
            <w:rPr>
              <w:rFonts w:ascii="Cambria Math" w:eastAsia="Segoe UI Symbol" w:hAnsi="Cambria Math" w:cs="Times New Roman"/>
              <w:sz w:val="28"/>
              <w:szCs w:val="28"/>
              <w:vertAlign w:val="superscript"/>
              <w:lang w:val="uk-UA"/>
            </w:rPr>
            <m:t>)</m:t>
          </m:r>
          <m:r>
            <m:rPr>
              <m:sty m:val="p"/>
            </m:rPr>
            <w:rPr>
              <w:rFonts w:ascii="Cambria Math" w:eastAsia="Segoe UI Symbol" w:hAnsi="Cambria Math" w:cs="Times New Roman"/>
              <w:sz w:val="28"/>
              <w:szCs w:val="28"/>
              <w:lang w:val="uk-UA"/>
            </w:rPr>
            <m:t>/</m:t>
          </m:r>
          <m:sSup>
            <m:sSupPr>
              <m:ctrlPr>
                <w:rPr>
                  <w:rFonts w:ascii="Cambria Math" w:eastAsia="Segoe UI Symbol" w:hAnsi="Cambria Math" w:cs="Times New Roman"/>
                  <w:sz w:val="28"/>
                  <w:szCs w:val="28"/>
                  <w:lang w:val="uk-UA"/>
                </w:rPr>
              </m:ctrlPr>
            </m:sSupPr>
            <m:e>
              <m:r>
                <m:rPr>
                  <m:sty m:val="p"/>
                </m:rPr>
                <w:rPr>
                  <w:rFonts w:ascii="Cambria Math" w:eastAsia="Segoe UI Symbol" w:hAnsi="Cambria Math" w:cs="Times New Roman"/>
                  <w:sz w:val="28"/>
                  <w:szCs w:val="28"/>
                  <w:lang w:val="uk-UA"/>
                </w:rPr>
                <m:t>P</m:t>
              </m:r>
            </m:e>
            <m:sup>
              <m:r>
                <m:rPr>
                  <m:sty m:val="p"/>
                </m:rPr>
                <w:rPr>
                  <w:rFonts w:ascii="Cambria Math" w:eastAsia="Segoe UI Symbol" w:hAnsi="Cambria Math" w:cs="Times New Roman"/>
                  <w:sz w:val="28"/>
                  <w:szCs w:val="28"/>
                  <w:vertAlign w:val="superscript"/>
                  <w:lang w:val="uk-UA"/>
                </w:rPr>
                <m:t>0,36</m:t>
              </m:r>
            </m:sup>
          </m:sSup>
        </m:oMath>
      </m:oMathPara>
    </w:p>
    <w:p w14:paraId="0162361F" w14:textId="77777777" w:rsidR="00887BAB" w:rsidRPr="00DE7720" w:rsidRDefault="00887BAB" w:rsidP="00A562CD">
      <w:pPr>
        <w:spacing w:after="0" w:line="360" w:lineRule="auto"/>
        <w:ind w:firstLine="709"/>
        <w:jc w:val="both"/>
        <w:rPr>
          <w:rFonts w:ascii="Times New Roman" w:hAnsi="Times New Roman" w:cs="Times New Roman"/>
          <w:sz w:val="28"/>
          <w:szCs w:val="28"/>
          <w:lang w:val="uk-UA"/>
        </w:rPr>
      </w:pPr>
    </w:p>
    <w:p w14:paraId="20AB5085" w14:textId="77777777" w:rsidR="00FE3314" w:rsidRDefault="00A562CD" w:rsidP="00A562CD">
      <w:pPr>
        <w:spacing w:after="0" w:line="360" w:lineRule="auto"/>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де α – кут конусності, радіан; </w:t>
      </w:r>
    </w:p>
    <w:p w14:paraId="222C6000" w14:textId="77777777" w:rsidR="00FE3314" w:rsidRDefault="00A562CD" w:rsidP="00416F20">
      <w:pPr>
        <w:spacing w:after="0" w:line="360" w:lineRule="auto"/>
        <w:ind w:firstLine="284"/>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V –</w:t>
      </w:r>
      <w:r w:rsidRPr="00DE7720">
        <w:rPr>
          <w:rFonts w:ascii="Times New Roman" w:hAnsi="Times New Roman" w:cs="Times New Roman"/>
          <w:sz w:val="28"/>
          <w:szCs w:val="28"/>
          <w:lang w:val="uk-UA"/>
        </w:rPr>
        <w:t xml:space="preserve"> продуктивність гідроциклону по суспензії,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/год; </w:t>
      </w:r>
    </w:p>
    <w:p w14:paraId="45E70050" w14:textId="2254C36C" w:rsidR="00A562CD" w:rsidRDefault="00A562CD" w:rsidP="00416F20">
      <w:pPr>
        <w:spacing w:after="0" w:line="360" w:lineRule="auto"/>
        <w:ind w:firstLine="284"/>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P –</w:t>
      </w:r>
      <w:r w:rsidRPr="00DE7720">
        <w:rPr>
          <w:rFonts w:ascii="Times New Roman" w:hAnsi="Times New Roman" w:cs="Times New Roman"/>
          <w:sz w:val="28"/>
          <w:szCs w:val="28"/>
          <w:lang w:val="uk-UA"/>
        </w:rPr>
        <w:t xml:space="preserve"> тиск, під яким суспензія входить в г</w:t>
      </w:r>
      <w:r w:rsidR="00486DCE">
        <w:rPr>
          <w:rFonts w:ascii="Times New Roman" w:hAnsi="Times New Roman" w:cs="Times New Roman"/>
          <w:sz w:val="28"/>
          <w:szCs w:val="28"/>
          <w:lang w:val="uk-UA"/>
        </w:rPr>
        <w:t>і</w:t>
      </w:r>
      <w:r w:rsidRPr="00DE7720">
        <w:rPr>
          <w:rFonts w:ascii="Times New Roman" w:hAnsi="Times New Roman" w:cs="Times New Roman"/>
          <w:sz w:val="28"/>
          <w:szCs w:val="28"/>
          <w:lang w:val="uk-UA"/>
        </w:rPr>
        <w:t>дроциклон, Па.</w:t>
      </w:r>
    </w:p>
    <w:p w14:paraId="28D9CE51" w14:textId="77777777" w:rsidR="00416F20" w:rsidRPr="00DE7720" w:rsidRDefault="00416F20" w:rsidP="00A562CD">
      <w:pPr>
        <w:spacing w:after="0" w:line="360" w:lineRule="auto"/>
        <w:jc w:val="both"/>
        <w:rPr>
          <w:rFonts w:ascii="Times New Roman" w:eastAsia="Times New Roman" w:hAnsi="Times New Roman" w:cs="Times New Roman"/>
          <w:sz w:val="28"/>
          <w:szCs w:val="28"/>
          <w:lang w:val="uk-UA"/>
        </w:rPr>
      </w:pPr>
    </w:p>
    <w:p w14:paraId="4A03CB70" w14:textId="2FC2F324"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З цієї формули можна визначити продуктивність гідроциклону:</w:t>
      </w:r>
    </w:p>
    <w:p w14:paraId="64F6888A" w14:textId="33FE135C" w:rsidR="00887BAB" w:rsidRDefault="00887BAB" w:rsidP="00A562CD">
      <w:pPr>
        <w:spacing w:after="0" w:line="360" w:lineRule="auto"/>
        <w:ind w:firstLine="709"/>
        <w:jc w:val="both"/>
        <w:rPr>
          <w:rFonts w:ascii="Times New Roman" w:hAnsi="Times New Roman" w:cs="Times New Roman"/>
          <w:sz w:val="28"/>
          <w:szCs w:val="28"/>
          <w:lang w:val="uk-UA"/>
        </w:rPr>
      </w:pPr>
    </w:p>
    <w:p w14:paraId="35397B20" w14:textId="09601E91" w:rsidR="00887BAB" w:rsidRDefault="006313F3" w:rsidP="00A562CD">
      <w:pPr>
        <w:spacing w:after="0" w:line="360" w:lineRule="auto"/>
        <w:ind w:firstLine="709"/>
        <w:jc w:val="both"/>
        <w:rPr>
          <w:rFonts w:ascii="Times New Roman" w:hAnsi="Times New Roman" w:cs="Times New Roman"/>
          <w:sz w:val="28"/>
          <w:szCs w:val="28"/>
          <w:lang w:val="uk-UA"/>
        </w:rPr>
      </w:pPr>
      <m:oMathPara>
        <m:oMath>
          <m:sSup>
            <m:sSupPr>
              <m:ctrlPr>
                <w:rPr>
                  <w:rFonts w:ascii="Cambria Math" w:eastAsia="Segoe UI Symbol" w:hAnsi="Cambria Math"/>
                  <w:sz w:val="28"/>
                  <w:szCs w:val="28"/>
                  <w:vertAlign w:val="superscript"/>
                  <w:lang w:val="uk-UA"/>
                </w:rPr>
              </m:ctrlPr>
            </m:sSupPr>
            <m:e>
              <m:r>
                <m:rPr>
                  <m:sty m:val="p"/>
                </m:rPr>
                <w:rPr>
                  <w:rFonts w:ascii="Cambria Math" w:eastAsia="Segoe UI Symbol" w:hAnsi="Cambria Math"/>
                  <w:sz w:val="28"/>
                  <w:szCs w:val="28"/>
                  <w:lang w:val="uk-UA"/>
                </w:rPr>
                <m:t>V</m:t>
              </m:r>
            </m:e>
            <m:sup>
              <m:r>
                <m:rPr>
                  <m:sty m:val="p"/>
                </m:rPr>
                <w:rPr>
                  <w:rFonts w:ascii="Cambria Math" w:eastAsia="Segoe UI Symbol" w:hAnsi="Cambria Math"/>
                  <w:sz w:val="28"/>
                  <w:szCs w:val="28"/>
                  <w:vertAlign w:val="superscript"/>
                  <w:lang w:val="uk-UA"/>
                </w:rPr>
                <m:t>0,715</m:t>
              </m:r>
            </m:sup>
          </m:sSup>
          <m:r>
            <m:rPr>
              <m:sty m:val="p"/>
            </m:rPr>
            <w:rPr>
              <w:rFonts w:ascii="Cambria Math" w:eastAsia="Segoe UI Symbol" w:hAnsi="Cambria Math"/>
              <w:sz w:val="28"/>
              <w:szCs w:val="28"/>
              <w:lang w:val="uk-UA"/>
            </w:rPr>
            <m:t xml:space="preserve"> = </m:t>
          </m:r>
          <m:f>
            <m:fPr>
              <m:ctrlPr>
                <w:rPr>
                  <w:rFonts w:ascii="Cambria Math" w:eastAsia="Segoe UI Symbol" w:hAnsi="Cambria Math"/>
                  <w:i/>
                  <w:sz w:val="28"/>
                  <w:szCs w:val="28"/>
                  <w:lang w:val="uk-UA"/>
                </w:rPr>
              </m:ctrlPr>
            </m:fPr>
            <m:num>
              <m:r>
                <w:rPr>
                  <w:rFonts w:ascii="Cambria Math" w:eastAsia="Segoe UI Symbol" w:hAnsi="Cambria Math"/>
                  <w:sz w:val="28"/>
                  <w:szCs w:val="28"/>
                  <w:lang w:val="uk-UA"/>
                </w:rPr>
                <m:t xml:space="preserve">D ∙ </m:t>
              </m:r>
              <m:sSup>
                <m:sSupPr>
                  <m:ctrlPr>
                    <w:rPr>
                      <w:rFonts w:ascii="Cambria Math" w:eastAsia="Segoe UI Symbol" w:hAnsi="Cambria Math"/>
                      <w:i/>
                      <w:sz w:val="28"/>
                      <w:szCs w:val="28"/>
                      <w:lang w:val="uk-UA"/>
                    </w:rPr>
                  </m:ctrlPr>
                </m:sSupPr>
                <m:e>
                  <m:r>
                    <w:rPr>
                      <w:rFonts w:ascii="Cambria Math" w:eastAsia="Segoe UI Symbol" w:hAnsi="Cambria Math"/>
                      <w:sz w:val="28"/>
                      <w:szCs w:val="28"/>
                      <w:lang w:val="uk-UA"/>
                    </w:rPr>
                    <m:t>P</m:t>
                  </m:r>
                </m:e>
                <m:sup>
                  <m:r>
                    <w:rPr>
                      <w:rFonts w:ascii="Cambria Math" w:eastAsia="Segoe UI Symbol" w:hAnsi="Cambria Math"/>
                      <w:sz w:val="28"/>
                      <w:szCs w:val="28"/>
                      <w:lang w:val="uk-UA"/>
                    </w:rPr>
                    <m:t>0,36</m:t>
                  </m:r>
                </m:sup>
              </m:sSup>
            </m:num>
            <m:den>
              <m:r>
                <w:rPr>
                  <w:rFonts w:ascii="Cambria Math" w:eastAsia="Segoe UI Symbol" w:hAnsi="Cambria Math"/>
                  <w:sz w:val="28"/>
                  <w:szCs w:val="28"/>
                  <w:lang w:val="uk-UA"/>
                </w:rPr>
                <m:t xml:space="preserve">1,66 ∙ </m:t>
              </m:r>
              <m:sSup>
                <m:sSupPr>
                  <m:ctrlPr>
                    <w:rPr>
                      <w:rFonts w:ascii="Cambria Math" w:eastAsia="Segoe UI Symbol" w:hAnsi="Cambria Math"/>
                      <w:i/>
                      <w:sz w:val="28"/>
                      <w:szCs w:val="28"/>
                      <w:lang w:val="uk-UA"/>
                    </w:rPr>
                  </m:ctrlPr>
                </m:sSupPr>
                <m:e>
                  <m:r>
                    <w:rPr>
                      <w:rFonts w:ascii="Cambria Math" w:eastAsia="Segoe UI Symbol" w:hAnsi="Cambria Math"/>
                      <w:sz w:val="28"/>
                      <w:szCs w:val="28"/>
                      <w:lang w:val="uk-UA"/>
                    </w:rPr>
                    <m:t>α</m:t>
                  </m:r>
                </m:e>
                <m:sup>
                  <m:r>
                    <w:rPr>
                      <w:rFonts w:ascii="Cambria Math" w:eastAsia="Segoe UI Symbol" w:hAnsi="Cambria Math"/>
                      <w:sz w:val="28"/>
                      <w:szCs w:val="28"/>
                      <w:lang w:val="uk-UA"/>
                    </w:rPr>
                    <m:t>0,143</m:t>
                  </m:r>
                </m:sup>
              </m:sSup>
            </m:den>
          </m:f>
          <m:r>
            <m:rPr>
              <m:sty m:val="p"/>
            </m:rPr>
            <w:rPr>
              <w:rFonts w:ascii="Cambria Math" w:eastAsia="Segoe UI Symbol" w:hAnsi="Cambria Math"/>
              <w:sz w:val="28"/>
              <w:szCs w:val="28"/>
              <w:lang w:val="uk-UA"/>
            </w:rPr>
            <m:t xml:space="preserve"> = </m:t>
          </m:r>
          <m:f>
            <m:fPr>
              <m:ctrlPr>
                <w:rPr>
                  <w:rFonts w:ascii="Cambria Math" w:eastAsia="Segoe UI Symbol" w:hAnsi="Cambria Math"/>
                  <w:i/>
                  <w:sz w:val="28"/>
                  <w:szCs w:val="28"/>
                  <w:lang w:val="uk-UA"/>
                </w:rPr>
              </m:ctrlPr>
            </m:fPr>
            <m:num>
              <m:r>
                <w:rPr>
                  <w:rFonts w:ascii="Cambria Math" w:eastAsia="Segoe UI Symbol" w:hAnsi="Cambria Math"/>
                  <w:sz w:val="28"/>
                  <w:szCs w:val="28"/>
                  <w:lang w:val="uk-UA"/>
                </w:rPr>
                <m:t xml:space="preserve">0,1 ∙ </m:t>
              </m:r>
              <m:sSup>
                <m:sSupPr>
                  <m:ctrlPr>
                    <w:rPr>
                      <w:rFonts w:ascii="Cambria Math" w:eastAsia="Segoe UI Symbol" w:hAnsi="Cambria Math"/>
                      <w:i/>
                      <w:sz w:val="28"/>
                      <w:szCs w:val="28"/>
                      <w:lang w:val="uk-UA"/>
                    </w:rPr>
                  </m:ctrlPr>
                </m:sSupPr>
                <m:e>
                  <m:r>
                    <w:rPr>
                      <w:rFonts w:ascii="Cambria Math" w:eastAsia="Segoe UI Symbol" w:hAnsi="Cambria Math"/>
                      <w:sz w:val="28"/>
                      <w:szCs w:val="28"/>
                      <w:lang w:val="uk-UA"/>
                    </w:rPr>
                    <m:t xml:space="preserve">(0,98 ·2,5 · </m:t>
                  </m:r>
                  <m:sSup>
                    <m:sSupPr>
                      <m:ctrlPr>
                        <w:rPr>
                          <w:rFonts w:ascii="Cambria Math" w:eastAsia="Segoe UI Symbol" w:hAnsi="Cambria Math"/>
                          <w:i/>
                          <w:sz w:val="28"/>
                          <w:szCs w:val="28"/>
                          <w:lang w:val="uk-UA"/>
                        </w:rPr>
                      </m:ctrlPr>
                    </m:sSupPr>
                    <m:e>
                      <m:r>
                        <w:rPr>
                          <w:rFonts w:ascii="Cambria Math" w:eastAsia="Segoe UI Symbol" w:hAnsi="Cambria Math"/>
                          <w:sz w:val="28"/>
                          <w:szCs w:val="28"/>
                          <w:lang w:val="uk-UA"/>
                        </w:rPr>
                        <m:t>10</m:t>
                      </m:r>
                    </m:e>
                    <m:sup>
                      <m:r>
                        <w:rPr>
                          <w:rFonts w:ascii="Cambria Math" w:eastAsia="Segoe UI Symbol" w:hAnsi="Cambria Math"/>
                          <w:sz w:val="28"/>
                          <w:szCs w:val="28"/>
                          <w:lang w:val="uk-UA"/>
                        </w:rPr>
                        <m:t>5</m:t>
                      </m:r>
                    </m:sup>
                  </m:sSup>
                  <m:r>
                    <w:rPr>
                      <w:rFonts w:ascii="Cambria Math" w:eastAsia="Segoe UI Symbol" w:hAnsi="Cambria Math"/>
                      <w:sz w:val="28"/>
                      <w:szCs w:val="28"/>
                      <w:lang w:val="uk-UA"/>
                    </w:rPr>
                    <m:t>)</m:t>
                  </m:r>
                </m:e>
                <m:sup>
                  <m:r>
                    <w:rPr>
                      <w:rFonts w:ascii="Cambria Math" w:eastAsia="Segoe UI Symbol" w:hAnsi="Cambria Math"/>
                      <w:sz w:val="28"/>
                      <w:szCs w:val="28"/>
                      <w:lang w:val="uk-UA"/>
                    </w:rPr>
                    <m:t>0,36</m:t>
                  </m:r>
                </m:sup>
              </m:sSup>
            </m:num>
            <m:den>
              <m:r>
                <w:rPr>
                  <w:rFonts w:ascii="Cambria Math" w:eastAsia="Segoe UI Symbol" w:hAnsi="Cambria Math"/>
                  <w:sz w:val="28"/>
                  <w:szCs w:val="28"/>
                  <w:lang w:val="uk-UA"/>
                </w:rPr>
                <m:t xml:space="preserve">1,66 ∙ </m:t>
              </m:r>
              <m:sSup>
                <m:sSupPr>
                  <m:ctrlPr>
                    <w:rPr>
                      <w:rFonts w:ascii="Cambria Math" w:eastAsia="Segoe UI Symbol" w:hAnsi="Cambria Math"/>
                      <w:i/>
                      <w:sz w:val="28"/>
                      <w:szCs w:val="28"/>
                      <w:lang w:val="uk-UA"/>
                    </w:rPr>
                  </m:ctrlPr>
                </m:sSupPr>
                <m:e>
                  <m:r>
                    <w:rPr>
                      <w:rFonts w:ascii="Cambria Math" w:eastAsia="Segoe UI Symbol" w:hAnsi="Cambria Math"/>
                      <w:sz w:val="28"/>
                      <w:szCs w:val="28"/>
                      <w:lang w:val="uk-UA"/>
                    </w:rPr>
                    <m:t>0,262</m:t>
                  </m:r>
                </m:e>
                <m:sup>
                  <m:r>
                    <w:rPr>
                      <w:rFonts w:ascii="Cambria Math" w:eastAsia="Segoe UI Symbol" w:hAnsi="Cambria Math"/>
                      <w:sz w:val="28"/>
                      <w:szCs w:val="28"/>
                      <w:lang w:val="uk-UA"/>
                    </w:rPr>
                    <m:t>0,143</m:t>
                  </m:r>
                </m:sup>
              </m:sSup>
            </m:den>
          </m:f>
          <m:r>
            <m:rPr>
              <m:sty m:val="p"/>
            </m:rPr>
            <w:rPr>
              <w:rFonts w:ascii="Cambria Math" w:eastAsia="Segoe UI Symbol" w:hAnsi="Cambria Math"/>
              <w:sz w:val="28"/>
              <w:szCs w:val="28"/>
              <w:lang w:val="uk-UA"/>
            </w:rPr>
            <m:t xml:space="preserve"> = 6,36</m:t>
          </m:r>
          <m:r>
            <w:rPr>
              <w:rFonts w:ascii="Cambria Math" w:eastAsiaTheme="minorEastAsia" w:hAnsi="Cambria Math" w:cs="Times New Roman"/>
              <w:sz w:val="28"/>
              <w:szCs w:val="28"/>
              <w:lang w:val="uk-UA"/>
            </w:rPr>
            <m:t>.</m:t>
          </m:r>
        </m:oMath>
      </m:oMathPara>
    </w:p>
    <w:p w14:paraId="32F0E7BF" w14:textId="77777777" w:rsidR="00887BAB" w:rsidRDefault="00887BAB" w:rsidP="00A562CD">
      <w:pPr>
        <w:spacing w:after="0" w:line="360" w:lineRule="auto"/>
        <w:rPr>
          <w:rFonts w:ascii="Times New Roman" w:hAnsi="Times New Roman" w:cs="Times New Roman"/>
          <w:sz w:val="28"/>
          <w:szCs w:val="28"/>
          <w:lang w:val="uk-UA"/>
        </w:rPr>
      </w:pPr>
    </w:p>
    <w:p w14:paraId="2F6ADD2C" w14:textId="5C314CDA" w:rsidR="00A562CD" w:rsidRDefault="00FE3314" w:rsidP="00FE3314">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З</w:t>
      </w:r>
      <w:r w:rsidR="00BF3614" w:rsidRPr="00DE7720">
        <w:rPr>
          <w:rFonts w:ascii="Times New Roman" w:hAnsi="Times New Roman" w:cs="Times New Roman"/>
          <w:sz w:val="28"/>
          <w:szCs w:val="28"/>
          <w:lang w:val="uk-UA"/>
        </w:rPr>
        <w:t>відки</w:t>
      </w:r>
      <w:r w:rsidR="00BF3614">
        <w:rPr>
          <w:rFonts w:ascii="Times New Roman" w:hAnsi="Times New Roman" w:cs="Times New Roman"/>
          <w:sz w:val="28"/>
          <w:szCs w:val="28"/>
          <w:lang w:val="uk-UA"/>
        </w:rPr>
        <w:t xml:space="preserve"> </w:t>
      </w:r>
      <w:r w:rsidR="00A562CD" w:rsidRPr="00DE7720">
        <w:rPr>
          <w:rFonts w:ascii="Times New Roman" w:hAnsi="Times New Roman" w:cs="Times New Roman"/>
          <w:i/>
          <w:sz w:val="28"/>
          <w:szCs w:val="28"/>
          <w:lang w:val="uk-UA"/>
        </w:rPr>
        <w:t>V</w:t>
      </w:r>
      <w:r w:rsidR="00A562CD" w:rsidRPr="00DE7720">
        <w:rPr>
          <w:rFonts w:ascii="Times New Roman" w:hAnsi="Times New Roman" w:cs="Times New Roman"/>
          <w:sz w:val="28"/>
          <w:szCs w:val="28"/>
          <w:lang w:val="uk-UA"/>
        </w:rPr>
        <w:t xml:space="preserve"> = 13,3 м</w:t>
      </w:r>
      <w:r w:rsidR="00A562CD" w:rsidRPr="00DE7720">
        <w:rPr>
          <w:rFonts w:ascii="Times New Roman" w:hAnsi="Times New Roman" w:cs="Times New Roman"/>
          <w:sz w:val="28"/>
          <w:szCs w:val="28"/>
          <w:vertAlign w:val="superscript"/>
          <w:lang w:val="uk-UA"/>
        </w:rPr>
        <w:t>3</w:t>
      </w:r>
      <w:r w:rsidR="00A562CD" w:rsidRPr="00DE7720">
        <w:rPr>
          <w:rFonts w:ascii="Times New Roman" w:hAnsi="Times New Roman" w:cs="Times New Roman"/>
          <w:sz w:val="28"/>
          <w:szCs w:val="28"/>
          <w:lang w:val="uk-UA"/>
        </w:rPr>
        <w:t>/год.</w:t>
      </w:r>
    </w:p>
    <w:p w14:paraId="57917CA2" w14:textId="10AD15DE" w:rsidR="00A562CD" w:rsidRDefault="00A562CD" w:rsidP="00A562CD">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Динамічна в</w:t>
      </w:r>
      <w:r w:rsidR="00FE3314">
        <w:rPr>
          <w:rFonts w:ascii="Times New Roman" w:hAnsi="Times New Roman" w:cs="Times New Roman"/>
          <w:sz w:val="28"/>
          <w:szCs w:val="28"/>
          <w:lang w:val="uk-UA"/>
        </w:rPr>
        <w:t>’</w:t>
      </w:r>
      <w:r w:rsidRPr="00DE7720">
        <w:rPr>
          <w:rFonts w:ascii="Times New Roman" w:hAnsi="Times New Roman" w:cs="Times New Roman"/>
          <w:sz w:val="28"/>
          <w:szCs w:val="28"/>
          <w:lang w:val="uk-UA"/>
        </w:rPr>
        <w:t>язкість води при 20</w:t>
      </w:r>
      <w:r w:rsidR="00BF3614">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vertAlign w:val="superscript"/>
            <w:lang w:val="uk-UA"/>
          </w:rPr>
          <m:t>℃</m:t>
        </m:r>
      </m:oMath>
      <w:r w:rsidRPr="00DE7720">
        <w:rPr>
          <w:rFonts w:ascii="Times New Roman" w:hAnsi="Times New Roman" w:cs="Times New Roman"/>
          <w:sz w:val="28"/>
          <w:szCs w:val="28"/>
          <w:vertAlign w:val="superscript"/>
          <w:lang w:val="uk-UA"/>
        </w:rPr>
        <w:t xml:space="preserve"> </w:t>
      </w:r>
      <w:r w:rsidRPr="00DE7720">
        <w:rPr>
          <w:rFonts w:ascii="Times New Roman" w:hAnsi="Times New Roman" w:cs="Times New Roman"/>
          <w:sz w:val="28"/>
          <w:szCs w:val="28"/>
          <w:lang w:val="uk-UA"/>
        </w:rPr>
        <w:t xml:space="preserve"> μ = 1·10</w:t>
      </w:r>
      <w:r w:rsidRPr="00DE7720">
        <w:rPr>
          <w:rFonts w:ascii="Times New Roman" w:hAnsi="Times New Roman" w:cs="Times New Roman"/>
          <w:sz w:val="28"/>
          <w:szCs w:val="28"/>
          <w:vertAlign w:val="superscript"/>
          <w:lang w:val="uk-UA"/>
        </w:rPr>
        <w:t xml:space="preserve">-3 </w:t>
      </w:r>
      <w:r w:rsidRPr="00DE7720">
        <w:rPr>
          <w:rFonts w:ascii="Times New Roman" w:hAnsi="Times New Roman" w:cs="Times New Roman"/>
          <w:sz w:val="28"/>
          <w:szCs w:val="28"/>
          <w:lang w:val="uk-UA"/>
        </w:rPr>
        <w:t xml:space="preserve">Па·с і щільність її </w:t>
      </w:r>
      <w:r w:rsidR="00BF3614">
        <w:rPr>
          <w:rFonts w:ascii="Times New Roman" w:hAnsi="Times New Roman" w:cs="Times New Roman"/>
          <w:sz w:val="28"/>
          <w:szCs w:val="28"/>
          <w:lang w:val="uk-UA"/>
        </w:rPr>
        <w:br/>
      </w:r>
      <w:r w:rsidRPr="00DE7720">
        <w:rPr>
          <w:rFonts w:ascii="Times New Roman" w:hAnsi="Times New Roman" w:cs="Times New Roman"/>
          <w:sz w:val="28"/>
          <w:szCs w:val="28"/>
          <w:lang w:val="uk-UA"/>
        </w:rPr>
        <w:t>ρ = 1000 кг/м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w:t>
      </w:r>
      <w:r w:rsidR="00FE3314">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 xml:space="preserve">Тоді діаметр частинок, що виділяються </w:t>
      </w:r>
      <w:r w:rsidRPr="00DE7720">
        <w:rPr>
          <w:rFonts w:ascii="Times New Roman" w:hAnsi="Times New Roman" w:cs="Times New Roman"/>
          <w:i/>
          <w:iCs/>
          <w:sz w:val="28"/>
          <w:szCs w:val="28"/>
          <w:lang w:val="uk-UA"/>
        </w:rPr>
        <w:t>d</w:t>
      </w:r>
      <w:r w:rsidRPr="00DE7720">
        <w:rPr>
          <w:rFonts w:ascii="Times New Roman" w:hAnsi="Times New Roman" w:cs="Times New Roman"/>
          <w:sz w:val="28"/>
          <w:szCs w:val="28"/>
          <w:vertAlign w:val="subscript"/>
          <w:lang w:val="uk-UA"/>
        </w:rPr>
        <w:t>ч,</w:t>
      </w:r>
      <w:r w:rsidRPr="00DE7720">
        <w:rPr>
          <w:rFonts w:ascii="Times New Roman" w:hAnsi="Times New Roman" w:cs="Times New Roman"/>
          <w:sz w:val="28"/>
          <w:szCs w:val="28"/>
          <w:lang w:val="uk-UA"/>
        </w:rPr>
        <w:t xml:space="preserve"> мкм, можна визначити за формулою:</w:t>
      </w:r>
    </w:p>
    <w:p w14:paraId="78383AF0" w14:textId="2039FAC8" w:rsidR="00BF3614" w:rsidRDefault="00BF3614" w:rsidP="00A562CD">
      <w:pPr>
        <w:spacing w:after="0" w:line="360" w:lineRule="auto"/>
        <w:ind w:firstLine="709"/>
        <w:jc w:val="both"/>
        <w:rPr>
          <w:rFonts w:ascii="Times New Roman" w:hAnsi="Times New Roman" w:cs="Times New Roman"/>
          <w:sz w:val="28"/>
          <w:szCs w:val="28"/>
          <w:lang w:val="uk-UA"/>
        </w:rPr>
      </w:pPr>
    </w:p>
    <w:p w14:paraId="6B568C37" w14:textId="3242C157" w:rsidR="00BF3614" w:rsidRDefault="006313F3" w:rsidP="00A562CD">
      <w:pPr>
        <w:spacing w:after="0"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4</m:t>
              </m:r>
            </m:sub>
          </m:sSub>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 xml:space="preserve">4,1 · </m:t>
          </m:r>
          <m:sSup>
            <m:sSupPr>
              <m:ctrlPr>
                <w:rPr>
                  <w:rFonts w:ascii="Cambria Math" w:hAnsi="Cambria Math" w:cs="Times New Roman"/>
                  <w:sz w:val="28"/>
                  <w:szCs w:val="28"/>
                  <w:vertAlign w:val="superscript"/>
                  <w:lang w:val="uk-UA"/>
                </w:rPr>
              </m:ctrlPr>
            </m:sSupPr>
            <m:e>
              <m:r>
                <m:rPr>
                  <m:sty m:val="p"/>
                </m:rPr>
                <w:rPr>
                  <w:rFonts w:ascii="Cambria Math" w:hAnsi="Cambria Math" w:cs="Times New Roman"/>
                  <w:sz w:val="28"/>
                  <w:szCs w:val="28"/>
                  <w:vertAlign w:val="superscript"/>
                  <w:lang w:val="uk-UA"/>
                </w:rPr>
                <m:t>10</m:t>
              </m:r>
            </m:e>
            <m:sup>
              <m:r>
                <w:rPr>
                  <w:rFonts w:ascii="Cambria Math" w:hAnsi="Cambria Math" w:cs="Times New Roman"/>
                  <w:sz w:val="28"/>
                  <w:szCs w:val="28"/>
                  <w:vertAlign w:val="superscript"/>
                  <w:lang w:val="uk-UA"/>
                </w:rPr>
                <m:t>5</m:t>
              </m:r>
            </m:sup>
          </m:sSup>
          <m:r>
            <m:rPr>
              <m:sty m:val="p"/>
            </m:rPr>
            <w:rPr>
              <w:rFonts w:ascii="Cambria Math" w:hAnsi="Cambria Math" w:cs="Times New Roman"/>
              <w:sz w:val="28"/>
              <w:szCs w:val="28"/>
              <w:lang w:val="uk-UA"/>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α</m:t>
              </m:r>
            </m:e>
            <m:sup>
              <m:r>
                <w:rPr>
                  <w:rFonts w:ascii="Cambria Math" w:hAnsi="Cambria Math" w:cs="Times New Roman"/>
                  <w:sz w:val="28"/>
                  <w:szCs w:val="28"/>
                  <w:lang w:val="uk-UA"/>
                </w:rPr>
                <m:t>0,35</m:t>
              </m:r>
            </m:sup>
          </m:sSup>
          <m:r>
            <m:rPr>
              <m:sty m:val="p"/>
            </m:rPr>
            <w:rPr>
              <w:rFonts w:ascii="Cambria Math" w:hAnsi="Cambria Math" w:cs="Times New Roman"/>
              <w:sz w:val="28"/>
              <w:szCs w:val="28"/>
              <w:lang w:val="uk-UA"/>
            </w:rPr>
            <m:t xml:space="preserve"> · </m:t>
          </m:r>
          <m:f>
            <m:fPr>
              <m:ctrlPr>
                <w:rPr>
                  <w:rFonts w:ascii="Cambria Math" w:eastAsia="Times New Roman" w:hAnsi="Cambria Math" w:cs="Times New Roman"/>
                  <w:i/>
                  <w:sz w:val="28"/>
                  <w:szCs w:val="28"/>
                  <w:lang w:val="uk-UA"/>
                </w:rPr>
              </m:ctrlPr>
            </m:fPr>
            <m:num>
              <m:sSup>
                <m:sSupPr>
                  <m:ctrlPr>
                    <w:rPr>
                      <w:rFonts w:ascii="Cambria Math" w:eastAsia="Times New Roman"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0,2</m:t>
                  </m:r>
                </m:sup>
              </m:sSup>
            </m:num>
            <m:den>
              <m:sSup>
                <m:sSupPr>
                  <m:ctrlPr>
                    <w:rPr>
                      <w:rFonts w:ascii="Cambria Math" w:eastAsia="Times New Roman" w:hAnsi="Cambria Math" w:cs="Times New Roman"/>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0,25</m:t>
                  </m:r>
                </m:sup>
              </m:sSup>
            </m:den>
          </m:f>
          <m:r>
            <m:rPr>
              <m:sty m:val="p"/>
            </m:rPr>
            <w:rPr>
              <w:rFonts w:ascii="Cambria Math" w:hAnsi="Cambria Math" w:cs="Times New Roman"/>
              <w:sz w:val="28"/>
              <w:szCs w:val="28"/>
              <w:lang w:val="uk-UA"/>
            </w:rPr>
            <m:t xml:space="preserve"> · </m:t>
          </m:r>
          <m:rad>
            <m:radPr>
              <m:degHide m:val="1"/>
              <m:ctrlPr>
                <w:rPr>
                  <w:rFonts w:ascii="Cambria Math" w:eastAsia="Times New Roman" w:hAnsi="Cambria Math" w:cs="Times New Roman"/>
                  <w:i/>
                  <w:sz w:val="28"/>
                  <w:szCs w:val="28"/>
                  <w:lang w:val="uk-UA"/>
                </w:rPr>
              </m:ctrlPr>
            </m:radPr>
            <m:deg/>
            <m:e>
              <m:f>
                <m:fPr>
                  <m:ctrlPr>
                    <w:rPr>
                      <w:rFonts w:ascii="Cambria Math" w:eastAsia="Times New Roman" w:hAnsi="Cambria Math" w:cs="Times New Roman"/>
                      <w:i/>
                      <w:sz w:val="28"/>
                      <w:szCs w:val="28"/>
                      <w:lang w:val="uk-UA"/>
                    </w:rPr>
                  </m:ctrlPr>
                </m:fPr>
                <m:num>
                  <m:r>
                    <w:rPr>
                      <w:rFonts w:ascii="Cambria Math" w:hAnsi="Cambria Math" w:cs="Times New Roman"/>
                      <w:sz w:val="28"/>
                      <w:szCs w:val="28"/>
                      <w:lang w:val="uk-UA"/>
                    </w:rPr>
                    <m:t>μ</m:t>
                  </m:r>
                </m:num>
                <m:den>
                  <m:d>
                    <m:dPr>
                      <m:ctrlPr>
                        <w:rPr>
                          <w:rFonts w:ascii="Cambria Math" w:eastAsia="Times New Roman" w:hAnsi="Cambria Math" w:cs="Times New Roman"/>
                          <w:i/>
                          <w:sz w:val="28"/>
                          <w:szCs w:val="28"/>
                          <w:lang w:val="uk-UA"/>
                        </w:rPr>
                      </m:ctrlPr>
                    </m:dPr>
                    <m:e>
                      <m:r>
                        <w:rPr>
                          <w:rFonts w:ascii="Cambria Math"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ч</m:t>
                          </m:r>
                        </m:sub>
                      </m:sSub>
                      <m:r>
                        <w:rPr>
                          <w:rFonts w:ascii="Cambria Math" w:hAnsi="Cambria Math" w:cs="Times New Roman"/>
                          <w:sz w:val="28"/>
                          <w:szCs w:val="28"/>
                          <w:lang w:val="uk-UA"/>
                        </w:rPr>
                        <m:t xml:space="preserve"> – p</m:t>
                      </m:r>
                    </m:e>
                  </m:d>
                  <m:sSup>
                    <m:sSupPr>
                      <m:ctrlPr>
                        <w:rPr>
                          <w:rFonts w:ascii="Cambria Math" w:eastAsia="Times New Roman" w:hAnsi="Cambria Math" w:cs="Times New Roman"/>
                          <w:i/>
                          <w:sz w:val="28"/>
                          <w:szCs w:val="28"/>
                          <w:lang w:val="uk-UA"/>
                        </w:rPr>
                      </m:ctrlPr>
                    </m:sSupPr>
                    <m:e>
                      <m:d>
                        <m:dPr>
                          <m:ctrlPr>
                            <w:rPr>
                              <w:rFonts w:ascii="Cambria Math" w:eastAsia="Times New Roman" w:hAnsi="Cambria Math" w:cs="Times New Roman"/>
                              <w:i/>
                              <w:sz w:val="28"/>
                              <w:szCs w:val="28"/>
                              <w:lang w:val="uk-UA"/>
                            </w:rPr>
                          </m:ctrlPr>
                        </m:dPr>
                        <m:e>
                          <m:r>
                            <w:rPr>
                              <w:rFonts w:ascii="Cambria Math" w:hAnsi="Cambria Math" w:cs="Times New Roman"/>
                              <w:sz w:val="28"/>
                              <w:szCs w:val="28"/>
                              <w:lang w:val="uk-UA"/>
                            </w:rPr>
                            <m:t>1 – φ</m:t>
                          </m:r>
                        </m:e>
                      </m:d>
                    </m:e>
                    <m:sup>
                      <m:r>
                        <w:rPr>
                          <w:rFonts w:ascii="Cambria Math" w:hAnsi="Cambria Math" w:cs="Times New Roman"/>
                          <w:sz w:val="28"/>
                          <w:szCs w:val="28"/>
                          <w:lang w:val="uk-UA"/>
                        </w:rPr>
                        <m:t>4,65</m:t>
                      </m:r>
                    </m:sup>
                  </m:sSup>
                </m:den>
              </m:f>
            </m:e>
          </m:rad>
        </m:oMath>
      </m:oMathPara>
    </w:p>
    <w:p w14:paraId="38F0732A" w14:textId="01379F61" w:rsidR="00BF3614" w:rsidRPr="00BF3614" w:rsidRDefault="006313F3" w:rsidP="00A562CD">
      <w:pPr>
        <w:spacing w:after="0" w:line="360" w:lineRule="auto"/>
        <w:ind w:firstLine="709"/>
        <w:jc w:val="both"/>
        <w:rPr>
          <w:rFonts w:ascii="Times New Roman" w:hAnsi="Times New Roman" w:cs="Times New Roman"/>
          <w:sz w:val="28"/>
          <w:szCs w:val="28"/>
          <w:lang w:val="uk-UA"/>
        </w:rPr>
      </w:pPr>
      <m:oMathPara>
        <m:oMathParaPr>
          <m:jc m:val="center"/>
        </m:oMathPara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4</m:t>
              </m:r>
            </m:sub>
          </m:sSub>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 xml:space="preserve">4,1 ·  </m:t>
          </m:r>
          <m:sSup>
            <m:sSupPr>
              <m:ctrlPr>
                <w:rPr>
                  <w:rFonts w:ascii="Cambria Math" w:hAnsi="Cambria Math" w:cs="Times New Roman"/>
                  <w:sz w:val="28"/>
                  <w:szCs w:val="28"/>
                  <w:vertAlign w:val="superscript"/>
                  <w:lang w:val="uk-UA"/>
                </w:rPr>
              </m:ctrlPr>
            </m:sSupPr>
            <m:e>
              <m:r>
                <m:rPr>
                  <m:sty m:val="p"/>
                </m:rPr>
                <w:rPr>
                  <w:rFonts w:ascii="Cambria Math" w:hAnsi="Cambria Math" w:cs="Times New Roman"/>
                  <w:sz w:val="28"/>
                  <w:szCs w:val="28"/>
                  <w:vertAlign w:val="superscript"/>
                  <w:lang w:val="uk-UA"/>
                </w:rPr>
                <m:t>10</m:t>
              </m:r>
            </m:e>
            <m:sup>
              <m:r>
                <w:rPr>
                  <w:rFonts w:ascii="Cambria Math" w:hAnsi="Cambria Math" w:cs="Times New Roman"/>
                  <w:sz w:val="28"/>
                  <w:szCs w:val="28"/>
                  <w:vertAlign w:val="superscript"/>
                  <w:lang w:val="uk-UA"/>
                </w:rPr>
                <m:t>5</m:t>
              </m:r>
            </m:sup>
          </m:sSup>
          <m:r>
            <m:rPr>
              <m:sty m:val="p"/>
            </m:rPr>
            <w:rPr>
              <w:rFonts w:ascii="Cambria Math" w:hAnsi="Cambria Math" w:cs="Times New Roman"/>
              <w:sz w:val="28"/>
              <w:szCs w:val="28"/>
              <w:lang w:val="uk-UA"/>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0,262</m:t>
              </m:r>
            </m:e>
            <m:sup>
              <m:r>
                <w:rPr>
                  <w:rFonts w:ascii="Cambria Math" w:hAnsi="Cambria Math" w:cs="Times New Roman"/>
                  <w:sz w:val="28"/>
                  <w:szCs w:val="28"/>
                  <w:lang w:val="uk-UA"/>
                </w:rPr>
                <m:t>0,35</m:t>
              </m:r>
            </m:sup>
          </m:sSup>
          <m:r>
            <m:rPr>
              <m:sty m:val="p"/>
            </m:rPr>
            <w:rPr>
              <w:rFonts w:ascii="Cambria Math" w:hAnsi="Cambria Math" w:cs="Times New Roman"/>
              <w:sz w:val="28"/>
              <w:szCs w:val="28"/>
              <w:lang w:val="uk-UA"/>
            </w:rPr>
            <m:t xml:space="preserve"> · </m:t>
          </m:r>
          <m:f>
            <m:fPr>
              <m:ctrlPr>
                <w:rPr>
                  <w:rFonts w:ascii="Cambria Math" w:eastAsia="Times New Roman" w:hAnsi="Cambria Math" w:cs="Times New Roman"/>
                  <w:i/>
                  <w:sz w:val="28"/>
                  <w:szCs w:val="28"/>
                  <w:lang w:val="uk-UA"/>
                </w:rPr>
              </m:ctrlPr>
            </m:fPr>
            <m:num>
              <m:sSup>
                <m:sSupPr>
                  <m:ctrlPr>
                    <w:rPr>
                      <w:rFonts w:ascii="Cambria Math" w:eastAsia="Times New Roman" w:hAnsi="Cambria Math" w:cs="Times New Roman"/>
                      <w:i/>
                      <w:sz w:val="28"/>
                      <w:szCs w:val="28"/>
                      <w:lang w:val="uk-UA"/>
                    </w:rPr>
                  </m:ctrlPr>
                </m:sSupPr>
                <m:e>
                  <m:r>
                    <w:rPr>
                      <w:rFonts w:ascii="Cambria Math" w:hAnsi="Cambria Math" w:cs="Times New Roman"/>
                      <w:sz w:val="28"/>
                      <w:szCs w:val="28"/>
                      <w:lang w:val="uk-UA"/>
                    </w:rPr>
                    <m:t>0,1</m:t>
                  </m:r>
                </m:e>
                <m:sup>
                  <m:r>
                    <w:rPr>
                      <w:rFonts w:ascii="Cambria Math" w:hAnsi="Cambria Math" w:cs="Times New Roman"/>
                      <w:sz w:val="28"/>
                      <w:szCs w:val="28"/>
                      <w:lang w:val="uk-UA"/>
                    </w:rPr>
                    <m:t>0,2</m:t>
                  </m:r>
                </m:sup>
              </m:sSup>
            </m:num>
            <m:den>
              <m:sSup>
                <m:sSupPr>
                  <m:ctrlPr>
                    <w:rPr>
                      <w:rFonts w:ascii="Cambria Math" w:eastAsia="Times New Roman"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0,98∙2,5∙</m:t>
                      </m:r>
                      <m:sSup>
                        <m:sSupPr>
                          <m:ctrlPr>
                            <w:rPr>
                              <w:rFonts w:ascii="Cambria Math" w:hAnsi="Cambria Math" w:cs="Times New Roman"/>
                              <w:sz w:val="28"/>
                              <w:szCs w:val="28"/>
                              <w:vertAlign w:val="superscript"/>
                              <w:lang w:val="uk-UA"/>
                            </w:rPr>
                          </m:ctrlPr>
                        </m:sSupPr>
                        <m:e>
                          <m:r>
                            <m:rPr>
                              <m:sty m:val="p"/>
                            </m:rPr>
                            <w:rPr>
                              <w:rFonts w:ascii="Cambria Math" w:hAnsi="Cambria Math" w:cs="Times New Roman"/>
                              <w:sz w:val="28"/>
                              <w:szCs w:val="28"/>
                              <w:vertAlign w:val="superscript"/>
                              <w:lang w:val="uk-UA"/>
                            </w:rPr>
                            <m:t>10</m:t>
                          </m:r>
                        </m:e>
                        <m:sup>
                          <m:r>
                            <w:rPr>
                              <w:rFonts w:ascii="Cambria Math" w:hAnsi="Cambria Math" w:cs="Times New Roman"/>
                              <w:sz w:val="28"/>
                              <w:szCs w:val="28"/>
                              <w:vertAlign w:val="superscript"/>
                              <w:lang w:val="uk-UA"/>
                            </w:rPr>
                            <m:t>5</m:t>
                          </m:r>
                        </m:sup>
                      </m:sSup>
                    </m:e>
                  </m:d>
                </m:e>
                <m:sup>
                  <m:r>
                    <w:rPr>
                      <w:rFonts w:ascii="Cambria Math" w:hAnsi="Cambria Math" w:cs="Times New Roman"/>
                      <w:sz w:val="28"/>
                      <w:szCs w:val="28"/>
                      <w:lang w:val="uk-UA"/>
                    </w:rPr>
                    <m:t>0,25</m:t>
                  </m:r>
                </m:sup>
              </m:sSup>
            </m:den>
          </m:f>
          <m:r>
            <m:rPr>
              <m:sty m:val="p"/>
            </m:rPr>
            <w:rPr>
              <w:rFonts w:ascii="Cambria Math" w:hAnsi="Cambria Math" w:cs="Times New Roman"/>
              <w:sz w:val="28"/>
              <w:szCs w:val="28"/>
              <w:lang w:val="uk-UA"/>
            </w:rPr>
            <m:t xml:space="preserve"> ∙· </m:t>
          </m:r>
          <m:rad>
            <m:radPr>
              <m:degHide m:val="1"/>
              <m:ctrlPr>
                <w:rPr>
                  <w:rFonts w:ascii="Cambria Math" w:eastAsia="Times New Roman" w:hAnsi="Cambria Math" w:cs="Times New Roman"/>
                  <w:i/>
                  <w:sz w:val="28"/>
                  <w:szCs w:val="28"/>
                  <w:lang w:val="uk-UA"/>
                </w:rPr>
              </m:ctrlPr>
            </m:radPr>
            <m:deg/>
            <m:e>
              <m:f>
                <m:fPr>
                  <m:ctrlPr>
                    <w:rPr>
                      <w:rFonts w:ascii="Cambria Math" w:eastAsia="Times New Roman" w:hAnsi="Cambria Math" w:cs="Times New Roman"/>
                      <w:i/>
                      <w:sz w:val="28"/>
                      <w:szCs w:val="28"/>
                      <w:lang w:val="uk-UA"/>
                    </w:rPr>
                  </m:ctrlPr>
                </m:fPr>
                <m:num>
                  <m:r>
                    <w:rPr>
                      <w:rFonts w:ascii="Cambria Math" w:hAnsi="Cambria Math" w:cs="Times New Roman"/>
                      <w:sz w:val="28"/>
                      <w:szCs w:val="28"/>
                      <w:lang w:val="uk-UA"/>
                    </w:rPr>
                    <m:t xml:space="preserve">1 ∙ </m:t>
                  </m:r>
                  <m:sSup>
                    <m:sSupPr>
                      <m:ctrlPr>
                        <w:rPr>
                          <w:rFonts w:ascii="Cambria Math" w:eastAsia="Times New Roman"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d>
                    <m:dPr>
                      <m:ctrlPr>
                        <w:rPr>
                          <w:rFonts w:ascii="Cambria Math" w:eastAsia="Times New Roman" w:hAnsi="Cambria Math" w:cs="Times New Roman"/>
                          <w:i/>
                          <w:sz w:val="28"/>
                          <w:szCs w:val="28"/>
                          <w:lang w:val="uk-UA"/>
                        </w:rPr>
                      </m:ctrlPr>
                    </m:dPr>
                    <m:e>
                      <m:r>
                        <w:rPr>
                          <w:rFonts w:ascii="Cambria Math" w:hAnsi="Cambria Math" w:cs="Times New Roman"/>
                          <w:sz w:val="28"/>
                          <w:szCs w:val="28"/>
                          <w:lang w:val="uk-UA"/>
                        </w:rPr>
                        <m:t xml:space="preserve"> </m:t>
                      </m:r>
                      <m:r>
                        <w:rPr>
                          <w:rFonts w:ascii="Cambria Math" w:eastAsia="Times New Roman" w:hAnsi="Cambria Math" w:cs="Times New Roman"/>
                          <w:sz w:val="28"/>
                          <w:szCs w:val="28"/>
                          <w:lang w:val="uk-UA"/>
                        </w:rPr>
                        <m:t>2000</m:t>
                      </m:r>
                      <m:r>
                        <w:rPr>
                          <w:rFonts w:ascii="Cambria Math" w:hAnsi="Cambria Math" w:cs="Times New Roman"/>
                          <w:sz w:val="28"/>
                          <w:szCs w:val="28"/>
                          <w:lang w:val="uk-UA"/>
                        </w:rPr>
                        <m:t xml:space="preserve"> – 1000</m:t>
                      </m:r>
                    </m:e>
                  </m:d>
                  <m:sSup>
                    <m:sSupPr>
                      <m:ctrlPr>
                        <w:rPr>
                          <w:rFonts w:ascii="Cambria Math" w:eastAsia="Times New Roman" w:hAnsi="Cambria Math" w:cs="Times New Roman"/>
                          <w:i/>
                          <w:sz w:val="28"/>
                          <w:szCs w:val="28"/>
                          <w:lang w:val="uk-UA"/>
                        </w:rPr>
                      </m:ctrlPr>
                    </m:sSupPr>
                    <m:e>
                      <m:d>
                        <m:dPr>
                          <m:ctrlPr>
                            <w:rPr>
                              <w:rFonts w:ascii="Cambria Math" w:eastAsia="Times New Roman" w:hAnsi="Cambria Math" w:cs="Times New Roman"/>
                              <w:i/>
                              <w:sz w:val="28"/>
                              <w:szCs w:val="28"/>
                              <w:lang w:val="uk-UA"/>
                            </w:rPr>
                          </m:ctrlPr>
                        </m:dPr>
                        <m:e>
                          <m:r>
                            <w:rPr>
                              <w:rFonts w:ascii="Cambria Math" w:hAnsi="Cambria Math" w:cs="Times New Roman"/>
                              <w:sz w:val="28"/>
                              <w:szCs w:val="28"/>
                              <w:lang w:val="uk-UA"/>
                            </w:rPr>
                            <m:t>1 – 0,15</m:t>
                          </m:r>
                        </m:e>
                      </m:d>
                    </m:e>
                    <m:sup>
                      <m:r>
                        <w:rPr>
                          <w:rFonts w:ascii="Cambria Math" w:hAnsi="Cambria Math" w:cs="Times New Roman"/>
                          <w:sz w:val="28"/>
                          <w:szCs w:val="28"/>
                          <w:lang w:val="uk-UA"/>
                        </w:rPr>
                        <m:t>4,65</m:t>
                      </m:r>
                    </m:sup>
                  </m:sSup>
                </m:den>
              </m:f>
            </m:e>
          </m:rad>
          <m:r>
            <w:rPr>
              <w:rFonts w:ascii="Cambria Math" w:eastAsia="Times New Roman" w:hAnsi="Cambria Math" w:cs="Times New Roman"/>
              <w:sz w:val="28"/>
              <w:szCs w:val="28"/>
              <w:lang w:val="uk-UA"/>
            </w:rPr>
            <m:t>=10,6 мкм.</m:t>
          </m:r>
        </m:oMath>
      </m:oMathPara>
    </w:p>
    <w:p w14:paraId="21E7D3E6" w14:textId="76E1B63D" w:rsidR="00A562CD" w:rsidRDefault="00A562CD" w:rsidP="00161860">
      <w:pPr>
        <w:spacing w:after="0" w:line="360" w:lineRule="auto"/>
        <w:ind w:firstLine="709"/>
        <w:rPr>
          <w:rFonts w:ascii="Times New Roman" w:hAnsi="Times New Roman" w:cs="Times New Roman"/>
          <w:b/>
          <w:sz w:val="28"/>
          <w:szCs w:val="28"/>
          <w:lang w:val="uk-UA"/>
        </w:rPr>
      </w:pPr>
    </w:p>
    <w:p w14:paraId="4C192811" w14:textId="77777777" w:rsidR="00416F20" w:rsidRDefault="00416F20" w:rsidP="00161860">
      <w:pPr>
        <w:spacing w:after="0" w:line="360" w:lineRule="auto"/>
        <w:ind w:firstLine="709"/>
        <w:rPr>
          <w:rFonts w:ascii="Times New Roman" w:hAnsi="Times New Roman" w:cs="Times New Roman"/>
          <w:b/>
          <w:sz w:val="28"/>
          <w:szCs w:val="28"/>
          <w:lang w:val="uk-UA"/>
        </w:rPr>
      </w:pPr>
    </w:p>
    <w:p w14:paraId="4C18B053" w14:textId="31A4DCB2" w:rsidR="002F668B" w:rsidRDefault="002F668B" w:rsidP="00887BAB">
      <w:pPr>
        <w:pStyle w:val="2"/>
        <w:spacing w:after="160"/>
        <w:jc w:val="left"/>
      </w:pPr>
      <w:bookmarkStart w:id="39" w:name="_Hlk40291188"/>
      <w:bookmarkStart w:id="40" w:name="_Toc40720999"/>
      <w:r w:rsidRPr="002F668B">
        <w:lastRenderedPageBreak/>
        <w:t>Питання для перевірки знань</w:t>
      </w:r>
      <w:bookmarkEnd w:id="39"/>
      <w:bookmarkEnd w:id="40"/>
    </w:p>
    <w:p w14:paraId="561B297B" w14:textId="77777777" w:rsidR="002F668B" w:rsidRPr="002F668B" w:rsidRDefault="002F668B" w:rsidP="00887BAB">
      <w:pPr>
        <w:ind w:firstLine="709"/>
        <w:jc w:val="both"/>
        <w:rPr>
          <w:rFonts w:ascii="Times New Roman" w:hAnsi="Times New Roman" w:cs="Times New Roman"/>
          <w:bCs/>
          <w:sz w:val="28"/>
          <w:szCs w:val="28"/>
          <w:lang w:val="uk-UA"/>
        </w:rPr>
      </w:pPr>
      <w:r w:rsidRPr="002F668B">
        <w:rPr>
          <w:rFonts w:ascii="Times New Roman" w:hAnsi="Times New Roman" w:cs="Times New Roman"/>
          <w:bCs/>
          <w:sz w:val="28"/>
          <w:szCs w:val="28"/>
          <w:lang w:val="uk-UA"/>
        </w:rPr>
        <w:t>1.</w:t>
      </w:r>
      <w:r w:rsidRPr="002F668B">
        <w:rPr>
          <w:rFonts w:ascii="Times New Roman" w:hAnsi="Times New Roman" w:cs="Times New Roman"/>
          <w:bCs/>
          <w:sz w:val="28"/>
          <w:szCs w:val="28"/>
          <w:lang w:val="uk-UA"/>
        </w:rPr>
        <w:tab/>
        <w:t>Що таке гідроциклон?</w:t>
      </w:r>
    </w:p>
    <w:p w14:paraId="6B134100" w14:textId="77777777" w:rsidR="002F668B" w:rsidRPr="002F668B" w:rsidRDefault="002F668B" w:rsidP="00887BAB">
      <w:pPr>
        <w:ind w:firstLine="709"/>
        <w:jc w:val="both"/>
        <w:rPr>
          <w:rFonts w:ascii="Times New Roman" w:hAnsi="Times New Roman" w:cs="Times New Roman"/>
          <w:bCs/>
          <w:sz w:val="28"/>
          <w:szCs w:val="28"/>
          <w:lang w:val="uk-UA"/>
        </w:rPr>
      </w:pPr>
      <w:r w:rsidRPr="002F668B">
        <w:rPr>
          <w:rFonts w:ascii="Times New Roman" w:hAnsi="Times New Roman" w:cs="Times New Roman"/>
          <w:bCs/>
          <w:sz w:val="28"/>
          <w:szCs w:val="28"/>
          <w:lang w:val="uk-UA"/>
        </w:rPr>
        <w:t>2.</w:t>
      </w:r>
      <w:r w:rsidRPr="002F668B">
        <w:rPr>
          <w:rFonts w:ascii="Times New Roman" w:hAnsi="Times New Roman" w:cs="Times New Roman"/>
          <w:bCs/>
          <w:sz w:val="28"/>
          <w:szCs w:val="28"/>
          <w:lang w:val="uk-UA"/>
        </w:rPr>
        <w:tab/>
        <w:t>Наведіть основні переваги гідроциклонів.</w:t>
      </w:r>
    </w:p>
    <w:p w14:paraId="5CB19DBA" w14:textId="77777777" w:rsidR="002F668B" w:rsidRPr="002F668B" w:rsidRDefault="002F668B" w:rsidP="00887BAB">
      <w:pPr>
        <w:ind w:firstLine="709"/>
        <w:jc w:val="both"/>
        <w:rPr>
          <w:rFonts w:ascii="Times New Roman" w:hAnsi="Times New Roman" w:cs="Times New Roman"/>
          <w:bCs/>
          <w:sz w:val="28"/>
          <w:szCs w:val="28"/>
          <w:lang w:val="uk-UA"/>
        </w:rPr>
      </w:pPr>
      <w:r w:rsidRPr="002F668B">
        <w:rPr>
          <w:rFonts w:ascii="Times New Roman" w:hAnsi="Times New Roman" w:cs="Times New Roman"/>
          <w:bCs/>
          <w:sz w:val="28"/>
          <w:szCs w:val="28"/>
          <w:lang w:val="uk-UA"/>
        </w:rPr>
        <w:t>3.</w:t>
      </w:r>
      <w:r w:rsidRPr="002F668B">
        <w:rPr>
          <w:rFonts w:ascii="Times New Roman" w:hAnsi="Times New Roman" w:cs="Times New Roman"/>
          <w:bCs/>
          <w:sz w:val="28"/>
          <w:szCs w:val="28"/>
          <w:lang w:val="uk-UA"/>
        </w:rPr>
        <w:tab/>
        <w:t>Що потрібно враховувати при виборі конструкцій напірних гідроциклонів?</w:t>
      </w:r>
    </w:p>
    <w:p w14:paraId="4A5D8396" w14:textId="5B2C996C" w:rsidR="00A562CD" w:rsidRDefault="002F668B" w:rsidP="00FE3314">
      <w:pPr>
        <w:ind w:firstLine="709"/>
        <w:jc w:val="both"/>
        <w:rPr>
          <w:rFonts w:ascii="Times New Roman" w:hAnsi="Times New Roman" w:cs="Times New Roman"/>
          <w:b/>
          <w:sz w:val="28"/>
          <w:szCs w:val="28"/>
          <w:lang w:val="uk-UA"/>
        </w:rPr>
      </w:pPr>
      <w:r w:rsidRPr="002F668B">
        <w:rPr>
          <w:rFonts w:ascii="Times New Roman" w:hAnsi="Times New Roman" w:cs="Times New Roman"/>
          <w:bCs/>
          <w:sz w:val="28"/>
          <w:szCs w:val="28"/>
          <w:lang w:val="uk-UA"/>
        </w:rPr>
        <w:t>4.</w:t>
      </w:r>
      <w:r w:rsidRPr="002F668B">
        <w:rPr>
          <w:rFonts w:ascii="Times New Roman" w:hAnsi="Times New Roman" w:cs="Times New Roman"/>
          <w:bCs/>
          <w:sz w:val="28"/>
          <w:szCs w:val="28"/>
          <w:lang w:val="uk-UA"/>
        </w:rPr>
        <w:tab/>
        <w:t>Умови застосування центрифуг.</w:t>
      </w:r>
      <w:r w:rsidR="00A562CD">
        <w:rPr>
          <w:rFonts w:ascii="Times New Roman" w:hAnsi="Times New Roman" w:cs="Times New Roman"/>
          <w:b/>
          <w:sz w:val="28"/>
          <w:szCs w:val="28"/>
          <w:lang w:val="uk-UA"/>
        </w:rPr>
        <w:br w:type="page"/>
      </w:r>
    </w:p>
    <w:p w14:paraId="4628CA1B" w14:textId="64C24B2F" w:rsidR="00ED3324" w:rsidRDefault="00FC308A" w:rsidP="009E34DE">
      <w:pPr>
        <w:pStyle w:val="1"/>
        <w:spacing w:after="280" w:line="360" w:lineRule="auto"/>
        <w:contextualSpacing w:val="0"/>
        <w:rPr>
          <w:color w:val="000000"/>
          <w:sz w:val="32"/>
          <w:shd w:val="clear" w:color="auto" w:fill="FFFFFF"/>
        </w:rPr>
      </w:pPr>
      <w:bookmarkStart w:id="41" w:name="_Toc40721000"/>
      <w:r>
        <w:rPr>
          <w:sz w:val="32"/>
          <w:szCs w:val="36"/>
          <w:lang w:val="uk-UA"/>
        </w:rPr>
        <w:lastRenderedPageBreak/>
        <w:t xml:space="preserve">ПРАКТИЧНА РОБОТА </w:t>
      </w:r>
      <w:r w:rsidR="00A562CD" w:rsidRPr="001A58A7">
        <w:rPr>
          <w:sz w:val="32"/>
          <w:szCs w:val="36"/>
          <w:lang w:val="uk-UA"/>
        </w:rPr>
        <w:t>4</w:t>
      </w:r>
      <w:r w:rsidR="001729EF">
        <w:rPr>
          <w:sz w:val="32"/>
          <w:szCs w:val="36"/>
          <w:lang w:val="uk-UA"/>
        </w:rPr>
        <w:t>.</w:t>
      </w:r>
      <w:r w:rsidR="001729EF">
        <w:rPr>
          <w:sz w:val="32"/>
          <w:szCs w:val="36"/>
          <w:lang w:val="uk-UA"/>
        </w:rPr>
        <w:br/>
      </w:r>
      <w:r w:rsidR="001729EF" w:rsidRPr="00C17B00">
        <w:rPr>
          <w:rStyle w:val="docdata"/>
          <w:color w:val="000000"/>
          <w:sz w:val="32"/>
          <w:shd w:val="clear" w:color="auto" w:fill="FFFFFF"/>
        </w:rPr>
        <w:t>МЕХАНІЧНІ СПОСОБИ ОЧИСТКИ СТІЧНИХ ВОД.</w:t>
      </w:r>
      <w:r w:rsidR="001729EF" w:rsidRPr="00C17B00">
        <w:rPr>
          <w:rStyle w:val="docdata"/>
          <w:color w:val="000000"/>
          <w:sz w:val="32"/>
          <w:shd w:val="clear" w:color="auto" w:fill="FFFFFF"/>
        </w:rPr>
        <w:br/>
        <w:t>ВИЗНАЧЕННЯ ПРОДУКТИВНОСТІ ФІЛЬТ</w:t>
      </w:r>
      <w:r w:rsidR="001729EF" w:rsidRPr="00C17B00">
        <w:rPr>
          <w:color w:val="000000"/>
          <w:sz w:val="32"/>
          <w:shd w:val="clear" w:color="auto" w:fill="FFFFFF"/>
        </w:rPr>
        <w:t>РА</w:t>
      </w:r>
      <w:bookmarkEnd w:id="41"/>
    </w:p>
    <w:p w14:paraId="0CCB2EC8" w14:textId="77777777" w:rsidR="00C17B00" w:rsidRPr="00C17B00" w:rsidRDefault="00C17B00" w:rsidP="00C17B00"/>
    <w:p w14:paraId="4F5B8EF3" w14:textId="14281B1C" w:rsidR="00A562CD" w:rsidRPr="00EB62F6" w:rsidRDefault="00FC308A" w:rsidP="009E34DE">
      <w:pPr>
        <w:pStyle w:val="2"/>
        <w:spacing w:after="160"/>
        <w:contextualSpacing w:val="0"/>
      </w:pPr>
      <w:bookmarkStart w:id="42" w:name="_Toc40721001"/>
      <w:bookmarkStart w:id="43" w:name="_Toc39572262"/>
      <w:r>
        <w:t>Основні теоретичні відомості</w:t>
      </w:r>
      <w:bookmarkEnd w:id="42"/>
    </w:p>
    <w:p w14:paraId="42934F2A" w14:textId="21ADCFD6" w:rsidR="00161860" w:rsidRPr="00E7788C" w:rsidRDefault="00ED3324" w:rsidP="00EB62F6">
      <w:pPr>
        <w:spacing w:after="0" w:line="360" w:lineRule="auto"/>
        <w:ind w:firstLine="709"/>
        <w:jc w:val="both"/>
        <w:rPr>
          <w:rFonts w:ascii="Times New Roman" w:hAnsi="Times New Roman" w:cs="Times New Roman"/>
          <w:sz w:val="28"/>
          <w:szCs w:val="28"/>
          <w:lang w:val="uk-UA"/>
        </w:rPr>
      </w:pPr>
      <w:bookmarkStart w:id="44" w:name="_Toc40113038"/>
      <w:bookmarkStart w:id="45" w:name="_Toc40113390"/>
      <w:r w:rsidRPr="00E7788C">
        <w:rPr>
          <w:rFonts w:ascii="Times New Roman" w:hAnsi="Times New Roman" w:cs="Times New Roman"/>
          <w:i/>
          <w:iCs/>
          <w:sz w:val="28"/>
          <w:szCs w:val="28"/>
          <w:lang w:val="uk-UA"/>
        </w:rPr>
        <w:t>Фільтраційні установки</w:t>
      </w:r>
      <w:bookmarkEnd w:id="43"/>
      <w:r w:rsidR="00E66648" w:rsidRPr="00E7788C">
        <w:rPr>
          <w:rFonts w:ascii="Times New Roman" w:hAnsi="Times New Roman" w:cs="Times New Roman"/>
          <w:sz w:val="28"/>
          <w:szCs w:val="28"/>
          <w:lang w:val="uk-UA"/>
        </w:rPr>
        <w:t xml:space="preserve">. </w:t>
      </w:r>
      <w:r w:rsidR="00161860" w:rsidRPr="00E7788C">
        <w:rPr>
          <w:rFonts w:ascii="Times New Roman" w:hAnsi="Times New Roman" w:cs="Times New Roman"/>
          <w:sz w:val="28"/>
          <w:szCs w:val="28"/>
          <w:lang w:val="uk-UA"/>
        </w:rPr>
        <w:t>Фільтраційні установки застосовують для вилучення з стічних вод тонкодисперсних речовин, масел, нафтопродуктів, смол і ін. Для цієї мети найбільш широко використовують сітчасті фільтри і фільтри з зернистою перегородкою.</w:t>
      </w:r>
      <w:bookmarkEnd w:id="44"/>
      <w:bookmarkEnd w:id="45"/>
      <w:r w:rsidR="00161860" w:rsidRPr="00E7788C">
        <w:rPr>
          <w:rFonts w:ascii="Times New Roman" w:hAnsi="Times New Roman" w:cs="Times New Roman"/>
          <w:sz w:val="28"/>
          <w:szCs w:val="28"/>
          <w:lang w:val="uk-UA"/>
        </w:rPr>
        <w:t xml:space="preserve"> </w:t>
      </w:r>
    </w:p>
    <w:p w14:paraId="2BBDB660" w14:textId="0FB1090B" w:rsidR="00161860" w:rsidRPr="00DE7720" w:rsidRDefault="00161860" w:rsidP="00EB62F6">
      <w:pPr>
        <w:spacing w:after="0" w:line="360" w:lineRule="auto"/>
        <w:ind w:firstLine="709"/>
        <w:jc w:val="both"/>
        <w:rPr>
          <w:rFonts w:ascii="Times New Roman" w:hAnsi="Times New Roman" w:cs="Times New Roman"/>
          <w:sz w:val="28"/>
          <w:szCs w:val="28"/>
          <w:lang w:val="uk-UA"/>
        </w:rPr>
      </w:pPr>
      <w:bookmarkStart w:id="46" w:name="_Toc39572263"/>
      <w:r w:rsidRPr="00E7788C">
        <w:rPr>
          <w:rFonts w:ascii="Times New Roman" w:hAnsi="Times New Roman" w:cs="Times New Roman"/>
          <w:i/>
          <w:iCs/>
          <w:sz w:val="28"/>
          <w:szCs w:val="28"/>
          <w:lang w:val="uk-UA"/>
        </w:rPr>
        <w:t>Барабанні сітки і мікрофільтри</w:t>
      </w:r>
      <w:bookmarkEnd w:id="46"/>
      <w:r w:rsidR="00EB62F6" w:rsidRPr="00E7788C">
        <w:rPr>
          <w:rFonts w:ascii="Times New Roman" w:hAnsi="Times New Roman" w:cs="Times New Roman"/>
          <w:b/>
          <w:bCs/>
          <w:i/>
          <w:iCs/>
          <w:sz w:val="28"/>
          <w:szCs w:val="28"/>
          <w:lang w:val="uk-UA"/>
        </w:rPr>
        <w:t xml:space="preserve">. </w:t>
      </w:r>
      <w:r w:rsidRPr="00E7788C">
        <w:rPr>
          <w:rFonts w:ascii="Times New Roman" w:hAnsi="Times New Roman" w:cs="Times New Roman"/>
          <w:sz w:val="28"/>
          <w:szCs w:val="28"/>
          <w:lang w:val="uk-UA"/>
        </w:rPr>
        <w:t>Сітчасті</w:t>
      </w:r>
      <w:r w:rsidRPr="00DE7720">
        <w:rPr>
          <w:rFonts w:ascii="Times New Roman" w:hAnsi="Times New Roman" w:cs="Times New Roman"/>
          <w:sz w:val="28"/>
          <w:szCs w:val="28"/>
          <w:lang w:val="uk-UA"/>
        </w:rPr>
        <w:t xml:space="preserve"> барабанні фільтри призначені для затримання грубодисперсних домішок в процесах проціджування стічних вод, що містять не більш 300 мг/л зважених часток. В залежності від необхідного ступеня очищення і умов застосування їх можна оснащувати сітчастим полотном з різною значущістю осередків. У зв'язку з цим сітчасті барабанні фільтри умовно поділяються на барабанні сітки і мікрофільтри.</w:t>
      </w:r>
    </w:p>
    <w:p w14:paraId="280A4F7A"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9E34DE">
        <w:rPr>
          <w:rFonts w:ascii="Times New Roman" w:hAnsi="Times New Roman" w:cs="Times New Roman"/>
          <w:i/>
          <w:iCs/>
          <w:sz w:val="28"/>
          <w:szCs w:val="28"/>
          <w:lang w:val="uk-UA"/>
        </w:rPr>
        <w:t>Барабанні сітки</w:t>
      </w:r>
      <w:r w:rsidRPr="00DE7720">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(БС) затримують грубодисперсні домішки при відсутності в воді в'язких речовин, знижують вміст зважених речовин (при концентрації їх у виробничій стічній воді не більш 250 мг/л) на 25-45 %. Їх частіше за все встановлюють перед зернистими фільтрами для глибокої очистки стічної води.</w:t>
      </w:r>
      <w:r w:rsidRPr="00DE7720">
        <w:rPr>
          <w:rFonts w:ascii="Times New Roman" w:hAnsi="Times New Roman" w:cs="Times New Roman"/>
          <w:b/>
          <w:bCs/>
          <w:sz w:val="28"/>
          <w:szCs w:val="28"/>
          <w:lang w:val="uk-UA"/>
        </w:rPr>
        <w:t xml:space="preserve"> </w:t>
      </w:r>
    </w:p>
    <w:p w14:paraId="2E97C38D"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Ефективність очищення води на БС і їх пропускна здатність залежать від складу забруднень вихідної води, розміру осередків фільтруючої сітки, частоти обертання барабана, інтенсивності промивки та інших умов експлуатації установок. </w:t>
      </w:r>
    </w:p>
    <w:p w14:paraId="0F35D5F6" w14:textId="0D220D95"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До проціджуючих пристроїв відносяться і БС з бактерицидними лампами, рекомендовані для механічної очистки побутових або близьких до них за складом виробничих стічних вод при утриманні зважених речовин в </w:t>
      </w:r>
      <w:r w:rsidRPr="00DE7720">
        <w:rPr>
          <w:rFonts w:ascii="Times New Roman" w:hAnsi="Times New Roman" w:cs="Times New Roman"/>
          <w:sz w:val="28"/>
          <w:szCs w:val="28"/>
          <w:lang w:val="uk-UA"/>
        </w:rPr>
        <w:lastRenderedPageBreak/>
        <w:t>вихідній воді не більш 250 мг/л. Кількість затриманих зважених речовин становить 25 %. При цьому в стічній воді повинні бути відсутніми смоли, бітум, масла, здатні ускладнити промивку сітки.</w:t>
      </w:r>
    </w:p>
    <w:p w14:paraId="1F5DFAC3" w14:textId="6E6FC71F"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9E34DE">
        <w:rPr>
          <w:rFonts w:ascii="Times New Roman" w:hAnsi="Times New Roman" w:cs="Times New Roman"/>
          <w:i/>
          <w:iCs/>
          <w:sz w:val="28"/>
          <w:szCs w:val="28"/>
          <w:lang w:val="uk-UA"/>
        </w:rPr>
        <w:t>Мікрофільтри</w:t>
      </w:r>
      <w:r w:rsidRPr="00DE7720">
        <w:rPr>
          <w:rFonts w:ascii="Times New Roman" w:hAnsi="Times New Roman" w:cs="Times New Roman"/>
          <w:sz w:val="28"/>
          <w:szCs w:val="28"/>
          <w:lang w:val="uk-UA"/>
        </w:rPr>
        <w:t xml:space="preserve"> (МФ) затримують грубодисперсні частки: рослинні і тваринні структурні домішки, пісок і ін. Ефективність очищення води на МФ становить 40-60 %, що дозволяє в окремих випадках замінювати ними первинні відстійники. При використанні мікрофільтрів для механічної очистки стічних вод замість первинних відстійників їх розташовують перед аеротенками (після решіток і пісковловлювачів). БСК</w:t>
      </w:r>
      <w:r w:rsidRPr="00DE7720">
        <w:rPr>
          <w:rFonts w:ascii="Times New Roman" w:hAnsi="Times New Roman" w:cs="Times New Roman"/>
          <w:sz w:val="28"/>
          <w:szCs w:val="28"/>
          <w:vertAlign w:val="subscript"/>
          <w:lang w:val="uk-UA"/>
        </w:rPr>
        <w:t xml:space="preserve">повн </w:t>
      </w:r>
      <w:r w:rsidRPr="00DE7720">
        <w:rPr>
          <w:rFonts w:ascii="Times New Roman" w:hAnsi="Times New Roman" w:cs="Times New Roman"/>
          <w:sz w:val="28"/>
          <w:szCs w:val="28"/>
          <w:lang w:val="uk-UA"/>
        </w:rPr>
        <w:t>при спільній очищенні побутових і виробничих стічних вод знижується на 25-30 %. Зміст зважених речовин в вихідної воді не більш 300 мг/л.</w:t>
      </w:r>
    </w:p>
    <w:p w14:paraId="7369CDBF" w14:textId="50DC5428"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Основний частиною сітчасті барабанних фільтрів є обертовий барабан, обтягнутий сіткою. Розміри осередків барабанних сіток </w:t>
      </w:r>
      <w:r w:rsidR="009E34D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0,3</w:t>
      </w:r>
      <w:r w:rsidR="009E34DE">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0,8 мм, а мікрофільтрів </w:t>
      </w:r>
      <w:r w:rsidR="009E34D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40</w:t>
      </w:r>
      <w:r w:rsidR="009E34DE">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70 мкм. Барабан занурений у воду на глибину 0,6-0,85 від діаметра і обертається в камері зі швидкістю 0,1-0,5 м/с. Стічна вода надходить всередину барабана (рис. </w:t>
      </w:r>
      <w:r w:rsidR="009E34DE">
        <w:rPr>
          <w:rFonts w:ascii="Times New Roman" w:hAnsi="Times New Roman" w:cs="Times New Roman"/>
          <w:sz w:val="28"/>
          <w:szCs w:val="28"/>
          <w:lang w:val="uk-UA"/>
        </w:rPr>
        <w:t>5.</w:t>
      </w:r>
      <w:r w:rsidR="00E66648">
        <w:rPr>
          <w:rFonts w:ascii="Times New Roman" w:hAnsi="Times New Roman" w:cs="Times New Roman"/>
          <w:sz w:val="28"/>
          <w:szCs w:val="28"/>
          <w:lang w:val="uk-UA"/>
        </w:rPr>
        <w:t>1</w:t>
      </w:r>
      <w:r w:rsidRPr="00DE7720">
        <w:rPr>
          <w:rFonts w:ascii="Times New Roman" w:hAnsi="Times New Roman" w:cs="Times New Roman"/>
          <w:sz w:val="28"/>
          <w:szCs w:val="28"/>
          <w:lang w:val="uk-UA"/>
        </w:rPr>
        <w:t xml:space="preserve">) і проціджується через сітчасту поверхню зі швидкістю 40-50 </w:t>
      </w:r>
      <w:r w:rsidRPr="00C17B00">
        <w:rPr>
          <w:rFonts w:ascii="Times New Roman" w:hAnsi="Times New Roman" w:cs="Times New Roman"/>
          <w:sz w:val="28"/>
          <w:szCs w:val="28"/>
          <w:lang w:val="uk-UA"/>
        </w:rPr>
        <w:t>м</w:t>
      </w:r>
      <w:r w:rsidRPr="00C17B00">
        <w:rPr>
          <w:rFonts w:ascii="Times New Roman" w:hAnsi="Times New Roman" w:cs="Times New Roman"/>
          <w:sz w:val="28"/>
          <w:szCs w:val="28"/>
          <w:vertAlign w:val="superscript"/>
          <w:lang w:val="uk-UA"/>
        </w:rPr>
        <w:t>3</w:t>
      </w:r>
      <w:r w:rsidRPr="00C17B00">
        <w:rPr>
          <w:rFonts w:ascii="Times New Roman" w:hAnsi="Times New Roman" w:cs="Times New Roman"/>
          <w:sz w:val="28"/>
          <w:szCs w:val="28"/>
          <w:lang w:val="uk-UA"/>
        </w:rPr>
        <w:t>/(м</w:t>
      </w:r>
      <w:r w:rsidRPr="00C17B00">
        <w:rPr>
          <w:rFonts w:ascii="Times New Roman" w:hAnsi="Times New Roman" w:cs="Times New Roman"/>
          <w:sz w:val="28"/>
          <w:szCs w:val="28"/>
          <w:vertAlign w:val="superscript"/>
          <w:lang w:val="uk-UA"/>
        </w:rPr>
        <w:t>2</w:t>
      </w:r>
      <w:r w:rsidRPr="00C17B00">
        <w:rPr>
          <w:rFonts w:ascii="Times New Roman" w:hAnsi="Times New Roman" w:cs="Times New Roman"/>
          <w:sz w:val="28"/>
          <w:szCs w:val="28"/>
          <w:lang w:val="uk-UA"/>
        </w:rPr>
        <w:t>·</w:t>
      </w:r>
      <w:r w:rsidR="00C17B00" w:rsidRPr="00C17B00">
        <w:rPr>
          <w:rFonts w:ascii="Times New Roman" w:hAnsi="Times New Roman" w:cs="Times New Roman"/>
          <w:sz w:val="28"/>
          <w:szCs w:val="28"/>
          <w:lang w:val="uk-UA"/>
        </w:rPr>
        <w:t>год</w:t>
      </w:r>
      <w:r w:rsidRPr="00C17B00">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 які затримують сіткою домішки та змиваються з неї промивної водою під тиском 0,15-0,2 МПа і видаляються разом з нею. Витрата промивної води становить 1-2 % від кількості очищеної води.</w:t>
      </w:r>
    </w:p>
    <w:p w14:paraId="66D9B5D2" w14:textId="77777777" w:rsidR="009E34DE" w:rsidRPr="00DE7720" w:rsidRDefault="009E34DE" w:rsidP="009E34DE">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У фільтрах з висхідним потоком спостерігаються: замулювання дренажного пристрою, корозія труб і заростання їх карбонатами, тому частіше використовуються фільтри з низхідним потоком. </w:t>
      </w:r>
    </w:p>
    <w:p w14:paraId="3D072075" w14:textId="49212DE1" w:rsidR="00161860" w:rsidRPr="00DE7720" w:rsidRDefault="009E34DE" w:rsidP="009E34DE">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Завантаження фільтрів може бути одношаровим і багатошаровим. Багатошарові фільтри завантажують однорідним матеріалом з різною значущістю частинок або різнорідними матеріалами.</w:t>
      </w:r>
    </w:p>
    <w:p w14:paraId="5574FCF2" w14:textId="542A35B6" w:rsidR="00161860" w:rsidRPr="00DE7720" w:rsidRDefault="006057F2" w:rsidP="00416F20">
      <w:pPr>
        <w:spacing w:after="0" w:line="360" w:lineRule="auto"/>
        <w:rPr>
          <w:rFonts w:ascii="Times New Roman" w:hAnsi="Times New Roman" w:cs="Times New Roman"/>
          <w:sz w:val="28"/>
          <w:szCs w:val="28"/>
          <w:lang w:val="uk-UA"/>
        </w:rPr>
      </w:pPr>
      <w:r w:rsidRPr="006057F2">
        <w:rPr>
          <w:rFonts w:ascii="Times New Roman" w:hAnsi="Times New Roman" w:cs="Times New Roman"/>
          <w:noProof/>
          <w:sz w:val="28"/>
          <w:szCs w:val="28"/>
          <w:lang w:val="uk-UA"/>
        </w:rPr>
        <w:lastRenderedPageBreak/>
        <w:drawing>
          <wp:inline distT="0" distB="0" distL="0" distR="0" wp14:anchorId="725B6BE5" wp14:editId="19CBDD98">
            <wp:extent cx="5759450" cy="31603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160395"/>
                    </a:xfrm>
                    <a:prstGeom prst="rect">
                      <a:avLst/>
                    </a:prstGeom>
                  </pic:spPr>
                </pic:pic>
              </a:graphicData>
            </a:graphic>
          </wp:inline>
        </w:drawing>
      </w:r>
    </w:p>
    <w:p w14:paraId="1FD9E43D" w14:textId="6D5E79D2" w:rsidR="00161860" w:rsidRPr="009E34DE" w:rsidRDefault="00E66648" w:rsidP="009E34DE">
      <w:pPr>
        <w:spacing w:after="0" w:line="276" w:lineRule="auto"/>
        <w:jc w:val="center"/>
        <w:rPr>
          <w:rFonts w:ascii="Times New Roman" w:hAnsi="Times New Roman" w:cs="Times New Roman"/>
          <w:bCs/>
          <w:sz w:val="26"/>
          <w:szCs w:val="26"/>
          <w:lang w:val="uk-UA"/>
        </w:rPr>
      </w:pPr>
      <w:r w:rsidRPr="009E34DE">
        <w:rPr>
          <w:rFonts w:ascii="Times New Roman" w:hAnsi="Times New Roman" w:cs="Times New Roman"/>
          <w:bCs/>
          <w:sz w:val="26"/>
          <w:szCs w:val="26"/>
          <w:lang w:val="uk-UA"/>
        </w:rPr>
        <w:t>Рис</w:t>
      </w:r>
      <w:r w:rsidR="009E34DE" w:rsidRPr="009E34DE">
        <w:rPr>
          <w:rFonts w:ascii="Times New Roman" w:hAnsi="Times New Roman" w:cs="Times New Roman"/>
          <w:bCs/>
          <w:sz w:val="26"/>
          <w:szCs w:val="26"/>
          <w:lang w:val="uk-UA"/>
        </w:rPr>
        <w:t>.</w:t>
      </w:r>
      <w:r w:rsidRPr="009E34DE">
        <w:rPr>
          <w:rFonts w:ascii="Times New Roman" w:hAnsi="Times New Roman" w:cs="Times New Roman"/>
          <w:bCs/>
          <w:sz w:val="26"/>
          <w:szCs w:val="26"/>
          <w:lang w:val="uk-UA"/>
        </w:rPr>
        <w:t xml:space="preserve"> </w:t>
      </w:r>
      <w:r w:rsidR="009E34DE" w:rsidRPr="009E34DE">
        <w:rPr>
          <w:rFonts w:ascii="Times New Roman" w:hAnsi="Times New Roman" w:cs="Times New Roman"/>
          <w:bCs/>
          <w:sz w:val="26"/>
          <w:szCs w:val="26"/>
          <w:lang w:val="uk-UA"/>
        </w:rPr>
        <w:t>5.</w:t>
      </w:r>
      <w:r w:rsidRPr="009E34DE">
        <w:rPr>
          <w:rFonts w:ascii="Times New Roman" w:hAnsi="Times New Roman" w:cs="Times New Roman"/>
          <w:bCs/>
          <w:sz w:val="26"/>
          <w:szCs w:val="26"/>
          <w:lang w:val="uk-UA"/>
        </w:rPr>
        <w:t>1</w:t>
      </w:r>
      <w:r w:rsidR="009E34DE" w:rsidRPr="009E34DE">
        <w:rPr>
          <w:rFonts w:ascii="Times New Roman" w:hAnsi="Times New Roman" w:cs="Times New Roman"/>
          <w:bCs/>
          <w:sz w:val="26"/>
          <w:szCs w:val="26"/>
          <w:lang w:val="uk-UA"/>
        </w:rPr>
        <w:t>.</w:t>
      </w:r>
      <w:r w:rsidR="00ED3324" w:rsidRPr="009E34DE">
        <w:rPr>
          <w:rFonts w:ascii="Times New Roman" w:hAnsi="Times New Roman" w:cs="Times New Roman"/>
          <w:bCs/>
          <w:sz w:val="26"/>
          <w:szCs w:val="26"/>
          <w:lang w:val="uk-UA"/>
        </w:rPr>
        <w:t xml:space="preserve"> Схема установки сітчастого барабанного фільтра</w:t>
      </w:r>
      <w:r w:rsidR="009E34DE" w:rsidRPr="009E34DE">
        <w:rPr>
          <w:rFonts w:ascii="Times New Roman" w:hAnsi="Times New Roman" w:cs="Times New Roman"/>
          <w:bCs/>
          <w:sz w:val="26"/>
          <w:szCs w:val="26"/>
          <w:lang w:val="uk-UA"/>
        </w:rPr>
        <w:t xml:space="preserve">: 1 – барабан; </w:t>
      </w:r>
      <w:r w:rsidR="009E34DE">
        <w:rPr>
          <w:rFonts w:ascii="Times New Roman" w:hAnsi="Times New Roman" w:cs="Times New Roman"/>
          <w:bCs/>
          <w:sz w:val="26"/>
          <w:szCs w:val="26"/>
          <w:lang w:val="uk-UA"/>
        </w:rPr>
        <w:br/>
      </w:r>
      <w:r w:rsidR="009E34DE" w:rsidRPr="009E34DE">
        <w:rPr>
          <w:rFonts w:ascii="Times New Roman" w:hAnsi="Times New Roman" w:cs="Times New Roman"/>
          <w:bCs/>
          <w:sz w:val="26"/>
          <w:szCs w:val="26"/>
          <w:lang w:val="uk-UA"/>
        </w:rPr>
        <w:t>2 – поперечна зв</w:t>
      </w:r>
      <w:r w:rsidR="009E34DE">
        <w:rPr>
          <w:rFonts w:ascii="Times New Roman" w:hAnsi="Times New Roman" w:cs="Times New Roman"/>
          <w:bCs/>
          <w:sz w:val="26"/>
          <w:szCs w:val="26"/>
          <w:lang w:val="uk-UA"/>
        </w:rPr>
        <w:t>’</w:t>
      </w:r>
      <w:r w:rsidR="009E34DE" w:rsidRPr="009E34DE">
        <w:rPr>
          <w:rFonts w:ascii="Times New Roman" w:hAnsi="Times New Roman" w:cs="Times New Roman"/>
          <w:bCs/>
          <w:sz w:val="26"/>
          <w:szCs w:val="26"/>
          <w:lang w:val="uk-UA"/>
        </w:rPr>
        <w:t>язка; 3 – поздовжні зв</w:t>
      </w:r>
      <w:r w:rsidR="009E34DE">
        <w:rPr>
          <w:rFonts w:ascii="Times New Roman" w:hAnsi="Times New Roman" w:cs="Times New Roman"/>
          <w:bCs/>
          <w:sz w:val="26"/>
          <w:szCs w:val="26"/>
          <w:lang w:val="uk-UA"/>
        </w:rPr>
        <w:t>’</w:t>
      </w:r>
      <w:r w:rsidR="009E34DE" w:rsidRPr="009E34DE">
        <w:rPr>
          <w:rFonts w:ascii="Times New Roman" w:hAnsi="Times New Roman" w:cs="Times New Roman"/>
          <w:bCs/>
          <w:sz w:val="26"/>
          <w:szCs w:val="26"/>
          <w:lang w:val="uk-UA"/>
        </w:rPr>
        <w:t>язки; 4 – ребра жорсткості; 5 – труби спорожнення; 6 – вхідний канал; 7 – передня рама; 8 -вхідна труба; 9 – заставний патрубок; 10 – цівочне колесо; 11 – випускна труба;  12 – передній підшипник; 13 – електродвигун; 14 – редуктор; 15 – шестерня; 16 – бункер; 17 – трубопровід промивної води; 18 – розпилювач; 19 – бактер</w:t>
      </w:r>
      <w:r w:rsidR="00E7788C">
        <w:rPr>
          <w:rFonts w:ascii="Times New Roman" w:hAnsi="Times New Roman" w:cs="Times New Roman"/>
          <w:bCs/>
          <w:sz w:val="26"/>
          <w:szCs w:val="26"/>
          <w:lang w:val="uk-UA"/>
        </w:rPr>
        <w:t>и</w:t>
      </w:r>
      <w:r w:rsidR="009E34DE" w:rsidRPr="009E34DE">
        <w:rPr>
          <w:rFonts w:ascii="Times New Roman" w:hAnsi="Times New Roman" w:cs="Times New Roman"/>
          <w:bCs/>
          <w:sz w:val="26"/>
          <w:szCs w:val="26"/>
          <w:lang w:val="uk-UA"/>
        </w:rPr>
        <w:t xml:space="preserve">цидні лампи; 20 – водозлив; </w:t>
      </w:r>
      <w:r w:rsidR="009E34DE">
        <w:rPr>
          <w:rFonts w:ascii="Times New Roman" w:hAnsi="Times New Roman" w:cs="Times New Roman"/>
          <w:bCs/>
          <w:sz w:val="26"/>
          <w:szCs w:val="26"/>
          <w:lang w:val="uk-UA"/>
        </w:rPr>
        <w:br/>
      </w:r>
      <w:r w:rsidR="009E34DE" w:rsidRPr="009E34DE">
        <w:rPr>
          <w:rFonts w:ascii="Times New Roman" w:hAnsi="Times New Roman" w:cs="Times New Roman"/>
          <w:bCs/>
          <w:sz w:val="26"/>
          <w:szCs w:val="26"/>
          <w:lang w:val="uk-UA"/>
        </w:rPr>
        <w:t>21 – канал фільтрату; 22 – задня рама; 23 – задній підшипник</w:t>
      </w:r>
    </w:p>
    <w:p w14:paraId="02303664" w14:textId="77777777" w:rsidR="00E66648" w:rsidRPr="00E66648" w:rsidRDefault="00E66648" w:rsidP="00ED3324">
      <w:pPr>
        <w:spacing w:after="0" w:line="360" w:lineRule="auto"/>
        <w:jc w:val="center"/>
        <w:rPr>
          <w:rFonts w:ascii="Times New Roman" w:hAnsi="Times New Roman" w:cs="Times New Roman"/>
          <w:sz w:val="28"/>
          <w:szCs w:val="28"/>
          <w:lang w:val="uk-UA"/>
        </w:rPr>
      </w:pPr>
    </w:p>
    <w:p w14:paraId="078EA279" w14:textId="04633BA3"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Одношарові фільтри </w:t>
      </w:r>
      <w:r w:rsidRPr="00DE7720">
        <w:rPr>
          <w:rFonts w:ascii="Times New Roman" w:hAnsi="Times New Roman" w:cs="Times New Roman"/>
          <w:sz w:val="28"/>
          <w:szCs w:val="28"/>
          <w:lang w:val="uk-UA"/>
        </w:rPr>
        <w:t>(без коагуляції або з коагуляцією ) призначені для затримування дрібнодисперсних частинок, що виносяться з відстійників або освітлювачів.</w:t>
      </w:r>
    </w:p>
    <w:p w14:paraId="05FBA459" w14:textId="33103428"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Більш ефективно працюють </w:t>
      </w:r>
      <w:r w:rsidRPr="00DE7720">
        <w:rPr>
          <w:rFonts w:ascii="Times New Roman" w:hAnsi="Times New Roman" w:cs="Times New Roman"/>
          <w:i/>
          <w:iCs/>
          <w:sz w:val="28"/>
          <w:szCs w:val="28"/>
          <w:lang w:val="uk-UA"/>
        </w:rPr>
        <w:t>багатошарові фільтри.</w:t>
      </w:r>
      <w:r w:rsidRPr="00DE7720">
        <w:rPr>
          <w:rFonts w:ascii="Times New Roman" w:hAnsi="Times New Roman" w:cs="Times New Roman"/>
          <w:sz w:val="28"/>
          <w:szCs w:val="28"/>
          <w:lang w:val="uk-UA"/>
        </w:rPr>
        <w:t xml:space="preserve"> Грязеємність багатошарових фільтрів в 2-3 рази більше, ніж одношарових.</w:t>
      </w:r>
    </w:p>
    <w:p w14:paraId="21DC9A23" w14:textId="382573CC"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Напірні фільтри мають напрямок фільтрування зверху вниз, швидкість фільтрування 5-12 м/год, а тривалість фільтроцикла </w:t>
      </w:r>
      <w:r w:rsidR="009E34DE">
        <w:rPr>
          <w:rFonts w:ascii="Times New Roman" w:hAnsi="Times New Roman" w:cs="Times New Roman"/>
          <w:sz w:val="28"/>
          <w:szCs w:val="28"/>
          <w:lang w:val="uk-UA"/>
        </w:rPr>
        <w:t xml:space="preserve">від </w:t>
      </w:r>
      <w:r w:rsidRPr="00DE7720">
        <w:rPr>
          <w:rFonts w:ascii="Times New Roman" w:hAnsi="Times New Roman" w:cs="Times New Roman"/>
          <w:sz w:val="28"/>
          <w:szCs w:val="28"/>
          <w:lang w:val="uk-UA"/>
        </w:rPr>
        <w:t>12</w:t>
      </w:r>
      <w:r w:rsidR="009E34DE">
        <w:rPr>
          <w:rFonts w:ascii="Times New Roman" w:hAnsi="Times New Roman" w:cs="Times New Roman"/>
          <w:sz w:val="28"/>
          <w:szCs w:val="28"/>
          <w:lang w:val="uk-UA"/>
        </w:rPr>
        <w:t xml:space="preserve"> до </w:t>
      </w:r>
      <w:r w:rsidRPr="00DE7720">
        <w:rPr>
          <w:rFonts w:ascii="Times New Roman" w:hAnsi="Times New Roman" w:cs="Times New Roman"/>
          <w:sz w:val="28"/>
          <w:szCs w:val="28"/>
          <w:lang w:val="uk-UA"/>
        </w:rPr>
        <w:t xml:space="preserve">48 год в залежності від характеру нафтовмісних стічних вод (менша величина при значному вмісті в воді заліза). Залишковий вміст в воді нафтопродуктів допускається 7-20 мг/л (початковий вміст 40-80 мг/л), механічних домішок – 10-20 мг/л (початковий вміст 30-60 мг/л). </w:t>
      </w:r>
    </w:p>
    <w:p w14:paraId="27120636" w14:textId="100E19CD"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Грязеємність зернистих фільтрів може бути прийнята по затриманню нафти, що дорівнює 1-2 кг/м</w:t>
      </w:r>
      <w:r w:rsidRPr="00DE7720">
        <w:rPr>
          <w:rFonts w:ascii="Times New Roman" w:hAnsi="Times New Roman" w:cs="Times New Roman"/>
          <w:sz w:val="28"/>
          <w:szCs w:val="28"/>
          <w:vertAlign w:val="superscript"/>
          <w:lang w:val="uk-UA"/>
        </w:rPr>
        <w:t>3</w:t>
      </w:r>
      <w:r w:rsidR="00C17B00">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 і механічних домішок – 1,5-3 кг/м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 xml:space="preserve"> Ефективність фільтрування підвищується при додаванні в воду 5-10 мг/л коагулянту Al</w:t>
      </w:r>
      <w:r w:rsidRPr="00DE7720">
        <w:rPr>
          <w:rFonts w:ascii="Times New Roman" w:hAnsi="Times New Roman" w:cs="Times New Roman"/>
          <w:sz w:val="28"/>
          <w:szCs w:val="28"/>
          <w:vertAlign w:val="subscript"/>
          <w:lang w:val="uk-UA"/>
        </w:rPr>
        <w:t>2</w:t>
      </w:r>
      <w:r w:rsidRPr="00DE7720">
        <w:rPr>
          <w:rFonts w:ascii="Times New Roman" w:hAnsi="Times New Roman" w:cs="Times New Roman"/>
          <w:sz w:val="28"/>
          <w:szCs w:val="28"/>
          <w:lang w:val="uk-UA"/>
        </w:rPr>
        <w:t>(SO)</w:t>
      </w:r>
      <w:r w:rsidRPr="00DE7720">
        <w:rPr>
          <w:rFonts w:ascii="Times New Roman" w:hAnsi="Times New Roman" w:cs="Times New Roman"/>
          <w:sz w:val="28"/>
          <w:szCs w:val="28"/>
          <w:vertAlign w:val="subscript"/>
          <w:lang w:val="uk-UA"/>
        </w:rPr>
        <w:t xml:space="preserve">3 </w:t>
      </w:r>
      <w:r w:rsidRPr="00DE7720">
        <w:rPr>
          <w:rFonts w:ascii="Times New Roman" w:hAnsi="Times New Roman" w:cs="Times New Roman"/>
          <w:sz w:val="28"/>
          <w:szCs w:val="28"/>
          <w:lang w:val="uk-UA"/>
        </w:rPr>
        <w:t xml:space="preserve">і 0,2-0,3 мг/л флокулянта. Втрати напору в фільтрах досягають 0,9-1,3 м (0,009-0,13 МПа). </w:t>
      </w:r>
    </w:p>
    <w:p w14:paraId="798502C1"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Швидкі фільтри </w:t>
      </w:r>
      <w:r w:rsidRPr="00DE7720">
        <w:rPr>
          <w:rFonts w:ascii="Times New Roman" w:hAnsi="Times New Roman" w:cs="Times New Roman"/>
          <w:sz w:val="28"/>
          <w:szCs w:val="28"/>
          <w:lang w:val="uk-UA"/>
        </w:rPr>
        <w:t>розраховують на робочий і форсований режими (при виключенні окремих секцій на промивку).</w:t>
      </w:r>
      <w:r w:rsidRPr="00DE7720">
        <w:rPr>
          <w:rFonts w:ascii="Times New Roman" w:hAnsi="Times New Roman" w:cs="Times New Roman"/>
          <w:i/>
          <w:iCs/>
          <w:sz w:val="28"/>
          <w:szCs w:val="28"/>
          <w:lang w:val="uk-UA"/>
        </w:rPr>
        <w:t xml:space="preserve"> </w:t>
      </w:r>
    </w:p>
    <w:p w14:paraId="0A7223A8" w14:textId="0736E7E6" w:rsidR="00161860" w:rsidRPr="00DE7720" w:rsidRDefault="00161860" w:rsidP="009E34DE">
      <w:pPr>
        <w:spacing w:after="0" w:line="360" w:lineRule="auto"/>
        <w:ind w:firstLine="709"/>
        <w:jc w:val="both"/>
        <w:rPr>
          <w:rFonts w:ascii="Times New Roman" w:hAnsi="Times New Roman" w:cs="Times New Roman"/>
          <w:sz w:val="28"/>
          <w:szCs w:val="28"/>
          <w:lang w:val="uk-UA"/>
        </w:rPr>
      </w:pPr>
      <w:bookmarkStart w:id="47" w:name="_Toc39572265"/>
      <w:r w:rsidRPr="00354D2C">
        <w:rPr>
          <w:rFonts w:ascii="Times New Roman" w:hAnsi="Times New Roman" w:cs="Times New Roman"/>
          <w:i/>
          <w:iCs/>
          <w:sz w:val="28"/>
          <w:szCs w:val="28"/>
          <w:lang w:val="uk-UA"/>
        </w:rPr>
        <w:t>Фільтри з полімерним завантаженням</w:t>
      </w:r>
      <w:bookmarkEnd w:id="47"/>
      <w:r w:rsidR="009E34DE" w:rsidRPr="00354D2C">
        <w:rPr>
          <w:rFonts w:ascii="Times New Roman" w:hAnsi="Times New Roman" w:cs="Times New Roman"/>
          <w:i/>
          <w:iCs/>
          <w:sz w:val="28"/>
          <w:szCs w:val="28"/>
          <w:lang w:val="uk-UA"/>
        </w:rPr>
        <w:t>.</w:t>
      </w:r>
      <w:r w:rsidR="009E34DE">
        <w:rPr>
          <w:rFonts w:ascii="Times New Roman" w:hAnsi="Times New Roman" w:cs="Times New Roman"/>
          <w:b/>
          <w:bCs/>
          <w:i/>
          <w:iCs/>
          <w:sz w:val="28"/>
          <w:szCs w:val="28"/>
          <w:lang w:val="uk-UA"/>
        </w:rPr>
        <w:t xml:space="preserve"> </w:t>
      </w:r>
      <w:r w:rsidRPr="00DE7720">
        <w:rPr>
          <w:rFonts w:ascii="Times New Roman" w:hAnsi="Times New Roman" w:cs="Times New Roman"/>
          <w:sz w:val="28"/>
          <w:szCs w:val="28"/>
          <w:lang w:val="uk-UA"/>
        </w:rPr>
        <w:t xml:space="preserve">Одним з шляхів інтенсифікації фільтрування стічних вод є застосування нових фільтруючих матеріалів. Перспективним є використання плаваючих завантажень з різних полімерних матеріалів, що володіють достатньою механічною міцністю, хімічною стійкістю, високою площею активної вільної поверхні і пористістю. До числа таких матеріалів відносяться полістирол різних марок (в тому числі пінополістирол), пінополіуретан, а також гранули керамзиту, котельні та металургійні шлаки. </w:t>
      </w:r>
    </w:p>
    <w:p w14:paraId="57CEA13F"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В залежності від змісту і характеру зважених речовин в стічній воді, яка подається на очисні споруди, а також від їх пропускної здатності приймаються наступні основні схеми фільтрування: </w:t>
      </w:r>
    </w:p>
    <w:p w14:paraId="2D0CD716" w14:textId="77777777" w:rsidR="00161860" w:rsidRPr="00DE7720" w:rsidRDefault="00161860" w:rsidP="00C17B00">
      <w:pPr>
        <w:pStyle w:val="a8"/>
        <w:numPr>
          <w:ilvl w:val="0"/>
          <w:numId w:val="35"/>
        </w:numPr>
        <w:tabs>
          <w:tab w:val="left" w:pos="1134"/>
        </w:tabs>
        <w:spacing w:line="360" w:lineRule="auto"/>
        <w:ind w:left="0" w:firstLine="709"/>
        <w:rPr>
          <w:szCs w:val="28"/>
        </w:rPr>
      </w:pPr>
      <w:r w:rsidRPr="00DE7720">
        <w:rPr>
          <w:szCs w:val="28"/>
        </w:rPr>
        <w:t xml:space="preserve">через багатоярусні або багатошарові фільтри з завантаженням по спадній крупності гранул по ходу освітлювальної води знизу вгору; </w:t>
      </w:r>
    </w:p>
    <w:p w14:paraId="60A441BB" w14:textId="77777777" w:rsidR="00161860" w:rsidRPr="00DE7720" w:rsidRDefault="00161860" w:rsidP="00C17B00">
      <w:pPr>
        <w:pStyle w:val="a8"/>
        <w:numPr>
          <w:ilvl w:val="0"/>
          <w:numId w:val="35"/>
        </w:numPr>
        <w:tabs>
          <w:tab w:val="left" w:pos="1134"/>
        </w:tabs>
        <w:spacing w:line="360" w:lineRule="auto"/>
        <w:ind w:left="0" w:firstLine="709"/>
        <w:rPr>
          <w:szCs w:val="28"/>
        </w:rPr>
      </w:pPr>
      <w:r w:rsidRPr="00DE7720">
        <w:rPr>
          <w:szCs w:val="28"/>
        </w:rPr>
        <w:t>через фільтри великої грязеємності при фільтруванні води зверху вниз;</w:t>
      </w:r>
    </w:p>
    <w:p w14:paraId="187A7B80" w14:textId="77777777" w:rsidR="00161860" w:rsidRPr="00DE7720" w:rsidRDefault="00161860" w:rsidP="00C17B00">
      <w:pPr>
        <w:pStyle w:val="a8"/>
        <w:numPr>
          <w:ilvl w:val="0"/>
          <w:numId w:val="35"/>
        </w:numPr>
        <w:tabs>
          <w:tab w:val="left" w:pos="1134"/>
        </w:tabs>
        <w:spacing w:line="360" w:lineRule="auto"/>
        <w:ind w:left="0" w:firstLine="709"/>
        <w:rPr>
          <w:szCs w:val="28"/>
        </w:rPr>
      </w:pPr>
      <w:r w:rsidRPr="00DE7720">
        <w:rPr>
          <w:szCs w:val="28"/>
        </w:rPr>
        <w:t xml:space="preserve">з горизонтальним напрямком фільтрування; </w:t>
      </w:r>
    </w:p>
    <w:p w14:paraId="2DE0ABCD" w14:textId="606B29CF" w:rsidR="00161860" w:rsidRPr="00DE7720" w:rsidRDefault="00161860" w:rsidP="00C17B00">
      <w:pPr>
        <w:pStyle w:val="a8"/>
        <w:numPr>
          <w:ilvl w:val="0"/>
          <w:numId w:val="35"/>
        </w:numPr>
        <w:tabs>
          <w:tab w:val="left" w:pos="1134"/>
        </w:tabs>
        <w:spacing w:line="360" w:lineRule="auto"/>
        <w:ind w:left="0" w:firstLine="709"/>
        <w:rPr>
          <w:szCs w:val="28"/>
        </w:rPr>
      </w:pPr>
      <w:r w:rsidRPr="00DE7720">
        <w:rPr>
          <w:szCs w:val="28"/>
        </w:rPr>
        <w:t>з безперервною регенерацією завантаження.</w:t>
      </w:r>
    </w:p>
    <w:p w14:paraId="1F2BAA32"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9E34DE">
        <w:rPr>
          <w:rFonts w:ascii="Times New Roman" w:hAnsi="Times New Roman" w:cs="Times New Roman"/>
          <w:i/>
          <w:iCs/>
          <w:sz w:val="28"/>
          <w:szCs w:val="28"/>
          <w:lang w:val="uk-UA"/>
        </w:rPr>
        <w:t xml:space="preserve">Фільтри з плаваючим пінополістирольним завантаженням </w:t>
      </w:r>
      <w:r w:rsidRPr="00DE7720">
        <w:rPr>
          <w:rFonts w:ascii="Times New Roman" w:hAnsi="Times New Roman" w:cs="Times New Roman"/>
          <w:sz w:val="28"/>
          <w:szCs w:val="28"/>
          <w:lang w:val="uk-UA"/>
        </w:rPr>
        <w:t xml:space="preserve">застосовуються для очищення стічних вод від зважених речовин, у яких в якості плаваючого фільтруючого завантаження використовувалися спінені гранули пінополістиролу. Цей матеріал зносостійкий, водонепроникний, </w:t>
      </w:r>
      <w:r w:rsidRPr="00DE7720">
        <w:rPr>
          <w:rFonts w:ascii="Times New Roman" w:hAnsi="Times New Roman" w:cs="Times New Roman"/>
          <w:sz w:val="28"/>
          <w:szCs w:val="28"/>
          <w:lang w:val="uk-UA"/>
        </w:rPr>
        <w:lastRenderedPageBreak/>
        <w:t>нетоксичний, має достатню механічну міцність і високу адгезійну здатність (щільність 0,01-0,03 г/см</w:t>
      </w:r>
      <w:r w:rsidRPr="00DE7720">
        <w:rPr>
          <w:rFonts w:ascii="Times New Roman" w:hAnsi="Times New Roman" w:cs="Times New Roman"/>
          <w:sz w:val="28"/>
          <w:szCs w:val="28"/>
          <w:vertAlign w:val="superscript"/>
          <w:lang w:val="uk-UA"/>
        </w:rPr>
        <w:t xml:space="preserve">3 </w:t>
      </w:r>
      <w:r w:rsidRPr="00DE7720">
        <w:rPr>
          <w:rFonts w:ascii="Times New Roman" w:hAnsi="Times New Roman" w:cs="Times New Roman"/>
          <w:sz w:val="28"/>
          <w:szCs w:val="28"/>
          <w:lang w:val="uk-UA"/>
        </w:rPr>
        <w:t>).</w:t>
      </w:r>
      <w:r w:rsidRPr="00DE7720">
        <w:rPr>
          <w:rFonts w:ascii="Times New Roman" w:hAnsi="Times New Roman" w:cs="Times New Roman"/>
          <w:b/>
          <w:bCs/>
          <w:sz w:val="28"/>
          <w:szCs w:val="28"/>
          <w:lang w:val="uk-UA"/>
        </w:rPr>
        <w:t xml:space="preserve"> </w:t>
      </w:r>
    </w:p>
    <w:p w14:paraId="692D0805" w14:textId="77777777" w:rsidR="00161860" w:rsidRPr="00DE772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Фільтри з плаваючим завантаженням з полістиролу можуть бути одношаровими і двошаровими, а також вбудованими в первинні або вторинні відстійники. Швидкість фільтрації в таких фільтрах 0,6-2 м/год. Для регенерації зернистих фільтруючих матеріалів проводиться інтенсивна водо- повітряна промивка. </w:t>
      </w:r>
    </w:p>
    <w:p w14:paraId="7F998912" w14:textId="021E557C" w:rsidR="00161860" w:rsidRDefault="00161860" w:rsidP="00ED3324">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Всередині фільтра знаходяться два шари гранул, розділених утримуючими сітками. У нижньому шарі, який слугує для попереднього фільтрування, застосовуються гранули діаметром 2-5 мм, верхній шар завантаження з гранулами діаметром 0,3-2 мм призначений для більш глибокого фільтрування.</w:t>
      </w:r>
    </w:p>
    <w:p w14:paraId="60C227FC" w14:textId="77777777" w:rsidR="00EB62F6" w:rsidRPr="00DE7720" w:rsidRDefault="00EB62F6" w:rsidP="00ED3324">
      <w:pPr>
        <w:spacing w:after="0" w:line="360" w:lineRule="auto"/>
        <w:ind w:firstLine="709"/>
        <w:jc w:val="both"/>
        <w:rPr>
          <w:rFonts w:ascii="Times New Roman" w:hAnsi="Times New Roman" w:cs="Times New Roman"/>
          <w:sz w:val="28"/>
          <w:szCs w:val="28"/>
          <w:lang w:val="uk-UA"/>
        </w:rPr>
      </w:pPr>
    </w:p>
    <w:p w14:paraId="6B45B14A" w14:textId="40B9A7AC" w:rsidR="00EB62F6" w:rsidRDefault="00EB62F6" w:rsidP="009E34DE">
      <w:pPr>
        <w:pStyle w:val="2"/>
        <w:spacing w:after="160"/>
        <w:contextualSpacing w:val="0"/>
        <w:rPr>
          <w:color w:val="000000"/>
          <w:szCs w:val="28"/>
          <w:lang w:eastAsia="uk-UA"/>
        </w:rPr>
      </w:pPr>
      <w:bookmarkStart w:id="48" w:name="_Toc40721002"/>
      <w:r>
        <w:t>Завдання до практичної роботи</w:t>
      </w:r>
      <w:bookmarkEnd w:id="48"/>
    </w:p>
    <w:p w14:paraId="764E1A43" w14:textId="76194D0A" w:rsidR="009E34DE" w:rsidRDefault="001D76A7" w:rsidP="009E34DE">
      <w:pPr>
        <w:pStyle w:val="a8"/>
        <w:spacing w:line="360" w:lineRule="auto"/>
        <w:ind w:left="0" w:firstLine="709"/>
        <w:rPr>
          <w:b/>
        </w:rPr>
      </w:pPr>
      <w:r w:rsidRPr="00A562CD">
        <w:rPr>
          <w:szCs w:val="28"/>
        </w:rPr>
        <w:t xml:space="preserve">Продуктивність фільтра </w:t>
      </w:r>
      <w:r w:rsidRPr="00A562CD">
        <w:rPr>
          <w:i/>
          <w:iCs/>
          <w:szCs w:val="28"/>
        </w:rPr>
        <w:t>G</w:t>
      </w:r>
      <w:r w:rsidRPr="00A562CD">
        <w:rPr>
          <w:szCs w:val="28"/>
          <w:vertAlign w:val="subscript"/>
        </w:rPr>
        <w:t xml:space="preserve">ос </w:t>
      </w:r>
      <w:r w:rsidRPr="00A562CD">
        <w:rPr>
          <w:szCs w:val="28"/>
        </w:rPr>
        <w:t xml:space="preserve">= 1000 кг/год осаду вологістю </w:t>
      </w:r>
      <w:r w:rsidRPr="00A562CD">
        <w:rPr>
          <w:i/>
          <w:iCs/>
          <w:szCs w:val="28"/>
        </w:rPr>
        <w:t>w</w:t>
      </w:r>
      <w:r w:rsidRPr="00A562CD">
        <w:rPr>
          <w:szCs w:val="28"/>
          <w:vertAlign w:val="subscript"/>
        </w:rPr>
        <w:t xml:space="preserve">ос </w:t>
      </w:r>
      <w:r w:rsidRPr="00A562CD">
        <w:rPr>
          <w:i/>
          <w:iCs/>
          <w:szCs w:val="28"/>
        </w:rPr>
        <w:t xml:space="preserve">= </w:t>
      </w:r>
      <w:r w:rsidRPr="00A562CD">
        <w:rPr>
          <w:szCs w:val="28"/>
        </w:rPr>
        <w:t xml:space="preserve">40 % (мас.). Початкова концентрація суспензії стічної води по твердій фазі </w:t>
      </w:r>
      <w:r w:rsidR="009E34DE">
        <w:rPr>
          <w:szCs w:val="28"/>
        </w:rPr>
        <w:br/>
      </w:r>
      <w:r w:rsidRPr="00A562CD">
        <w:rPr>
          <w:i/>
          <w:iCs/>
          <w:szCs w:val="28"/>
        </w:rPr>
        <w:t>x</w:t>
      </w:r>
      <w:r w:rsidRPr="00A562CD">
        <w:rPr>
          <w:szCs w:val="28"/>
          <w:vertAlign w:val="subscript"/>
        </w:rPr>
        <w:t xml:space="preserve">з </w:t>
      </w:r>
      <w:r w:rsidRPr="00A562CD">
        <w:rPr>
          <w:szCs w:val="28"/>
        </w:rPr>
        <w:t xml:space="preserve">= 5 % (мас.). Скласти рівняння матеріального балансу і знайти обсяг осаду </w:t>
      </w:r>
      <w:r w:rsidRPr="00A562CD">
        <w:rPr>
          <w:i/>
          <w:iCs/>
          <w:szCs w:val="28"/>
        </w:rPr>
        <w:t>V</w:t>
      </w:r>
      <w:r w:rsidRPr="00A562CD">
        <w:rPr>
          <w:szCs w:val="28"/>
          <w:vertAlign w:val="subscript"/>
        </w:rPr>
        <w:t xml:space="preserve">ос </w:t>
      </w:r>
      <w:r w:rsidRPr="00A562CD">
        <w:rPr>
          <w:szCs w:val="28"/>
        </w:rPr>
        <w:t xml:space="preserve">і обсяг очищеної води (фільтрату) </w:t>
      </w:r>
      <w:r w:rsidRPr="00A562CD">
        <w:rPr>
          <w:i/>
          <w:iCs/>
          <w:szCs w:val="28"/>
        </w:rPr>
        <w:t>V</w:t>
      </w:r>
      <w:r w:rsidRPr="00A562CD">
        <w:rPr>
          <w:szCs w:val="28"/>
          <w:vertAlign w:val="subscript"/>
        </w:rPr>
        <w:t>ф</w:t>
      </w:r>
      <w:r w:rsidRPr="00A562CD">
        <w:rPr>
          <w:szCs w:val="28"/>
        </w:rPr>
        <w:t xml:space="preserve">, якщо </w:t>
      </w:r>
      <w:r w:rsidRPr="00A562CD">
        <w:rPr>
          <w:i/>
          <w:iCs/>
          <w:szCs w:val="28"/>
        </w:rPr>
        <w:t>x</w:t>
      </w:r>
      <w:r w:rsidRPr="00A562CD">
        <w:rPr>
          <w:szCs w:val="28"/>
          <w:vertAlign w:val="subscript"/>
        </w:rPr>
        <w:t xml:space="preserve">ф </w:t>
      </w:r>
      <w:r w:rsidRPr="00A562CD">
        <w:rPr>
          <w:szCs w:val="28"/>
        </w:rPr>
        <w:t>= 0, ρ</w:t>
      </w:r>
      <w:r w:rsidRPr="00A562CD">
        <w:rPr>
          <w:szCs w:val="28"/>
          <w:vertAlign w:val="subscript"/>
        </w:rPr>
        <w:t xml:space="preserve">ж </w:t>
      </w:r>
      <w:r w:rsidRPr="00A562CD">
        <w:rPr>
          <w:szCs w:val="28"/>
        </w:rPr>
        <w:t>= 1000 кг/м</w:t>
      </w:r>
      <w:r w:rsidRPr="00A562CD">
        <w:rPr>
          <w:szCs w:val="28"/>
          <w:vertAlign w:val="superscript"/>
        </w:rPr>
        <w:t xml:space="preserve">3 </w:t>
      </w:r>
      <w:r w:rsidRPr="00A562CD">
        <w:rPr>
          <w:szCs w:val="28"/>
        </w:rPr>
        <w:t xml:space="preserve">і </w:t>
      </w:r>
      <w:r w:rsidR="009E34DE">
        <w:rPr>
          <w:szCs w:val="28"/>
        </w:rPr>
        <w:br/>
      </w:r>
      <w:r w:rsidRPr="00A562CD">
        <w:rPr>
          <w:szCs w:val="28"/>
        </w:rPr>
        <w:t>ρ</w:t>
      </w:r>
      <w:r w:rsidRPr="00A562CD">
        <w:rPr>
          <w:szCs w:val="28"/>
          <w:vertAlign w:val="subscript"/>
        </w:rPr>
        <w:t xml:space="preserve">ос </w:t>
      </w:r>
      <w:r w:rsidRPr="00A562CD">
        <w:rPr>
          <w:szCs w:val="28"/>
        </w:rPr>
        <w:t>= 1440 кг/м</w:t>
      </w:r>
      <w:r w:rsidRPr="00A562CD">
        <w:rPr>
          <w:szCs w:val="28"/>
          <w:vertAlign w:val="superscript"/>
        </w:rPr>
        <w:t>3</w:t>
      </w:r>
      <w:r w:rsidRPr="00A562CD">
        <w:rPr>
          <w:szCs w:val="28"/>
        </w:rPr>
        <w:t>.</w:t>
      </w:r>
      <w:r w:rsidR="009E34DE">
        <w:rPr>
          <w:szCs w:val="28"/>
        </w:rPr>
        <w:t xml:space="preserve"> Вихідні дані по варіантам наведені у табл. </w:t>
      </w:r>
      <w:r w:rsidR="00354D2C">
        <w:rPr>
          <w:szCs w:val="28"/>
        </w:rPr>
        <w:t>4</w:t>
      </w:r>
      <w:r w:rsidR="009E34DE">
        <w:rPr>
          <w:szCs w:val="28"/>
        </w:rPr>
        <w:t>.1.</w:t>
      </w:r>
    </w:p>
    <w:p w14:paraId="2D526517" w14:textId="77777777" w:rsidR="009E34DE" w:rsidRDefault="009E34DE" w:rsidP="009E34DE">
      <w:pPr>
        <w:pStyle w:val="a8"/>
        <w:spacing w:line="360" w:lineRule="auto"/>
        <w:ind w:left="709" w:firstLine="0"/>
        <w:rPr>
          <w:b/>
          <w:bCs/>
          <w:szCs w:val="28"/>
        </w:rPr>
      </w:pPr>
    </w:p>
    <w:p w14:paraId="4CFCFACC" w14:textId="1B993717" w:rsidR="009E34DE" w:rsidRPr="00887BAB" w:rsidRDefault="009E34DE" w:rsidP="009E34DE">
      <w:pPr>
        <w:pStyle w:val="ac"/>
        <w:spacing w:before="0" w:beforeAutospacing="0" w:after="0" w:afterAutospacing="0" w:line="360" w:lineRule="auto"/>
        <w:contextualSpacing/>
        <w:jc w:val="both"/>
        <w:rPr>
          <w:b/>
          <w:sz w:val="26"/>
          <w:szCs w:val="26"/>
          <w:lang w:val="uk-UA"/>
        </w:rPr>
      </w:pPr>
      <w:r w:rsidRPr="00887BAB">
        <w:rPr>
          <w:bCs/>
          <w:sz w:val="26"/>
          <w:szCs w:val="26"/>
          <w:lang w:val="uk-UA"/>
        </w:rPr>
        <w:t xml:space="preserve">Таблиця </w:t>
      </w:r>
      <w:r>
        <w:rPr>
          <w:bCs/>
          <w:sz w:val="26"/>
          <w:szCs w:val="26"/>
          <w:lang w:val="uk-UA"/>
        </w:rPr>
        <w:t>4</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9351" w:type="dxa"/>
        <w:tblLook w:val="04A0" w:firstRow="1" w:lastRow="0" w:firstColumn="1" w:lastColumn="0" w:noHBand="0" w:noVBand="1"/>
      </w:tblPr>
      <w:tblGrid>
        <w:gridCol w:w="1413"/>
        <w:gridCol w:w="1417"/>
        <w:gridCol w:w="1177"/>
        <w:gridCol w:w="1336"/>
        <w:gridCol w:w="1336"/>
        <w:gridCol w:w="1336"/>
        <w:gridCol w:w="1336"/>
      </w:tblGrid>
      <w:tr w:rsidR="001D76A7" w:rsidRPr="009E34DE" w14:paraId="2EDD4578"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5C1E6D5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Варіант №</w:t>
            </w:r>
          </w:p>
        </w:tc>
        <w:tc>
          <w:tcPr>
            <w:tcW w:w="1417" w:type="dxa"/>
            <w:tcBorders>
              <w:top w:val="single" w:sz="4" w:space="0" w:color="auto"/>
              <w:left w:val="single" w:sz="4" w:space="0" w:color="auto"/>
              <w:bottom w:val="single" w:sz="4" w:space="0" w:color="auto"/>
              <w:right w:val="single" w:sz="4" w:space="0" w:color="auto"/>
            </w:tcBorders>
            <w:hideMark/>
          </w:tcPr>
          <w:p w14:paraId="1655CCE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i/>
                <w:iCs/>
                <w:sz w:val="26"/>
                <w:szCs w:val="26"/>
                <w:lang w:val="uk-UA"/>
              </w:rPr>
              <w:t>G</w:t>
            </w:r>
            <w:r w:rsidRPr="009E34DE">
              <w:rPr>
                <w:i/>
                <w:iCs/>
                <w:sz w:val="26"/>
                <w:szCs w:val="26"/>
                <w:vertAlign w:val="subscript"/>
                <w:lang w:val="uk-UA"/>
              </w:rPr>
              <w:t>о</w:t>
            </w:r>
            <w:r w:rsidRPr="009E34DE">
              <w:rPr>
                <w:sz w:val="26"/>
                <w:szCs w:val="26"/>
                <w:vertAlign w:val="subscript"/>
                <w:lang w:val="uk-UA"/>
              </w:rPr>
              <w:t>c</w:t>
            </w:r>
            <w:r w:rsidRPr="009E34DE">
              <w:rPr>
                <w:sz w:val="26"/>
                <w:szCs w:val="26"/>
                <w:lang w:val="uk-UA"/>
              </w:rPr>
              <w:t>, кг/год</w:t>
            </w:r>
          </w:p>
        </w:tc>
        <w:tc>
          <w:tcPr>
            <w:tcW w:w="1177" w:type="dxa"/>
            <w:tcBorders>
              <w:top w:val="single" w:sz="4" w:space="0" w:color="auto"/>
              <w:left w:val="single" w:sz="4" w:space="0" w:color="auto"/>
              <w:bottom w:val="single" w:sz="4" w:space="0" w:color="auto"/>
              <w:right w:val="single" w:sz="4" w:space="0" w:color="auto"/>
            </w:tcBorders>
            <w:hideMark/>
          </w:tcPr>
          <w:p w14:paraId="74A32830"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i/>
                <w:iCs/>
                <w:sz w:val="26"/>
                <w:szCs w:val="26"/>
                <w:lang w:val="uk-UA"/>
              </w:rPr>
              <w:t>х</w:t>
            </w:r>
            <w:r w:rsidRPr="009E34DE">
              <w:rPr>
                <w:sz w:val="26"/>
                <w:szCs w:val="26"/>
                <w:vertAlign w:val="subscript"/>
                <w:lang w:val="uk-UA"/>
              </w:rPr>
              <w:t>з</w:t>
            </w:r>
            <w:r w:rsidRPr="009E34DE">
              <w:rPr>
                <w:sz w:val="26"/>
                <w:szCs w:val="26"/>
                <w:lang w:val="uk-UA"/>
              </w:rPr>
              <w:t>, %</w:t>
            </w:r>
          </w:p>
        </w:tc>
        <w:tc>
          <w:tcPr>
            <w:tcW w:w="1336" w:type="dxa"/>
            <w:tcBorders>
              <w:top w:val="single" w:sz="4" w:space="0" w:color="auto"/>
              <w:left w:val="single" w:sz="4" w:space="0" w:color="auto"/>
              <w:bottom w:val="single" w:sz="4" w:space="0" w:color="auto"/>
              <w:right w:val="single" w:sz="4" w:space="0" w:color="auto"/>
            </w:tcBorders>
            <w:hideMark/>
          </w:tcPr>
          <w:p w14:paraId="3249AAF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ρ</w:t>
            </w:r>
            <w:r w:rsidRPr="009E34DE">
              <w:rPr>
                <w:sz w:val="26"/>
                <w:szCs w:val="26"/>
                <w:vertAlign w:val="subscript"/>
                <w:lang w:val="uk-UA"/>
              </w:rPr>
              <w:t>ос</w:t>
            </w:r>
            <w:r w:rsidRPr="009E34DE">
              <w:rPr>
                <w:sz w:val="26"/>
                <w:szCs w:val="26"/>
                <w:lang w:val="uk-UA"/>
              </w:rPr>
              <w:t>, кг/м</w:t>
            </w:r>
            <w:r w:rsidRPr="009E34DE">
              <w:rPr>
                <w:sz w:val="26"/>
                <w:szCs w:val="26"/>
                <w:vertAlign w:val="superscript"/>
                <w:lang w:val="uk-UA"/>
              </w:rPr>
              <w:t>3</w:t>
            </w:r>
          </w:p>
        </w:tc>
        <w:tc>
          <w:tcPr>
            <w:tcW w:w="1336" w:type="dxa"/>
            <w:tcBorders>
              <w:top w:val="single" w:sz="4" w:space="0" w:color="auto"/>
              <w:left w:val="single" w:sz="4" w:space="0" w:color="auto"/>
              <w:bottom w:val="single" w:sz="4" w:space="0" w:color="auto"/>
              <w:right w:val="single" w:sz="4" w:space="0" w:color="auto"/>
            </w:tcBorders>
            <w:hideMark/>
          </w:tcPr>
          <w:p w14:paraId="4F3033A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i/>
                <w:iCs/>
                <w:sz w:val="26"/>
                <w:szCs w:val="26"/>
                <w:lang w:val="uk-UA"/>
              </w:rPr>
              <w:t>w</w:t>
            </w:r>
            <w:r w:rsidRPr="009E34DE">
              <w:rPr>
                <w:i/>
                <w:iCs/>
                <w:sz w:val="26"/>
                <w:szCs w:val="26"/>
                <w:vertAlign w:val="subscript"/>
                <w:lang w:val="uk-UA"/>
              </w:rPr>
              <w:t>о</w:t>
            </w:r>
            <w:r w:rsidRPr="009E34DE">
              <w:rPr>
                <w:sz w:val="26"/>
                <w:szCs w:val="26"/>
                <w:lang w:val="uk-UA"/>
              </w:rPr>
              <w:t>, %</w:t>
            </w:r>
          </w:p>
        </w:tc>
        <w:tc>
          <w:tcPr>
            <w:tcW w:w="1336" w:type="dxa"/>
            <w:tcBorders>
              <w:top w:val="single" w:sz="4" w:space="0" w:color="auto"/>
              <w:left w:val="single" w:sz="4" w:space="0" w:color="auto"/>
              <w:bottom w:val="single" w:sz="4" w:space="0" w:color="auto"/>
              <w:right w:val="single" w:sz="4" w:space="0" w:color="auto"/>
            </w:tcBorders>
            <w:hideMark/>
          </w:tcPr>
          <w:p w14:paraId="073B2FF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i/>
                <w:iCs/>
                <w:sz w:val="26"/>
                <w:szCs w:val="26"/>
                <w:lang w:val="uk-UA"/>
              </w:rPr>
              <w:t>х</w:t>
            </w:r>
            <w:r w:rsidRPr="009E34DE">
              <w:rPr>
                <w:sz w:val="26"/>
                <w:szCs w:val="26"/>
                <w:vertAlign w:val="subscript"/>
                <w:lang w:val="uk-UA"/>
              </w:rPr>
              <w:t>ф</w:t>
            </w:r>
          </w:p>
        </w:tc>
        <w:tc>
          <w:tcPr>
            <w:tcW w:w="1336" w:type="dxa"/>
            <w:tcBorders>
              <w:top w:val="single" w:sz="4" w:space="0" w:color="auto"/>
              <w:left w:val="single" w:sz="4" w:space="0" w:color="auto"/>
              <w:bottom w:val="single" w:sz="4" w:space="0" w:color="auto"/>
              <w:right w:val="single" w:sz="4" w:space="0" w:color="auto"/>
            </w:tcBorders>
            <w:hideMark/>
          </w:tcPr>
          <w:p w14:paraId="04AAFDF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ρ</w:t>
            </w:r>
            <w:r w:rsidRPr="009E34DE">
              <w:rPr>
                <w:sz w:val="26"/>
                <w:szCs w:val="26"/>
                <w:vertAlign w:val="subscript"/>
                <w:lang w:val="uk-UA"/>
              </w:rPr>
              <w:t>ж</w:t>
            </w:r>
            <w:r w:rsidRPr="009E34DE">
              <w:rPr>
                <w:sz w:val="26"/>
                <w:szCs w:val="26"/>
                <w:lang w:val="uk-UA"/>
              </w:rPr>
              <w:t>, кг/м</w:t>
            </w:r>
            <w:r w:rsidRPr="009E34DE">
              <w:rPr>
                <w:sz w:val="26"/>
                <w:szCs w:val="26"/>
                <w:vertAlign w:val="superscript"/>
                <w:lang w:val="uk-UA"/>
              </w:rPr>
              <w:t>3</w:t>
            </w:r>
            <w:r w:rsidRPr="009E34DE">
              <w:rPr>
                <w:sz w:val="26"/>
                <w:szCs w:val="26"/>
                <w:lang w:val="uk-UA"/>
              </w:rPr>
              <w:t xml:space="preserve"> </w:t>
            </w:r>
          </w:p>
        </w:tc>
      </w:tr>
      <w:tr w:rsidR="001D76A7" w:rsidRPr="009E34DE" w14:paraId="555FB666"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79BEDF8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417" w:type="dxa"/>
            <w:tcBorders>
              <w:top w:val="single" w:sz="4" w:space="0" w:color="auto"/>
              <w:left w:val="single" w:sz="4" w:space="0" w:color="auto"/>
              <w:bottom w:val="single" w:sz="4" w:space="0" w:color="auto"/>
              <w:right w:val="single" w:sz="4" w:space="0" w:color="auto"/>
            </w:tcBorders>
            <w:hideMark/>
          </w:tcPr>
          <w:p w14:paraId="2A928DE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1000</w:t>
            </w:r>
          </w:p>
        </w:tc>
        <w:tc>
          <w:tcPr>
            <w:tcW w:w="1177" w:type="dxa"/>
            <w:tcBorders>
              <w:top w:val="single" w:sz="4" w:space="0" w:color="auto"/>
              <w:left w:val="single" w:sz="4" w:space="0" w:color="auto"/>
              <w:bottom w:val="single" w:sz="4" w:space="0" w:color="auto"/>
              <w:right w:val="single" w:sz="4" w:space="0" w:color="auto"/>
            </w:tcBorders>
            <w:hideMark/>
          </w:tcPr>
          <w:p w14:paraId="535A5F3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w:t>
            </w:r>
          </w:p>
        </w:tc>
        <w:tc>
          <w:tcPr>
            <w:tcW w:w="1336" w:type="dxa"/>
            <w:tcBorders>
              <w:top w:val="single" w:sz="4" w:space="0" w:color="auto"/>
              <w:left w:val="single" w:sz="4" w:space="0" w:color="auto"/>
              <w:bottom w:val="single" w:sz="4" w:space="0" w:color="auto"/>
              <w:right w:val="single" w:sz="4" w:space="0" w:color="auto"/>
            </w:tcBorders>
            <w:hideMark/>
          </w:tcPr>
          <w:p w14:paraId="4D0460D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1440</w:t>
            </w:r>
          </w:p>
        </w:tc>
        <w:tc>
          <w:tcPr>
            <w:tcW w:w="1336" w:type="dxa"/>
            <w:tcBorders>
              <w:top w:val="single" w:sz="4" w:space="0" w:color="auto"/>
              <w:left w:val="single" w:sz="4" w:space="0" w:color="auto"/>
              <w:bottom w:val="single" w:sz="4" w:space="0" w:color="auto"/>
              <w:right w:val="single" w:sz="4" w:space="0" w:color="auto"/>
            </w:tcBorders>
            <w:hideMark/>
          </w:tcPr>
          <w:p w14:paraId="3C04862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40</w:t>
            </w:r>
          </w:p>
        </w:tc>
        <w:tc>
          <w:tcPr>
            <w:tcW w:w="1336" w:type="dxa"/>
            <w:tcBorders>
              <w:top w:val="single" w:sz="4" w:space="0" w:color="auto"/>
              <w:left w:val="single" w:sz="4" w:space="0" w:color="auto"/>
              <w:bottom w:val="single" w:sz="4" w:space="0" w:color="auto"/>
              <w:right w:val="single" w:sz="4" w:space="0" w:color="auto"/>
            </w:tcBorders>
            <w:hideMark/>
          </w:tcPr>
          <w:p w14:paraId="149B62C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2829599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1000</w:t>
            </w:r>
          </w:p>
        </w:tc>
      </w:tr>
      <w:tr w:rsidR="001D76A7" w:rsidRPr="009E34DE" w14:paraId="661B6EE2"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53E5432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w:t>
            </w:r>
          </w:p>
        </w:tc>
        <w:tc>
          <w:tcPr>
            <w:tcW w:w="1417" w:type="dxa"/>
            <w:tcBorders>
              <w:top w:val="single" w:sz="4" w:space="0" w:color="auto"/>
              <w:left w:val="single" w:sz="4" w:space="0" w:color="auto"/>
              <w:bottom w:val="single" w:sz="4" w:space="0" w:color="auto"/>
              <w:right w:val="single" w:sz="4" w:space="0" w:color="auto"/>
            </w:tcBorders>
            <w:hideMark/>
          </w:tcPr>
          <w:p w14:paraId="1D4D9EF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1050</w:t>
            </w:r>
          </w:p>
        </w:tc>
        <w:tc>
          <w:tcPr>
            <w:tcW w:w="1177" w:type="dxa"/>
            <w:tcBorders>
              <w:top w:val="single" w:sz="4" w:space="0" w:color="auto"/>
              <w:left w:val="single" w:sz="4" w:space="0" w:color="auto"/>
              <w:bottom w:val="single" w:sz="4" w:space="0" w:color="auto"/>
              <w:right w:val="single" w:sz="4" w:space="0" w:color="auto"/>
            </w:tcBorders>
            <w:hideMark/>
          </w:tcPr>
          <w:p w14:paraId="45D8FA6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w:t>
            </w:r>
          </w:p>
        </w:tc>
        <w:tc>
          <w:tcPr>
            <w:tcW w:w="1336" w:type="dxa"/>
            <w:tcBorders>
              <w:top w:val="single" w:sz="4" w:space="0" w:color="auto"/>
              <w:left w:val="single" w:sz="4" w:space="0" w:color="auto"/>
              <w:bottom w:val="single" w:sz="4" w:space="0" w:color="auto"/>
              <w:right w:val="single" w:sz="4" w:space="0" w:color="auto"/>
            </w:tcBorders>
            <w:hideMark/>
          </w:tcPr>
          <w:p w14:paraId="300ACE2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1900</w:t>
            </w:r>
          </w:p>
        </w:tc>
        <w:tc>
          <w:tcPr>
            <w:tcW w:w="1336" w:type="dxa"/>
            <w:tcBorders>
              <w:top w:val="single" w:sz="4" w:space="0" w:color="auto"/>
              <w:left w:val="single" w:sz="4" w:space="0" w:color="auto"/>
              <w:bottom w:val="single" w:sz="4" w:space="0" w:color="auto"/>
              <w:right w:val="single" w:sz="4" w:space="0" w:color="auto"/>
            </w:tcBorders>
            <w:hideMark/>
          </w:tcPr>
          <w:p w14:paraId="2993A9B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30</w:t>
            </w:r>
          </w:p>
        </w:tc>
        <w:tc>
          <w:tcPr>
            <w:tcW w:w="1336" w:type="dxa"/>
            <w:tcBorders>
              <w:top w:val="single" w:sz="4" w:space="0" w:color="auto"/>
              <w:left w:val="single" w:sz="4" w:space="0" w:color="auto"/>
              <w:bottom w:val="single" w:sz="4" w:space="0" w:color="auto"/>
              <w:right w:val="single" w:sz="4" w:space="0" w:color="auto"/>
            </w:tcBorders>
            <w:hideMark/>
          </w:tcPr>
          <w:p w14:paraId="20E30C3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4157F33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1065</w:t>
            </w:r>
          </w:p>
        </w:tc>
      </w:tr>
      <w:tr w:rsidR="001D76A7" w:rsidRPr="009E34DE" w14:paraId="5742F269"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4579BA6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w:t>
            </w:r>
          </w:p>
        </w:tc>
        <w:tc>
          <w:tcPr>
            <w:tcW w:w="1417" w:type="dxa"/>
            <w:tcBorders>
              <w:top w:val="single" w:sz="4" w:space="0" w:color="auto"/>
              <w:left w:val="single" w:sz="4" w:space="0" w:color="auto"/>
              <w:bottom w:val="single" w:sz="4" w:space="0" w:color="auto"/>
              <w:right w:val="single" w:sz="4" w:space="0" w:color="auto"/>
            </w:tcBorders>
            <w:hideMark/>
          </w:tcPr>
          <w:p w14:paraId="69EFF2C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1065</w:t>
            </w:r>
          </w:p>
        </w:tc>
        <w:tc>
          <w:tcPr>
            <w:tcW w:w="1177" w:type="dxa"/>
            <w:tcBorders>
              <w:top w:val="single" w:sz="4" w:space="0" w:color="auto"/>
              <w:left w:val="single" w:sz="4" w:space="0" w:color="auto"/>
              <w:bottom w:val="single" w:sz="4" w:space="0" w:color="auto"/>
              <w:right w:val="single" w:sz="4" w:space="0" w:color="auto"/>
            </w:tcBorders>
            <w:hideMark/>
          </w:tcPr>
          <w:p w14:paraId="3540B5F3"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w:t>
            </w:r>
          </w:p>
        </w:tc>
        <w:tc>
          <w:tcPr>
            <w:tcW w:w="1336" w:type="dxa"/>
            <w:tcBorders>
              <w:top w:val="single" w:sz="4" w:space="0" w:color="auto"/>
              <w:left w:val="single" w:sz="4" w:space="0" w:color="auto"/>
              <w:bottom w:val="single" w:sz="4" w:space="0" w:color="auto"/>
              <w:right w:val="single" w:sz="4" w:space="0" w:color="auto"/>
            </w:tcBorders>
            <w:hideMark/>
          </w:tcPr>
          <w:p w14:paraId="0E90EAF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1800</w:t>
            </w:r>
          </w:p>
        </w:tc>
        <w:tc>
          <w:tcPr>
            <w:tcW w:w="1336" w:type="dxa"/>
            <w:tcBorders>
              <w:top w:val="single" w:sz="4" w:space="0" w:color="auto"/>
              <w:left w:val="single" w:sz="4" w:space="0" w:color="auto"/>
              <w:bottom w:val="single" w:sz="4" w:space="0" w:color="auto"/>
              <w:right w:val="single" w:sz="4" w:space="0" w:color="auto"/>
            </w:tcBorders>
            <w:hideMark/>
          </w:tcPr>
          <w:p w14:paraId="6892EEB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67DC5B9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0BB26E6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1100</w:t>
            </w:r>
          </w:p>
        </w:tc>
      </w:tr>
      <w:tr w:rsidR="001D76A7" w:rsidRPr="009E34DE" w14:paraId="3BAC838B"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3E5A836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w:t>
            </w:r>
          </w:p>
        </w:tc>
        <w:tc>
          <w:tcPr>
            <w:tcW w:w="1417" w:type="dxa"/>
            <w:tcBorders>
              <w:top w:val="single" w:sz="4" w:space="0" w:color="auto"/>
              <w:left w:val="single" w:sz="4" w:space="0" w:color="auto"/>
              <w:bottom w:val="single" w:sz="4" w:space="0" w:color="auto"/>
              <w:right w:val="single" w:sz="4" w:space="0" w:color="auto"/>
            </w:tcBorders>
            <w:hideMark/>
          </w:tcPr>
          <w:p w14:paraId="3170F24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1010</w:t>
            </w:r>
          </w:p>
        </w:tc>
        <w:tc>
          <w:tcPr>
            <w:tcW w:w="1177" w:type="dxa"/>
            <w:tcBorders>
              <w:top w:val="single" w:sz="4" w:space="0" w:color="auto"/>
              <w:left w:val="single" w:sz="4" w:space="0" w:color="auto"/>
              <w:bottom w:val="single" w:sz="4" w:space="0" w:color="auto"/>
              <w:right w:val="single" w:sz="4" w:space="0" w:color="auto"/>
            </w:tcBorders>
            <w:hideMark/>
          </w:tcPr>
          <w:p w14:paraId="550B1CB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7 </w:t>
            </w:r>
          </w:p>
        </w:tc>
        <w:tc>
          <w:tcPr>
            <w:tcW w:w="1336" w:type="dxa"/>
            <w:tcBorders>
              <w:top w:val="single" w:sz="4" w:space="0" w:color="auto"/>
              <w:left w:val="single" w:sz="4" w:space="0" w:color="auto"/>
              <w:bottom w:val="single" w:sz="4" w:space="0" w:color="auto"/>
              <w:right w:val="single" w:sz="4" w:space="0" w:color="auto"/>
            </w:tcBorders>
            <w:hideMark/>
          </w:tcPr>
          <w:p w14:paraId="265904D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1700</w:t>
            </w:r>
          </w:p>
        </w:tc>
        <w:tc>
          <w:tcPr>
            <w:tcW w:w="1336" w:type="dxa"/>
            <w:tcBorders>
              <w:top w:val="single" w:sz="4" w:space="0" w:color="auto"/>
              <w:left w:val="single" w:sz="4" w:space="0" w:color="auto"/>
              <w:bottom w:val="single" w:sz="4" w:space="0" w:color="auto"/>
              <w:right w:val="single" w:sz="4" w:space="0" w:color="auto"/>
            </w:tcBorders>
            <w:hideMark/>
          </w:tcPr>
          <w:p w14:paraId="401BE26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35</w:t>
            </w:r>
          </w:p>
        </w:tc>
        <w:tc>
          <w:tcPr>
            <w:tcW w:w="1336" w:type="dxa"/>
            <w:tcBorders>
              <w:top w:val="single" w:sz="4" w:space="0" w:color="auto"/>
              <w:left w:val="single" w:sz="4" w:space="0" w:color="auto"/>
              <w:bottom w:val="single" w:sz="4" w:space="0" w:color="auto"/>
              <w:right w:val="single" w:sz="4" w:space="0" w:color="auto"/>
            </w:tcBorders>
            <w:hideMark/>
          </w:tcPr>
          <w:p w14:paraId="08C98700"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364CCEF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1090</w:t>
            </w:r>
          </w:p>
        </w:tc>
      </w:tr>
      <w:tr w:rsidR="001D76A7" w:rsidRPr="009E34DE" w14:paraId="48517ED6"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643F2C9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w:t>
            </w:r>
          </w:p>
        </w:tc>
        <w:tc>
          <w:tcPr>
            <w:tcW w:w="1417" w:type="dxa"/>
            <w:tcBorders>
              <w:top w:val="single" w:sz="4" w:space="0" w:color="auto"/>
              <w:left w:val="single" w:sz="4" w:space="0" w:color="auto"/>
              <w:bottom w:val="single" w:sz="4" w:space="0" w:color="auto"/>
              <w:right w:val="single" w:sz="4" w:space="0" w:color="auto"/>
            </w:tcBorders>
            <w:hideMark/>
          </w:tcPr>
          <w:p w14:paraId="669F309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995</w:t>
            </w:r>
          </w:p>
        </w:tc>
        <w:tc>
          <w:tcPr>
            <w:tcW w:w="1177" w:type="dxa"/>
            <w:tcBorders>
              <w:top w:val="single" w:sz="4" w:space="0" w:color="auto"/>
              <w:left w:val="single" w:sz="4" w:space="0" w:color="auto"/>
              <w:bottom w:val="single" w:sz="4" w:space="0" w:color="auto"/>
              <w:right w:val="single" w:sz="4" w:space="0" w:color="auto"/>
            </w:tcBorders>
            <w:hideMark/>
          </w:tcPr>
          <w:p w14:paraId="0417FB7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5 </w:t>
            </w:r>
          </w:p>
        </w:tc>
        <w:tc>
          <w:tcPr>
            <w:tcW w:w="1336" w:type="dxa"/>
            <w:tcBorders>
              <w:top w:val="single" w:sz="4" w:space="0" w:color="auto"/>
              <w:left w:val="single" w:sz="4" w:space="0" w:color="auto"/>
              <w:bottom w:val="single" w:sz="4" w:space="0" w:color="auto"/>
              <w:right w:val="single" w:sz="4" w:space="0" w:color="auto"/>
            </w:tcBorders>
            <w:hideMark/>
          </w:tcPr>
          <w:p w14:paraId="2717635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2000</w:t>
            </w:r>
          </w:p>
        </w:tc>
        <w:tc>
          <w:tcPr>
            <w:tcW w:w="1336" w:type="dxa"/>
            <w:tcBorders>
              <w:top w:val="single" w:sz="4" w:space="0" w:color="auto"/>
              <w:left w:val="single" w:sz="4" w:space="0" w:color="auto"/>
              <w:bottom w:val="single" w:sz="4" w:space="0" w:color="auto"/>
              <w:right w:val="single" w:sz="4" w:space="0" w:color="auto"/>
            </w:tcBorders>
            <w:hideMark/>
          </w:tcPr>
          <w:p w14:paraId="474BE42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50</w:t>
            </w:r>
          </w:p>
        </w:tc>
        <w:tc>
          <w:tcPr>
            <w:tcW w:w="1336" w:type="dxa"/>
            <w:tcBorders>
              <w:top w:val="single" w:sz="4" w:space="0" w:color="auto"/>
              <w:left w:val="single" w:sz="4" w:space="0" w:color="auto"/>
              <w:bottom w:val="single" w:sz="4" w:space="0" w:color="auto"/>
              <w:right w:val="single" w:sz="4" w:space="0" w:color="auto"/>
            </w:tcBorders>
            <w:hideMark/>
          </w:tcPr>
          <w:p w14:paraId="457C0E7F"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4344FAA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1070</w:t>
            </w:r>
          </w:p>
        </w:tc>
      </w:tr>
      <w:tr w:rsidR="001D76A7" w:rsidRPr="009E34DE" w14:paraId="407504C0"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797BB63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w:t>
            </w:r>
          </w:p>
        </w:tc>
        <w:tc>
          <w:tcPr>
            <w:tcW w:w="1417" w:type="dxa"/>
            <w:tcBorders>
              <w:top w:val="single" w:sz="4" w:space="0" w:color="auto"/>
              <w:left w:val="single" w:sz="4" w:space="0" w:color="auto"/>
              <w:bottom w:val="single" w:sz="4" w:space="0" w:color="auto"/>
              <w:right w:val="single" w:sz="4" w:space="0" w:color="auto"/>
            </w:tcBorders>
            <w:hideMark/>
          </w:tcPr>
          <w:p w14:paraId="1A0AAAC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1100</w:t>
            </w:r>
          </w:p>
        </w:tc>
        <w:tc>
          <w:tcPr>
            <w:tcW w:w="1177" w:type="dxa"/>
            <w:tcBorders>
              <w:top w:val="single" w:sz="4" w:space="0" w:color="auto"/>
              <w:left w:val="single" w:sz="4" w:space="0" w:color="auto"/>
              <w:bottom w:val="single" w:sz="4" w:space="0" w:color="auto"/>
              <w:right w:val="single" w:sz="4" w:space="0" w:color="auto"/>
            </w:tcBorders>
            <w:hideMark/>
          </w:tcPr>
          <w:p w14:paraId="2646A11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w:t>
            </w:r>
          </w:p>
        </w:tc>
        <w:tc>
          <w:tcPr>
            <w:tcW w:w="1336" w:type="dxa"/>
            <w:tcBorders>
              <w:top w:val="single" w:sz="4" w:space="0" w:color="auto"/>
              <w:left w:val="single" w:sz="4" w:space="0" w:color="auto"/>
              <w:bottom w:val="single" w:sz="4" w:space="0" w:color="auto"/>
              <w:right w:val="single" w:sz="4" w:space="0" w:color="auto"/>
            </w:tcBorders>
            <w:hideMark/>
          </w:tcPr>
          <w:p w14:paraId="7E9E881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2100</w:t>
            </w:r>
          </w:p>
        </w:tc>
        <w:tc>
          <w:tcPr>
            <w:tcW w:w="1336" w:type="dxa"/>
            <w:tcBorders>
              <w:top w:val="single" w:sz="4" w:space="0" w:color="auto"/>
              <w:left w:val="single" w:sz="4" w:space="0" w:color="auto"/>
              <w:bottom w:val="single" w:sz="4" w:space="0" w:color="auto"/>
              <w:right w:val="single" w:sz="4" w:space="0" w:color="auto"/>
            </w:tcBorders>
            <w:hideMark/>
          </w:tcPr>
          <w:p w14:paraId="22D7653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55</w:t>
            </w:r>
          </w:p>
        </w:tc>
        <w:tc>
          <w:tcPr>
            <w:tcW w:w="1336" w:type="dxa"/>
            <w:tcBorders>
              <w:top w:val="single" w:sz="4" w:space="0" w:color="auto"/>
              <w:left w:val="single" w:sz="4" w:space="0" w:color="auto"/>
              <w:bottom w:val="single" w:sz="4" w:space="0" w:color="auto"/>
              <w:right w:val="single" w:sz="4" w:space="0" w:color="auto"/>
            </w:tcBorders>
            <w:hideMark/>
          </w:tcPr>
          <w:p w14:paraId="3C52FC3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56A2D93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1050</w:t>
            </w:r>
          </w:p>
        </w:tc>
      </w:tr>
      <w:tr w:rsidR="001D76A7" w:rsidRPr="009E34DE" w14:paraId="157F812F"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644422C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6</w:t>
            </w:r>
          </w:p>
        </w:tc>
        <w:tc>
          <w:tcPr>
            <w:tcW w:w="1417" w:type="dxa"/>
            <w:tcBorders>
              <w:top w:val="single" w:sz="4" w:space="0" w:color="auto"/>
              <w:left w:val="single" w:sz="4" w:space="0" w:color="auto"/>
              <w:bottom w:val="single" w:sz="4" w:space="0" w:color="auto"/>
              <w:right w:val="single" w:sz="4" w:space="0" w:color="auto"/>
            </w:tcBorders>
            <w:hideMark/>
          </w:tcPr>
          <w:p w14:paraId="24F7DF4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1045</w:t>
            </w:r>
          </w:p>
        </w:tc>
        <w:tc>
          <w:tcPr>
            <w:tcW w:w="1177" w:type="dxa"/>
            <w:tcBorders>
              <w:top w:val="single" w:sz="4" w:space="0" w:color="auto"/>
              <w:left w:val="single" w:sz="4" w:space="0" w:color="auto"/>
              <w:bottom w:val="single" w:sz="4" w:space="0" w:color="auto"/>
              <w:right w:val="single" w:sz="4" w:space="0" w:color="auto"/>
            </w:tcBorders>
            <w:hideMark/>
          </w:tcPr>
          <w:p w14:paraId="543D613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3 </w:t>
            </w:r>
          </w:p>
        </w:tc>
        <w:tc>
          <w:tcPr>
            <w:tcW w:w="1336" w:type="dxa"/>
            <w:tcBorders>
              <w:top w:val="single" w:sz="4" w:space="0" w:color="auto"/>
              <w:left w:val="single" w:sz="4" w:space="0" w:color="auto"/>
              <w:bottom w:val="single" w:sz="4" w:space="0" w:color="auto"/>
              <w:right w:val="single" w:sz="4" w:space="0" w:color="auto"/>
            </w:tcBorders>
            <w:hideMark/>
          </w:tcPr>
          <w:p w14:paraId="51C82EB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1800</w:t>
            </w:r>
          </w:p>
        </w:tc>
        <w:tc>
          <w:tcPr>
            <w:tcW w:w="1336" w:type="dxa"/>
            <w:tcBorders>
              <w:top w:val="single" w:sz="4" w:space="0" w:color="auto"/>
              <w:left w:val="single" w:sz="4" w:space="0" w:color="auto"/>
              <w:bottom w:val="single" w:sz="4" w:space="0" w:color="auto"/>
              <w:right w:val="single" w:sz="4" w:space="0" w:color="auto"/>
            </w:tcBorders>
            <w:hideMark/>
          </w:tcPr>
          <w:p w14:paraId="07B4D5E3"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3F7E09C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614B015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1085</w:t>
            </w:r>
          </w:p>
        </w:tc>
      </w:tr>
      <w:tr w:rsidR="001D76A7" w:rsidRPr="009E34DE" w14:paraId="409C0D72"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578BB75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7</w:t>
            </w:r>
          </w:p>
        </w:tc>
        <w:tc>
          <w:tcPr>
            <w:tcW w:w="1417" w:type="dxa"/>
            <w:tcBorders>
              <w:top w:val="single" w:sz="4" w:space="0" w:color="auto"/>
              <w:left w:val="single" w:sz="4" w:space="0" w:color="auto"/>
              <w:bottom w:val="single" w:sz="4" w:space="0" w:color="auto"/>
              <w:right w:val="single" w:sz="4" w:space="0" w:color="auto"/>
            </w:tcBorders>
            <w:hideMark/>
          </w:tcPr>
          <w:p w14:paraId="2605B1E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1025</w:t>
            </w:r>
          </w:p>
        </w:tc>
        <w:tc>
          <w:tcPr>
            <w:tcW w:w="1177" w:type="dxa"/>
            <w:tcBorders>
              <w:top w:val="single" w:sz="4" w:space="0" w:color="auto"/>
              <w:left w:val="single" w:sz="4" w:space="0" w:color="auto"/>
              <w:bottom w:val="single" w:sz="4" w:space="0" w:color="auto"/>
              <w:right w:val="single" w:sz="4" w:space="0" w:color="auto"/>
            </w:tcBorders>
            <w:hideMark/>
          </w:tcPr>
          <w:p w14:paraId="43873D0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w:t>
            </w:r>
          </w:p>
        </w:tc>
        <w:tc>
          <w:tcPr>
            <w:tcW w:w="1336" w:type="dxa"/>
            <w:tcBorders>
              <w:top w:val="single" w:sz="4" w:space="0" w:color="auto"/>
              <w:left w:val="single" w:sz="4" w:space="0" w:color="auto"/>
              <w:bottom w:val="single" w:sz="4" w:space="0" w:color="auto"/>
              <w:right w:val="single" w:sz="4" w:space="0" w:color="auto"/>
            </w:tcBorders>
            <w:hideMark/>
          </w:tcPr>
          <w:p w14:paraId="363CA89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1700</w:t>
            </w:r>
          </w:p>
        </w:tc>
        <w:tc>
          <w:tcPr>
            <w:tcW w:w="1336" w:type="dxa"/>
            <w:tcBorders>
              <w:top w:val="single" w:sz="4" w:space="0" w:color="auto"/>
              <w:left w:val="single" w:sz="4" w:space="0" w:color="auto"/>
              <w:bottom w:val="single" w:sz="4" w:space="0" w:color="auto"/>
              <w:right w:val="single" w:sz="4" w:space="0" w:color="auto"/>
            </w:tcBorders>
            <w:hideMark/>
          </w:tcPr>
          <w:p w14:paraId="501C25B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40</w:t>
            </w:r>
          </w:p>
        </w:tc>
        <w:tc>
          <w:tcPr>
            <w:tcW w:w="1336" w:type="dxa"/>
            <w:tcBorders>
              <w:top w:val="single" w:sz="4" w:space="0" w:color="auto"/>
              <w:left w:val="single" w:sz="4" w:space="0" w:color="auto"/>
              <w:bottom w:val="single" w:sz="4" w:space="0" w:color="auto"/>
              <w:right w:val="single" w:sz="4" w:space="0" w:color="auto"/>
            </w:tcBorders>
            <w:hideMark/>
          </w:tcPr>
          <w:p w14:paraId="62DF78D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322B425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1105</w:t>
            </w:r>
          </w:p>
        </w:tc>
      </w:tr>
      <w:tr w:rsidR="001D76A7" w:rsidRPr="009E34DE" w14:paraId="06D05A5A"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3DBC971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8</w:t>
            </w:r>
          </w:p>
        </w:tc>
        <w:tc>
          <w:tcPr>
            <w:tcW w:w="1417" w:type="dxa"/>
            <w:tcBorders>
              <w:top w:val="single" w:sz="4" w:space="0" w:color="auto"/>
              <w:left w:val="single" w:sz="4" w:space="0" w:color="auto"/>
              <w:bottom w:val="single" w:sz="4" w:space="0" w:color="auto"/>
              <w:right w:val="single" w:sz="4" w:space="0" w:color="auto"/>
            </w:tcBorders>
            <w:hideMark/>
          </w:tcPr>
          <w:p w14:paraId="06FD54E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1030</w:t>
            </w:r>
          </w:p>
        </w:tc>
        <w:tc>
          <w:tcPr>
            <w:tcW w:w="1177" w:type="dxa"/>
            <w:tcBorders>
              <w:top w:val="single" w:sz="4" w:space="0" w:color="auto"/>
              <w:left w:val="single" w:sz="4" w:space="0" w:color="auto"/>
              <w:bottom w:val="single" w:sz="4" w:space="0" w:color="auto"/>
              <w:right w:val="single" w:sz="4" w:space="0" w:color="auto"/>
            </w:tcBorders>
            <w:hideMark/>
          </w:tcPr>
          <w:p w14:paraId="3FAEEBF3"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9</w:t>
            </w:r>
          </w:p>
        </w:tc>
        <w:tc>
          <w:tcPr>
            <w:tcW w:w="1336" w:type="dxa"/>
            <w:tcBorders>
              <w:top w:val="single" w:sz="4" w:space="0" w:color="auto"/>
              <w:left w:val="single" w:sz="4" w:space="0" w:color="auto"/>
              <w:bottom w:val="single" w:sz="4" w:space="0" w:color="auto"/>
              <w:right w:val="single" w:sz="4" w:space="0" w:color="auto"/>
            </w:tcBorders>
            <w:hideMark/>
          </w:tcPr>
          <w:p w14:paraId="349E8E70"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2200</w:t>
            </w:r>
          </w:p>
        </w:tc>
        <w:tc>
          <w:tcPr>
            <w:tcW w:w="1336" w:type="dxa"/>
            <w:tcBorders>
              <w:top w:val="single" w:sz="4" w:space="0" w:color="auto"/>
              <w:left w:val="single" w:sz="4" w:space="0" w:color="auto"/>
              <w:bottom w:val="single" w:sz="4" w:space="0" w:color="auto"/>
              <w:right w:val="single" w:sz="4" w:space="0" w:color="auto"/>
            </w:tcBorders>
            <w:hideMark/>
          </w:tcPr>
          <w:p w14:paraId="41CB2B4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30</w:t>
            </w:r>
          </w:p>
        </w:tc>
        <w:tc>
          <w:tcPr>
            <w:tcW w:w="1336" w:type="dxa"/>
            <w:tcBorders>
              <w:top w:val="single" w:sz="4" w:space="0" w:color="auto"/>
              <w:left w:val="single" w:sz="4" w:space="0" w:color="auto"/>
              <w:bottom w:val="single" w:sz="4" w:space="0" w:color="auto"/>
              <w:right w:val="single" w:sz="4" w:space="0" w:color="auto"/>
            </w:tcBorders>
            <w:hideMark/>
          </w:tcPr>
          <w:p w14:paraId="2A479B9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1829633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1075</w:t>
            </w:r>
          </w:p>
        </w:tc>
      </w:tr>
      <w:tr w:rsidR="001D76A7" w:rsidRPr="009E34DE" w14:paraId="275BAAC0"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0226DD9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9</w:t>
            </w:r>
          </w:p>
        </w:tc>
        <w:tc>
          <w:tcPr>
            <w:tcW w:w="1417" w:type="dxa"/>
            <w:tcBorders>
              <w:top w:val="single" w:sz="4" w:space="0" w:color="auto"/>
              <w:left w:val="single" w:sz="4" w:space="0" w:color="auto"/>
              <w:bottom w:val="single" w:sz="4" w:space="0" w:color="auto"/>
              <w:right w:val="single" w:sz="4" w:space="0" w:color="auto"/>
            </w:tcBorders>
            <w:hideMark/>
          </w:tcPr>
          <w:p w14:paraId="28102B8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1080</w:t>
            </w:r>
          </w:p>
        </w:tc>
        <w:tc>
          <w:tcPr>
            <w:tcW w:w="1177" w:type="dxa"/>
            <w:tcBorders>
              <w:top w:val="single" w:sz="4" w:space="0" w:color="auto"/>
              <w:left w:val="single" w:sz="4" w:space="0" w:color="auto"/>
              <w:bottom w:val="single" w:sz="4" w:space="0" w:color="auto"/>
              <w:right w:val="single" w:sz="4" w:space="0" w:color="auto"/>
            </w:tcBorders>
            <w:hideMark/>
          </w:tcPr>
          <w:p w14:paraId="0F63621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w:t>
            </w:r>
          </w:p>
        </w:tc>
        <w:tc>
          <w:tcPr>
            <w:tcW w:w="1336" w:type="dxa"/>
            <w:tcBorders>
              <w:top w:val="single" w:sz="4" w:space="0" w:color="auto"/>
              <w:left w:val="single" w:sz="4" w:space="0" w:color="auto"/>
              <w:bottom w:val="single" w:sz="4" w:space="0" w:color="auto"/>
              <w:right w:val="single" w:sz="4" w:space="0" w:color="auto"/>
            </w:tcBorders>
            <w:hideMark/>
          </w:tcPr>
          <w:p w14:paraId="72B7011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2000</w:t>
            </w:r>
          </w:p>
        </w:tc>
        <w:tc>
          <w:tcPr>
            <w:tcW w:w="1336" w:type="dxa"/>
            <w:tcBorders>
              <w:top w:val="single" w:sz="4" w:space="0" w:color="auto"/>
              <w:left w:val="single" w:sz="4" w:space="0" w:color="auto"/>
              <w:bottom w:val="single" w:sz="4" w:space="0" w:color="auto"/>
              <w:right w:val="single" w:sz="4" w:space="0" w:color="auto"/>
            </w:tcBorders>
            <w:hideMark/>
          </w:tcPr>
          <w:p w14:paraId="71B1CF6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4D6EB2F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2AD4235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1070</w:t>
            </w:r>
          </w:p>
        </w:tc>
      </w:tr>
      <w:tr w:rsidR="001D76A7" w:rsidRPr="009E34DE" w14:paraId="5340C926"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02B256C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w:t>
            </w:r>
          </w:p>
        </w:tc>
        <w:tc>
          <w:tcPr>
            <w:tcW w:w="1417" w:type="dxa"/>
            <w:tcBorders>
              <w:top w:val="single" w:sz="4" w:space="0" w:color="auto"/>
              <w:left w:val="single" w:sz="4" w:space="0" w:color="auto"/>
              <w:bottom w:val="single" w:sz="4" w:space="0" w:color="auto"/>
              <w:right w:val="single" w:sz="4" w:space="0" w:color="auto"/>
            </w:tcBorders>
            <w:hideMark/>
          </w:tcPr>
          <w:p w14:paraId="0EB8C22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1095</w:t>
            </w:r>
          </w:p>
        </w:tc>
        <w:tc>
          <w:tcPr>
            <w:tcW w:w="1177" w:type="dxa"/>
            <w:tcBorders>
              <w:top w:val="single" w:sz="4" w:space="0" w:color="auto"/>
              <w:left w:val="single" w:sz="4" w:space="0" w:color="auto"/>
              <w:bottom w:val="single" w:sz="4" w:space="0" w:color="auto"/>
              <w:right w:val="single" w:sz="4" w:space="0" w:color="auto"/>
            </w:tcBorders>
            <w:hideMark/>
          </w:tcPr>
          <w:p w14:paraId="60FD172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w:t>
            </w:r>
          </w:p>
        </w:tc>
        <w:tc>
          <w:tcPr>
            <w:tcW w:w="1336" w:type="dxa"/>
            <w:tcBorders>
              <w:top w:val="single" w:sz="4" w:space="0" w:color="auto"/>
              <w:left w:val="single" w:sz="4" w:space="0" w:color="auto"/>
              <w:bottom w:val="single" w:sz="4" w:space="0" w:color="auto"/>
              <w:right w:val="single" w:sz="4" w:space="0" w:color="auto"/>
            </w:tcBorders>
            <w:hideMark/>
          </w:tcPr>
          <w:p w14:paraId="686F155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1900</w:t>
            </w:r>
          </w:p>
        </w:tc>
        <w:tc>
          <w:tcPr>
            <w:tcW w:w="1336" w:type="dxa"/>
            <w:tcBorders>
              <w:top w:val="single" w:sz="4" w:space="0" w:color="auto"/>
              <w:left w:val="single" w:sz="4" w:space="0" w:color="auto"/>
              <w:bottom w:val="single" w:sz="4" w:space="0" w:color="auto"/>
              <w:right w:val="single" w:sz="4" w:space="0" w:color="auto"/>
            </w:tcBorders>
            <w:hideMark/>
          </w:tcPr>
          <w:p w14:paraId="08930F2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35</w:t>
            </w:r>
          </w:p>
        </w:tc>
        <w:tc>
          <w:tcPr>
            <w:tcW w:w="1336" w:type="dxa"/>
            <w:tcBorders>
              <w:top w:val="single" w:sz="4" w:space="0" w:color="auto"/>
              <w:left w:val="single" w:sz="4" w:space="0" w:color="auto"/>
              <w:bottom w:val="single" w:sz="4" w:space="0" w:color="auto"/>
              <w:right w:val="single" w:sz="4" w:space="0" w:color="auto"/>
            </w:tcBorders>
            <w:hideMark/>
          </w:tcPr>
          <w:p w14:paraId="0CB88BB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1ED45800"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1095</w:t>
            </w:r>
          </w:p>
        </w:tc>
      </w:tr>
    </w:tbl>
    <w:p w14:paraId="11857C17" w14:textId="32DC71BF" w:rsidR="00416F20" w:rsidRPr="00416F20" w:rsidRDefault="00416F20" w:rsidP="00D07C54">
      <w:pPr>
        <w:spacing w:after="120"/>
        <w:jc w:val="right"/>
        <w:rPr>
          <w:rFonts w:ascii="Times New Roman" w:hAnsi="Times New Roman" w:cs="Times New Roman"/>
        </w:rPr>
      </w:pPr>
      <w:r>
        <w:rPr>
          <w:rFonts w:ascii="Times New Roman" w:hAnsi="Times New Roman" w:cs="Times New Roman"/>
          <w:bCs/>
          <w:sz w:val="26"/>
          <w:szCs w:val="26"/>
          <w:lang w:val="uk-UA"/>
        </w:rPr>
        <w:lastRenderedPageBreak/>
        <w:t xml:space="preserve">Продовження </w:t>
      </w:r>
      <w:r w:rsidR="002D300D">
        <w:rPr>
          <w:rFonts w:ascii="Times New Roman" w:hAnsi="Times New Roman" w:cs="Times New Roman"/>
          <w:bCs/>
          <w:sz w:val="26"/>
          <w:szCs w:val="26"/>
          <w:lang w:val="uk-UA"/>
        </w:rPr>
        <w:t>т</w:t>
      </w:r>
      <w:r w:rsidRPr="00416F20">
        <w:rPr>
          <w:rFonts w:ascii="Times New Roman" w:hAnsi="Times New Roman" w:cs="Times New Roman"/>
          <w:bCs/>
          <w:sz w:val="26"/>
          <w:szCs w:val="26"/>
          <w:lang w:val="uk-UA"/>
        </w:rPr>
        <w:t>абл</w:t>
      </w:r>
      <w:r>
        <w:rPr>
          <w:rFonts w:ascii="Times New Roman" w:hAnsi="Times New Roman" w:cs="Times New Roman"/>
          <w:bCs/>
          <w:sz w:val="26"/>
          <w:szCs w:val="26"/>
          <w:lang w:val="uk-UA"/>
        </w:rPr>
        <w:t>.</w:t>
      </w:r>
      <w:r w:rsidRPr="00416F20">
        <w:rPr>
          <w:rFonts w:ascii="Times New Roman" w:hAnsi="Times New Roman" w:cs="Times New Roman"/>
          <w:bCs/>
          <w:sz w:val="26"/>
          <w:szCs w:val="26"/>
          <w:lang w:val="uk-UA"/>
        </w:rPr>
        <w:t xml:space="preserve"> 4.1.</w:t>
      </w:r>
    </w:p>
    <w:tbl>
      <w:tblPr>
        <w:tblStyle w:val="a9"/>
        <w:tblW w:w="9351" w:type="dxa"/>
        <w:tblLook w:val="04A0" w:firstRow="1" w:lastRow="0" w:firstColumn="1" w:lastColumn="0" w:noHBand="0" w:noVBand="1"/>
      </w:tblPr>
      <w:tblGrid>
        <w:gridCol w:w="1413"/>
        <w:gridCol w:w="1417"/>
        <w:gridCol w:w="1177"/>
        <w:gridCol w:w="1336"/>
        <w:gridCol w:w="1336"/>
        <w:gridCol w:w="1336"/>
        <w:gridCol w:w="1336"/>
      </w:tblGrid>
      <w:tr w:rsidR="002D300D" w:rsidRPr="009E34DE" w14:paraId="07716820" w14:textId="77777777" w:rsidTr="009E34DE">
        <w:tc>
          <w:tcPr>
            <w:tcW w:w="1413" w:type="dxa"/>
            <w:tcBorders>
              <w:top w:val="single" w:sz="4" w:space="0" w:color="auto"/>
              <w:left w:val="single" w:sz="4" w:space="0" w:color="auto"/>
              <w:bottom w:val="single" w:sz="4" w:space="0" w:color="auto"/>
              <w:right w:val="single" w:sz="4" w:space="0" w:color="auto"/>
            </w:tcBorders>
          </w:tcPr>
          <w:p w14:paraId="41F67758" w14:textId="50A58B23" w:rsidR="002D300D" w:rsidRPr="009E34DE" w:rsidRDefault="002D300D" w:rsidP="002D300D">
            <w:pPr>
              <w:pStyle w:val="ac"/>
              <w:spacing w:before="0" w:beforeAutospacing="0" w:after="0" w:afterAutospacing="0"/>
              <w:contextualSpacing/>
              <w:jc w:val="center"/>
              <w:rPr>
                <w:sz w:val="26"/>
                <w:szCs w:val="26"/>
                <w:lang w:val="uk-UA"/>
              </w:rPr>
            </w:pPr>
            <w:r w:rsidRPr="009E34DE">
              <w:rPr>
                <w:sz w:val="26"/>
                <w:szCs w:val="26"/>
                <w:lang w:val="uk-UA"/>
              </w:rPr>
              <w:t>Варіант №</w:t>
            </w:r>
          </w:p>
        </w:tc>
        <w:tc>
          <w:tcPr>
            <w:tcW w:w="1417" w:type="dxa"/>
            <w:tcBorders>
              <w:top w:val="single" w:sz="4" w:space="0" w:color="auto"/>
              <w:left w:val="single" w:sz="4" w:space="0" w:color="auto"/>
              <w:bottom w:val="single" w:sz="4" w:space="0" w:color="auto"/>
              <w:right w:val="single" w:sz="4" w:space="0" w:color="auto"/>
            </w:tcBorders>
          </w:tcPr>
          <w:p w14:paraId="274D40C3" w14:textId="79D79202" w:rsidR="002D300D" w:rsidRPr="009E34DE" w:rsidRDefault="002D300D" w:rsidP="002D300D">
            <w:pPr>
              <w:pStyle w:val="ac"/>
              <w:spacing w:before="0" w:beforeAutospacing="0" w:after="0" w:afterAutospacing="0"/>
              <w:contextualSpacing/>
              <w:jc w:val="center"/>
              <w:rPr>
                <w:sz w:val="26"/>
                <w:szCs w:val="26"/>
                <w:lang w:val="uk-UA"/>
              </w:rPr>
            </w:pPr>
            <w:r w:rsidRPr="009E34DE">
              <w:rPr>
                <w:i/>
                <w:iCs/>
                <w:sz w:val="26"/>
                <w:szCs w:val="26"/>
                <w:lang w:val="uk-UA"/>
              </w:rPr>
              <w:t>G</w:t>
            </w:r>
            <w:r w:rsidRPr="009E34DE">
              <w:rPr>
                <w:i/>
                <w:iCs/>
                <w:sz w:val="26"/>
                <w:szCs w:val="26"/>
                <w:vertAlign w:val="subscript"/>
                <w:lang w:val="uk-UA"/>
              </w:rPr>
              <w:t>о</w:t>
            </w:r>
            <w:r w:rsidRPr="009E34DE">
              <w:rPr>
                <w:sz w:val="26"/>
                <w:szCs w:val="26"/>
                <w:vertAlign w:val="subscript"/>
                <w:lang w:val="uk-UA"/>
              </w:rPr>
              <w:t>c</w:t>
            </w:r>
            <w:r w:rsidRPr="009E34DE">
              <w:rPr>
                <w:sz w:val="26"/>
                <w:szCs w:val="26"/>
                <w:lang w:val="uk-UA"/>
              </w:rPr>
              <w:t>, кг/год</w:t>
            </w:r>
          </w:p>
        </w:tc>
        <w:tc>
          <w:tcPr>
            <w:tcW w:w="1177" w:type="dxa"/>
            <w:tcBorders>
              <w:top w:val="single" w:sz="4" w:space="0" w:color="auto"/>
              <w:left w:val="single" w:sz="4" w:space="0" w:color="auto"/>
              <w:bottom w:val="single" w:sz="4" w:space="0" w:color="auto"/>
              <w:right w:val="single" w:sz="4" w:space="0" w:color="auto"/>
            </w:tcBorders>
          </w:tcPr>
          <w:p w14:paraId="59BA51DA" w14:textId="5E093DD4" w:rsidR="002D300D" w:rsidRPr="009E34DE" w:rsidRDefault="002D300D" w:rsidP="002D300D">
            <w:pPr>
              <w:pStyle w:val="ac"/>
              <w:spacing w:before="0" w:beforeAutospacing="0" w:after="0" w:afterAutospacing="0"/>
              <w:contextualSpacing/>
              <w:jc w:val="center"/>
              <w:rPr>
                <w:sz w:val="26"/>
                <w:szCs w:val="26"/>
                <w:lang w:val="uk-UA"/>
              </w:rPr>
            </w:pPr>
            <w:r w:rsidRPr="009E34DE">
              <w:rPr>
                <w:i/>
                <w:iCs/>
                <w:sz w:val="26"/>
                <w:szCs w:val="26"/>
                <w:lang w:val="uk-UA"/>
              </w:rPr>
              <w:t>х</w:t>
            </w:r>
            <w:r w:rsidRPr="009E34DE">
              <w:rPr>
                <w:sz w:val="26"/>
                <w:szCs w:val="26"/>
                <w:vertAlign w:val="subscript"/>
                <w:lang w:val="uk-UA"/>
              </w:rPr>
              <w:t>з</w:t>
            </w:r>
            <w:r w:rsidRPr="009E34DE">
              <w:rPr>
                <w:sz w:val="26"/>
                <w:szCs w:val="26"/>
                <w:lang w:val="uk-UA"/>
              </w:rPr>
              <w:t>, %</w:t>
            </w:r>
          </w:p>
        </w:tc>
        <w:tc>
          <w:tcPr>
            <w:tcW w:w="1336" w:type="dxa"/>
            <w:tcBorders>
              <w:top w:val="single" w:sz="4" w:space="0" w:color="auto"/>
              <w:left w:val="single" w:sz="4" w:space="0" w:color="auto"/>
              <w:bottom w:val="single" w:sz="4" w:space="0" w:color="auto"/>
              <w:right w:val="single" w:sz="4" w:space="0" w:color="auto"/>
            </w:tcBorders>
          </w:tcPr>
          <w:p w14:paraId="5BE3104E" w14:textId="2395C576" w:rsidR="002D300D" w:rsidRPr="009E34DE" w:rsidRDefault="002D300D" w:rsidP="002D300D">
            <w:pPr>
              <w:pStyle w:val="ac"/>
              <w:spacing w:before="0" w:beforeAutospacing="0" w:after="0" w:afterAutospacing="0"/>
              <w:contextualSpacing/>
              <w:jc w:val="center"/>
              <w:rPr>
                <w:sz w:val="26"/>
                <w:szCs w:val="26"/>
                <w:lang w:val="uk-UA"/>
              </w:rPr>
            </w:pPr>
            <w:r w:rsidRPr="009E34DE">
              <w:rPr>
                <w:sz w:val="26"/>
                <w:szCs w:val="26"/>
                <w:lang w:val="uk-UA"/>
              </w:rPr>
              <w:t>ρ</w:t>
            </w:r>
            <w:r w:rsidRPr="009E34DE">
              <w:rPr>
                <w:sz w:val="26"/>
                <w:szCs w:val="26"/>
                <w:vertAlign w:val="subscript"/>
                <w:lang w:val="uk-UA"/>
              </w:rPr>
              <w:t>ос</w:t>
            </w:r>
            <w:r w:rsidRPr="009E34DE">
              <w:rPr>
                <w:sz w:val="26"/>
                <w:szCs w:val="26"/>
                <w:lang w:val="uk-UA"/>
              </w:rPr>
              <w:t>, кг/м</w:t>
            </w:r>
            <w:r w:rsidRPr="009E34DE">
              <w:rPr>
                <w:sz w:val="26"/>
                <w:szCs w:val="26"/>
                <w:vertAlign w:val="superscript"/>
                <w:lang w:val="uk-UA"/>
              </w:rPr>
              <w:t>3</w:t>
            </w:r>
          </w:p>
        </w:tc>
        <w:tc>
          <w:tcPr>
            <w:tcW w:w="1336" w:type="dxa"/>
            <w:tcBorders>
              <w:top w:val="single" w:sz="4" w:space="0" w:color="auto"/>
              <w:left w:val="single" w:sz="4" w:space="0" w:color="auto"/>
              <w:bottom w:val="single" w:sz="4" w:space="0" w:color="auto"/>
              <w:right w:val="single" w:sz="4" w:space="0" w:color="auto"/>
            </w:tcBorders>
          </w:tcPr>
          <w:p w14:paraId="30F560B2" w14:textId="43C4F25E" w:rsidR="002D300D" w:rsidRPr="009E34DE" w:rsidRDefault="002D300D" w:rsidP="002D300D">
            <w:pPr>
              <w:pStyle w:val="ac"/>
              <w:spacing w:before="0" w:beforeAutospacing="0" w:after="0" w:afterAutospacing="0"/>
              <w:contextualSpacing/>
              <w:jc w:val="center"/>
              <w:rPr>
                <w:sz w:val="26"/>
                <w:szCs w:val="26"/>
                <w:lang w:val="uk-UA"/>
              </w:rPr>
            </w:pPr>
            <w:r w:rsidRPr="009E34DE">
              <w:rPr>
                <w:i/>
                <w:iCs/>
                <w:sz w:val="26"/>
                <w:szCs w:val="26"/>
                <w:lang w:val="uk-UA"/>
              </w:rPr>
              <w:t>w</w:t>
            </w:r>
            <w:r w:rsidRPr="009E34DE">
              <w:rPr>
                <w:i/>
                <w:iCs/>
                <w:sz w:val="26"/>
                <w:szCs w:val="26"/>
                <w:vertAlign w:val="subscript"/>
                <w:lang w:val="uk-UA"/>
              </w:rPr>
              <w:t>о</w:t>
            </w:r>
            <w:r w:rsidRPr="009E34DE">
              <w:rPr>
                <w:sz w:val="26"/>
                <w:szCs w:val="26"/>
                <w:lang w:val="uk-UA"/>
              </w:rPr>
              <w:t>, %</w:t>
            </w:r>
          </w:p>
        </w:tc>
        <w:tc>
          <w:tcPr>
            <w:tcW w:w="1336" w:type="dxa"/>
            <w:tcBorders>
              <w:top w:val="single" w:sz="4" w:space="0" w:color="auto"/>
              <w:left w:val="single" w:sz="4" w:space="0" w:color="auto"/>
              <w:bottom w:val="single" w:sz="4" w:space="0" w:color="auto"/>
              <w:right w:val="single" w:sz="4" w:space="0" w:color="auto"/>
            </w:tcBorders>
          </w:tcPr>
          <w:p w14:paraId="508B56C4" w14:textId="7592EA52" w:rsidR="002D300D" w:rsidRPr="009E34DE" w:rsidRDefault="002D300D" w:rsidP="002D300D">
            <w:pPr>
              <w:pStyle w:val="ac"/>
              <w:spacing w:before="0" w:beforeAutospacing="0" w:after="0" w:afterAutospacing="0"/>
              <w:contextualSpacing/>
              <w:jc w:val="center"/>
              <w:rPr>
                <w:sz w:val="26"/>
                <w:szCs w:val="26"/>
                <w:lang w:val="uk-UA"/>
              </w:rPr>
            </w:pPr>
            <w:r w:rsidRPr="009E34DE">
              <w:rPr>
                <w:i/>
                <w:iCs/>
                <w:sz w:val="26"/>
                <w:szCs w:val="26"/>
                <w:lang w:val="uk-UA"/>
              </w:rPr>
              <w:t>х</w:t>
            </w:r>
            <w:r w:rsidRPr="009E34DE">
              <w:rPr>
                <w:sz w:val="26"/>
                <w:szCs w:val="26"/>
                <w:vertAlign w:val="subscript"/>
                <w:lang w:val="uk-UA"/>
              </w:rPr>
              <w:t>ф</w:t>
            </w:r>
          </w:p>
        </w:tc>
        <w:tc>
          <w:tcPr>
            <w:tcW w:w="1336" w:type="dxa"/>
            <w:tcBorders>
              <w:top w:val="single" w:sz="4" w:space="0" w:color="auto"/>
              <w:left w:val="single" w:sz="4" w:space="0" w:color="auto"/>
              <w:bottom w:val="single" w:sz="4" w:space="0" w:color="auto"/>
              <w:right w:val="single" w:sz="4" w:space="0" w:color="auto"/>
            </w:tcBorders>
          </w:tcPr>
          <w:p w14:paraId="0C8C8FB2" w14:textId="20343464" w:rsidR="002D300D" w:rsidRPr="009E34DE" w:rsidRDefault="002D300D" w:rsidP="002D300D">
            <w:pPr>
              <w:pStyle w:val="ac"/>
              <w:spacing w:before="0" w:beforeAutospacing="0" w:after="0" w:afterAutospacing="0"/>
              <w:contextualSpacing/>
              <w:jc w:val="center"/>
              <w:rPr>
                <w:sz w:val="26"/>
                <w:szCs w:val="26"/>
                <w:lang w:val="uk-UA"/>
              </w:rPr>
            </w:pPr>
            <w:r w:rsidRPr="009E34DE">
              <w:rPr>
                <w:sz w:val="26"/>
                <w:szCs w:val="26"/>
                <w:lang w:val="uk-UA"/>
              </w:rPr>
              <w:t>ρ</w:t>
            </w:r>
            <w:r w:rsidRPr="009E34DE">
              <w:rPr>
                <w:sz w:val="26"/>
                <w:szCs w:val="26"/>
                <w:vertAlign w:val="subscript"/>
                <w:lang w:val="uk-UA"/>
              </w:rPr>
              <w:t>ж</w:t>
            </w:r>
            <w:r w:rsidRPr="009E34DE">
              <w:rPr>
                <w:sz w:val="26"/>
                <w:szCs w:val="26"/>
                <w:lang w:val="uk-UA"/>
              </w:rPr>
              <w:t>, кг/м</w:t>
            </w:r>
            <w:r w:rsidRPr="009E34DE">
              <w:rPr>
                <w:sz w:val="26"/>
                <w:szCs w:val="26"/>
                <w:vertAlign w:val="superscript"/>
                <w:lang w:val="uk-UA"/>
              </w:rPr>
              <w:t>3</w:t>
            </w:r>
            <w:r w:rsidRPr="009E34DE">
              <w:rPr>
                <w:sz w:val="26"/>
                <w:szCs w:val="26"/>
                <w:lang w:val="uk-UA"/>
              </w:rPr>
              <w:t xml:space="preserve"> </w:t>
            </w:r>
          </w:p>
        </w:tc>
      </w:tr>
      <w:tr w:rsidR="001D76A7" w:rsidRPr="009E34DE" w14:paraId="242FB0E4"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777185C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11</w:t>
            </w:r>
          </w:p>
        </w:tc>
        <w:tc>
          <w:tcPr>
            <w:tcW w:w="1417" w:type="dxa"/>
            <w:tcBorders>
              <w:top w:val="single" w:sz="4" w:space="0" w:color="auto"/>
              <w:left w:val="single" w:sz="4" w:space="0" w:color="auto"/>
              <w:bottom w:val="single" w:sz="4" w:space="0" w:color="auto"/>
              <w:right w:val="single" w:sz="4" w:space="0" w:color="auto"/>
            </w:tcBorders>
            <w:hideMark/>
          </w:tcPr>
          <w:p w14:paraId="59260E5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1045</w:t>
            </w:r>
          </w:p>
        </w:tc>
        <w:tc>
          <w:tcPr>
            <w:tcW w:w="1177" w:type="dxa"/>
            <w:tcBorders>
              <w:top w:val="single" w:sz="4" w:space="0" w:color="auto"/>
              <w:left w:val="single" w:sz="4" w:space="0" w:color="auto"/>
              <w:bottom w:val="single" w:sz="4" w:space="0" w:color="auto"/>
              <w:right w:val="single" w:sz="4" w:space="0" w:color="auto"/>
            </w:tcBorders>
            <w:hideMark/>
          </w:tcPr>
          <w:p w14:paraId="2401F55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8 </w:t>
            </w:r>
          </w:p>
        </w:tc>
        <w:tc>
          <w:tcPr>
            <w:tcW w:w="1336" w:type="dxa"/>
            <w:tcBorders>
              <w:top w:val="single" w:sz="4" w:space="0" w:color="auto"/>
              <w:left w:val="single" w:sz="4" w:space="0" w:color="auto"/>
              <w:bottom w:val="single" w:sz="4" w:space="0" w:color="auto"/>
              <w:right w:val="single" w:sz="4" w:space="0" w:color="auto"/>
            </w:tcBorders>
            <w:hideMark/>
          </w:tcPr>
          <w:p w14:paraId="7A2E694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1800</w:t>
            </w:r>
          </w:p>
        </w:tc>
        <w:tc>
          <w:tcPr>
            <w:tcW w:w="1336" w:type="dxa"/>
            <w:tcBorders>
              <w:top w:val="single" w:sz="4" w:space="0" w:color="auto"/>
              <w:left w:val="single" w:sz="4" w:space="0" w:color="auto"/>
              <w:bottom w:val="single" w:sz="4" w:space="0" w:color="auto"/>
              <w:right w:val="single" w:sz="4" w:space="0" w:color="auto"/>
            </w:tcBorders>
            <w:hideMark/>
          </w:tcPr>
          <w:p w14:paraId="618A35C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50</w:t>
            </w:r>
          </w:p>
        </w:tc>
        <w:tc>
          <w:tcPr>
            <w:tcW w:w="1336" w:type="dxa"/>
            <w:tcBorders>
              <w:top w:val="single" w:sz="4" w:space="0" w:color="auto"/>
              <w:left w:val="single" w:sz="4" w:space="0" w:color="auto"/>
              <w:bottom w:val="single" w:sz="4" w:space="0" w:color="auto"/>
              <w:right w:val="single" w:sz="4" w:space="0" w:color="auto"/>
            </w:tcBorders>
            <w:hideMark/>
          </w:tcPr>
          <w:p w14:paraId="0E3E749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0D0C193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1075</w:t>
            </w:r>
          </w:p>
        </w:tc>
      </w:tr>
      <w:tr w:rsidR="001D76A7" w:rsidRPr="009E34DE" w14:paraId="70F56EE2"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54A1DBD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12</w:t>
            </w:r>
          </w:p>
        </w:tc>
        <w:tc>
          <w:tcPr>
            <w:tcW w:w="1417" w:type="dxa"/>
            <w:tcBorders>
              <w:top w:val="single" w:sz="4" w:space="0" w:color="auto"/>
              <w:left w:val="single" w:sz="4" w:space="0" w:color="auto"/>
              <w:bottom w:val="single" w:sz="4" w:space="0" w:color="auto"/>
              <w:right w:val="single" w:sz="4" w:space="0" w:color="auto"/>
            </w:tcBorders>
            <w:hideMark/>
          </w:tcPr>
          <w:p w14:paraId="607CA09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1030</w:t>
            </w:r>
          </w:p>
        </w:tc>
        <w:tc>
          <w:tcPr>
            <w:tcW w:w="1177" w:type="dxa"/>
            <w:tcBorders>
              <w:top w:val="single" w:sz="4" w:space="0" w:color="auto"/>
              <w:left w:val="single" w:sz="4" w:space="0" w:color="auto"/>
              <w:bottom w:val="single" w:sz="4" w:space="0" w:color="auto"/>
              <w:right w:val="single" w:sz="4" w:space="0" w:color="auto"/>
            </w:tcBorders>
            <w:hideMark/>
          </w:tcPr>
          <w:p w14:paraId="2829FC5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4 </w:t>
            </w:r>
          </w:p>
        </w:tc>
        <w:tc>
          <w:tcPr>
            <w:tcW w:w="1336" w:type="dxa"/>
            <w:tcBorders>
              <w:top w:val="single" w:sz="4" w:space="0" w:color="auto"/>
              <w:left w:val="single" w:sz="4" w:space="0" w:color="auto"/>
              <w:bottom w:val="single" w:sz="4" w:space="0" w:color="auto"/>
              <w:right w:val="single" w:sz="4" w:space="0" w:color="auto"/>
            </w:tcBorders>
            <w:hideMark/>
          </w:tcPr>
          <w:p w14:paraId="6DC1E7D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2000</w:t>
            </w:r>
          </w:p>
        </w:tc>
        <w:tc>
          <w:tcPr>
            <w:tcW w:w="1336" w:type="dxa"/>
            <w:tcBorders>
              <w:top w:val="single" w:sz="4" w:space="0" w:color="auto"/>
              <w:left w:val="single" w:sz="4" w:space="0" w:color="auto"/>
              <w:bottom w:val="single" w:sz="4" w:space="0" w:color="auto"/>
              <w:right w:val="single" w:sz="4" w:space="0" w:color="auto"/>
            </w:tcBorders>
            <w:hideMark/>
          </w:tcPr>
          <w:p w14:paraId="42E7642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55</w:t>
            </w:r>
          </w:p>
        </w:tc>
        <w:tc>
          <w:tcPr>
            <w:tcW w:w="1336" w:type="dxa"/>
            <w:tcBorders>
              <w:top w:val="single" w:sz="4" w:space="0" w:color="auto"/>
              <w:left w:val="single" w:sz="4" w:space="0" w:color="auto"/>
              <w:bottom w:val="single" w:sz="4" w:space="0" w:color="auto"/>
              <w:right w:val="single" w:sz="4" w:space="0" w:color="auto"/>
            </w:tcBorders>
            <w:hideMark/>
          </w:tcPr>
          <w:p w14:paraId="41FA894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437169D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1080</w:t>
            </w:r>
          </w:p>
        </w:tc>
      </w:tr>
      <w:tr w:rsidR="001D76A7" w:rsidRPr="009E34DE" w14:paraId="067FAA5E"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12ABCCE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13</w:t>
            </w:r>
          </w:p>
        </w:tc>
        <w:tc>
          <w:tcPr>
            <w:tcW w:w="1417" w:type="dxa"/>
            <w:tcBorders>
              <w:top w:val="single" w:sz="4" w:space="0" w:color="auto"/>
              <w:left w:val="single" w:sz="4" w:space="0" w:color="auto"/>
              <w:bottom w:val="single" w:sz="4" w:space="0" w:color="auto"/>
              <w:right w:val="single" w:sz="4" w:space="0" w:color="auto"/>
            </w:tcBorders>
            <w:hideMark/>
          </w:tcPr>
          <w:p w14:paraId="63DFF2CF"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1025</w:t>
            </w:r>
          </w:p>
        </w:tc>
        <w:tc>
          <w:tcPr>
            <w:tcW w:w="1177" w:type="dxa"/>
            <w:tcBorders>
              <w:top w:val="single" w:sz="4" w:space="0" w:color="auto"/>
              <w:left w:val="single" w:sz="4" w:space="0" w:color="auto"/>
              <w:bottom w:val="single" w:sz="4" w:space="0" w:color="auto"/>
              <w:right w:val="single" w:sz="4" w:space="0" w:color="auto"/>
            </w:tcBorders>
            <w:hideMark/>
          </w:tcPr>
          <w:p w14:paraId="2172E0F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6 </w:t>
            </w:r>
          </w:p>
        </w:tc>
        <w:tc>
          <w:tcPr>
            <w:tcW w:w="1336" w:type="dxa"/>
            <w:tcBorders>
              <w:top w:val="single" w:sz="4" w:space="0" w:color="auto"/>
              <w:left w:val="single" w:sz="4" w:space="0" w:color="auto"/>
              <w:bottom w:val="single" w:sz="4" w:space="0" w:color="auto"/>
              <w:right w:val="single" w:sz="4" w:space="0" w:color="auto"/>
            </w:tcBorders>
            <w:hideMark/>
          </w:tcPr>
          <w:p w14:paraId="4F2C4D0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1700</w:t>
            </w:r>
          </w:p>
        </w:tc>
        <w:tc>
          <w:tcPr>
            <w:tcW w:w="1336" w:type="dxa"/>
            <w:tcBorders>
              <w:top w:val="single" w:sz="4" w:space="0" w:color="auto"/>
              <w:left w:val="single" w:sz="4" w:space="0" w:color="auto"/>
              <w:bottom w:val="single" w:sz="4" w:space="0" w:color="auto"/>
              <w:right w:val="single" w:sz="4" w:space="0" w:color="auto"/>
            </w:tcBorders>
            <w:hideMark/>
          </w:tcPr>
          <w:p w14:paraId="7194BAD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71D0E97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7699D4A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1090</w:t>
            </w:r>
          </w:p>
        </w:tc>
      </w:tr>
      <w:tr w:rsidR="001D76A7" w:rsidRPr="009E34DE" w14:paraId="0DF043FE"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6AB7855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14</w:t>
            </w:r>
          </w:p>
        </w:tc>
        <w:tc>
          <w:tcPr>
            <w:tcW w:w="1417" w:type="dxa"/>
            <w:tcBorders>
              <w:top w:val="single" w:sz="4" w:space="0" w:color="auto"/>
              <w:left w:val="single" w:sz="4" w:space="0" w:color="auto"/>
              <w:bottom w:val="single" w:sz="4" w:space="0" w:color="auto"/>
              <w:right w:val="single" w:sz="4" w:space="0" w:color="auto"/>
            </w:tcBorders>
            <w:hideMark/>
          </w:tcPr>
          <w:p w14:paraId="1D82D5A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1010</w:t>
            </w:r>
          </w:p>
        </w:tc>
        <w:tc>
          <w:tcPr>
            <w:tcW w:w="1177" w:type="dxa"/>
            <w:tcBorders>
              <w:top w:val="single" w:sz="4" w:space="0" w:color="auto"/>
              <w:left w:val="single" w:sz="4" w:space="0" w:color="auto"/>
              <w:bottom w:val="single" w:sz="4" w:space="0" w:color="auto"/>
              <w:right w:val="single" w:sz="4" w:space="0" w:color="auto"/>
            </w:tcBorders>
            <w:hideMark/>
          </w:tcPr>
          <w:p w14:paraId="3F4B8EAF"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7 </w:t>
            </w:r>
          </w:p>
        </w:tc>
        <w:tc>
          <w:tcPr>
            <w:tcW w:w="1336" w:type="dxa"/>
            <w:tcBorders>
              <w:top w:val="single" w:sz="4" w:space="0" w:color="auto"/>
              <w:left w:val="single" w:sz="4" w:space="0" w:color="auto"/>
              <w:bottom w:val="single" w:sz="4" w:space="0" w:color="auto"/>
              <w:right w:val="single" w:sz="4" w:space="0" w:color="auto"/>
            </w:tcBorders>
            <w:hideMark/>
          </w:tcPr>
          <w:p w14:paraId="50ADA4B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2000</w:t>
            </w:r>
          </w:p>
        </w:tc>
        <w:tc>
          <w:tcPr>
            <w:tcW w:w="1336" w:type="dxa"/>
            <w:tcBorders>
              <w:top w:val="single" w:sz="4" w:space="0" w:color="auto"/>
              <w:left w:val="single" w:sz="4" w:space="0" w:color="auto"/>
              <w:bottom w:val="single" w:sz="4" w:space="0" w:color="auto"/>
              <w:right w:val="single" w:sz="4" w:space="0" w:color="auto"/>
            </w:tcBorders>
            <w:hideMark/>
          </w:tcPr>
          <w:p w14:paraId="3094015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40</w:t>
            </w:r>
          </w:p>
        </w:tc>
        <w:tc>
          <w:tcPr>
            <w:tcW w:w="1336" w:type="dxa"/>
            <w:tcBorders>
              <w:top w:val="single" w:sz="4" w:space="0" w:color="auto"/>
              <w:left w:val="single" w:sz="4" w:space="0" w:color="auto"/>
              <w:bottom w:val="single" w:sz="4" w:space="0" w:color="auto"/>
              <w:right w:val="single" w:sz="4" w:space="0" w:color="auto"/>
            </w:tcBorders>
            <w:hideMark/>
          </w:tcPr>
          <w:p w14:paraId="3903C3F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60829DE5"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1095</w:t>
            </w:r>
          </w:p>
        </w:tc>
      </w:tr>
      <w:tr w:rsidR="001D76A7" w:rsidRPr="009E34DE" w14:paraId="205BDA4A"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556D2D08"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15</w:t>
            </w:r>
          </w:p>
        </w:tc>
        <w:tc>
          <w:tcPr>
            <w:tcW w:w="1417" w:type="dxa"/>
            <w:tcBorders>
              <w:top w:val="single" w:sz="4" w:space="0" w:color="auto"/>
              <w:left w:val="single" w:sz="4" w:space="0" w:color="auto"/>
              <w:bottom w:val="single" w:sz="4" w:space="0" w:color="auto"/>
              <w:right w:val="single" w:sz="4" w:space="0" w:color="auto"/>
            </w:tcBorders>
            <w:hideMark/>
          </w:tcPr>
          <w:p w14:paraId="586569D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1000</w:t>
            </w:r>
          </w:p>
        </w:tc>
        <w:tc>
          <w:tcPr>
            <w:tcW w:w="1177" w:type="dxa"/>
            <w:tcBorders>
              <w:top w:val="single" w:sz="4" w:space="0" w:color="auto"/>
              <w:left w:val="single" w:sz="4" w:space="0" w:color="auto"/>
              <w:bottom w:val="single" w:sz="4" w:space="0" w:color="auto"/>
              <w:right w:val="single" w:sz="4" w:space="0" w:color="auto"/>
            </w:tcBorders>
            <w:hideMark/>
          </w:tcPr>
          <w:p w14:paraId="459B3AF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w:t>
            </w:r>
          </w:p>
        </w:tc>
        <w:tc>
          <w:tcPr>
            <w:tcW w:w="1336" w:type="dxa"/>
            <w:tcBorders>
              <w:top w:val="single" w:sz="4" w:space="0" w:color="auto"/>
              <w:left w:val="single" w:sz="4" w:space="0" w:color="auto"/>
              <w:bottom w:val="single" w:sz="4" w:space="0" w:color="auto"/>
              <w:right w:val="single" w:sz="4" w:space="0" w:color="auto"/>
            </w:tcBorders>
            <w:hideMark/>
          </w:tcPr>
          <w:p w14:paraId="6F3132D3"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1900</w:t>
            </w:r>
          </w:p>
        </w:tc>
        <w:tc>
          <w:tcPr>
            <w:tcW w:w="1336" w:type="dxa"/>
            <w:tcBorders>
              <w:top w:val="single" w:sz="4" w:space="0" w:color="auto"/>
              <w:left w:val="single" w:sz="4" w:space="0" w:color="auto"/>
              <w:bottom w:val="single" w:sz="4" w:space="0" w:color="auto"/>
              <w:right w:val="single" w:sz="4" w:space="0" w:color="auto"/>
            </w:tcBorders>
            <w:hideMark/>
          </w:tcPr>
          <w:p w14:paraId="4D77AB7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30</w:t>
            </w:r>
          </w:p>
        </w:tc>
        <w:tc>
          <w:tcPr>
            <w:tcW w:w="1336" w:type="dxa"/>
            <w:tcBorders>
              <w:top w:val="single" w:sz="4" w:space="0" w:color="auto"/>
              <w:left w:val="single" w:sz="4" w:space="0" w:color="auto"/>
              <w:bottom w:val="single" w:sz="4" w:space="0" w:color="auto"/>
              <w:right w:val="single" w:sz="4" w:space="0" w:color="auto"/>
            </w:tcBorders>
            <w:hideMark/>
          </w:tcPr>
          <w:p w14:paraId="02FA7E0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5EC0AA8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1070</w:t>
            </w:r>
          </w:p>
        </w:tc>
      </w:tr>
      <w:tr w:rsidR="001D76A7" w:rsidRPr="009E34DE" w14:paraId="1289C641"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7ED2050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16</w:t>
            </w:r>
          </w:p>
        </w:tc>
        <w:tc>
          <w:tcPr>
            <w:tcW w:w="1417" w:type="dxa"/>
            <w:tcBorders>
              <w:top w:val="single" w:sz="4" w:space="0" w:color="auto"/>
              <w:left w:val="single" w:sz="4" w:space="0" w:color="auto"/>
              <w:bottom w:val="single" w:sz="4" w:space="0" w:color="auto"/>
              <w:right w:val="single" w:sz="4" w:space="0" w:color="auto"/>
            </w:tcBorders>
            <w:hideMark/>
          </w:tcPr>
          <w:p w14:paraId="5A18981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990</w:t>
            </w:r>
          </w:p>
        </w:tc>
        <w:tc>
          <w:tcPr>
            <w:tcW w:w="1177" w:type="dxa"/>
            <w:tcBorders>
              <w:top w:val="single" w:sz="4" w:space="0" w:color="auto"/>
              <w:left w:val="single" w:sz="4" w:space="0" w:color="auto"/>
              <w:bottom w:val="single" w:sz="4" w:space="0" w:color="auto"/>
              <w:right w:val="single" w:sz="4" w:space="0" w:color="auto"/>
            </w:tcBorders>
            <w:hideMark/>
          </w:tcPr>
          <w:p w14:paraId="7C8F989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4 </w:t>
            </w:r>
          </w:p>
        </w:tc>
        <w:tc>
          <w:tcPr>
            <w:tcW w:w="1336" w:type="dxa"/>
            <w:tcBorders>
              <w:top w:val="single" w:sz="4" w:space="0" w:color="auto"/>
              <w:left w:val="single" w:sz="4" w:space="0" w:color="auto"/>
              <w:bottom w:val="single" w:sz="4" w:space="0" w:color="auto"/>
              <w:right w:val="single" w:sz="4" w:space="0" w:color="auto"/>
            </w:tcBorders>
            <w:hideMark/>
          </w:tcPr>
          <w:p w14:paraId="2BDD20A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2100</w:t>
            </w:r>
          </w:p>
        </w:tc>
        <w:tc>
          <w:tcPr>
            <w:tcW w:w="1336" w:type="dxa"/>
            <w:tcBorders>
              <w:top w:val="single" w:sz="4" w:space="0" w:color="auto"/>
              <w:left w:val="single" w:sz="4" w:space="0" w:color="auto"/>
              <w:bottom w:val="single" w:sz="4" w:space="0" w:color="auto"/>
              <w:right w:val="single" w:sz="4" w:space="0" w:color="auto"/>
            </w:tcBorders>
            <w:hideMark/>
          </w:tcPr>
          <w:p w14:paraId="5D3AC48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3292D77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466101A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1065</w:t>
            </w:r>
          </w:p>
        </w:tc>
      </w:tr>
      <w:tr w:rsidR="001D76A7" w:rsidRPr="009E34DE" w14:paraId="30B4584C"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4A8769E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17</w:t>
            </w:r>
          </w:p>
        </w:tc>
        <w:tc>
          <w:tcPr>
            <w:tcW w:w="1417" w:type="dxa"/>
            <w:tcBorders>
              <w:top w:val="single" w:sz="4" w:space="0" w:color="auto"/>
              <w:left w:val="single" w:sz="4" w:space="0" w:color="auto"/>
              <w:bottom w:val="single" w:sz="4" w:space="0" w:color="auto"/>
              <w:right w:val="single" w:sz="4" w:space="0" w:color="auto"/>
            </w:tcBorders>
            <w:hideMark/>
          </w:tcPr>
          <w:p w14:paraId="47F5B46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1050</w:t>
            </w:r>
          </w:p>
        </w:tc>
        <w:tc>
          <w:tcPr>
            <w:tcW w:w="1177" w:type="dxa"/>
            <w:tcBorders>
              <w:top w:val="single" w:sz="4" w:space="0" w:color="auto"/>
              <w:left w:val="single" w:sz="4" w:space="0" w:color="auto"/>
              <w:bottom w:val="single" w:sz="4" w:space="0" w:color="auto"/>
              <w:right w:val="single" w:sz="4" w:space="0" w:color="auto"/>
            </w:tcBorders>
            <w:hideMark/>
          </w:tcPr>
          <w:p w14:paraId="3816C130"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9 </w:t>
            </w:r>
          </w:p>
        </w:tc>
        <w:tc>
          <w:tcPr>
            <w:tcW w:w="1336" w:type="dxa"/>
            <w:tcBorders>
              <w:top w:val="single" w:sz="4" w:space="0" w:color="auto"/>
              <w:left w:val="single" w:sz="4" w:space="0" w:color="auto"/>
              <w:bottom w:val="single" w:sz="4" w:space="0" w:color="auto"/>
              <w:right w:val="single" w:sz="4" w:space="0" w:color="auto"/>
            </w:tcBorders>
            <w:hideMark/>
          </w:tcPr>
          <w:p w14:paraId="5BFE2C3F"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1700</w:t>
            </w:r>
          </w:p>
        </w:tc>
        <w:tc>
          <w:tcPr>
            <w:tcW w:w="1336" w:type="dxa"/>
            <w:tcBorders>
              <w:top w:val="single" w:sz="4" w:space="0" w:color="auto"/>
              <w:left w:val="single" w:sz="4" w:space="0" w:color="auto"/>
              <w:bottom w:val="single" w:sz="4" w:space="0" w:color="auto"/>
              <w:right w:val="single" w:sz="4" w:space="0" w:color="auto"/>
            </w:tcBorders>
            <w:hideMark/>
          </w:tcPr>
          <w:p w14:paraId="40F4569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35</w:t>
            </w:r>
          </w:p>
        </w:tc>
        <w:tc>
          <w:tcPr>
            <w:tcW w:w="1336" w:type="dxa"/>
            <w:tcBorders>
              <w:top w:val="single" w:sz="4" w:space="0" w:color="auto"/>
              <w:left w:val="single" w:sz="4" w:space="0" w:color="auto"/>
              <w:bottom w:val="single" w:sz="4" w:space="0" w:color="auto"/>
              <w:right w:val="single" w:sz="4" w:space="0" w:color="auto"/>
            </w:tcBorders>
            <w:hideMark/>
          </w:tcPr>
          <w:p w14:paraId="78AB83D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66ED17B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1080</w:t>
            </w:r>
          </w:p>
        </w:tc>
      </w:tr>
      <w:tr w:rsidR="001D76A7" w:rsidRPr="009E34DE" w14:paraId="08CD572B"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11AC1CA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18</w:t>
            </w:r>
          </w:p>
        </w:tc>
        <w:tc>
          <w:tcPr>
            <w:tcW w:w="1417" w:type="dxa"/>
            <w:tcBorders>
              <w:top w:val="single" w:sz="4" w:space="0" w:color="auto"/>
              <w:left w:val="single" w:sz="4" w:space="0" w:color="auto"/>
              <w:bottom w:val="single" w:sz="4" w:space="0" w:color="auto"/>
              <w:right w:val="single" w:sz="4" w:space="0" w:color="auto"/>
            </w:tcBorders>
            <w:hideMark/>
          </w:tcPr>
          <w:p w14:paraId="12D3D94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1075</w:t>
            </w:r>
          </w:p>
        </w:tc>
        <w:tc>
          <w:tcPr>
            <w:tcW w:w="1177" w:type="dxa"/>
            <w:tcBorders>
              <w:top w:val="single" w:sz="4" w:space="0" w:color="auto"/>
              <w:left w:val="single" w:sz="4" w:space="0" w:color="auto"/>
              <w:bottom w:val="single" w:sz="4" w:space="0" w:color="auto"/>
              <w:right w:val="single" w:sz="4" w:space="0" w:color="auto"/>
            </w:tcBorders>
            <w:hideMark/>
          </w:tcPr>
          <w:p w14:paraId="6442815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w:t>
            </w:r>
          </w:p>
        </w:tc>
        <w:tc>
          <w:tcPr>
            <w:tcW w:w="1336" w:type="dxa"/>
            <w:tcBorders>
              <w:top w:val="single" w:sz="4" w:space="0" w:color="auto"/>
              <w:left w:val="single" w:sz="4" w:space="0" w:color="auto"/>
              <w:bottom w:val="single" w:sz="4" w:space="0" w:color="auto"/>
              <w:right w:val="single" w:sz="4" w:space="0" w:color="auto"/>
            </w:tcBorders>
            <w:hideMark/>
          </w:tcPr>
          <w:p w14:paraId="66696BB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1800</w:t>
            </w:r>
          </w:p>
        </w:tc>
        <w:tc>
          <w:tcPr>
            <w:tcW w:w="1336" w:type="dxa"/>
            <w:tcBorders>
              <w:top w:val="single" w:sz="4" w:space="0" w:color="auto"/>
              <w:left w:val="single" w:sz="4" w:space="0" w:color="auto"/>
              <w:bottom w:val="single" w:sz="4" w:space="0" w:color="auto"/>
              <w:right w:val="single" w:sz="4" w:space="0" w:color="auto"/>
            </w:tcBorders>
            <w:hideMark/>
          </w:tcPr>
          <w:p w14:paraId="7556BF72"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50</w:t>
            </w:r>
          </w:p>
        </w:tc>
        <w:tc>
          <w:tcPr>
            <w:tcW w:w="1336" w:type="dxa"/>
            <w:tcBorders>
              <w:top w:val="single" w:sz="4" w:space="0" w:color="auto"/>
              <w:left w:val="single" w:sz="4" w:space="0" w:color="auto"/>
              <w:bottom w:val="single" w:sz="4" w:space="0" w:color="auto"/>
              <w:right w:val="single" w:sz="4" w:space="0" w:color="auto"/>
            </w:tcBorders>
            <w:hideMark/>
          </w:tcPr>
          <w:p w14:paraId="1BFB6271"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15FC3D6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1075</w:t>
            </w:r>
          </w:p>
        </w:tc>
      </w:tr>
      <w:tr w:rsidR="001D76A7" w:rsidRPr="009E34DE" w14:paraId="6A92A04C"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4895B48F"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19</w:t>
            </w:r>
          </w:p>
        </w:tc>
        <w:tc>
          <w:tcPr>
            <w:tcW w:w="1417" w:type="dxa"/>
            <w:tcBorders>
              <w:top w:val="single" w:sz="4" w:space="0" w:color="auto"/>
              <w:left w:val="single" w:sz="4" w:space="0" w:color="auto"/>
              <w:bottom w:val="single" w:sz="4" w:space="0" w:color="auto"/>
              <w:right w:val="single" w:sz="4" w:space="0" w:color="auto"/>
            </w:tcBorders>
            <w:hideMark/>
          </w:tcPr>
          <w:p w14:paraId="323CA4A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1065</w:t>
            </w:r>
          </w:p>
        </w:tc>
        <w:tc>
          <w:tcPr>
            <w:tcW w:w="1177" w:type="dxa"/>
            <w:tcBorders>
              <w:top w:val="single" w:sz="4" w:space="0" w:color="auto"/>
              <w:left w:val="single" w:sz="4" w:space="0" w:color="auto"/>
              <w:bottom w:val="single" w:sz="4" w:space="0" w:color="auto"/>
              <w:right w:val="single" w:sz="4" w:space="0" w:color="auto"/>
            </w:tcBorders>
            <w:hideMark/>
          </w:tcPr>
          <w:p w14:paraId="5B86225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3 </w:t>
            </w:r>
          </w:p>
        </w:tc>
        <w:tc>
          <w:tcPr>
            <w:tcW w:w="1336" w:type="dxa"/>
            <w:tcBorders>
              <w:top w:val="single" w:sz="4" w:space="0" w:color="auto"/>
              <w:left w:val="single" w:sz="4" w:space="0" w:color="auto"/>
              <w:bottom w:val="single" w:sz="4" w:space="0" w:color="auto"/>
              <w:right w:val="single" w:sz="4" w:space="0" w:color="auto"/>
            </w:tcBorders>
            <w:hideMark/>
          </w:tcPr>
          <w:p w14:paraId="43E044DD"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1900</w:t>
            </w:r>
          </w:p>
        </w:tc>
        <w:tc>
          <w:tcPr>
            <w:tcW w:w="1336" w:type="dxa"/>
            <w:tcBorders>
              <w:top w:val="single" w:sz="4" w:space="0" w:color="auto"/>
              <w:left w:val="single" w:sz="4" w:space="0" w:color="auto"/>
              <w:bottom w:val="single" w:sz="4" w:space="0" w:color="auto"/>
              <w:right w:val="single" w:sz="4" w:space="0" w:color="auto"/>
            </w:tcBorders>
            <w:hideMark/>
          </w:tcPr>
          <w:p w14:paraId="0DBEA34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55</w:t>
            </w:r>
          </w:p>
        </w:tc>
        <w:tc>
          <w:tcPr>
            <w:tcW w:w="1336" w:type="dxa"/>
            <w:tcBorders>
              <w:top w:val="single" w:sz="4" w:space="0" w:color="auto"/>
              <w:left w:val="single" w:sz="4" w:space="0" w:color="auto"/>
              <w:bottom w:val="single" w:sz="4" w:space="0" w:color="auto"/>
              <w:right w:val="single" w:sz="4" w:space="0" w:color="auto"/>
            </w:tcBorders>
            <w:hideMark/>
          </w:tcPr>
          <w:p w14:paraId="658AE88E"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1D0882E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1095</w:t>
            </w:r>
          </w:p>
        </w:tc>
      </w:tr>
      <w:tr w:rsidR="001D76A7" w:rsidRPr="009E34DE" w14:paraId="582D1889" w14:textId="77777777" w:rsidTr="009E34DE">
        <w:tc>
          <w:tcPr>
            <w:tcW w:w="1413" w:type="dxa"/>
            <w:tcBorders>
              <w:top w:val="single" w:sz="4" w:space="0" w:color="auto"/>
              <w:left w:val="single" w:sz="4" w:space="0" w:color="auto"/>
              <w:bottom w:val="single" w:sz="4" w:space="0" w:color="auto"/>
              <w:right w:val="single" w:sz="4" w:space="0" w:color="auto"/>
            </w:tcBorders>
            <w:hideMark/>
          </w:tcPr>
          <w:p w14:paraId="161C6F49"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w:t>
            </w:r>
          </w:p>
        </w:tc>
        <w:tc>
          <w:tcPr>
            <w:tcW w:w="1417" w:type="dxa"/>
            <w:tcBorders>
              <w:top w:val="single" w:sz="4" w:space="0" w:color="auto"/>
              <w:left w:val="single" w:sz="4" w:space="0" w:color="auto"/>
              <w:bottom w:val="single" w:sz="4" w:space="0" w:color="auto"/>
              <w:right w:val="single" w:sz="4" w:space="0" w:color="auto"/>
            </w:tcBorders>
            <w:hideMark/>
          </w:tcPr>
          <w:p w14:paraId="5BE5F7AB"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1100</w:t>
            </w:r>
          </w:p>
        </w:tc>
        <w:tc>
          <w:tcPr>
            <w:tcW w:w="1177" w:type="dxa"/>
            <w:tcBorders>
              <w:top w:val="single" w:sz="4" w:space="0" w:color="auto"/>
              <w:left w:val="single" w:sz="4" w:space="0" w:color="auto"/>
              <w:bottom w:val="single" w:sz="4" w:space="0" w:color="auto"/>
              <w:right w:val="single" w:sz="4" w:space="0" w:color="auto"/>
            </w:tcBorders>
            <w:hideMark/>
          </w:tcPr>
          <w:p w14:paraId="205B4526"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 xml:space="preserve">7 </w:t>
            </w:r>
          </w:p>
        </w:tc>
        <w:tc>
          <w:tcPr>
            <w:tcW w:w="1336" w:type="dxa"/>
            <w:tcBorders>
              <w:top w:val="single" w:sz="4" w:space="0" w:color="auto"/>
              <w:left w:val="single" w:sz="4" w:space="0" w:color="auto"/>
              <w:bottom w:val="single" w:sz="4" w:space="0" w:color="auto"/>
              <w:right w:val="single" w:sz="4" w:space="0" w:color="auto"/>
            </w:tcBorders>
            <w:hideMark/>
          </w:tcPr>
          <w:p w14:paraId="6878771A"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2000</w:t>
            </w:r>
          </w:p>
        </w:tc>
        <w:tc>
          <w:tcPr>
            <w:tcW w:w="1336" w:type="dxa"/>
            <w:tcBorders>
              <w:top w:val="single" w:sz="4" w:space="0" w:color="auto"/>
              <w:left w:val="single" w:sz="4" w:space="0" w:color="auto"/>
              <w:bottom w:val="single" w:sz="4" w:space="0" w:color="auto"/>
              <w:right w:val="single" w:sz="4" w:space="0" w:color="auto"/>
            </w:tcBorders>
            <w:hideMark/>
          </w:tcPr>
          <w:p w14:paraId="707E1867"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45</w:t>
            </w:r>
          </w:p>
        </w:tc>
        <w:tc>
          <w:tcPr>
            <w:tcW w:w="1336" w:type="dxa"/>
            <w:tcBorders>
              <w:top w:val="single" w:sz="4" w:space="0" w:color="auto"/>
              <w:left w:val="single" w:sz="4" w:space="0" w:color="auto"/>
              <w:bottom w:val="single" w:sz="4" w:space="0" w:color="auto"/>
              <w:right w:val="single" w:sz="4" w:space="0" w:color="auto"/>
            </w:tcBorders>
            <w:hideMark/>
          </w:tcPr>
          <w:p w14:paraId="307B2034"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0</w:t>
            </w:r>
          </w:p>
        </w:tc>
        <w:tc>
          <w:tcPr>
            <w:tcW w:w="1336" w:type="dxa"/>
            <w:tcBorders>
              <w:top w:val="single" w:sz="4" w:space="0" w:color="auto"/>
              <w:left w:val="single" w:sz="4" w:space="0" w:color="auto"/>
              <w:bottom w:val="single" w:sz="4" w:space="0" w:color="auto"/>
              <w:right w:val="single" w:sz="4" w:space="0" w:color="auto"/>
            </w:tcBorders>
            <w:hideMark/>
          </w:tcPr>
          <w:p w14:paraId="7E8F3D3C" w14:textId="77777777" w:rsidR="001D76A7" w:rsidRPr="009E34DE" w:rsidRDefault="001D76A7" w:rsidP="009E34DE">
            <w:pPr>
              <w:pStyle w:val="ac"/>
              <w:spacing w:before="0" w:beforeAutospacing="0" w:after="0" w:afterAutospacing="0"/>
              <w:contextualSpacing/>
              <w:jc w:val="center"/>
              <w:rPr>
                <w:sz w:val="26"/>
                <w:szCs w:val="26"/>
                <w:lang w:val="uk-UA"/>
              </w:rPr>
            </w:pPr>
            <w:r w:rsidRPr="009E34DE">
              <w:rPr>
                <w:sz w:val="26"/>
                <w:szCs w:val="26"/>
                <w:lang w:val="uk-UA"/>
              </w:rPr>
              <w:t>1075</w:t>
            </w:r>
          </w:p>
        </w:tc>
      </w:tr>
    </w:tbl>
    <w:p w14:paraId="551335C8" w14:textId="77777777" w:rsidR="001D76A7" w:rsidRPr="00DE7720" w:rsidRDefault="001D76A7" w:rsidP="001D76A7">
      <w:pPr>
        <w:spacing w:after="0" w:line="360" w:lineRule="auto"/>
        <w:ind w:firstLine="709"/>
        <w:rPr>
          <w:rFonts w:ascii="Times New Roman" w:eastAsia="Times New Roman" w:hAnsi="Times New Roman" w:cs="Times New Roman"/>
          <w:sz w:val="28"/>
          <w:szCs w:val="28"/>
          <w:lang w:val="uk-UA"/>
        </w:rPr>
      </w:pPr>
    </w:p>
    <w:p w14:paraId="5A8B5B3F" w14:textId="1056B541" w:rsidR="001D76A7" w:rsidRPr="00EB62F6" w:rsidRDefault="001D76A7" w:rsidP="009E34DE">
      <w:pPr>
        <w:pStyle w:val="2"/>
        <w:spacing w:after="160"/>
        <w:contextualSpacing w:val="0"/>
        <w:rPr>
          <w:color w:val="000000"/>
          <w:lang w:eastAsia="uk-UA"/>
        </w:rPr>
      </w:pPr>
      <w:bookmarkStart w:id="49" w:name="_Toc40721003"/>
      <w:r w:rsidRPr="00EB62F6">
        <w:t>Приклад розв’язання 0-го варіанту</w:t>
      </w:r>
      <w:bookmarkEnd w:id="49"/>
    </w:p>
    <w:p w14:paraId="21F64DCD" w14:textId="1F821ED6" w:rsidR="001D76A7" w:rsidRDefault="001D76A7" w:rsidP="001D76A7">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Рівняння матеріального балансу по потокам в фільтрі:</w:t>
      </w:r>
    </w:p>
    <w:p w14:paraId="5DE5B362" w14:textId="501FA6EB" w:rsidR="00B74704" w:rsidRDefault="00B74704" w:rsidP="001D76A7">
      <w:pPr>
        <w:spacing w:after="0" w:line="360" w:lineRule="auto"/>
        <w:ind w:firstLine="709"/>
        <w:rPr>
          <w:rFonts w:ascii="Times New Roman" w:hAnsi="Times New Roman" w:cs="Times New Roman"/>
          <w:sz w:val="28"/>
          <w:szCs w:val="28"/>
          <w:lang w:val="uk-UA"/>
        </w:rPr>
      </w:pPr>
    </w:p>
    <w:p w14:paraId="605314A6" w14:textId="77777777" w:rsidR="00B74704" w:rsidRPr="00DE7720" w:rsidRDefault="00B74704" w:rsidP="00B74704">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ф</w:t>
      </w:r>
    </w:p>
    <w:p w14:paraId="695369EC" w14:textId="401379CC" w:rsidR="00B74704" w:rsidRDefault="00B74704" w:rsidP="001D76A7">
      <w:pPr>
        <w:spacing w:after="0" w:line="360" w:lineRule="auto"/>
        <w:ind w:firstLine="709"/>
        <w:rPr>
          <w:rFonts w:ascii="Times New Roman" w:hAnsi="Times New Roman" w:cs="Times New Roman"/>
          <w:sz w:val="28"/>
          <w:szCs w:val="28"/>
          <w:lang w:val="uk-UA"/>
        </w:rPr>
      </w:pPr>
    </w:p>
    <w:p w14:paraId="590BB936" w14:textId="774A219D" w:rsidR="001D76A7" w:rsidRDefault="001D76A7" w:rsidP="001D76A7">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Рівняння матеріального балансу по твердій фазі:</w:t>
      </w:r>
    </w:p>
    <w:p w14:paraId="71F88AAE" w14:textId="66ED1EC8" w:rsidR="00B74704" w:rsidRDefault="00B74704" w:rsidP="00B74704">
      <w:pPr>
        <w:spacing w:after="0" w:line="360" w:lineRule="auto"/>
        <w:rPr>
          <w:rFonts w:ascii="Times New Roman" w:hAnsi="Times New Roman" w:cs="Times New Roman"/>
          <w:sz w:val="28"/>
          <w:szCs w:val="28"/>
          <w:lang w:val="uk-UA"/>
        </w:rPr>
      </w:pPr>
    </w:p>
    <w:p w14:paraId="31C2DC50" w14:textId="43984FE4" w:rsidR="00B74704" w:rsidRPr="00B74704" w:rsidRDefault="00B74704" w:rsidP="00B74704">
      <w:pPr>
        <w:spacing w:after="0" w:line="360" w:lineRule="auto"/>
        <w:jc w:val="center"/>
        <w:rPr>
          <w:rFonts w:ascii="Times New Roman" w:hAnsi="Times New Roman" w:cs="Times New Roman"/>
          <w:sz w:val="28"/>
          <w:szCs w:val="28"/>
          <w:lang w:val="uk-UA"/>
        </w:rPr>
      </w:pPr>
      <w:r w:rsidRPr="00DE7720">
        <w:rPr>
          <w:rFonts w:ascii="Times New Roman" w:hAnsi="Times New Roman" w:cs="Times New Roman"/>
          <w:i/>
          <w:sz w:val="28"/>
          <w:szCs w:val="28"/>
          <w:lang w:val="uk-UA"/>
        </w:rPr>
        <w:t>G</w:t>
      </w:r>
      <w:r w:rsidRPr="00DE7720">
        <w:rPr>
          <w:rFonts w:ascii="Times New Roman" w:hAnsi="Times New Roman" w:cs="Times New Roman"/>
          <w:sz w:val="28"/>
          <w:szCs w:val="28"/>
          <w:vertAlign w:val="subscript"/>
          <w:lang w:val="uk-UA"/>
        </w:rPr>
        <w:t>c</w:t>
      </w:r>
      <w:r w:rsidRPr="00DE7720">
        <w:rPr>
          <w:rFonts w:ascii="Times New Roman" w:hAnsi="Times New Roman" w:cs="Times New Roman"/>
          <w:sz w:val="28"/>
          <w:szCs w:val="28"/>
          <w:lang w:val="uk-UA"/>
        </w:rPr>
        <w:t xml:space="preserve"> </w:t>
      </w:r>
      <w:r w:rsidRPr="00DE7720">
        <w:rPr>
          <w:rFonts w:ascii="Times New Roman" w:hAnsi="Times New Roman" w:cs="Times New Roman"/>
          <w:i/>
          <w:sz w:val="28"/>
          <w:szCs w:val="28"/>
          <w:lang w:val="uk-UA"/>
        </w:rPr>
        <w:t>x</w:t>
      </w:r>
      <w:r w:rsidRPr="00DE7720">
        <w:rPr>
          <w:rFonts w:ascii="Times New Roman" w:hAnsi="Times New Roman" w:cs="Times New Roman"/>
          <w:sz w:val="28"/>
          <w:szCs w:val="28"/>
          <w:vertAlign w:val="subscript"/>
          <w:lang w:val="uk-UA"/>
        </w:rPr>
        <w:t>c</w:t>
      </w:r>
      <w:r w:rsidRPr="00DE7720">
        <w:rPr>
          <w:rFonts w:ascii="Times New Roman" w:hAnsi="Times New Roman" w:cs="Times New Roman"/>
          <w:sz w:val="28"/>
          <w:szCs w:val="28"/>
          <w:lang w:val="uk-UA"/>
        </w:rPr>
        <w:t xml:space="preserve"> = </w:t>
      </w:r>
      <w:r w:rsidRPr="00DE7720">
        <w:rPr>
          <w:rFonts w:ascii="Times New Roman" w:hAnsi="Times New Roman" w:cs="Times New Roman"/>
          <w:i/>
          <w:sz w:val="28"/>
          <w:szCs w:val="28"/>
          <w:lang w:val="uk-UA"/>
        </w:rPr>
        <w:t>G</w:t>
      </w:r>
      <w:r w:rsidRPr="00DE7720">
        <w:rPr>
          <w:rFonts w:ascii="Times New Roman" w:hAnsi="Times New Roman" w:cs="Times New Roman"/>
          <w:sz w:val="28"/>
          <w:szCs w:val="28"/>
          <w:vertAlign w:val="subscript"/>
          <w:lang w:val="uk-UA"/>
        </w:rPr>
        <w:t>oc</w:t>
      </w:r>
      <w:r w:rsidRPr="00DE7720">
        <w:rPr>
          <w:rFonts w:ascii="Times New Roman" w:hAnsi="Times New Roman" w:cs="Times New Roman"/>
          <w:sz w:val="28"/>
          <w:szCs w:val="28"/>
          <w:lang w:val="uk-UA"/>
        </w:rPr>
        <w:t xml:space="preserve"> </w:t>
      </w:r>
      <w:r w:rsidRPr="00DE7720">
        <w:rPr>
          <w:rFonts w:ascii="Times New Roman" w:hAnsi="Times New Roman" w:cs="Times New Roman"/>
          <w:i/>
          <w:sz w:val="28"/>
          <w:szCs w:val="28"/>
          <w:lang w:val="uk-UA"/>
        </w:rPr>
        <w:t>x</w:t>
      </w:r>
      <w:r w:rsidRPr="00DE7720">
        <w:rPr>
          <w:rFonts w:ascii="Times New Roman" w:hAnsi="Times New Roman" w:cs="Times New Roman"/>
          <w:sz w:val="28"/>
          <w:szCs w:val="28"/>
          <w:vertAlign w:val="subscript"/>
          <w:lang w:val="uk-UA"/>
        </w:rPr>
        <w:t>oc</w:t>
      </w:r>
      <w:r w:rsidRPr="00DE7720">
        <w:rPr>
          <w:rFonts w:ascii="Times New Roman" w:hAnsi="Times New Roman" w:cs="Times New Roman"/>
          <w:sz w:val="28"/>
          <w:szCs w:val="28"/>
          <w:lang w:val="uk-UA"/>
        </w:rPr>
        <w:t xml:space="preserve"> + </w:t>
      </w:r>
      <w:r w:rsidRPr="00DE7720">
        <w:rPr>
          <w:rFonts w:ascii="Times New Roman" w:hAnsi="Times New Roman" w:cs="Times New Roman"/>
          <w:i/>
          <w:sz w:val="28"/>
          <w:szCs w:val="28"/>
          <w:lang w:val="uk-UA"/>
        </w:rPr>
        <w:t>G</w:t>
      </w:r>
      <w:r w:rsidRPr="00DE7720">
        <w:rPr>
          <w:rFonts w:ascii="Times New Roman" w:hAnsi="Times New Roman" w:cs="Times New Roman"/>
          <w:sz w:val="28"/>
          <w:szCs w:val="28"/>
          <w:vertAlign w:val="subscript"/>
          <w:lang w:val="uk-UA"/>
        </w:rPr>
        <w:t>ф</w:t>
      </w:r>
      <w:r w:rsidRPr="00DE7720">
        <w:rPr>
          <w:rFonts w:ascii="Times New Roman" w:hAnsi="Times New Roman" w:cs="Times New Roman"/>
          <w:sz w:val="28"/>
          <w:szCs w:val="28"/>
          <w:lang w:val="uk-UA"/>
        </w:rPr>
        <w:t xml:space="preserve"> </w:t>
      </w:r>
      <w:r w:rsidRPr="00DE7720">
        <w:rPr>
          <w:rFonts w:ascii="Times New Roman" w:hAnsi="Times New Roman" w:cs="Times New Roman"/>
          <w:i/>
          <w:sz w:val="28"/>
          <w:szCs w:val="28"/>
          <w:lang w:val="uk-UA"/>
        </w:rPr>
        <w:t>x</w:t>
      </w:r>
      <w:r w:rsidRPr="00DE7720">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w:t>
      </w:r>
    </w:p>
    <w:p w14:paraId="6B882F1E" w14:textId="77777777" w:rsidR="00B74704" w:rsidRPr="00B74704" w:rsidRDefault="00B74704" w:rsidP="00B74704">
      <w:pPr>
        <w:spacing w:after="0" w:line="360" w:lineRule="auto"/>
        <w:rPr>
          <w:rFonts w:ascii="Times New Roman" w:hAnsi="Times New Roman" w:cs="Times New Roman"/>
          <w:i/>
          <w:iCs/>
          <w:sz w:val="28"/>
          <w:szCs w:val="28"/>
          <w:lang w:val="uk-UA"/>
        </w:rPr>
      </w:pPr>
      <w:r w:rsidRPr="00B74704">
        <w:rPr>
          <w:rFonts w:ascii="Times New Roman" w:hAnsi="Times New Roman" w:cs="Times New Roman"/>
          <w:sz w:val="28"/>
          <w:szCs w:val="28"/>
          <w:lang w:val="uk-UA"/>
        </w:rPr>
        <w:t>де</w:t>
      </w:r>
      <w:r w:rsidRPr="00B74704">
        <w:rPr>
          <w:rFonts w:ascii="Times New Roman" w:hAnsi="Times New Roman" w:cs="Times New Roman"/>
          <w:i/>
          <w:iCs/>
          <w:sz w:val="28"/>
          <w:szCs w:val="28"/>
          <w:lang w:val="uk-UA"/>
        </w:rPr>
        <w:t xml:space="preserve"> </w:t>
      </w:r>
    </w:p>
    <w:p w14:paraId="3327E354" w14:textId="1272C65E" w:rsidR="00B74704" w:rsidRPr="00B74704" w:rsidRDefault="00B74704" w:rsidP="00B74704">
      <w:pPr>
        <w:spacing w:after="0"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x </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100 – </w:t>
      </w:r>
      <w:r w:rsidRPr="00DE7720">
        <w:rPr>
          <w:rFonts w:ascii="Times New Roman" w:hAnsi="Times New Roman" w:cs="Times New Roman"/>
          <w:i/>
          <w:iCs/>
          <w:sz w:val="28"/>
          <w:szCs w:val="28"/>
          <w:lang w:val="uk-UA"/>
        </w:rPr>
        <w:t xml:space="preserve">w </w:t>
      </w:r>
      <w:r w:rsidRPr="00DE7720">
        <w:rPr>
          <w:rFonts w:ascii="Times New Roman" w:hAnsi="Times New Roman" w:cs="Times New Roman"/>
          <w:sz w:val="28"/>
          <w:szCs w:val="28"/>
          <w:vertAlign w:val="subscript"/>
          <w:lang w:val="uk-UA"/>
        </w:rPr>
        <w:t>ос</w:t>
      </w:r>
      <w:r>
        <w:rPr>
          <w:rFonts w:ascii="Times New Roman" w:hAnsi="Times New Roman" w:cs="Times New Roman"/>
          <w:sz w:val="28"/>
          <w:szCs w:val="28"/>
          <w:lang w:val="uk-UA"/>
        </w:rPr>
        <w:t>.</w:t>
      </w:r>
    </w:p>
    <w:p w14:paraId="5C865F50" w14:textId="77777777" w:rsidR="009E34DE" w:rsidRDefault="009E34DE" w:rsidP="001D76A7">
      <w:pPr>
        <w:spacing w:after="0" w:line="360" w:lineRule="auto"/>
        <w:ind w:firstLine="709"/>
        <w:rPr>
          <w:rFonts w:ascii="Times New Roman" w:hAnsi="Times New Roman" w:cs="Times New Roman"/>
          <w:sz w:val="28"/>
          <w:szCs w:val="28"/>
          <w:lang w:val="uk-UA"/>
        </w:rPr>
      </w:pPr>
    </w:p>
    <w:p w14:paraId="546AD71A" w14:textId="1FC2B55F" w:rsidR="001D76A7" w:rsidRDefault="001D76A7" w:rsidP="001D76A7">
      <w:pPr>
        <w:spacing w:after="0" w:line="360" w:lineRule="auto"/>
        <w:ind w:firstLine="709"/>
        <w:rPr>
          <w:rFonts w:ascii="Times New Roman" w:hAnsi="Times New Roman" w:cs="Times New Roman"/>
          <w:sz w:val="28"/>
          <w:szCs w:val="28"/>
          <w:lang w:val="uk-UA"/>
        </w:rPr>
      </w:pPr>
      <w:r w:rsidRPr="00DE7720">
        <w:rPr>
          <w:rFonts w:ascii="Times New Roman" w:hAnsi="Times New Roman" w:cs="Times New Roman"/>
          <w:sz w:val="28"/>
          <w:szCs w:val="28"/>
          <w:lang w:val="uk-UA"/>
        </w:rPr>
        <w:t>Обсяг осаду дорівнює:</w:t>
      </w:r>
    </w:p>
    <w:p w14:paraId="0BB4B231" w14:textId="2E24A984" w:rsidR="00B74704" w:rsidRDefault="00B74704" w:rsidP="001D76A7">
      <w:pPr>
        <w:spacing w:after="0" w:line="360" w:lineRule="auto"/>
        <w:ind w:firstLine="709"/>
        <w:rPr>
          <w:rFonts w:ascii="Times New Roman" w:hAnsi="Times New Roman" w:cs="Times New Roman"/>
          <w:sz w:val="28"/>
          <w:szCs w:val="28"/>
          <w:lang w:val="uk-UA"/>
        </w:rPr>
      </w:pPr>
    </w:p>
    <w:p w14:paraId="4F87EAC5" w14:textId="6102E36C" w:rsidR="00B74704" w:rsidRPr="00B74704" w:rsidRDefault="00B74704" w:rsidP="00B74704">
      <w:pPr>
        <w:spacing w:after="0" w:line="360" w:lineRule="auto"/>
        <w:ind w:firstLine="709"/>
        <w:jc w:val="center"/>
        <w:rPr>
          <w:rFonts w:ascii="Times New Roman" w:hAnsi="Times New Roman" w:cs="Times New Roman"/>
          <w:sz w:val="28"/>
          <w:szCs w:val="28"/>
          <w:vertAlign w:val="subscript"/>
          <w:lang w:val="uk-UA"/>
        </w:rPr>
      </w:pPr>
      <w:r w:rsidRPr="00B74704">
        <w:rPr>
          <w:rFonts w:ascii="Times New Roman" w:hAnsi="Times New Roman" w:cs="Times New Roman"/>
          <w:i/>
          <w:sz w:val="28"/>
          <w:szCs w:val="28"/>
          <w:lang w:val="uk-UA"/>
        </w:rPr>
        <w:t>V</w:t>
      </w:r>
      <w:r w:rsidRPr="00B74704">
        <w:rPr>
          <w:rFonts w:ascii="Times New Roman" w:hAnsi="Times New Roman" w:cs="Times New Roman"/>
          <w:sz w:val="28"/>
          <w:szCs w:val="28"/>
          <w:vertAlign w:val="subscript"/>
          <w:lang w:val="uk-UA"/>
        </w:rPr>
        <w:t>ос</w:t>
      </w:r>
      <w:r w:rsidRPr="00B74704">
        <w:rPr>
          <w:rFonts w:ascii="Times New Roman" w:hAnsi="Times New Roman" w:cs="Times New Roman"/>
          <w:i/>
          <w:sz w:val="28"/>
          <w:szCs w:val="28"/>
          <w:lang w:val="uk-UA"/>
        </w:rPr>
        <w:t xml:space="preserve"> = G</w:t>
      </w:r>
      <w:r w:rsidRPr="00B74704">
        <w:rPr>
          <w:rFonts w:ascii="Times New Roman" w:hAnsi="Times New Roman" w:cs="Times New Roman"/>
          <w:sz w:val="28"/>
          <w:szCs w:val="28"/>
          <w:vertAlign w:val="subscript"/>
          <w:lang w:val="uk-UA"/>
        </w:rPr>
        <w:t>ос/</w:t>
      </w:r>
      <w:r w:rsidRPr="00B74704">
        <w:rPr>
          <w:rFonts w:ascii="Times New Roman" w:eastAsia="Segoe UI Symbol" w:hAnsi="Times New Roman" w:cs="Times New Roman"/>
          <w:sz w:val="28"/>
          <w:szCs w:val="28"/>
          <w:lang w:val="uk-UA"/>
        </w:rPr>
        <w:t>ρ</w:t>
      </w:r>
      <w:r w:rsidRPr="00B74704">
        <w:rPr>
          <w:rFonts w:ascii="Times New Roman" w:hAnsi="Times New Roman" w:cs="Times New Roman"/>
          <w:sz w:val="28"/>
          <w:szCs w:val="28"/>
          <w:vertAlign w:val="subscript"/>
          <w:lang w:val="uk-UA"/>
        </w:rPr>
        <w:t>ос</w:t>
      </w:r>
    </w:p>
    <w:p w14:paraId="70C9C82C" w14:textId="77777777" w:rsidR="00B74704" w:rsidRPr="00B74704" w:rsidRDefault="00B74704" w:rsidP="00B74704">
      <w:pPr>
        <w:spacing w:after="0" w:line="360" w:lineRule="auto"/>
        <w:jc w:val="center"/>
        <w:rPr>
          <w:rFonts w:ascii="Times New Roman" w:hAnsi="Times New Roman" w:cs="Times New Roman"/>
          <w:color w:val="000000"/>
          <w:sz w:val="28"/>
          <w:szCs w:val="28"/>
          <w:lang w:val="uk-UA" w:eastAsia="uk-UA"/>
        </w:rPr>
      </w:pPr>
      <w:r w:rsidRPr="00B74704">
        <w:rPr>
          <w:rFonts w:ascii="Times New Roman" w:hAnsi="Times New Roman" w:cs="Times New Roman"/>
          <w:i/>
          <w:sz w:val="28"/>
          <w:szCs w:val="28"/>
          <w:lang w:val="uk-UA"/>
        </w:rPr>
        <w:t>V</w:t>
      </w:r>
      <w:r w:rsidRPr="00B74704">
        <w:rPr>
          <w:rFonts w:ascii="Times New Roman" w:hAnsi="Times New Roman" w:cs="Times New Roman"/>
          <w:sz w:val="28"/>
          <w:szCs w:val="28"/>
          <w:vertAlign w:val="subscript"/>
          <w:lang w:val="uk-UA"/>
        </w:rPr>
        <w:t>ос</w:t>
      </w:r>
      <w:r w:rsidRPr="00B74704">
        <w:rPr>
          <w:rFonts w:ascii="Times New Roman" w:hAnsi="Times New Roman" w:cs="Times New Roman"/>
          <w:i/>
          <w:sz w:val="28"/>
          <w:szCs w:val="28"/>
          <w:lang w:val="uk-UA"/>
        </w:rPr>
        <w:t xml:space="preserve"> </w:t>
      </w:r>
      <w:r w:rsidRPr="00B74704">
        <w:rPr>
          <w:rFonts w:ascii="Times New Roman" w:hAnsi="Times New Roman" w:cs="Times New Roman"/>
          <w:sz w:val="28"/>
          <w:szCs w:val="28"/>
          <w:lang w:val="uk-UA"/>
        </w:rPr>
        <w:t>= 1000/1440 = 0,695 м</w:t>
      </w:r>
      <w:r w:rsidRPr="00B74704">
        <w:rPr>
          <w:rFonts w:ascii="Times New Roman" w:hAnsi="Times New Roman" w:cs="Times New Roman"/>
          <w:sz w:val="28"/>
          <w:szCs w:val="28"/>
          <w:vertAlign w:val="superscript"/>
          <w:lang w:val="uk-UA"/>
        </w:rPr>
        <w:t>3</w:t>
      </w:r>
      <w:r w:rsidRPr="00B74704">
        <w:rPr>
          <w:rFonts w:ascii="Times New Roman" w:hAnsi="Times New Roman" w:cs="Times New Roman"/>
          <w:sz w:val="28"/>
          <w:szCs w:val="28"/>
          <w:lang w:val="uk-UA"/>
        </w:rPr>
        <w:t>/год.</w:t>
      </w:r>
    </w:p>
    <w:p w14:paraId="5E745AE4" w14:textId="77777777" w:rsidR="009E34DE" w:rsidRPr="00B74704" w:rsidRDefault="009E34DE" w:rsidP="00B74704">
      <w:pPr>
        <w:spacing w:after="0" w:line="360" w:lineRule="auto"/>
        <w:ind w:firstLine="709"/>
        <w:jc w:val="center"/>
        <w:rPr>
          <w:rFonts w:ascii="Times New Roman" w:eastAsia="Times New Roman" w:hAnsi="Times New Roman" w:cs="Times New Roman"/>
          <w:sz w:val="28"/>
          <w:szCs w:val="28"/>
          <w:lang w:val="uk-UA"/>
        </w:rPr>
      </w:pPr>
    </w:p>
    <w:p w14:paraId="2016D776" w14:textId="30CFB40C" w:rsidR="001D76A7" w:rsidRPr="00DE7720" w:rsidRDefault="001D76A7" w:rsidP="001D76A7">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Для визначення обсягу фільтрату (очищеної води) за аналогічною формулою виразимо масову продуктивність за фільтратом через продуктивність за осадом з рівнянь матеріального балансу. </w:t>
      </w:r>
    </w:p>
    <w:p w14:paraId="70258175" w14:textId="0FBBBDF7" w:rsidR="001D76A7" w:rsidRDefault="001D76A7" w:rsidP="001D76A7">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Для цього спочатку виразимо кількість фільтрату через кількість суспензії і осаду:</w:t>
      </w:r>
    </w:p>
    <w:p w14:paraId="30736DD8" w14:textId="53C336C3" w:rsidR="009E34DE" w:rsidRDefault="009E34DE" w:rsidP="001D76A7">
      <w:pPr>
        <w:spacing w:after="0" w:line="360" w:lineRule="auto"/>
        <w:ind w:firstLine="709"/>
        <w:jc w:val="both"/>
        <w:rPr>
          <w:rFonts w:ascii="Times New Roman" w:hAnsi="Times New Roman" w:cs="Times New Roman"/>
          <w:sz w:val="28"/>
          <w:szCs w:val="28"/>
          <w:lang w:val="uk-UA"/>
        </w:rPr>
      </w:pPr>
    </w:p>
    <w:p w14:paraId="0318AE23" w14:textId="6C3FB7BE" w:rsidR="00B74704" w:rsidRDefault="00B74704" w:rsidP="00B74704">
      <w:pPr>
        <w:spacing w:after="0" w:line="360" w:lineRule="auto"/>
        <w:ind w:firstLine="709"/>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G </w:t>
      </w:r>
      <w:r w:rsidRPr="00DE7720">
        <w:rPr>
          <w:rFonts w:ascii="Times New Roman" w:hAnsi="Times New Roman" w:cs="Times New Roman"/>
          <w:sz w:val="28"/>
          <w:szCs w:val="28"/>
          <w:vertAlign w:val="subscript"/>
          <w:lang w:val="uk-UA"/>
        </w:rPr>
        <w:t xml:space="preserve">ф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 xml:space="preserve">G </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 xml:space="preserve">G </w:t>
      </w:r>
      <w:r w:rsidRPr="00DE7720">
        <w:rPr>
          <w:rFonts w:ascii="Times New Roman" w:hAnsi="Times New Roman" w:cs="Times New Roman"/>
          <w:sz w:val="28"/>
          <w:szCs w:val="28"/>
          <w:vertAlign w:val="subscript"/>
          <w:lang w:val="uk-UA"/>
        </w:rPr>
        <w:t>oc</w:t>
      </w:r>
      <w:r>
        <w:rPr>
          <w:rFonts w:ascii="Times New Roman" w:hAnsi="Times New Roman" w:cs="Times New Roman"/>
          <w:sz w:val="28"/>
          <w:szCs w:val="28"/>
          <w:lang w:val="uk-UA"/>
        </w:rPr>
        <w:t>,</w:t>
      </w:r>
    </w:p>
    <w:p w14:paraId="6378EE61" w14:textId="77777777" w:rsidR="00D07C54" w:rsidRPr="00B74704" w:rsidRDefault="00D07C54" w:rsidP="00B74704">
      <w:pPr>
        <w:spacing w:after="0" w:line="360" w:lineRule="auto"/>
        <w:ind w:firstLine="709"/>
        <w:jc w:val="center"/>
        <w:rPr>
          <w:rFonts w:ascii="Times New Roman" w:hAnsi="Times New Roman" w:cs="Times New Roman"/>
          <w:sz w:val="28"/>
          <w:szCs w:val="28"/>
          <w:lang w:val="uk-UA"/>
        </w:rPr>
      </w:pPr>
    </w:p>
    <w:p w14:paraId="77E9F48F" w14:textId="37A3F582" w:rsidR="001D76A7" w:rsidRDefault="001D76A7" w:rsidP="001D76A7">
      <w:pPr>
        <w:spacing w:after="0" w:line="360" w:lineRule="auto"/>
        <w:rPr>
          <w:rFonts w:ascii="Times New Roman" w:hAnsi="Times New Roman" w:cs="Times New Roman"/>
          <w:sz w:val="28"/>
          <w:szCs w:val="28"/>
          <w:lang w:val="uk-UA"/>
        </w:rPr>
      </w:pPr>
      <w:r w:rsidRPr="00DE7720">
        <w:rPr>
          <w:rFonts w:ascii="Times New Roman" w:hAnsi="Times New Roman" w:cs="Times New Roman"/>
          <w:sz w:val="28"/>
          <w:szCs w:val="28"/>
          <w:lang w:val="uk-UA"/>
        </w:rPr>
        <w:t>а кількість суспензії через кількість осаду:</w:t>
      </w:r>
    </w:p>
    <w:p w14:paraId="450C7F96" w14:textId="421767B5" w:rsidR="009E34DE" w:rsidRDefault="009E34DE" w:rsidP="001D76A7">
      <w:pPr>
        <w:spacing w:after="0" w:line="360" w:lineRule="auto"/>
        <w:rPr>
          <w:rFonts w:ascii="Times New Roman" w:eastAsia="Times New Roman" w:hAnsi="Times New Roman" w:cs="Times New Roman"/>
          <w:sz w:val="28"/>
          <w:szCs w:val="28"/>
          <w:lang w:val="uk-UA"/>
        </w:rPr>
      </w:pPr>
    </w:p>
    <w:p w14:paraId="0C0B8119" w14:textId="137AF08E" w:rsidR="00B74704" w:rsidRPr="00DE7720" w:rsidRDefault="00B74704" w:rsidP="00B74704">
      <w:pPr>
        <w:spacing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G </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ф</w:t>
      </w:r>
      <w:r w:rsidRPr="00DE7720">
        <w:rPr>
          <w:rFonts w:ascii="Times New Roman" w:hAnsi="Times New Roman" w:cs="Times New Roman"/>
          <w:sz w:val="28"/>
          <w:szCs w:val="28"/>
          <w:lang w:val="uk-UA"/>
        </w:rPr>
        <w:t xml:space="preserve"> –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ф </w:t>
      </w:r>
      <w:r w:rsidRPr="00DE7720">
        <w:rPr>
          <w:rFonts w:ascii="Times New Roman" w:hAnsi="Times New Roman" w:cs="Times New Roman"/>
          <w:sz w:val="28"/>
          <w:szCs w:val="28"/>
          <w:lang w:val="uk-UA"/>
        </w:rPr>
        <w:t>)</w:t>
      </w:r>
      <w:r>
        <w:rPr>
          <w:rFonts w:ascii="Times New Roman" w:hAnsi="Times New Roman" w:cs="Times New Roman"/>
          <w:sz w:val="28"/>
          <w:szCs w:val="28"/>
          <w:lang w:val="uk-UA"/>
        </w:rPr>
        <w:t>/</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G</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oc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ф </w:t>
      </w:r>
      <w:r w:rsidRPr="00DE7720">
        <w:rPr>
          <w:rFonts w:ascii="Times New Roman" w:hAnsi="Times New Roman" w:cs="Times New Roman"/>
          <w:sz w:val="28"/>
          <w:szCs w:val="28"/>
          <w:lang w:val="uk-UA"/>
        </w:rPr>
        <w:t>)</w:t>
      </w:r>
      <w:r>
        <w:rPr>
          <w:rFonts w:ascii="Times New Roman" w:hAnsi="Times New Roman" w:cs="Times New Roman"/>
          <w:sz w:val="28"/>
          <w:szCs w:val="28"/>
          <w:lang w:val="uk-UA"/>
        </w:rPr>
        <w:t>/</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c </w:t>
      </w:r>
      <w:r w:rsidRPr="00DE7720">
        <w:rPr>
          <w:rFonts w:ascii="Times New Roman" w:hAnsi="Times New Roman" w:cs="Times New Roman"/>
          <w:sz w:val="28"/>
          <w:szCs w:val="28"/>
          <w:lang w:val="uk-UA"/>
        </w:rPr>
        <w:t xml:space="preserve">– </w:t>
      </w:r>
      <w:r w:rsidRPr="00DE7720">
        <w:rPr>
          <w:rFonts w:ascii="Times New Roman" w:hAnsi="Times New Roman" w:cs="Times New Roman"/>
          <w:i/>
          <w:iCs/>
          <w:sz w:val="28"/>
          <w:szCs w:val="28"/>
          <w:lang w:val="uk-UA"/>
        </w:rPr>
        <w:t>x</w:t>
      </w:r>
      <w:r w:rsidRPr="00DE7720">
        <w:rPr>
          <w:rFonts w:ascii="Times New Roman" w:hAnsi="Times New Roman" w:cs="Times New Roman"/>
          <w:sz w:val="28"/>
          <w:szCs w:val="28"/>
          <w:vertAlign w:val="subscript"/>
          <w:lang w:val="uk-UA"/>
        </w:rPr>
        <w:t xml:space="preserve">ф </w:t>
      </w:r>
      <w:r w:rsidRPr="00DE7720">
        <w:rPr>
          <w:rFonts w:ascii="Times New Roman" w:hAnsi="Times New Roman" w:cs="Times New Roman"/>
          <w:sz w:val="28"/>
          <w:szCs w:val="28"/>
          <w:lang w:val="uk-UA"/>
        </w:rPr>
        <w:t>)</w:t>
      </w:r>
      <w:r>
        <w:rPr>
          <w:rFonts w:ascii="Times New Roman" w:hAnsi="Times New Roman" w:cs="Times New Roman"/>
          <w:sz w:val="28"/>
          <w:szCs w:val="28"/>
          <w:lang w:val="uk-UA"/>
        </w:rPr>
        <w:t>.</w:t>
      </w:r>
    </w:p>
    <w:p w14:paraId="38B4D2E6" w14:textId="77777777" w:rsidR="00B74704" w:rsidRPr="00DE7720" w:rsidRDefault="00B74704" w:rsidP="001D76A7">
      <w:pPr>
        <w:spacing w:after="0" w:line="360" w:lineRule="auto"/>
        <w:rPr>
          <w:rFonts w:ascii="Times New Roman" w:eastAsia="Times New Roman" w:hAnsi="Times New Roman" w:cs="Times New Roman"/>
          <w:sz w:val="28"/>
          <w:szCs w:val="28"/>
          <w:lang w:val="uk-UA"/>
        </w:rPr>
      </w:pPr>
    </w:p>
    <w:p w14:paraId="56311D6F" w14:textId="0E558D78" w:rsidR="001D76A7" w:rsidRDefault="00B74704" w:rsidP="00B74704">
      <w:pPr>
        <w:spacing w:after="0" w:line="360" w:lineRule="auto"/>
        <w:ind w:firstLine="720"/>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Звідки </w:t>
      </w:r>
      <w:r w:rsidR="001D76A7" w:rsidRPr="00DE7720">
        <w:rPr>
          <w:rFonts w:ascii="Times New Roman" w:hAnsi="Times New Roman" w:cs="Times New Roman"/>
          <w:sz w:val="28"/>
          <w:szCs w:val="28"/>
          <w:lang w:val="uk-UA"/>
        </w:rPr>
        <w:t xml:space="preserve">з урахуванням умови </w:t>
      </w:r>
      <w:r w:rsidR="001D76A7" w:rsidRPr="00DE7720">
        <w:rPr>
          <w:rFonts w:ascii="Times New Roman" w:hAnsi="Times New Roman" w:cs="Times New Roman"/>
          <w:i/>
          <w:iCs/>
          <w:sz w:val="28"/>
          <w:szCs w:val="28"/>
          <w:lang w:val="uk-UA"/>
        </w:rPr>
        <w:t>х</w:t>
      </w:r>
      <w:r w:rsidR="001D76A7" w:rsidRPr="00DE7720">
        <w:rPr>
          <w:rFonts w:ascii="Times New Roman" w:hAnsi="Times New Roman" w:cs="Times New Roman"/>
          <w:sz w:val="28"/>
          <w:szCs w:val="28"/>
          <w:vertAlign w:val="subscript"/>
          <w:lang w:val="uk-UA"/>
        </w:rPr>
        <w:t xml:space="preserve">ф </w:t>
      </w:r>
      <w:r w:rsidR="001D76A7" w:rsidRPr="00DE7720">
        <w:rPr>
          <w:rFonts w:ascii="Times New Roman" w:hAnsi="Times New Roman" w:cs="Times New Roman"/>
          <w:sz w:val="28"/>
          <w:szCs w:val="28"/>
          <w:lang w:val="uk-UA"/>
        </w:rPr>
        <w:t>= 0 отримаємо:</w:t>
      </w:r>
    </w:p>
    <w:p w14:paraId="0320F363" w14:textId="77777777" w:rsidR="00B74704" w:rsidRDefault="00B74704" w:rsidP="00B74704">
      <w:pPr>
        <w:spacing w:after="0" w:line="360" w:lineRule="auto"/>
        <w:ind w:firstLine="720"/>
        <w:rPr>
          <w:rFonts w:ascii="Times New Roman" w:hAnsi="Times New Roman" w:cs="Times New Roman"/>
          <w:sz w:val="28"/>
          <w:szCs w:val="28"/>
          <w:lang w:val="uk-UA"/>
        </w:rPr>
      </w:pPr>
    </w:p>
    <w:p w14:paraId="448C830B" w14:textId="0977DD1C" w:rsidR="009E34DE" w:rsidRPr="00B74704" w:rsidRDefault="00B74704" w:rsidP="00B74704">
      <w:pPr>
        <w:spacing w:after="0" w:line="360" w:lineRule="auto"/>
        <w:jc w:val="center"/>
        <w:rPr>
          <w:rFonts w:ascii="Times New Roman" w:hAnsi="Times New Roman" w:cs="Times New Roman"/>
          <w:sz w:val="28"/>
          <w:szCs w:val="28"/>
          <w:lang w:val="uk-UA"/>
        </w:rPr>
      </w:pP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ф  </w:t>
      </w:r>
      <w:r w:rsidRPr="00B74704">
        <w:rPr>
          <w:rFonts w:ascii="Times New Roman" w:hAnsi="Times New Roman" w:cs="Times New Roman"/>
          <w:sz w:val="28"/>
          <w:szCs w:val="28"/>
          <w:lang w:val="uk-UA"/>
        </w:rPr>
        <w:t xml:space="preserve">= </w:t>
      </w: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c </w:t>
      </w:r>
      <w:r w:rsidRPr="00B74704">
        <w:rPr>
          <w:rFonts w:ascii="Times New Roman" w:hAnsi="Times New Roman" w:cs="Times New Roman"/>
          <w:sz w:val="28"/>
          <w:szCs w:val="28"/>
          <w:lang w:val="uk-UA"/>
        </w:rPr>
        <w:t xml:space="preserve">– </w:t>
      </w: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oc </w:t>
      </w:r>
      <w:r w:rsidRPr="00B74704">
        <w:rPr>
          <w:rFonts w:ascii="Times New Roman" w:hAnsi="Times New Roman" w:cs="Times New Roman"/>
          <w:sz w:val="28"/>
          <w:szCs w:val="28"/>
          <w:lang w:val="uk-UA"/>
        </w:rPr>
        <w:t xml:space="preserve">= </w:t>
      </w: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oc  </w:t>
      </w:r>
      <w:r w:rsidRPr="00B74704">
        <w:rPr>
          <w:rFonts w:ascii="Times New Roman" w:hAnsi="Times New Roman" w:cs="Times New Roman"/>
          <w:sz w:val="28"/>
          <w:szCs w:val="28"/>
          <w:lang w:val="uk-UA"/>
        </w:rPr>
        <w:t xml:space="preserve">·( </w:t>
      </w:r>
      <w:r w:rsidRPr="00B74704">
        <w:rPr>
          <w:rFonts w:ascii="Times New Roman" w:hAnsi="Times New Roman" w:cs="Times New Roman"/>
          <w:i/>
          <w:iCs/>
          <w:sz w:val="28"/>
          <w:szCs w:val="28"/>
          <w:lang w:val="uk-UA"/>
        </w:rPr>
        <w:t>x</w:t>
      </w:r>
      <w:r w:rsidRPr="00B74704">
        <w:rPr>
          <w:rFonts w:ascii="Times New Roman" w:hAnsi="Times New Roman" w:cs="Times New Roman"/>
          <w:sz w:val="28"/>
          <w:szCs w:val="28"/>
          <w:vertAlign w:val="subscript"/>
          <w:lang w:val="uk-UA"/>
        </w:rPr>
        <w:t>oc/</w:t>
      </w:r>
      <w:r w:rsidRPr="00B74704">
        <w:rPr>
          <w:rFonts w:ascii="Times New Roman" w:hAnsi="Times New Roman" w:cs="Times New Roman"/>
          <w:i/>
          <w:iCs/>
          <w:sz w:val="28"/>
          <w:szCs w:val="28"/>
          <w:lang w:val="uk-UA"/>
        </w:rPr>
        <w:t>x</w:t>
      </w:r>
      <w:r w:rsidRPr="00B74704">
        <w:rPr>
          <w:rFonts w:ascii="Times New Roman" w:hAnsi="Times New Roman" w:cs="Times New Roman"/>
          <w:sz w:val="28"/>
          <w:szCs w:val="28"/>
          <w:vertAlign w:val="subscript"/>
          <w:lang w:val="uk-UA"/>
        </w:rPr>
        <w:t xml:space="preserve">c </w:t>
      </w:r>
      <w:r w:rsidRPr="00B74704">
        <w:rPr>
          <w:rFonts w:ascii="Times New Roman" w:hAnsi="Times New Roman" w:cs="Times New Roman"/>
          <w:sz w:val="28"/>
          <w:szCs w:val="28"/>
          <w:lang w:val="uk-UA"/>
        </w:rPr>
        <w:t xml:space="preserve">– 1) = </w:t>
      </w: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oc  </w:t>
      </w:r>
      <w:r w:rsidRPr="00B74704">
        <w:rPr>
          <w:rFonts w:ascii="Times New Roman" w:hAnsi="Times New Roman" w:cs="Times New Roman"/>
          <w:sz w:val="28"/>
          <w:szCs w:val="28"/>
          <w:lang w:val="uk-UA"/>
        </w:rPr>
        <w:t xml:space="preserve">· [(100 – </w:t>
      </w:r>
      <w:r w:rsidRPr="00B74704">
        <w:rPr>
          <w:rFonts w:ascii="Times New Roman" w:hAnsi="Times New Roman" w:cs="Times New Roman"/>
          <w:i/>
          <w:iCs/>
          <w:sz w:val="28"/>
          <w:szCs w:val="28"/>
          <w:lang w:val="uk-UA"/>
        </w:rPr>
        <w:t>w</w:t>
      </w:r>
      <w:r w:rsidRPr="00B74704">
        <w:rPr>
          <w:rFonts w:ascii="Times New Roman" w:hAnsi="Times New Roman" w:cs="Times New Roman"/>
          <w:sz w:val="28"/>
          <w:szCs w:val="28"/>
          <w:vertAlign w:val="subscript"/>
          <w:lang w:val="uk-UA"/>
        </w:rPr>
        <w:t xml:space="preserve">oc </w:t>
      </w:r>
      <w:r w:rsidRPr="00B74704">
        <w:rPr>
          <w:rFonts w:ascii="Times New Roman" w:hAnsi="Times New Roman" w:cs="Times New Roman"/>
          <w:sz w:val="28"/>
          <w:szCs w:val="28"/>
          <w:lang w:val="uk-UA"/>
        </w:rPr>
        <w:t>)/</w:t>
      </w:r>
      <w:r w:rsidRPr="00B74704">
        <w:rPr>
          <w:rFonts w:ascii="Times New Roman" w:hAnsi="Times New Roman" w:cs="Times New Roman"/>
          <w:i/>
          <w:iCs/>
          <w:sz w:val="28"/>
          <w:szCs w:val="28"/>
          <w:lang w:val="uk-UA"/>
        </w:rPr>
        <w:t>x</w:t>
      </w:r>
      <w:r w:rsidRPr="00B74704">
        <w:rPr>
          <w:rFonts w:ascii="Times New Roman" w:hAnsi="Times New Roman" w:cs="Times New Roman"/>
          <w:sz w:val="28"/>
          <w:szCs w:val="28"/>
          <w:vertAlign w:val="subscript"/>
          <w:lang w:val="uk-UA"/>
        </w:rPr>
        <w:t xml:space="preserve">c </w:t>
      </w:r>
      <w:r w:rsidRPr="00B74704">
        <w:rPr>
          <w:rFonts w:ascii="Times New Roman" w:hAnsi="Times New Roman" w:cs="Times New Roman"/>
          <w:sz w:val="28"/>
          <w:szCs w:val="28"/>
          <w:lang w:val="uk-UA"/>
        </w:rPr>
        <w:t>– 1)</w:t>
      </w:r>
    </w:p>
    <w:p w14:paraId="4435D4D6" w14:textId="77777777" w:rsidR="00B74704" w:rsidRPr="00B74704" w:rsidRDefault="00B74704" w:rsidP="00B74704">
      <w:pPr>
        <w:spacing w:after="0" w:line="360" w:lineRule="auto"/>
        <w:jc w:val="center"/>
        <w:rPr>
          <w:rFonts w:ascii="Times New Roman" w:hAnsi="Times New Roman" w:cs="Times New Roman"/>
          <w:sz w:val="28"/>
          <w:szCs w:val="28"/>
          <w:lang w:val="uk-UA"/>
        </w:rPr>
      </w:pPr>
      <w:r w:rsidRPr="00B74704">
        <w:rPr>
          <w:rFonts w:ascii="Times New Roman" w:hAnsi="Times New Roman" w:cs="Times New Roman"/>
          <w:i/>
          <w:iCs/>
          <w:sz w:val="28"/>
          <w:szCs w:val="28"/>
          <w:lang w:val="uk-UA"/>
        </w:rPr>
        <w:t>G</w:t>
      </w:r>
      <w:r w:rsidRPr="00B74704">
        <w:rPr>
          <w:rFonts w:ascii="Times New Roman" w:hAnsi="Times New Roman" w:cs="Times New Roman"/>
          <w:sz w:val="28"/>
          <w:szCs w:val="28"/>
          <w:vertAlign w:val="subscript"/>
          <w:lang w:val="uk-UA"/>
        </w:rPr>
        <w:t xml:space="preserve">ф  </w:t>
      </w:r>
      <w:r w:rsidRPr="00B74704">
        <w:rPr>
          <w:rFonts w:ascii="Times New Roman" w:hAnsi="Times New Roman" w:cs="Times New Roman"/>
          <w:sz w:val="28"/>
          <w:szCs w:val="28"/>
          <w:lang w:val="uk-UA"/>
        </w:rPr>
        <w:t>= 1000 · [(100 – 40)/5 – 1] = 11000 кг/год.</w:t>
      </w:r>
    </w:p>
    <w:p w14:paraId="62BC5CC2" w14:textId="20F68280" w:rsidR="009E34DE" w:rsidRPr="00DE7720" w:rsidRDefault="009E34DE" w:rsidP="00B74704">
      <w:pPr>
        <w:spacing w:after="0" w:line="360" w:lineRule="auto"/>
        <w:rPr>
          <w:rFonts w:ascii="Times New Roman" w:hAnsi="Times New Roman" w:cs="Times New Roman"/>
          <w:sz w:val="28"/>
          <w:szCs w:val="28"/>
          <w:lang w:val="uk-UA"/>
        </w:rPr>
      </w:pPr>
    </w:p>
    <w:p w14:paraId="13B17A83" w14:textId="6F3F5CF5" w:rsidR="001D76A7" w:rsidRDefault="001D76A7" w:rsidP="001D76A7">
      <w:pPr>
        <w:spacing w:after="0" w:line="360" w:lineRule="auto"/>
        <w:rPr>
          <w:rFonts w:ascii="Times New Roman" w:hAnsi="Times New Roman" w:cs="Times New Roman"/>
          <w:sz w:val="28"/>
          <w:szCs w:val="28"/>
          <w:lang w:val="uk-UA"/>
        </w:rPr>
      </w:pPr>
      <w:r w:rsidRPr="00DE7720">
        <w:rPr>
          <w:rFonts w:ascii="Times New Roman" w:hAnsi="Times New Roman" w:cs="Times New Roman"/>
          <w:sz w:val="28"/>
          <w:szCs w:val="28"/>
          <w:lang w:val="uk-UA"/>
        </w:rPr>
        <w:t>Тоді обсяг очищеної води-фільтрату дорівнює:</w:t>
      </w:r>
    </w:p>
    <w:p w14:paraId="6CDE2514" w14:textId="77777777" w:rsidR="009E34DE" w:rsidRPr="00DE7720" w:rsidRDefault="009E34DE" w:rsidP="001D76A7">
      <w:pPr>
        <w:spacing w:after="0" w:line="360" w:lineRule="auto"/>
        <w:rPr>
          <w:rFonts w:ascii="Times New Roman" w:hAnsi="Times New Roman" w:cs="Times New Roman"/>
          <w:sz w:val="28"/>
          <w:szCs w:val="28"/>
          <w:lang w:val="uk-UA"/>
        </w:rPr>
      </w:pPr>
    </w:p>
    <w:tbl>
      <w:tblPr>
        <w:tblStyle w:val="a9"/>
        <w:tblW w:w="9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3"/>
        <w:gridCol w:w="7947"/>
        <w:gridCol w:w="897"/>
      </w:tblGrid>
      <w:tr w:rsidR="001D76A7" w:rsidRPr="00DE7720" w14:paraId="7E938A31" w14:textId="77777777" w:rsidTr="00E66648">
        <w:trPr>
          <w:trHeight w:val="483"/>
        </w:trPr>
        <w:tc>
          <w:tcPr>
            <w:tcW w:w="553" w:type="dxa"/>
            <w:shd w:val="clear" w:color="auto" w:fill="FFFFFF" w:themeFill="background1"/>
          </w:tcPr>
          <w:p w14:paraId="1AB5AE30" w14:textId="77777777" w:rsidR="001D76A7" w:rsidRPr="00DE7720" w:rsidRDefault="001D76A7">
            <w:pPr>
              <w:pStyle w:val="ac"/>
              <w:spacing w:before="0" w:beforeAutospacing="0" w:after="0" w:afterAutospacing="0" w:line="360" w:lineRule="auto"/>
              <w:jc w:val="both"/>
              <w:rPr>
                <w:sz w:val="28"/>
                <w:szCs w:val="28"/>
                <w:lang w:val="uk-UA"/>
              </w:rPr>
            </w:pPr>
          </w:p>
        </w:tc>
        <w:tc>
          <w:tcPr>
            <w:tcW w:w="7947" w:type="dxa"/>
            <w:shd w:val="clear" w:color="auto" w:fill="FFFFFF" w:themeFill="background1"/>
            <w:hideMark/>
          </w:tcPr>
          <w:p w14:paraId="46E81C90" w14:textId="4E5448E9" w:rsidR="001D76A7" w:rsidRPr="00DE7720" w:rsidRDefault="001D76A7">
            <w:pPr>
              <w:pStyle w:val="ac"/>
              <w:spacing w:before="0" w:beforeAutospacing="0" w:after="0" w:afterAutospacing="0" w:line="360" w:lineRule="auto"/>
              <w:jc w:val="center"/>
              <w:rPr>
                <w:sz w:val="28"/>
                <w:szCs w:val="28"/>
                <w:lang w:val="uk-UA"/>
              </w:rPr>
            </w:pPr>
            <w:r w:rsidRPr="00DE7720">
              <w:rPr>
                <w:i/>
                <w:iCs/>
                <w:sz w:val="28"/>
                <w:szCs w:val="28"/>
                <w:lang w:val="uk-UA"/>
              </w:rPr>
              <w:t xml:space="preserve">V </w:t>
            </w:r>
            <w:r w:rsidRPr="00DE7720">
              <w:rPr>
                <w:sz w:val="28"/>
                <w:szCs w:val="28"/>
                <w:vertAlign w:val="subscript"/>
                <w:lang w:val="uk-UA"/>
              </w:rPr>
              <w:t xml:space="preserve">ф </w:t>
            </w:r>
            <w:r w:rsidRPr="00DE7720">
              <w:rPr>
                <w:i/>
                <w:iCs/>
                <w:sz w:val="28"/>
                <w:szCs w:val="28"/>
                <w:lang w:val="uk-UA"/>
              </w:rPr>
              <w:t>= G</w:t>
            </w:r>
            <w:r w:rsidRPr="00DE7720">
              <w:rPr>
                <w:sz w:val="28"/>
                <w:szCs w:val="28"/>
                <w:vertAlign w:val="subscript"/>
                <w:lang w:val="uk-UA"/>
              </w:rPr>
              <w:t>ф</w:t>
            </w:r>
            <w:r w:rsidR="00B422E3">
              <w:rPr>
                <w:sz w:val="28"/>
                <w:szCs w:val="28"/>
                <w:vertAlign w:val="subscript"/>
                <w:lang w:val="uk-UA"/>
              </w:rPr>
              <w:t>/</w:t>
            </w:r>
            <w:r w:rsidRPr="00DE7720">
              <w:rPr>
                <w:sz w:val="28"/>
                <w:szCs w:val="28"/>
                <w:lang w:val="uk-UA"/>
              </w:rPr>
              <w:t>ρ</w:t>
            </w:r>
            <w:r w:rsidRPr="00DE7720">
              <w:rPr>
                <w:sz w:val="28"/>
                <w:szCs w:val="28"/>
                <w:vertAlign w:val="subscript"/>
                <w:lang w:val="uk-UA"/>
              </w:rPr>
              <w:t xml:space="preserve">ж </w:t>
            </w:r>
          </w:p>
        </w:tc>
        <w:tc>
          <w:tcPr>
            <w:tcW w:w="897" w:type="dxa"/>
            <w:shd w:val="clear" w:color="auto" w:fill="FFFFFF" w:themeFill="background1"/>
          </w:tcPr>
          <w:p w14:paraId="519C91D5" w14:textId="3390023B" w:rsidR="001D76A7" w:rsidRPr="00DE7720" w:rsidRDefault="001D76A7">
            <w:pPr>
              <w:pStyle w:val="ac"/>
              <w:spacing w:before="0" w:beforeAutospacing="0" w:after="0" w:afterAutospacing="0" w:line="360" w:lineRule="auto"/>
              <w:jc w:val="right"/>
              <w:rPr>
                <w:sz w:val="28"/>
                <w:szCs w:val="28"/>
                <w:lang w:val="uk-UA"/>
              </w:rPr>
            </w:pPr>
          </w:p>
        </w:tc>
      </w:tr>
    </w:tbl>
    <w:p w14:paraId="3AB8F001" w14:textId="042B1F9E" w:rsidR="001D76A7" w:rsidRPr="00DE7720" w:rsidRDefault="001D76A7" w:rsidP="001D76A7">
      <w:pPr>
        <w:spacing w:after="0" w:line="360" w:lineRule="auto"/>
        <w:jc w:val="center"/>
        <w:rPr>
          <w:rFonts w:ascii="Times New Roman" w:hAnsi="Times New Roman" w:cs="Times New Roman"/>
          <w:sz w:val="28"/>
          <w:szCs w:val="28"/>
          <w:lang w:val="uk-UA"/>
        </w:rPr>
      </w:pPr>
      <w:r w:rsidRPr="00DE7720">
        <w:rPr>
          <w:rFonts w:ascii="Times New Roman" w:hAnsi="Times New Roman" w:cs="Times New Roman"/>
          <w:i/>
          <w:iCs/>
          <w:sz w:val="28"/>
          <w:szCs w:val="28"/>
          <w:lang w:val="uk-UA"/>
        </w:rPr>
        <w:t xml:space="preserve">V </w:t>
      </w:r>
      <w:r w:rsidRPr="00DE7720">
        <w:rPr>
          <w:rFonts w:ascii="Times New Roman" w:hAnsi="Times New Roman" w:cs="Times New Roman"/>
          <w:sz w:val="28"/>
          <w:szCs w:val="28"/>
          <w:vertAlign w:val="subscript"/>
          <w:lang w:val="uk-UA"/>
        </w:rPr>
        <w:t xml:space="preserve">ф </w:t>
      </w:r>
      <w:r w:rsidRPr="00DE7720">
        <w:rPr>
          <w:rFonts w:ascii="Times New Roman" w:hAnsi="Times New Roman" w:cs="Times New Roman"/>
          <w:i/>
          <w:iCs/>
          <w:sz w:val="28"/>
          <w:szCs w:val="28"/>
          <w:lang w:val="uk-UA"/>
        </w:rPr>
        <w:t xml:space="preserve">= </w:t>
      </w:r>
      <w:r w:rsidRPr="00DE7720">
        <w:rPr>
          <w:rFonts w:ascii="Times New Roman" w:hAnsi="Times New Roman" w:cs="Times New Roman"/>
          <w:sz w:val="28"/>
          <w:szCs w:val="28"/>
          <w:lang w:val="uk-UA"/>
        </w:rPr>
        <w:t>11000</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1000 = 11 м</w:t>
      </w:r>
      <w:r w:rsidRPr="00DE7720">
        <w:rPr>
          <w:rFonts w:ascii="Times New Roman" w:hAnsi="Times New Roman" w:cs="Times New Roman"/>
          <w:sz w:val="28"/>
          <w:szCs w:val="28"/>
          <w:vertAlign w:val="superscript"/>
          <w:lang w:val="uk-UA"/>
        </w:rPr>
        <w:t>3</w:t>
      </w:r>
      <w:r w:rsidRPr="00DE7720">
        <w:rPr>
          <w:rFonts w:ascii="Times New Roman" w:hAnsi="Times New Roman" w:cs="Times New Roman"/>
          <w:sz w:val="28"/>
          <w:szCs w:val="28"/>
          <w:lang w:val="uk-UA"/>
        </w:rPr>
        <w:t>/год.</w:t>
      </w:r>
    </w:p>
    <w:p w14:paraId="63DC3765" w14:textId="6CCDFFB7" w:rsidR="001D76A7" w:rsidRPr="00DE7720" w:rsidRDefault="001D76A7" w:rsidP="001D76A7">
      <w:pPr>
        <w:spacing w:after="0" w:line="360" w:lineRule="auto"/>
        <w:ind w:firstLine="709"/>
        <w:rPr>
          <w:rFonts w:ascii="Times New Roman" w:hAnsi="Times New Roman" w:cs="Times New Roman"/>
          <w:sz w:val="28"/>
          <w:szCs w:val="28"/>
          <w:lang w:val="uk-UA"/>
        </w:rPr>
      </w:pPr>
    </w:p>
    <w:p w14:paraId="3D232921" w14:textId="52D23EDF" w:rsidR="00325C6B" w:rsidRPr="00DE7720" w:rsidRDefault="00325C6B" w:rsidP="009E34DE">
      <w:pPr>
        <w:pStyle w:val="2"/>
        <w:spacing w:after="160"/>
        <w:contextualSpacing w:val="0"/>
        <w:jc w:val="left"/>
      </w:pPr>
      <w:bookmarkStart w:id="50" w:name="_Toc40721004"/>
      <w:r w:rsidRPr="00DE7720">
        <w:t>Питання для перевірки знань</w:t>
      </w:r>
      <w:bookmarkEnd w:id="50"/>
    </w:p>
    <w:p w14:paraId="288AE375" w14:textId="7AA619A4" w:rsidR="002F668B" w:rsidRPr="005F00AC" w:rsidRDefault="00052E5A" w:rsidP="00052E5A">
      <w:pPr>
        <w:pStyle w:val="a8"/>
        <w:numPr>
          <w:ilvl w:val="0"/>
          <w:numId w:val="33"/>
        </w:numPr>
        <w:spacing w:line="360" w:lineRule="auto"/>
        <w:ind w:left="0" w:firstLine="709"/>
        <w:rPr>
          <w:color w:val="000000"/>
          <w:szCs w:val="28"/>
          <w:lang w:eastAsia="uk-UA"/>
        </w:rPr>
      </w:pPr>
      <w:r>
        <w:rPr>
          <w:color w:val="000000"/>
          <w:szCs w:val="28"/>
          <w:lang w:eastAsia="uk-UA"/>
        </w:rPr>
        <w:t>Д</w:t>
      </w:r>
      <w:r w:rsidR="002F668B" w:rsidRPr="005F00AC">
        <w:rPr>
          <w:color w:val="000000"/>
          <w:szCs w:val="28"/>
          <w:lang w:eastAsia="uk-UA"/>
        </w:rPr>
        <w:t>ля чого застосовують фільтраційні установки?</w:t>
      </w:r>
    </w:p>
    <w:p w14:paraId="7344D73E" w14:textId="77777777" w:rsidR="002F668B" w:rsidRPr="005F00AC" w:rsidRDefault="002F668B" w:rsidP="00052E5A">
      <w:pPr>
        <w:pStyle w:val="a8"/>
        <w:numPr>
          <w:ilvl w:val="0"/>
          <w:numId w:val="33"/>
        </w:numPr>
        <w:spacing w:line="360" w:lineRule="auto"/>
        <w:ind w:left="0" w:firstLine="709"/>
        <w:rPr>
          <w:color w:val="000000"/>
          <w:szCs w:val="28"/>
          <w:lang w:eastAsia="uk-UA"/>
        </w:rPr>
      </w:pPr>
      <w:r w:rsidRPr="005F00AC">
        <w:rPr>
          <w:color w:val="000000"/>
          <w:szCs w:val="28"/>
          <w:lang w:eastAsia="uk-UA"/>
        </w:rPr>
        <w:t>Що спостерігається у фільтрах з висхідним потоком?</w:t>
      </w:r>
    </w:p>
    <w:p w14:paraId="33025A43" w14:textId="77777777" w:rsidR="002F668B" w:rsidRPr="005F00AC" w:rsidRDefault="002F668B" w:rsidP="00052E5A">
      <w:pPr>
        <w:pStyle w:val="a8"/>
        <w:numPr>
          <w:ilvl w:val="0"/>
          <w:numId w:val="33"/>
        </w:numPr>
        <w:spacing w:line="360" w:lineRule="auto"/>
        <w:ind w:left="0" w:firstLine="709"/>
        <w:rPr>
          <w:color w:val="000000"/>
          <w:szCs w:val="28"/>
          <w:lang w:eastAsia="uk-UA"/>
        </w:rPr>
      </w:pPr>
      <w:r>
        <w:rPr>
          <w:color w:val="000000"/>
          <w:szCs w:val="28"/>
          <w:lang w:eastAsia="uk-UA"/>
        </w:rPr>
        <w:t>Які типи фільтраційних установок існують</w:t>
      </w:r>
      <w:r w:rsidRPr="005F00AC">
        <w:rPr>
          <w:color w:val="000000"/>
          <w:szCs w:val="28"/>
          <w:lang w:eastAsia="uk-UA"/>
        </w:rPr>
        <w:t>?</w:t>
      </w:r>
    </w:p>
    <w:p w14:paraId="7C4D962D" w14:textId="77777777" w:rsidR="002F668B" w:rsidRPr="005F00AC" w:rsidRDefault="002F668B" w:rsidP="00052E5A">
      <w:pPr>
        <w:pStyle w:val="a8"/>
        <w:numPr>
          <w:ilvl w:val="0"/>
          <w:numId w:val="33"/>
        </w:numPr>
        <w:spacing w:line="360" w:lineRule="auto"/>
        <w:ind w:left="0" w:firstLine="709"/>
        <w:rPr>
          <w:color w:val="000000"/>
          <w:szCs w:val="28"/>
          <w:lang w:eastAsia="uk-UA"/>
        </w:rPr>
      </w:pPr>
      <w:r w:rsidRPr="005F00AC">
        <w:rPr>
          <w:color w:val="000000"/>
          <w:szCs w:val="28"/>
          <w:lang w:eastAsia="uk-UA"/>
        </w:rPr>
        <w:t>Обґрунтуйте від чого залежить процес фільтрування.</w:t>
      </w:r>
    </w:p>
    <w:p w14:paraId="10E76776" w14:textId="77777777" w:rsidR="00DF742C" w:rsidRPr="00DE7720" w:rsidRDefault="00DF742C">
      <w:pPr>
        <w:rPr>
          <w:rFonts w:ascii="Times New Roman" w:hAnsi="Times New Roman" w:cs="Times New Roman"/>
          <w:color w:val="000000"/>
          <w:sz w:val="28"/>
          <w:szCs w:val="28"/>
          <w:lang w:val="uk-UA" w:eastAsia="uk-UA"/>
        </w:rPr>
      </w:pPr>
      <w:r w:rsidRPr="00DE7720">
        <w:rPr>
          <w:rFonts w:ascii="Times New Roman" w:hAnsi="Times New Roman" w:cs="Times New Roman"/>
          <w:color w:val="000000"/>
          <w:sz w:val="28"/>
          <w:szCs w:val="28"/>
          <w:lang w:val="uk-UA" w:eastAsia="uk-UA"/>
        </w:rPr>
        <w:br w:type="page"/>
      </w:r>
    </w:p>
    <w:p w14:paraId="479625B1" w14:textId="67620A8D" w:rsidR="00FD6FE2" w:rsidRDefault="00FC308A" w:rsidP="0065716C">
      <w:pPr>
        <w:pStyle w:val="1"/>
        <w:spacing w:after="280" w:line="360" w:lineRule="auto"/>
        <w:contextualSpacing w:val="0"/>
        <w:rPr>
          <w:color w:val="000000"/>
          <w:sz w:val="32"/>
          <w:shd w:val="clear" w:color="auto" w:fill="FFFFFF"/>
        </w:rPr>
      </w:pPr>
      <w:bookmarkStart w:id="51" w:name="_Toc40721005"/>
      <w:r>
        <w:rPr>
          <w:sz w:val="32"/>
          <w:szCs w:val="36"/>
          <w:lang w:val="uk-UA"/>
        </w:rPr>
        <w:lastRenderedPageBreak/>
        <w:t xml:space="preserve">ПРАКТИЧНА РОБОТА </w:t>
      </w:r>
      <w:r w:rsidR="00FD6FE2" w:rsidRPr="00EB62F6">
        <w:rPr>
          <w:sz w:val="32"/>
          <w:szCs w:val="36"/>
          <w:lang w:val="uk-UA"/>
        </w:rPr>
        <w:t>5</w:t>
      </w:r>
      <w:r w:rsidR="001729EF">
        <w:rPr>
          <w:sz w:val="32"/>
          <w:szCs w:val="36"/>
          <w:lang w:val="uk-UA"/>
        </w:rPr>
        <w:t>.</w:t>
      </w:r>
      <w:r w:rsidR="001729EF">
        <w:rPr>
          <w:sz w:val="32"/>
          <w:szCs w:val="36"/>
          <w:lang w:val="uk-UA"/>
        </w:rPr>
        <w:br/>
      </w:r>
      <w:r w:rsidR="001729EF" w:rsidRPr="00B74704">
        <w:rPr>
          <w:rStyle w:val="docdata"/>
          <w:color w:val="000000"/>
          <w:sz w:val="32"/>
          <w:shd w:val="clear" w:color="auto" w:fill="FFFFFF"/>
        </w:rPr>
        <w:t>ФІЗИКО-МЕХАНІЧНІ СПОСОБИ ОЧИСТКИ СТІЧНИХ ВОД. РОЗРАХУНОК ОСАДКО</w:t>
      </w:r>
      <w:r w:rsidR="001729EF" w:rsidRPr="00B74704">
        <w:rPr>
          <w:color w:val="000000"/>
          <w:sz w:val="32"/>
          <w:shd w:val="clear" w:color="auto" w:fill="FFFFFF"/>
        </w:rPr>
        <w:t>-УЩІЛЬНЮВАЧА</w:t>
      </w:r>
      <w:bookmarkEnd w:id="51"/>
    </w:p>
    <w:p w14:paraId="373BAF7F" w14:textId="77777777" w:rsidR="00B74704" w:rsidRPr="00B74704" w:rsidRDefault="00B74704" w:rsidP="00B74704">
      <w:pPr>
        <w:rPr>
          <w:rFonts w:ascii="Times New Roman" w:hAnsi="Times New Roman" w:cs="Times New Roman"/>
          <w:sz w:val="28"/>
          <w:szCs w:val="28"/>
        </w:rPr>
      </w:pPr>
    </w:p>
    <w:p w14:paraId="0CFA1083" w14:textId="05D89FCF" w:rsidR="00FD6FE2" w:rsidRPr="00EB62F6" w:rsidRDefault="00FC308A" w:rsidP="0065716C">
      <w:pPr>
        <w:pStyle w:val="2"/>
        <w:spacing w:after="160"/>
        <w:contextualSpacing w:val="0"/>
      </w:pPr>
      <w:bookmarkStart w:id="52" w:name="_Toc40721006"/>
      <w:r>
        <w:t>Основні теоретичні відомості</w:t>
      </w:r>
      <w:bookmarkEnd w:id="52"/>
    </w:p>
    <w:p w14:paraId="306B0CB6" w14:textId="5C745AAF" w:rsidR="006E204E" w:rsidRPr="00FD6FE2" w:rsidRDefault="006E204E" w:rsidP="00FD6FE2">
      <w:pPr>
        <w:pStyle w:val="a8"/>
        <w:spacing w:line="360" w:lineRule="auto"/>
        <w:ind w:left="0" w:firstLine="709"/>
        <w:rPr>
          <w:szCs w:val="28"/>
        </w:rPr>
      </w:pPr>
      <w:r w:rsidRPr="0065716C">
        <w:rPr>
          <w:bCs/>
          <w:szCs w:val="28"/>
        </w:rPr>
        <w:t xml:space="preserve">До фізико-хімічних методів очищення відносяться: </w:t>
      </w:r>
      <w:r w:rsidRPr="00FD6FE2">
        <w:rPr>
          <w:szCs w:val="28"/>
        </w:rPr>
        <w:t>коагуляція, флокуляція, сорбція, флотація, екстракція, іонний обмін, гіперфільтрація, діаліз, евапорація, випаровування, кристалізація, магнітна обробка, а також методи, пов</w:t>
      </w:r>
      <w:r w:rsidR="0065716C">
        <w:rPr>
          <w:szCs w:val="28"/>
        </w:rPr>
        <w:t>’</w:t>
      </w:r>
      <w:r w:rsidRPr="00FD6FE2">
        <w:rPr>
          <w:szCs w:val="28"/>
        </w:rPr>
        <w:t>язані з накладенням електричного поля – е</w:t>
      </w:r>
      <w:r w:rsidR="00E7788C">
        <w:rPr>
          <w:szCs w:val="28"/>
        </w:rPr>
        <w:t>ле</w:t>
      </w:r>
      <w:r w:rsidRPr="00FD6FE2">
        <w:rPr>
          <w:szCs w:val="28"/>
        </w:rPr>
        <w:t>ктрокоагуляція, електрофлотація.</w:t>
      </w:r>
    </w:p>
    <w:p w14:paraId="17DEF92B" w14:textId="77777777"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65716C">
        <w:rPr>
          <w:rFonts w:ascii="Times New Roman" w:hAnsi="Times New Roman" w:cs="Times New Roman"/>
          <w:bCs/>
          <w:i/>
          <w:iCs/>
          <w:sz w:val="28"/>
          <w:szCs w:val="28"/>
          <w:lang w:val="uk-UA"/>
        </w:rPr>
        <w:t>Коагуляція</w:t>
      </w:r>
      <w:r w:rsidRPr="00DE7720">
        <w:rPr>
          <w:rFonts w:ascii="Times New Roman" w:hAnsi="Times New Roman" w:cs="Times New Roman"/>
          <w:sz w:val="28"/>
          <w:szCs w:val="28"/>
          <w:lang w:val="uk-UA"/>
        </w:rPr>
        <w:t xml:space="preserve"> – це злипання частинок колоїдної системи при їх зіткненнях в процесі теплового руху, перемішування або спрямованого переміщення в зовнішньому силовому полі. В результаті коагуляції утворюються агрегати – більш крупні (вторинні) частинки, що складаються зі скупчення дрібних (первинних). Первинні частки в таких агрегатах з'єднані силами безпосередньо міжмолекулярної взаємодії  або через прошарок навколишнього середовища. Коагуляція супроводжується прогресуючим укрупненням частинок і зменшенням їх загальної кількості в обсязі дисперсійного середовища (в нашому випадку – рідини). </w:t>
      </w:r>
      <w:r w:rsidRPr="0065716C">
        <w:rPr>
          <w:rFonts w:ascii="Times New Roman" w:hAnsi="Times New Roman" w:cs="Times New Roman"/>
          <w:bCs/>
          <w:i/>
          <w:iCs/>
          <w:sz w:val="28"/>
          <w:szCs w:val="28"/>
          <w:lang w:val="uk-UA"/>
        </w:rPr>
        <w:t>Злипання однорідних частинок називається гомокоагуляція, а різнорідних – гетерокоагуляція.</w:t>
      </w:r>
    </w:p>
    <w:p w14:paraId="6009942D" w14:textId="77777777"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стічних водах можуть міститися тверді (каолін, глина, волокна, цемент, кристали солей і ін.) і рідкі (нафта, нафтопродукти, смоли і ін.) частинки. Стічні води в більшості випадків являють собою слабоконцентровані емульсії або суспензії, що містять колоїдні частинки розміром 0,001-0,1 мкм, дрібно-дисперсні частинки розміром 0,1-10 мкм, а також частки розміром 10 мкм і більше.</w:t>
      </w:r>
    </w:p>
    <w:p w14:paraId="6A866CF8" w14:textId="74B4B730"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 xml:space="preserve">У процесі механічної очистки з стічних вод досить легко видаляються частинки розміром 10 мкм і більше, дрібнодисперсні і колоїдні частинки практично не видаляються. Стічні води багатьох виробництв після споруд механічної очистки являють собою агрегативно стійку систему. Для їх очищення </w:t>
      </w:r>
      <w:r w:rsidR="00486DCE">
        <w:rPr>
          <w:rFonts w:ascii="Times New Roman" w:hAnsi="Times New Roman" w:cs="Times New Roman"/>
          <w:sz w:val="28"/>
          <w:szCs w:val="28"/>
          <w:lang w:val="uk-UA"/>
        </w:rPr>
        <w:t>застосовують</w:t>
      </w:r>
      <w:r w:rsidRPr="00DE7720">
        <w:rPr>
          <w:rFonts w:ascii="Times New Roman" w:hAnsi="Times New Roman" w:cs="Times New Roman"/>
          <w:sz w:val="28"/>
          <w:szCs w:val="28"/>
          <w:lang w:val="uk-UA"/>
        </w:rPr>
        <w:t xml:space="preserve"> методи коагуляції; агрегативна стійкість при цьому порушується, утворюються більші агрегати частинок, які видаляються з стічних вод механічними методами.</w:t>
      </w:r>
    </w:p>
    <w:p w14:paraId="420F5224" w14:textId="6A0CB83F"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Одним з видів коагуляції є флокуляція, при якій дрібні частки, які перебувають у зваженому стані, під впливом додавання спеціальних рідин (флокулянтів) утворюють інтенсивно осідаюч</w:t>
      </w:r>
      <w:r w:rsidR="00E7788C">
        <w:rPr>
          <w:rFonts w:ascii="Times New Roman" w:hAnsi="Times New Roman" w:cs="Times New Roman"/>
          <w:sz w:val="28"/>
          <w:szCs w:val="28"/>
          <w:lang w:val="uk-UA"/>
        </w:rPr>
        <w:t>і</w:t>
      </w:r>
      <w:r w:rsidRPr="00DE7720">
        <w:rPr>
          <w:rFonts w:ascii="Times New Roman" w:hAnsi="Times New Roman" w:cs="Times New Roman"/>
          <w:sz w:val="28"/>
          <w:szCs w:val="28"/>
          <w:lang w:val="uk-UA"/>
        </w:rPr>
        <w:t xml:space="preserve"> пухкі скупчення.</w:t>
      </w:r>
    </w:p>
    <w:p w14:paraId="60CF0611" w14:textId="77777777"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65716C">
        <w:rPr>
          <w:rFonts w:ascii="Times New Roman" w:hAnsi="Times New Roman" w:cs="Times New Roman"/>
          <w:bCs/>
          <w:i/>
          <w:iCs/>
          <w:sz w:val="28"/>
          <w:szCs w:val="28"/>
          <w:lang w:val="uk-UA"/>
        </w:rPr>
        <w:t>Ефективність коагуляційного очищення залежить від багатьох чинників:</w:t>
      </w:r>
      <w:r w:rsidRPr="00DE7720">
        <w:rPr>
          <w:rFonts w:ascii="Times New Roman" w:hAnsi="Times New Roman" w:cs="Times New Roman"/>
          <w:sz w:val="28"/>
          <w:szCs w:val="28"/>
          <w:lang w:val="uk-UA"/>
        </w:rPr>
        <w:t xml:space="preserve"> виду колоїдних частинок; їх концентрації і ступеня дисперсності; наявності в стічних водах електролітів та інших домішок; величини електрокінетичного потенціалу.</w:t>
      </w:r>
    </w:p>
    <w:p w14:paraId="0128B5F6" w14:textId="57F03661"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Як коагулянтів використовують солі алюмінію, солі заліза, а також суміші солей </w:t>
      </w:r>
      <m:oMath>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AL</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SO</m:t>
                </m:r>
              </m:e>
              <m:sub>
                <m:r>
                  <w:rPr>
                    <w:rFonts w:ascii="Cambria Math" w:hAnsi="Cambria Math" w:cs="Times New Roman"/>
                    <w:sz w:val="28"/>
                    <w:szCs w:val="28"/>
                    <w:lang w:val="uk-UA"/>
                  </w:rPr>
                  <m:t>4</m:t>
                </m:r>
              </m:sub>
            </m:sSub>
            <m:r>
              <w:rPr>
                <w:rFonts w:ascii="Cambria Math" w:hAnsi="Cambria Math" w:cs="Times New Roman"/>
                <w:sz w:val="28"/>
                <w:szCs w:val="28"/>
                <w:lang w:val="uk-UA"/>
              </w:rPr>
              <m:t>)</m:t>
            </m:r>
          </m:e>
          <m:sub>
            <m:r>
              <w:rPr>
                <w:rFonts w:ascii="Cambria Math" w:hAnsi="Cambria Math" w:cs="Times New Roman"/>
                <w:sz w:val="28"/>
                <w:szCs w:val="28"/>
                <w:lang w:val="uk-UA"/>
              </w:rPr>
              <m:t>3</m:t>
            </m:r>
          </m:sub>
        </m:sSub>
      </m:oMath>
      <w:r w:rsidRPr="00DE7720">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FeCL</m:t>
            </m:r>
          </m:e>
          <m:sub>
            <m:r>
              <w:rPr>
                <w:rFonts w:ascii="Cambria Math" w:hAnsi="Cambria Math" w:cs="Times New Roman"/>
                <w:sz w:val="28"/>
                <w:szCs w:val="28"/>
                <w:lang w:val="uk-UA"/>
              </w:rPr>
              <m:t>3</m:t>
            </m:r>
          </m:sub>
        </m:sSub>
      </m:oMath>
      <w:r w:rsidRPr="00DE7720">
        <w:rPr>
          <w:rFonts w:ascii="Times New Roman" w:hAnsi="Times New Roman" w:cs="Times New Roman"/>
          <w:sz w:val="28"/>
          <w:szCs w:val="28"/>
          <w:lang w:val="uk-UA"/>
        </w:rPr>
        <w:t xml:space="preserve"> в співвідношенні від 1:1 до 1:2 і  відходи з вмістом алюмінію, травильні розчини, шлаки, пасти і суміші.</w:t>
      </w:r>
    </w:p>
    <w:p w14:paraId="11D9548B" w14:textId="77047C4B"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Для інтенсифікації утворення пластівців гідроксидів алюмінію і заліза застосовують флокулянти: активну кремнієву кислоту (</w:t>
      </w:r>
      <w:r w:rsidRPr="00B74704">
        <w:rPr>
          <w:rFonts w:ascii="Times New Roman" w:hAnsi="Times New Roman" w:cs="Times New Roman"/>
          <w:i/>
          <w:iCs/>
          <w:sz w:val="28"/>
          <w:szCs w:val="28"/>
          <w:lang w:val="uk-UA"/>
        </w:rPr>
        <w:t>х</w:t>
      </w:r>
      <w:r w:rsidRPr="0065716C">
        <w:rPr>
          <w:rFonts w:ascii="Times New Roman" w:hAnsi="Times New Roman" w:cs="Times New Roman"/>
          <w:sz w:val="28"/>
          <w:szCs w:val="28"/>
          <w:lang w:val="uk-UA"/>
        </w:rPr>
        <w:t>SiO</w:t>
      </w:r>
      <w:r w:rsidRPr="0065716C">
        <w:rPr>
          <w:rFonts w:ascii="Times New Roman" w:hAnsi="Times New Roman" w:cs="Times New Roman"/>
          <w:sz w:val="28"/>
          <w:szCs w:val="28"/>
          <w:vertAlign w:val="subscript"/>
          <w:lang w:val="uk-UA"/>
        </w:rPr>
        <w:t>2</w:t>
      </w:r>
      <w:r w:rsidR="00B74704">
        <w:rPr>
          <w:rFonts w:ascii="Times New Roman" w:hAnsi="Times New Roman" w:cs="Times New Roman"/>
          <w:sz w:val="28"/>
          <w:szCs w:val="28"/>
          <w:lang w:val="uk-UA"/>
        </w:rPr>
        <w:t>·</w:t>
      </w:r>
      <w:r w:rsidRPr="00B74704">
        <w:rPr>
          <w:rFonts w:ascii="Times New Roman" w:hAnsi="Times New Roman" w:cs="Times New Roman"/>
          <w:i/>
          <w:iCs/>
          <w:sz w:val="28"/>
          <w:szCs w:val="28"/>
          <w:lang w:val="uk-UA"/>
        </w:rPr>
        <w:t>y</w:t>
      </w:r>
      <w:r w:rsidRPr="00DE7720">
        <w:rPr>
          <w:rFonts w:ascii="Times New Roman" w:hAnsi="Times New Roman" w:cs="Times New Roman"/>
          <w:sz w:val="28"/>
          <w:szCs w:val="28"/>
          <w:lang w:val="uk-UA"/>
        </w:rPr>
        <w:t>Н</w:t>
      </w:r>
      <w:r w:rsidRPr="0065716C">
        <w:rPr>
          <w:rFonts w:ascii="Times New Roman" w:hAnsi="Times New Roman" w:cs="Times New Roman"/>
          <w:sz w:val="28"/>
          <w:szCs w:val="28"/>
          <w:vertAlign w:val="subscript"/>
          <w:lang w:val="uk-UA"/>
        </w:rPr>
        <w:t>2</w:t>
      </w:r>
      <w:r w:rsidRPr="00DE7720">
        <w:rPr>
          <w:rFonts w:ascii="Times New Roman" w:hAnsi="Times New Roman" w:cs="Times New Roman"/>
          <w:sz w:val="28"/>
          <w:szCs w:val="28"/>
          <w:lang w:val="uk-UA"/>
        </w:rPr>
        <w:t>О) і поліакриламід. Дозу поліакриламіду при введенні перед відстійниками або освітлювачами зі зваженим осадом приймають рівною від 0,4 до 1,5 мг</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л; дозу кремнієвої кислоти – 2-3 мг</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л.</w:t>
      </w:r>
    </w:p>
    <w:p w14:paraId="598D187C" w14:textId="6AEFF495"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При використанні в якості коагулянтів солей алюмінію і заліза в результаті реакції гідролізу утворюються малорозчинні у воді гідроксиди заліза і алюмінію, які сорбують на розвиненій пластівча</w:t>
      </w:r>
      <w:r w:rsidR="00CD3273">
        <w:rPr>
          <w:rFonts w:ascii="Times New Roman" w:hAnsi="Times New Roman" w:cs="Times New Roman"/>
          <w:sz w:val="28"/>
          <w:szCs w:val="28"/>
          <w:lang w:val="uk-UA"/>
        </w:rPr>
        <w:t>с</w:t>
      </w:r>
      <w:r w:rsidRPr="00DE7720">
        <w:rPr>
          <w:rFonts w:ascii="Times New Roman" w:hAnsi="Times New Roman" w:cs="Times New Roman"/>
          <w:sz w:val="28"/>
          <w:szCs w:val="28"/>
          <w:lang w:val="uk-UA"/>
        </w:rPr>
        <w:t>тій поверхні зважені, дрібнодисперсні і колоїдні речовини і при сприятливих гідродинамічних умовах осідають на дно відстійника, утворюючи осад.</w:t>
      </w:r>
    </w:p>
    <w:p w14:paraId="14F13709" w14:textId="3562FD8F"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Процес очищення стічних вод методом коагуляції або флокуляції включає приготування водних розчинів коагулянтів або флокулянтів, їх </w:t>
      </w:r>
      <w:r w:rsidRPr="00DE7720">
        <w:rPr>
          <w:rFonts w:ascii="Times New Roman" w:hAnsi="Times New Roman" w:cs="Times New Roman"/>
          <w:sz w:val="28"/>
          <w:szCs w:val="28"/>
          <w:lang w:val="uk-UA"/>
        </w:rPr>
        <w:lastRenderedPageBreak/>
        <w:t>дозування, змішування з усім обсягом стічної води, пластівців, виділення пластівців з неї.</w:t>
      </w:r>
    </w:p>
    <w:p w14:paraId="04D9184F" w14:textId="77777777"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Приготування і дозування коагулянтів виробляють у вигляді розчинів або суспензій. Розчинення коагулянтів здійснюють в баках (не менше двох).</w:t>
      </w:r>
    </w:p>
    <w:p w14:paraId="17863F7B" w14:textId="31A61404"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Концентрація розчину коагулянту в розчинних баках повинна складати 10-17%. Тривалість розчинення при температурі води 10</w:t>
      </w:r>
      <w:r w:rsidR="0065716C">
        <w:rPr>
          <w:rFonts w:ascii="Times New Roman" w:hAnsi="Times New Roman" w:cs="Times New Roman"/>
          <w:sz w:val="28"/>
          <w:szCs w:val="28"/>
          <w:lang w:val="uk-UA"/>
        </w:rPr>
        <w:t xml:space="preserve"> </w:t>
      </w:r>
      <w:r w:rsidRPr="00DE7720">
        <w:rPr>
          <w:rFonts w:ascii="Times New Roman" w:hAnsi="Times New Roman" w:cs="Times New Roman"/>
          <w:sz w:val="28"/>
          <w:szCs w:val="28"/>
          <w:lang w:val="uk-UA"/>
        </w:rPr>
        <w:t>°С приймають рівною 10-12 год.</w:t>
      </w:r>
    </w:p>
    <w:p w14:paraId="143E0EAE" w14:textId="77777777" w:rsidR="006E204E" w:rsidRPr="00DE7720" w:rsidRDefault="006E204E" w:rsidP="006E204E">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Коагулянти змішують з оброблюваною стічною водою в змішувачах, тривалість перебування води в яких становить 1-2 хв. Застосовують перегородчасті, дірчасті, шайбові вертикальні змішувачі, а також механічні з лопатевими мішалками.</w:t>
      </w:r>
    </w:p>
    <w:p w14:paraId="2F8277D6"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65716C">
        <w:rPr>
          <w:rFonts w:ascii="Times New Roman" w:hAnsi="Times New Roman" w:cs="Times New Roman"/>
          <w:bCs/>
          <w:i/>
          <w:iCs/>
          <w:sz w:val="28"/>
          <w:szCs w:val="28"/>
          <w:lang w:val="uk-UA"/>
        </w:rPr>
        <w:t xml:space="preserve">Флотація </w:t>
      </w:r>
      <w:r w:rsidRPr="00DE7720">
        <w:rPr>
          <w:rFonts w:ascii="Times New Roman" w:hAnsi="Times New Roman" w:cs="Times New Roman"/>
          <w:sz w:val="28"/>
          <w:szCs w:val="28"/>
          <w:lang w:val="uk-UA"/>
        </w:rPr>
        <w:t>– процес молекулярного прилипання частинок  матеріалу до поверхні розділу двох фаз, зазвичай газу (частіше повітря) і рідини, обумовлений надлишком вільної енергії поверхневих прикордонних шарів, а також поверхневими явищами змочування.</w:t>
      </w:r>
    </w:p>
    <w:p w14:paraId="3B3C0923" w14:textId="7A254FB6"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Флотаційні установки використовують для видалення зі стічних вод масл, нафтопродуктів, жирів, смол, гідроксидів, </w:t>
      </w:r>
      <w:r w:rsidR="00486DCE">
        <w:rPr>
          <w:rFonts w:ascii="Times New Roman" w:hAnsi="Times New Roman" w:cs="Times New Roman"/>
          <w:sz w:val="28"/>
          <w:szCs w:val="28"/>
          <w:lang w:val="uk-UA"/>
        </w:rPr>
        <w:t>поверхнево-активні речовини</w:t>
      </w:r>
      <w:r w:rsidRPr="00DE7720">
        <w:rPr>
          <w:rFonts w:ascii="Times New Roman" w:hAnsi="Times New Roman" w:cs="Times New Roman"/>
          <w:sz w:val="28"/>
          <w:szCs w:val="28"/>
          <w:lang w:val="uk-UA"/>
        </w:rPr>
        <w:t xml:space="preserve"> та інших органічних речовин, твердих частинок з гідравлічною крупністю менше 0,01 мм/с, полімерів, волокнистих матеріалів, а також для поділу мулових сумішей.</w:t>
      </w:r>
    </w:p>
    <w:p w14:paraId="093746A1"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65716C">
        <w:rPr>
          <w:rFonts w:ascii="Times New Roman" w:hAnsi="Times New Roman" w:cs="Times New Roman"/>
          <w:bCs/>
          <w:i/>
          <w:iCs/>
          <w:sz w:val="28"/>
          <w:szCs w:val="28"/>
          <w:lang w:val="uk-UA"/>
        </w:rPr>
        <w:t>Процес очищення стічних вод методом флотації полягає в</w:t>
      </w:r>
      <w:r w:rsidRPr="00DE7720">
        <w:rPr>
          <w:rFonts w:ascii="Times New Roman" w:hAnsi="Times New Roman" w:cs="Times New Roman"/>
          <w:sz w:val="28"/>
          <w:szCs w:val="28"/>
          <w:lang w:val="uk-UA"/>
        </w:rPr>
        <w:t xml:space="preserve"> утворенні комплексів «частинки-бульбашки», спливання цих комплексів і видалення утвореного пінного шару з поверхні оброблюваної рідини. Прилипання частинки, що знаходиться в ній, до поверхні газового пухирця можливо тільки тоді, коли спостерігається незмочування або погане змочування частинки рідиною.</w:t>
      </w:r>
    </w:p>
    <w:p w14:paraId="289D49D5" w14:textId="3D00CC29"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Здатність змочування рідини залежить від її полярності, зі зростанням якої здатність рідини змочувати тверді тіла зменшується. Зовнішнім проявом здатності рідини до змочування є величина поверхневого натягу її </w:t>
      </w:r>
      <w:r w:rsidRPr="00DE7720">
        <w:rPr>
          <w:rFonts w:ascii="Times New Roman" w:hAnsi="Times New Roman" w:cs="Times New Roman"/>
          <w:sz w:val="28"/>
          <w:szCs w:val="28"/>
          <w:lang w:val="uk-UA"/>
        </w:rPr>
        <w:lastRenderedPageBreak/>
        <w:t>на кордоні з газовою фазою, а також різницю полярності на кордоні рідкої і твердої фаз. Процес флотації йде ефективно при поверхневому натягу води не більше 60-65 мН/м. Велике значення при флотації мають розмір, кількість і рівномірність розподілу повітряних бульбашок в стічній воді. Оптимальні розміри повітряних бульбашок 15-30 мкм, а максимальні 100-200 мкм.</w:t>
      </w:r>
    </w:p>
    <w:p w14:paraId="352644D3"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Для інтенсифікації утворення агрегатів бульбашка-частка в воду додають різні реагенти: збирачі, піноутворювачі, регулятори, які збільшують гідрофобізацію поверхні частинок, дисперсність і стійкість газових бульбашок.</w:t>
      </w:r>
    </w:p>
    <w:p w14:paraId="182B2154"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практиці очищення стічних вод розроблено різні конструктивні схеми, прийоми і методи флотації.</w:t>
      </w:r>
    </w:p>
    <w:p w14:paraId="49AA62B7"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 Метод пінної флотації застосовують для витягу нерозчинених і часткового зниження концентрації деяких розчинених речовин, метод пінної сепарації – для видалення розчинених речовин.</w:t>
      </w:r>
    </w:p>
    <w:p w14:paraId="2899E019"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Істотні відмінності способів флотації пов'язані з насиченням рідини бульбашок повітря певної крупності. </w:t>
      </w:r>
      <w:r w:rsidRPr="0065716C">
        <w:rPr>
          <w:rFonts w:ascii="Times New Roman" w:hAnsi="Times New Roman" w:cs="Times New Roman"/>
          <w:bCs/>
          <w:i/>
          <w:iCs/>
          <w:sz w:val="28"/>
          <w:szCs w:val="28"/>
          <w:lang w:val="uk-UA"/>
        </w:rPr>
        <w:t>За цим принципом можна виділити способи флотаційної обробки виробничих стічних вод:</w:t>
      </w:r>
    </w:p>
    <w:p w14:paraId="3236DBDA"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1) флотація з виділенням повітря з розчину (вакуумні, напірні і флотаційні установки);</w:t>
      </w:r>
    </w:p>
    <w:p w14:paraId="7D9CF995"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2) флотація з механічним диспергуванням повітря (імпелерні, безнапірні та пневматичні флотаційні установки);</w:t>
      </w:r>
    </w:p>
    <w:p w14:paraId="0A1FBC99"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3) флотація з подачею повітря через пористі матеріали;</w:t>
      </w:r>
    </w:p>
    <w:p w14:paraId="7E92E99C"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4) електрофлотація;</w:t>
      </w:r>
    </w:p>
    <w:p w14:paraId="6518F011"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5) біологічна і хімічна флотація.</w:t>
      </w:r>
    </w:p>
    <w:p w14:paraId="08BEB9AF"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Флотаційні установки можуть складатися з одного або двох відділень (камер). В однокамерних установках в одному і тому ж відділенні відбуваються одночасно насичення рідини бульбашками повітря і спливання флотуючих забруднень. У двокамерних установках, що складаються з приймального і відстійного відділень, в першому відділенні </w:t>
      </w:r>
      <w:r w:rsidRPr="00DE7720">
        <w:rPr>
          <w:rFonts w:ascii="Times New Roman" w:hAnsi="Times New Roman" w:cs="Times New Roman"/>
          <w:sz w:val="28"/>
          <w:szCs w:val="28"/>
          <w:lang w:val="uk-UA"/>
        </w:rPr>
        <w:lastRenderedPageBreak/>
        <w:t>відбувається утворення бульбашок повітря і агрегатів «бульбашка-частка», а в другому – спливання шламу (піни) і освітлення рідини.</w:t>
      </w:r>
    </w:p>
    <w:p w14:paraId="17E62B92"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Флотація з виділенням повітря з розчину</w:t>
      </w:r>
      <w:r w:rsidRPr="00DE7720">
        <w:rPr>
          <w:rFonts w:ascii="Times New Roman" w:hAnsi="Times New Roman" w:cs="Times New Roman"/>
          <w:sz w:val="28"/>
          <w:szCs w:val="28"/>
          <w:lang w:val="uk-UA"/>
        </w:rPr>
        <w:t xml:space="preserve"> застосовується при очищенні виробничих стічних вод, що містять дуже дрібні частинки забруднень, оскільки дозволяє отримувати найдрібніші бульбашки повітря. Мета його полягає в створенні перенасиченого розчину повітря в стічній рідини. Повітря, яке виділяється з такого розчину  утворює мікропухирці, які і флотують забруднення, які містяться в стічній воді. Кількість повітря, яке повинно виділитися з пересичені розчину і забезпечити необхідну ефективність флотації, зазвичай становить 1-5% обсягу оброблюваної стічної води.</w:t>
      </w:r>
    </w:p>
    <w:p w14:paraId="74222DF8"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Перевагою вакуумної флотації (рис. 3.5) є те, що утворення бульбашок газу, їх злипання з частинками забруднень і спливання утворених агрегатів «бульбашка-частка» відбуваються в спокійному середовищі і ймовірність їх руйнування зводиться до мінімуму, мінімальні також енерговитрати на насичення рідини повітрям. У той же час необхідність спорудження герметично закритих резервуарів, складність експлуатації вакуумних флотаційних установок, а також обмежений діапазон їх застосування (концентрація забруднень в стічній воді не повинна перевищувати 250 мг/л) є недоліками методу вакуумної флотації.</w:t>
      </w:r>
    </w:p>
    <w:p w14:paraId="5E4A6A32"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Стічна рідина, яка надходить на флотацію попередньо насичується повітрям протягом 1-2 хв в аераційній камері (рис. 3.5), звідки вона надходить в деаератор для видалення нерозчиненого повітря. Далі під дією розрідження (0,02-0,03 МПа) стічні води надходять у флотаційну камеру, в якій розчинений при атмосферному тиску повітря виділяється у вигляді мікропухирців і виносить частки забруднень в пінний шар. Тривалість перебування стічної води у флотаційній камері 20 хв, а навантаження на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1м</m:t>
            </m:r>
          </m:e>
          <m:sup>
            <m:r>
              <w:rPr>
                <w:rFonts w:ascii="Cambria Math" w:hAnsi="Cambria Math" w:cs="Times New Roman"/>
                <w:sz w:val="28"/>
                <w:szCs w:val="28"/>
                <w:lang w:val="uk-UA"/>
              </w:rPr>
              <m:t>2</m:t>
            </m:r>
          </m:sup>
        </m:sSup>
      </m:oMath>
      <w:r w:rsidRPr="00DE7720">
        <w:rPr>
          <w:rFonts w:ascii="Times New Roman" w:hAnsi="Times New Roman" w:cs="Times New Roman"/>
          <w:sz w:val="28"/>
          <w:szCs w:val="28"/>
          <w:lang w:val="uk-UA"/>
        </w:rPr>
        <w:t xml:space="preserve"> площі поверхні близько 200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r w:rsidRPr="00DE7720">
        <w:rPr>
          <w:rFonts w:ascii="Times New Roman" w:hAnsi="Times New Roman" w:cs="Times New Roman"/>
          <w:sz w:val="28"/>
          <w:szCs w:val="28"/>
          <w:lang w:val="uk-UA"/>
        </w:rPr>
        <w:t>/добу.</w:t>
      </w:r>
    </w:p>
    <w:p w14:paraId="67D8D79A" w14:textId="646D6608" w:rsidR="00FD6FE2" w:rsidRPr="00CA19BD" w:rsidRDefault="006E204E" w:rsidP="00FD6FE2">
      <w:pPr>
        <w:tabs>
          <w:tab w:val="left" w:pos="3936"/>
        </w:tabs>
        <w:spacing w:after="0" w:line="360" w:lineRule="auto"/>
        <w:ind w:firstLine="709"/>
        <w:contextualSpacing/>
        <w:jc w:val="both"/>
        <w:rPr>
          <w:lang w:val="uk-UA"/>
        </w:rPr>
      </w:pPr>
      <w:r w:rsidRPr="00DE7720">
        <w:rPr>
          <w:rFonts w:ascii="Times New Roman" w:hAnsi="Times New Roman" w:cs="Times New Roman"/>
          <w:sz w:val="28"/>
          <w:szCs w:val="28"/>
          <w:lang w:val="uk-UA"/>
        </w:rPr>
        <w:lastRenderedPageBreak/>
        <w:t>Піна, що накопилася, обертовими скребками видаляється в пінозбірник. Для відводу обробленої стічної води забезпечується необхідна різниця відміток рівнів у флотаційній камері і приймальному резервуарі або встановлюються насоси.</w:t>
      </w:r>
      <w:r w:rsidRPr="00DE7720">
        <w:rPr>
          <w:noProof/>
          <w:lang w:val="uk-UA"/>
        </w:rPr>
        <w:t xml:space="preserve"> </w:t>
      </w:r>
      <w:bookmarkStart w:id="53" w:name="_Toc39572271"/>
    </w:p>
    <w:p w14:paraId="363A85FE" w14:textId="604435BC" w:rsidR="006E204E" w:rsidRPr="00DE7720" w:rsidRDefault="006E204E" w:rsidP="00354D2C">
      <w:pPr>
        <w:spacing w:after="0" w:line="360" w:lineRule="auto"/>
        <w:ind w:firstLine="709"/>
        <w:jc w:val="both"/>
        <w:rPr>
          <w:rFonts w:ascii="Times New Roman" w:hAnsi="Times New Roman" w:cs="Times New Roman"/>
          <w:sz w:val="28"/>
          <w:szCs w:val="28"/>
          <w:lang w:val="uk-UA"/>
        </w:rPr>
      </w:pPr>
      <w:bookmarkStart w:id="54" w:name="_Toc40113039"/>
      <w:bookmarkStart w:id="55" w:name="_Toc40113391"/>
      <w:r w:rsidRPr="00354D2C">
        <w:rPr>
          <w:rFonts w:ascii="Times New Roman" w:hAnsi="Times New Roman" w:cs="Times New Roman"/>
          <w:b/>
          <w:bCs/>
          <w:i/>
          <w:iCs/>
          <w:sz w:val="28"/>
          <w:szCs w:val="28"/>
          <w:lang w:val="uk-UA"/>
        </w:rPr>
        <w:t>Екстракційні апарати і установки</w:t>
      </w:r>
      <w:bookmarkEnd w:id="53"/>
      <w:bookmarkEnd w:id="54"/>
      <w:bookmarkEnd w:id="55"/>
      <w:r w:rsidR="00354D2C" w:rsidRPr="00354D2C">
        <w:rPr>
          <w:rFonts w:ascii="Times New Roman" w:hAnsi="Times New Roman" w:cs="Times New Roman"/>
          <w:b/>
          <w:bCs/>
          <w:i/>
          <w:iCs/>
          <w:sz w:val="28"/>
          <w:szCs w:val="28"/>
          <w:lang w:val="uk-UA"/>
        </w:rPr>
        <w:t>.</w:t>
      </w:r>
      <w:r w:rsidR="00354D2C">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Установки рідинної екстракції застосовують для очищення стічних вод, які містять феноли, масла, органічні кислоти, іони металів і ін. Процес полягає в отриманні одного або декількох компонентів з даної суміші екстрагентів, що володіють обмеженою взаємною розчинністю, або двома розчинниками, що не змішуються, кожен з яких переважно розчиняє різні компоненти. В якості  екстрагентів використовують органічні розчинники (бензол, бутилацетат та ін.).</w:t>
      </w:r>
    </w:p>
    <w:p w14:paraId="7E332A8D"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Екстракційний метод очищення виробничих стічних вод заснований</w:t>
      </w:r>
      <w:r w:rsidRPr="00DE7720">
        <w:rPr>
          <w:rFonts w:ascii="Times New Roman" w:hAnsi="Times New Roman" w:cs="Times New Roman"/>
          <w:sz w:val="28"/>
          <w:szCs w:val="28"/>
          <w:lang w:val="uk-UA"/>
        </w:rPr>
        <w:t xml:space="preserve"> на розподілі забруднюючої речовини в суміші двох взаємно розчинених рідин відповідно його розчинності в них. Метод екстракції дозволяє розділяти такі рідкі суміші, які іншими методами розділити неможливо або важко.</w:t>
      </w:r>
    </w:p>
    <w:p w14:paraId="0BF46141"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Методи екстрагування органічних речовин</w:t>
      </w:r>
      <w:r w:rsidRPr="00DE7720">
        <w:rPr>
          <w:rFonts w:ascii="Times New Roman" w:hAnsi="Times New Roman" w:cs="Times New Roman"/>
          <w:sz w:val="28"/>
          <w:szCs w:val="28"/>
          <w:lang w:val="uk-UA"/>
        </w:rPr>
        <w:t xml:space="preserve"> за схемами контакту екстрагента і стічної води можна розділити на перехресні, поступово-протиточні і безперервно-протиточні. Прямоток в процесах екстракції не застосовується.</w:t>
      </w:r>
    </w:p>
    <w:p w14:paraId="5A74DE8C" w14:textId="3380EFB2" w:rsidR="006E204E" w:rsidRPr="00354D2C" w:rsidRDefault="006E204E" w:rsidP="00354D2C">
      <w:pPr>
        <w:spacing w:line="360" w:lineRule="auto"/>
        <w:ind w:firstLine="709"/>
        <w:jc w:val="both"/>
        <w:rPr>
          <w:rFonts w:ascii="Times New Roman" w:hAnsi="Times New Roman" w:cs="Times New Roman"/>
          <w:b/>
          <w:bCs/>
          <w:sz w:val="28"/>
          <w:szCs w:val="28"/>
        </w:rPr>
      </w:pPr>
      <w:bookmarkStart w:id="56" w:name="_Toc39572272"/>
      <w:bookmarkStart w:id="57" w:name="_Toc40113040"/>
      <w:bookmarkStart w:id="58" w:name="_Toc40113392"/>
      <w:r w:rsidRPr="00354D2C">
        <w:rPr>
          <w:rFonts w:ascii="Times New Roman" w:hAnsi="Times New Roman" w:cs="Times New Roman"/>
          <w:b/>
          <w:bCs/>
          <w:i/>
          <w:iCs/>
          <w:sz w:val="28"/>
          <w:szCs w:val="28"/>
          <w:lang w:val="uk-UA"/>
        </w:rPr>
        <w:t>Сорбційні та іонообмінні установки.</w:t>
      </w:r>
      <w:bookmarkEnd w:id="56"/>
      <w:bookmarkEnd w:id="57"/>
      <w:bookmarkEnd w:id="58"/>
      <w:r w:rsidR="00354D2C">
        <w:rPr>
          <w:rFonts w:ascii="Times New Roman" w:hAnsi="Times New Roman" w:cs="Times New Roman"/>
          <w:b/>
          <w:bCs/>
          <w:sz w:val="28"/>
          <w:szCs w:val="28"/>
          <w:lang w:val="uk-UA"/>
        </w:rPr>
        <w:t xml:space="preserve"> </w:t>
      </w:r>
      <w:r w:rsidRPr="00DE7720">
        <w:rPr>
          <w:rFonts w:ascii="Times New Roman" w:hAnsi="Times New Roman" w:cs="Times New Roman"/>
          <w:sz w:val="28"/>
          <w:szCs w:val="28"/>
          <w:lang w:val="uk-UA"/>
        </w:rPr>
        <w:t xml:space="preserve">Сорбція використовується для глибокого очищення вод замкнутого водоспоживання і доочищення стічних вод від органічних речовин, в тому числі і від біологічно жорстких. Сорбція є один з найбільш ефективних методів глибокого очищення стічних вод від розчинених органічних речовин. Сорбційна очистка стічних вод найбільш раціональна, якщо в них містяться переважно ароматичні з'єднання, неелектролітів або слабкі електроліти, барвники, ненасичені сполуки або гідрофобні (наприклад, що містять хлор або нітрогрупи) аліфатичні </w:t>
      </w:r>
      <w:r w:rsidRPr="00DE7720">
        <w:rPr>
          <w:rFonts w:ascii="Times New Roman" w:hAnsi="Times New Roman" w:cs="Times New Roman"/>
          <w:sz w:val="28"/>
          <w:szCs w:val="28"/>
          <w:lang w:val="uk-UA"/>
        </w:rPr>
        <w:lastRenderedPageBreak/>
        <w:t>сполуки. При змісті в стічних водах тільки неорганічних з’єднаннях, а також нижчих одноатомних спиртів цей метод не застосуємо.</w:t>
      </w:r>
    </w:p>
    <w:p w14:paraId="508A948C"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Сорбційне очищення може застосовуватися самостійно і спільно з біологічним очищенням як метод попереднього і глибокого очищення.</w:t>
      </w:r>
    </w:p>
    <w:p w14:paraId="6F71AA14"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Перевагами цього методу</w:t>
      </w:r>
      <w:r w:rsidRPr="00DE7720">
        <w:rPr>
          <w:rFonts w:ascii="Times New Roman" w:hAnsi="Times New Roman" w:cs="Times New Roman"/>
          <w:sz w:val="28"/>
          <w:szCs w:val="28"/>
          <w:lang w:val="uk-UA"/>
        </w:rPr>
        <w:t xml:space="preserve"> є можливість адсорбції речовин багатокомпонентних сумішей і, крім того, висока ефективність очищення, особливо слабо-концентрованих стічних вод. Адсорбція розчинених речовин – результат переходу молекули рас-творіння речовини з розчину на поверхню твердого сорбенту під дією силового поля поверхні.</w:t>
      </w:r>
    </w:p>
    <w:p w14:paraId="7696BEB1"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В якості сорбентів застосовують різні штучні і природні пористі матеріали:</w:t>
      </w:r>
      <w:r w:rsidRPr="00DE7720">
        <w:rPr>
          <w:rFonts w:ascii="Times New Roman" w:hAnsi="Times New Roman" w:cs="Times New Roman"/>
          <w:sz w:val="28"/>
          <w:szCs w:val="28"/>
          <w:lang w:val="uk-UA"/>
        </w:rPr>
        <w:t xml:space="preserve"> золу, коксову дрібниця, торф, активні глини і ін. Для адсорбції з рідких середовищ застосовують порошкоподібні і гранульовані активні вугілля.</w:t>
      </w:r>
    </w:p>
    <w:p w14:paraId="101E8F34"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Активність сорбенту характеризується кількістю поглинання речовини на одиницю об'єму або маси сорбенту (кг/</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r w:rsidRPr="00DE7720">
        <w:rPr>
          <w:rFonts w:ascii="Times New Roman" w:hAnsi="Times New Roman" w:cs="Times New Roman"/>
          <w:sz w:val="28"/>
          <w:szCs w:val="28"/>
          <w:lang w:val="uk-UA"/>
        </w:rPr>
        <w:t>, кг/кг).</w:t>
      </w:r>
    </w:p>
    <w:p w14:paraId="7F687DF3"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Між кількостями речовини, адсорбованого сорбентом і який залишився в розчині, в розведених розчинах настає рівновага, що підкоряється закону розподілу.</w:t>
      </w:r>
    </w:p>
    <w:p w14:paraId="66B4DF17"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Процес сорбції може здійснюватися в статичних умовах, при яких частка рідини не переміщається щодо частки сорбенту, рухається разом з останньою (апарати з пристроями}, а також в динамічних умовах, при яких частка рідини переміщається щодо сорбенту (фільтри).</w:t>
      </w:r>
    </w:p>
    <w:p w14:paraId="43DF7376" w14:textId="77777777" w:rsidR="006E204E" w:rsidRPr="00354D2C" w:rsidRDefault="006E204E" w:rsidP="006E204E">
      <w:pPr>
        <w:tabs>
          <w:tab w:val="left" w:pos="3936"/>
        </w:tabs>
        <w:spacing w:after="0" w:line="360" w:lineRule="auto"/>
        <w:ind w:firstLine="709"/>
        <w:contextualSpacing/>
        <w:jc w:val="both"/>
        <w:rPr>
          <w:rFonts w:ascii="Times New Roman" w:hAnsi="Times New Roman" w:cs="Times New Roman"/>
          <w:bCs/>
          <w:i/>
          <w:iCs/>
          <w:sz w:val="28"/>
          <w:szCs w:val="28"/>
          <w:lang w:val="uk-UA"/>
        </w:rPr>
      </w:pPr>
      <w:r w:rsidRPr="00354D2C">
        <w:rPr>
          <w:rFonts w:ascii="Times New Roman" w:hAnsi="Times New Roman" w:cs="Times New Roman"/>
          <w:bCs/>
          <w:i/>
          <w:iCs/>
          <w:sz w:val="28"/>
          <w:szCs w:val="28"/>
          <w:lang w:val="uk-UA"/>
        </w:rPr>
        <w:t>Апарати для сорбційної очистки стічних вод класифікуються за різними ознаками:</w:t>
      </w:r>
    </w:p>
    <w:p w14:paraId="6E5D443D" w14:textId="75A3ED88" w:rsidR="006E204E" w:rsidRPr="00354D2C" w:rsidRDefault="00744ABF" w:rsidP="00354D2C">
      <w:pPr>
        <w:pStyle w:val="a8"/>
        <w:numPr>
          <w:ilvl w:val="0"/>
          <w:numId w:val="36"/>
        </w:numPr>
        <w:tabs>
          <w:tab w:val="left" w:pos="1134"/>
        </w:tabs>
        <w:spacing w:line="360" w:lineRule="auto"/>
        <w:ind w:left="0" w:firstLine="709"/>
        <w:rPr>
          <w:szCs w:val="36"/>
        </w:rPr>
      </w:pPr>
      <w:r>
        <w:rPr>
          <w:szCs w:val="36"/>
        </w:rPr>
        <w:t>за організацією</w:t>
      </w:r>
      <w:r w:rsidR="006E204E" w:rsidRPr="00354D2C">
        <w:rPr>
          <w:szCs w:val="36"/>
        </w:rPr>
        <w:t xml:space="preserve"> процесу – періодичної і безперервної дії;</w:t>
      </w:r>
    </w:p>
    <w:p w14:paraId="0B0FD837" w14:textId="09B9476B" w:rsidR="006E204E" w:rsidRPr="00354D2C" w:rsidRDefault="00744ABF" w:rsidP="00354D2C">
      <w:pPr>
        <w:pStyle w:val="a8"/>
        <w:numPr>
          <w:ilvl w:val="0"/>
          <w:numId w:val="36"/>
        </w:numPr>
        <w:tabs>
          <w:tab w:val="left" w:pos="1134"/>
        </w:tabs>
        <w:spacing w:line="360" w:lineRule="auto"/>
        <w:ind w:left="0" w:firstLine="709"/>
        <w:rPr>
          <w:szCs w:val="36"/>
        </w:rPr>
      </w:pPr>
      <w:r>
        <w:rPr>
          <w:szCs w:val="36"/>
        </w:rPr>
        <w:t>за гідродинамічним режимом</w:t>
      </w:r>
      <w:r w:rsidR="006E204E" w:rsidRPr="00354D2C">
        <w:rPr>
          <w:szCs w:val="36"/>
        </w:rPr>
        <w:t xml:space="preserve"> – апарати витіснення, змішання і переможе-точного типу;</w:t>
      </w:r>
    </w:p>
    <w:p w14:paraId="79E679CA" w14:textId="45FAAC2D" w:rsidR="006E204E" w:rsidRPr="00354D2C" w:rsidRDefault="006E204E" w:rsidP="00354D2C">
      <w:pPr>
        <w:pStyle w:val="a8"/>
        <w:numPr>
          <w:ilvl w:val="0"/>
          <w:numId w:val="36"/>
        </w:numPr>
        <w:tabs>
          <w:tab w:val="left" w:pos="1134"/>
        </w:tabs>
        <w:spacing w:line="360" w:lineRule="auto"/>
        <w:ind w:left="0" w:firstLine="709"/>
        <w:rPr>
          <w:szCs w:val="36"/>
        </w:rPr>
      </w:pPr>
      <w:r w:rsidRPr="00354D2C">
        <w:rPr>
          <w:szCs w:val="36"/>
        </w:rPr>
        <w:lastRenderedPageBreak/>
        <w:t>станом шару сорбенту – з нерухомим, рухомим, пульсуючим, перемішуючим і циркулючим шаром;</w:t>
      </w:r>
    </w:p>
    <w:p w14:paraId="19DB22FC" w14:textId="5F43F53E" w:rsidR="006E204E" w:rsidRPr="00354D2C" w:rsidRDefault="00744ABF" w:rsidP="00354D2C">
      <w:pPr>
        <w:pStyle w:val="a8"/>
        <w:numPr>
          <w:ilvl w:val="0"/>
          <w:numId w:val="36"/>
        </w:numPr>
        <w:tabs>
          <w:tab w:val="left" w:pos="1134"/>
        </w:tabs>
        <w:spacing w:line="360" w:lineRule="auto"/>
        <w:ind w:left="0" w:firstLine="709"/>
        <w:rPr>
          <w:szCs w:val="36"/>
        </w:rPr>
      </w:pPr>
      <w:r>
        <w:rPr>
          <w:szCs w:val="36"/>
        </w:rPr>
        <w:t>за організацією</w:t>
      </w:r>
      <w:r w:rsidR="006E204E" w:rsidRPr="00354D2C">
        <w:rPr>
          <w:szCs w:val="36"/>
        </w:rPr>
        <w:t xml:space="preserve"> контакту взаємодіючих фаз – з безперервним і ступінчастим контактом;</w:t>
      </w:r>
    </w:p>
    <w:p w14:paraId="06D9E6E8" w14:textId="56EEAD5F" w:rsidR="006E204E" w:rsidRPr="00354D2C" w:rsidRDefault="00744ABF" w:rsidP="00354D2C">
      <w:pPr>
        <w:pStyle w:val="a8"/>
        <w:numPr>
          <w:ilvl w:val="0"/>
          <w:numId w:val="36"/>
        </w:numPr>
        <w:tabs>
          <w:tab w:val="left" w:pos="1134"/>
        </w:tabs>
        <w:spacing w:line="360" w:lineRule="auto"/>
        <w:ind w:left="0" w:firstLine="709"/>
        <w:rPr>
          <w:szCs w:val="36"/>
        </w:rPr>
      </w:pPr>
      <w:r>
        <w:rPr>
          <w:szCs w:val="36"/>
        </w:rPr>
        <w:t>за організацією</w:t>
      </w:r>
      <w:r w:rsidR="006E204E" w:rsidRPr="00354D2C">
        <w:rPr>
          <w:szCs w:val="36"/>
        </w:rPr>
        <w:t xml:space="preserve"> напрямку руху фаз – з прямоточним, протиточним і змішаним рухом;</w:t>
      </w:r>
    </w:p>
    <w:p w14:paraId="707BFF16" w14:textId="24851A22" w:rsidR="006E204E" w:rsidRPr="00354D2C" w:rsidRDefault="006E204E" w:rsidP="00354D2C">
      <w:pPr>
        <w:pStyle w:val="a8"/>
        <w:numPr>
          <w:ilvl w:val="0"/>
          <w:numId w:val="36"/>
        </w:numPr>
        <w:tabs>
          <w:tab w:val="left" w:pos="1134"/>
        </w:tabs>
        <w:spacing w:line="360" w:lineRule="auto"/>
        <w:ind w:left="0" w:firstLine="709"/>
        <w:rPr>
          <w:szCs w:val="36"/>
        </w:rPr>
      </w:pPr>
      <w:r w:rsidRPr="00354D2C">
        <w:rPr>
          <w:szCs w:val="36"/>
        </w:rPr>
        <w:t>за конструкцією – колонні і ємнісні;</w:t>
      </w:r>
    </w:p>
    <w:p w14:paraId="5FF5E0A8" w14:textId="28A6DD50" w:rsidR="006E204E" w:rsidRPr="00354D2C" w:rsidRDefault="006E204E" w:rsidP="00354D2C">
      <w:pPr>
        <w:pStyle w:val="a8"/>
        <w:numPr>
          <w:ilvl w:val="0"/>
          <w:numId w:val="36"/>
        </w:numPr>
        <w:tabs>
          <w:tab w:val="left" w:pos="1134"/>
        </w:tabs>
        <w:spacing w:line="360" w:lineRule="auto"/>
        <w:ind w:left="0" w:firstLine="709"/>
        <w:rPr>
          <w:szCs w:val="36"/>
        </w:rPr>
      </w:pPr>
      <w:r w:rsidRPr="00354D2C">
        <w:rPr>
          <w:szCs w:val="36"/>
        </w:rPr>
        <w:t>за способом підведення енергії – без підведення енергії ззовні (гравітаційне рух фаз) і з підведенням енергії ззовні (примусовий рух твердої фази).</w:t>
      </w:r>
    </w:p>
    <w:p w14:paraId="76B87BFF"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практиці очищення стічних вод часто використовуються адсорбер з нерухомим і щільно рухомим шаром поглинача (сорбція в динамічних умовах), апарати з псевдозрідженим шаром адсорбенту, а також апарати, в яких забезпечується інтенсивне перемішування оброблюваної води з порошкоподібною або пиловидним сорбентом (сорбція в статичних умовах).</w:t>
      </w:r>
    </w:p>
    <w:p w14:paraId="1D5A1110"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
          <w:i/>
          <w:iCs/>
          <w:sz w:val="28"/>
          <w:szCs w:val="28"/>
          <w:lang w:val="uk-UA"/>
        </w:rPr>
        <w:t>Електрохімічні коагулятори</w:t>
      </w:r>
      <w:r w:rsidRPr="00354D2C">
        <w:rPr>
          <w:rFonts w:ascii="Times New Roman" w:hAnsi="Times New Roman" w:cs="Times New Roman"/>
          <w:i/>
          <w:iCs/>
          <w:sz w:val="28"/>
          <w:szCs w:val="28"/>
          <w:lang w:val="uk-UA"/>
        </w:rPr>
        <w:t>.</w:t>
      </w:r>
      <w:r w:rsidRPr="00DE7720">
        <w:rPr>
          <w:rFonts w:ascii="Times New Roman" w:hAnsi="Times New Roman" w:cs="Times New Roman"/>
          <w:sz w:val="28"/>
          <w:szCs w:val="28"/>
          <w:lang w:val="uk-UA"/>
        </w:rPr>
        <w:t xml:space="preserve"> Коагуляція вод, що містять дрібнодисперсні і кололідні частки, може відбуватися при пропуску стічних вод через електролізер з анодом, виготовленим з алюмінію або заліза. Метал анода під дією постійного струму іонізується і переходить в стічну воду, частки забруднень якої коагулюються утвореними важко розчинними гідроксидами алюмінію або заліза.</w:t>
      </w:r>
    </w:p>
    <w:p w14:paraId="234D513B"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Метод електрохімічного коагулювання може бути застосований для обробки стічних вод, що містять емульговані частки масел, жирів і нафтопродуктів, хромати, фосфати. Компактність установок, відсутність реагентного та складського господарства, простота обслуговування є безперечною гідністю методу електрохімічної коагуляції. Однак значні витрати електроенергії і металу,  є наслідком освіти окисної плівки на поверхні електродів, їх механічного забруднення домішками стічних вод, а </w:t>
      </w:r>
      <w:r w:rsidRPr="00DE7720">
        <w:rPr>
          <w:rFonts w:ascii="Times New Roman" w:hAnsi="Times New Roman" w:cs="Times New Roman"/>
          <w:sz w:val="28"/>
          <w:szCs w:val="28"/>
          <w:lang w:val="uk-UA"/>
        </w:rPr>
        <w:lastRenderedPageBreak/>
        <w:t>також нагрівання оброблюваної стічної води, обмежують сферу застосування цього методу.</w:t>
      </w:r>
    </w:p>
    <w:p w14:paraId="262287DB"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
          <w:i/>
          <w:iCs/>
          <w:sz w:val="28"/>
          <w:szCs w:val="28"/>
          <w:lang w:val="uk-UA"/>
        </w:rPr>
        <w:t>Електрофлотаційні установки.</w:t>
      </w:r>
      <w:r w:rsidRPr="00DE7720">
        <w:rPr>
          <w:rFonts w:ascii="Times New Roman" w:hAnsi="Times New Roman" w:cs="Times New Roman"/>
          <w:b/>
          <w:sz w:val="28"/>
          <w:szCs w:val="28"/>
          <w:lang w:val="uk-UA"/>
        </w:rPr>
        <w:t xml:space="preserve"> </w:t>
      </w:r>
      <w:r w:rsidRPr="00DE7720">
        <w:rPr>
          <w:rFonts w:ascii="Times New Roman" w:hAnsi="Times New Roman" w:cs="Times New Roman"/>
          <w:sz w:val="28"/>
          <w:szCs w:val="28"/>
          <w:lang w:val="uk-UA"/>
        </w:rPr>
        <w:t>Мета електрофлотаційного способу очищення стічних вод полягає в перенесенні забруднюючих частинок з рідини на її поверхню за допомогою бульбашок газу, що утворюються при електролізі стічної води. У процесі електролізу стічної, води на катоді виділяється водень, а на аноді – кисень. Основну роль в процесі флотації частинок грають бульбашки, що виділяються на катоді. Розмір бульбашок, відриваються від поверхні електрода, залежить від величини крайового кута змочування, кривизни поверхні електрода, а також його конструкції.</w:t>
      </w:r>
    </w:p>
    <w:p w14:paraId="15C29C07"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При застосуванні розчинних електродів (залізних або алюмінієвих) на аноді відбувається анодне розчинення металу, в результаті чого в воду переходять катіони заліза або алюмінію, що призводять до утворення пластівців гідроокису. Одночасне утворення пластівців коагулянту і бульбашок газу забезпечує ефективність флотаційного процесу. Такі установки називаються електрокоагуляційно-флотаційними. При пропускній спроможності до 10-15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r w:rsidRPr="00DE7720">
        <w:rPr>
          <w:rFonts w:ascii="Times New Roman" w:hAnsi="Times New Roman" w:cs="Times New Roman"/>
          <w:sz w:val="28"/>
          <w:szCs w:val="28"/>
          <w:lang w:val="uk-UA"/>
        </w:rPr>
        <w:t>/год установки можуть бути однокамерними, а при більшої пропускної спроможності – двокамерними горизонтального або вертикального типу.</w:t>
      </w:r>
    </w:p>
    <w:p w14:paraId="2E462016"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
          <w:i/>
          <w:iCs/>
          <w:sz w:val="28"/>
          <w:szCs w:val="28"/>
          <w:lang w:val="uk-UA"/>
        </w:rPr>
        <w:t>Установки для вилучення металів.</w:t>
      </w:r>
      <w:r w:rsidRPr="00354D2C">
        <w:rPr>
          <w:rFonts w:ascii="Times New Roman" w:hAnsi="Times New Roman" w:cs="Times New Roman"/>
          <w:i/>
          <w:iCs/>
          <w:sz w:val="28"/>
          <w:szCs w:val="28"/>
          <w:lang w:val="uk-UA"/>
        </w:rPr>
        <w:t xml:space="preserve"> </w:t>
      </w:r>
      <w:r w:rsidRPr="00DE7720">
        <w:rPr>
          <w:rFonts w:ascii="Times New Roman" w:hAnsi="Times New Roman" w:cs="Times New Roman"/>
          <w:sz w:val="28"/>
          <w:szCs w:val="28"/>
          <w:lang w:val="uk-UA"/>
        </w:rPr>
        <w:t>Використання електролізу для витягу металів з розбавлених розчинів перешкоджає низька питома продуктивність електролізерів, особливо з плоскими електродами, в порівнянні з такими процесами очищення металів, як цементація або хімічне виділення.</w:t>
      </w:r>
    </w:p>
    <w:p w14:paraId="5349BA71"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Для збільшення інтенсивності процесів електровитягу металів з сильно розбавлених по іонів металу розчинів використовують об'ємні електроди.</w:t>
      </w:r>
    </w:p>
    <w:p w14:paraId="4E8261B5" w14:textId="67C622BD"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Принцип роботи електролізерів</w:t>
      </w:r>
      <w:r w:rsidRPr="00DE7720">
        <w:rPr>
          <w:rFonts w:ascii="Times New Roman" w:hAnsi="Times New Roman" w:cs="Times New Roman"/>
          <w:sz w:val="28"/>
          <w:szCs w:val="28"/>
          <w:lang w:val="uk-UA"/>
        </w:rPr>
        <w:t xml:space="preserve"> з такими електродами полягає в тому, що розчин, який піддається обробці пропускають через канали в тілі </w:t>
      </w:r>
      <w:r w:rsidRPr="00DE7720">
        <w:rPr>
          <w:rFonts w:ascii="Times New Roman" w:hAnsi="Times New Roman" w:cs="Times New Roman"/>
          <w:sz w:val="28"/>
          <w:szCs w:val="28"/>
          <w:lang w:val="uk-UA"/>
        </w:rPr>
        <w:lastRenderedPageBreak/>
        <w:t>об'ємного електрода, потенціал якого підтримують на рівні, що забезпечує протікання процесу вилучення з максимально можливою швидкістю.</w:t>
      </w:r>
    </w:p>
    <w:p w14:paraId="05CD49E6" w14:textId="19EB025B" w:rsidR="006E204E" w:rsidRPr="00DE7720" w:rsidRDefault="006E204E" w:rsidP="00BC19D3">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Електрохімічні установки дозволяють вирішувати завдання, пов'язані з концентруванням солей металів, що містяться в стічних во</w:t>
      </w:r>
      <w:r w:rsidR="00744ABF">
        <w:rPr>
          <w:rFonts w:ascii="Times New Roman" w:hAnsi="Times New Roman" w:cs="Times New Roman"/>
          <w:sz w:val="28"/>
          <w:szCs w:val="28"/>
          <w:lang w:val="uk-UA"/>
        </w:rPr>
        <w:t>дах, і поверненням концентрован</w:t>
      </w:r>
      <w:r w:rsidRPr="00DE7720">
        <w:rPr>
          <w:rFonts w:ascii="Times New Roman" w:hAnsi="Times New Roman" w:cs="Times New Roman"/>
          <w:sz w:val="28"/>
          <w:szCs w:val="28"/>
          <w:lang w:val="uk-UA"/>
        </w:rPr>
        <w:t>их розчинів для повторного використання. Принцип дії такої установки пояснюється схемою</w:t>
      </w:r>
      <w:r w:rsidR="00BC19D3">
        <w:rPr>
          <w:rFonts w:ascii="Times New Roman" w:hAnsi="Times New Roman" w:cs="Times New Roman"/>
          <w:sz w:val="28"/>
          <w:szCs w:val="28"/>
          <w:lang w:val="uk-UA"/>
        </w:rPr>
        <w:t xml:space="preserve">. </w:t>
      </w:r>
    </w:p>
    <w:p w14:paraId="2F989DD3" w14:textId="1213EC7D"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
          <w:i/>
          <w:iCs/>
          <w:sz w:val="28"/>
          <w:szCs w:val="28"/>
          <w:lang w:val="uk-UA"/>
        </w:rPr>
        <w:t>Електродіалізатори.</w:t>
      </w:r>
      <w:r w:rsidRPr="00354D2C">
        <w:rPr>
          <w:rFonts w:ascii="Times New Roman" w:hAnsi="Times New Roman" w:cs="Times New Roman"/>
          <w:i/>
          <w:iCs/>
          <w:sz w:val="28"/>
          <w:szCs w:val="28"/>
          <w:lang w:val="uk-UA"/>
        </w:rPr>
        <w:t xml:space="preserve"> </w:t>
      </w:r>
      <w:r w:rsidRPr="00DE7720">
        <w:rPr>
          <w:rFonts w:ascii="Times New Roman" w:hAnsi="Times New Roman" w:cs="Times New Roman"/>
          <w:sz w:val="28"/>
          <w:szCs w:val="28"/>
          <w:lang w:val="uk-UA"/>
        </w:rPr>
        <w:t xml:space="preserve">Електродіаліз – процес сепарації іонів солей, здійснюваний в мембранному </w:t>
      </w:r>
      <w:r w:rsidR="00744ABF">
        <w:rPr>
          <w:rFonts w:ascii="Times New Roman" w:hAnsi="Times New Roman" w:cs="Times New Roman"/>
          <w:sz w:val="28"/>
          <w:szCs w:val="28"/>
          <w:lang w:val="uk-UA"/>
        </w:rPr>
        <w:t>апараті</w:t>
      </w:r>
      <w:r w:rsidRPr="00DE7720">
        <w:rPr>
          <w:rFonts w:ascii="Times New Roman" w:hAnsi="Times New Roman" w:cs="Times New Roman"/>
          <w:sz w:val="28"/>
          <w:szCs w:val="28"/>
          <w:lang w:val="uk-UA"/>
        </w:rPr>
        <w:t xml:space="preserve"> під дією постійного електричного струму, що застосовується для опріснення високомінералізованих стічних вод.</w:t>
      </w:r>
    </w:p>
    <w:p w14:paraId="0CEB7402"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Мембрани для електродіалізатора виготовляють у вигляді гнучких листів прямокутної форми або рулонів з термопластичного полімерного сполучного і порошку іонообмінних смол.</w:t>
      </w:r>
    </w:p>
    <w:p w14:paraId="6038537E"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Зворотний осмос (гіперфільтрація)</w:t>
      </w:r>
      <w:r w:rsidRPr="00DE7720">
        <w:rPr>
          <w:rFonts w:ascii="Times New Roman" w:hAnsi="Times New Roman" w:cs="Times New Roman"/>
          <w:sz w:val="28"/>
          <w:szCs w:val="28"/>
          <w:lang w:val="uk-UA"/>
        </w:rPr>
        <w:t xml:space="preserve"> – безперервний процес молекулярного поділу розчинів шляхом їх фільтрування під тиском через напівпроникні мембрани, що затримують повністю або частково молекули або іони розчиненої речовини. При додатку тиску вище осмотичного (рівноважного) здійснюється перенесення розчинника в зворотному напрямку (від розчину до чистого розчинника через мембрану) і забезпечується достатня селективність очищення.</w:t>
      </w:r>
    </w:p>
    <w:p w14:paraId="6BE7F1BF" w14:textId="5EBCACE8"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Необхідний тиск, що перевищує осмотичний тиск розчиненої речовини в розчині, становить при концентрації солей 2-5 г/л 0,1–1 МПа і при концентрації солей 20</w:t>
      </w:r>
      <w:r w:rsidR="00D07C54">
        <w:rPr>
          <w:rFonts w:ascii="Times New Roman" w:hAnsi="Times New Roman" w:cs="Times New Roman"/>
          <w:sz w:val="28"/>
          <w:szCs w:val="28"/>
          <w:lang w:val="uk-UA"/>
        </w:rPr>
        <w:t>-</w:t>
      </w:r>
      <w:r w:rsidRPr="00DE7720">
        <w:rPr>
          <w:rFonts w:ascii="Times New Roman" w:hAnsi="Times New Roman" w:cs="Times New Roman"/>
          <w:sz w:val="28"/>
          <w:szCs w:val="28"/>
          <w:lang w:val="uk-UA"/>
        </w:rPr>
        <w:t>30 г/л – 5</w:t>
      </w:r>
      <w:r w:rsidR="00D07C54">
        <w:rPr>
          <w:rFonts w:ascii="Times New Roman" w:hAnsi="Times New Roman" w:cs="Times New Roman"/>
          <w:sz w:val="28"/>
          <w:szCs w:val="28"/>
          <w:lang w:val="uk-UA"/>
        </w:rPr>
        <w:t>-</w:t>
      </w:r>
      <w:r w:rsidRPr="00DE7720">
        <w:rPr>
          <w:rFonts w:ascii="Times New Roman" w:hAnsi="Times New Roman" w:cs="Times New Roman"/>
          <w:sz w:val="28"/>
          <w:szCs w:val="28"/>
          <w:lang w:val="uk-UA"/>
        </w:rPr>
        <w:t>10 МПа.</w:t>
      </w:r>
    </w:p>
    <w:p w14:paraId="3C321895"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354D2C">
        <w:rPr>
          <w:rFonts w:ascii="Times New Roman" w:hAnsi="Times New Roman" w:cs="Times New Roman"/>
          <w:bCs/>
          <w:i/>
          <w:iCs/>
          <w:sz w:val="28"/>
          <w:szCs w:val="28"/>
          <w:lang w:val="uk-UA"/>
        </w:rPr>
        <w:t>Ультрафільтрація</w:t>
      </w:r>
      <w:r w:rsidRPr="00DE7720">
        <w:rPr>
          <w:rFonts w:ascii="Times New Roman" w:hAnsi="Times New Roman" w:cs="Times New Roman"/>
          <w:sz w:val="28"/>
          <w:szCs w:val="28"/>
          <w:lang w:val="uk-UA"/>
        </w:rPr>
        <w:t xml:space="preserve"> – мембранний процес поділу розчинів, осмотичний тиск який низький. Цей метод використовується при відділенні порівняно високомолекулярних речовин, завислих речовин, колоїдів. Ультрафільтрація в порівнянні зі зворотним осмосом– більш високопродуктивний процес, так як висока проникність мембран досягається при тиску 0,2-1 МПа.</w:t>
      </w:r>
    </w:p>
    <w:p w14:paraId="68E5F10E"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Очищення стічних вод підприємств целюлозно-паперової, хімічної, нафтохімічної та інших галузей промисловості гіперфільтраційним і ультрафільтраційним методами має ряд переваг в порівнянні з традиційними методами очищення: невисокі енерговитрати, простота і компактність установок, можливість повної автоматизації, висока ефективність очищення, можливість повторного використання фільтрату і утилізації отриманого концентрату.</w:t>
      </w:r>
    </w:p>
    <w:p w14:paraId="585D99A0"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Недоліком методу є необхідність проведення процесу при високому тиску в системі.</w:t>
      </w:r>
    </w:p>
    <w:p w14:paraId="19DB6C6A"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Зворотний осмос і ультрафільтрацію застосовують в системах локальної обробки стічних вод при невеликих їх витратах для концентрування і виділення відносно цінних компонентів і для очищення води.</w:t>
      </w:r>
    </w:p>
    <w:p w14:paraId="04310C8E" w14:textId="77777777" w:rsidR="001A58A7" w:rsidRDefault="001A58A7" w:rsidP="001A58A7">
      <w:pPr>
        <w:pStyle w:val="a8"/>
        <w:spacing w:line="360" w:lineRule="auto"/>
        <w:ind w:firstLine="0"/>
        <w:rPr>
          <w:b/>
          <w:szCs w:val="28"/>
        </w:rPr>
      </w:pPr>
    </w:p>
    <w:p w14:paraId="71AE5AC4" w14:textId="0F478D4F" w:rsidR="001A58A7" w:rsidRDefault="001A58A7" w:rsidP="00354D2C">
      <w:pPr>
        <w:pStyle w:val="2"/>
        <w:spacing w:after="160"/>
        <w:contextualSpacing w:val="0"/>
        <w:rPr>
          <w:szCs w:val="28"/>
        </w:rPr>
      </w:pPr>
      <w:bookmarkStart w:id="59" w:name="_Toc40721007"/>
      <w:r>
        <w:t>Завдання до практичної роботи</w:t>
      </w:r>
      <w:bookmarkEnd w:id="59"/>
    </w:p>
    <w:p w14:paraId="1CE87472" w14:textId="13047854" w:rsidR="00354D2C" w:rsidRDefault="00065EC8" w:rsidP="00354D2C">
      <w:pPr>
        <w:pStyle w:val="a8"/>
        <w:spacing w:line="360" w:lineRule="auto"/>
        <w:ind w:left="0" w:firstLine="709"/>
        <w:rPr>
          <w:b/>
        </w:rPr>
      </w:pPr>
      <w:r w:rsidRPr="00065EC8">
        <w:rPr>
          <w:szCs w:val="28"/>
        </w:rPr>
        <w:t>Розрахувати осадкоущільнювачі для станції продуктивністю Q 60000</w:t>
      </w:r>
      <w:r w:rsidR="00354D2C">
        <w:rPr>
          <w:szCs w:val="28"/>
        </w:rPr>
        <w:t xml:space="preserve"> </w:t>
      </w:r>
      <w:r w:rsidR="00354D2C" w:rsidRPr="00354D2C">
        <w:rPr>
          <w:szCs w:val="28"/>
        </w:rPr>
        <w:t>м</w:t>
      </w:r>
      <w:r w:rsidR="00354D2C" w:rsidRPr="00354D2C">
        <w:rPr>
          <w:szCs w:val="28"/>
          <w:vertAlign w:val="superscript"/>
        </w:rPr>
        <w:t>3</w:t>
      </w:r>
      <w:r w:rsidR="00354D2C" w:rsidRPr="00354D2C">
        <w:rPr>
          <w:szCs w:val="28"/>
        </w:rPr>
        <w:t>/добу</w:t>
      </w:r>
      <w:r w:rsidR="00354D2C">
        <w:rPr>
          <w:szCs w:val="28"/>
        </w:rPr>
        <w:t>. Вихідні дані по варіантам наведені у табл. 5.1.</w:t>
      </w:r>
    </w:p>
    <w:p w14:paraId="1CC7F236" w14:textId="77777777" w:rsidR="00354D2C" w:rsidRDefault="00354D2C" w:rsidP="00354D2C">
      <w:pPr>
        <w:pStyle w:val="a8"/>
        <w:spacing w:line="360" w:lineRule="auto"/>
        <w:ind w:left="709" w:firstLine="0"/>
        <w:rPr>
          <w:b/>
          <w:bCs/>
          <w:szCs w:val="28"/>
        </w:rPr>
      </w:pPr>
    </w:p>
    <w:p w14:paraId="4A2894CE" w14:textId="4945B89A" w:rsidR="00065EC8" w:rsidRPr="00065EC8" w:rsidRDefault="00354D2C" w:rsidP="00354D2C">
      <w:pPr>
        <w:pStyle w:val="ac"/>
        <w:spacing w:before="0" w:beforeAutospacing="0" w:after="0" w:afterAutospacing="0" w:line="360" w:lineRule="auto"/>
        <w:contextualSpacing/>
        <w:jc w:val="both"/>
        <w:rPr>
          <w:rFonts w:eastAsiaTheme="minorEastAsia"/>
          <w:szCs w:val="28"/>
        </w:rPr>
      </w:pPr>
      <w:r w:rsidRPr="00887BAB">
        <w:rPr>
          <w:bCs/>
          <w:sz w:val="26"/>
          <w:szCs w:val="26"/>
          <w:lang w:val="uk-UA"/>
        </w:rPr>
        <w:t xml:space="preserve">Таблиця </w:t>
      </w:r>
      <w:r>
        <w:rPr>
          <w:bCs/>
          <w:sz w:val="26"/>
          <w:szCs w:val="26"/>
          <w:lang w:val="uk-UA"/>
        </w:rPr>
        <w:t>5</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W w:w="94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052"/>
        <w:gridCol w:w="1276"/>
        <w:gridCol w:w="1134"/>
        <w:gridCol w:w="1276"/>
        <w:gridCol w:w="1275"/>
        <w:gridCol w:w="1418"/>
        <w:gridCol w:w="1134"/>
      </w:tblGrid>
      <w:tr w:rsidR="00065EC8" w:rsidRPr="00354D2C" w14:paraId="674699E5" w14:textId="77777777" w:rsidTr="00744ABF">
        <w:trPr>
          <w:trHeight w:val="698"/>
          <w:tblHeader/>
        </w:trPr>
        <w:tc>
          <w:tcPr>
            <w:tcW w:w="884" w:type="dxa"/>
            <w:tcBorders>
              <w:top w:val="single" w:sz="4" w:space="0" w:color="auto"/>
              <w:left w:val="single" w:sz="4" w:space="0" w:color="auto"/>
              <w:bottom w:val="single" w:sz="4" w:space="0" w:color="auto"/>
              <w:right w:val="single" w:sz="4" w:space="0" w:color="auto"/>
            </w:tcBorders>
            <w:vAlign w:val="center"/>
            <w:hideMark/>
          </w:tcPr>
          <w:p w14:paraId="256F5F6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CAB55CC" w14:textId="446F62CD"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P</w:t>
            </w:r>
            <w:r w:rsidR="00354D2C">
              <w:rPr>
                <w:rFonts w:ascii="Times New Roman" w:hAnsi="Times New Roman" w:cs="Times New Roman"/>
                <w:sz w:val="26"/>
                <w:szCs w:val="26"/>
                <w:lang w:val="uk-UA"/>
              </w:rPr>
              <w:t>,</w:t>
            </w:r>
          </w:p>
          <w:p w14:paraId="14073E1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т/добу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E6B18E" w14:textId="002E22BA" w:rsidR="00065EC8" w:rsidRPr="00354D2C" w:rsidRDefault="006313F3" w:rsidP="00354D2C">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ос</m:t>
                  </m:r>
                </m:sub>
              </m:sSub>
            </m:oMath>
            <w:r w:rsidR="00354D2C">
              <w:rPr>
                <w:rFonts w:ascii="Times New Roman" w:eastAsiaTheme="minorEastAsia" w:hAnsi="Times New Roman" w:cs="Times New Roman"/>
                <w:i/>
                <w:sz w:val="26"/>
                <w:szCs w:val="26"/>
                <w:lang w:val="uk-UA"/>
              </w:rPr>
              <w:t>,</w:t>
            </w:r>
          </w:p>
          <w:p w14:paraId="51367851" w14:textId="27930048" w:rsidR="00065EC8" w:rsidRPr="00354D2C" w:rsidRDefault="00354D2C" w:rsidP="00354D2C">
            <w:pPr>
              <w:spacing w:after="0" w:line="240" w:lineRule="auto"/>
              <w:contextualSpacing/>
              <w:jc w:val="center"/>
              <w:rPr>
                <w:rFonts w:ascii="Times New Roman" w:hAnsi="Times New Roman" w:cs="Times New Roman"/>
                <w:iCs/>
                <w:sz w:val="26"/>
                <w:szCs w:val="26"/>
                <w:lang w:val="uk-UA"/>
              </w:rPr>
            </w:pPr>
            <w:r w:rsidRPr="00354D2C">
              <w:rPr>
                <w:rFonts w:ascii="Times New Roman" w:hAnsi="Times New Roman" w:cs="Times New Roman"/>
                <w:iCs/>
                <w:sz w:val="26"/>
                <w:szCs w:val="26"/>
                <w:lang w:val="uk-UA"/>
              </w:rPr>
              <w:t>м3/добу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B28C46" w14:textId="04F6DB4B" w:rsidR="00065EC8" w:rsidRPr="00354D2C" w:rsidRDefault="006313F3" w:rsidP="00354D2C">
            <w:pPr>
              <w:spacing w:after="0" w:line="240" w:lineRule="auto"/>
              <w:contextualSpacing/>
              <w:jc w:val="center"/>
              <w:rPr>
                <w:rFonts w:ascii="Times New Roman" w:eastAsiaTheme="minorEastAsia"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w</m:t>
                  </m:r>
                </m:e>
                <m:sub>
                  <m:r>
                    <w:rPr>
                      <w:rFonts w:ascii="Cambria Math" w:hAnsi="Cambria Math" w:cs="Times New Roman"/>
                      <w:sz w:val="26"/>
                      <w:szCs w:val="26"/>
                      <w:lang w:val="uk-UA"/>
                    </w:rPr>
                    <m:t>ос</m:t>
                  </m:r>
                </m:sub>
              </m:sSub>
            </m:oMath>
            <w:r w:rsidR="00354D2C">
              <w:rPr>
                <w:rFonts w:ascii="Times New Roman" w:eastAsiaTheme="minorEastAsia" w:hAnsi="Times New Roman" w:cs="Times New Roman"/>
                <w:sz w:val="26"/>
                <w:szCs w:val="26"/>
                <w:lang w:val="uk-UA"/>
              </w:rPr>
              <w:t>,</w:t>
            </w:r>
          </w:p>
          <w:p w14:paraId="29BC32E5"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eastAsiaTheme="minorEastAsia" w:hAnsi="Times New Roman" w:cs="Times New Roman"/>
                <w:sz w:val="26"/>
                <w:szCs w:val="26"/>
                <w:lang w:val="uk-U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95063" w14:textId="0D4775B0" w:rsidR="00065EC8" w:rsidRPr="00354D2C" w:rsidRDefault="006313F3" w:rsidP="00354D2C">
            <w:pPr>
              <w:spacing w:after="0" w:line="240" w:lineRule="auto"/>
              <w:contextualSpacing/>
              <w:jc w:val="center"/>
              <w:rPr>
                <w:rFonts w:ascii="Times New Roman" w:eastAsiaTheme="minorEastAsia"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P</m:t>
                  </m:r>
                </m:e>
                <m:sub>
                  <m:r>
                    <w:rPr>
                      <w:rFonts w:ascii="Cambria Math" w:hAnsi="Cambria Math" w:cs="Times New Roman"/>
                      <w:sz w:val="26"/>
                      <w:szCs w:val="26"/>
                      <w:lang w:val="uk-UA"/>
                    </w:rPr>
                    <m:t>мул</m:t>
                  </m:r>
                </m:sub>
              </m:sSub>
            </m:oMath>
            <w:r w:rsidR="00354D2C">
              <w:rPr>
                <w:rFonts w:ascii="Times New Roman" w:eastAsiaTheme="minorEastAsia" w:hAnsi="Times New Roman" w:cs="Times New Roman"/>
                <w:sz w:val="26"/>
                <w:szCs w:val="26"/>
                <w:lang w:val="uk-UA"/>
              </w:rPr>
              <w:t>,</w:t>
            </w:r>
          </w:p>
          <w:p w14:paraId="7E8DAD9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eastAsiaTheme="minorEastAsia" w:hAnsi="Times New Roman" w:cs="Times New Roman"/>
                <w:sz w:val="26"/>
                <w:szCs w:val="26"/>
                <w:lang w:val="uk-UA"/>
              </w:rPr>
              <w:t>т/добу</w:t>
            </w:r>
          </w:p>
        </w:tc>
        <w:tc>
          <w:tcPr>
            <w:tcW w:w="1275" w:type="dxa"/>
            <w:tcBorders>
              <w:top w:val="single" w:sz="4" w:space="0" w:color="auto"/>
              <w:left w:val="single" w:sz="4" w:space="0" w:color="auto"/>
              <w:bottom w:val="single" w:sz="4" w:space="0" w:color="auto"/>
              <w:right w:val="single" w:sz="4" w:space="0" w:color="auto"/>
            </w:tcBorders>
            <w:vAlign w:val="center"/>
          </w:tcPr>
          <w:p w14:paraId="1C4992F0" w14:textId="097A8D96" w:rsidR="00065EC8" w:rsidRPr="00354D2C" w:rsidRDefault="006313F3" w:rsidP="00354D2C">
            <w:pPr>
              <w:spacing w:after="0" w:line="240" w:lineRule="auto"/>
              <w:contextualSpacing/>
              <w:jc w:val="center"/>
              <w:rPr>
                <w:rFonts w:ascii="Times New Roman"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мул</m:t>
                  </m:r>
                </m:sub>
              </m:sSub>
            </m:oMath>
            <w:r w:rsidR="00354D2C">
              <w:rPr>
                <w:rFonts w:ascii="Times New Roman" w:eastAsiaTheme="minorEastAsia" w:hAnsi="Times New Roman" w:cs="Times New Roman"/>
                <w:sz w:val="26"/>
                <w:szCs w:val="26"/>
                <w:lang w:val="uk-UA"/>
              </w:rPr>
              <w:t>,</w:t>
            </w:r>
          </w:p>
          <w:p w14:paraId="2A27A939" w14:textId="40E2E322" w:rsidR="00065EC8" w:rsidRPr="00354D2C" w:rsidRDefault="00354D2C"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м3/добу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93C31A" w14:textId="3D9659F8" w:rsidR="00065EC8" w:rsidRPr="00354D2C" w:rsidRDefault="006313F3" w:rsidP="00354D2C">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w</m:t>
                  </m:r>
                </m:e>
                <m:sub>
                  <m:r>
                    <w:rPr>
                      <w:rFonts w:ascii="Cambria Math" w:hAnsi="Cambria Math" w:cs="Times New Roman"/>
                      <w:sz w:val="26"/>
                      <w:szCs w:val="26"/>
                      <w:lang w:val="uk-UA"/>
                    </w:rPr>
                    <m:t>мул</m:t>
                  </m:r>
                </m:sub>
              </m:sSub>
            </m:oMath>
            <w:r w:rsidR="00354D2C">
              <w:rPr>
                <w:rFonts w:ascii="Times New Roman" w:eastAsiaTheme="minorEastAsia" w:hAnsi="Times New Roman" w:cs="Times New Roman"/>
                <w:i/>
                <w:sz w:val="26"/>
                <w:szCs w:val="26"/>
                <w:lang w:val="uk-UA"/>
              </w:rPr>
              <w:t>,</w:t>
            </w:r>
          </w:p>
          <w:p w14:paraId="15B09CA8" w14:textId="77777777" w:rsidR="00065EC8" w:rsidRPr="00354D2C" w:rsidRDefault="00065EC8" w:rsidP="00354D2C">
            <w:pPr>
              <w:spacing w:after="0" w:line="240" w:lineRule="auto"/>
              <w:contextualSpacing/>
              <w:jc w:val="center"/>
              <w:rPr>
                <w:rFonts w:ascii="Times New Roman" w:eastAsiaTheme="minorEastAsia" w:hAnsi="Times New Roman" w:cs="Times New Roman"/>
                <w:sz w:val="26"/>
                <w:szCs w:val="26"/>
                <w:lang w:val="uk-UA"/>
              </w:rPr>
            </w:pPr>
            <w:r w:rsidRPr="00354D2C">
              <w:rPr>
                <w:rFonts w:ascii="Times New Roman" w:eastAsiaTheme="minorEastAsia" w:hAnsi="Times New Roman" w:cs="Times New Roman"/>
                <w:sz w:val="26"/>
                <w:szCs w:val="26"/>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76953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K</w:t>
            </w:r>
          </w:p>
        </w:tc>
      </w:tr>
      <w:tr w:rsidR="00065EC8" w:rsidRPr="00354D2C" w14:paraId="1E16A706" w14:textId="77777777" w:rsidTr="00354D2C">
        <w:trPr>
          <w:trHeight w:val="283"/>
        </w:trPr>
        <w:tc>
          <w:tcPr>
            <w:tcW w:w="884" w:type="dxa"/>
            <w:tcBorders>
              <w:top w:val="single" w:sz="4" w:space="0" w:color="auto"/>
              <w:left w:val="single" w:sz="4" w:space="0" w:color="auto"/>
              <w:bottom w:val="single" w:sz="4" w:space="0" w:color="auto"/>
              <w:right w:val="single" w:sz="4" w:space="0" w:color="auto"/>
            </w:tcBorders>
            <w:vAlign w:val="center"/>
            <w:hideMark/>
          </w:tcPr>
          <w:p w14:paraId="1A8AD44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AFDE1A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C6E9A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FDD28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172D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202D2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2239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70F2B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1CC74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34A21ECC" w14:textId="77777777" w:rsidTr="00354D2C">
        <w:trPr>
          <w:trHeight w:val="348"/>
        </w:trPr>
        <w:tc>
          <w:tcPr>
            <w:tcW w:w="884" w:type="dxa"/>
            <w:tcBorders>
              <w:top w:val="single" w:sz="4" w:space="0" w:color="auto"/>
              <w:left w:val="single" w:sz="4" w:space="0" w:color="auto"/>
              <w:bottom w:val="single" w:sz="4" w:space="0" w:color="auto"/>
              <w:right w:val="single" w:sz="4" w:space="0" w:color="auto"/>
            </w:tcBorders>
            <w:vAlign w:val="center"/>
            <w:hideMark/>
          </w:tcPr>
          <w:p w14:paraId="661240A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548598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0909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D7382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15D4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B50A7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60747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60DA4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1F1A404" w14:textId="77777777" w:rsidTr="00354D2C">
        <w:trPr>
          <w:trHeight w:val="96"/>
        </w:trPr>
        <w:tc>
          <w:tcPr>
            <w:tcW w:w="884" w:type="dxa"/>
            <w:tcBorders>
              <w:top w:val="single" w:sz="4" w:space="0" w:color="auto"/>
              <w:left w:val="single" w:sz="4" w:space="0" w:color="auto"/>
              <w:bottom w:val="single" w:sz="4" w:space="0" w:color="auto"/>
              <w:right w:val="single" w:sz="4" w:space="0" w:color="auto"/>
            </w:tcBorders>
            <w:vAlign w:val="center"/>
            <w:hideMark/>
          </w:tcPr>
          <w:p w14:paraId="4A84458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F6B7E6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DA1D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95ABA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E853D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E4E49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2362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21BF35"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B12BF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79958A69" w14:textId="77777777" w:rsidTr="00354D2C">
        <w:trPr>
          <w:trHeight w:val="276"/>
        </w:trPr>
        <w:tc>
          <w:tcPr>
            <w:tcW w:w="884" w:type="dxa"/>
            <w:tcBorders>
              <w:top w:val="single" w:sz="4" w:space="0" w:color="auto"/>
              <w:left w:val="single" w:sz="4" w:space="0" w:color="auto"/>
              <w:bottom w:val="single" w:sz="4" w:space="0" w:color="auto"/>
              <w:right w:val="single" w:sz="4" w:space="0" w:color="auto"/>
            </w:tcBorders>
            <w:vAlign w:val="center"/>
            <w:hideMark/>
          </w:tcPr>
          <w:p w14:paraId="7E2DE0E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3</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11ADC2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7BDDE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FC4FF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9586C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6099B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2451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70E3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E998B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B9F5C35" w14:textId="77777777" w:rsidTr="00354D2C">
        <w:trPr>
          <w:trHeight w:val="312"/>
        </w:trPr>
        <w:tc>
          <w:tcPr>
            <w:tcW w:w="884" w:type="dxa"/>
            <w:tcBorders>
              <w:top w:val="single" w:sz="4" w:space="0" w:color="auto"/>
              <w:left w:val="single" w:sz="4" w:space="0" w:color="auto"/>
              <w:bottom w:val="single" w:sz="4" w:space="0" w:color="auto"/>
              <w:right w:val="single" w:sz="4" w:space="0" w:color="auto"/>
            </w:tcBorders>
            <w:vAlign w:val="center"/>
            <w:hideMark/>
          </w:tcPr>
          <w:p w14:paraId="78EBD2B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w:t>
            </w:r>
          </w:p>
        </w:tc>
        <w:tc>
          <w:tcPr>
            <w:tcW w:w="1052" w:type="dxa"/>
            <w:tcBorders>
              <w:top w:val="single" w:sz="4" w:space="0" w:color="auto"/>
              <w:left w:val="single" w:sz="4" w:space="0" w:color="auto"/>
              <w:bottom w:val="single" w:sz="4" w:space="0" w:color="auto"/>
              <w:right w:val="single" w:sz="4" w:space="0" w:color="auto"/>
            </w:tcBorders>
            <w:vAlign w:val="center"/>
            <w:hideMark/>
          </w:tcPr>
          <w:p w14:paraId="0A00592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6810F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5ED21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AF268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6514C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2658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DA0D8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95,2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6A11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021BE4AA" w14:textId="77777777" w:rsidTr="00354D2C">
        <w:trPr>
          <w:trHeight w:val="252"/>
        </w:trPr>
        <w:tc>
          <w:tcPr>
            <w:tcW w:w="884" w:type="dxa"/>
            <w:tcBorders>
              <w:top w:val="single" w:sz="4" w:space="0" w:color="auto"/>
              <w:left w:val="single" w:sz="4" w:space="0" w:color="auto"/>
              <w:bottom w:val="single" w:sz="4" w:space="0" w:color="auto"/>
              <w:right w:val="single" w:sz="4" w:space="0" w:color="auto"/>
            </w:tcBorders>
            <w:vAlign w:val="center"/>
            <w:hideMark/>
          </w:tcPr>
          <w:p w14:paraId="4BA1171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DFFFC9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8AE76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DC48A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DB767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5CD0F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C9080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465AF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0AF8A9A" w14:textId="77777777" w:rsidTr="00354D2C">
        <w:trPr>
          <w:trHeight w:val="271"/>
        </w:trPr>
        <w:tc>
          <w:tcPr>
            <w:tcW w:w="884" w:type="dxa"/>
            <w:tcBorders>
              <w:top w:val="single" w:sz="4" w:space="0" w:color="auto"/>
              <w:left w:val="single" w:sz="4" w:space="0" w:color="auto"/>
              <w:bottom w:val="single" w:sz="4" w:space="0" w:color="auto"/>
              <w:right w:val="single" w:sz="4" w:space="0" w:color="auto"/>
            </w:tcBorders>
            <w:vAlign w:val="center"/>
            <w:hideMark/>
          </w:tcPr>
          <w:p w14:paraId="031FECB5"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6</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AC88FE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591F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FC94A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DFBD3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6B763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2625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A330D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96650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7BDA487" w14:textId="77777777" w:rsidTr="00354D2C">
        <w:trPr>
          <w:trHeight w:val="288"/>
        </w:trPr>
        <w:tc>
          <w:tcPr>
            <w:tcW w:w="884" w:type="dxa"/>
            <w:tcBorders>
              <w:top w:val="single" w:sz="4" w:space="0" w:color="auto"/>
              <w:left w:val="single" w:sz="4" w:space="0" w:color="auto"/>
              <w:bottom w:val="single" w:sz="4" w:space="0" w:color="auto"/>
              <w:right w:val="single" w:sz="4" w:space="0" w:color="auto"/>
            </w:tcBorders>
            <w:vAlign w:val="center"/>
            <w:hideMark/>
          </w:tcPr>
          <w:p w14:paraId="3964F87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19D6BE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41B2B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71239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702CC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72B9F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2524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55133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D01B8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34C5450" w14:textId="77777777" w:rsidTr="00354D2C">
        <w:trPr>
          <w:trHeight w:val="228"/>
        </w:trPr>
        <w:tc>
          <w:tcPr>
            <w:tcW w:w="884" w:type="dxa"/>
            <w:tcBorders>
              <w:top w:val="single" w:sz="4" w:space="0" w:color="auto"/>
              <w:left w:val="single" w:sz="4" w:space="0" w:color="auto"/>
              <w:bottom w:val="single" w:sz="4" w:space="0" w:color="auto"/>
              <w:right w:val="single" w:sz="4" w:space="0" w:color="auto"/>
            </w:tcBorders>
            <w:vAlign w:val="center"/>
            <w:hideMark/>
          </w:tcPr>
          <w:p w14:paraId="615D7A4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A28C83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95B85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CD39E5"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32D5B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3CB66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2326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2F463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A69FC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03882603" w14:textId="77777777" w:rsidTr="00354D2C">
        <w:trPr>
          <w:trHeight w:val="372"/>
        </w:trPr>
        <w:tc>
          <w:tcPr>
            <w:tcW w:w="884" w:type="dxa"/>
            <w:tcBorders>
              <w:top w:val="single" w:sz="4" w:space="0" w:color="auto"/>
              <w:left w:val="single" w:sz="4" w:space="0" w:color="auto"/>
              <w:bottom w:val="single" w:sz="4" w:space="0" w:color="auto"/>
              <w:right w:val="single" w:sz="4" w:space="0" w:color="auto"/>
            </w:tcBorders>
            <w:vAlign w:val="center"/>
            <w:hideMark/>
          </w:tcPr>
          <w:p w14:paraId="724B2B5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8C9DF3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850AF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01576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81F4F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9E66B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D757E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54994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65F59686" w14:textId="77777777" w:rsidTr="00354D2C">
        <w:trPr>
          <w:trHeight w:val="288"/>
        </w:trPr>
        <w:tc>
          <w:tcPr>
            <w:tcW w:w="884" w:type="dxa"/>
            <w:tcBorders>
              <w:top w:val="single" w:sz="4" w:space="0" w:color="auto"/>
              <w:left w:val="single" w:sz="4" w:space="0" w:color="auto"/>
              <w:bottom w:val="single" w:sz="4" w:space="0" w:color="auto"/>
              <w:right w:val="single" w:sz="4" w:space="0" w:color="auto"/>
            </w:tcBorders>
            <w:vAlign w:val="center"/>
            <w:hideMark/>
          </w:tcPr>
          <w:p w14:paraId="1926FB0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0778653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D0325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273BD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30A9D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EF553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2665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A447B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5F2AB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2FCB1291" w14:textId="77777777" w:rsidTr="00354D2C">
        <w:trPr>
          <w:trHeight w:val="209"/>
        </w:trPr>
        <w:tc>
          <w:tcPr>
            <w:tcW w:w="884" w:type="dxa"/>
            <w:tcBorders>
              <w:top w:val="single" w:sz="4" w:space="0" w:color="auto"/>
              <w:left w:val="single" w:sz="4" w:space="0" w:color="auto"/>
              <w:bottom w:val="single" w:sz="4" w:space="0" w:color="auto"/>
              <w:right w:val="single" w:sz="4" w:space="0" w:color="auto"/>
            </w:tcBorders>
            <w:vAlign w:val="center"/>
            <w:hideMark/>
          </w:tcPr>
          <w:p w14:paraId="199C84C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49F521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1CF6E1"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7C3E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2FDD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B0C5D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2415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A1E34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98FA6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bl>
    <w:p w14:paraId="4B56CCAD" w14:textId="555855C4" w:rsidR="002D300D" w:rsidRPr="00065EC8" w:rsidRDefault="002D300D" w:rsidP="002D300D">
      <w:pPr>
        <w:pStyle w:val="ac"/>
        <w:spacing w:before="0" w:beforeAutospacing="0" w:after="0" w:afterAutospacing="0" w:line="360" w:lineRule="auto"/>
        <w:contextualSpacing/>
        <w:jc w:val="right"/>
        <w:rPr>
          <w:rFonts w:eastAsiaTheme="minorEastAsia"/>
          <w:szCs w:val="28"/>
        </w:rPr>
      </w:pPr>
      <w:r>
        <w:rPr>
          <w:bCs/>
          <w:sz w:val="26"/>
          <w:szCs w:val="26"/>
          <w:lang w:val="uk-UA"/>
        </w:rPr>
        <w:lastRenderedPageBreak/>
        <w:t>Продовження т</w:t>
      </w:r>
      <w:r w:rsidRPr="00887BAB">
        <w:rPr>
          <w:bCs/>
          <w:sz w:val="26"/>
          <w:szCs w:val="26"/>
          <w:lang w:val="uk-UA"/>
        </w:rPr>
        <w:t>абл</w:t>
      </w:r>
      <w:r>
        <w:rPr>
          <w:bCs/>
          <w:sz w:val="26"/>
          <w:szCs w:val="26"/>
          <w:lang w:val="uk-UA"/>
        </w:rPr>
        <w:t>.</w:t>
      </w:r>
      <w:r w:rsidRPr="00887BAB">
        <w:rPr>
          <w:bCs/>
          <w:sz w:val="26"/>
          <w:szCs w:val="26"/>
          <w:lang w:val="uk-UA"/>
        </w:rPr>
        <w:t xml:space="preserve"> </w:t>
      </w:r>
      <w:r>
        <w:rPr>
          <w:bCs/>
          <w:sz w:val="26"/>
          <w:szCs w:val="26"/>
          <w:lang w:val="uk-UA"/>
        </w:rPr>
        <w:t>5</w:t>
      </w:r>
      <w:r w:rsidRPr="00887BAB">
        <w:rPr>
          <w:bCs/>
          <w:sz w:val="26"/>
          <w:szCs w:val="26"/>
          <w:lang w:val="uk-UA"/>
        </w:rPr>
        <w:t>.1.</w:t>
      </w:r>
    </w:p>
    <w:tbl>
      <w:tblPr>
        <w:tblW w:w="94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052"/>
        <w:gridCol w:w="1276"/>
        <w:gridCol w:w="1134"/>
        <w:gridCol w:w="1276"/>
        <w:gridCol w:w="1275"/>
        <w:gridCol w:w="1418"/>
        <w:gridCol w:w="1134"/>
      </w:tblGrid>
      <w:tr w:rsidR="002D300D" w:rsidRPr="00354D2C" w14:paraId="7D58A6BE" w14:textId="77777777" w:rsidTr="00354D2C">
        <w:trPr>
          <w:trHeight w:val="199"/>
        </w:trPr>
        <w:tc>
          <w:tcPr>
            <w:tcW w:w="884" w:type="dxa"/>
            <w:tcBorders>
              <w:top w:val="single" w:sz="4" w:space="0" w:color="auto"/>
              <w:left w:val="single" w:sz="4" w:space="0" w:color="auto"/>
              <w:bottom w:val="single" w:sz="4" w:space="0" w:color="auto"/>
              <w:right w:val="single" w:sz="4" w:space="0" w:color="auto"/>
            </w:tcBorders>
            <w:vAlign w:val="center"/>
          </w:tcPr>
          <w:p w14:paraId="5922107A" w14:textId="4EAEAF20"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w:t>
            </w:r>
          </w:p>
        </w:tc>
        <w:tc>
          <w:tcPr>
            <w:tcW w:w="1052" w:type="dxa"/>
            <w:tcBorders>
              <w:top w:val="single" w:sz="4" w:space="0" w:color="auto"/>
              <w:left w:val="single" w:sz="4" w:space="0" w:color="auto"/>
              <w:bottom w:val="single" w:sz="4" w:space="0" w:color="auto"/>
              <w:right w:val="single" w:sz="4" w:space="0" w:color="auto"/>
            </w:tcBorders>
            <w:vAlign w:val="center"/>
          </w:tcPr>
          <w:p w14:paraId="1E813A90" w14:textId="77777777"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P</w:t>
            </w:r>
            <w:r>
              <w:rPr>
                <w:rFonts w:ascii="Times New Roman" w:hAnsi="Times New Roman" w:cs="Times New Roman"/>
                <w:sz w:val="26"/>
                <w:szCs w:val="26"/>
                <w:lang w:val="uk-UA"/>
              </w:rPr>
              <w:t>,</w:t>
            </w:r>
          </w:p>
          <w:p w14:paraId="0ADF1049" w14:textId="5EB07B48"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т/добу</w:t>
            </w:r>
          </w:p>
        </w:tc>
        <w:tc>
          <w:tcPr>
            <w:tcW w:w="1276" w:type="dxa"/>
            <w:tcBorders>
              <w:top w:val="single" w:sz="4" w:space="0" w:color="auto"/>
              <w:left w:val="single" w:sz="4" w:space="0" w:color="auto"/>
              <w:bottom w:val="single" w:sz="4" w:space="0" w:color="auto"/>
              <w:right w:val="single" w:sz="4" w:space="0" w:color="auto"/>
            </w:tcBorders>
            <w:vAlign w:val="center"/>
          </w:tcPr>
          <w:p w14:paraId="3376523F" w14:textId="77777777" w:rsidR="002D300D" w:rsidRPr="00354D2C" w:rsidRDefault="006313F3" w:rsidP="002D300D">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ос</m:t>
                  </m:r>
                </m:sub>
              </m:sSub>
            </m:oMath>
            <w:r w:rsidR="002D300D">
              <w:rPr>
                <w:rFonts w:ascii="Times New Roman" w:eastAsiaTheme="minorEastAsia" w:hAnsi="Times New Roman" w:cs="Times New Roman"/>
                <w:i/>
                <w:sz w:val="26"/>
                <w:szCs w:val="26"/>
                <w:lang w:val="uk-UA"/>
              </w:rPr>
              <w:t>,</w:t>
            </w:r>
          </w:p>
          <w:p w14:paraId="2A806C94" w14:textId="5D3E139A"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iCs/>
                <w:sz w:val="26"/>
                <w:szCs w:val="26"/>
                <w:lang w:val="uk-UA"/>
              </w:rPr>
              <w:t>м3/добу</w:t>
            </w:r>
          </w:p>
        </w:tc>
        <w:tc>
          <w:tcPr>
            <w:tcW w:w="1134" w:type="dxa"/>
            <w:tcBorders>
              <w:top w:val="single" w:sz="4" w:space="0" w:color="auto"/>
              <w:left w:val="single" w:sz="4" w:space="0" w:color="auto"/>
              <w:bottom w:val="single" w:sz="4" w:space="0" w:color="auto"/>
              <w:right w:val="single" w:sz="4" w:space="0" w:color="auto"/>
            </w:tcBorders>
            <w:vAlign w:val="center"/>
          </w:tcPr>
          <w:p w14:paraId="3182D72F" w14:textId="77777777" w:rsidR="002D300D" w:rsidRPr="00354D2C" w:rsidRDefault="006313F3" w:rsidP="002D300D">
            <w:pPr>
              <w:spacing w:after="0" w:line="240" w:lineRule="auto"/>
              <w:contextualSpacing/>
              <w:jc w:val="center"/>
              <w:rPr>
                <w:rFonts w:ascii="Times New Roman" w:eastAsiaTheme="minorEastAsia"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w</m:t>
                  </m:r>
                </m:e>
                <m:sub>
                  <m:r>
                    <w:rPr>
                      <w:rFonts w:ascii="Cambria Math" w:hAnsi="Cambria Math" w:cs="Times New Roman"/>
                      <w:sz w:val="26"/>
                      <w:szCs w:val="26"/>
                      <w:lang w:val="uk-UA"/>
                    </w:rPr>
                    <m:t>ос</m:t>
                  </m:r>
                </m:sub>
              </m:sSub>
            </m:oMath>
            <w:r w:rsidR="002D300D">
              <w:rPr>
                <w:rFonts w:ascii="Times New Roman" w:eastAsiaTheme="minorEastAsia" w:hAnsi="Times New Roman" w:cs="Times New Roman"/>
                <w:sz w:val="26"/>
                <w:szCs w:val="26"/>
                <w:lang w:val="uk-UA"/>
              </w:rPr>
              <w:t>,</w:t>
            </w:r>
          </w:p>
          <w:p w14:paraId="1BD23C1D" w14:textId="0385F08F"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eastAsiaTheme="minorEastAsia" w:hAnsi="Times New Roman" w:cs="Times New Roman"/>
                <w:sz w:val="26"/>
                <w:szCs w:val="26"/>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14:paraId="446A4031" w14:textId="77777777" w:rsidR="002D300D" w:rsidRPr="00354D2C" w:rsidRDefault="006313F3" w:rsidP="002D300D">
            <w:pPr>
              <w:spacing w:after="0" w:line="240" w:lineRule="auto"/>
              <w:contextualSpacing/>
              <w:jc w:val="center"/>
              <w:rPr>
                <w:rFonts w:ascii="Times New Roman" w:eastAsiaTheme="minorEastAsia"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P</m:t>
                  </m:r>
                </m:e>
                <m:sub>
                  <m:r>
                    <w:rPr>
                      <w:rFonts w:ascii="Cambria Math" w:hAnsi="Cambria Math" w:cs="Times New Roman"/>
                      <w:sz w:val="26"/>
                      <w:szCs w:val="26"/>
                      <w:lang w:val="uk-UA"/>
                    </w:rPr>
                    <m:t>мул</m:t>
                  </m:r>
                </m:sub>
              </m:sSub>
            </m:oMath>
            <w:r w:rsidR="002D300D">
              <w:rPr>
                <w:rFonts w:ascii="Times New Roman" w:eastAsiaTheme="minorEastAsia" w:hAnsi="Times New Roman" w:cs="Times New Roman"/>
                <w:sz w:val="26"/>
                <w:szCs w:val="26"/>
                <w:lang w:val="uk-UA"/>
              </w:rPr>
              <w:t>,</w:t>
            </w:r>
          </w:p>
          <w:p w14:paraId="6B58EFE9" w14:textId="3B2D7204"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eastAsiaTheme="minorEastAsia" w:hAnsi="Times New Roman" w:cs="Times New Roman"/>
                <w:sz w:val="26"/>
                <w:szCs w:val="26"/>
                <w:lang w:val="uk-UA"/>
              </w:rPr>
              <w:t>т/добу</w:t>
            </w:r>
          </w:p>
        </w:tc>
        <w:tc>
          <w:tcPr>
            <w:tcW w:w="1275" w:type="dxa"/>
            <w:tcBorders>
              <w:top w:val="single" w:sz="4" w:space="0" w:color="auto"/>
              <w:left w:val="single" w:sz="4" w:space="0" w:color="auto"/>
              <w:bottom w:val="single" w:sz="4" w:space="0" w:color="auto"/>
              <w:right w:val="single" w:sz="4" w:space="0" w:color="auto"/>
            </w:tcBorders>
            <w:vAlign w:val="center"/>
          </w:tcPr>
          <w:p w14:paraId="597BD19A" w14:textId="77777777" w:rsidR="002D300D" w:rsidRPr="00354D2C" w:rsidRDefault="006313F3" w:rsidP="002D300D">
            <w:pPr>
              <w:spacing w:after="0" w:line="240" w:lineRule="auto"/>
              <w:contextualSpacing/>
              <w:jc w:val="center"/>
              <w:rPr>
                <w:rFonts w:ascii="Times New Roman"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мул</m:t>
                  </m:r>
                </m:sub>
              </m:sSub>
            </m:oMath>
            <w:r w:rsidR="002D300D">
              <w:rPr>
                <w:rFonts w:ascii="Times New Roman" w:eastAsiaTheme="minorEastAsia" w:hAnsi="Times New Roman" w:cs="Times New Roman"/>
                <w:sz w:val="26"/>
                <w:szCs w:val="26"/>
                <w:lang w:val="uk-UA"/>
              </w:rPr>
              <w:t>,</w:t>
            </w:r>
          </w:p>
          <w:p w14:paraId="4DF8B382" w14:textId="7E24EC17"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м3/добу</w:t>
            </w:r>
          </w:p>
        </w:tc>
        <w:tc>
          <w:tcPr>
            <w:tcW w:w="1418" w:type="dxa"/>
            <w:tcBorders>
              <w:top w:val="single" w:sz="4" w:space="0" w:color="auto"/>
              <w:left w:val="single" w:sz="4" w:space="0" w:color="auto"/>
              <w:bottom w:val="single" w:sz="4" w:space="0" w:color="auto"/>
              <w:right w:val="single" w:sz="4" w:space="0" w:color="auto"/>
            </w:tcBorders>
            <w:vAlign w:val="center"/>
          </w:tcPr>
          <w:p w14:paraId="698224D1" w14:textId="77777777" w:rsidR="002D300D" w:rsidRPr="00354D2C" w:rsidRDefault="006313F3" w:rsidP="002D300D">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w</m:t>
                  </m:r>
                </m:e>
                <m:sub>
                  <m:r>
                    <w:rPr>
                      <w:rFonts w:ascii="Cambria Math" w:hAnsi="Cambria Math" w:cs="Times New Roman"/>
                      <w:sz w:val="26"/>
                      <w:szCs w:val="26"/>
                      <w:lang w:val="uk-UA"/>
                    </w:rPr>
                    <m:t>мул</m:t>
                  </m:r>
                </m:sub>
              </m:sSub>
            </m:oMath>
            <w:r w:rsidR="002D300D">
              <w:rPr>
                <w:rFonts w:ascii="Times New Roman" w:eastAsiaTheme="minorEastAsia" w:hAnsi="Times New Roman" w:cs="Times New Roman"/>
                <w:i/>
                <w:sz w:val="26"/>
                <w:szCs w:val="26"/>
                <w:lang w:val="uk-UA"/>
              </w:rPr>
              <w:t>,</w:t>
            </w:r>
          </w:p>
          <w:p w14:paraId="590B516D" w14:textId="40CB4682"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eastAsiaTheme="minorEastAsia" w:hAnsi="Times New Roman" w:cs="Times New Roman"/>
                <w:sz w:val="26"/>
                <w:szCs w:val="2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223F9C37" w14:textId="515CC83C" w:rsidR="002D300D" w:rsidRPr="00354D2C" w:rsidRDefault="002D300D" w:rsidP="002D300D">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K</w:t>
            </w:r>
          </w:p>
        </w:tc>
      </w:tr>
      <w:tr w:rsidR="00065EC8" w:rsidRPr="00354D2C" w14:paraId="20BB5B02" w14:textId="77777777" w:rsidTr="00354D2C">
        <w:trPr>
          <w:trHeight w:val="199"/>
        </w:trPr>
        <w:tc>
          <w:tcPr>
            <w:tcW w:w="884" w:type="dxa"/>
            <w:tcBorders>
              <w:top w:val="single" w:sz="4" w:space="0" w:color="auto"/>
              <w:left w:val="single" w:sz="4" w:space="0" w:color="auto"/>
              <w:bottom w:val="single" w:sz="4" w:space="0" w:color="auto"/>
              <w:right w:val="single" w:sz="4" w:space="0" w:color="auto"/>
            </w:tcBorders>
            <w:vAlign w:val="center"/>
            <w:hideMark/>
          </w:tcPr>
          <w:p w14:paraId="1C9413A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7C2B26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1FC5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7B86C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EE57F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B156C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2614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5AE50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1174D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482676B1" w14:textId="77777777" w:rsidTr="00354D2C">
        <w:trPr>
          <w:trHeight w:val="312"/>
        </w:trPr>
        <w:tc>
          <w:tcPr>
            <w:tcW w:w="884" w:type="dxa"/>
            <w:tcBorders>
              <w:top w:val="single" w:sz="4" w:space="0" w:color="auto"/>
              <w:left w:val="single" w:sz="4" w:space="0" w:color="auto"/>
              <w:bottom w:val="single" w:sz="4" w:space="0" w:color="auto"/>
              <w:right w:val="single" w:sz="4" w:space="0" w:color="auto"/>
            </w:tcBorders>
            <w:vAlign w:val="center"/>
            <w:hideMark/>
          </w:tcPr>
          <w:p w14:paraId="4E9F107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747ED5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9E8D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167B1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7BF16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E9A98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2361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1A86F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B7F45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3ABC8153" w14:textId="77777777" w:rsidTr="00354D2C">
        <w:trPr>
          <w:trHeight w:val="183"/>
        </w:trPr>
        <w:tc>
          <w:tcPr>
            <w:tcW w:w="884" w:type="dxa"/>
            <w:tcBorders>
              <w:top w:val="single" w:sz="4" w:space="0" w:color="auto"/>
              <w:left w:val="single" w:sz="4" w:space="0" w:color="auto"/>
              <w:bottom w:val="single" w:sz="4" w:space="0" w:color="auto"/>
              <w:right w:val="single" w:sz="4" w:space="0" w:color="auto"/>
            </w:tcBorders>
            <w:vAlign w:val="center"/>
            <w:hideMark/>
          </w:tcPr>
          <w:p w14:paraId="06A4352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14</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497CC4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84484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D4F9F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691C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948F9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54473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3D539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2E8CAB5E" w14:textId="77777777" w:rsidTr="00354D2C">
        <w:trPr>
          <w:trHeight w:val="336"/>
        </w:trPr>
        <w:tc>
          <w:tcPr>
            <w:tcW w:w="884" w:type="dxa"/>
            <w:tcBorders>
              <w:top w:val="single" w:sz="4" w:space="0" w:color="auto"/>
              <w:left w:val="single" w:sz="4" w:space="0" w:color="auto"/>
              <w:bottom w:val="single" w:sz="4" w:space="0" w:color="auto"/>
              <w:right w:val="single" w:sz="4" w:space="0" w:color="auto"/>
            </w:tcBorders>
            <w:vAlign w:val="center"/>
            <w:hideMark/>
          </w:tcPr>
          <w:p w14:paraId="6CBA333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15</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E4B3AD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1E1C8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3A5F7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90,8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6DE11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61801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2415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7C679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9F1F9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1F5C210A" w14:textId="77777777" w:rsidTr="00354D2C">
        <w:trPr>
          <w:trHeight w:val="240"/>
        </w:trPr>
        <w:tc>
          <w:tcPr>
            <w:tcW w:w="884" w:type="dxa"/>
            <w:tcBorders>
              <w:top w:val="single" w:sz="4" w:space="0" w:color="auto"/>
              <w:left w:val="single" w:sz="4" w:space="0" w:color="auto"/>
              <w:bottom w:val="single" w:sz="4" w:space="0" w:color="auto"/>
              <w:right w:val="single" w:sz="4" w:space="0" w:color="auto"/>
            </w:tcBorders>
            <w:vAlign w:val="center"/>
            <w:hideMark/>
          </w:tcPr>
          <w:p w14:paraId="65970D3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16</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EE1D4A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92D2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35A9C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E054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DCC55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2298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8C5B7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9D1C8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01FFBCFB" w14:textId="77777777" w:rsidTr="00354D2C">
        <w:trPr>
          <w:trHeight w:val="268"/>
        </w:trPr>
        <w:tc>
          <w:tcPr>
            <w:tcW w:w="884" w:type="dxa"/>
            <w:tcBorders>
              <w:top w:val="single" w:sz="4" w:space="0" w:color="auto"/>
              <w:left w:val="single" w:sz="4" w:space="0" w:color="auto"/>
              <w:bottom w:val="single" w:sz="4" w:space="0" w:color="auto"/>
              <w:right w:val="single" w:sz="4" w:space="0" w:color="auto"/>
            </w:tcBorders>
            <w:vAlign w:val="center"/>
            <w:hideMark/>
          </w:tcPr>
          <w:p w14:paraId="2C6C46B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17</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0E28CC9"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3FE9D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FAA96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40EAF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3FCA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2156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8129A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26C27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6E781A24" w14:textId="77777777" w:rsidTr="00354D2C">
        <w:trPr>
          <w:trHeight w:val="240"/>
        </w:trPr>
        <w:tc>
          <w:tcPr>
            <w:tcW w:w="884" w:type="dxa"/>
            <w:tcBorders>
              <w:top w:val="single" w:sz="4" w:space="0" w:color="auto"/>
              <w:left w:val="single" w:sz="4" w:space="0" w:color="auto"/>
              <w:bottom w:val="single" w:sz="4" w:space="0" w:color="auto"/>
              <w:right w:val="single" w:sz="4" w:space="0" w:color="auto"/>
            </w:tcBorders>
            <w:vAlign w:val="center"/>
            <w:hideMark/>
          </w:tcPr>
          <w:p w14:paraId="4B01A9F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18</w:t>
            </w:r>
          </w:p>
        </w:tc>
        <w:tc>
          <w:tcPr>
            <w:tcW w:w="1052" w:type="dxa"/>
            <w:tcBorders>
              <w:top w:val="single" w:sz="4" w:space="0" w:color="auto"/>
              <w:left w:val="single" w:sz="4" w:space="0" w:color="auto"/>
              <w:bottom w:val="single" w:sz="4" w:space="0" w:color="auto"/>
              <w:right w:val="single" w:sz="4" w:space="0" w:color="auto"/>
            </w:tcBorders>
            <w:vAlign w:val="center"/>
            <w:hideMark/>
          </w:tcPr>
          <w:p w14:paraId="19E37A0D"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CE0A1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668F4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93EFCA"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62CD0F"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2265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618686"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72A6D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66B9E9F8" w14:textId="77777777" w:rsidTr="00354D2C">
        <w:trPr>
          <w:trHeight w:val="276"/>
        </w:trPr>
        <w:tc>
          <w:tcPr>
            <w:tcW w:w="884" w:type="dxa"/>
            <w:tcBorders>
              <w:top w:val="single" w:sz="4" w:space="0" w:color="auto"/>
              <w:left w:val="single" w:sz="4" w:space="0" w:color="auto"/>
              <w:bottom w:val="single" w:sz="4" w:space="0" w:color="auto"/>
              <w:right w:val="single" w:sz="4" w:space="0" w:color="auto"/>
            </w:tcBorders>
            <w:vAlign w:val="center"/>
            <w:hideMark/>
          </w:tcPr>
          <w:p w14:paraId="108FB73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19</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4746E4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B6931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350343"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CB067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C4F1D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2134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7F2F7B"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D621E"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r w:rsidR="00065EC8" w:rsidRPr="00354D2C" w14:paraId="6C749F7C" w14:textId="77777777" w:rsidTr="00354D2C">
        <w:trPr>
          <w:trHeight w:val="78"/>
        </w:trPr>
        <w:tc>
          <w:tcPr>
            <w:tcW w:w="884" w:type="dxa"/>
            <w:tcBorders>
              <w:top w:val="single" w:sz="4" w:space="0" w:color="auto"/>
              <w:left w:val="single" w:sz="4" w:space="0" w:color="auto"/>
              <w:bottom w:val="single" w:sz="4" w:space="0" w:color="auto"/>
              <w:right w:val="single" w:sz="4" w:space="0" w:color="auto"/>
            </w:tcBorders>
            <w:vAlign w:val="center"/>
            <w:hideMark/>
          </w:tcPr>
          <w:p w14:paraId="0551BD78"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BDE4710"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58F99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6B17D4"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7DE5EC"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EA7AA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2675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6F61E7"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99,2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0BDEF2" w14:textId="77777777" w:rsidR="00065EC8" w:rsidRPr="00354D2C" w:rsidRDefault="00065EC8" w:rsidP="00354D2C">
            <w:pPr>
              <w:spacing w:after="0" w:line="240" w:lineRule="auto"/>
              <w:contextualSpacing/>
              <w:jc w:val="center"/>
              <w:rPr>
                <w:rFonts w:ascii="Times New Roman" w:hAnsi="Times New Roman" w:cs="Times New Roman"/>
                <w:sz w:val="26"/>
                <w:szCs w:val="26"/>
                <w:lang w:val="uk-UA"/>
              </w:rPr>
            </w:pPr>
            <w:r w:rsidRPr="00354D2C">
              <w:rPr>
                <w:rFonts w:ascii="Times New Roman" w:hAnsi="Times New Roman" w:cs="Times New Roman"/>
                <w:sz w:val="26"/>
                <w:szCs w:val="26"/>
                <w:lang w:val="uk-UA"/>
              </w:rPr>
              <w:t>1,3</w:t>
            </w:r>
          </w:p>
        </w:tc>
      </w:tr>
    </w:tbl>
    <w:p w14:paraId="51175361" w14:textId="77777777" w:rsidR="00065EC8" w:rsidRPr="00DE7720" w:rsidRDefault="00065EC8" w:rsidP="00065EC8">
      <w:pPr>
        <w:spacing w:after="0" w:line="360" w:lineRule="auto"/>
        <w:ind w:firstLine="709"/>
        <w:contextualSpacing/>
        <w:rPr>
          <w:rFonts w:ascii="Times New Roman" w:hAnsi="Times New Roman" w:cs="Times New Roman"/>
          <w:sz w:val="28"/>
          <w:szCs w:val="28"/>
          <w:lang w:val="uk-UA"/>
        </w:rPr>
      </w:pPr>
    </w:p>
    <w:p w14:paraId="06E6897B" w14:textId="4901D189" w:rsidR="00065EC8" w:rsidRDefault="00EF4E2F" w:rsidP="004B6A61">
      <w:pPr>
        <w:pStyle w:val="2"/>
        <w:spacing w:after="160"/>
        <w:contextualSpacing w:val="0"/>
      </w:pPr>
      <w:bookmarkStart w:id="60" w:name="_Toc40721008"/>
      <w:r w:rsidRPr="00BB4F2D">
        <w:t>Приклад розв’язання 0-го варіанту</w:t>
      </w:r>
      <w:bookmarkEnd w:id="60"/>
    </w:p>
    <w:p w14:paraId="5534F3F9" w14:textId="751E8519" w:rsidR="00065EC8" w:rsidRPr="00DE7720" w:rsidRDefault="004B6A61" w:rsidP="004B6A61">
      <w:pPr>
        <w:pStyle w:val="a8"/>
        <w:spacing w:line="360" w:lineRule="auto"/>
        <w:ind w:left="0" w:firstLine="709"/>
        <w:rPr>
          <w:szCs w:val="28"/>
        </w:rPr>
      </w:pPr>
      <w:r w:rsidRPr="00DE7720">
        <w:rPr>
          <w:szCs w:val="28"/>
        </w:rPr>
        <w:t xml:space="preserve">Кількість </w:t>
      </w:r>
      <w:r w:rsidR="00065EC8" w:rsidRPr="00DE7720">
        <w:rPr>
          <w:szCs w:val="28"/>
        </w:rPr>
        <w:t xml:space="preserve">осаду з первинних відстійників: вага Р=5,2 т/добу, об’єм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ос</m:t>
            </m:r>
          </m:sub>
        </m:sSub>
      </m:oMath>
      <w:r w:rsidR="00065EC8" w:rsidRPr="00DE7720">
        <w:rPr>
          <w:rFonts w:eastAsiaTheme="minorEastAsia"/>
          <w:szCs w:val="28"/>
        </w:rPr>
        <w:t xml:space="preserve">= 86 </w:t>
      </w:r>
      <m:oMath>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00065EC8" w:rsidRPr="00DE7720">
        <w:rPr>
          <w:rFonts w:eastAsiaTheme="minorEastAsia"/>
          <w:szCs w:val="28"/>
        </w:rPr>
        <w:t xml:space="preserve">/добу з вологістю </w:t>
      </w:r>
      <m:oMath>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ос</m:t>
            </m:r>
          </m:sub>
        </m:sSub>
        <m:r>
          <w:rPr>
            <w:rFonts w:ascii="Cambria Math" w:eastAsiaTheme="minorEastAsia" w:hAnsi="Cambria Math"/>
            <w:szCs w:val="28"/>
          </w:rPr>
          <m:t>=94%</m:t>
        </m:r>
      </m:oMath>
      <w:r>
        <w:rPr>
          <w:rFonts w:eastAsiaTheme="minorEastAsia"/>
          <w:szCs w:val="28"/>
        </w:rPr>
        <w:t>.</w:t>
      </w:r>
    </w:p>
    <w:p w14:paraId="6B806B73" w14:textId="2EE50785" w:rsidR="00065EC8" w:rsidRPr="00DE7720" w:rsidRDefault="004B6A61" w:rsidP="004B6A61">
      <w:pPr>
        <w:pStyle w:val="a8"/>
        <w:spacing w:line="360" w:lineRule="auto"/>
        <w:ind w:left="0" w:firstLine="709"/>
        <w:rPr>
          <w:szCs w:val="28"/>
        </w:rPr>
      </w:pPr>
      <w:r>
        <w:rPr>
          <w:szCs w:val="28"/>
        </w:rPr>
        <w:t>К</w:t>
      </w:r>
      <w:r w:rsidR="00065EC8" w:rsidRPr="00DE7720">
        <w:rPr>
          <w:szCs w:val="28"/>
        </w:rPr>
        <w:t xml:space="preserve">ількість надлишкового мулу: Р= 9 т/добу, об’єм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мул</m:t>
            </m:r>
          </m:sub>
        </m:sSub>
      </m:oMath>
      <w:r w:rsidR="00065EC8" w:rsidRPr="00DE7720">
        <w:rPr>
          <w:rFonts w:eastAsiaTheme="minorEastAsia"/>
          <w:szCs w:val="28"/>
        </w:rPr>
        <w:t xml:space="preserve">= 2239 </w:t>
      </w:r>
      <m:oMath>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00065EC8" w:rsidRPr="00DE7720">
        <w:rPr>
          <w:rFonts w:eastAsiaTheme="minorEastAsia"/>
          <w:szCs w:val="28"/>
        </w:rPr>
        <w:t xml:space="preserve">/добу з вологістю </w:t>
      </w:r>
      <m:oMath>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мул</m:t>
            </m:r>
          </m:sub>
        </m:sSub>
        <m:r>
          <w:rPr>
            <w:rFonts w:ascii="Cambria Math" w:eastAsiaTheme="minorEastAsia" w:hAnsi="Cambria Math"/>
            <w:szCs w:val="28"/>
          </w:rPr>
          <m:t>=99,6%</m:t>
        </m:r>
      </m:oMath>
      <w:r>
        <w:rPr>
          <w:rFonts w:eastAsiaTheme="minorEastAsia"/>
          <w:szCs w:val="28"/>
        </w:rPr>
        <w:t>.</w:t>
      </w:r>
    </w:p>
    <w:p w14:paraId="38A70C5F" w14:textId="58EA9998" w:rsidR="00065EC8" w:rsidRDefault="004B6A61" w:rsidP="004B6A61">
      <w:pPr>
        <w:pStyle w:val="a8"/>
        <w:spacing w:line="360" w:lineRule="auto"/>
        <w:ind w:left="0" w:firstLine="709"/>
        <w:rPr>
          <w:rFonts w:eastAsiaTheme="minorEastAsia"/>
          <w:szCs w:val="28"/>
        </w:rPr>
      </w:pPr>
      <w:r w:rsidRPr="00DE7720">
        <w:rPr>
          <w:rFonts w:eastAsiaTheme="minorEastAsia"/>
          <w:szCs w:val="28"/>
        </w:rPr>
        <w:t xml:space="preserve">Кількість </w:t>
      </w:r>
      <w:r w:rsidR="00065EC8" w:rsidRPr="00DE7720">
        <w:rPr>
          <w:rFonts w:eastAsiaTheme="minorEastAsia"/>
          <w:szCs w:val="28"/>
        </w:rPr>
        <w:t>надлишкового мулу з коефіцієнтом К=1,3</w:t>
      </w:r>
      <w:r>
        <w:rPr>
          <w:rFonts w:eastAsiaTheme="minorEastAsia"/>
          <w:szCs w:val="28"/>
        </w:rPr>
        <w:t>:</w:t>
      </w:r>
    </w:p>
    <w:p w14:paraId="3B135108" w14:textId="77777777" w:rsidR="004B6A61" w:rsidRPr="00DE7720" w:rsidRDefault="004B6A61" w:rsidP="004B6A61">
      <w:pPr>
        <w:pStyle w:val="a8"/>
        <w:spacing w:line="360" w:lineRule="auto"/>
        <w:ind w:left="0" w:firstLine="709"/>
        <w:jc w:val="left"/>
        <w:rPr>
          <w:szCs w:val="28"/>
        </w:rPr>
      </w:pPr>
    </w:p>
    <w:p w14:paraId="7B925A12" w14:textId="77777777" w:rsidR="00065EC8" w:rsidRPr="00DE7720" w:rsidRDefault="006313F3" w:rsidP="004B6A61">
      <w:pPr>
        <w:pStyle w:val="a8"/>
        <w:spacing w:line="360" w:lineRule="auto"/>
        <w:ind w:left="0" w:firstLine="709"/>
        <w:jc w:val="center"/>
        <w:rPr>
          <w:szCs w:val="28"/>
        </w:rPr>
      </w:pP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мул.  макс</m:t>
            </m:r>
          </m:sub>
        </m:sSub>
      </m:oMath>
      <w:r w:rsidR="00065EC8" w:rsidRPr="00DE7720">
        <w:rPr>
          <w:rFonts w:eastAsiaTheme="minorEastAsia"/>
          <w:szCs w:val="28"/>
        </w:rPr>
        <w:t xml:space="preserve">= 1,3• 2239= 2911 </w:t>
      </w:r>
      <m:oMath>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00065EC8" w:rsidRPr="00DE7720">
        <w:rPr>
          <w:rFonts w:eastAsiaTheme="minorEastAsia"/>
          <w:szCs w:val="28"/>
        </w:rPr>
        <w:t>/добу.</w:t>
      </w:r>
    </w:p>
    <w:p w14:paraId="38966245" w14:textId="77777777" w:rsidR="00065EC8" w:rsidRPr="00DE7720" w:rsidRDefault="00065EC8" w:rsidP="00065EC8">
      <w:pPr>
        <w:pStyle w:val="a8"/>
        <w:spacing w:line="360" w:lineRule="auto"/>
        <w:ind w:firstLine="709"/>
        <w:rPr>
          <w:rFonts w:eastAsiaTheme="minorEastAsia"/>
          <w:szCs w:val="28"/>
        </w:rPr>
      </w:pPr>
    </w:p>
    <w:p w14:paraId="7C44C31C" w14:textId="77777777" w:rsidR="00065EC8" w:rsidRPr="00DE7720" w:rsidRDefault="00065EC8" w:rsidP="00065EC8">
      <w:pPr>
        <w:pStyle w:val="a8"/>
        <w:spacing w:line="360" w:lineRule="auto"/>
        <w:ind w:left="0" w:firstLine="709"/>
        <w:rPr>
          <w:rFonts w:eastAsiaTheme="minorEastAsia"/>
          <w:szCs w:val="28"/>
        </w:rPr>
      </w:pPr>
      <w:r w:rsidRPr="00DE7720">
        <w:rPr>
          <w:rFonts w:eastAsiaTheme="minorEastAsia"/>
          <w:szCs w:val="28"/>
        </w:rPr>
        <w:t>Сумарна кількість осаду, що поступає в ущільнювач:</w:t>
      </w:r>
    </w:p>
    <w:p w14:paraId="74FE0566" w14:textId="77777777" w:rsidR="00065EC8" w:rsidRPr="00DE7720" w:rsidRDefault="00065EC8" w:rsidP="00065EC8">
      <w:pPr>
        <w:pStyle w:val="a8"/>
        <w:spacing w:line="360" w:lineRule="auto"/>
        <w:ind w:firstLine="709"/>
        <w:rPr>
          <w:rFonts w:eastAsiaTheme="minorEastAsia"/>
          <w:szCs w:val="28"/>
        </w:rPr>
      </w:pPr>
    </w:p>
    <w:p w14:paraId="5022208D" w14:textId="3DF10D02" w:rsidR="00065EC8" w:rsidRDefault="00065EC8" w:rsidP="004B6A61">
      <w:pPr>
        <w:pStyle w:val="a8"/>
        <w:spacing w:line="360" w:lineRule="auto"/>
        <w:ind w:left="0" w:firstLine="567"/>
        <w:jc w:val="center"/>
        <w:rPr>
          <w:rFonts w:eastAsiaTheme="minorEastAsia"/>
          <w:szCs w:val="28"/>
        </w:rPr>
      </w:pPr>
      <m:oMath>
        <m:r>
          <w:rPr>
            <w:rFonts w:ascii="Cambria Math" w:eastAsiaTheme="minorEastAsia" w:hAnsi="Cambria Math"/>
            <w:szCs w:val="28"/>
          </w:rPr>
          <m:t>Q=</m:t>
        </m:r>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ос</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мул. макс</m:t>
            </m:r>
          </m:sub>
        </m:sSub>
        <m:r>
          <w:rPr>
            <w:rFonts w:ascii="Cambria Math" w:eastAsiaTheme="minorEastAsia" w:hAnsi="Cambria Math"/>
            <w:szCs w:val="28"/>
          </w:rPr>
          <m:t xml:space="preserve">=86+2911=2997 </m:t>
        </m:r>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Pr="00DE7720">
        <w:rPr>
          <w:rFonts w:eastAsiaTheme="minorEastAsia"/>
          <w:szCs w:val="28"/>
        </w:rPr>
        <w:t xml:space="preserve">/добу (125 </w:t>
      </w:r>
      <m:oMath>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r>
          <w:rPr>
            <w:rFonts w:ascii="Cambria Math" w:eastAsiaTheme="minorEastAsia" w:hAnsi="Cambria Math"/>
            <w:szCs w:val="28"/>
          </w:rPr>
          <m:t>/год</m:t>
        </m:r>
      </m:oMath>
      <w:r w:rsidRPr="00DE7720">
        <w:rPr>
          <w:rFonts w:eastAsiaTheme="minorEastAsia"/>
          <w:szCs w:val="28"/>
        </w:rPr>
        <w:t>)</w:t>
      </w:r>
      <w:r w:rsidR="004B6A61">
        <w:rPr>
          <w:rFonts w:eastAsiaTheme="minorEastAsia"/>
          <w:szCs w:val="28"/>
        </w:rPr>
        <w:t>.</w:t>
      </w:r>
    </w:p>
    <w:p w14:paraId="638CD2E7" w14:textId="77777777" w:rsidR="004B6A61" w:rsidRPr="00DE7720" w:rsidRDefault="004B6A61" w:rsidP="00065EC8">
      <w:pPr>
        <w:pStyle w:val="a8"/>
        <w:spacing w:line="360" w:lineRule="auto"/>
        <w:ind w:firstLine="709"/>
        <w:jc w:val="center"/>
        <w:rPr>
          <w:rFonts w:eastAsiaTheme="minorEastAsia"/>
          <w:szCs w:val="28"/>
        </w:rPr>
      </w:pPr>
    </w:p>
    <w:p w14:paraId="48479CDC" w14:textId="77777777" w:rsidR="00065EC8" w:rsidRPr="00DE7720" w:rsidRDefault="00065EC8" w:rsidP="00065EC8">
      <w:pPr>
        <w:pStyle w:val="a8"/>
        <w:spacing w:line="360" w:lineRule="auto"/>
        <w:ind w:left="0" w:firstLine="709"/>
        <w:rPr>
          <w:rFonts w:eastAsiaTheme="minorEastAsia"/>
          <w:szCs w:val="28"/>
        </w:rPr>
      </w:pPr>
      <w:r w:rsidRPr="00DE7720">
        <w:rPr>
          <w:rFonts w:eastAsiaTheme="minorEastAsia"/>
          <w:szCs w:val="28"/>
        </w:rPr>
        <w:t>Середня вологість, що поступає в ущільнювач:</w:t>
      </w:r>
    </w:p>
    <w:p w14:paraId="7E598361" w14:textId="77777777" w:rsidR="00065EC8" w:rsidRPr="00DE7720" w:rsidRDefault="00065EC8" w:rsidP="00065EC8">
      <w:pPr>
        <w:pStyle w:val="a8"/>
        <w:spacing w:line="360" w:lineRule="auto"/>
        <w:ind w:firstLine="709"/>
        <w:rPr>
          <w:rFonts w:eastAsiaTheme="minorEastAsia"/>
          <w:szCs w:val="28"/>
        </w:rPr>
      </w:pPr>
    </w:p>
    <w:p w14:paraId="4B1209D0" w14:textId="63B95F65" w:rsidR="00065EC8" w:rsidRPr="004B6A61" w:rsidRDefault="006313F3" w:rsidP="004B6A61">
      <w:pPr>
        <w:pStyle w:val="a8"/>
        <w:spacing w:line="360" w:lineRule="auto"/>
        <w:ind w:left="0" w:firstLine="709"/>
        <w:jc w:val="center"/>
        <w:rPr>
          <w:rFonts w:eastAsiaTheme="minorEastAsia"/>
          <w:sz w:val="32"/>
          <w:szCs w:val="28"/>
        </w:rPr>
      </w:pP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с</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ос</m:t>
                </m:r>
              </m:sub>
            </m:sSub>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ос</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мул. макс</m:t>
                </m:r>
              </m:sub>
            </m:sSub>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мул</m:t>
                </m:r>
              </m:sub>
            </m:sSub>
          </m:num>
          <m:den>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ос</m:t>
                </m:r>
              </m:sub>
            </m:sSub>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мул макс</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8694+2911•99,6</m:t>
            </m:r>
          </m:num>
          <m:den>
            <m:r>
              <w:rPr>
                <w:rFonts w:ascii="Cambria Math" w:eastAsiaTheme="minorEastAsia" w:hAnsi="Cambria Math"/>
                <w:szCs w:val="24"/>
              </w:rPr>
              <m:t>86+2911</m:t>
            </m:r>
          </m:den>
        </m:f>
        <m:r>
          <w:rPr>
            <w:rFonts w:ascii="Cambria Math" w:eastAsiaTheme="minorEastAsia" w:hAnsi="Cambria Math"/>
            <w:szCs w:val="24"/>
          </w:rPr>
          <m:t>=99,4%</m:t>
        </m:r>
      </m:oMath>
      <w:r w:rsidR="004B6A61" w:rsidRPr="004B6A61">
        <w:rPr>
          <w:rFonts w:eastAsiaTheme="minorEastAsia"/>
          <w:szCs w:val="24"/>
        </w:rPr>
        <w:t>.</w:t>
      </w:r>
      <w:r w:rsidR="00065EC8" w:rsidRPr="004B6A61">
        <w:rPr>
          <w:rFonts w:eastAsiaTheme="minorEastAsia"/>
          <w:sz w:val="32"/>
          <w:szCs w:val="28"/>
        </w:rPr>
        <w:t xml:space="preserve"> </w:t>
      </w:r>
    </w:p>
    <w:p w14:paraId="4382CDAE" w14:textId="77777777" w:rsidR="004B6A61" w:rsidRPr="00DE7720" w:rsidRDefault="004B6A61" w:rsidP="00065EC8">
      <w:pPr>
        <w:pStyle w:val="a8"/>
        <w:spacing w:line="360" w:lineRule="auto"/>
        <w:ind w:firstLine="709"/>
        <w:jc w:val="center"/>
        <w:rPr>
          <w:rFonts w:eastAsiaTheme="minorEastAsia"/>
          <w:sz w:val="32"/>
          <w:szCs w:val="28"/>
        </w:rPr>
      </w:pPr>
    </w:p>
    <w:p w14:paraId="0E0F47DB" w14:textId="0C195DA9" w:rsidR="00065EC8" w:rsidRDefault="00065EC8" w:rsidP="00065EC8">
      <w:pPr>
        <w:pStyle w:val="a8"/>
        <w:spacing w:line="360" w:lineRule="auto"/>
        <w:ind w:left="0" w:firstLine="709"/>
        <w:rPr>
          <w:rFonts w:eastAsiaTheme="minorEastAsia"/>
          <w:szCs w:val="28"/>
        </w:rPr>
      </w:pPr>
      <w:r w:rsidRPr="00DE7720">
        <w:rPr>
          <w:rFonts w:eastAsiaTheme="minorEastAsia"/>
          <w:szCs w:val="28"/>
        </w:rPr>
        <w:t xml:space="preserve">Кількість ущільненого осаду з вологість </w:t>
      </w:r>
      <m:oMath>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ущ</m:t>
            </m:r>
          </m:sub>
        </m:sSub>
        <m:r>
          <w:rPr>
            <w:rFonts w:ascii="Cambria Math" w:eastAsiaTheme="minorEastAsia" w:hAnsi="Cambria Math"/>
            <w:szCs w:val="28"/>
          </w:rPr>
          <m:t>=95%</m:t>
        </m:r>
      </m:oMath>
      <w:r w:rsidR="004B6A61">
        <w:rPr>
          <w:rFonts w:eastAsiaTheme="minorEastAsia"/>
          <w:szCs w:val="28"/>
        </w:rPr>
        <w:t>:</w:t>
      </w:r>
    </w:p>
    <w:p w14:paraId="4ABF4C3A" w14:textId="77777777" w:rsidR="004B6A61" w:rsidRPr="00DE7720" w:rsidRDefault="004B6A61" w:rsidP="00065EC8">
      <w:pPr>
        <w:pStyle w:val="a8"/>
        <w:spacing w:line="360" w:lineRule="auto"/>
        <w:ind w:left="0" w:firstLine="709"/>
        <w:rPr>
          <w:rFonts w:eastAsiaTheme="minorEastAsia"/>
          <w:szCs w:val="28"/>
        </w:rPr>
      </w:pPr>
    </w:p>
    <w:p w14:paraId="7B44677C" w14:textId="442AE0E1" w:rsidR="00065EC8" w:rsidRDefault="006313F3" w:rsidP="004B6A61">
      <w:pPr>
        <w:pStyle w:val="a8"/>
        <w:spacing w:line="360" w:lineRule="auto"/>
        <w:ind w:left="0" w:firstLine="709"/>
        <w:jc w:val="cente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ущ</m:t>
            </m:r>
          </m:sub>
        </m:sSub>
        <m:r>
          <w:rPr>
            <w:rFonts w:ascii="Cambria Math" w:eastAsiaTheme="minorEastAsia" w:hAnsi="Cambria Math"/>
            <w:szCs w:val="28"/>
          </w:rPr>
          <m:t xml:space="preserve">= </m:t>
        </m:r>
        <m:f>
          <m:fPr>
            <m:ctrlPr>
              <w:rPr>
                <w:rFonts w:ascii="Cambria Math" w:eastAsiaTheme="minorEastAsia" w:hAnsi="Cambria Math"/>
                <w:i/>
                <w:szCs w:val="28"/>
              </w:rPr>
            </m:ctrlPr>
          </m:fPr>
          <m:num>
            <m:r>
              <w:rPr>
                <w:rFonts w:ascii="Cambria Math" w:eastAsiaTheme="minorEastAsia" w:hAnsi="Cambria Math"/>
                <w:szCs w:val="28"/>
              </w:rPr>
              <m:t>Q(100-w)</m:t>
            </m:r>
          </m:num>
          <m:den>
            <m:r>
              <w:rPr>
                <w:rFonts w:ascii="Cambria Math" w:eastAsiaTheme="minorEastAsia" w:hAnsi="Cambria Math"/>
                <w:szCs w:val="28"/>
              </w:rPr>
              <m:t>(100-</m:t>
            </m:r>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ущ</m:t>
                </m:r>
              </m:sub>
            </m:sSub>
            <m:r>
              <w:rPr>
                <w:rFonts w:ascii="Cambria Math" w:eastAsiaTheme="minorEastAsia" w:hAnsi="Cambria Math"/>
                <w:szCs w:val="28"/>
              </w:rPr>
              <m:t>)</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Q(100-94,4)</m:t>
            </m:r>
          </m:num>
          <m:den>
            <m:r>
              <w:rPr>
                <w:rFonts w:ascii="Cambria Math" w:eastAsiaTheme="minorEastAsia" w:hAnsi="Cambria Math"/>
                <w:szCs w:val="28"/>
              </w:rPr>
              <m:t>100-95</m:t>
            </m:r>
          </m:den>
        </m:f>
        <m:r>
          <w:rPr>
            <w:rFonts w:ascii="Cambria Math" w:eastAsiaTheme="minorEastAsia" w:hAnsi="Cambria Math"/>
            <w:szCs w:val="28"/>
          </w:rPr>
          <m:t xml:space="preserve">2997∙0,12=360,6 </m:t>
        </m:r>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00065EC8" w:rsidRPr="00DE7720">
        <w:rPr>
          <w:rFonts w:eastAsiaTheme="minorEastAsia"/>
          <w:szCs w:val="28"/>
        </w:rPr>
        <w:t>/добу</w:t>
      </w:r>
      <w:r w:rsidR="004B6A61">
        <w:rPr>
          <w:rFonts w:eastAsiaTheme="minorEastAsia"/>
          <w:szCs w:val="28"/>
        </w:rPr>
        <w:t>.</w:t>
      </w:r>
    </w:p>
    <w:p w14:paraId="5AA9B21E" w14:textId="77777777" w:rsidR="004B6A61" w:rsidRPr="00DE7720" w:rsidRDefault="004B6A61" w:rsidP="00065EC8">
      <w:pPr>
        <w:pStyle w:val="a8"/>
        <w:spacing w:line="360" w:lineRule="auto"/>
        <w:ind w:firstLine="709"/>
        <w:jc w:val="center"/>
        <w:rPr>
          <w:rFonts w:eastAsiaTheme="minorEastAsia"/>
          <w:szCs w:val="28"/>
        </w:rPr>
      </w:pPr>
    </w:p>
    <w:p w14:paraId="0A42F277" w14:textId="4517F8E5" w:rsidR="00065EC8" w:rsidRDefault="00065EC8" w:rsidP="00065EC8">
      <w:pPr>
        <w:pStyle w:val="a8"/>
        <w:spacing w:line="360" w:lineRule="auto"/>
        <w:ind w:left="0" w:firstLine="709"/>
        <w:rPr>
          <w:rFonts w:eastAsiaTheme="minorEastAsia"/>
          <w:szCs w:val="28"/>
        </w:rPr>
      </w:pPr>
      <w:r w:rsidRPr="00DE7720">
        <w:rPr>
          <w:rFonts w:eastAsiaTheme="minorEastAsia"/>
          <w:szCs w:val="28"/>
        </w:rPr>
        <w:t>Кількість відокремлюваної води з мулом відповідно буде дорівнювати:</w:t>
      </w:r>
    </w:p>
    <w:p w14:paraId="43B43817" w14:textId="77777777" w:rsidR="004B6A61" w:rsidRPr="00DE7720" w:rsidRDefault="004B6A61" w:rsidP="00065EC8">
      <w:pPr>
        <w:pStyle w:val="a8"/>
        <w:spacing w:line="360" w:lineRule="auto"/>
        <w:ind w:left="0" w:firstLine="709"/>
        <w:rPr>
          <w:rFonts w:eastAsiaTheme="minorEastAsia"/>
          <w:szCs w:val="28"/>
        </w:rPr>
      </w:pPr>
    </w:p>
    <w:p w14:paraId="455C80CB" w14:textId="0D4B2BAF" w:rsidR="00065EC8" w:rsidRDefault="006313F3" w:rsidP="004B6A61">
      <w:pPr>
        <w:pStyle w:val="a8"/>
        <w:spacing w:line="360" w:lineRule="auto"/>
        <w:ind w:left="0" w:firstLine="709"/>
        <w:jc w:val="cente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в.м.</m:t>
            </m:r>
          </m:sub>
        </m:sSub>
        <m:r>
          <w:rPr>
            <w:rFonts w:ascii="Cambria Math" w:eastAsiaTheme="minorEastAsia" w:hAnsi="Cambria Math"/>
            <w:szCs w:val="28"/>
          </w:rPr>
          <m:t>=0,88∙Q=0.88∙2632</m:t>
        </m:r>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3</m:t>
            </m:r>
          </m:sup>
        </m:sSup>
      </m:oMath>
      <w:r w:rsidR="00065EC8" w:rsidRPr="00DE7720">
        <w:rPr>
          <w:rFonts w:eastAsiaTheme="minorEastAsia"/>
          <w:szCs w:val="28"/>
        </w:rPr>
        <w:t>/добу = 30,5 л/с</w:t>
      </w:r>
      <w:r w:rsidR="004B6A61">
        <w:rPr>
          <w:rFonts w:eastAsiaTheme="minorEastAsia"/>
          <w:szCs w:val="28"/>
        </w:rPr>
        <w:t>.</w:t>
      </w:r>
    </w:p>
    <w:p w14:paraId="73880AEC" w14:textId="77777777" w:rsidR="004B6A61" w:rsidRPr="00DE7720" w:rsidRDefault="004B6A61" w:rsidP="00065EC8">
      <w:pPr>
        <w:pStyle w:val="a8"/>
        <w:spacing w:line="360" w:lineRule="auto"/>
        <w:ind w:firstLine="709"/>
        <w:rPr>
          <w:rFonts w:eastAsiaTheme="minorEastAsia"/>
          <w:szCs w:val="28"/>
        </w:rPr>
      </w:pPr>
    </w:p>
    <w:p w14:paraId="08C5C31E" w14:textId="43DF802D" w:rsidR="00065EC8" w:rsidRDefault="00065EC8" w:rsidP="00065EC8">
      <w:pPr>
        <w:pStyle w:val="a8"/>
        <w:spacing w:line="360" w:lineRule="auto"/>
        <w:ind w:left="0" w:firstLine="709"/>
        <w:rPr>
          <w:rFonts w:eastAsiaTheme="minorEastAsia"/>
          <w:szCs w:val="28"/>
        </w:rPr>
      </w:pPr>
      <w:r w:rsidRPr="00DE7720">
        <w:rPr>
          <w:rFonts w:eastAsiaTheme="minorEastAsia"/>
          <w:szCs w:val="28"/>
        </w:rPr>
        <w:t>Необхідна площина ущільнювача для осаду ( розраховується на витрату мулової води при швидкості при 𝑣=0,0001 м/с)</w:t>
      </w:r>
      <w:r w:rsidR="004B6A61">
        <w:rPr>
          <w:rFonts w:eastAsiaTheme="minorEastAsia"/>
          <w:szCs w:val="28"/>
        </w:rPr>
        <w:t>:</w:t>
      </w:r>
    </w:p>
    <w:p w14:paraId="0E829C0A" w14:textId="77777777" w:rsidR="004B6A61" w:rsidRPr="00DE7720" w:rsidRDefault="004B6A61" w:rsidP="00065EC8">
      <w:pPr>
        <w:pStyle w:val="a8"/>
        <w:spacing w:line="360" w:lineRule="auto"/>
        <w:ind w:left="0" w:firstLine="709"/>
        <w:rPr>
          <w:rFonts w:eastAsiaTheme="minorEastAsia"/>
          <w:szCs w:val="28"/>
        </w:rPr>
      </w:pPr>
    </w:p>
    <w:p w14:paraId="25DB016F" w14:textId="160C0DF4" w:rsidR="00065EC8" w:rsidRPr="004B6A61" w:rsidRDefault="00065EC8" w:rsidP="00981EDF">
      <w:pPr>
        <w:pStyle w:val="a8"/>
        <w:spacing w:line="360" w:lineRule="auto"/>
        <w:ind w:left="-142" w:firstLine="851"/>
        <w:jc w:val="center"/>
        <w:rPr>
          <w:rFonts w:eastAsiaTheme="minorEastAsia"/>
          <w:szCs w:val="28"/>
        </w:rPr>
      </w:pPr>
      <m:oMath>
        <m:r>
          <w:rPr>
            <w:rFonts w:ascii="Cambria Math" w:eastAsiaTheme="minorEastAsia" w:hAnsi="Cambria Math"/>
            <w:szCs w:val="28"/>
          </w:rPr>
          <m:t>F=</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в</m:t>
                </m:r>
              </m:sub>
            </m:sSub>
          </m:num>
          <m:den>
            <m:r>
              <w:rPr>
                <w:rFonts w:ascii="Cambria Math" w:eastAsiaTheme="minorEastAsia" w:hAnsi="Cambria Math"/>
                <w:szCs w:val="28"/>
              </w:rPr>
              <m:t>v</m:t>
            </m:r>
          </m:den>
        </m:f>
        <m:r>
          <w:rPr>
            <w:rFonts w:ascii="Cambria Math" w:eastAsiaTheme="minorEastAsia" w:hAnsi="Cambria Math"/>
            <w:szCs w:val="28"/>
          </w:rPr>
          <m:t xml:space="preserve">= </m:t>
        </m:r>
        <m:f>
          <m:fPr>
            <m:ctrlPr>
              <w:rPr>
                <w:rFonts w:ascii="Cambria Math" w:eastAsiaTheme="minorEastAsia" w:hAnsi="Cambria Math"/>
                <w:i/>
                <w:szCs w:val="28"/>
              </w:rPr>
            </m:ctrlPr>
          </m:fPr>
          <m:num>
            <m:r>
              <w:rPr>
                <w:rFonts w:ascii="Cambria Math" w:eastAsiaTheme="minorEastAsia" w:hAnsi="Cambria Math"/>
                <w:szCs w:val="28"/>
              </w:rPr>
              <m:t>0,0305</m:t>
            </m:r>
          </m:num>
          <m:den>
            <m:r>
              <w:rPr>
                <w:rFonts w:ascii="Cambria Math" w:eastAsiaTheme="minorEastAsia" w:hAnsi="Cambria Math"/>
                <w:szCs w:val="28"/>
              </w:rPr>
              <m:t>0,0001</m:t>
            </m:r>
          </m:den>
        </m:f>
        <m:r>
          <w:rPr>
            <w:rFonts w:ascii="Cambria Math" w:eastAsiaTheme="minorEastAsia" w:hAnsi="Cambria Math"/>
            <w:szCs w:val="28"/>
          </w:rPr>
          <m:t xml:space="preserve">=305 </m:t>
        </m:r>
        <m:sSup>
          <m:sSupPr>
            <m:ctrlPr>
              <w:rPr>
                <w:rFonts w:ascii="Cambria Math" w:eastAsiaTheme="minorEastAsia" w:hAnsi="Cambria Math"/>
                <w:i/>
                <w:szCs w:val="28"/>
              </w:rPr>
            </m:ctrlPr>
          </m:sSupPr>
          <m:e>
            <m:r>
              <w:rPr>
                <w:rFonts w:ascii="Cambria Math" w:eastAsiaTheme="minorEastAsia" w:hAnsi="Cambria Math"/>
                <w:szCs w:val="28"/>
              </w:rPr>
              <m:t>м</m:t>
            </m:r>
          </m:e>
          <m:sup>
            <m:r>
              <w:rPr>
                <w:rFonts w:ascii="Cambria Math" w:eastAsiaTheme="minorEastAsia" w:hAnsi="Cambria Math"/>
                <w:szCs w:val="28"/>
              </w:rPr>
              <m:t>2</m:t>
            </m:r>
          </m:sup>
        </m:sSup>
      </m:oMath>
      <w:r w:rsidR="00981EDF">
        <w:rPr>
          <w:rFonts w:eastAsiaTheme="minorEastAsia"/>
          <w:szCs w:val="28"/>
        </w:rPr>
        <w:t>.</w:t>
      </w:r>
    </w:p>
    <w:p w14:paraId="24FD23C7" w14:textId="77777777" w:rsidR="004B6A61" w:rsidRPr="00DE7720" w:rsidRDefault="004B6A61" w:rsidP="00065EC8">
      <w:pPr>
        <w:pStyle w:val="a8"/>
        <w:spacing w:line="360" w:lineRule="auto"/>
        <w:ind w:firstLine="709"/>
        <w:rPr>
          <w:rFonts w:eastAsiaTheme="minorEastAsia"/>
          <w:szCs w:val="28"/>
        </w:rPr>
      </w:pPr>
    </w:p>
    <w:p w14:paraId="5DD2C741" w14:textId="13021BCF" w:rsidR="00065EC8" w:rsidRDefault="00065EC8" w:rsidP="00065EC8">
      <w:pPr>
        <w:pStyle w:val="a8"/>
        <w:spacing w:line="360" w:lineRule="auto"/>
        <w:ind w:left="0" w:firstLine="709"/>
        <w:rPr>
          <w:rFonts w:eastAsiaTheme="minorEastAsia"/>
          <w:szCs w:val="28"/>
        </w:rPr>
      </w:pPr>
      <w:r w:rsidRPr="00DE7720">
        <w:rPr>
          <w:rFonts w:eastAsiaTheme="minorEastAsia"/>
          <w:szCs w:val="28"/>
        </w:rPr>
        <w:t>Середня кількість ущільнюючого осаду з вологість 95%, що відправляється на подальшу обробку:</w:t>
      </w:r>
    </w:p>
    <w:p w14:paraId="52F19982" w14:textId="77777777" w:rsidR="00354D2C" w:rsidRDefault="00354D2C" w:rsidP="00065EC8">
      <w:pPr>
        <w:pStyle w:val="a8"/>
        <w:spacing w:line="360" w:lineRule="auto"/>
        <w:ind w:left="0" w:firstLine="709"/>
        <w:rPr>
          <w:rFonts w:eastAsiaTheme="minorEastAsia"/>
          <w:szCs w:val="28"/>
        </w:rPr>
      </w:pPr>
    </w:p>
    <w:p w14:paraId="7B047FFA" w14:textId="3AE8324A" w:rsidR="006E204E" w:rsidRPr="004B6A61" w:rsidRDefault="006313F3" w:rsidP="00354D2C">
      <w:pPr>
        <w:pStyle w:val="a8"/>
        <w:spacing w:line="360" w:lineRule="auto"/>
        <w:ind w:left="0" w:firstLine="709"/>
        <w:rPr>
          <w:rFonts w:eastAsiaTheme="minorEastAsia"/>
          <w:szCs w:val="32"/>
        </w:rPr>
      </w:pPr>
      <m:oMathPara>
        <m:oMathParaPr>
          <m:jc m:val="center"/>
        </m:oMathParaPr>
        <m:oMath>
          <m:sSub>
            <m:sSubPr>
              <m:ctrlPr>
                <w:rPr>
                  <w:rFonts w:ascii="Cambria Math" w:eastAsiaTheme="minorEastAsia" w:hAnsi="Cambria Math"/>
                  <w:i/>
                  <w:szCs w:val="32"/>
                </w:rPr>
              </m:ctrlPr>
            </m:sSubPr>
            <m:e>
              <m:r>
                <w:rPr>
                  <w:rFonts w:ascii="Cambria Math" w:eastAsiaTheme="minorEastAsia" w:hAnsi="Cambria Math"/>
                  <w:szCs w:val="32"/>
                </w:rPr>
                <m:t>Q</m:t>
              </m:r>
            </m:e>
            <m:sub>
              <m:r>
                <w:rPr>
                  <w:rFonts w:ascii="Cambria Math" w:eastAsiaTheme="minorEastAsia" w:hAnsi="Cambria Math"/>
                  <w:szCs w:val="32"/>
                </w:rPr>
                <m:t>ущ. ср</m:t>
              </m:r>
            </m:sub>
          </m:sSub>
          <m:r>
            <w:rPr>
              <w:rFonts w:ascii="Cambria Math" w:eastAsiaTheme="minorEastAsia" w:hAnsi="Cambria Math"/>
              <w:szCs w:val="32"/>
            </w:rPr>
            <m:t>=</m:t>
          </m:r>
          <m:f>
            <m:fPr>
              <m:ctrlPr>
                <w:rPr>
                  <w:rFonts w:ascii="Cambria Math" w:eastAsiaTheme="minorEastAsia" w:hAnsi="Cambria Math"/>
                  <w:i/>
                  <w:szCs w:val="32"/>
                </w:rPr>
              </m:ctrlPr>
            </m:fPr>
            <m:num>
              <m:sSub>
                <m:sSubPr>
                  <m:ctrlPr>
                    <w:rPr>
                      <w:rFonts w:ascii="Cambria Math" w:eastAsiaTheme="minorEastAsia" w:hAnsi="Cambria Math"/>
                      <w:i/>
                      <w:szCs w:val="32"/>
                    </w:rPr>
                  </m:ctrlPr>
                </m:sSubPr>
                <m:e>
                  <m:r>
                    <w:rPr>
                      <w:rFonts w:ascii="Cambria Math" w:eastAsiaTheme="minorEastAsia" w:hAnsi="Cambria Math"/>
                      <w:szCs w:val="32"/>
                    </w:rPr>
                    <m:t>(Q</m:t>
                  </m:r>
                </m:e>
                <m:sub>
                  <m:r>
                    <w:rPr>
                      <w:rFonts w:ascii="Cambria Math" w:eastAsiaTheme="minorEastAsia" w:hAnsi="Cambria Math"/>
                      <w:szCs w:val="32"/>
                    </w:rPr>
                    <m:t>ос</m:t>
                  </m:r>
                </m:sub>
              </m:sSub>
              <m:r>
                <w:rPr>
                  <w:rFonts w:ascii="Cambria Math" w:eastAsiaTheme="minorEastAsia" w:hAnsi="Cambria Math"/>
                  <w:szCs w:val="32"/>
                </w:rPr>
                <m:t>+</m:t>
              </m:r>
              <m:sSub>
                <m:sSubPr>
                  <m:ctrlPr>
                    <w:rPr>
                      <w:rFonts w:ascii="Cambria Math" w:eastAsiaTheme="minorEastAsia" w:hAnsi="Cambria Math"/>
                      <w:i/>
                      <w:szCs w:val="32"/>
                    </w:rPr>
                  </m:ctrlPr>
                </m:sSubPr>
                <m:e>
                  <m:r>
                    <w:rPr>
                      <w:rFonts w:ascii="Cambria Math" w:eastAsiaTheme="minorEastAsia" w:hAnsi="Cambria Math"/>
                      <w:szCs w:val="32"/>
                    </w:rPr>
                    <m:t>Q</m:t>
                  </m:r>
                </m:e>
                <m:sub>
                  <m:r>
                    <w:rPr>
                      <w:rFonts w:ascii="Cambria Math" w:eastAsiaTheme="minorEastAsia" w:hAnsi="Cambria Math"/>
                      <w:szCs w:val="32"/>
                    </w:rPr>
                    <m:t>мул</m:t>
                  </m:r>
                </m:sub>
              </m:sSub>
              <m:r>
                <w:rPr>
                  <w:rFonts w:ascii="Cambria Math" w:eastAsiaTheme="minorEastAsia" w:hAnsi="Cambria Math"/>
                  <w:szCs w:val="32"/>
                </w:rPr>
                <m:t>)( 100-</m:t>
              </m:r>
              <m:sSub>
                <m:sSubPr>
                  <m:ctrlPr>
                    <w:rPr>
                      <w:rFonts w:ascii="Cambria Math" w:eastAsiaTheme="minorEastAsia" w:hAnsi="Cambria Math"/>
                      <w:i/>
                      <w:szCs w:val="32"/>
                    </w:rPr>
                  </m:ctrlPr>
                </m:sSubPr>
                <m:e>
                  <m:r>
                    <w:rPr>
                      <w:rFonts w:ascii="Cambria Math" w:eastAsiaTheme="minorEastAsia" w:hAnsi="Cambria Math"/>
                      <w:szCs w:val="32"/>
                    </w:rPr>
                    <m:t>w</m:t>
                  </m:r>
                </m:e>
                <m:sub>
                  <m:r>
                    <w:rPr>
                      <w:rFonts w:ascii="Cambria Math" w:eastAsiaTheme="minorEastAsia" w:hAnsi="Cambria Math"/>
                      <w:szCs w:val="32"/>
                    </w:rPr>
                    <m:t>ср</m:t>
                  </m:r>
                </m:sub>
              </m:sSub>
            </m:num>
            <m:den>
              <m:r>
                <w:rPr>
                  <w:rFonts w:ascii="Cambria Math" w:eastAsiaTheme="minorEastAsia" w:hAnsi="Cambria Math"/>
                  <w:szCs w:val="32"/>
                </w:rPr>
                <m:t>100-</m:t>
              </m:r>
              <m:sSub>
                <m:sSubPr>
                  <m:ctrlPr>
                    <w:rPr>
                      <w:rFonts w:ascii="Cambria Math" w:eastAsiaTheme="minorEastAsia" w:hAnsi="Cambria Math"/>
                      <w:i/>
                      <w:szCs w:val="32"/>
                    </w:rPr>
                  </m:ctrlPr>
                </m:sSubPr>
                <m:e>
                  <m:r>
                    <w:rPr>
                      <w:rFonts w:ascii="Cambria Math" w:eastAsiaTheme="minorEastAsia" w:hAnsi="Cambria Math"/>
                      <w:szCs w:val="32"/>
                    </w:rPr>
                    <m:t>w</m:t>
                  </m:r>
                </m:e>
                <m:sub>
                  <m:r>
                    <w:rPr>
                      <w:rFonts w:ascii="Cambria Math" w:eastAsiaTheme="minorEastAsia" w:hAnsi="Cambria Math"/>
                      <w:szCs w:val="32"/>
                    </w:rPr>
                    <m:t>ущ</m:t>
                  </m:r>
                </m:sub>
              </m:sSub>
            </m:den>
          </m:f>
          <m:r>
            <w:rPr>
              <w:rFonts w:ascii="Cambria Math" w:eastAsiaTheme="minorEastAsia" w:hAnsi="Cambria Math"/>
              <w:szCs w:val="32"/>
            </w:rPr>
            <m:t>=</m:t>
          </m:r>
          <m:f>
            <m:fPr>
              <m:ctrlPr>
                <w:rPr>
                  <w:rFonts w:ascii="Cambria Math" w:eastAsiaTheme="minorEastAsia" w:hAnsi="Cambria Math"/>
                  <w:i/>
                  <w:szCs w:val="32"/>
                </w:rPr>
              </m:ctrlPr>
            </m:fPr>
            <m:num>
              <m:r>
                <w:rPr>
                  <w:rFonts w:ascii="Cambria Math" w:eastAsiaTheme="minorEastAsia" w:hAnsi="Cambria Math"/>
                  <w:szCs w:val="32"/>
                </w:rPr>
                <m:t>(86+2239)(100-99,4)</m:t>
              </m:r>
            </m:num>
            <m:den>
              <m:r>
                <w:rPr>
                  <w:rFonts w:ascii="Cambria Math" w:eastAsiaTheme="minorEastAsia" w:hAnsi="Cambria Math"/>
                  <w:szCs w:val="32"/>
                </w:rPr>
                <m:t>100-95</m:t>
              </m:r>
            </m:den>
          </m:f>
          <m:r>
            <w:rPr>
              <w:rFonts w:ascii="Cambria Math" w:eastAsiaTheme="minorEastAsia" w:hAnsi="Cambria Math"/>
              <w:szCs w:val="32"/>
            </w:rPr>
            <m:t>=279</m:t>
          </m:r>
          <m:f>
            <m:fPr>
              <m:ctrlPr>
                <w:rPr>
                  <w:rFonts w:ascii="Cambria Math" w:eastAsiaTheme="minorEastAsia" w:hAnsi="Cambria Math"/>
                  <w:i/>
                  <w:szCs w:val="32"/>
                </w:rPr>
              </m:ctrlPr>
            </m:fPr>
            <m:num>
              <m:sSup>
                <m:sSupPr>
                  <m:ctrlPr>
                    <w:rPr>
                      <w:rFonts w:ascii="Cambria Math" w:eastAsiaTheme="minorEastAsia" w:hAnsi="Cambria Math"/>
                      <w:i/>
                      <w:szCs w:val="32"/>
                    </w:rPr>
                  </m:ctrlPr>
                </m:sSupPr>
                <m:e>
                  <m:r>
                    <w:rPr>
                      <w:rFonts w:ascii="Cambria Math" w:eastAsiaTheme="minorEastAsia" w:hAnsi="Cambria Math"/>
                      <w:szCs w:val="32"/>
                    </w:rPr>
                    <m:t>м</m:t>
                  </m:r>
                </m:e>
                <m:sup>
                  <m:r>
                    <w:rPr>
                      <w:rFonts w:ascii="Cambria Math" w:eastAsiaTheme="minorEastAsia" w:hAnsi="Cambria Math"/>
                      <w:szCs w:val="32"/>
                    </w:rPr>
                    <m:t>3</m:t>
                  </m:r>
                </m:sup>
              </m:sSup>
            </m:num>
            <m:den>
              <m:r>
                <w:rPr>
                  <w:rFonts w:ascii="Cambria Math" w:eastAsiaTheme="minorEastAsia" w:hAnsi="Cambria Math"/>
                  <w:szCs w:val="32"/>
                </w:rPr>
                <m:t>добу</m:t>
              </m:r>
            </m:den>
          </m:f>
          <m:r>
            <w:rPr>
              <w:rFonts w:ascii="Cambria Math" w:eastAsiaTheme="minorEastAsia" w:hAnsi="Cambria Math"/>
              <w:szCs w:val="32"/>
            </w:rPr>
            <m:t>.</m:t>
          </m:r>
        </m:oMath>
      </m:oMathPara>
    </w:p>
    <w:p w14:paraId="78DE12ED" w14:textId="7A890A53" w:rsidR="00354D2C" w:rsidRDefault="00354D2C" w:rsidP="00354D2C">
      <w:pPr>
        <w:pStyle w:val="a8"/>
        <w:spacing w:line="360" w:lineRule="auto"/>
        <w:ind w:left="0" w:firstLine="709"/>
        <w:rPr>
          <w:rFonts w:eastAsiaTheme="minorEastAsia"/>
          <w:sz w:val="24"/>
          <w:szCs w:val="28"/>
        </w:rPr>
      </w:pPr>
    </w:p>
    <w:p w14:paraId="765E18A5" w14:textId="77777777" w:rsidR="00354D2C" w:rsidRPr="00354D2C" w:rsidRDefault="00354D2C" w:rsidP="00354D2C">
      <w:pPr>
        <w:pStyle w:val="a8"/>
        <w:spacing w:line="360" w:lineRule="auto"/>
        <w:ind w:left="0" w:firstLine="709"/>
        <w:rPr>
          <w:rFonts w:eastAsiaTheme="minorEastAsia"/>
          <w:sz w:val="24"/>
          <w:szCs w:val="28"/>
        </w:rPr>
      </w:pPr>
    </w:p>
    <w:p w14:paraId="5BE1085D" w14:textId="16C66583" w:rsidR="002F668B" w:rsidRDefault="002F668B" w:rsidP="00354D2C">
      <w:pPr>
        <w:pStyle w:val="2"/>
        <w:spacing w:after="160"/>
        <w:contextualSpacing w:val="0"/>
        <w:jc w:val="left"/>
      </w:pPr>
      <w:bookmarkStart w:id="61" w:name="_Toc40721009"/>
      <w:r w:rsidRPr="002F668B">
        <w:t>Питання для перевірки знань</w:t>
      </w:r>
      <w:bookmarkEnd w:id="61"/>
    </w:p>
    <w:p w14:paraId="0839DD81" w14:textId="77777777" w:rsidR="002F668B" w:rsidRPr="005F00AC" w:rsidRDefault="002F668B" w:rsidP="002F668B">
      <w:pPr>
        <w:pStyle w:val="a8"/>
        <w:numPr>
          <w:ilvl w:val="0"/>
          <w:numId w:val="32"/>
        </w:numPr>
        <w:spacing w:line="360" w:lineRule="auto"/>
        <w:ind w:left="0" w:firstLine="709"/>
        <w:rPr>
          <w:szCs w:val="28"/>
        </w:rPr>
      </w:pPr>
      <w:r w:rsidRPr="005F00AC">
        <w:rPr>
          <w:szCs w:val="28"/>
        </w:rPr>
        <w:t>Чим відрізняється коагуляція від флокуляції?</w:t>
      </w:r>
    </w:p>
    <w:p w14:paraId="2EF35742" w14:textId="77777777" w:rsidR="002F668B" w:rsidRPr="005F00AC" w:rsidRDefault="002F668B" w:rsidP="002F668B">
      <w:pPr>
        <w:pStyle w:val="a8"/>
        <w:numPr>
          <w:ilvl w:val="0"/>
          <w:numId w:val="32"/>
        </w:numPr>
        <w:spacing w:line="360" w:lineRule="auto"/>
        <w:ind w:left="0" w:firstLine="709"/>
        <w:rPr>
          <w:szCs w:val="28"/>
        </w:rPr>
      </w:pPr>
      <w:r w:rsidRPr="005F00AC">
        <w:rPr>
          <w:szCs w:val="28"/>
        </w:rPr>
        <w:t>Запропонуйте найбільш економічно доцільний метод коагуляції.</w:t>
      </w:r>
    </w:p>
    <w:p w14:paraId="48675E0F" w14:textId="77777777" w:rsidR="002F668B" w:rsidRPr="005F00AC" w:rsidRDefault="002F668B" w:rsidP="002F668B">
      <w:pPr>
        <w:pStyle w:val="a8"/>
        <w:numPr>
          <w:ilvl w:val="0"/>
          <w:numId w:val="32"/>
        </w:numPr>
        <w:spacing w:line="360" w:lineRule="auto"/>
        <w:ind w:left="0" w:firstLine="709"/>
        <w:rPr>
          <w:szCs w:val="28"/>
        </w:rPr>
      </w:pPr>
      <w:r w:rsidRPr="005F00AC">
        <w:rPr>
          <w:szCs w:val="28"/>
        </w:rPr>
        <w:t>Чому метод флотації відносять до фізико-хімічних, а не механічних методів очищення?</w:t>
      </w:r>
    </w:p>
    <w:p w14:paraId="4090528C" w14:textId="77777777" w:rsidR="002F668B" w:rsidRPr="005F00AC" w:rsidRDefault="002F668B" w:rsidP="002F668B">
      <w:pPr>
        <w:pStyle w:val="a8"/>
        <w:numPr>
          <w:ilvl w:val="0"/>
          <w:numId w:val="32"/>
        </w:numPr>
        <w:spacing w:line="360" w:lineRule="auto"/>
        <w:ind w:left="0" w:firstLine="709"/>
        <w:rPr>
          <w:szCs w:val="28"/>
        </w:rPr>
      </w:pPr>
      <w:r w:rsidRPr="005F00AC">
        <w:rPr>
          <w:szCs w:val="28"/>
        </w:rPr>
        <w:t>Порівняйте методи насичення води повітрям при флотації.</w:t>
      </w:r>
    </w:p>
    <w:p w14:paraId="1175C427" w14:textId="59DEEFDE" w:rsidR="00065EC8" w:rsidRPr="002D300D" w:rsidRDefault="002F668B" w:rsidP="00643F19">
      <w:pPr>
        <w:pStyle w:val="a8"/>
        <w:numPr>
          <w:ilvl w:val="0"/>
          <w:numId w:val="32"/>
        </w:numPr>
        <w:spacing w:line="360" w:lineRule="auto"/>
        <w:ind w:left="0" w:firstLine="709"/>
        <w:rPr>
          <w:szCs w:val="28"/>
        </w:rPr>
      </w:pPr>
      <w:r w:rsidRPr="002D300D">
        <w:rPr>
          <w:szCs w:val="28"/>
        </w:rPr>
        <w:t>Які існують методи флотації?</w:t>
      </w:r>
      <w:r w:rsidR="00065EC8" w:rsidRPr="002D300D">
        <w:rPr>
          <w:szCs w:val="28"/>
        </w:rPr>
        <w:br w:type="page"/>
      </w:r>
    </w:p>
    <w:p w14:paraId="114AAFE0" w14:textId="01151CDA" w:rsidR="00065EC8" w:rsidRDefault="00FC308A" w:rsidP="004B6A61">
      <w:pPr>
        <w:pStyle w:val="1"/>
        <w:spacing w:after="280" w:line="360" w:lineRule="auto"/>
        <w:contextualSpacing w:val="0"/>
        <w:rPr>
          <w:color w:val="000000"/>
          <w:sz w:val="32"/>
        </w:rPr>
      </w:pPr>
      <w:bookmarkStart w:id="62" w:name="_Toc40721010"/>
      <w:r>
        <w:rPr>
          <w:sz w:val="32"/>
          <w:szCs w:val="36"/>
          <w:lang w:val="uk-UA"/>
        </w:rPr>
        <w:lastRenderedPageBreak/>
        <w:t xml:space="preserve">ПРАКТИЧНА РОБОТА </w:t>
      </w:r>
      <w:r w:rsidR="00065EC8" w:rsidRPr="00065EC8">
        <w:rPr>
          <w:lang w:val="uk-UA"/>
        </w:rPr>
        <w:t>6</w:t>
      </w:r>
      <w:r w:rsidR="001729EF">
        <w:rPr>
          <w:lang w:val="uk-UA"/>
        </w:rPr>
        <w:t>.</w:t>
      </w:r>
      <w:r w:rsidR="001729EF">
        <w:rPr>
          <w:lang w:val="uk-UA"/>
        </w:rPr>
        <w:br/>
      </w:r>
      <w:r w:rsidR="001729EF" w:rsidRPr="00981EDF">
        <w:rPr>
          <w:rStyle w:val="docdata"/>
          <w:color w:val="000000"/>
          <w:sz w:val="32"/>
          <w:shd w:val="clear" w:color="auto" w:fill="FFFFFF"/>
        </w:rPr>
        <w:t>ФІЗИКО-МЕХАНІЧНІ СПОСОБИ ОЧИСТКИ СТІЧНИХ ВОД. ВИЗНАЧЕННЯ СКЛАДУ</w:t>
      </w:r>
      <w:r w:rsidR="00700511" w:rsidRPr="00981EDF">
        <w:rPr>
          <w:color w:val="000000"/>
          <w:sz w:val="32"/>
          <w:lang w:val="uk-UA"/>
        </w:rPr>
        <w:t xml:space="preserve"> </w:t>
      </w:r>
      <w:r w:rsidR="001729EF" w:rsidRPr="00981EDF">
        <w:rPr>
          <w:color w:val="000000"/>
          <w:sz w:val="32"/>
        </w:rPr>
        <w:t>ОЧИЩЕНОЇ СТІЧНОЇ ВОДИ ПО МЕТАНОЛУ</w:t>
      </w:r>
      <w:bookmarkEnd w:id="62"/>
    </w:p>
    <w:p w14:paraId="22007C5D" w14:textId="77777777" w:rsidR="00981EDF" w:rsidRPr="00981EDF" w:rsidRDefault="00981EDF" w:rsidP="00981EDF">
      <w:pPr>
        <w:rPr>
          <w:rFonts w:ascii="Times New Roman" w:hAnsi="Times New Roman" w:cs="Times New Roman"/>
          <w:sz w:val="28"/>
          <w:szCs w:val="28"/>
        </w:rPr>
      </w:pPr>
    </w:p>
    <w:p w14:paraId="4BF60740" w14:textId="1DB0A36F" w:rsidR="00065EC8" w:rsidRPr="00065EC8" w:rsidRDefault="00FC308A" w:rsidP="004B6A61">
      <w:pPr>
        <w:pStyle w:val="2"/>
        <w:spacing w:after="160"/>
        <w:contextualSpacing w:val="0"/>
      </w:pPr>
      <w:bookmarkStart w:id="63" w:name="_Toc40721011"/>
      <w:r>
        <w:t>Основні теоретичні відомості</w:t>
      </w:r>
      <w:bookmarkEnd w:id="63"/>
    </w:p>
    <w:p w14:paraId="792ACBDE" w14:textId="5E5833A5" w:rsidR="006E204E" w:rsidRPr="00744ABF" w:rsidRDefault="006E204E" w:rsidP="004B6A61">
      <w:pPr>
        <w:spacing w:after="0" w:line="360" w:lineRule="auto"/>
        <w:ind w:firstLine="709"/>
        <w:jc w:val="both"/>
        <w:rPr>
          <w:rFonts w:ascii="Times New Roman" w:hAnsi="Times New Roman" w:cs="Times New Roman"/>
          <w:sz w:val="28"/>
          <w:szCs w:val="28"/>
          <w:lang w:val="uk-UA"/>
        </w:rPr>
      </w:pPr>
      <w:bookmarkStart w:id="64" w:name="_Toc39572275"/>
      <w:r w:rsidRPr="00744ABF">
        <w:rPr>
          <w:rFonts w:ascii="Times New Roman" w:hAnsi="Times New Roman" w:cs="Times New Roman"/>
          <w:b/>
          <w:bCs/>
          <w:i/>
          <w:iCs/>
          <w:sz w:val="28"/>
          <w:szCs w:val="28"/>
          <w:lang w:val="uk-UA"/>
        </w:rPr>
        <w:t>Ректифікаційні установки для очищення стічних вод</w:t>
      </w:r>
      <w:bookmarkEnd w:id="64"/>
      <w:r w:rsidR="00BC19D3" w:rsidRPr="00744ABF">
        <w:rPr>
          <w:rFonts w:ascii="Times New Roman" w:hAnsi="Times New Roman" w:cs="Times New Roman"/>
          <w:b/>
          <w:bCs/>
          <w:i/>
          <w:iCs/>
          <w:sz w:val="28"/>
          <w:szCs w:val="28"/>
          <w:lang w:val="uk-UA"/>
        </w:rPr>
        <w:t>.</w:t>
      </w:r>
      <w:r w:rsidR="00BC19D3" w:rsidRPr="00744ABF">
        <w:rPr>
          <w:rFonts w:ascii="Times New Roman" w:hAnsi="Times New Roman" w:cs="Times New Roman"/>
          <w:sz w:val="28"/>
          <w:szCs w:val="28"/>
          <w:lang w:val="uk-UA"/>
        </w:rPr>
        <w:t xml:space="preserve"> </w:t>
      </w:r>
      <w:bookmarkStart w:id="65" w:name="_Toc40113041"/>
      <w:bookmarkStart w:id="66" w:name="_Toc40113393"/>
      <w:r w:rsidRPr="00744ABF">
        <w:rPr>
          <w:rFonts w:ascii="Times New Roman" w:hAnsi="Times New Roman" w:cs="Times New Roman"/>
          <w:sz w:val="28"/>
          <w:szCs w:val="28"/>
          <w:lang w:val="uk-UA"/>
        </w:rPr>
        <w:t xml:space="preserve">Ректифікацію як евапораційний метод застосовують для очищення стічних вод коксохімічних, хімічних заводів, заводів синтетичного каучуку </w:t>
      </w:r>
      <w:r w:rsidR="00981EDF" w:rsidRPr="00744ABF">
        <w:rPr>
          <w:rFonts w:ascii="Times New Roman" w:hAnsi="Times New Roman" w:cs="Times New Roman"/>
          <w:sz w:val="28"/>
          <w:szCs w:val="28"/>
          <w:lang w:val="uk-UA"/>
        </w:rPr>
        <w:t>та</w:t>
      </w:r>
      <w:r w:rsidRPr="00744ABF">
        <w:rPr>
          <w:rFonts w:ascii="Times New Roman" w:hAnsi="Times New Roman" w:cs="Times New Roman"/>
          <w:sz w:val="28"/>
          <w:szCs w:val="28"/>
          <w:lang w:val="uk-UA"/>
        </w:rPr>
        <w:t xml:space="preserve"> ін.</w:t>
      </w:r>
      <w:bookmarkEnd w:id="65"/>
      <w:bookmarkEnd w:id="66"/>
    </w:p>
    <w:p w14:paraId="79DC0BB7" w14:textId="33C2E7B0" w:rsidR="006E204E" w:rsidRDefault="006E204E" w:rsidP="004B6A61">
      <w:pPr>
        <w:tabs>
          <w:tab w:val="left" w:pos="3936"/>
        </w:tabs>
        <w:spacing w:after="0" w:line="360" w:lineRule="auto"/>
        <w:ind w:firstLine="709"/>
        <w:contextualSpacing/>
        <w:jc w:val="both"/>
        <w:rPr>
          <w:rFonts w:ascii="Times New Roman" w:hAnsi="Times New Roman" w:cs="Times New Roman"/>
          <w:sz w:val="28"/>
          <w:szCs w:val="28"/>
          <w:lang w:val="uk-UA"/>
        </w:rPr>
      </w:pPr>
      <w:r w:rsidRPr="00744ABF">
        <w:rPr>
          <w:rFonts w:ascii="Times New Roman" w:hAnsi="Times New Roman" w:cs="Times New Roman"/>
          <w:sz w:val="28"/>
          <w:szCs w:val="28"/>
          <w:lang w:val="uk-UA"/>
        </w:rPr>
        <w:t>Сутність процесу ректифікації полягає у виділенні з суміші двох або кількох рідин з різними температурами кипіння однієї або декількох рідин в більш-менш чистому стані. Це досягається багаторазовим тепло- і вагообміном між рідкою і паровою фазами; в результаті частина легколетючого компонента переходить з рідкої фази в парову, а частина</w:t>
      </w:r>
      <w:r w:rsidRPr="00DE7720">
        <w:rPr>
          <w:rFonts w:ascii="Times New Roman" w:hAnsi="Times New Roman" w:cs="Times New Roman"/>
          <w:sz w:val="28"/>
          <w:szCs w:val="28"/>
          <w:lang w:val="uk-UA"/>
        </w:rPr>
        <w:t xml:space="preserve"> менше летючого компонента – з парової фази в рідку.</w:t>
      </w:r>
    </w:p>
    <w:p w14:paraId="573F2261" w14:textId="77777777" w:rsidR="004B6A61" w:rsidRPr="00DE7720" w:rsidRDefault="004B6A61" w:rsidP="004B6A61">
      <w:pPr>
        <w:tabs>
          <w:tab w:val="left" w:pos="3936"/>
        </w:tabs>
        <w:spacing w:after="0" w:line="360" w:lineRule="auto"/>
        <w:ind w:firstLine="709"/>
        <w:contextualSpacing/>
        <w:jc w:val="both"/>
        <w:rPr>
          <w:rFonts w:ascii="Times New Roman" w:hAnsi="Times New Roman" w:cs="Times New Roman"/>
          <w:sz w:val="28"/>
          <w:szCs w:val="28"/>
          <w:lang w:val="uk-UA"/>
        </w:rPr>
      </w:pPr>
    </w:p>
    <w:p w14:paraId="09BA664B" w14:textId="3A921522" w:rsidR="006E204E" w:rsidRPr="00DE7720" w:rsidRDefault="006057F2" w:rsidP="004B6A61">
      <w:pPr>
        <w:spacing w:after="0" w:line="360" w:lineRule="auto"/>
        <w:contextualSpacing/>
        <w:jc w:val="center"/>
        <w:rPr>
          <w:rFonts w:ascii="Times New Roman" w:hAnsi="Times New Roman" w:cs="Times New Roman"/>
          <w:sz w:val="28"/>
          <w:szCs w:val="28"/>
          <w:lang w:val="uk-UA"/>
        </w:rPr>
      </w:pPr>
      <w:r w:rsidRPr="006057F2">
        <w:rPr>
          <w:rFonts w:ascii="Times New Roman" w:hAnsi="Times New Roman" w:cs="Times New Roman"/>
          <w:noProof/>
          <w:sz w:val="28"/>
          <w:szCs w:val="28"/>
          <w:lang w:val="uk-UA"/>
        </w:rPr>
        <w:drawing>
          <wp:inline distT="0" distB="0" distL="0" distR="0" wp14:anchorId="11417F6A" wp14:editId="184F51BE">
            <wp:extent cx="4610100" cy="30374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4655899" cy="3067628"/>
                    </a:xfrm>
                    <a:prstGeom prst="rect">
                      <a:avLst/>
                    </a:prstGeom>
                  </pic:spPr>
                </pic:pic>
              </a:graphicData>
            </a:graphic>
          </wp:inline>
        </w:drawing>
      </w:r>
    </w:p>
    <w:p w14:paraId="4EF2F3A2" w14:textId="3F3A1EF8" w:rsidR="006E204E" w:rsidRDefault="006E204E" w:rsidP="004B6A61">
      <w:pPr>
        <w:tabs>
          <w:tab w:val="left" w:pos="3936"/>
        </w:tabs>
        <w:spacing w:after="0" w:line="360" w:lineRule="auto"/>
        <w:contextualSpacing/>
        <w:jc w:val="center"/>
        <w:rPr>
          <w:rFonts w:ascii="Times New Roman" w:hAnsi="Times New Roman" w:cs="Times New Roman"/>
          <w:bCs/>
          <w:sz w:val="28"/>
          <w:szCs w:val="28"/>
          <w:lang w:val="uk-UA"/>
        </w:rPr>
      </w:pPr>
      <w:r w:rsidRPr="00BC19D3">
        <w:rPr>
          <w:rFonts w:ascii="Times New Roman" w:hAnsi="Times New Roman" w:cs="Times New Roman"/>
          <w:bCs/>
          <w:sz w:val="28"/>
          <w:szCs w:val="28"/>
          <w:lang w:val="uk-UA"/>
        </w:rPr>
        <w:t>Рис</w:t>
      </w:r>
      <w:r w:rsidR="004B6A61">
        <w:rPr>
          <w:rFonts w:ascii="Times New Roman" w:hAnsi="Times New Roman" w:cs="Times New Roman"/>
          <w:bCs/>
          <w:sz w:val="28"/>
          <w:szCs w:val="28"/>
          <w:lang w:val="uk-UA"/>
        </w:rPr>
        <w:t>.</w:t>
      </w:r>
      <w:r w:rsidRPr="00BC19D3">
        <w:rPr>
          <w:rFonts w:ascii="Times New Roman" w:hAnsi="Times New Roman" w:cs="Times New Roman"/>
          <w:bCs/>
          <w:sz w:val="28"/>
          <w:szCs w:val="28"/>
          <w:lang w:val="uk-UA"/>
        </w:rPr>
        <w:t xml:space="preserve"> </w:t>
      </w:r>
      <w:r w:rsidR="004B6A61">
        <w:rPr>
          <w:rFonts w:ascii="Times New Roman" w:hAnsi="Times New Roman" w:cs="Times New Roman"/>
          <w:bCs/>
          <w:sz w:val="28"/>
          <w:szCs w:val="28"/>
          <w:lang w:val="uk-UA"/>
        </w:rPr>
        <w:t>6.</w:t>
      </w:r>
      <w:r w:rsidR="00BC19D3" w:rsidRPr="00BC19D3">
        <w:rPr>
          <w:rFonts w:ascii="Times New Roman" w:hAnsi="Times New Roman" w:cs="Times New Roman"/>
          <w:bCs/>
          <w:sz w:val="28"/>
          <w:szCs w:val="28"/>
          <w:lang w:val="uk-UA"/>
        </w:rPr>
        <w:t>1</w:t>
      </w:r>
      <w:r w:rsidR="004B6A61">
        <w:rPr>
          <w:rFonts w:ascii="Times New Roman" w:hAnsi="Times New Roman" w:cs="Times New Roman"/>
          <w:bCs/>
          <w:sz w:val="28"/>
          <w:szCs w:val="28"/>
          <w:lang w:val="uk-UA"/>
        </w:rPr>
        <w:t>.</w:t>
      </w:r>
      <w:r w:rsidRPr="00BC19D3">
        <w:rPr>
          <w:rFonts w:ascii="Times New Roman" w:hAnsi="Times New Roman" w:cs="Times New Roman"/>
          <w:bCs/>
          <w:sz w:val="28"/>
          <w:szCs w:val="28"/>
          <w:lang w:val="uk-UA"/>
        </w:rPr>
        <w:t xml:space="preserve"> Схема ректифікаці</w:t>
      </w:r>
      <w:r w:rsidR="00BC19D3">
        <w:rPr>
          <w:rFonts w:ascii="Times New Roman" w:hAnsi="Times New Roman" w:cs="Times New Roman"/>
          <w:bCs/>
          <w:sz w:val="28"/>
          <w:szCs w:val="28"/>
          <w:lang w:val="uk-UA"/>
        </w:rPr>
        <w:t>йної установки безперервної дії</w:t>
      </w:r>
    </w:p>
    <w:p w14:paraId="59796405" w14:textId="77777777" w:rsidR="006E204E" w:rsidRPr="00DE7720" w:rsidRDefault="006E204E" w:rsidP="006E204E">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lastRenderedPageBreak/>
        <w:t>Стічна вода з ємності направляється в колону, що обігрівається парою, де відганяється частина води в вигляді азеотропної суміші з забруднюючих компонентом. З нижньої частини колони виходить очищена вода. Пари, що виходять через верх колони, надходять в конденсатор. Конденсат після додаткового охолодження направляється в сепаратор, де розділяється на два шари – водний і органічний. Водний шар з сепаратора скидається в ємність вихідної стічної води, а забруднює компонент надходить на подальшу переробку або повторне використання.</w:t>
      </w:r>
    </w:p>
    <w:p w14:paraId="20FEE950" w14:textId="77777777" w:rsidR="006E204E" w:rsidRPr="00DE7720" w:rsidRDefault="006E204E" w:rsidP="001A58A7">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Процес ректифікації може протікати при атмосферному тиску, а також при тисках, вище і нижче атмосферного. </w:t>
      </w:r>
    </w:p>
    <w:p w14:paraId="6E495F34" w14:textId="77777777" w:rsidR="006E204E" w:rsidRPr="00DE7720" w:rsidRDefault="006E204E" w:rsidP="001A58A7">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Ректифікаційні установки бувають періодичної і безперервної дії.</w:t>
      </w:r>
    </w:p>
    <w:p w14:paraId="0FD63020" w14:textId="77777777" w:rsidR="006E204E" w:rsidRPr="00DE7720" w:rsidRDefault="006E204E" w:rsidP="001A58A7">
      <w:pPr>
        <w:tabs>
          <w:tab w:val="left" w:pos="3936"/>
        </w:tabs>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При використанні ректифікаційної установки періодичної дії суміш заливають в перегінний куб, де підтримується безперервне кипіння з утворенням пари. </w:t>
      </w:r>
    </w:p>
    <w:p w14:paraId="4770330B" w14:textId="56CC8180" w:rsidR="00325C6B" w:rsidRPr="00DE7720" w:rsidRDefault="006E204E" w:rsidP="001A58A7">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Ректифікаційні установки періодичної дії успішно застосовують для поділу невеликих кількостей сумішей. Істотним недоліком таких установок є погіршення якості готового продукту (дистиляту) у міру протікання процесу, а також втрати теплоти при періодичної розвантаження і завантаження куба. Цих недоліків позбавлені ректифікаційні установки безперервної дії.</w:t>
      </w:r>
    </w:p>
    <w:p w14:paraId="4D5BE42C" w14:textId="0C5741D3" w:rsidR="001A58A7" w:rsidRDefault="001A58A7" w:rsidP="001A58A7">
      <w:pPr>
        <w:pStyle w:val="a8"/>
        <w:spacing w:line="360" w:lineRule="auto"/>
        <w:ind w:left="709" w:firstLine="0"/>
        <w:rPr>
          <w:b/>
          <w:szCs w:val="28"/>
        </w:rPr>
      </w:pPr>
    </w:p>
    <w:p w14:paraId="0A84E22B" w14:textId="77777777" w:rsidR="002D300D" w:rsidRDefault="002D300D" w:rsidP="001A58A7">
      <w:pPr>
        <w:pStyle w:val="a8"/>
        <w:spacing w:line="360" w:lineRule="auto"/>
        <w:ind w:left="709" w:firstLine="0"/>
        <w:rPr>
          <w:b/>
          <w:szCs w:val="28"/>
        </w:rPr>
      </w:pPr>
    </w:p>
    <w:p w14:paraId="218EF4C3" w14:textId="687A5636" w:rsidR="001A58A7" w:rsidRDefault="001A58A7" w:rsidP="004B6A61">
      <w:pPr>
        <w:pStyle w:val="2"/>
        <w:spacing w:after="160"/>
        <w:contextualSpacing w:val="0"/>
        <w:rPr>
          <w:szCs w:val="28"/>
        </w:rPr>
      </w:pPr>
      <w:bookmarkStart w:id="67" w:name="_Toc40721012"/>
      <w:r>
        <w:t>Завдання до практичної роботи</w:t>
      </w:r>
      <w:bookmarkEnd w:id="67"/>
    </w:p>
    <w:p w14:paraId="7DA5FC6A" w14:textId="38BAEB96" w:rsidR="009F210E" w:rsidRDefault="00D768DC" w:rsidP="009F210E">
      <w:pPr>
        <w:pStyle w:val="a8"/>
        <w:spacing w:line="360" w:lineRule="auto"/>
        <w:ind w:left="0" w:firstLine="709"/>
        <w:rPr>
          <w:b/>
        </w:rPr>
      </w:pPr>
      <w:r w:rsidRPr="00065EC8">
        <w:rPr>
          <w:rFonts w:eastAsiaTheme="minorEastAsia"/>
          <w:szCs w:val="28"/>
        </w:rPr>
        <w:t>Визначити склад x</w:t>
      </w:r>
      <w:r w:rsidRPr="004B6A61">
        <w:rPr>
          <w:rFonts w:eastAsiaTheme="minorEastAsia"/>
          <w:szCs w:val="28"/>
          <w:vertAlign w:val="subscript"/>
        </w:rPr>
        <w:t>W</w:t>
      </w:r>
      <w:r w:rsidRPr="00065EC8">
        <w:rPr>
          <w:rFonts w:eastAsiaTheme="minorEastAsia"/>
          <w:szCs w:val="28"/>
        </w:rPr>
        <w:t xml:space="preserve"> очищеної стічної води по метанолу, діаметр D колони ратифікації та скільки пари піднімається по колоні при флегмовому числі R</w:t>
      </w:r>
      <w:r w:rsidR="00065EC8" w:rsidRPr="00065EC8">
        <w:rPr>
          <w:rFonts w:eastAsiaTheme="minorEastAsia"/>
          <w:szCs w:val="28"/>
        </w:rPr>
        <w:t xml:space="preserve"> =2є</w:t>
      </w:r>
      <w:r w:rsidR="001A58A7">
        <w:rPr>
          <w:rFonts w:eastAsiaTheme="minorEastAsia"/>
          <w:szCs w:val="28"/>
        </w:rPr>
        <w:t>.</w:t>
      </w:r>
      <w:r w:rsidR="009F210E">
        <w:rPr>
          <w:rFonts w:eastAsiaTheme="minorEastAsia"/>
          <w:szCs w:val="28"/>
        </w:rPr>
        <w:t xml:space="preserve"> </w:t>
      </w:r>
      <w:r w:rsidR="009F210E">
        <w:rPr>
          <w:szCs w:val="28"/>
        </w:rPr>
        <w:t>Вихідні дані по варіантам наведені у табл. 6.1.</w:t>
      </w:r>
    </w:p>
    <w:p w14:paraId="63D17AEC" w14:textId="26E54D09" w:rsidR="009F210E" w:rsidRDefault="009F210E" w:rsidP="009F210E">
      <w:pPr>
        <w:pStyle w:val="a8"/>
        <w:spacing w:line="360" w:lineRule="auto"/>
        <w:ind w:left="709" w:firstLine="0"/>
        <w:rPr>
          <w:b/>
          <w:bCs/>
          <w:szCs w:val="28"/>
        </w:rPr>
      </w:pPr>
    </w:p>
    <w:p w14:paraId="45C91BB3" w14:textId="77777777" w:rsidR="002D300D" w:rsidRDefault="002D300D" w:rsidP="009F210E">
      <w:pPr>
        <w:pStyle w:val="a8"/>
        <w:spacing w:line="360" w:lineRule="auto"/>
        <w:ind w:left="709" w:firstLine="0"/>
        <w:rPr>
          <w:b/>
          <w:bCs/>
          <w:szCs w:val="28"/>
        </w:rPr>
      </w:pPr>
    </w:p>
    <w:p w14:paraId="2195C81C" w14:textId="77777777" w:rsidR="002D300D" w:rsidRDefault="002D300D" w:rsidP="009F210E">
      <w:pPr>
        <w:pStyle w:val="a8"/>
        <w:spacing w:line="360" w:lineRule="auto"/>
        <w:ind w:left="709" w:firstLine="0"/>
        <w:rPr>
          <w:b/>
          <w:bCs/>
          <w:szCs w:val="28"/>
        </w:rPr>
      </w:pPr>
    </w:p>
    <w:p w14:paraId="766598DB" w14:textId="1764376B" w:rsidR="009F210E" w:rsidRPr="00887BAB" w:rsidRDefault="009F210E" w:rsidP="009F210E">
      <w:pPr>
        <w:pStyle w:val="ac"/>
        <w:spacing w:before="0" w:beforeAutospacing="0" w:after="0" w:afterAutospacing="0" w:line="360" w:lineRule="auto"/>
        <w:contextualSpacing/>
        <w:jc w:val="both"/>
        <w:rPr>
          <w:b/>
          <w:sz w:val="26"/>
          <w:szCs w:val="26"/>
          <w:lang w:val="uk-UA"/>
        </w:rPr>
      </w:pPr>
      <w:r w:rsidRPr="00887BAB">
        <w:rPr>
          <w:bCs/>
          <w:sz w:val="26"/>
          <w:szCs w:val="26"/>
          <w:lang w:val="uk-UA"/>
        </w:rPr>
        <w:t xml:space="preserve">Таблиця </w:t>
      </w:r>
      <w:r>
        <w:rPr>
          <w:bCs/>
          <w:sz w:val="26"/>
          <w:szCs w:val="26"/>
          <w:lang w:val="uk-UA"/>
        </w:rPr>
        <w:t>6.</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W w:w="94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477"/>
        <w:gridCol w:w="1418"/>
        <w:gridCol w:w="1417"/>
        <w:gridCol w:w="1560"/>
        <w:gridCol w:w="1417"/>
        <w:gridCol w:w="1276"/>
      </w:tblGrid>
      <w:tr w:rsidR="00D768DC" w:rsidRPr="004B6A61" w14:paraId="352B6335" w14:textId="77777777" w:rsidTr="00744ABF">
        <w:trPr>
          <w:trHeight w:val="20"/>
          <w:tblHeader/>
        </w:trPr>
        <w:tc>
          <w:tcPr>
            <w:tcW w:w="884" w:type="dxa"/>
            <w:tcBorders>
              <w:top w:val="single" w:sz="4" w:space="0" w:color="auto"/>
              <w:left w:val="single" w:sz="4" w:space="0" w:color="auto"/>
              <w:bottom w:val="single" w:sz="4" w:space="0" w:color="auto"/>
              <w:right w:val="single" w:sz="4" w:space="0" w:color="auto"/>
            </w:tcBorders>
            <w:vAlign w:val="center"/>
            <w:hideMark/>
          </w:tcPr>
          <w:p w14:paraId="2C6469B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3388459" w14:textId="4456F846" w:rsidR="00D768DC" w:rsidRPr="004B6A61" w:rsidRDefault="006313F3" w:rsidP="004B6A61">
            <w:pPr>
              <w:spacing w:after="0" w:line="240" w:lineRule="auto"/>
              <w:contextualSpacing/>
              <w:jc w:val="center"/>
              <w:rPr>
                <w:rFonts w:ascii="Times New Roman" w:hAnsi="Times New Roman" w:cs="Times New Roman"/>
                <w:sz w:val="26"/>
                <w:szCs w:val="26"/>
                <w:lang w:val="uk-UA"/>
              </w:rPr>
            </w:pPr>
            <m:oMathPara>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X</m:t>
                    </m:r>
                  </m:e>
                  <m:sub>
                    <m:r>
                      <w:rPr>
                        <w:rFonts w:ascii="Cambria Math" w:hAnsi="Cambria Math" w:cs="Times New Roman"/>
                        <w:sz w:val="26"/>
                        <w:szCs w:val="26"/>
                        <w:lang w:val="uk-UA"/>
                      </w:rPr>
                      <m:t>F</m:t>
                    </m:r>
                  </m:sub>
                </m:sSub>
                <m:r>
                  <w:rPr>
                    <w:rFonts w:ascii="Cambria Math" w:hAnsi="Cambria Math" w:cs="Times New Roman"/>
                    <w:sz w:val="26"/>
                    <w:szCs w:val="26"/>
                    <w:lang w:val="uk-UA"/>
                  </w:rPr>
                  <m:t>,</m:t>
                </m:r>
              </m:oMath>
            </m:oMathPara>
          </w:p>
          <w:p w14:paraId="4A3A0F4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6881BD" w14:textId="577F5EDC" w:rsidR="00D768DC" w:rsidRPr="004B6A61" w:rsidRDefault="006313F3" w:rsidP="004B6A61">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eastAsiaTheme="minorEastAsia" w:hAnsi="Cambria Math" w:cs="Times New Roman"/>
                      <w:i/>
                      <w:sz w:val="26"/>
                      <w:szCs w:val="26"/>
                      <w:lang w:val="uk-UA"/>
                    </w:rPr>
                  </m:ctrlPr>
                </m:sSubPr>
                <m:e>
                  <m:r>
                    <w:rPr>
                      <w:rFonts w:ascii="Cambria Math" w:eastAsiaTheme="minorEastAsia" w:hAnsi="Cambria Math" w:cs="Times New Roman"/>
                      <w:sz w:val="26"/>
                      <w:szCs w:val="26"/>
                      <w:lang w:val="uk-UA"/>
                    </w:rPr>
                    <m:t>X</m:t>
                  </m:r>
                </m:e>
                <m:sub>
                  <m:r>
                    <w:rPr>
                      <w:rFonts w:ascii="Cambria Math" w:eastAsiaTheme="minorEastAsia" w:hAnsi="Cambria Math" w:cs="Times New Roman"/>
                      <w:sz w:val="26"/>
                      <w:szCs w:val="26"/>
                      <w:lang w:val="uk-UA"/>
                    </w:rPr>
                    <m:t>P</m:t>
                  </m:r>
                </m:sub>
              </m:sSub>
            </m:oMath>
            <w:r w:rsidR="004B6A61">
              <w:rPr>
                <w:rFonts w:ascii="Times New Roman" w:eastAsiaTheme="minorEastAsia" w:hAnsi="Times New Roman" w:cs="Times New Roman"/>
                <w:i/>
                <w:sz w:val="26"/>
                <w:szCs w:val="26"/>
                <w:lang w:val="uk-UA"/>
              </w:rPr>
              <w:t>,</w:t>
            </w:r>
          </w:p>
          <w:p w14:paraId="344607ED" w14:textId="2A776760"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w:t>
            </w:r>
          </w:p>
        </w:tc>
        <w:tc>
          <w:tcPr>
            <w:tcW w:w="1417" w:type="dxa"/>
            <w:tcBorders>
              <w:top w:val="single" w:sz="4" w:space="0" w:color="auto"/>
              <w:left w:val="single" w:sz="4" w:space="0" w:color="auto"/>
              <w:bottom w:val="single" w:sz="4" w:space="0" w:color="auto"/>
              <w:right w:val="single" w:sz="4" w:space="0" w:color="auto"/>
            </w:tcBorders>
            <w:vAlign w:val="center"/>
          </w:tcPr>
          <w:p w14:paraId="7DAAE7E2" w14:textId="4C66F80F" w:rsidR="00D768DC" w:rsidRPr="004B6A61" w:rsidRDefault="00D768DC" w:rsidP="004B6A61">
            <w:pPr>
              <w:spacing w:after="0" w:line="240" w:lineRule="auto"/>
              <w:contextualSpacing/>
              <w:jc w:val="center"/>
              <w:rPr>
                <w:rFonts w:ascii="Times New Roman" w:hAnsi="Times New Roman" w:cs="Times New Roman"/>
                <w:i/>
                <w:sz w:val="26"/>
                <w:szCs w:val="26"/>
                <w:lang w:val="uk-UA"/>
              </w:rPr>
            </w:pPr>
            <w:r w:rsidRPr="004B6A61">
              <w:rPr>
                <w:rFonts w:ascii="Times New Roman" w:hAnsi="Times New Roman" w:cs="Times New Roman"/>
                <w:i/>
                <w:sz w:val="26"/>
                <w:szCs w:val="26"/>
                <w:lang w:val="uk-UA"/>
              </w:rPr>
              <w:t>W</w:t>
            </w:r>
            <w:r w:rsidR="004B6A61">
              <w:rPr>
                <w:rFonts w:ascii="Times New Roman" w:hAnsi="Times New Roman" w:cs="Times New Roman"/>
                <w:i/>
                <w:sz w:val="26"/>
                <w:szCs w:val="26"/>
                <w:lang w:val="uk-UA"/>
              </w:rPr>
              <w:t>,</w:t>
            </w:r>
          </w:p>
          <w:p w14:paraId="2234D6D8" w14:textId="57DE9886"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кг/год</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22E573" w14:textId="254744FF" w:rsidR="00D768DC" w:rsidRPr="004B6A61" w:rsidRDefault="00D768DC" w:rsidP="004B6A61">
            <w:pPr>
              <w:spacing w:after="0" w:line="240" w:lineRule="auto"/>
              <w:contextualSpacing/>
              <w:jc w:val="center"/>
              <w:rPr>
                <w:rFonts w:ascii="Times New Roman" w:eastAsiaTheme="minorEastAsia" w:hAnsi="Times New Roman" w:cs="Times New Roman"/>
                <w:sz w:val="26"/>
                <w:szCs w:val="26"/>
                <w:lang w:val="uk-UA"/>
              </w:rPr>
            </w:pPr>
            <w:r w:rsidRPr="004B6A61">
              <w:rPr>
                <w:rFonts w:ascii="Times New Roman" w:eastAsiaTheme="minorEastAsia" w:hAnsi="Times New Roman" w:cs="Times New Roman"/>
                <w:sz w:val="26"/>
                <w:szCs w:val="26"/>
                <w:lang w:val="uk-UA"/>
              </w:rPr>
              <w:t>F</w:t>
            </w:r>
            <w:r w:rsidR="004B6A61">
              <w:rPr>
                <w:rFonts w:ascii="Times New Roman" w:eastAsiaTheme="minorEastAsia" w:hAnsi="Times New Roman" w:cs="Times New Roman"/>
                <w:sz w:val="26"/>
                <w:szCs w:val="26"/>
                <w:lang w:val="uk-UA"/>
              </w:rPr>
              <w:t>,</w:t>
            </w:r>
          </w:p>
          <w:p w14:paraId="35C9437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eastAsiaTheme="minorEastAsia" w:hAnsi="Times New Roman" w:cs="Times New Roman"/>
                <w:sz w:val="26"/>
                <w:szCs w:val="26"/>
                <w:lang w:val="uk-UA"/>
              </w:rPr>
              <w:t>кг/год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2E3282" w14:textId="3A2EB38B" w:rsidR="00D768DC" w:rsidRPr="004B6A61" w:rsidRDefault="006313F3" w:rsidP="004B6A61">
            <w:pPr>
              <w:spacing w:after="0" w:line="240" w:lineRule="auto"/>
              <w:contextualSpacing/>
              <w:jc w:val="center"/>
              <w:rPr>
                <w:rFonts w:ascii="Times New Roman" w:eastAsiaTheme="minorEastAsia" w:hAnsi="Times New Roman" w:cs="Times New Roman"/>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w</m:t>
                  </m:r>
                </m:e>
                <m:sub>
                  <m:r>
                    <w:rPr>
                      <w:rFonts w:ascii="Cambria Math" w:hAnsi="Cambria Math" w:cs="Times New Roman"/>
                      <w:sz w:val="26"/>
                      <w:szCs w:val="26"/>
                      <w:lang w:val="uk-UA"/>
                    </w:rPr>
                    <m:t>G</m:t>
                  </m:r>
                </m:sub>
              </m:sSub>
            </m:oMath>
            <w:r w:rsidR="004B6A61">
              <w:rPr>
                <w:rFonts w:ascii="Times New Roman" w:eastAsiaTheme="minorEastAsia" w:hAnsi="Times New Roman" w:cs="Times New Roman"/>
                <w:sz w:val="26"/>
                <w:szCs w:val="26"/>
                <w:lang w:val="uk-UA"/>
              </w:rPr>
              <w:t>,</w:t>
            </w:r>
          </w:p>
          <w:p w14:paraId="5854458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eastAsiaTheme="minorEastAsia" w:hAnsi="Times New Roman" w:cs="Times New Roman"/>
                <w:sz w:val="26"/>
                <w:szCs w:val="26"/>
                <w:lang w:val="uk-UA"/>
              </w:rPr>
              <w:t>м/с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BE42C" w14:textId="2CAAAB39" w:rsidR="00D768DC" w:rsidRPr="004B6A61" w:rsidRDefault="006313F3" w:rsidP="004B6A61">
            <w:pPr>
              <w:spacing w:after="0" w:line="240" w:lineRule="auto"/>
              <w:contextualSpacing/>
              <w:jc w:val="center"/>
              <w:rPr>
                <w:rFonts w:ascii="Times New Roman" w:eastAsiaTheme="minorEastAsia" w:hAnsi="Times New Roman" w:cs="Times New Roman"/>
                <w:i/>
                <w:sz w:val="26"/>
                <w:szCs w:val="26"/>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ρ</m:t>
                  </m:r>
                </m:e>
                <m:sub>
                  <m:r>
                    <w:rPr>
                      <w:rFonts w:ascii="Cambria Math" w:hAnsi="Cambria Math" w:cs="Times New Roman"/>
                      <w:sz w:val="26"/>
                      <w:szCs w:val="26"/>
                      <w:lang w:val="uk-UA"/>
                    </w:rPr>
                    <m:t>G</m:t>
                  </m:r>
                </m:sub>
              </m:sSub>
            </m:oMath>
            <w:r w:rsidR="004B6A61">
              <w:rPr>
                <w:rFonts w:ascii="Times New Roman" w:eastAsiaTheme="minorEastAsia" w:hAnsi="Times New Roman" w:cs="Times New Roman"/>
                <w:i/>
                <w:sz w:val="26"/>
                <w:szCs w:val="26"/>
                <w:lang w:val="uk-UA"/>
              </w:rPr>
              <w:t>,</w:t>
            </w:r>
          </w:p>
          <w:p w14:paraId="616D3231" w14:textId="77777777" w:rsidR="00D768DC" w:rsidRPr="004B6A61" w:rsidRDefault="00D768DC" w:rsidP="004B6A61">
            <w:pPr>
              <w:spacing w:after="0" w:line="240" w:lineRule="auto"/>
              <w:contextualSpacing/>
              <w:jc w:val="center"/>
              <w:rPr>
                <w:rFonts w:ascii="Times New Roman" w:eastAsiaTheme="minorEastAsia" w:hAnsi="Times New Roman" w:cs="Times New Roman"/>
                <w:sz w:val="26"/>
                <w:szCs w:val="26"/>
                <w:lang w:val="uk-UA"/>
              </w:rPr>
            </w:pPr>
            <w:r w:rsidRPr="004B6A61">
              <w:rPr>
                <w:rFonts w:ascii="Times New Roman" w:eastAsiaTheme="minorEastAsia" w:hAnsi="Times New Roman" w:cs="Times New Roman"/>
                <w:sz w:val="26"/>
                <w:szCs w:val="26"/>
                <w:lang w:val="uk-UA"/>
              </w:rPr>
              <w:t>кг/</w:t>
            </w:r>
            <m:oMath>
              <m:sSup>
                <m:sSupPr>
                  <m:ctrlPr>
                    <w:rPr>
                      <w:rFonts w:ascii="Cambria Math" w:eastAsiaTheme="minorEastAsia" w:hAnsi="Cambria Math" w:cs="Times New Roman"/>
                      <w:i/>
                      <w:sz w:val="26"/>
                      <w:szCs w:val="26"/>
                      <w:lang w:val="uk-UA"/>
                    </w:rPr>
                  </m:ctrlPr>
                </m:sSupPr>
                <m:e>
                  <m:r>
                    <w:rPr>
                      <w:rFonts w:ascii="Cambria Math" w:eastAsiaTheme="minorEastAsia" w:hAnsi="Cambria Math" w:cs="Times New Roman"/>
                      <w:sz w:val="26"/>
                      <w:szCs w:val="26"/>
                      <w:lang w:val="uk-UA"/>
                    </w:rPr>
                    <m:t>м</m:t>
                  </m:r>
                </m:e>
                <m:sup>
                  <m:r>
                    <w:rPr>
                      <w:rFonts w:ascii="Cambria Math" w:eastAsiaTheme="minorEastAsia" w:hAnsi="Cambria Math" w:cs="Times New Roman"/>
                      <w:sz w:val="26"/>
                      <w:szCs w:val="26"/>
                      <w:lang w:val="uk-UA"/>
                    </w:rPr>
                    <m:t>3</m:t>
                  </m:r>
                </m:sup>
              </m:sSup>
            </m:oMath>
          </w:p>
        </w:tc>
      </w:tr>
      <w:tr w:rsidR="00D768DC" w:rsidRPr="004B6A61" w14:paraId="48522FF6"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5C89C73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CAB5B99"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E5CA4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8E13D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9CA16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E80AD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F5873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1,7</w:t>
            </w:r>
          </w:p>
        </w:tc>
      </w:tr>
      <w:tr w:rsidR="00D768DC" w:rsidRPr="004B6A61" w14:paraId="42398480"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1406D36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4E9B50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D25209"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A21F9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735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A2316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4F197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8F944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2,3</w:t>
            </w:r>
          </w:p>
        </w:tc>
      </w:tr>
      <w:tr w:rsidR="00D768DC" w:rsidRPr="004B6A61" w14:paraId="0DC6B227"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339CE84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58709F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950D7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332AF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03DBD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1350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156A9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A83359"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1,8</w:t>
            </w:r>
          </w:p>
        </w:tc>
      </w:tr>
      <w:tr w:rsidR="00D768DC" w:rsidRPr="004B6A61" w14:paraId="648CF2B7"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1AAD4D5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57C23C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7431E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AA2FE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658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FC560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7C613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A9862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1,6</w:t>
            </w:r>
          </w:p>
        </w:tc>
      </w:tr>
      <w:tr w:rsidR="00D768DC" w:rsidRPr="004B6A61" w14:paraId="13D8BE09"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0E48412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4F94E5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4018A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76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FEBAD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542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5209B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1025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4C96B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FACE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2,5</w:t>
            </w:r>
          </w:p>
        </w:tc>
      </w:tr>
      <w:tr w:rsidR="00D768DC" w:rsidRPr="004B6A61" w14:paraId="7E02C4CA"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7CFF27D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3A9969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02ED0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4B2A8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652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AAB3D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C2072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9A8C3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1,6</w:t>
            </w:r>
          </w:p>
        </w:tc>
      </w:tr>
      <w:tr w:rsidR="00D768DC" w:rsidRPr="004B6A61" w14:paraId="0AF64510"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4B44884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F2CBED2" w14:textId="41C59428"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A14C8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012FB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8FFEB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1320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2C2CD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0227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2,6</w:t>
            </w:r>
          </w:p>
        </w:tc>
      </w:tr>
      <w:tr w:rsidR="00D768DC" w:rsidRPr="004B6A61" w14:paraId="230469A0"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24C41B8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7</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260E409"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18E68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50271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486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F8DF6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1025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9FF6F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D16B0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2,6</w:t>
            </w:r>
          </w:p>
        </w:tc>
      </w:tr>
      <w:tr w:rsidR="00D768DC" w:rsidRPr="004B6A61" w14:paraId="02E23E8D"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7B54F6C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58C912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A9630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9DA6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652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4CF58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74919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021B69"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1,6</w:t>
            </w:r>
          </w:p>
        </w:tc>
      </w:tr>
      <w:tr w:rsidR="00D768DC" w:rsidRPr="004B6A61" w14:paraId="05B25F7D"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3C864B9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70DC7D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B7A6C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869BF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1AA4A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1256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2C7F6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20643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w:t>
            </w:r>
          </w:p>
        </w:tc>
      </w:tr>
      <w:tr w:rsidR="00D768DC" w:rsidRPr="004B6A61" w14:paraId="783EBDD0"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2706046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CE3633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613A1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FEAF1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436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90EA2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74263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EA3D4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2,7</w:t>
            </w:r>
          </w:p>
        </w:tc>
      </w:tr>
      <w:tr w:rsidR="00D768DC" w:rsidRPr="004B6A61" w14:paraId="35D3E305"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1A04C4A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11</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3F930AE" w14:textId="74248043"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CD604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F327D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498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4BFE6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6AAD9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1AE2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2,4</w:t>
            </w:r>
          </w:p>
        </w:tc>
      </w:tr>
      <w:tr w:rsidR="00D768DC" w:rsidRPr="004B6A61" w14:paraId="437A00B3"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1CB8F53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EA4BE0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1B44C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2B24B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568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2D76A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2E82A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57C052" w14:textId="53D1AAE8"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w:t>
            </w:r>
          </w:p>
        </w:tc>
      </w:tr>
      <w:tr w:rsidR="00D768DC" w:rsidRPr="004B6A61" w14:paraId="44880E3C"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3A79B6F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13</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A6DA0D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1046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D3575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654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C954C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862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C54EE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709EC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1,8</w:t>
            </w:r>
          </w:p>
        </w:tc>
      </w:tr>
      <w:tr w:rsidR="00D768DC" w:rsidRPr="004B6A61" w14:paraId="2C6DE20C"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3296FAC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14</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51E614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85DBB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4B0B4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632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FC1F5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956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4B65A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8C80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2,4</w:t>
            </w:r>
          </w:p>
        </w:tc>
      </w:tr>
      <w:tr w:rsidR="00D768DC" w:rsidRPr="004B6A61" w14:paraId="2698E15A"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0E85C0B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C3F554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B8012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11060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589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20A0EA"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CA2C9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C955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1,7</w:t>
            </w:r>
          </w:p>
        </w:tc>
      </w:tr>
      <w:tr w:rsidR="00D768DC" w:rsidRPr="004B6A61" w14:paraId="36C7AD51"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5209F18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16</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2833B2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813E1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37693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621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CC6F05"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CBFF6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115A7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1,6</w:t>
            </w:r>
          </w:p>
        </w:tc>
      </w:tr>
      <w:tr w:rsidR="00D768DC" w:rsidRPr="004B6A61" w14:paraId="12AB8BC2"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2550D77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17</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966BE4F"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9F9A8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F78E2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160E1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1326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28707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6F375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2,5</w:t>
            </w:r>
          </w:p>
        </w:tc>
      </w:tr>
      <w:tr w:rsidR="00D768DC" w:rsidRPr="004B6A61" w14:paraId="1A2B1C80"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5A1D41F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18</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F781B7D"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C348D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CDAC42" w14:textId="2D966119"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561F2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1205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F586A3"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3AFDE5" w14:textId="7D17B540"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1,5</w:t>
            </w:r>
          </w:p>
        </w:tc>
      </w:tr>
      <w:tr w:rsidR="00D768DC" w:rsidRPr="004B6A61" w14:paraId="5EB4D2E4"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02F119F8"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19</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67DECC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F246A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84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8E08EF" w14:textId="119148CC"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F96122"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1065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104AEB"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6CCA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2,4</w:t>
            </w:r>
          </w:p>
        </w:tc>
      </w:tr>
      <w:tr w:rsidR="00D768DC" w:rsidRPr="004B6A61" w14:paraId="09FCC7B3" w14:textId="77777777" w:rsidTr="004B6A61">
        <w:trPr>
          <w:trHeight w:val="20"/>
        </w:trPr>
        <w:tc>
          <w:tcPr>
            <w:tcW w:w="884" w:type="dxa"/>
            <w:tcBorders>
              <w:top w:val="single" w:sz="4" w:space="0" w:color="auto"/>
              <w:left w:val="single" w:sz="4" w:space="0" w:color="auto"/>
              <w:bottom w:val="single" w:sz="4" w:space="0" w:color="auto"/>
              <w:right w:val="single" w:sz="4" w:space="0" w:color="auto"/>
            </w:tcBorders>
            <w:vAlign w:val="center"/>
            <w:hideMark/>
          </w:tcPr>
          <w:p w14:paraId="5A0B5A94"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20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09ED33C"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1A54C0"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322D2E"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586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FC2471"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962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0EB7A6"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848C7" w14:textId="77777777" w:rsidR="00D768DC" w:rsidRPr="004B6A61" w:rsidRDefault="00D768DC" w:rsidP="004B6A61">
            <w:pPr>
              <w:spacing w:after="0" w:line="240" w:lineRule="auto"/>
              <w:contextualSpacing/>
              <w:jc w:val="center"/>
              <w:rPr>
                <w:rFonts w:ascii="Times New Roman" w:hAnsi="Times New Roman" w:cs="Times New Roman"/>
                <w:sz w:val="26"/>
                <w:szCs w:val="26"/>
                <w:lang w:val="uk-UA"/>
              </w:rPr>
            </w:pPr>
            <w:r w:rsidRPr="004B6A61">
              <w:rPr>
                <w:rFonts w:ascii="Times New Roman" w:hAnsi="Times New Roman" w:cs="Times New Roman"/>
                <w:sz w:val="26"/>
                <w:szCs w:val="26"/>
                <w:lang w:val="uk-UA"/>
              </w:rPr>
              <w:t>1,4</w:t>
            </w:r>
          </w:p>
        </w:tc>
      </w:tr>
    </w:tbl>
    <w:p w14:paraId="4185C37E" w14:textId="77777777" w:rsidR="00D768DC" w:rsidRPr="00DE7720" w:rsidRDefault="00D768DC" w:rsidP="00D768DC">
      <w:pPr>
        <w:spacing w:after="0" w:line="360" w:lineRule="auto"/>
        <w:ind w:firstLine="709"/>
        <w:contextualSpacing/>
        <w:jc w:val="both"/>
        <w:rPr>
          <w:rFonts w:ascii="Times New Roman" w:hAnsi="Times New Roman" w:cs="Times New Roman"/>
          <w:sz w:val="28"/>
          <w:szCs w:val="28"/>
          <w:lang w:val="uk-UA"/>
        </w:rPr>
      </w:pPr>
    </w:p>
    <w:p w14:paraId="43A98BB8" w14:textId="5EB7D5EB" w:rsidR="00D768DC" w:rsidRPr="001A58A7" w:rsidRDefault="00D768DC" w:rsidP="004B6A61">
      <w:pPr>
        <w:pStyle w:val="2"/>
        <w:spacing w:after="160"/>
        <w:contextualSpacing w:val="0"/>
      </w:pPr>
      <w:bookmarkStart w:id="68" w:name="_Toc40721013"/>
      <w:r w:rsidRPr="001A58A7">
        <w:t>Приклад розв’язку для 0 варіанта</w:t>
      </w:r>
      <w:bookmarkEnd w:id="68"/>
    </w:p>
    <w:p w14:paraId="5A61EE9B" w14:textId="0DA266FF" w:rsidR="00D768DC" w:rsidRDefault="00D768DC" w:rsidP="00D768D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Склад очищеної в колоні води можна визначити із рівняння матеріального балансу для низькокиплячого компонента (метанолу):</w:t>
      </w:r>
    </w:p>
    <w:p w14:paraId="2A55F08C" w14:textId="77777777" w:rsidR="004B6A61" w:rsidRPr="00DE7720" w:rsidRDefault="004B6A61" w:rsidP="00D768DC">
      <w:pPr>
        <w:spacing w:after="0" w:line="360" w:lineRule="auto"/>
        <w:ind w:firstLine="709"/>
        <w:contextualSpacing/>
        <w:jc w:val="both"/>
        <w:rPr>
          <w:rFonts w:ascii="Times New Roman" w:hAnsi="Times New Roman" w:cs="Times New Roman"/>
          <w:sz w:val="28"/>
          <w:szCs w:val="28"/>
          <w:lang w:val="uk-UA"/>
        </w:rPr>
      </w:pPr>
    </w:p>
    <w:p w14:paraId="7A0B8533" w14:textId="78295C71" w:rsidR="00D768DC" w:rsidRPr="00DE7720" w:rsidRDefault="006313F3" w:rsidP="00D768DC">
      <w:pPr>
        <w:spacing w:after="0" w:line="360" w:lineRule="auto"/>
        <w:ind w:firstLine="709"/>
        <w:contextualSpacing/>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Fx</m:t>
              </m:r>
            </m:e>
            <m:sub>
              <m:r>
                <w:rPr>
                  <w:rFonts w:ascii="Cambria Math" w:hAnsi="Cambria Math" w:cs="Times New Roman"/>
                  <w:sz w:val="28"/>
                  <w:szCs w:val="28"/>
                  <w:lang w:val="uk-UA"/>
                </w:rPr>
                <m:t>F</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=Px</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 Wx</m:t>
              </m:r>
            </m:e>
            <m:sub>
              <m:r>
                <w:rPr>
                  <w:rFonts w:ascii="Cambria Math" w:hAnsi="Cambria Math" w:cs="Times New Roman"/>
                  <w:sz w:val="28"/>
                  <w:szCs w:val="28"/>
                  <w:lang w:val="uk-UA"/>
                </w:rPr>
                <m:t>w</m:t>
              </m:r>
            </m:sub>
          </m:sSub>
          <m:r>
            <w:rPr>
              <w:rFonts w:ascii="Cambria Math" w:hAnsi="Cambria Math" w:cs="Times New Roman"/>
              <w:sz w:val="28"/>
              <w:szCs w:val="28"/>
              <w:lang w:val="uk-UA"/>
            </w:rPr>
            <m:t>,</m:t>
          </m:r>
        </m:oMath>
      </m:oMathPara>
    </w:p>
    <w:p w14:paraId="2701EE04" w14:textId="65CC612C" w:rsidR="00D768DC" w:rsidRPr="004B6A61" w:rsidRDefault="006313F3" w:rsidP="00D768DC">
      <w:pPr>
        <w:spacing w:after="0" w:line="360" w:lineRule="auto"/>
        <w:ind w:firstLine="709"/>
        <w:contextualSpacing/>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w</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F</m:t>
                  </m:r>
                </m:sub>
              </m:sSub>
              <m:r>
                <w:rPr>
                  <w:rFonts w:ascii="Cambria Math" w:hAnsi="Cambria Math" w:cs="Times New Roman"/>
                  <w:sz w:val="28"/>
                  <w:szCs w:val="28"/>
                  <w:lang w:val="uk-UA"/>
                </w:rPr>
                <m:t>-P</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W</m:t>
              </m:r>
            </m:den>
          </m:f>
          <m:r>
            <w:rPr>
              <w:rFonts w:ascii="Cambria Math" w:eastAsiaTheme="minorEastAsia" w:hAnsi="Cambria Math" w:cs="Times New Roman"/>
              <w:sz w:val="28"/>
              <w:szCs w:val="28"/>
              <w:lang w:val="uk-UA"/>
            </w:rPr>
            <m:t>.</m:t>
          </m:r>
        </m:oMath>
      </m:oMathPara>
    </w:p>
    <w:p w14:paraId="385CFDB0" w14:textId="77777777" w:rsidR="004B6A61" w:rsidRPr="00DE7720" w:rsidRDefault="004B6A61" w:rsidP="00D768DC">
      <w:pPr>
        <w:spacing w:after="0" w:line="360" w:lineRule="auto"/>
        <w:ind w:firstLine="709"/>
        <w:contextualSpacing/>
        <w:jc w:val="both"/>
        <w:rPr>
          <w:rFonts w:ascii="Times New Roman" w:hAnsi="Times New Roman" w:cs="Times New Roman"/>
          <w:sz w:val="28"/>
          <w:szCs w:val="28"/>
          <w:lang w:val="uk-UA"/>
        </w:rPr>
      </w:pPr>
    </w:p>
    <w:p w14:paraId="1014C5EE" w14:textId="103857C0" w:rsidR="00D768DC" w:rsidRDefault="002D300D" w:rsidP="00D768D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D768DC" w:rsidRPr="00DE7720">
        <w:rPr>
          <w:rFonts w:ascii="Times New Roman" w:hAnsi="Times New Roman" w:cs="Times New Roman"/>
          <w:sz w:val="28"/>
          <w:szCs w:val="28"/>
          <w:lang w:val="uk-UA"/>
        </w:rPr>
        <w:t xml:space="preserve">ількість метанолу </w:t>
      </w:r>
      <w:r w:rsidR="00D768DC" w:rsidRPr="004B6A61">
        <w:rPr>
          <w:rFonts w:ascii="Times New Roman" w:hAnsi="Times New Roman" w:cs="Times New Roman"/>
          <w:i/>
          <w:iCs/>
          <w:sz w:val="28"/>
          <w:szCs w:val="28"/>
          <w:lang w:val="uk-UA"/>
        </w:rPr>
        <w:t>Р</w:t>
      </w:r>
      <w:r w:rsidR="00D768DC" w:rsidRPr="00DE7720">
        <w:rPr>
          <w:rFonts w:ascii="Times New Roman" w:hAnsi="Times New Roman" w:cs="Times New Roman"/>
          <w:sz w:val="28"/>
          <w:szCs w:val="28"/>
          <w:lang w:val="uk-UA"/>
        </w:rPr>
        <w:t>, що виходить, визначимо із рівняння матеріального балансу по загальній кількості зовнішнього потоку  колони:</w:t>
      </w:r>
    </w:p>
    <w:p w14:paraId="7402911A" w14:textId="77777777" w:rsidR="004B6A61" w:rsidRPr="00DE7720" w:rsidRDefault="004B6A61" w:rsidP="00D768DC">
      <w:pPr>
        <w:spacing w:after="0" w:line="360" w:lineRule="auto"/>
        <w:ind w:firstLine="709"/>
        <w:contextualSpacing/>
        <w:jc w:val="both"/>
        <w:rPr>
          <w:rFonts w:ascii="Times New Roman" w:hAnsi="Times New Roman" w:cs="Times New Roman"/>
          <w:sz w:val="28"/>
          <w:szCs w:val="28"/>
          <w:lang w:val="uk-UA"/>
        </w:rPr>
      </w:pPr>
    </w:p>
    <w:p w14:paraId="07F9F0F7" w14:textId="21858E4E" w:rsidR="00D768DC" w:rsidRDefault="00D768DC" w:rsidP="00D768DC">
      <w:pPr>
        <w:spacing w:after="0" w:line="360" w:lineRule="auto"/>
        <w:ind w:firstLine="709"/>
        <w:contextualSpacing/>
        <w:jc w:val="center"/>
        <w:rPr>
          <w:rFonts w:ascii="Times New Roman" w:hAnsi="Times New Roman" w:cs="Times New Roman"/>
          <w:sz w:val="28"/>
          <w:szCs w:val="28"/>
          <w:lang w:val="uk-UA"/>
        </w:rPr>
      </w:pPr>
      <w:r w:rsidRPr="004B6A61">
        <w:rPr>
          <w:rFonts w:ascii="Times New Roman" w:hAnsi="Times New Roman" w:cs="Times New Roman"/>
          <w:i/>
          <w:iCs/>
          <w:sz w:val="28"/>
          <w:szCs w:val="28"/>
          <w:lang w:val="uk-UA"/>
        </w:rPr>
        <w:lastRenderedPageBreak/>
        <w:t>P</w:t>
      </w:r>
      <w:r w:rsidRPr="00DE7720">
        <w:rPr>
          <w:rFonts w:ascii="Times New Roman" w:hAnsi="Times New Roman" w:cs="Times New Roman"/>
          <w:sz w:val="28"/>
          <w:szCs w:val="28"/>
          <w:lang w:val="uk-UA"/>
        </w:rPr>
        <w:t xml:space="preserve"> = </w:t>
      </w:r>
      <w:r w:rsidRPr="004B6A61">
        <w:rPr>
          <w:rFonts w:ascii="Times New Roman" w:hAnsi="Times New Roman" w:cs="Times New Roman"/>
          <w:i/>
          <w:iCs/>
          <w:sz w:val="28"/>
          <w:szCs w:val="28"/>
          <w:lang w:val="uk-UA"/>
        </w:rPr>
        <w:t>F</w:t>
      </w:r>
      <w:r w:rsidRPr="00DE7720">
        <w:rPr>
          <w:rFonts w:ascii="Times New Roman" w:hAnsi="Times New Roman" w:cs="Times New Roman"/>
          <w:sz w:val="28"/>
          <w:szCs w:val="28"/>
          <w:lang w:val="uk-UA"/>
        </w:rPr>
        <w:t xml:space="preserve"> – </w:t>
      </w:r>
      <w:r w:rsidRPr="004B6A61">
        <w:rPr>
          <w:rFonts w:ascii="Times New Roman" w:hAnsi="Times New Roman" w:cs="Times New Roman"/>
          <w:i/>
          <w:iCs/>
          <w:sz w:val="28"/>
          <w:szCs w:val="28"/>
          <w:lang w:val="uk-UA"/>
        </w:rPr>
        <w:t>W</w:t>
      </w:r>
      <w:r w:rsidRPr="00DE7720">
        <w:rPr>
          <w:rFonts w:ascii="Times New Roman" w:hAnsi="Times New Roman" w:cs="Times New Roman"/>
          <w:sz w:val="28"/>
          <w:szCs w:val="28"/>
          <w:lang w:val="uk-UA"/>
        </w:rPr>
        <w:t xml:space="preserve"> = 1000 – 600 = 400 кг/год</w:t>
      </w:r>
    </w:p>
    <w:p w14:paraId="1BB1038E" w14:textId="77777777" w:rsidR="004B6A61" w:rsidRPr="00DE7720" w:rsidRDefault="004B6A61" w:rsidP="00D768DC">
      <w:pPr>
        <w:spacing w:after="0" w:line="360" w:lineRule="auto"/>
        <w:ind w:firstLine="709"/>
        <w:contextualSpacing/>
        <w:jc w:val="center"/>
        <w:rPr>
          <w:rFonts w:ascii="Times New Roman" w:hAnsi="Times New Roman" w:cs="Times New Roman"/>
          <w:sz w:val="28"/>
          <w:szCs w:val="28"/>
          <w:lang w:val="uk-UA"/>
        </w:rPr>
      </w:pPr>
    </w:p>
    <w:p w14:paraId="1A9DDB5F" w14:textId="70E2216B" w:rsidR="00D768DC" w:rsidRDefault="00D768DC" w:rsidP="00D768DC">
      <w:pPr>
        <w:spacing w:after="0" w:line="360" w:lineRule="auto"/>
        <w:ind w:firstLine="709"/>
        <w:contextualSpacing/>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Тоді склад очищеної води:</w:t>
      </w:r>
    </w:p>
    <w:p w14:paraId="2E2906F9" w14:textId="77777777" w:rsidR="004B6A61" w:rsidRPr="00DE7720" w:rsidRDefault="004B6A61" w:rsidP="00D768DC">
      <w:pPr>
        <w:spacing w:after="0" w:line="360" w:lineRule="auto"/>
        <w:ind w:firstLine="709"/>
        <w:contextualSpacing/>
        <w:jc w:val="both"/>
        <w:rPr>
          <w:rFonts w:ascii="Times New Roman" w:hAnsi="Times New Roman" w:cs="Times New Roman"/>
          <w:sz w:val="28"/>
          <w:szCs w:val="28"/>
          <w:lang w:val="uk-UA"/>
        </w:rPr>
      </w:pPr>
    </w:p>
    <w:p w14:paraId="34F5825C" w14:textId="4ACD763E" w:rsidR="00D768DC" w:rsidRPr="00DE7720" w:rsidRDefault="006313F3" w:rsidP="00D768DC">
      <w:pPr>
        <w:spacing w:after="0" w:line="360" w:lineRule="auto"/>
        <w:ind w:firstLine="709"/>
        <w:contextualSpacing/>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w</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F</m:t>
                  </m:r>
                </m:sub>
              </m:sSub>
              <m:r>
                <w:rPr>
                  <w:rFonts w:ascii="Cambria Math" w:hAnsi="Cambria Math" w:cs="Times New Roman"/>
                  <w:sz w:val="28"/>
                  <w:szCs w:val="28"/>
                  <w:lang w:val="uk-UA"/>
                </w:rPr>
                <m:t>-P</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W</m:t>
              </m:r>
            </m:den>
          </m:f>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1000∙0,4-400∙0,9</m:t>
              </m:r>
            </m:num>
            <m:den>
              <m:r>
                <w:rPr>
                  <w:rFonts w:ascii="Cambria Math" w:eastAsiaTheme="minorEastAsia" w:hAnsi="Cambria Math" w:cs="Times New Roman"/>
                  <w:sz w:val="28"/>
                  <w:szCs w:val="28"/>
                  <w:lang w:val="uk-UA"/>
                </w:rPr>
                <m:t>600</m:t>
              </m:r>
            </m:den>
          </m:f>
          <m:r>
            <w:rPr>
              <w:rFonts w:ascii="Cambria Math" w:eastAsiaTheme="minorEastAsia" w:hAnsi="Cambria Math" w:cs="Times New Roman"/>
              <w:sz w:val="28"/>
              <w:szCs w:val="28"/>
              <w:lang w:val="uk-UA"/>
            </w:rPr>
            <m:t>=0,066=6,6%.</m:t>
          </m:r>
        </m:oMath>
      </m:oMathPara>
    </w:p>
    <w:p w14:paraId="4996DBC3" w14:textId="77777777" w:rsidR="00D768DC" w:rsidRPr="00DE7720" w:rsidRDefault="00D768DC" w:rsidP="00D768DC">
      <w:pPr>
        <w:pStyle w:val="a8"/>
        <w:spacing w:line="360" w:lineRule="auto"/>
        <w:ind w:left="0" w:firstLine="709"/>
        <w:jc w:val="center"/>
        <w:rPr>
          <w:rFonts w:eastAsiaTheme="minorEastAsia"/>
          <w:szCs w:val="28"/>
        </w:rPr>
      </w:pPr>
      <w:r w:rsidRPr="00DE7720">
        <w:rPr>
          <w:rFonts w:eastAsiaTheme="minorEastAsia"/>
          <w:szCs w:val="28"/>
        </w:rPr>
        <w:t xml:space="preserve"> </w:t>
      </w:r>
    </w:p>
    <w:p w14:paraId="3B79A799" w14:textId="76FD5718" w:rsidR="00D768DC" w:rsidRDefault="00D768DC" w:rsidP="00D768DC">
      <w:pPr>
        <w:spacing w:after="0" w:line="360" w:lineRule="auto"/>
        <w:ind w:firstLine="709"/>
        <w:contextualSpacing/>
        <w:jc w:val="both"/>
        <w:rPr>
          <w:rFonts w:ascii="Times New Roman" w:eastAsiaTheme="minorEastAsia" w:hAnsi="Times New Roman" w:cs="Times New Roman"/>
          <w:sz w:val="28"/>
          <w:szCs w:val="28"/>
          <w:lang w:val="uk-UA"/>
        </w:rPr>
      </w:pPr>
      <w:r w:rsidRPr="00DE7720">
        <w:rPr>
          <w:rFonts w:ascii="Times New Roman" w:eastAsiaTheme="minorEastAsia" w:hAnsi="Times New Roman" w:cs="Times New Roman"/>
          <w:sz w:val="28"/>
          <w:szCs w:val="28"/>
          <w:lang w:val="uk-UA"/>
        </w:rPr>
        <w:t>Кількість пари, що підіймається в колоні, визначимо по рівнянню:</w:t>
      </w:r>
    </w:p>
    <w:p w14:paraId="70032F59" w14:textId="77777777" w:rsidR="004B6A61" w:rsidRPr="00DE7720" w:rsidRDefault="004B6A61" w:rsidP="00D768DC">
      <w:pPr>
        <w:spacing w:after="0" w:line="360" w:lineRule="auto"/>
        <w:ind w:firstLine="709"/>
        <w:contextualSpacing/>
        <w:jc w:val="both"/>
        <w:rPr>
          <w:rFonts w:ascii="Times New Roman" w:eastAsiaTheme="minorEastAsia" w:hAnsi="Times New Roman" w:cs="Times New Roman"/>
          <w:sz w:val="28"/>
          <w:szCs w:val="28"/>
          <w:lang w:val="uk-UA"/>
        </w:rPr>
      </w:pPr>
    </w:p>
    <w:p w14:paraId="451F77AB" w14:textId="7D1A7289" w:rsidR="00D768DC" w:rsidRDefault="00D768DC" w:rsidP="004B6A61">
      <w:pPr>
        <w:pStyle w:val="a8"/>
        <w:spacing w:line="360" w:lineRule="auto"/>
        <w:ind w:left="0" w:firstLine="709"/>
        <w:jc w:val="center"/>
        <w:rPr>
          <w:rFonts w:eastAsiaTheme="minorEastAsia"/>
          <w:szCs w:val="28"/>
        </w:rPr>
      </w:pPr>
      <w:r w:rsidRPr="004B6A61">
        <w:rPr>
          <w:rFonts w:eastAsiaTheme="minorEastAsia"/>
          <w:i/>
          <w:iCs/>
          <w:szCs w:val="28"/>
        </w:rPr>
        <w:t>G</w:t>
      </w:r>
      <w:r w:rsidR="004B6A61">
        <w:rPr>
          <w:rFonts w:eastAsiaTheme="minorEastAsia"/>
          <w:szCs w:val="28"/>
        </w:rPr>
        <w:t xml:space="preserve"> </w:t>
      </w:r>
      <w:r w:rsidRPr="00DE7720">
        <w:rPr>
          <w:rFonts w:eastAsiaTheme="minorEastAsia"/>
          <w:szCs w:val="28"/>
        </w:rPr>
        <w:t xml:space="preserve">= </w:t>
      </w:r>
      <w:r w:rsidRPr="004B6A61">
        <w:rPr>
          <w:rFonts w:eastAsiaTheme="minorEastAsia"/>
          <w:i/>
          <w:iCs/>
          <w:szCs w:val="28"/>
        </w:rPr>
        <w:t>P</w:t>
      </w:r>
      <w:r w:rsidR="004B6A61">
        <w:rPr>
          <w:rFonts w:eastAsiaTheme="minorEastAsia"/>
          <w:i/>
          <w:iCs/>
          <w:szCs w:val="28"/>
        </w:rPr>
        <w:t xml:space="preserve"> </w:t>
      </w:r>
      <w:r w:rsidR="004B6A61" w:rsidRPr="004B6A61">
        <w:rPr>
          <w:rFonts w:eastAsiaTheme="minorEastAsia"/>
          <w:szCs w:val="28"/>
        </w:rPr>
        <w:t>·</w:t>
      </w:r>
      <w:r w:rsidR="004B6A61">
        <w:rPr>
          <w:rFonts w:eastAsiaTheme="minorEastAsia"/>
          <w:szCs w:val="28"/>
        </w:rPr>
        <w:t xml:space="preserve"> </w:t>
      </w:r>
      <w:r w:rsidRPr="00DE7720">
        <w:rPr>
          <w:rFonts w:eastAsiaTheme="minorEastAsia"/>
          <w:szCs w:val="28"/>
        </w:rPr>
        <w:t>(</w:t>
      </w:r>
      <w:r w:rsidRPr="004B6A61">
        <w:rPr>
          <w:rFonts w:eastAsiaTheme="minorEastAsia"/>
          <w:i/>
          <w:iCs/>
          <w:szCs w:val="28"/>
        </w:rPr>
        <w:t>R</w:t>
      </w:r>
      <w:r w:rsidRPr="00DE7720">
        <w:rPr>
          <w:rFonts w:eastAsiaTheme="minorEastAsia"/>
          <w:szCs w:val="28"/>
        </w:rPr>
        <w:t>+1) = 400</w:t>
      </w:r>
      <w:r w:rsidR="004B6A61">
        <w:rPr>
          <w:rFonts w:eastAsiaTheme="minorEastAsia"/>
          <w:i/>
          <w:iCs/>
          <w:szCs w:val="28"/>
        </w:rPr>
        <w:t xml:space="preserve"> </w:t>
      </w:r>
      <w:r w:rsidR="004B6A61" w:rsidRPr="004B6A61">
        <w:rPr>
          <w:rFonts w:eastAsiaTheme="minorEastAsia"/>
          <w:szCs w:val="28"/>
        </w:rPr>
        <w:t>·</w:t>
      </w:r>
      <w:r w:rsidR="004B6A61">
        <w:rPr>
          <w:rFonts w:eastAsiaTheme="minorEastAsia"/>
          <w:szCs w:val="28"/>
        </w:rPr>
        <w:t xml:space="preserve"> </w:t>
      </w:r>
      <w:r w:rsidRPr="00DE7720">
        <w:rPr>
          <w:rFonts w:eastAsiaTheme="minorEastAsia"/>
          <w:szCs w:val="28"/>
        </w:rPr>
        <w:t>(2 + 1) = 1200 кг/год.</w:t>
      </w:r>
    </w:p>
    <w:p w14:paraId="380011A8" w14:textId="77777777" w:rsidR="004B6A61" w:rsidRPr="00DE7720" w:rsidRDefault="004B6A61" w:rsidP="00D768DC">
      <w:pPr>
        <w:pStyle w:val="a8"/>
        <w:spacing w:line="360" w:lineRule="auto"/>
        <w:ind w:firstLine="709"/>
        <w:rPr>
          <w:rFonts w:eastAsiaTheme="minorEastAsia"/>
          <w:szCs w:val="28"/>
        </w:rPr>
      </w:pPr>
    </w:p>
    <w:p w14:paraId="633EA1DA" w14:textId="75B2367D" w:rsidR="00D768DC" w:rsidRDefault="00D768DC" w:rsidP="00D768DC">
      <w:pPr>
        <w:spacing w:after="0" w:line="360" w:lineRule="auto"/>
        <w:ind w:firstLine="709"/>
        <w:contextualSpacing/>
        <w:jc w:val="both"/>
        <w:rPr>
          <w:rFonts w:ascii="Times New Roman" w:eastAsiaTheme="minorEastAsia" w:hAnsi="Times New Roman" w:cs="Times New Roman"/>
          <w:sz w:val="28"/>
          <w:szCs w:val="28"/>
          <w:lang w:val="uk-UA"/>
        </w:rPr>
      </w:pPr>
      <w:r w:rsidRPr="00DE7720">
        <w:rPr>
          <w:rFonts w:ascii="Times New Roman" w:eastAsiaTheme="minorEastAsia" w:hAnsi="Times New Roman" w:cs="Times New Roman"/>
          <w:sz w:val="28"/>
          <w:szCs w:val="28"/>
          <w:lang w:val="uk-UA"/>
        </w:rPr>
        <w:t>Діаметр ректифікаційної колони визначимо з рівняння витрати пару в колоні:</w:t>
      </w:r>
    </w:p>
    <w:p w14:paraId="50E15F28" w14:textId="77777777" w:rsidR="004B6A61" w:rsidRPr="00DE7720" w:rsidRDefault="004B6A61" w:rsidP="00D768DC">
      <w:pPr>
        <w:spacing w:after="0" w:line="360" w:lineRule="auto"/>
        <w:ind w:firstLine="709"/>
        <w:contextualSpacing/>
        <w:jc w:val="both"/>
        <w:rPr>
          <w:rFonts w:ascii="Times New Roman" w:eastAsiaTheme="minorEastAsia" w:hAnsi="Times New Roman" w:cs="Times New Roman"/>
          <w:sz w:val="28"/>
          <w:szCs w:val="28"/>
          <w:lang w:val="uk-UA"/>
        </w:rPr>
      </w:pPr>
    </w:p>
    <w:p w14:paraId="74D41404" w14:textId="65235D0A" w:rsidR="00D768DC" w:rsidRPr="00DE7720" w:rsidRDefault="00D768DC" w:rsidP="00D768DC">
      <w:pPr>
        <w:spacing w:after="0" w:line="360" w:lineRule="auto"/>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D=</m:t>
          </m:r>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4G</m:t>
                  </m:r>
                </m:num>
                <m:den>
                  <m:r>
                    <w:rPr>
                      <w:rFonts w:ascii="Cambria Math" w:eastAsiaTheme="minorEastAsia" w:hAnsi="Cambria Math" w:cs="Times New Roman"/>
                      <w:sz w:val="28"/>
                      <w:szCs w:val="28"/>
                      <w:lang w:val="uk-UA"/>
                    </w:rPr>
                    <m:t>π</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G</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G</m:t>
                      </m:r>
                    </m:sub>
                  </m:sSub>
                  <m:r>
                    <w:rPr>
                      <w:rFonts w:ascii="Cambria Math" w:eastAsiaTheme="minorEastAsia" w:hAnsi="Cambria Math" w:cs="Times New Roman"/>
                      <w:sz w:val="28"/>
                      <w:szCs w:val="28"/>
                      <w:lang w:val="uk-UA"/>
                    </w:rPr>
                    <m:t>∙3600</m:t>
                  </m:r>
                </m:den>
              </m:f>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4∙1200</m:t>
                  </m:r>
                </m:num>
                <m:den>
                  <m:r>
                    <w:rPr>
                      <w:rFonts w:ascii="Cambria Math" w:eastAsiaTheme="minorEastAsia" w:hAnsi="Cambria Math" w:cs="Times New Roman"/>
                      <w:sz w:val="28"/>
                      <w:szCs w:val="28"/>
                      <w:lang w:val="uk-UA"/>
                    </w:rPr>
                    <m:t>3,14∙1,7∙1,0∙3600</m:t>
                  </m:r>
                </m:den>
              </m:f>
            </m:e>
          </m:rad>
          <m:r>
            <w:rPr>
              <w:rFonts w:ascii="Cambria Math" w:eastAsiaTheme="minorEastAsia" w:hAnsi="Cambria Math" w:cs="Times New Roman"/>
              <w:sz w:val="28"/>
              <w:szCs w:val="28"/>
              <w:lang w:val="uk-UA"/>
            </w:rPr>
            <m:t>=0,5 м.</m:t>
          </m:r>
        </m:oMath>
      </m:oMathPara>
    </w:p>
    <w:p w14:paraId="6D9BFF09" w14:textId="5C8B1E6A" w:rsidR="0049442B" w:rsidRDefault="0049442B" w:rsidP="0049442B">
      <w:pPr>
        <w:spacing w:after="0" w:line="360" w:lineRule="auto"/>
        <w:ind w:firstLine="709"/>
        <w:contextualSpacing/>
        <w:rPr>
          <w:rFonts w:ascii="Times New Roman" w:hAnsi="Times New Roman" w:cs="Times New Roman"/>
          <w:sz w:val="28"/>
          <w:szCs w:val="28"/>
          <w:lang w:val="uk-UA"/>
        </w:rPr>
      </w:pPr>
    </w:p>
    <w:p w14:paraId="601AB527" w14:textId="77777777" w:rsidR="002D300D" w:rsidRPr="00DE7720" w:rsidRDefault="002D300D" w:rsidP="0049442B">
      <w:pPr>
        <w:spacing w:after="0" w:line="360" w:lineRule="auto"/>
        <w:ind w:firstLine="709"/>
        <w:contextualSpacing/>
        <w:rPr>
          <w:rFonts w:ascii="Times New Roman" w:hAnsi="Times New Roman" w:cs="Times New Roman"/>
          <w:sz w:val="28"/>
          <w:szCs w:val="28"/>
          <w:lang w:val="uk-UA"/>
        </w:rPr>
      </w:pPr>
    </w:p>
    <w:p w14:paraId="11691655" w14:textId="11E7E42A" w:rsidR="00D768DC" w:rsidRDefault="00D768DC" w:rsidP="004B6A61">
      <w:pPr>
        <w:pStyle w:val="2"/>
        <w:spacing w:after="160"/>
        <w:contextualSpacing w:val="0"/>
        <w:jc w:val="left"/>
      </w:pPr>
      <w:bookmarkStart w:id="69" w:name="_Toc40721014"/>
      <w:r w:rsidRPr="00DE7720">
        <w:t>Питання для перевірки знань</w:t>
      </w:r>
      <w:bookmarkEnd w:id="69"/>
    </w:p>
    <w:p w14:paraId="310CB1B7" w14:textId="77777777" w:rsidR="002F668B" w:rsidRPr="002F668B" w:rsidRDefault="002F668B" w:rsidP="004B6A61">
      <w:pPr>
        <w:ind w:firstLine="709"/>
        <w:rPr>
          <w:rFonts w:ascii="Times New Roman" w:hAnsi="Times New Roman" w:cs="Times New Roman"/>
          <w:sz w:val="28"/>
          <w:szCs w:val="28"/>
          <w:lang w:val="uk-UA"/>
        </w:rPr>
      </w:pPr>
      <w:r w:rsidRPr="002F668B">
        <w:rPr>
          <w:rFonts w:ascii="Times New Roman" w:hAnsi="Times New Roman" w:cs="Times New Roman"/>
          <w:sz w:val="28"/>
          <w:szCs w:val="28"/>
          <w:lang w:val="uk-UA"/>
        </w:rPr>
        <w:t>1.</w:t>
      </w:r>
      <w:r w:rsidRPr="002F668B">
        <w:rPr>
          <w:rFonts w:ascii="Times New Roman" w:hAnsi="Times New Roman" w:cs="Times New Roman"/>
          <w:sz w:val="28"/>
          <w:szCs w:val="28"/>
          <w:lang w:val="uk-UA"/>
        </w:rPr>
        <w:tab/>
        <w:t>Що таке ректифікація.</w:t>
      </w:r>
    </w:p>
    <w:p w14:paraId="4F0A76C5" w14:textId="77777777" w:rsidR="002F668B" w:rsidRPr="002F668B" w:rsidRDefault="002F668B" w:rsidP="004B6A61">
      <w:pPr>
        <w:ind w:firstLine="709"/>
        <w:rPr>
          <w:rFonts w:ascii="Times New Roman" w:hAnsi="Times New Roman" w:cs="Times New Roman"/>
          <w:sz w:val="28"/>
          <w:szCs w:val="28"/>
          <w:lang w:val="uk-UA"/>
        </w:rPr>
      </w:pPr>
      <w:r w:rsidRPr="002F668B">
        <w:rPr>
          <w:rFonts w:ascii="Times New Roman" w:hAnsi="Times New Roman" w:cs="Times New Roman"/>
          <w:sz w:val="28"/>
          <w:szCs w:val="28"/>
          <w:lang w:val="uk-UA"/>
        </w:rPr>
        <w:t>2.</w:t>
      </w:r>
      <w:r w:rsidRPr="002F668B">
        <w:rPr>
          <w:rFonts w:ascii="Times New Roman" w:hAnsi="Times New Roman" w:cs="Times New Roman"/>
          <w:sz w:val="28"/>
          <w:szCs w:val="28"/>
          <w:lang w:val="uk-UA"/>
        </w:rPr>
        <w:tab/>
        <w:t>Які схеми ректифікаційних установок існують?</w:t>
      </w:r>
    </w:p>
    <w:p w14:paraId="5F7B53BC" w14:textId="77777777" w:rsidR="002F668B" w:rsidRPr="002F668B" w:rsidRDefault="002F668B" w:rsidP="004B6A61">
      <w:pPr>
        <w:ind w:firstLine="709"/>
        <w:rPr>
          <w:rFonts w:ascii="Times New Roman" w:hAnsi="Times New Roman" w:cs="Times New Roman"/>
          <w:sz w:val="28"/>
          <w:szCs w:val="28"/>
          <w:lang w:val="uk-UA"/>
        </w:rPr>
      </w:pPr>
      <w:r w:rsidRPr="002F668B">
        <w:rPr>
          <w:rFonts w:ascii="Times New Roman" w:hAnsi="Times New Roman" w:cs="Times New Roman"/>
          <w:sz w:val="28"/>
          <w:szCs w:val="28"/>
          <w:lang w:val="uk-UA"/>
        </w:rPr>
        <w:t>3.</w:t>
      </w:r>
      <w:r w:rsidRPr="002F668B">
        <w:rPr>
          <w:rFonts w:ascii="Times New Roman" w:hAnsi="Times New Roman" w:cs="Times New Roman"/>
          <w:sz w:val="28"/>
          <w:szCs w:val="28"/>
          <w:lang w:val="uk-UA"/>
        </w:rPr>
        <w:tab/>
        <w:t>Де застосовують ректифікаційні установки періодичної дії?</w:t>
      </w:r>
    </w:p>
    <w:p w14:paraId="3862CB10" w14:textId="77777777" w:rsidR="002F668B" w:rsidRDefault="002F668B" w:rsidP="004B6A61">
      <w:pPr>
        <w:ind w:firstLine="709"/>
        <w:rPr>
          <w:rFonts w:ascii="Times New Roman" w:hAnsi="Times New Roman" w:cs="Times New Roman"/>
          <w:sz w:val="28"/>
          <w:szCs w:val="28"/>
          <w:lang w:val="uk-UA"/>
        </w:rPr>
      </w:pPr>
      <w:r w:rsidRPr="002F668B">
        <w:rPr>
          <w:rFonts w:ascii="Times New Roman" w:hAnsi="Times New Roman" w:cs="Times New Roman"/>
          <w:sz w:val="28"/>
          <w:szCs w:val="28"/>
          <w:lang w:val="uk-UA"/>
        </w:rPr>
        <w:t>4.</w:t>
      </w:r>
      <w:r w:rsidRPr="002F668B">
        <w:rPr>
          <w:rFonts w:ascii="Times New Roman" w:hAnsi="Times New Roman" w:cs="Times New Roman"/>
          <w:sz w:val="28"/>
          <w:szCs w:val="28"/>
          <w:lang w:val="uk-UA"/>
        </w:rPr>
        <w:tab/>
        <w:t>Як визначається склад очищеної стічної води по метанолу?</w:t>
      </w:r>
    </w:p>
    <w:p w14:paraId="548FA754" w14:textId="3F9B002E" w:rsidR="00BC19D3" w:rsidRDefault="00BC19D3" w:rsidP="002F66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66FC309" w14:textId="3BA340B9" w:rsidR="00BC19D3" w:rsidRDefault="00FC308A" w:rsidP="00700511">
      <w:pPr>
        <w:pStyle w:val="1"/>
        <w:spacing w:after="280" w:line="360" w:lineRule="auto"/>
        <w:contextualSpacing w:val="0"/>
        <w:rPr>
          <w:lang w:val="uk-UA"/>
        </w:rPr>
      </w:pPr>
      <w:bookmarkStart w:id="70" w:name="_Toc40721015"/>
      <w:r>
        <w:rPr>
          <w:sz w:val="32"/>
          <w:szCs w:val="36"/>
          <w:lang w:val="uk-UA"/>
        </w:rPr>
        <w:lastRenderedPageBreak/>
        <w:t xml:space="preserve">ПРАКТИЧНА РОБОТА </w:t>
      </w:r>
      <w:r w:rsidR="00EF4E2F" w:rsidRPr="00E5235C">
        <w:rPr>
          <w:sz w:val="32"/>
          <w:szCs w:val="36"/>
          <w:lang w:val="uk-UA"/>
        </w:rPr>
        <w:t>7</w:t>
      </w:r>
      <w:r w:rsidR="001729EF">
        <w:rPr>
          <w:sz w:val="32"/>
          <w:szCs w:val="36"/>
          <w:lang w:val="uk-UA"/>
        </w:rPr>
        <w:t xml:space="preserve">. </w:t>
      </w:r>
      <w:r w:rsidR="00700511">
        <w:rPr>
          <w:sz w:val="32"/>
          <w:szCs w:val="36"/>
          <w:lang w:val="uk-UA"/>
        </w:rPr>
        <w:br/>
      </w:r>
      <w:r w:rsidR="001729EF" w:rsidRPr="00700511">
        <w:rPr>
          <w:rStyle w:val="docdata"/>
          <w:color w:val="000000"/>
          <w:sz w:val="32"/>
          <w:shd w:val="clear" w:color="auto" w:fill="FFFFFF"/>
        </w:rPr>
        <w:t>ХІМІЧНІ СПОСОБИ ОЧИСТКИ СТІЧНИХ ВОД. РОЗРАХУНОК УСТАНОВКИ ДЛЯ НЕЙТРАЛІЗАЦІЇ СТІЧНИХ ВОД</w:t>
      </w:r>
      <w:bookmarkEnd w:id="70"/>
    </w:p>
    <w:p w14:paraId="36072638" w14:textId="27F93DCC" w:rsidR="00BC19D3" w:rsidRPr="00BC19D3" w:rsidRDefault="00FC308A" w:rsidP="00182DC5">
      <w:pPr>
        <w:pStyle w:val="2"/>
        <w:spacing w:after="160"/>
        <w:contextualSpacing w:val="0"/>
      </w:pPr>
      <w:bookmarkStart w:id="71" w:name="_Toc40721016"/>
      <w:r>
        <w:t>Основні теоретичні відомості</w:t>
      </w:r>
      <w:bookmarkEnd w:id="71"/>
    </w:p>
    <w:p w14:paraId="7D34A16A" w14:textId="606C4E5D" w:rsidR="004C72FE" w:rsidRPr="00BC19D3" w:rsidRDefault="004C72FE" w:rsidP="00BC19D3">
      <w:pPr>
        <w:pStyle w:val="a8"/>
        <w:spacing w:line="360" w:lineRule="auto"/>
        <w:ind w:left="0" w:firstLine="709"/>
      </w:pPr>
      <w:r w:rsidRPr="00182DC5">
        <w:rPr>
          <w:bCs/>
          <w:i/>
          <w:iCs/>
        </w:rPr>
        <w:t>Основними методами хімічної очистки</w:t>
      </w:r>
      <w:r w:rsidRPr="00BC19D3">
        <w:t xml:space="preserve"> виробничих стічних вод є нейтралізація і окислення. До окислювальним методів відноситься також електрохімічна обробка.</w:t>
      </w:r>
    </w:p>
    <w:p w14:paraId="6721621B" w14:textId="375990C3"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Хімічне очищення може застосовуватися як самостійний метод перед подачею виробничих стічних вод в систему оборотного водопостачання, а також перед спуском їх у водойму або в міську каналізаційну мережу. Застосування хімічної очистки в ряді випадків доцільно (в якості попередньої) перед біологічним або фізико-хімічним очищенням. Хімічна обробка знаходить застосування також і як метод глибокого очищення виробничих стічних вод з метою їх дезінфекції, знебарвлення або вилучення з них різних компонентів. При локальній очистці виробничих стічних вод в більшості випадків перевага віддається хімічним методам.</w:t>
      </w:r>
    </w:p>
    <w:p w14:paraId="324C2D25" w14:textId="323AECB8" w:rsidR="004C72FE" w:rsidRPr="00DE7720" w:rsidRDefault="00182DC5"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
          <w:bCs/>
          <w:i/>
          <w:iCs/>
          <w:sz w:val="28"/>
          <w:lang w:val="uk-UA"/>
        </w:rPr>
        <w:t>Установки для нейтралізації.</w:t>
      </w:r>
      <w:r>
        <w:rPr>
          <w:rFonts w:ascii="Times New Roman" w:hAnsi="Times New Roman" w:cs="Times New Roman"/>
          <w:sz w:val="28"/>
          <w:lang w:val="uk-UA"/>
        </w:rPr>
        <w:t xml:space="preserve"> </w:t>
      </w:r>
      <w:r w:rsidR="004C72FE" w:rsidRPr="00DE7720">
        <w:rPr>
          <w:rFonts w:ascii="Times New Roman" w:hAnsi="Times New Roman" w:cs="Times New Roman"/>
          <w:sz w:val="28"/>
          <w:lang w:val="uk-UA"/>
        </w:rPr>
        <w:t>Виробничі стічні води від технологічних процесів багатьох галузей промисловості містять луги та кислоти. У більшості кислих стічних вод містяться солі важких металів, які необхідно виділяти з цих вод. З метою попередження корозії матеріалів каналізаційних очисних споруд, порушення біохімічних процесів в біологічних окислювачах і водоймах, а також осадження з стічних вод солей важких металів кислі і лужні стоки піддають нейтралізації.</w:t>
      </w:r>
    </w:p>
    <w:p w14:paraId="2F6CBA89"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Cs/>
          <w:i/>
          <w:sz w:val="28"/>
          <w:lang w:val="uk-UA"/>
        </w:rPr>
        <w:t>Нейтралізацію здійснюють</w:t>
      </w:r>
      <w:r w:rsidRPr="00DE7720">
        <w:rPr>
          <w:rFonts w:ascii="Times New Roman" w:hAnsi="Times New Roman" w:cs="Times New Roman"/>
          <w:sz w:val="28"/>
          <w:lang w:val="uk-UA"/>
        </w:rPr>
        <w:t xml:space="preserve"> змішуванням кислих і лужних стічних вод, додаванням реагентів, фільтруванням кислих вод через нейтралізуючі матеріали і абсорбцією кислих газів лужними водами або абсорбцією аміаку </w:t>
      </w:r>
      <w:r w:rsidRPr="00DE7720">
        <w:rPr>
          <w:rFonts w:ascii="Times New Roman" w:hAnsi="Times New Roman" w:cs="Times New Roman"/>
          <w:sz w:val="28"/>
          <w:lang w:val="uk-UA"/>
        </w:rPr>
        <w:lastRenderedPageBreak/>
        <w:t>кислими водами. На практиці реагент вводять в надлишку (на 10% більше розрахункової кількості).</w:t>
      </w:r>
    </w:p>
    <w:p w14:paraId="793CE84B" w14:textId="19981CD9"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Cs/>
          <w:i/>
          <w:sz w:val="28"/>
          <w:lang w:val="uk-UA"/>
        </w:rPr>
        <w:t>Реакція нейтралізації</w:t>
      </w:r>
      <w:r w:rsidRPr="00DE7720">
        <w:rPr>
          <w:rFonts w:ascii="Times New Roman" w:hAnsi="Times New Roman" w:cs="Times New Roman"/>
          <w:sz w:val="28"/>
          <w:lang w:val="uk-UA"/>
        </w:rPr>
        <w:t xml:space="preserve"> – це хімічна реакція між речовинами, що мають властивості кислоти і основи, яка призводить до втрати характерних властивостей обох сполук. Найбільш типова реакція нейтралізації у водних розчинах відбувається між гідратованими іонами водню і іонами гідроксиду, що містяться відповідно в сильних кислотах і основах: </w:t>
      </w:r>
      <w:r w:rsidR="00182DC5">
        <w:rPr>
          <w:rFonts w:ascii="Times New Roman" w:hAnsi="Times New Roman" w:cs="Times New Roman"/>
          <w:sz w:val="28"/>
          <w:lang w:val="uk-UA"/>
        </w:rPr>
        <w:br/>
      </w:r>
      <w:r w:rsidRPr="00DE7720">
        <w:rPr>
          <w:rFonts w:ascii="Times New Roman" w:hAnsi="Times New Roman" w:cs="Times New Roman"/>
          <w:sz w:val="28"/>
          <w:lang w:val="uk-UA"/>
        </w:rPr>
        <w:t>Н</w:t>
      </w:r>
      <w:r w:rsidRPr="00DE7720">
        <w:rPr>
          <w:rFonts w:ascii="Times New Roman" w:hAnsi="Times New Roman" w:cs="Times New Roman"/>
          <w:sz w:val="28"/>
          <w:vertAlign w:val="superscript"/>
          <w:lang w:val="uk-UA"/>
        </w:rPr>
        <w:t>+</w:t>
      </w:r>
      <w:r w:rsidRPr="00DE7720">
        <w:rPr>
          <w:rFonts w:ascii="Times New Roman" w:hAnsi="Times New Roman" w:cs="Times New Roman"/>
          <w:sz w:val="28"/>
          <w:lang w:val="uk-UA"/>
        </w:rPr>
        <w:t xml:space="preserve"> + ОН</w:t>
      </w:r>
      <w:r w:rsidRPr="00DE7720">
        <w:rPr>
          <w:rFonts w:ascii="Times New Roman" w:hAnsi="Times New Roman" w:cs="Times New Roman"/>
          <w:sz w:val="28"/>
          <w:vertAlign w:val="superscript"/>
          <w:lang w:val="uk-UA"/>
        </w:rPr>
        <w:t>-</w:t>
      </w:r>
      <w:r w:rsidRPr="00DE7720">
        <w:rPr>
          <w:rFonts w:ascii="Times New Roman" w:hAnsi="Times New Roman" w:cs="Times New Roman"/>
          <w:sz w:val="28"/>
          <w:lang w:val="uk-UA"/>
        </w:rPr>
        <w:t xml:space="preserve"> = 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 xml:space="preserve">О. В результаті концентрація кожного з цих іонів стає рівною тій, яка властива самій воді (близько 10 … 7), тобто активна реакція водного середовища наближається до рН = 7. При спуску стічних вод у водойму або в міську каналізаційну мережу практично нейтральними слід вважати суміші з рН = 6,5 … 8,5. Отже, піддавати нейтралізації слід стічні води з </w:t>
      </w:r>
      <w:r w:rsidRPr="00182DC5">
        <w:rPr>
          <w:rFonts w:ascii="Times New Roman" w:hAnsi="Times New Roman" w:cs="Times New Roman"/>
          <w:bCs/>
          <w:i/>
          <w:sz w:val="28"/>
          <w:lang w:val="uk-UA"/>
        </w:rPr>
        <w:t>рН менше 6,5 і більше 8,5</w:t>
      </w:r>
      <w:r w:rsidRPr="00182DC5">
        <w:rPr>
          <w:rFonts w:ascii="Times New Roman" w:hAnsi="Times New Roman" w:cs="Times New Roman"/>
          <w:bCs/>
          <w:sz w:val="28"/>
          <w:lang w:val="uk-UA"/>
        </w:rPr>
        <w:t>.</w:t>
      </w:r>
    </w:p>
    <w:p w14:paraId="30A86CE0"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Частіше за все стічні води забруднені </w:t>
      </w:r>
      <w:r w:rsidRPr="00182DC5">
        <w:rPr>
          <w:rFonts w:ascii="Times New Roman" w:hAnsi="Times New Roman" w:cs="Times New Roman"/>
          <w:bCs/>
          <w:i/>
          <w:sz w:val="28"/>
          <w:lang w:val="uk-UA"/>
        </w:rPr>
        <w:t>мінеральними кислотами</w:t>
      </w:r>
      <w:r w:rsidRPr="00182DC5">
        <w:rPr>
          <w:rFonts w:ascii="Times New Roman" w:hAnsi="Times New Roman" w:cs="Times New Roman"/>
          <w:bCs/>
          <w:sz w:val="28"/>
          <w:lang w:val="uk-UA"/>
        </w:rPr>
        <w:t>:</w:t>
      </w:r>
      <w:r w:rsidRPr="00DE7720">
        <w:rPr>
          <w:rFonts w:ascii="Times New Roman" w:hAnsi="Times New Roman" w:cs="Times New Roman"/>
          <w:sz w:val="28"/>
          <w:lang w:val="uk-UA"/>
        </w:rPr>
        <w:t xml:space="preserve"> сірчаної 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азотної НNО</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 соляної НСl, а також їх сумішами. Значно рідше в стічних водах зустрічаються азотиста HNO</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 фосфорна Н</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РO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сірчиста 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SО</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 сірководнева 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S, плавикова HF, хромова 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СrO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кислоти, а також органічні кислоти: оцтова CH</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COOH, пікринова НОС</w:t>
      </w:r>
      <w:r w:rsidRPr="00DE7720">
        <w:rPr>
          <w:rFonts w:ascii="Times New Roman" w:hAnsi="Times New Roman" w:cs="Times New Roman"/>
          <w:sz w:val="28"/>
          <w:vertAlign w:val="subscript"/>
          <w:lang w:val="uk-UA"/>
        </w:rPr>
        <w:t>6</w:t>
      </w:r>
      <w:r w:rsidRPr="00DE7720">
        <w:rPr>
          <w:rFonts w:ascii="Times New Roman" w:hAnsi="Times New Roman" w:cs="Times New Roman"/>
          <w:sz w:val="28"/>
          <w:lang w:val="uk-UA"/>
        </w:rPr>
        <w:t>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(NO</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 вугільна 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СО</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 саліцилова С</w:t>
      </w:r>
      <w:r w:rsidRPr="00DE7720">
        <w:rPr>
          <w:rFonts w:ascii="Times New Roman" w:hAnsi="Times New Roman" w:cs="Times New Roman"/>
          <w:sz w:val="28"/>
          <w:vertAlign w:val="subscript"/>
          <w:lang w:val="uk-UA"/>
        </w:rPr>
        <w:t>6</w:t>
      </w:r>
      <w:r w:rsidRPr="00DE7720">
        <w:rPr>
          <w:rFonts w:ascii="Times New Roman" w:hAnsi="Times New Roman" w:cs="Times New Roman"/>
          <w:sz w:val="28"/>
          <w:lang w:val="uk-UA"/>
        </w:rPr>
        <w:t>Н</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(ОН)</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 xml:space="preserve"> і ін.</w:t>
      </w:r>
    </w:p>
    <w:p w14:paraId="486588F1"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При хімічному очищені застосовують такі </w:t>
      </w:r>
      <w:r w:rsidRPr="00182DC5">
        <w:rPr>
          <w:rFonts w:ascii="Times New Roman" w:hAnsi="Times New Roman" w:cs="Times New Roman"/>
          <w:bCs/>
          <w:i/>
          <w:sz w:val="28"/>
          <w:lang w:val="uk-UA"/>
        </w:rPr>
        <w:t>способи нейтралізації</w:t>
      </w:r>
      <w:r w:rsidRPr="00182DC5">
        <w:rPr>
          <w:rFonts w:ascii="Times New Roman" w:hAnsi="Times New Roman" w:cs="Times New Roman"/>
          <w:bCs/>
          <w:sz w:val="28"/>
          <w:lang w:val="uk-UA"/>
        </w:rPr>
        <w:t>:</w:t>
      </w:r>
      <w:r w:rsidRPr="00DE7720">
        <w:rPr>
          <w:rFonts w:ascii="Times New Roman" w:hAnsi="Times New Roman" w:cs="Times New Roman"/>
          <w:sz w:val="28"/>
          <w:lang w:val="uk-UA"/>
        </w:rPr>
        <w:t xml:space="preserve"> </w:t>
      </w:r>
    </w:p>
    <w:p w14:paraId="7A436EE6" w14:textId="7B9767AD" w:rsidR="004C72FE" w:rsidRPr="00182DC5" w:rsidRDefault="004C72FE" w:rsidP="00182DC5">
      <w:pPr>
        <w:pStyle w:val="a8"/>
        <w:numPr>
          <w:ilvl w:val="0"/>
          <w:numId w:val="37"/>
        </w:numPr>
        <w:tabs>
          <w:tab w:val="left" w:pos="1134"/>
        </w:tabs>
        <w:spacing w:line="360" w:lineRule="auto"/>
        <w:ind w:left="0" w:firstLine="709"/>
      </w:pPr>
      <w:r w:rsidRPr="00182DC5">
        <w:t>взаємна нейтралізація кислих і лужних стічних вод;</w:t>
      </w:r>
    </w:p>
    <w:p w14:paraId="0802563C" w14:textId="7A71568C" w:rsidR="004C72FE" w:rsidRPr="00182DC5" w:rsidRDefault="004C72FE" w:rsidP="00182DC5">
      <w:pPr>
        <w:pStyle w:val="a8"/>
        <w:numPr>
          <w:ilvl w:val="0"/>
          <w:numId w:val="37"/>
        </w:numPr>
        <w:tabs>
          <w:tab w:val="left" w:pos="1134"/>
        </w:tabs>
        <w:spacing w:line="360" w:lineRule="auto"/>
        <w:ind w:left="0" w:firstLine="709"/>
      </w:pPr>
      <w:r w:rsidRPr="00182DC5">
        <w:t>нейтралізація реагентами (розчини кислот, негашене вапно СаО, гашене вапно Ca(OH)</w:t>
      </w:r>
      <w:r w:rsidRPr="00182DC5">
        <w:rPr>
          <w:vertAlign w:val="subscript"/>
        </w:rPr>
        <w:t>2</w:t>
      </w:r>
      <w:r w:rsidRPr="00182DC5">
        <w:t>, кальцинована сода Na</w:t>
      </w:r>
      <w:r w:rsidRPr="00182DC5">
        <w:rPr>
          <w:vertAlign w:val="subscript"/>
        </w:rPr>
        <w:t>2</w:t>
      </w:r>
      <w:r w:rsidRPr="00182DC5">
        <w:t>CO</w:t>
      </w:r>
      <w:r w:rsidRPr="00182DC5">
        <w:rPr>
          <w:vertAlign w:val="subscript"/>
        </w:rPr>
        <w:t>3</w:t>
      </w:r>
      <w:r w:rsidRPr="00182DC5">
        <w:t>, каустична сода NaOH, аміак NH</w:t>
      </w:r>
      <w:r w:rsidRPr="00182DC5">
        <w:rPr>
          <w:vertAlign w:val="subscript"/>
        </w:rPr>
        <w:t>3</w:t>
      </w:r>
      <w:r w:rsidRPr="00182DC5">
        <w:t>OH);</w:t>
      </w:r>
    </w:p>
    <w:p w14:paraId="5CB2E5D5" w14:textId="1E69613B" w:rsidR="004C72FE" w:rsidRPr="00182DC5" w:rsidRDefault="004C72FE" w:rsidP="00182DC5">
      <w:pPr>
        <w:pStyle w:val="a8"/>
        <w:numPr>
          <w:ilvl w:val="0"/>
          <w:numId w:val="37"/>
        </w:numPr>
        <w:tabs>
          <w:tab w:val="left" w:pos="1134"/>
        </w:tabs>
        <w:spacing w:line="360" w:lineRule="auto"/>
        <w:ind w:left="0" w:firstLine="709"/>
      </w:pPr>
      <w:r w:rsidRPr="00182DC5">
        <w:t>фільтрування через нейтралізуючі матеріали [вапно, вапняк СаО</w:t>
      </w:r>
      <w:r w:rsidRPr="00182DC5">
        <w:rPr>
          <w:vertAlign w:val="subscript"/>
        </w:rPr>
        <w:t>3</w:t>
      </w:r>
      <w:r w:rsidRPr="00182DC5">
        <w:t>, доломіт CaCO</w:t>
      </w:r>
      <w:r w:rsidRPr="00182DC5">
        <w:rPr>
          <w:vertAlign w:val="subscript"/>
        </w:rPr>
        <w:t>3</w:t>
      </w:r>
      <w:r w:rsidRPr="00182DC5">
        <w:t xml:space="preserve"> · MgCO</w:t>
      </w:r>
      <w:r w:rsidRPr="00182DC5">
        <w:rPr>
          <w:vertAlign w:val="subscript"/>
        </w:rPr>
        <w:t>3</w:t>
      </w:r>
      <w:r w:rsidRPr="00182DC5">
        <w:t>, магнезит MgCO</w:t>
      </w:r>
      <w:r w:rsidRPr="00182DC5">
        <w:rPr>
          <w:vertAlign w:val="subscript"/>
        </w:rPr>
        <w:t>3</w:t>
      </w:r>
      <w:r w:rsidRPr="00182DC5">
        <w:t>, обпалений магнезит MgO, крейда СаСО</w:t>
      </w:r>
      <w:r w:rsidRPr="00182DC5">
        <w:rPr>
          <w:vertAlign w:val="subscript"/>
        </w:rPr>
        <w:t>3</w:t>
      </w:r>
      <w:r w:rsidRPr="00182DC5">
        <w:t xml:space="preserve"> (96</w:t>
      </w:r>
      <w:r w:rsidR="00981EDF">
        <w:t>-</w:t>
      </w:r>
      <w:r w:rsidRPr="00182DC5">
        <w:t>99</w:t>
      </w:r>
      <w:r w:rsidR="00981EDF">
        <w:t xml:space="preserve"> </w:t>
      </w:r>
      <w:r w:rsidRPr="00182DC5">
        <w:t>%)];</w:t>
      </w:r>
    </w:p>
    <w:p w14:paraId="5627F265" w14:textId="7C09E236" w:rsidR="004C72FE" w:rsidRPr="00182DC5" w:rsidRDefault="004C72FE" w:rsidP="00182DC5">
      <w:pPr>
        <w:pStyle w:val="a8"/>
        <w:numPr>
          <w:ilvl w:val="0"/>
          <w:numId w:val="37"/>
        </w:numPr>
        <w:tabs>
          <w:tab w:val="left" w:pos="1134"/>
        </w:tabs>
        <w:spacing w:line="360" w:lineRule="auto"/>
        <w:ind w:left="0" w:firstLine="709"/>
      </w:pPr>
      <w:r w:rsidRPr="00182DC5">
        <w:t>нейтралізація лужних стічних вод димовими газами.</w:t>
      </w:r>
    </w:p>
    <w:p w14:paraId="558AFA9C"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Cs/>
          <w:i/>
          <w:iCs/>
          <w:sz w:val="28"/>
          <w:lang w:val="uk-UA"/>
        </w:rPr>
        <w:lastRenderedPageBreak/>
        <w:t>Нейтралізація стічних вод шляхом змішування кислих стічних вод з лужними.</w:t>
      </w:r>
      <w:r w:rsidRPr="00DE7720">
        <w:rPr>
          <w:rFonts w:ascii="Times New Roman" w:hAnsi="Times New Roman" w:cs="Times New Roman"/>
          <w:sz w:val="28"/>
          <w:lang w:val="uk-UA"/>
        </w:rPr>
        <w:t xml:space="preserve"> Режими скидання стічних вод, що містять кислоти і відпрацьовані луги, як правило, різні. Кислі води зазвичай скидаються в каналізацію рівномірно протягом доби і мають постійну концентрацію; лужні води скидаються періодично по мірі того, як скидається лужний розчин. У зв'язку з цим для лужних вод часто необхідно влаштовувати регулюючий резервуар, об’єм якого повинен бути достатнім, щоб прийняти добову кількість лужних стічних вод. З резервуара ці води рівномірно випускають в камеру реакції, де в результаті змішування їх з кислими стічними водами відбувається взаємна нейтралізація.</w:t>
      </w:r>
    </w:p>
    <w:p w14:paraId="4FBD1E6B"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Cs/>
          <w:i/>
          <w:iCs/>
          <w:sz w:val="28"/>
          <w:lang w:val="uk-UA"/>
        </w:rPr>
        <w:t>Нейтралізація стічних вод шляхом додавання реагентів.</w:t>
      </w:r>
      <w:r w:rsidRPr="00DE7720">
        <w:rPr>
          <w:rFonts w:ascii="Times New Roman" w:hAnsi="Times New Roman" w:cs="Times New Roman"/>
          <w:sz w:val="28"/>
          <w:lang w:val="uk-UA"/>
        </w:rPr>
        <w:t xml:space="preserve"> Якщо на промислових підприємствах є тільки кислі або тільки лужні стічні води або якщо неможливо забезпечити взаємну нейтралізацію, застосовують реагентний метод нейтралізації. Цей метод найбільш широко використовують для нейтралізації кислих стічних вод.</w:t>
      </w:r>
    </w:p>
    <w:p w14:paraId="0B7111C7" w14:textId="681D0236"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Вибір реагенту для нейтралізації кислих стічних вод залежить від виду кислот і їх концентрації, а також від розчинності солей, що утворюються в результаті хімічної реакції. Для нейтралізації мінеральних кислот застосовують будь-який лужний реагент, але частіше за все вапно і карбонати кальцію або магнію у вигляді суспензії. Вапно для нейтралізації застосовують у вигляді вапняного молока 5%-ної концентрації або у вигляді порошку. Найбільший ефект досягається при подрібненні до частинок розміром </w:t>
      </w:r>
      <w:r w:rsidR="00981EDF">
        <w:rPr>
          <w:rFonts w:ascii="Times New Roman" w:hAnsi="Times New Roman" w:cs="Times New Roman"/>
          <w:sz w:val="28"/>
          <w:lang w:val="uk-UA"/>
        </w:rPr>
        <w:t xml:space="preserve">від </w:t>
      </w:r>
      <w:r w:rsidRPr="00DE7720">
        <w:rPr>
          <w:rFonts w:ascii="Times New Roman" w:hAnsi="Times New Roman" w:cs="Times New Roman"/>
          <w:sz w:val="28"/>
          <w:lang w:val="uk-UA"/>
        </w:rPr>
        <w:t>5</w:t>
      </w:r>
      <w:r w:rsidR="00981EDF">
        <w:rPr>
          <w:rFonts w:ascii="Times New Roman" w:hAnsi="Times New Roman" w:cs="Times New Roman"/>
          <w:sz w:val="28"/>
          <w:lang w:val="uk-UA"/>
        </w:rPr>
        <w:t>-</w:t>
      </w:r>
      <w:r w:rsidRPr="00DE7720">
        <w:rPr>
          <w:rFonts w:ascii="Times New Roman" w:hAnsi="Times New Roman" w:cs="Times New Roman"/>
          <w:sz w:val="28"/>
          <w:lang w:val="uk-UA"/>
        </w:rPr>
        <w:t>10 мкм (60</w:t>
      </w:r>
      <w:r w:rsidR="00981EDF">
        <w:rPr>
          <w:rFonts w:ascii="Times New Roman" w:hAnsi="Times New Roman" w:cs="Times New Roman"/>
          <w:sz w:val="28"/>
          <w:lang w:val="uk-UA"/>
        </w:rPr>
        <w:t>-</w:t>
      </w:r>
      <w:r w:rsidRPr="00DE7720">
        <w:rPr>
          <w:rFonts w:ascii="Times New Roman" w:hAnsi="Times New Roman" w:cs="Times New Roman"/>
          <w:sz w:val="28"/>
          <w:lang w:val="uk-UA"/>
        </w:rPr>
        <w:t>70</w:t>
      </w:r>
      <w:r w:rsidR="00981EDF">
        <w:rPr>
          <w:rFonts w:ascii="Times New Roman" w:hAnsi="Times New Roman" w:cs="Times New Roman"/>
          <w:sz w:val="28"/>
          <w:lang w:val="uk-UA"/>
        </w:rPr>
        <w:t xml:space="preserve"> </w:t>
      </w:r>
      <w:r w:rsidRPr="00DE7720">
        <w:rPr>
          <w:rFonts w:ascii="Times New Roman" w:hAnsi="Times New Roman" w:cs="Times New Roman"/>
          <w:sz w:val="28"/>
          <w:lang w:val="uk-UA"/>
        </w:rPr>
        <w:t>%) до 10</w:t>
      </w:r>
      <w:r w:rsidR="00981EDF">
        <w:rPr>
          <w:rFonts w:ascii="Times New Roman" w:hAnsi="Times New Roman" w:cs="Times New Roman"/>
          <w:sz w:val="28"/>
          <w:lang w:val="uk-UA"/>
        </w:rPr>
        <w:t>-</w:t>
      </w:r>
      <w:r w:rsidRPr="00DE7720">
        <w:rPr>
          <w:rFonts w:ascii="Times New Roman" w:hAnsi="Times New Roman" w:cs="Times New Roman"/>
          <w:sz w:val="28"/>
          <w:lang w:val="uk-UA"/>
        </w:rPr>
        <w:t>100 мкм (30</w:t>
      </w:r>
      <w:r w:rsidR="00981EDF">
        <w:rPr>
          <w:rFonts w:ascii="Times New Roman" w:hAnsi="Times New Roman" w:cs="Times New Roman"/>
          <w:sz w:val="28"/>
          <w:lang w:val="uk-UA"/>
        </w:rPr>
        <w:t>-</w:t>
      </w:r>
      <w:r w:rsidRPr="00DE7720">
        <w:rPr>
          <w:rFonts w:ascii="Times New Roman" w:hAnsi="Times New Roman" w:cs="Times New Roman"/>
          <w:sz w:val="28"/>
          <w:lang w:val="uk-UA"/>
        </w:rPr>
        <w:t>40</w:t>
      </w:r>
      <w:r w:rsidR="00981EDF">
        <w:rPr>
          <w:rFonts w:ascii="Times New Roman" w:hAnsi="Times New Roman" w:cs="Times New Roman"/>
          <w:sz w:val="28"/>
          <w:lang w:val="uk-UA"/>
        </w:rPr>
        <w:t xml:space="preserve"> </w:t>
      </w:r>
      <w:r w:rsidRPr="00DE7720">
        <w:rPr>
          <w:rFonts w:ascii="Times New Roman" w:hAnsi="Times New Roman" w:cs="Times New Roman"/>
          <w:sz w:val="28"/>
          <w:lang w:val="uk-UA"/>
        </w:rPr>
        <w:t>%). Для приготування вапняного молока вапно гасять в вапногасилках, барабанних апаратах або кульових млинах.</w:t>
      </w:r>
    </w:p>
    <w:p w14:paraId="0BC3B47F" w14:textId="7CC5236E"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Барабан діаметром 1300 мм обертається на горизонтальному валу з частотою 23</w:t>
      </w:r>
      <w:r w:rsidR="00981EDF">
        <w:rPr>
          <w:rFonts w:ascii="Times New Roman" w:hAnsi="Times New Roman" w:cs="Times New Roman"/>
          <w:sz w:val="28"/>
          <w:lang w:val="uk-UA"/>
        </w:rPr>
        <w:t>-</w:t>
      </w:r>
      <w:r w:rsidRPr="00DE7720">
        <w:rPr>
          <w:rFonts w:ascii="Times New Roman" w:hAnsi="Times New Roman" w:cs="Times New Roman"/>
          <w:sz w:val="28"/>
          <w:lang w:val="uk-UA"/>
        </w:rPr>
        <w:t>25 хв</w:t>
      </w:r>
      <w:r w:rsidRPr="00DE7720">
        <w:rPr>
          <w:rFonts w:ascii="Times New Roman" w:hAnsi="Times New Roman" w:cs="Times New Roman"/>
          <w:sz w:val="28"/>
          <w:vertAlign w:val="superscript"/>
          <w:lang w:val="uk-UA"/>
        </w:rPr>
        <w:t>-1</w:t>
      </w:r>
      <w:r w:rsidRPr="00DE7720">
        <w:rPr>
          <w:rFonts w:ascii="Times New Roman" w:hAnsi="Times New Roman" w:cs="Times New Roman"/>
          <w:sz w:val="28"/>
          <w:lang w:val="uk-UA"/>
        </w:rPr>
        <w:t>. У барабан завантажують чавунні кулі діаметром 50 і 70 мм. Продуктивність барабана по вапна 12</w:t>
      </w:r>
      <w:r w:rsidR="00981EDF">
        <w:rPr>
          <w:rFonts w:ascii="Times New Roman" w:hAnsi="Times New Roman" w:cs="Times New Roman"/>
          <w:sz w:val="28"/>
          <w:lang w:val="uk-UA"/>
        </w:rPr>
        <w:t>-</w:t>
      </w:r>
      <w:r w:rsidRPr="00DE7720">
        <w:rPr>
          <w:rFonts w:ascii="Times New Roman" w:hAnsi="Times New Roman" w:cs="Times New Roman"/>
          <w:sz w:val="28"/>
          <w:lang w:val="uk-UA"/>
        </w:rPr>
        <w:t>15 т/добу.</w:t>
      </w:r>
    </w:p>
    <w:p w14:paraId="6DF01E43"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lastRenderedPageBreak/>
        <w:t>Для перемішування реагенту зі стічною водою застосовують гідравлічні і механічні змішувачі.</w:t>
      </w:r>
    </w:p>
    <w:p w14:paraId="3E65D109"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При високій концентрації сульфат кальцію випадає в осад, тому при нейтралізації сильних кислот, кальцієві солі, які є важко розчинними у воді, необхідно влаштовувати відстійники-шламонакопичувачі. Істотним недоліком методу нейтралізації сірчаної кислоти вапном є також утворення перенасиченого розчину гіпсу, виділення якого зі стічної води може тривати кілька діб, що призводить до заростання трубопроводів і апаратури. Для зменшення коефіцієнта перенасичення використовується метод рециркуляції утвореного в результаті нейтралізації осаду сульфату кальцію.</w:t>
      </w:r>
    </w:p>
    <w:p w14:paraId="63112BCC"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У кислих і лужних стічних водах завжди присутні іони металів, тому дозу реагенту слід визначати з урахуванням виділення в осад солей важких металів.</w:t>
      </w:r>
    </w:p>
    <w:p w14:paraId="24CA1B23" w14:textId="75ECB20E" w:rsidR="004C72FE"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Витрата реагентів для нейтралізації </w:t>
      </w:r>
      <w:r w:rsidRPr="00DE7720">
        <w:rPr>
          <w:rFonts w:ascii="Times New Roman" w:hAnsi="Times New Roman" w:cs="Times New Roman"/>
          <w:i/>
          <w:sz w:val="28"/>
          <w:lang w:val="uk-UA"/>
        </w:rPr>
        <w:t>Q</w:t>
      </w:r>
      <w:r w:rsidRPr="00DE7720">
        <w:rPr>
          <w:rFonts w:ascii="Times New Roman" w:hAnsi="Times New Roman" w:cs="Times New Roman"/>
          <w:sz w:val="28"/>
          <w:lang w:val="uk-UA"/>
        </w:rPr>
        <w:t xml:space="preserve"> (в м</w:t>
      </w:r>
      <w:r w:rsidRPr="00DE7720">
        <w:rPr>
          <w:rFonts w:ascii="Times New Roman" w:hAnsi="Times New Roman" w:cs="Times New Roman"/>
          <w:sz w:val="28"/>
          <w:vertAlign w:val="superscript"/>
          <w:lang w:val="uk-UA"/>
        </w:rPr>
        <w:t>3</w:t>
      </w:r>
      <w:r w:rsidR="00B422E3">
        <w:rPr>
          <w:rFonts w:ascii="Times New Roman" w:hAnsi="Times New Roman" w:cs="Times New Roman"/>
          <w:sz w:val="28"/>
          <w:lang w:val="uk-UA"/>
        </w:rPr>
        <w:t>/</w:t>
      </w:r>
      <w:r w:rsidRPr="00DE7720">
        <w:rPr>
          <w:rFonts w:ascii="Times New Roman" w:hAnsi="Times New Roman" w:cs="Times New Roman"/>
          <w:sz w:val="28"/>
          <w:lang w:val="uk-UA"/>
        </w:rPr>
        <w:t>год) стічних вод знаходять із залежності (в кг/год):</w:t>
      </w:r>
    </w:p>
    <w:p w14:paraId="1477B7C1" w14:textId="77777777" w:rsidR="009F210E" w:rsidRPr="00DE7720" w:rsidRDefault="009F210E" w:rsidP="004C72FE">
      <w:pPr>
        <w:spacing w:after="0" w:line="360" w:lineRule="auto"/>
        <w:ind w:firstLine="709"/>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31"/>
        <w:gridCol w:w="3029"/>
      </w:tblGrid>
      <w:tr w:rsidR="004C72FE" w:rsidRPr="00DE7720" w14:paraId="2B479BA9" w14:textId="77777777" w:rsidTr="004C72FE">
        <w:tc>
          <w:tcPr>
            <w:tcW w:w="3115" w:type="dxa"/>
            <w:vAlign w:val="center"/>
          </w:tcPr>
          <w:p w14:paraId="787FC203" w14:textId="77777777" w:rsidR="004C72FE" w:rsidRPr="00DE7720" w:rsidRDefault="004C72FE">
            <w:pPr>
              <w:spacing w:line="360" w:lineRule="auto"/>
              <w:contextualSpacing/>
              <w:jc w:val="both"/>
              <w:rPr>
                <w:rFonts w:ascii="Times New Roman" w:hAnsi="Times New Roman" w:cs="Times New Roman"/>
                <w:sz w:val="28"/>
                <w:lang w:val="uk-UA"/>
              </w:rPr>
            </w:pPr>
          </w:p>
        </w:tc>
        <w:tc>
          <w:tcPr>
            <w:tcW w:w="3115" w:type="dxa"/>
            <w:vAlign w:val="center"/>
            <w:hideMark/>
          </w:tcPr>
          <w:p w14:paraId="5842E50D" w14:textId="77777777" w:rsidR="004C72FE" w:rsidRPr="00DE7720" w:rsidRDefault="004C72FE">
            <w:pPr>
              <w:spacing w:line="360" w:lineRule="auto"/>
              <w:ind w:firstLine="709"/>
              <w:contextualSpacing/>
              <w:jc w:val="both"/>
              <w:rPr>
                <w:rFonts w:ascii="Times New Roman" w:eastAsiaTheme="minorEastAsia" w:hAnsi="Times New Roman" w:cs="Times New Roman"/>
                <w:i/>
                <w:sz w:val="28"/>
                <w:lang w:val="uk-UA"/>
              </w:rPr>
            </w:pPr>
            <m:oMathPara>
              <m:oMath>
                <m:r>
                  <w:rPr>
                    <w:rFonts w:ascii="Cambria Math" w:hAnsi="Cambria Math" w:cs="Times New Roman"/>
                    <w:sz w:val="28"/>
                    <w:lang w:val="uk-UA"/>
                  </w:rPr>
                  <m:t>G=</m:t>
                </m:r>
                <m:sSub>
                  <m:sSubPr>
                    <m:ctrlPr>
                      <w:rPr>
                        <w:rFonts w:ascii="Cambria Math" w:hAnsi="Cambria Math" w:cs="Times New Roman"/>
                        <w:i/>
                        <w:sz w:val="28"/>
                        <w:szCs w:val="28"/>
                        <w:lang w:val="uk-UA"/>
                      </w:rPr>
                    </m:ctrlPr>
                  </m:sSubPr>
                  <m:e>
                    <m:r>
                      <w:rPr>
                        <w:rFonts w:ascii="Cambria Math" w:hAnsi="Cambria Math" w:cs="Times New Roman"/>
                        <w:sz w:val="28"/>
                        <w:lang w:val="uk-UA"/>
                      </w:rPr>
                      <m:t>k</m:t>
                    </m:r>
                  </m:e>
                  <m:sub>
                    <m:r>
                      <w:rPr>
                        <w:rFonts w:ascii="Cambria Math" w:hAnsi="Cambria Math" w:cs="Times New Roman"/>
                        <w:sz w:val="28"/>
                        <w:lang w:val="uk-UA"/>
                      </w:rPr>
                      <m:t>3</m:t>
                    </m:r>
                  </m:sub>
                </m:sSub>
                <m:r>
                  <w:rPr>
                    <w:rFonts w:ascii="Cambria Math" w:hAnsi="Cambria Math" w:cs="Times New Roman"/>
                    <w:sz w:val="28"/>
                    <w:lang w:val="uk-UA"/>
                  </w:rPr>
                  <m:t>∙</m:t>
                </m:r>
                <m:f>
                  <m:fPr>
                    <m:ctrlPr>
                      <w:rPr>
                        <w:rFonts w:ascii="Cambria Math" w:hAnsi="Cambria Math" w:cs="Times New Roman"/>
                        <w:i/>
                        <w:sz w:val="28"/>
                        <w:szCs w:val="28"/>
                        <w:lang w:val="uk-UA"/>
                      </w:rPr>
                    </m:ctrlPr>
                  </m:fPr>
                  <m:num>
                    <m:r>
                      <w:rPr>
                        <w:rFonts w:ascii="Cambria Math" w:hAnsi="Cambria Math" w:cs="Times New Roman"/>
                        <w:sz w:val="28"/>
                        <w:lang w:val="uk-UA"/>
                      </w:rPr>
                      <m:t>100</m:t>
                    </m:r>
                  </m:num>
                  <m:den>
                    <m:r>
                      <w:rPr>
                        <w:rFonts w:ascii="Cambria Math" w:hAnsi="Cambria Math" w:cs="Times New Roman"/>
                        <w:sz w:val="28"/>
                        <w:lang w:val="uk-UA"/>
                      </w:rPr>
                      <m:t>B</m:t>
                    </m:r>
                  </m:den>
                </m:f>
                <m:r>
                  <w:rPr>
                    <w:rFonts w:ascii="Cambria Math" w:hAnsi="Cambria Math" w:cs="Times New Roman"/>
                    <w:sz w:val="28"/>
                    <w:lang w:val="uk-UA"/>
                  </w:rPr>
                  <m:t>∙Q∙a∙C,</m:t>
                </m:r>
              </m:oMath>
            </m:oMathPara>
          </w:p>
        </w:tc>
        <w:tc>
          <w:tcPr>
            <w:tcW w:w="3115" w:type="dxa"/>
            <w:vAlign w:val="center"/>
            <w:hideMark/>
          </w:tcPr>
          <w:p w14:paraId="1959F639" w14:textId="7FBEC32C" w:rsidR="004C72FE" w:rsidRPr="00DE7720" w:rsidRDefault="004C72FE" w:rsidP="0062287E">
            <w:pPr>
              <w:spacing w:line="360" w:lineRule="auto"/>
              <w:contextualSpacing/>
              <w:jc w:val="right"/>
              <w:rPr>
                <w:rFonts w:ascii="Times New Roman" w:hAnsi="Times New Roman" w:cs="Times New Roman"/>
                <w:sz w:val="28"/>
                <w:lang w:val="uk-UA"/>
              </w:rPr>
            </w:pPr>
            <w:r w:rsidRPr="00DE7720">
              <w:rPr>
                <w:rFonts w:ascii="Times New Roman" w:hAnsi="Times New Roman" w:cs="Times New Roman"/>
                <w:sz w:val="28"/>
                <w:lang w:val="uk-UA"/>
              </w:rPr>
              <w:t>(</w:t>
            </w:r>
            <w:r w:rsidR="00981EDF">
              <w:rPr>
                <w:rFonts w:ascii="Times New Roman" w:hAnsi="Times New Roman" w:cs="Times New Roman"/>
                <w:sz w:val="28"/>
                <w:lang w:val="uk-UA"/>
              </w:rPr>
              <w:t>7.</w:t>
            </w:r>
            <w:r w:rsidRPr="00DE7720">
              <w:rPr>
                <w:rFonts w:ascii="Times New Roman" w:hAnsi="Times New Roman" w:cs="Times New Roman"/>
                <w:sz w:val="28"/>
                <w:lang w:val="uk-UA"/>
              </w:rPr>
              <w:t>1)</w:t>
            </w:r>
          </w:p>
        </w:tc>
      </w:tr>
    </w:tbl>
    <w:p w14:paraId="70A5A480" w14:textId="77777777" w:rsidR="00182DC5" w:rsidRDefault="00182DC5" w:rsidP="004C72FE">
      <w:pPr>
        <w:spacing w:after="0" w:line="360" w:lineRule="auto"/>
        <w:contextualSpacing/>
        <w:jc w:val="both"/>
        <w:rPr>
          <w:rFonts w:ascii="Times New Roman" w:hAnsi="Times New Roman" w:cs="Times New Roman"/>
          <w:sz w:val="28"/>
          <w:lang w:val="uk-UA"/>
        </w:rPr>
      </w:pPr>
    </w:p>
    <w:p w14:paraId="752B69A6" w14:textId="1DA4C255" w:rsidR="004C72FE" w:rsidRDefault="004C72FE" w:rsidP="004C72FE">
      <w:pPr>
        <w:spacing w:after="0" w:line="360" w:lineRule="auto"/>
        <w:contextualSpacing/>
        <w:jc w:val="both"/>
        <w:rPr>
          <w:rFonts w:ascii="Times New Roman" w:hAnsi="Times New Roman" w:cs="Times New Roman"/>
          <w:sz w:val="28"/>
          <w:lang w:val="uk-UA"/>
        </w:rPr>
      </w:pPr>
      <w:r w:rsidRPr="00DE7720">
        <w:rPr>
          <w:rFonts w:ascii="Times New Roman" w:hAnsi="Times New Roman" w:cs="Times New Roman"/>
          <w:sz w:val="28"/>
          <w:lang w:val="uk-UA"/>
        </w:rPr>
        <w:t>кількість реагентів для нейтралізації кислих вод, що містять солі важких металів, визначають зі співвідношення:</w:t>
      </w:r>
    </w:p>
    <w:p w14:paraId="54BFE5DC" w14:textId="77777777" w:rsidR="00182DC5" w:rsidRPr="00DE7720" w:rsidRDefault="00182DC5" w:rsidP="004C72FE">
      <w:pPr>
        <w:spacing w:after="0" w:line="360" w:lineRule="auto"/>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7135"/>
        <w:gridCol w:w="977"/>
      </w:tblGrid>
      <w:tr w:rsidR="004C72FE" w:rsidRPr="00DE7720" w14:paraId="7E0D1019" w14:textId="77777777" w:rsidTr="004C72FE">
        <w:tc>
          <w:tcPr>
            <w:tcW w:w="988" w:type="dxa"/>
            <w:vAlign w:val="center"/>
          </w:tcPr>
          <w:p w14:paraId="1D80FB8B" w14:textId="77777777" w:rsidR="004C72FE" w:rsidRPr="00DE7720" w:rsidRDefault="004C72FE">
            <w:pPr>
              <w:spacing w:line="360" w:lineRule="auto"/>
              <w:contextualSpacing/>
              <w:jc w:val="both"/>
              <w:rPr>
                <w:rFonts w:ascii="Times New Roman" w:hAnsi="Times New Roman" w:cs="Times New Roman"/>
                <w:sz w:val="28"/>
                <w:lang w:val="uk-UA"/>
              </w:rPr>
            </w:pPr>
          </w:p>
        </w:tc>
        <w:tc>
          <w:tcPr>
            <w:tcW w:w="7371" w:type="dxa"/>
            <w:vAlign w:val="center"/>
            <w:hideMark/>
          </w:tcPr>
          <w:p w14:paraId="783ECF3F" w14:textId="77777777" w:rsidR="004C72FE" w:rsidRPr="00DE7720" w:rsidRDefault="004C72FE">
            <w:pPr>
              <w:spacing w:line="360" w:lineRule="auto"/>
              <w:contextualSpacing/>
              <w:jc w:val="both"/>
              <w:rPr>
                <w:rFonts w:ascii="Times New Roman" w:hAnsi="Times New Roman" w:cs="Times New Roman"/>
                <w:i/>
                <w:sz w:val="28"/>
                <w:lang w:val="uk-UA"/>
              </w:rPr>
            </w:pPr>
            <m:oMathPara>
              <m:oMath>
                <m:r>
                  <w:rPr>
                    <w:rFonts w:ascii="Cambria Math" w:hAnsi="Cambria Math" w:cs="Times New Roman"/>
                    <w:sz w:val="28"/>
                    <w:lang w:val="uk-UA"/>
                  </w:rPr>
                  <m:t>G=</m:t>
                </m:r>
                <m:sSub>
                  <m:sSubPr>
                    <m:ctrlPr>
                      <w:rPr>
                        <w:rFonts w:ascii="Cambria Math" w:hAnsi="Cambria Math" w:cs="Times New Roman"/>
                        <w:i/>
                        <w:sz w:val="28"/>
                        <w:szCs w:val="28"/>
                        <w:lang w:val="uk-UA"/>
                      </w:rPr>
                    </m:ctrlPr>
                  </m:sSubPr>
                  <m:e>
                    <m:r>
                      <w:rPr>
                        <w:rFonts w:ascii="Cambria Math" w:hAnsi="Cambria Math" w:cs="Times New Roman"/>
                        <w:sz w:val="28"/>
                        <w:lang w:val="uk-UA"/>
                      </w:rPr>
                      <m:t>k</m:t>
                    </m:r>
                  </m:e>
                  <m:sub>
                    <m:r>
                      <w:rPr>
                        <w:rFonts w:ascii="Cambria Math" w:hAnsi="Cambria Math" w:cs="Times New Roman"/>
                        <w:sz w:val="28"/>
                        <w:lang w:val="uk-UA"/>
                      </w:rPr>
                      <m:t>3</m:t>
                    </m:r>
                  </m:sub>
                </m:sSub>
                <m:r>
                  <w:rPr>
                    <w:rFonts w:ascii="Cambria Math" w:hAnsi="Cambria Math" w:cs="Times New Roman"/>
                    <w:sz w:val="28"/>
                    <w:lang w:val="uk-UA"/>
                  </w:rPr>
                  <m:t>∙</m:t>
                </m:r>
                <m:f>
                  <m:fPr>
                    <m:ctrlPr>
                      <w:rPr>
                        <w:rFonts w:ascii="Cambria Math" w:hAnsi="Cambria Math" w:cs="Times New Roman"/>
                        <w:i/>
                        <w:sz w:val="28"/>
                        <w:szCs w:val="28"/>
                        <w:lang w:val="uk-UA"/>
                      </w:rPr>
                    </m:ctrlPr>
                  </m:fPr>
                  <m:num>
                    <m:r>
                      <w:rPr>
                        <w:rFonts w:ascii="Cambria Math" w:hAnsi="Cambria Math" w:cs="Times New Roman"/>
                        <w:sz w:val="28"/>
                        <w:lang w:val="uk-UA"/>
                      </w:rPr>
                      <m:t>100</m:t>
                    </m:r>
                  </m:num>
                  <m:den>
                    <m:r>
                      <w:rPr>
                        <w:rFonts w:ascii="Cambria Math" w:hAnsi="Cambria Math" w:cs="Times New Roman"/>
                        <w:sz w:val="28"/>
                        <w:lang w:val="uk-UA"/>
                      </w:rPr>
                      <m:t>B</m:t>
                    </m:r>
                  </m:den>
                </m:f>
                <m:r>
                  <w:rPr>
                    <w:rFonts w:ascii="Cambria Math" w:hAnsi="Cambria Math" w:cs="Times New Roman"/>
                    <w:sz w:val="28"/>
                    <w:lang w:val="uk-UA"/>
                  </w:rPr>
                  <m:t>∙Q∙</m:t>
                </m:r>
                <m:d>
                  <m:dPr>
                    <m:ctrlPr>
                      <w:rPr>
                        <w:rFonts w:ascii="Cambria Math" w:hAnsi="Cambria Math" w:cs="Times New Roman"/>
                        <w:i/>
                        <w:sz w:val="28"/>
                        <w:szCs w:val="28"/>
                        <w:lang w:val="uk-UA"/>
                      </w:rPr>
                    </m:ctrlPr>
                  </m:dPr>
                  <m:e>
                    <m:r>
                      <w:rPr>
                        <w:rFonts w:ascii="Cambria Math" w:hAnsi="Cambria Math" w:cs="Times New Roman"/>
                        <w:sz w:val="28"/>
                        <w:lang w:val="uk-UA"/>
                      </w:rPr>
                      <m:t>aC+</m:t>
                    </m:r>
                    <m:sSub>
                      <m:sSubPr>
                        <m:ctrlPr>
                          <w:rPr>
                            <w:rFonts w:ascii="Cambria Math" w:hAnsi="Cambria Math" w:cs="Times New Roman"/>
                            <w:i/>
                            <w:sz w:val="28"/>
                            <w:szCs w:val="28"/>
                            <w:lang w:val="uk-UA"/>
                          </w:rPr>
                        </m:ctrlPr>
                      </m:sSubPr>
                      <m:e>
                        <m:r>
                          <w:rPr>
                            <w:rFonts w:ascii="Cambria Math" w:hAnsi="Cambria Math" w:cs="Times New Roman"/>
                            <w:sz w:val="28"/>
                            <w:lang w:val="uk-UA"/>
                          </w:rPr>
                          <m:t>b</m:t>
                        </m:r>
                      </m:e>
                      <m:sub>
                        <m:r>
                          <w:rPr>
                            <w:rFonts w:ascii="Cambria Math" w:hAnsi="Cambria Math" w:cs="Times New Roman"/>
                            <w:sz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lang w:val="uk-UA"/>
                          </w:rPr>
                          <m:t>C</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b</m:t>
                        </m:r>
                      </m:e>
                      <m:sub>
                        <m:r>
                          <w:rPr>
                            <w:rFonts w:ascii="Cambria Math" w:hAnsi="Cambria Math" w:cs="Times New Roman"/>
                            <w:sz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lang w:val="uk-UA"/>
                          </w:rPr>
                          <m:t>C</m:t>
                        </m:r>
                      </m:e>
                      <m:sub>
                        <m:r>
                          <w:rPr>
                            <w:rFonts w:ascii="Cambria Math" w:hAnsi="Cambria Math" w:cs="Times New Roman"/>
                            <w:sz w:val="28"/>
                            <w:lang w:val="uk-UA"/>
                          </w:rPr>
                          <m:t>2</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b</m:t>
                        </m:r>
                      </m:e>
                      <m:sub>
                        <m:r>
                          <w:rPr>
                            <w:rFonts w:ascii="Cambria Math" w:hAnsi="Cambria Math" w:cs="Times New Roman"/>
                            <w:sz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lang w:val="uk-UA"/>
                          </w:rPr>
                          <m:t>C</m:t>
                        </m:r>
                      </m:e>
                      <m:sub>
                        <m:r>
                          <w:rPr>
                            <w:rFonts w:ascii="Cambria Math" w:hAnsi="Cambria Math" w:cs="Times New Roman"/>
                            <w:sz w:val="28"/>
                            <w:lang w:val="uk-UA"/>
                          </w:rPr>
                          <m:t>n</m:t>
                        </m:r>
                      </m:sub>
                    </m:sSub>
                  </m:e>
                </m:d>
                <m:r>
                  <w:rPr>
                    <w:rFonts w:ascii="Cambria Math" w:hAnsi="Cambria Math" w:cs="Times New Roman"/>
                    <w:sz w:val="28"/>
                    <w:lang w:val="uk-UA"/>
                  </w:rPr>
                  <m:t>,</m:t>
                </m:r>
              </m:oMath>
            </m:oMathPara>
          </w:p>
        </w:tc>
        <w:tc>
          <w:tcPr>
            <w:tcW w:w="986" w:type="dxa"/>
            <w:vAlign w:val="center"/>
            <w:hideMark/>
          </w:tcPr>
          <w:p w14:paraId="1CA1963B" w14:textId="78300563" w:rsidR="004C72FE" w:rsidRPr="00DE7720" w:rsidRDefault="004C72FE" w:rsidP="0062287E">
            <w:pPr>
              <w:spacing w:line="360" w:lineRule="auto"/>
              <w:contextualSpacing/>
              <w:jc w:val="right"/>
              <w:rPr>
                <w:rFonts w:ascii="Times New Roman" w:hAnsi="Times New Roman" w:cs="Times New Roman"/>
                <w:sz w:val="28"/>
                <w:lang w:val="uk-UA"/>
              </w:rPr>
            </w:pPr>
            <w:r w:rsidRPr="00DE7720">
              <w:rPr>
                <w:rFonts w:ascii="Times New Roman" w:hAnsi="Times New Roman" w:cs="Times New Roman"/>
                <w:sz w:val="28"/>
                <w:lang w:val="uk-UA"/>
              </w:rPr>
              <w:t>(</w:t>
            </w:r>
            <w:r w:rsidR="00981EDF">
              <w:rPr>
                <w:rFonts w:ascii="Times New Roman" w:hAnsi="Times New Roman" w:cs="Times New Roman"/>
                <w:sz w:val="28"/>
                <w:lang w:val="uk-UA"/>
              </w:rPr>
              <w:t>7.</w:t>
            </w:r>
            <w:r w:rsidRPr="00DE7720">
              <w:rPr>
                <w:rFonts w:ascii="Times New Roman" w:hAnsi="Times New Roman" w:cs="Times New Roman"/>
                <w:sz w:val="28"/>
                <w:lang w:val="uk-UA"/>
              </w:rPr>
              <w:t>2)</w:t>
            </w:r>
          </w:p>
        </w:tc>
      </w:tr>
    </w:tbl>
    <w:p w14:paraId="58ECEBE2" w14:textId="77777777" w:rsidR="00182DC5" w:rsidRDefault="00182DC5" w:rsidP="004C72FE">
      <w:pPr>
        <w:spacing w:after="0" w:line="360" w:lineRule="auto"/>
        <w:contextualSpacing/>
        <w:jc w:val="both"/>
        <w:rPr>
          <w:rFonts w:ascii="Times New Roman" w:hAnsi="Times New Roman" w:cs="Times New Roman"/>
          <w:sz w:val="28"/>
          <w:lang w:val="uk-UA"/>
        </w:rPr>
      </w:pPr>
    </w:p>
    <w:p w14:paraId="7B7AC5D9" w14:textId="77777777" w:rsidR="00182DC5" w:rsidRDefault="004C72FE" w:rsidP="004C72FE">
      <w:pPr>
        <w:spacing w:after="0" w:line="360" w:lineRule="auto"/>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де </w:t>
      </w:r>
      <w:r w:rsidRPr="00DE7720">
        <w:rPr>
          <w:rFonts w:ascii="Times New Roman" w:hAnsi="Times New Roman" w:cs="Times New Roman"/>
          <w:i/>
          <w:sz w:val="28"/>
          <w:lang w:val="uk-UA"/>
        </w:rPr>
        <w:t>k</w:t>
      </w:r>
      <w:r w:rsidRPr="00DE7720">
        <w:rPr>
          <w:rFonts w:ascii="Times New Roman" w:hAnsi="Times New Roman" w:cs="Times New Roman"/>
          <w:i/>
          <w:sz w:val="28"/>
          <w:vertAlign w:val="subscript"/>
          <w:lang w:val="uk-UA"/>
        </w:rPr>
        <w:t>3</w:t>
      </w:r>
      <w:r w:rsidRPr="00DE7720">
        <w:rPr>
          <w:rFonts w:ascii="Times New Roman" w:hAnsi="Times New Roman" w:cs="Times New Roman"/>
          <w:sz w:val="28"/>
          <w:lang w:val="uk-UA"/>
        </w:rPr>
        <w:t xml:space="preserve"> – коефіцієнт запасу; </w:t>
      </w:r>
    </w:p>
    <w:p w14:paraId="4D64D204"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В</w:t>
      </w:r>
      <w:r w:rsidRPr="00DE7720">
        <w:rPr>
          <w:rFonts w:ascii="Times New Roman" w:hAnsi="Times New Roman" w:cs="Times New Roman"/>
          <w:sz w:val="28"/>
          <w:lang w:val="uk-UA"/>
        </w:rPr>
        <w:t xml:space="preserve"> – кількість активної частини в товарному продукті, %; </w:t>
      </w:r>
    </w:p>
    <w:p w14:paraId="4DE3E791"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a</w:t>
      </w:r>
      <w:r w:rsidRPr="00DE7720">
        <w:rPr>
          <w:rFonts w:ascii="Times New Roman" w:hAnsi="Times New Roman" w:cs="Times New Roman"/>
          <w:sz w:val="28"/>
          <w:lang w:val="uk-UA"/>
        </w:rPr>
        <w:t xml:space="preserve"> – питома витрата реагенту, кг/кг; </w:t>
      </w:r>
    </w:p>
    <w:p w14:paraId="5B0F9D87"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С</w:t>
      </w:r>
      <w:r w:rsidRPr="00DE7720">
        <w:rPr>
          <w:rFonts w:ascii="Times New Roman" w:hAnsi="Times New Roman" w:cs="Times New Roman"/>
          <w:sz w:val="28"/>
          <w:lang w:val="uk-UA"/>
        </w:rPr>
        <w:t xml:space="preserve"> – концентрація кислоти або лугу, кг/м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w:t>
      </w:r>
    </w:p>
    <w:p w14:paraId="0C97A7C3"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С</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w:t>
      </w:r>
      <w:r w:rsidRPr="00DE7720">
        <w:rPr>
          <w:rFonts w:ascii="Times New Roman" w:hAnsi="Times New Roman" w:cs="Times New Roman"/>
          <w:i/>
          <w:sz w:val="28"/>
          <w:lang w:val="uk-UA"/>
        </w:rPr>
        <w:t>С</w:t>
      </w:r>
      <w:r w:rsidRPr="00DE7720">
        <w:rPr>
          <w:rFonts w:ascii="Times New Roman" w:hAnsi="Times New Roman" w:cs="Times New Roman"/>
          <w:i/>
          <w:sz w:val="28"/>
          <w:vertAlign w:val="subscript"/>
          <w:lang w:val="uk-UA"/>
        </w:rPr>
        <w:t>2</w:t>
      </w:r>
      <w:r w:rsidRPr="00DE7720">
        <w:rPr>
          <w:rFonts w:ascii="Times New Roman" w:hAnsi="Times New Roman" w:cs="Times New Roman"/>
          <w:sz w:val="28"/>
          <w:lang w:val="uk-UA"/>
        </w:rPr>
        <w:t xml:space="preserve">, … , </w:t>
      </w:r>
      <w:r w:rsidRPr="00DE7720">
        <w:rPr>
          <w:rFonts w:ascii="Times New Roman" w:hAnsi="Times New Roman" w:cs="Times New Roman"/>
          <w:i/>
          <w:sz w:val="28"/>
          <w:lang w:val="uk-UA"/>
        </w:rPr>
        <w:t>С</w:t>
      </w:r>
      <w:r w:rsidRPr="00DE7720">
        <w:rPr>
          <w:rFonts w:ascii="Times New Roman" w:hAnsi="Times New Roman" w:cs="Times New Roman"/>
          <w:i/>
          <w:sz w:val="28"/>
          <w:vertAlign w:val="subscript"/>
          <w:lang w:val="uk-UA"/>
        </w:rPr>
        <w:t>n</w:t>
      </w:r>
      <w:r w:rsidRPr="00DE7720">
        <w:rPr>
          <w:rFonts w:ascii="Times New Roman" w:hAnsi="Times New Roman" w:cs="Times New Roman"/>
          <w:sz w:val="28"/>
          <w:lang w:val="uk-UA"/>
        </w:rPr>
        <w:t xml:space="preserve"> – концентрація металів, кг/м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w:t>
      </w:r>
    </w:p>
    <w:p w14:paraId="562F97E6" w14:textId="07422A62" w:rsidR="004C72FE"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lastRenderedPageBreak/>
        <w:t>b</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w:t>
      </w:r>
      <w:r w:rsidRPr="00DE7720">
        <w:rPr>
          <w:rFonts w:ascii="Times New Roman" w:hAnsi="Times New Roman" w:cs="Times New Roman"/>
          <w:i/>
          <w:sz w:val="28"/>
          <w:lang w:val="uk-UA"/>
        </w:rPr>
        <w:t>b</w:t>
      </w:r>
      <w:r w:rsidRPr="00DE7720">
        <w:rPr>
          <w:rFonts w:ascii="Times New Roman" w:hAnsi="Times New Roman" w:cs="Times New Roman"/>
          <w:i/>
          <w:sz w:val="28"/>
          <w:vertAlign w:val="subscript"/>
          <w:lang w:val="uk-UA"/>
        </w:rPr>
        <w:t>2</w:t>
      </w:r>
      <w:r w:rsidRPr="00DE7720">
        <w:rPr>
          <w:rFonts w:ascii="Times New Roman" w:hAnsi="Times New Roman" w:cs="Times New Roman"/>
          <w:sz w:val="28"/>
          <w:lang w:val="uk-UA"/>
        </w:rPr>
        <w:t xml:space="preserve">, … , </w:t>
      </w:r>
      <w:r w:rsidRPr="00DE7720">
        <w:rPr>
          <w:rFonts w:ascii="Times New Roman" w:hAnsi="Times New Roman" w:cs="Times New Roman"/>
          <w:i/>
          <w:sz w:val="28"/>
          <w:lang w:val="uk-UA"/>
        </w:rPr>
        <w:t>b</w:t>
      </w:r>
      <w:r w:rsidRPr="00DE7720">
        <w:rPr>
          <w:rFonts w:ascii="Times New Roman" w:hAnsi="Times New Roman" w:cs="Times New Roman"/>
          <w:i/>
          <w:sz w:val="28"/>
          <w:vertAlign w:val="subscript"/>
          <w:lang w:val="uk-UA"/>
        </w:rPr>
        <w:t>n</w:t>
      </w:r>
      <w:r w:rsidRPr="00DE7720">
        <w:rPr>
          <w:rFonts w:ascii="Times New Roman" w:hAnsi="Times New Roman" w:cs="Times New Roman"/>
          <w:sz w:val="28"/>
          <w:lang w:val="uk-UA"/>
        </w:rPr>
        <w:t xml:space="preserve"> – питома витрата реагенту, кг/кг.</w:t>
      </w:r>
    </w:p>
    <w:p w14:paraId="1060ACE0" w14:textId="77777777" w:rsidR="00D07C54" w:rsidRPr="00DE7720" w:rsidRDefault="00D07C54" w:rsidP="00182DC5">
      <w:pPr>
        <w:spacing w:after="0" w:line="360" w:lineRule="auto"/>
        <w:ind w:firstLine="284"/>
        <w:contextualSpacing/>
        <w:jc w:val="both"/>
        <w:rPr>
          <w:rFonts w:ascii="Times New Roman" w:hAnsi="Times New Roman" w:cs="Times New Roman"/>
          <w:sz w:val="28"/>
          <w:lang w:val="uk-UA"/>
        </w:rPr>
      </w:pPr>
    </w:p>
    <w:p w14:paraId="7AE34677" w14:textId="3DB92323" w:rsidR="004C72FE"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Кількість сухої речовини осаду </w:t>
      </w:r>
      <w:r w:rsidRPr="00DE7720">
        <w:rPr>
          <w:rFonts w:ascii="Times New Roman" w:hAnsi="Times New Roman" w:cs="Times New Roman"/>
          <w:i/>
          <w:sz w:val="28"/>
          <w:lang w:val="uk-UA"/>
        </w:rPr>
        <w:t>М</w:t>
      </w:r>
      <w:r w:rsidRPr="00DE7720">
        <w:rPr>
          <w:rFonts w:ascii="Times New Roman" w:hAnsi="Times New Roman" w:cs="Times New Roman"/>
          <w:sz w:val="28"/>
          <w:lang w:val="uk-UA"/>
        </w:rPr>
        <w:t>, кг, яка утворюється при нейтралізації 1 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стічної води, що містить вільну сірчану кислоту і солі важких металів, визначається за формулою:</w:t>
      </w:r>
    </w:p>
    <w:p w14:paraId="0285D6FA" w14:textId="77777777" w:rsidR="00182DC5" w:rsidRPr="00DE7720" w:rsidRDefault="00182DC5" w:rsidP="004C72FE">
      <w:pPr>
        <w:spacing w:after="0" w:line="360" w:lineRule="auto"/>
        <w:ind w:firstLine="709"/>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7139"/>
        <w:gridCol w:w="976"/>
      </w:tblGrid>
      <w:tr w:rsidR="004C72FE" w:rsidRPr="00DE7720" w14:paraId="70FCA837" w14:textId="77777777" w:rsidTr="004C72FE">
        <w:tc>
          <w:tcPr>
            <w:tcW w:w="988" w:type="dxa"/>
            <w:vAlign w:val="center"/>
          </w:tcPr>
          <w:p w14:paraId="7C13435B" w14:textId="77777777" w:rsidR="004C72FE" w:rsidRPr="00DE7720" w:rsidRDefault="004C72FE">
            <w:pPr>
              <w:spacing w:line="360" w:lineRule="auto"/>
              <w:contextualSpacing/>
              <w:jc w:val="both"/>
              <w:rPr>
                <w:rFonts w:ascii="Times New Roman" w:hAnsi="Times New Roman" w:cs="Times New Roman"/>
                <w:sz w:val="28"/>
                <w:lang w:val="uk-UA"/>
              </w:rPr>
            </w:pPr>
          </w:p>
        </w:tc>
        <w:tc>
          <w:tcPr>
            <w:tcW w:w="7371" w:type="dxa"/>
            <w:vAlign w:val="center"/>
            <w:hideMark/>
          </w:tcPr>
          <w:p w14:paraId="0A0BEB47" w14:textId="77777777" w:rsidR="004C72FE" w:rsidRPr="00DE7720" w:rsidRDefault="004C72FE">
            <w:pPr>
              <w:spacing w:line="360" w:lineRule="auto"/>
              <w:contextualSpacing/>
              <w:jc w:val="both"/>
              <w:rPr>
                <w:rFonts w:ascii="Times New Roman" w:hAnsi="Times New Roman" w:cs="Times New Roman"/>
                <w:sz w:val="28"/>
                <w:lang w:val="uk-UA"/>
              </w:rPr>
            </w:pPr>
            <m:oMathPara>
              <m:oMath>
                <m:r>
                  <w:rPr>
                    <w:rFonts w:ascii="Cambria Math" w:hAnsi="Cambria Math" w:cs="Times New Roman"/>
                    <w:sz w:val="28"/>
                    <w:lang w:val="uk-UA"/>
                  </w:rPr>
                  <m:t>M=</m:t>
                </m:r>
                <m:f>
                  <m:fPr>
                    <m:ctrlPr>
                      <w:rPr>
                        <w:rFonts w:ascii="Cambria Math" w:hAnsi="Cambria Math" w:cs="Times New Roman"/>
                        <w:i/>
                        <w:sz w:val="28"/>
                        <w:szCs w:val="28"/>
                        <w:lang w:val="uk-UA"/>
                      </w:rPr>
                    </m:ctrlPr>
                  </m:fPr>
                  <m:num>
                    <m:r>
                      <w:rPr>
                        <w:rFonts w:ascii="Cambria Math" w:hAnsi="Cambria Math" w:cs="Times New Roman"/>
                        <w:sz w:val="28"/>
                        <w:lang w:val="uk-UA"/>
                      </w:rPr>
                      <m:t>100-B</m:t>
                    </m:r>
                  </m:num>
                  <m:den>
                    <m:r>
                      <w:rPr>
                        <w:rFonts w:ascii="Cambria Math" w:hAnsi="Cambria Math" w:cs="Times New Roman"/>
                        <w:sz w:val="28"/>
                        <w:lang w:val="uk-UA"/>
                      </w:rPr>
                      <m:t>B</m:t>
                    </m:r>
                  </m:den>
                </m:f>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2</m:t>
                        </m:r>
                      </m:sub>
                    </m:sSub>
                  </m:e>
                </m:d>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3</m:t>
                    </m:r>
                  </m:sub>
                </m:sSub>
                <m:r>
                  <w:rPr>
                    <w:rFonts w:ascii="Cambria Math" w:hAnsi="Cambria Math" w:cs="Times New Roman"/>
                    <w:sz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lang w:val="uk-UA"/>
                          </w:rPr>
                          <m:t>y</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y</m:t>
                        </m:r>
                      </m:e>
                      <m:sub>
                        <m:r>
                          <w:rPr>
                            <w:rFonts w:ascii="Cambria Math" w:hAnsi="Cambria Math" w:cs="Times New Roman"/>
                            <w:sz w:val="28"/>
                            <w:lang w:val="uk-UA"/>
                          </w:rPr>
                          <m:t>2</m:t>
                        </m:r>
                      </m:sub>
                    </m:sSub>
                    <m:r>
                      <w:rPr>
                        <w:rFonts w:ascii="Cambria Math" w:hAnsi="Cambria Math" w:cs="Times New Roman"/>
                        <w:sz w:val="28"/>
                        <w:lang w:val="uk-UA"/>
                      </w:rPr>
                      <m:t>-2</m:t>
                    </m:r>
                  </m:e>
                </m:d>
                <m:r>
                  <w:rPr>
                    <w:rFonts w:ascii="Cambria Math" w:hAnsi="Cambria Math" w:cs="Times New Roman"/>
                    <w:sz w:val="28"/>
                    <w:lang w:val="uk-UA"/>
                  </w:rPr>
                  <m:t>,</m:t>
                </m:r>
              </m:oMath>
            </m:oMathPara>
          </w:p>
        </w:tc>
        <w:tc>
          <w:tcPr>
            <w:tcW w:w="986" w:type="dxa"/>
            <w:vAlign w:val="center"/>
            <w:hideMark/>
          </w:tcPr>
          <w:p w14:paraId="064DC7F5" w14:textId="21E313BF" w:rsidR="004C72FE" w:rsidRPr="00DE7720" w:rsidRDefault="004C72FE" w:rsidP="0062287E">
            <w:pPr>
              <w:spacing w:line="360" w:lineRule="auto"/>
              <w:contextualSpacing/>
              <w:jc w:val="right"/>
              <w:rPr>
                <w:rFonts w:ascii="Times New Roman" w:hAnsi="Times New Roman" w:cs="Times New Roman"/>
                <w:sz w:val="28"/>
                <w:lang w:val="uk-UA"/>
              </w:rPr>
            </w:pPr>
            <w:r w:rsidRPr="00DE7720">
              <w:rPr>
                <w:rFonts w:ascii="Times New Roman" w:hAnsi="Times New Roman" w:cs="Times New Roman"/>
                <w:sz w:val="28"/>
                <w:lang w:val="uk-UA"/>
              </w:rPr>
              <w:t>(</w:t>
            </w:r>
            <w:r w:rsidR="00981EDF">
              <w:rPr>
                <w:rFonts w:ascii="Times New Roman" w:hAnsi="Times New Roman" w:cs="Times New Roman"/>
                <w:sz w:val="28"/>
                <w:lang w:val="uk-UA"/>
              </w:rPr>
              <w:t>7.</w:t>
            </w:r>
            <w:r w:rsidRPr="00DE7720">
              <w:rPr>
                <w:rFonts w:ascii="Times New Roman" w:hAnsi="Times New Roman" w:cs="Times New Roman"/>
                <w:sz w:val="28"/>
                <w:lang w:val="uk-UA"/>
              </w:rPr>
              <w:t>3)</w:t>
            </w:r>
          </w:p>
        </w:tc>
      </w:tr>
    </w:tbl>
    <w:p w14:paraId="614D4C8B" w14:textId="77777777" w:rsidR="00182DC5" w:rsidRDefault="00182DC5" w:rsidP="004C72FE">
      <w:pPr>
        <w:spacing w:after="0" w:line="360" w:lineRule="auto"/>
        <w:contextualSpacing/>
        <w:jc w:val="both"/>
        <w:rPr>
          <w:rFonts w:ascii="Times New Roman" w:hAnsi="Times New Roman" w:cs="Times New Roman"/>
          <w:sz w:val="28"/>
          <w:lang w:val="uk-UA"/>
        </w:rPr>
      </w:pPr>
    </w:p>
    <w:p w14:paraId="227AA575" w14:textId="77777777" w:rsidR="00182DC5" w:rsidRDefault="004C72FE" w:rsidP="004C72FE">
      <w:pPr>
        <w:spacing w:after="0" w:line="360" w:lineRule="auto"/>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де </w:t>
      </w:r>
      <w:r w:rsidRPr="00DE7720">
        <w:rPr>
          <w:rFonts w:ascii="Times New Roman" w:hAnsi="Times New Roman" w:cs="Times New Roman"/>
          <w:i/>
          <w:sz w:val="28"/>
          <w:lang w:val="uk-UA"/>
        </w:rPr>
        <w:t>B</w:t>
      </w:r>
      <w:r w:rsidRPr="00DE7720">
        <w:rPr>
          <w:rFonts w:ascii="Times New Roman" w:hAnsi="Times New Roman" w:cs="Times New Roman"/>
          <w:sz w:val="28"/>
          <w:lang w:val="uk-UA"/>
        </w:rPr>
        <w:t xml:space="preserve"> – зміст активної СаО в використовуваного вапна, %; </w:t>
      </w:r>
    </w:p>
    <w:p w14:paraId="2DDB0A87"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x</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w:t>
      </w:r>
      <w:r w:rsidRPr="00DE7720">
        <w:rPr>
          <w:rFonts w:ascii="Times New Roman" w:hAnsi="Times New Roman" w:cs="Times New Roman"/>
          <w:i/>
          <w:sz w:val="28"/>
          <w:lang w:val="uk-UA"/>
        </w:rPr>
        <w:t>x</w:t>
      </w:r>
      <w:r w:rsidRPr="00DE7720">
        <w:rPr>
          <w:rFonts w:ascii="Times New Roman" w:hAnsi="Times New Roman" w:cs="Times New Roman"/>
          <w:i/>
          <w:sz w:val="28"/>
          <w:vertAlign w:val="subscript"/>
          <w:lang w:val="uk-UA"/>
        </w:rPr>
        <w:t>2</w:t>
      </w:r>
      <w:r w:rsidRPr="00DE7720">
        <w:rPr>
          <w:rFonts w:ascii="Times New Roman" w:hAnsi="Times New Roman" w:cs="Times New Roman"/>
          <w:sz w:val="28"/>
          <w:lang w:val="uk-UA"/>
        </w:rPr>
        <w:t xml:space="preserve"> – кількість активної СаО, необхідної відповідно для осадження металів і для нейтралізації вільної сірчаної кислоти, кг; </w:t>
      </w:r>
    </w:p>
    <w:p w14:paraId="078B8733" w14:textId="77777777" w:rsidR="00182DC5" w:rsidRDefault="004C72FE" w:rsidP="00182DC5">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х</w:t>
      </w:r>
      <w:r w:rsidRPr="00DE7720">
        <w:rPr>
          <w:rFonts w:ascii="Times New Roman" w:hAnsi="Times New Roman" w:cs="Times New Roman"/>
          <w:i/>
          <w:sz w:val="28"/>
          <w:vertAlign w:val="subscript"/>
          <w:lang w:val="uk-UA"/>
        </w:rPr>
        <w:t>3</w:t>
      </w:r>
      <w:r w:rsidRPr="00DE7720">
        <w:rPr>
          <w:rFonts w:ascii="Times New Roman" w:hAnsi="Times New Roman" w:cs="Times New Roman"/>
          <w:sz w:val="28"/>
          <w:vertAlign w:val="subscript"/>
          <w:lang w:val="uk-UA"/>
        </w:rPr>
        <w:t xml:space="preserve"> </w:t>
      </w:r>
      <w:r w:rsidRPr="00DE7720">
        <w:rPr>
          <w:rFonts w:ascii="Times New Roman" w:hAnsi="Times New Roman" w:cs="Times New Roman"/>
          <w:sz w:val="28"/>
          <w:lang w:val="uk-UA"/>
        </w:rPr>
        <w:t xml:space="preserve">– кількість гідроксидів металів, які виникають, кг; </w:t>
      </w:r>
    </w:p>
    <w:p w14:paraId="27CE383F" w14:textId="472F959D" w:rsidR="004C72FE" w:rsidRPr="00DE7720" w:rsidRDefault="004C72FE" w:rsidP="00182DC5">
      <w:pPr>
        <w:spacing w:after="0" w:line="360" w:lineRule="auto"/>
        <w:ind w:firstLine="284"/>
        <w:contextualSpacing/>
        <w:jc w:val="both"/>
        <w:rPr>
          <w:rFonts w:ascii="Times New Roman" w:hAnsi="Times New Roman" w:cs="Times New Roman"/>
          <w:sz w:val="28"/>
          <w:vertAlign w:val="subscript"/>
          <w:lang w:val="uk-UA"/>
        </w:rPr>
      </w:pPr>
      <w:r w:rsidRPr="00DE7720">
        <w:rPr>
          <w:rFonts w:ascii="Times New Roman" w:hAnsi="Times New Roman" w:cs="Times New Roman"/>
          <w:i/>
          <w:sz w:val="28"/>
          <w:lang w:val="uk-UA"/>
        </w:rPr>
        <w:t>y</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w:t>
      </w:r>
      <w:r w:rsidRPr="00DE7720">
        <w:rPr>
          <w:rFonts w:ascii="Times New Roman" w:hAnsi="Times New Roman" w:cs="Times New Roman"/>
          <w:i/>
          <w:sz w:val="28"/>
          <w:lang w:val="uk-UA"/>
        </w:rPr>
        <w:t>y</w:t>
      </w:r>
      <w:r w:rsidRPr="00DE7720">
        <w:rPr>
          <w:rFonts w:ascii="Times New Roman" w:hAnsi="Times New Roman" w:cs="Times New Roman"/>
          <w:i/>
          <w:sz w:val="28"/>
          <w:vertAlign w:val="subscript"/>
          <w:lang w:val="uk-UA"/>
        </w:rPr>
        <w:t>2</w:t>
      </w:r>
      <w:r w:rsidRPr="00DE7720">
        <w:rPr>
          <w:rFonts w:ascii="Times New Roman" w:hAnsi="Times New Roman" w:cs="Times New Roman"/>
          <w:sz w:val="28"/>
          <w:lang w:val="uk-UA"/>
        </w:rPr>
        <w:t xml:space="preserve"> – кількість сульфату кальцію, що утворюється при осадженні відповідно металів і при нейтралізації вільної сірчаної кислоти, кг.</w:t>
      </w:r>
    </w:p>
    <w:p w14:paraId="2D50A2E1" w14:textId="77777777"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Якщо значення третього члена у формулі негативне, то він не враховується.</w:t>
      </w:r>
    </w:p>
    <w:p w14:paraId="09854AFD" w14:textId="5CAF8230" w:rsidR="004C72FE"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Обсяг осаду </w:t>
      </w:r>
      <w:r w:rsidRPr="00DE7720">
        <w:rPr>
          <w:rFonts w:ascii="Times New Roman" w:hAnsi="Times New Roman" w:cs="Times New Roman"/>
          <w:i/>
          <w:sz w:val="28"/>
          <w:lang w:val="uk-UA"/>
        </w:rPr>
        <w:t>V</w:t>
      </w:r>
      <w:r w:rsidRPr="00DE7720">
        <w:rPr>
          <w:rFonts w:ascii="Times New Roman" w:hAnsi="Times New Roman" w:cs="Times New Roman"/>
          <w:i/>
          <w:sz w:val="28"/>
          <w:vertAlign w:val="subscript"/>
          <w:lang w:val="uk-UA"/>
        </w:rPr>
        <w:t>oc</w:t>
      </w:r>
      <w:r w:rsidRPr="00DE7720">
        <w:rPr>
          <w:rFonts w:ascii="Times New Roman" w:hAnsi="Times New Roman" w:cs="Times New Roman"/>
          <w:sz w:val="28"/>
          <w:lang w:val="uk-UA"/>
        </w:rPr>
        <w:t>, %, що утворюється при нейтралізації 1 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стічної води, можна знайти за рівнянням:</w:t>
      </w:r>
    </w:p>
    <w:p w14:paraId="542254DC" w14:textId="77777777" w:rsidR="00182DC5" w:rsidRPr="00DE7720" w:rsidRDefault="00182DC5" w:rsidP="004C72FE">
      <w:pPr>
        <w:spacing w:after="0" w:line="360" w:lineRule="auto"/>
        <w:ind w:firstLine="709"/>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6866"/>
        <w:gridCol w:w="1112"/>
      </w:tblGrid>
      <w:tr w:rsidR="004C72FE" w:rsidRPr="00DE7720" w14:paraId="6DBBB903" w14:textId="77777777" w:rsidTr="004C72FE">
        <w:tc>
          <w:tcPr>
            <w:tcW w:w="1129" w:type="dxa"/>
            <w:vAlign w:val="center"/>
          </w:tcPr>
          <w:p w14:paraId="599A76B1" w14:textId="77777777" w:rsidR="004C72FE" w:rsidRPr="00DE7720" w:rsidRDefault="004C72FE">
            <w:pPr>
              <w:spacing w:line="360" w:lineRule="auto"/>
              <w:contextualSpacing/>
              <w:jc w:val="both"/>
              <w:rPr>
                <w:rFonts w:ascii="Times New Roman" w:hAnsi="Times New Roman" w:cs="Times New Roman"/>
                <w:sz w:val="28"/>
                <w:lang w:val="uk-UA"/>
              </w:rPr>
            </w:pPr>
          </w:p>
        </w:tc>
        <w:tc>
          <w:tcPr>
            <w:tcW w:w="7088" w:type="dxa"/>
            <w:vAlign w:val="center"/>
            <w:hideMark/>
          </w:tcPr>
          <w:p w14:paraId="15C859A4" w14:textId="77777777" w:rsidR="004C72FE" w:rsidRPr="00DE7720" w:rsidRDefault="006313F3">
            <w:pPr>
              <w:spacing w:line="360" w:lineRule="auto"/>
              <w:contextualSpacing/>
              <w:jc w:val="both"/>
              <w:rPr>
                <w:rFonts w:ascii="Times New Roman" w:hAnsi="Times New Roman" w:cs="Times New Roman"/>
                <w:sz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V</m:t>
                    </m:r>
                  </m:e>
                  <m:sub>
                    <m:r>
                      <w:rPr>
                        <w:rFonts w:ascii="Cambria Math" w:hAnsi="Cambria Math" w:cs="Times New Roman"/>
                        <w:sz w:val="28"/>
                        <w:lang w:val="uk-UA"/>
                      </w:rPr>
                      <m:t>ос</m:t>
                    </m:r>
                  </m:sub>
                </m:sSub>
                <m:r>
                  <w:rPr>
                    <w:rFonts w:ascii="Cambria Math" w:hAnsi="Cambria Math" w:cs="Times New Roman"/>
                    <w:sz w:val="28"/>
                    <w:lang w:val="uk-UA"/>
                  </w:rPr>
                  <m:t>=</m:t>
                </m:r>
                <m:f>
                  <m:fPr>
                    <m:ctrlPr>
                      <w:rPr>
                        <w:rFonts w:ascii="Cambria Math" w:hAnsi="Cambria Math" w:cs="Times New Roman"/>
                        <w:i/>
                        <w:sz w:val="28"/>
                        <w:szCs w:val="28"/>
                        <w:lang w:val="uk-UA"/>
                      </w:rPr>
                    </m:ctrlPr>
                  </m:fPr>
                  <m:num>
                    <m:r>
                      <w:rPr>
                        <w:rFonts w:ascii="Cambria Math" w:hAnsi="Cambria Math" w:cs="Times New Roman"/>
                        <w:sz w:val="28"/>
                        <w:lang w:val="uk-UA"/>
                      </w:rPr>
                      <m:t>100∙M</m:t>
                    </m:r>
                  </m:num>
                  <m:den>
                    <m:r>
                      <w:rPr>
                        <w:rFonts w:ascii="Cambria Math" w:hAnsi="Cambria Math" w:cs="Times New Roman"/>
                        <w:sz w:val="28"/>
                        <w:lang w:val="uk-UA"/>
                      </w:rPr>
                      <m:t>100-</m:t>
                    </m:r>
                    <m:sSub>
                      <m:sSubPr>
                        <m:ctrlPr>
                          <w:rPr>
                            <w:rFonts w:ascii="Cambria Math" w:hAnsi="Cambria Math" w:cs="Times New Roman"/>
                            <w:i/>
                            <w:sz w:val="28"/>
                            <w:szCs w:val="28"/>
                            <w:lang w:val="uk-UA"/>
                          </w:rPr>
                        </m:ctrlPr>
                      </m:sSubPr>
                      <m:e>
                        <m:r>
                          <w:rPr>
                            <w:rFonts w:ascii="Cambria Math" w:hAnsi="Cambria Math" w:cs="Times New Roman"/>
                            <w:sz w:val="28"/>
                            <w:lang w:val="uk-UA"/>
                          </w:rPr>
                          <m:t>w</m:t>
                        </m:r>
                      </m:e>
                      <m:sub>
                        <m:r>
                          <w:rPr>
                            <w:rFonts w:ascii="Cambria Math" w:hAnsi="Cambria Math" w:cs="Times New Roman"/>
                            <w:sz w:val="28"/>
                            <w:lang w:val="uk-UA"/>
                          </w:rPr>
                          <m:t>вл</m:t>
                        </m:r>
                      </m:sub>
                    </m:sSub>
                  </m:den>
                </m:f>
                <m:r>
                  <w:rPr>
                    <w:rFonts w:ascii="Cambria Math" w:hAnsi="Cambria Math" w:cs="Times New Roman"/>
                    <w:sz w:val="28"/>
                    <w:lang w:val="uk-UA"/>
                  </w:rPr>
                  <m:t>,</m:t>
                </m:r>
              </m:oMath>
            </m:oMathPara>
          </w:p>
        </w:tc>
        <w:tc>
          <w:tcPr>
            <w:tcW w:w="1128" w:type="dxa"/>
            <w:vAlign w:val="center"/>
            <w:hideMark/>
          </w:tcPr>
          <w:p w14:paraId="4223AD4A" w14:textId="0D0612E9" w:rsidR="004C72FE" w:rsidRPr="00DE7720" w:rsidRDefault="004C72FE" w:rsidP="0062287E">
            <w:pPr>
              <w:spacing w:line="360" w:lineRule="auto"/>
              <w:contextualSpacing/>
              <w:jc w:val="right"/>
              <w:rPr>
                <w:rFonts w:ascii="Times New Roman" w:hAnsi="Times New Roman" w:cs="Times New Roman"/>
                <w:sz w:val="28"/>
                <w:lang w:val="uk-UA"/>
              </w:rPr>
            </w:pPr>
            <w:r w:rsidRPr="00DE7720">
              <w:rPr>
                <w:rFonts w:ascii="Times New Roman" w:hAnsi="Times New Roman" w:cs="Times New Roman"/>
                <w:sz w:val="28"/>
                <w:lang w:val="uk-UA"/>
              </w:rPr>
              <w:t>(</w:t>
            </w:r>
            <w:r w:rsidR="00981EDF">
              <w:rPr>
                <w:rFonts w:ascii="Times New Roman" w:hAnsi="Times New Roman" w:cs="Times New Roman"/>
                <w:sz w:val="28"/>
                <w:lang w:val="uk-UA"/>
              </w:rPr>
              <w:t>7.</w:t>
            </w:r>
            <w:r w:rsidRPr="00DE7720">
              <w:rPr>
                <w:rFonts w:ascii="Times New Roman" w:hAnsi="Times New Roman" w:cs="Times New Roman"/>
                <w:sz w:val="28"/>
                <w:lang w:val="uk-UA"/>
              </w:rPr>
              <w:t>4)</w:t>
            </w:r>
          </w:p>
        </w:tc>
      </w:tr>
    </w:tbl>
    <w:p w14:paraId="5E1165E0" w14:textId="77777777" w:rsidR="00182DC5" w:rsidRDefault="00182DC5" w:rsidP="004C72FE">
      <w:pPr>
        <w:spacing w:after="0" w:line="360" w:lineRule="auto"/>
        <w:contextualSpacing/>
        <w:jc w:val="both"/>
        <w:rPr>
          <w:rFonts w:ascii="Times New Roman" w:hAnsi="Times New Roman" w:cs="Times New Roman"/>
          <w:sz w:val="28"/>
          <w:lang w:val="uk-UA"/>
        </w:rPr>
      </w:pPr>
    </w:p>
    <w:p w14:paraId="55B58CB8" w14:textId="67D4B47C" w:rsidR="004C72FE" w:rsidRDefault="004C72FE" w:rsidP="004C72FE">
      <w:pPr>
        <w:spacing w:after="0" w:line="360" w:lineRule="auto"/>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де </w:t>
      </w:r>
      <w:r w:rsidRPr="00DE7720">
        <w:rPr>
          <w:rFonts w:ascii="Times New Roman" w:hAnsi="Times New Roman" w:cs="Times New Roman"/>
          <w:i/>
          <w:sz w:val="28"/>
          <w:lang w:val="uk-UA"/>
        </w:rPr>
        <w:t>w</w:t>
      </w:r>
      <w:r w:rsidRPr="00DE7720">
        <w:rPr>
          <w:rFonts w:ascii="Times New Roman" w:hAnsi="Times New Roman" w:cs="Times New Roman"/>
          <w:i/>
          <w:sz w:val="28"/>
          <w:vertAlign w:val="subscript"/>
          <w:lang w:val="uk-UA"/>
        </w:rPr>
        <w:t>вл</w:t>
      </w:r>
      <w:r w:rsidRPr="00DE7720">
        <w:rPr>
          <w:rFonts w:ascii="Times New Roman" w:hAnsi="Times New Roman" w:cs="Times New Roman"/>
          <w:i/>
          <w:sz w:val="28"/>
          <w:lang w:val="uk-UA"/>
        </w:rPr>
        <w:t xml:space="preserve"> </w:t>
      </w:r>
      <w:r w:rsidRPr="00DE7720">
        <w:rPr>
          <w:rFonts w:ascii="Times New Roman" w:hAnsi="Times New Roman" w:cs="Times New Roman"/>
          <w:sz w:val="28"/>
          <w:lang w:val="uk-UA"/>
        </w:rPr>
        <w:t>– вологість осаду, %.</w:t>
      </w:r>
    </w:p>
    <w:p w14:paraId="661CF234" w14:textId="77777777" w:rsidR="00D07C54" w:rsidRPr="00DE7720" w:rsidRDefault="00D07C54" w:rsidP="004C72FE">
      <w:pPr>
        <w:spacing w:after="0" w:line="360" w:lineRule="auto"/>
        <w:contextualSpacing/>
        <w:jc w:val="both"/>
        <w:rPr>
          <w:rFonts w:ascii="Times New Roman" w:hAnsi="Times New Roman" w:cs="Times New Roman"/>
          <w:sz w:val="28"/>
          <w:lang w:val="uk-UA"/>
        </w:rPr>
      </w:pPr>
    </w:p>
    <w:p w14:paraId="71F5E6D0" w14:textId="2E6B63AA" w:rsidR="004C72FE" w:rsidRPr="00DE7720" w:rsidRDefault="004C72FE" w:rsidP="004C72FE">
      <w:pPr>
        <w:spacing w:after="0" w:line="360" w:lineRule="auto"/>
        <w:ind w:firstLine="709"/>
        <w:contextualSpacing/>
        <w:jc w:val="both"/>
        <w:rPr>
          <w:rFonts w:ascii="Times New Roman" w:hAnsi="Times New Roman" w:cs="Times New Roman"/>
          <w:sz w:val="28"/>
          <w:lang w:val="uk-UA"/>
        </w:rPr>
      </w:pPr>
      <w:r w:rsidRPr="00182DC5">
        <w:rPr>
          <w:rFonts w:ascii="Times New Roman" w:hAnsi="Times New Roman" w:cs="Times New Roman"/>
          <w:bCs/>
          <w:i/>
          <w:iCs/>
          <w:sz w:val="28"/>
          <w:lang w:val="uk-UA"/>
        </w:rPr>
        <w:t>Нейтралізація кислих стічних вод шляхом фільтрування через нейтралізуючі матеріали.</w:t>
      </w:r>
      <w:r w:rsidRPr="00DE7720">
        <w:rPr>
          <w:rFonts w:ascii="Times New Roman" w:hAnsi="Times New Roman" w:cs="Times New Roman"/>
          <w:sz w:val="28"/>
          <w:lang w:val="uk-UA"/>
        </w:rPr>
        <w:t xml:space="preserve"> Нейтралізація соляно- і азотнокислих, а також сірчанокислих стічних вод при концентрації сірчаної кислоти не більше 1,5 г/л відбувається на безперервно діючих фільтрах. Як завантаження </w:t>
      </w:r>
      <w:r w:rsidRPr="00DE7720">
        <w:rPr>
          <w:rFonts w:ascii="Times New Roman" w:hAnsi="Times New Roman" w:cs="Times New Roman"/>
          <w:sz w:val="28"/>
          <w:lang w:val="uk-UA"/>
        </w:rPr>
        <w:lastRenderedPageBreak/>
        <w:t>використовують такі нейтралізують матеріали, як доломіт, вапняк, магнезит, крейда, мармур та ін. Крупність фракцій матеріалу завантаження 3</w:t>
      </w:r>
      <w:r w:rsidR="00981EDF">
        <w:rPr>
          <w:rFonts w:ascii="Times New Roman" w:hAnsi="Times New Roman" w:cs="Times New Roman"/>
          <w:sz w:val="28"/>
          <w:lang w:val="uk-UA"/>
        </w:rPr>
        <w:t>-8</w:t>
      </w:r>
      <w:r w:rsidRPr="00DE7720">
        <w:rPr>
          <w:rFonts w:ascii="Times New Roman" w:hAnsi="Times New Roman" w:cs="Times New Roman"/>
          <w:sz w:val="28"/>
          <w:lang w:val="uk-UA"/>
        </w:rPr>
        <w:t xml:space="preserve"> см; розрахункова швидкість фільтрування залежить від виду завантажувального матеріалу, але не більше 5 м/ч; тривалість контакту не менше 10 хв. Висоту завантаження </w:t>
      </w:r>
      <w:r w:rsidRPr="00DE7720">
        <w:rPr>
          <w:rFonts w:ascii="Times New Roman" w:hAnsi="Times New Roman" w:cs="Times New Roman"/>
          <w:i/>
          <w:sz w:val="28"/>
          <w:lang w:val="uk-UA"/>
        </w:rPr>
        <w:t>Н</w:t>
      </w:r>
      <w:r w:rsidRPr="00DE7720">
        <w:rPr>
          <w:rFonts w:ascii="Times New Roman" w:hAnsi="Times New Roman" w:cs="Times New Roman"/>
          <w:sz w:val="28"/>
          <w:lang w:val="uk-UA"/>
        </w:rPr>
        <w:t xml:space="preserve"> для стічних вод, що містять HCI і HNO</w:t>
      </w:r>
      <w:r w:rsidRPr="00DE7720">
        <w:rPr>
          <w:rFonts w:ascii="Times New Roman" w:hAnsi="Times New Roman" w:cs="Times New Roman"/>
          <w:sz w:val="28"/>
          <w:vertAlign w:val="subscript"/>
          <w:lang w:val="uk-UA"/>
        </w:rPr>
        <w:t>3</w:t>
      </w:r>
      <w:r w:rsidRPr="00DE7720">
        <w:rPr>
          <w:rFonts w:ascii="Times New Roman" w:hAnsi="Times New Roman" w:cs="Times New Roman"/>
          <w:sz w:val="28"/>
          <w:lang w:val="uk-UA"/>
        </w:rPr>
        <w:t xml:space="preserve"> приймають рівною 1</w:t>
      </w:r>
      <w:r w:rsidR="00981EDF">
        <w:rPr>
          <w:rFonts w:ascii="Times New Roman" w:hAnsi="Times New Roman" w:cs="Times New Roman"/>
          <w:sz w:val="28"/>
          <w:lang w:val="uk-UA"/>
        </w:rPr>
        <w:t>-</w:t>
      </w:r>
      <w:r w:rsidRPr="00DE7720">
        <w:rPr>
          <w:rFonts w:ascii="Times New Roman" w:hAnsi="Times New Roman" w:cs="Times New Roman"/>
          <w:sz w:val="28"/>
          <w:lang w:val="uk-UA"/>
        </w:rPr>
        <w:t>1,5 м, а містять 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 рівний 1,5</w:t>
      </w:r>
      <w:r w:rsidR="00981EDF">
        <w:rPr>
          <w:rFonts w:ascii="Times New Roman" w:hAnsi="Times New Roman" w:cs="Times New Roman"/>
          <w:sz w:val="28"/>
          <w:lang w:val="uk-UA"/>
        </w:rPr>
        <w:t>-</w:t>
      </w:r>
      <w:r w:rsidRPr="00DE7720">
        <w:rPr>
          <w:rFonts w:ascii="Times New Roman" w:hAnsi="Times New Roman" w:cs="Times New Roman"/>
          <w:sz w:val="28"/>
          <w:lang w:val="uk-UA"/>
        </w:rPr>
        <w:t>2 м. Вода фільтрується зверху вниз або знизу вгору.</w:t>
      </w:r>
    </w:p>
    <w:p w14:paraId="01A4B0C7" w14:textId="3EC40D06" w:rsidR="004C72FE" w:rsidRDefault="004C72FE" w:rsidP="004C72FE">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Застосування таких фільтрів можливо за умови відсутності в кислих стічних водах розчинених солей металів, оскільки при </w:t>
      </w:r>
      <w:r w:rsidRPr="00981EDF">
        <w:rPr>
          <w:rFonts w:ascii="Times New Roman" w:hAnsi="Times New Roman" w:cs="Times New Roman"/>
          <w:i/>
          <w:iCs/>
          <w:sz w:val="28"/>
          <w:lang w:val="uk-UA"/>
        </w:rPr>
        <w:t>рН</w:t>
      </w:r>
      <w:r w:rsidR="00981EDF">
        <w:rPr>
          <w:rFonts w:ascii="Times New Roman" w:hAnsi="Times New Roman" w:cs="Times New Roman"/>
          <w:sz w:val="28"/>
          <w:lang w:val="uk-UA"/>
        </w:rPr>
        <w:t xml:space="preserve"> </w:t>
      </w:r>
      <w:r w:rsidRPr="00DE7720">
        <w:rPr>
          <w:rFonts w:ascii="Times New Roman" w:hAnsi="Times New Roman" w:cs="Times New Roman"/>
          <w:sz w:val="28"/>
          <w:lang w:val="uk-UA"/>
        </w:rPr>
        <w:t>&gt;</w:t>
      </w:r>
      <w:r w:rsidR="00981EDF">
        <w:rPr>
          <w:rFonts w:ascii="Times New Roman" w:hAnsi="Times New Roman" w:cs="Times New Roman"/>
          <w:sz w:val="28"/>
          <w:lang w:val="uk-UA"/>
        </w:rPr>
        <w:t xml:space="preserve"> </w:t>
      </w:r>
      <w:r w:rsidRPr="00DE7720">
        <w:rPr>
          <w:rFonts w:ascii="Times New Roman" w:hAnsi="Times New Roman" w:cs="Times New Roman"/>
          <w:sz w:val="28"/>
          <w:lang w:val="uk-UA"/>
        </w:rPr>
        <w:t>7 вони будуть випадати в осад у вигляді важкорозчинних сполук, які повністю забивають пори фільтру. Обмежується застосування нейтралізуючих фільтрів при подачі на них сірчанокислих стічних вод з концентрацією сірчаної кислоти більше 1,5 г/л.</w:t>
      </w:r>
    </w:p>
    <w:p w14:paraId="713D6B69" w14:textId="77777777" w:rsidR="00182DC5" w:rsidRPr="00DE7720" w:rsidRDefault="00182DC5" w:rsidP="004C72FE">
      <w:pPr>
        <w:spacing w:after="0" w:line="360" w:lineRule="auto"/>
        <w:ind w:firstLine="709"/>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7144"/>
        <w:gridCol w:w="969"/>
      </w:tblGrid>
      <w:tr w:rsidR="004C72FE" w:rsidRPr="00DE7720" w14:paraId="22AE6BE6" w14:textId="77777777" w:rsidTr="004C72FE">
        <w:tc>
          <w:tcPr>
            <w:tcW w:w="988" w:type="dxa"/>
            <w:vAlign w:val="center"/>
          </w:tcPr>
          <w:p w14:paraId="261E7579" w14:textId="77777777" w:rsidR="004C72FE" w:rsidRPr="00DE7720" w:rsidRDefault="004C72FE">
            <w:pPr>
              <w:spacing w:line="360" w:lineRule="auto"/>
              <w:contextualSpacing/>
              <w:jc w:val="both"/>
              <w:rPr>
                <w:rFonts w:ascii="Times New Roman" w:hAnsi="Times New Roman" w:cs="Times New Roman"/>
                <w:sz w:val="28"/>
                <w:lang w:val="uk-UA"/>
              </w:rPr>
            </w:pPr>
          </w:p>
        </w:tc>
        <w:tc>
          <w:tcPr>
            <w:tcW w:w="7371" w:type="dxa"/>
            <w:vAlign w:val="center"/>
            <w:hideMark/>
          </w:tcPr>
          <w:p w14:paraId="798D58C1" w14:textId="77777777" w:rsidR="004C72FE" w:rsidRPr="00DE7720" w:rsidRDefault="004C72FE">
            <w:pPr>
              <w:spacing w:line="360" w:lineRule="auto"/>
              <w:ind w:firstLine="709"/>
              <w:contextualSpacing/>
              <w:jc w:val="both"/>
              <w:rPr>
                <w:rFonts w:ascii="Times New Roman" w:eastAsiaTheme="minorEastAsia" w:hAnsi="Times New Roman" w:cs="Times New Roman"/>
                <w:sz w:val="28"/>
                <w:lang w:val="uk-UA"/>
              </w:rPr>
            </w:pPr>
            <m:oMathPara>
              <m:oMath>
                <m:r>
                  <w:rPr>
                    <w:rFonts w:ascii="Cambria Math" w:hAnsi="Cambria Math" w:cs="Times New Roman"/>
                    <w:sz w:val="28"/>
                    <w:lang w:val="uk-UA"/>
                  </w:rPr>
                  <m:t>H=K</m:t>
                </m:r>
                <m:sSup>
                  <m:sSupPr>
                    <m:ctrlPr>
                      <w:rPr>
                        <w:rFonts w:ascii="Cambria Math" w:hAnsi="Cambria Math" w:cs="Times New Roman"/>
                        <w:i/>
                        <w:sz w:val="28"/>
                        <w:szCs w:val="28"/>
                        <w:lang w:val="uk-UA"/>
                      </w:rPr>
                    </m:ctrlPr>
                  </m:sSupPr>
                  <m:e>
                    <m:r>
                      <w:rPr>
                        <w:rFonts w:ascii="Cambria Math" w:hAnsi="Cambria Math" w:cs="Times New Roman"/>
                        <w:sz w:val="28"/>
                        <w:lang w:val="uk-UA"/>
                      </w:rPr>
                      <m:t>d</m:t>
                    </m:r>
                  </m:e>
                  <m:sup>
                    <m:r>
                      <w:rPr>
                        <w:rFonts w:ascii="Cambria Math" w:hAnsi="Cambria Math" w:cs="Times New Roman"/>
                        <w:sz w:val="28"/>
                        <w:lang w:val="uk-UA"/>
                      </w:rPr>
                      <m:t>n</m:t>
                    </m:r>
                  </m:sup>
                </m:sSup>
                <m:r>
                  <w:rPr>
                    <w:rFonts w:ascii="Cambria Math" w:hAnsi="Cambria Math" w:cs="Times New Roman"/>
                    <w:sz w:val="28"/>
                    <w:lang w:val="uk-UA"/>
                  </w:rPr>
                  <m:t>∙</m:t>
                </m:r>
                <m:d>
                  <m:dPr>
                    <m:ctrlPr>
                      <w:rPr>
                        <w:rFonts w:ascii="Cambria Math" w:hAnsi="Cambria Math" w:cs="Times New Roman"/>
                        <w:i/>
                        <w:sz w:val="28"/>
                        <w:szCs w:val="28"/>
                        <w:lang w:val="uk-UA"/>
                      </w:rPr>
                    </m:ctrlPr>
                  </m:dPr>
                  <m:e>
                    <m:r>
                      <w:rPr>
                        <w:rFonts w:ascii="Cambria Math" w:hAnsi="Cambria Math" w:cs="Times New Roman"/>
                        <w:sz w:val="28"/>
                        <w:lang w:val="uk-UA"/>
                      </w:rPr>
                      <m:t>3+</m:t>
                    </m:r>
                    <m:func>
                      <m:funcPr>
                        <m:ctrlPr>
                          <w:rPr>
                            <w:rFonts w:ascii="Cambria Math" w:hAnsi="Cambria Math" w:cs="Times New Roman"/>
                            <w:sz w:val="28"/>
                            <w:szCs w:val="28"/>
                            <w:lang w:val="uk-UA"/>
                          </w:rPr>
                        </m:ctrlPr>
                      </m:funcPr>
                      <m:fName>
                        <m:r>
                          <m:rPr>
                            <m:sty m:val="p"/>
                          </m:rPr>
                          <w:rPr>
                            <w:rFonts w:ascii="Cambria Math" w:hAnsi="Cambria Math" w:cs="Times New Roman"/>
                            <w:sz w:val="28"/>
                            <w:lang w:val="uk-UA"/>
                          </w:rPr>
                          <m:t>lg</m:t>
                        </m:r>
                        <m:ctrlPr>
                          <w:rPr>
                            <w:rFonts w:ascii="Cambria Math" w:hAnsi="Cambria Math" w:cs="Times New Roman"/>
                            <w:i/>
                            <w:sz w:val="28"/>
                            <w:szCs w:val="28"/>
                            <w:lang w:val="uk-UA"/>
                          </w:rPr>
                        </m:ctrlPr>
                      </m:fName>
                      <m:e>
                        <m:d>
                          <m:dPr>
                            <m:ctrlPr>
                              <w:rPr>
                                <w:rFonts w:ascii="Cambria Math" w:hAnsi="Cambria Math" w:cs="Times New Roman"/>
                                <w:i/>
                                <w:sz w:val="28"/>
                                <w:szCs w:val="28"/>
                                <w:lang w:val="uk-UA"/>
                              </w:rPr>
                            </m:ctrlPr>
                          </m:dPr>
                          <m:e>
                            <m:r>
                              <w:rPr>
                                <w:rFonts w:ascii="Cambria Math" w:hAnsi="Cambria Math" w:cs="Times New Roman"/>
                                <w:sz w:val="28"/>
                                <w:lang w:val="uk-UA"/>
                              </w:rPr>
                              <m:t>b</m:t>
                            </m:r>
                          </m:e>
                        </m:d>
                      </m:e>
                    </m:func>
                  </m:e>
                </m:d>
                <m:rad>
                  <m:radPr>
                    <m:degHide m:val="1"/>
                    <m:ctrlPr>
                      <w:rPr>
                        <w:rFonts w:ascii="Cambria Math" w:hAnsi="Cambria Math" w:cs="Times New Roman"/>
                        <w:i/>
                        <w:sz w:val="28"/>
                        <w:szCs w:val="28"/>
                        <w:lang w:val="uk-UA"/>
                      </w:rPr>
                    </m:ctrlPr>
                  </m:radPr>
                  <m:deg/>
                  <m:e>
                    <m:r>
                      <w:rPr>
                        <w:rFonts w:ascii="Cambria Math" w:hAnsi="Cambria Math" w:cs="Times New Roman"/>
                        <w:sz w:val="28"/>
                        <w:lang w:val="uk-UA"/>
                      </w:rPr>
                      <m:t>v</m:t>
                    </m:r>
                  </m:e>
                </m:rad>
                <m:r>
                  <w:rPr>
                    <w:rFonts w:ascii="Cambria Math" w:hAnsi="Cambria Math" w:cs="Times New Roman"/>
                    <w:sz w:val="28"/>
                    <w:lang w:val="uk-UA"/>
                  </w:rPr>
                  <m:t>,</m:t>
                </m:r>
              </m:oMath>
            </m:oMathPara>
          </w:p>
        </w:tc>
        <w:tc>
          <w:tcPr>
            <w:tcW w:w="986" w:type="dxa"/>
            <w:vAlign w:val="center"/>
            <w:hideMark/>
          </w:tcPr>
          <w:p w14:paraId="3E92D97D" w14:textId="374BAB29" w:rsidR="004C72FE" w:rsidRPr="00DE7720" w:rsidRDefault="004C72FE" w:rsidP="0062287E">
            <w:pPr>
              <w:spacing w:line="360" w:lineRule="auto"/>
              <w:contextualSpacing/>
              <w:jc w:val="right"/>
              <w:rPr>
                <w:rFonts w:ascii="Times New Roman" w:hAnsi="Times New Roman" w:cs="Times New Roman"/>
                <w:sz w:val="28"/>
                <w:lang w:val="uk-UA"/>
              </w:rPr>
            </w:pPr>
            <w:r w:rsidRPr="00DE7720">
              <w:rPr>
                <w:rFonts w:ascii="Times New Roman" w:hAnsi="Times New Roman" w:cs="Times New Roman"/>
                <w:sz w:val="28"/>
                <w:lang w:val="uk-UA"/>
              </w:rPr>
              <w:t>(5)</w:t>
            </w:r>
          </w:p>
        </w:tc>
      </w:tr>
    </w:tbl>
    <w:p w14:paraId="4E349C75" w14:textId="77777777" w:rsidR="00182DC5" w:rsidRDefault="00182DC5" w:rsidP="004C72FE">
      <w:pPr>
        <w:spacing w:after="0" w:line="360" w:lineRule="auto"/>
        <w:contextualSpacing/>
        <w:jc w:val="both"/>
        <w:rPr>
          <w:rFonts w:ascii="Times New Roman" w:eastAsiaTheme="minorEastAsia" w:hAnsi="Times New Roman" w:cs="Times New Roman"/>
          <w:sz w:val="28"/>
          <w:lang w:val="uk-UA"/>
        </w:rPr>
      </w:pPr>
    </w:p>
    <w:p w14:paraId="18C2C7CF" w14:textId="77777777" w:rsidR="00182DC5"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lang w:val="uk-UA"/>
        </w:rPr>
        <w:t xml:space="preserve"> і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 емпіричні константи; </w:t>
      </w:r>
    </w:p>
    <w:p w14:paraId="309619F9" w14:textId="77777777" w:rsidR="00182DC5"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lang w:val="uk-UA"/>
        </w:rPr>
        <w:t xml:space="preserve"> – діаметр зерен завантажувального матеріалу, мм; </w:t>
      </w:r>
    </w:p>
    <w:p w14:paraId="0C7A312C" w14:textId="77777777" w:rsidR="00182DC5"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b</w:t>
      </w:r>
      <w:r w:rsidRPr="00DE7720">
        <w:rPr>
          <w:rFonts w:ascii="Times New Roman" w:eastAsiaTheme="minorEastAsia" w:hAnsi="Times New Roman" w:cs="Times New Roman"/>
          <w:sz w:val="28"/>
          <w:lang w:val="uk-UA"/>
        </w:rPr>
        <w:t xml:space="preserve"> – концентрація кислоти, г-екв./л; </w:t>
      </w:r>
    </w:p>
    <w:p w14:paraId="186E2814" w14:textId="7F84AA13" w:rsidR="004C72FE"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v</w:t>
      </w:r>
      <w:r w:rsidRPr="00DE7720">
        <w:rPr>
          <w:rFonts w:ascii="Times New Roman" w:eastAsiaTheme="minorEastAsia" w:hAnsi="Times New Roman" w:cs="Times New Roman"/>
          <w:sz w:val="28"/>
          <w:lang w:val="uk-UA"/>
        </w:rPr>
        <w:t xml:space="preserve"> – швидкість фільтрування, рівна 4 ... 8 м/ч.</w:t>
      </w:r>
    </w:p>
    <w:p w14:paraId="1F7D9E67" w14:textId="77777777" w:rsidR="00D07C54" w:rsidRPr="00DE7720" w:rsidRDefault="00D07C54" w:rsidP="00182DC5">
      <w:pPr>
        <w:spacing w:after="0" w:line="360" w:lineRule="auto"/>
        <w:ind w:firstLine="284"/>
        <w:contextualSpacing/>
        <w:jc w:val="both"/>
        <w:rPr>
          <w:rFonts w:ascii="Times New Roman" w:eastAsiaTheme="minorEastAsia" w:hAnsi="Times New Roman" w:cs="Times New Roman"/>
          <w:sz w:val="28"/>
          <w:lang w:val="uk-UA"/>
        </w:rPr>
      </w:pPr>
    </w:p>
    <w:p w14:paraId="550452B8"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Величина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відносно постійна і в середньому дорівнює 1,47. Величина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lang w:val="uk-UA"/>
        </w:rPr>
        <w:t xml:space="preserve"> залежить від сорту доломіту.</w:t>
      </w:r>
    </w:p>
    <w:p w14:paraId="21E63350" w14:textId="1D332988"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Після визначення величини </w:t>
      </w:r>
      <w:r w:rsidRPr="00DE7720">
        <w:rPr>
          <w:rFonts w:ascii="Times New Roman" w:eastAsiaTheme="minorEastAsia" w:hAnsi="Times New Roman" w:cs="Times New Roman"/>
          <w:i/>
          <w:sz w:val="28"/>
          <w:lang w:val="uk-UA"/>
        </w:rPr>
        <w:t>Н</w:t>
      </w:r>
      <w:r w:rsidRPr="00DE7720">
        <w:rPr>
          <w:rFonts w:ascii="Times New Roman" w:eastAsiaTheme="minorEastAsia" w:hAnsi="Times New Roman" w:cs="Times New Roman"/>
          <w:sz w:val="28"/>
          <w:lang w:val="uk-UA"/>
        </w:rPr>
        <w:t xml:space="preserve"> підраховують площу фільтрування </w:t>
      </w:r>
      <w:r w:rsidRPr="00DE7720">
        <w:rPr>
          <w:rFonts w:ascii="Times New Roman" w:eastAsiaTheme="minorEastAsia" w:hAnsi="Times New Roman" w:cs="Times New Roman"/>
          <w:i/>
          <w:sz w:val="28"/>
          <w:lang w:val="uk-UA"/>
        </w:rPr>
        <w:t>F</w:t>
      </w:r>
      <w:r w:rsidRPr="00DE7720">
        <w:rPr>
          <w:rFonts w:ascii="Times New Roman" w:eastAsiaTheme="minorEastAsia" w:hAnsi="Times New Roman" w:cs="Times New Roman"/>
          <w:sz w:val="28"/>
          <w:lang w:val="uk-UA"/>
        </w:rPr>
        <w:t>, м</w:t>
      </w:r>
      <w:r w:rsidRPr="00DE7720">
        <w:rPr>
          <w:rFonts w:ascii="Times New Roman" w:eastAsiaTheme="minorEastAsia" w:hAnsi="Times New Roman" w:cs="Times New Roman"/>
          <w:sz w:val="28"/>
          <w:vertAlign w:val="superscript"/>
          <w:lang w:val="uk-UA"/>
        </w:rPr>
        <w:t>2</w:t>
      </w:r>
      <w:r w:rsidRPr="00DE7720">
        <w:rPr>
          <w:rFonts w:ascii="Times New Roman" w:eastAsiaTheme="minorEastAsia" w:hAnsi="Times New Roman" w:cs="Times New Roman"/>
          <w:sz w:val="28"/>
          <w:lang w:val="uk-UA"/>
        </w:rPr>
        <w:t>, за формулою:</w:t>
      </w:r>
    </w:p>
    <w:p w14:paraId="4ECD03C6" w14:textId="77777777" w:rsidR="00182DC5" w:rsidRPr="00DE7720" w:rsidRDefault="00182DC5"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29"/>
        <w:gridCol w:w="3030"/>
      </w:tblGrid>
      <w:tr w:rsidR="004C72FE" w:rsidRPr="00DE7720" w14:paraId="586180F7" w14:textId="77777777" w:rsidTr="004C72FE">
        <w:tc>
          <w:tcPr>
            <w:tcW w:w="3115" w:type="dxa"/>
            <w:vAlign w:val="center"/>
          </w:tcPr>
          <w:p w14:paraId="174B4F12"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3F251232" w14:textId="77777777" w:rsidR="004C72FE" w:rsidRPr="00DE7720" w:rsidRDefault="004C72FE">
            <w:pPr>
              <w:spacing w:line="360" w:lineRule="auto"/>
              <w:contextualSpacing/>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F=</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q</m:t>
                    </m:r>
                  </m:num>
                  <m:den>
                    <m:r>
                      <w:rPr>
                        <w:rFonts w:ascii="Cambria Math" w:eastAsiaTheme="minorEastAsia" w:hAnsi="Cambria Math" w:cs="Times New Roman"/>
                        <w:sz w:val="28"/>
                        <w:lang w:val="uk-UA"/>
                      </w:rPr>
                      <m:t>v</m:t>
                    </m:r>
                  </m:den>
                </m:f>
                <m:r>
                  <w:rPr>
                    <w:rFonts w:ascii="Cambria Math" w:eastAsiaTheme="minorEastAsia" w:hAnsi="Cambria Math" w:cs="Times New Roman"/>
                    <w:sz w:val="28"/>
                    <w:lang w:val="uk-UA"/>
                  </w:rPr>
                  <m:t>,</m:t>
                </m:r>
              </m:oMath>
            </m:oMathPara>
          </w:p>
        </w:tc>
        <w:tc>
          <w:tcPr>
            <w:tcW w:w="3115" w:type="dxa"/>
            <w:vAlign w:val="center"/>
            <w:hideMark/>
          </w:tcPr>
          <w:p w14:paraId="0C37EBE6" w14:textId="30B7B623" w:rsidR="004C72FE" w:rsidRPr="00DE7720" w:rsidRDefault="004C72FE" w:rsidP="0062287E">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6)</w:t>
            </w:r>
          </w:p>
        </w:tc>
      </w:tr>
    </w:tbl>
    <w:p w14:paraId="3F2D32E3" w14:textId="77777777" w:rsidR="00182DC5" w:rsidRDefault="00182DC5" w:rsidP="004C72FE">
      <w:pPr>
        <w:spacing w:after="0" w:line="360" w:lineRule="auto"/>
        <w:contextualSpacing/>
        <w:jc w:val="both"/>
        <w:rPr>
          <w:rFonts w:ascii="Times New Roman" w:eastAsiaTheme="minorEastAsia" w:hAnsi="Times New Roman" w:cs="Times New Roman"/>
          <w:sz w:val="28"/>
          <w:lang w:val="uk-UA"/>
        </w:rPr>
      </w:pPr>
    </w:p>
    <w:p w14:paraId="36654AEA" w14:textId="77777777" w:rsidR="00182DC5"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 xml:space="preserve">де </w:t>
      </w:r>
      <w:r w:rsidRPr="00DE7720">
        <w:rPr>
          <w:rFonts w:ascii="Times New Roman" w:eastAsiaTheme="minorEastAsia" w:hAnsi="Times New Roman" w:cs="Times New Roman"/>
          <w:i/>
          <w:sz w:val="28"/>
          <w:lang w:val="uk-UA"/>
        </w:rPr>
        <w:t xml:space="preserve">q </w:t>
      </w:r>
      <w:r w:rsidRPr="00DE7720">
        <w:rPr>
          <w:rFonts w:ascii="Times New Roman" w:eastAsiaTheme="minorEastAsia" w:hAnsi="Times New Roman" w:cs="Times New Roman"/>
          <w:sz w:val="28"/>
          <w:lang w:val="uk-UA"/>
        </w:rPr>
        <w:t>– витрата стічних вод, що нейтралізуються,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/с; </w:t>
      </w:r>
    </w:p>
    <w:p w14:paraId="2F9D563A" w14:textId="3132A6DE" w:rsidR="004C72FE"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v</w:t>
      </w:r>
      <w:r w:rsidRPr="00DE7720">
        <w:rPr>
          <w:rFonts w:ascii="Times New Roman" w:eastAsiaTheme="minorEastAsia" w:hAnsi="Times New Roman" w:cs="Times New Roman"/>
          <w:sz w:val="28"/>
          <w:lang w:val="uk-UA"/>
        </w:rPr>
        <w:t xml:space="preserve"> – швидкість фільтрування, м/с.</w:t>
      </w:r>
    </w:p>
    <w:p w14:paraId="7F385721" w14:textId="77777777" w:rsidR="00D07C54" w:rsidRPr="00DE7720" w:rsidRDefault="00D07C54" w:rsidP="00182DC5">
      <w:pPr>
        <w:spacing w:after="0" w:line="360" w:lineRule="auto"/>
        <w:ind w:firstLine="284"/>
        <w:contextualSpacing/>
        <w:jc w:val="both"/>
        <w:rPr>
          <w:rFonts w:ascii="Times New Roman" w:eastAsiaTheme="minorEastAsia" w:hAnsi="Times New Roman" w:cs="Times New Roman"/>
          <w:sz w:val="28"/>
          <w:lang w:val="uk-UA"/>
        </w:rPr>
      </w:pPr>
    </w:p>
    <w:p w14:paraId="4201C863" w14:textId="4FD1138C"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Далі визначають добову витрату реагенту </w:t>
      </w:r>
      <w:r w:rsidRPr="00DE7720">
        <w:rPr>
          <w:rFonts w:ascii="Times New Roman" w:eastAsiaTheme="minorEastAsia" w:hAnsi="Times New Roman" w:cs="Times New Roman"/>
          <w:i/>
          <w:sz w:val="28"/>
          <w:lang w:val="uk-UA"/>
        </w:rPr>
        <w:t>М</w:t>
      </w:r>
      <w:r w:rsidRPr="00DE7720">
        <w:rPr>
          <w:rFonts w:ascii="Times New Roman" w:eastAsiaTheme="minorEastAsia" w:hAnsi="Times New Roman" w:cs="Times New Roman"/>
          <w:sz w:val="28"/>
          <w:lang w:val="uk-UA"/>
        </w:rPr>
        <w:t>, т/добу (завантажувального матеріалу):</w:t>
      </w:r>
    </w:p>
    <w:p w14:paraId="22E7B0B0" w14:textId="77777777" w:rsidR="009F210E" w:rsidRPr="00DE7720" w:rsidRDefault="009F210E"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37"/>
        <w:gridCol w:w="3027"/>
      </w:tblGrid>
      <w:tr w:rsidR="004C72FE" w:rsidRPr="00DE7720" w14:paraId="76D93056" w14:textId="77777777" w:rsidTr="004C72FE">
        <w:tc>
          <w:tcPr>
            <w:tcW w:w="3115" w:type="dxa"/>
            <w:vAlign w:val="center"/>
          </w:tcPr>
          <w:p w14:paraId="59714538"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69796B94" w14:textId="77777777" w:rsidR="004C72FE" w:rsidRPr="00DE7720" w:rsidRDefault="004C72FE">
            <w:pPr>
              <w:spacing w:line="360" w:lineRule="auto"/>
              <w:ind w:firstLine="709"/>
              <w:contextualSpacing/>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M=a∙C∙</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Q</m:t>
                    </m:r>
                  </m:num>
                  <m:den>
                    <m:r>
                      <w:rPr>
                        <w:rFonts w:ascii="Cambria Math" w:eastAsiaTheme="minorEastAsia" w:hAnsi="Cambria Math" w:cs="Times New Roman"/>
                        <w:sz w:val="28"/>
                        <w:lang w:val="uk-UA"/>
                      </w:rPr>
                      <m:t>1000</m:t>
                    </m:r>
                  </m:den>
                </m:f>
                <m:r>
                  <w:rPr>
                    <w:rFonts w:ascii="Cambria Math" w:eastAsiaTheme="minorEastAsia" w:hAnsi="Cambria Math" w:cs="Times New Roman"/>
                    <w:sz w:val="28"/>
                    <w:lang w:val="uk-UA"/>
                  </w:rPr>
                  <m:t>,</m:t>
                </m:r>
              </m:oMath>
            </m:oMathPara>
          </w:p>
        </w:tc>
        <w:tc>
          <w:tcPr>
            <w:tcW w:w="3115" w:type="dxa"/>
            <w:vAlign w:val="center"/>
            <w:hideMark/>
          </w:tcPr>
          <w:p w14:paraId="7220FEBB" w14:textId="4BCCAF2A" w:rsidR="004C72FE" w:rsidRPr="00DE7720" w:rsidRDefault="004C72FE" w:rsidP="0062287E">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7)</w:t>
            </w:r>
          </w:p>
        </w:tc>
      </w:tr>
    </w:tbl>
    <w:p w14:paraId="72D61B6E" w14:textId="77777777" w:rsidR="00182DC5" w:rsidRDefault="00182DC5" w:rsidP="004C72FE">
      <w:pPr>
        <w:spacing w:after="0" w:line="360" w:lineRule="auto"/>
        <w:contextualSpacing/>
        <w:jc w:val="both"/>
        <w:rPr>
          <w:rFonts w:ascii="Times New Roman" w:eastAsiaTheme="minorEastAsia" w:hAnsi="Times New Roman" w:cs="Times New Roman"/>
          <w:sz w:val="28"/>
          <w:lang w:val="uk-UA"/>
        </w:rPr>
      </w:pPr>
    </w:p>
    <w:p w14:paraId="36A2D75A" w14:textId="77777777" w:rsidR="00182DC5"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а</w:t>
      </w:r>
      <w:r w:rsidRPr="00DE7720">
        <w:rPr>
          <w:rFonts w:ascii="Times New Roman" w:eastAsiaTheme="minorEastAsia" w:hAnsi="Times New Roman" w:cs="Times New Roman"/>
          <w:sz w:val="28"/>
          <w:lang w:val="uk-UA"/>
        </w:rPr>
        <w:t xml:space="preserve"> – витрата лужного реагенту на нейтралізацію; </w:t>
      </w:r>
    </w:p>
    <w:p w14:paraId="600A349C" w14:textId="77777777" w:rsidR="00182DC5"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C</w:t>
      </w:r>
      <w:r w:rsidRPr="00DE7720">
        <w:rPr>
          <w:rFonts w:ascii="Times New Roman" w:eastAsiaTheme="minorEastAsia" w:hAnsi="Times New Roman" w:cs="Times New Roman"/>
          <w:sz w:val="28"/>
          <w:lang w:val="uk-UA"/>
        </w:rPr>
        <w:t xml:space="preserve"> – концентрація кислоти,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w:t>
      </w:r>
    </w:p>
    <w:p w14:paraId="05203C5F" w14:textId="2F738DF1" w:rsidR="004C72FE"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lang w:val="uk-UA"/>
        </w:rPr>
        <w:t xml:space="preserve"> – витрата стічних вод, що нейтралізуються,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/добу.</w:t>
      </w:r>
    </w:p>
    <w:p w14:paraId="7F192140" w14:textId="77777777" w:rsidR="00D07C54" w:rsidRPr="00DE7720" w:rsidRDefault="00D07C54" w:rsidP="00182DC5">
      <w:pPr>
        <w:spacing w:after="0" w:line="360" w:lineRule="auto"/>
        <w:ind w:firstLine="284"/>
        <w:contextualSpacing/>
        <w:jc w:val="both"/>
        <w:rPr>
          <w:rFonts w:ascii="Times New Roman" w:eastAsiaTheme="minorEastAsia" w:hAnsi="Times New Roman" w:cs="Times New Roman"/>
          <w:sz w:val="28"/>
          <w:lang w:val="uk-UA"/>
        </w:rPr>
      </w:pPr>
    </w:p>
    <w:p w14:paraId="40B8B5FE" w14:textId="1AC643E4"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Так як повне</w:t>
      </w:r>
      <w:r w:rsidR="00981EDF">
        <w:rPr>
          <w:rFonts w:ascii="Times New Roman" w:eastAsiaTheme="minorEastAsia" w:hAnsi="Times New Roman" w:cs="Times New Roman"/>
          <w:sz w:val="28"/>
          <w:lang w:val="uk-UA"/>
        </w:rPr>
        <w:t xml:space="preserve">, стовідсоткове, </w:t>
      </w:r>
      <w:r w:rsidRPr="00DE7720">
        <w:rPr>
          <w:rFonts w:ascii="Times New Roman" w:eastAsiaTheme="minorEastAsia" w:hAnsi="Times New Roman" w:cs="Times New Roman"/>
          <w:sz w:val="28"/>
          <w:lang w:val="uk-UA"/>
        </w:rPr>
        <w:t xml:space="preserve">використання активної частини завантажувального матеріалу фільтра практично неможливо, вводиться коефіцієнт для визначення фактичної витрати матеріалу </w:t>
      </w:r>
      <w:r w:rsidRPr="00DE7720">
        <w:rPr>
          <w:rFonts w:ascii="Times New Roman" w:eastAsiaTheme="minorEastAsia" w:hAnsi="Times New Roman" w:cs="Times New Roman"/>
          <w:i/>
          <w:sz w:val="28"/>
          <w:lang w:val="uk-UA"/>
        </w:rPr>
        <w:t>М</w:t>
      </w:r>
      <w:r w:rsidRPr="00DE7720">
        <w:rPr>
          <w:rFonts w:ascii="Times New Roman" w:eastAsiaTheme="minorEastAsia" w:hAnsi="Times New Roman" w:cs="Times New Roman"/>
          <w:sz w:val="28"/>
          <w:vertAlign w:val="subscript"/>
          <w:lang w:val="uk-UA"/>
        </w:rPr>
        <w:t>ф</w:t>
      </w:r>
      <w:r w:rsidRPr="00DE7720">
        <w:rPr>
          <w:rFonts w:ascii="Times New Roman" w:eastAsiaTheme="minorEastAsia" w:hAnsi="Times New Roman" w:cs="Times New Roman"/>
          <w:sz w:val="28"/>
          <w:lang w:val="uk-UA"/>
        </w:rPr>
        <w:t xml:space="preserve"> (наприклад, для доломіту </w:t>
      </w:r>
      <w:r w:rsidRPr="00DE7720">
        <w:rPr>
          <w:rFonts w:ascii="Times New Roman" w:eastAsiaTheme="minorEastAsia" w:hAnsi="Times New Roman" w:cs="Times New Roman"/>
          <w:i/>
          <w:sz w:val="28"/>
          <w:lang w:val="uk-UA"/>
        </w:rPr>
        <w:t>М</w:t>
      </w:r>
      <w:r w:rsidRPr="00DE7720">
        <w:rPr>
          <w:rFonts w:ascii="Times New Roman" w:eastAsiaTheme="minorEastAsia" w:hAnsi="Times New Roman" w:cs="Times New Roman"/>
          <w:sz w:val="28"/>
          <w:vertAlign w:val="subscript"/>
          <w:lang w:val="uk-UA"/>
        </w:rPr>
        <w:t>ф</w:t>
      </w:r>
      <w:r w:rsidRPr="00DE7720">
        <w:rPr>
          <w:rFonts w:ascii="Times New Roman" w:eastAsiaTheme="minorEastAsia" w:hAnsi="Times New Roman" w:cs="Times New Roman"/>
          <w:sz w:val="28"/>
          <w:lang w:val="uk-UA"/>
        </w:rPr>
        <w:t xml:space="preserve"> = 1,5 </w:t>
      </w:r>
      <w:r w:rsidRPr="00DE7720">
        <w:rPr>
          <w:rFonts w:ascii="Times New Roman" w:eastAsiaTheme="minorEastAsia" w:hAnsi="Times New Roman" w:cs="Times New Roman"/>
          <w:i/>
          <w:sz w:val="28"/>
          <w:lang w:val="uk-UA"/>
        </w:rPr>
        <w:t>М</w:t>
      </w:r>
      <w:r w:rsidRPr="00DE7720">
        <w:rPr>
          <w:rFonts w:ascii="Times New Roman" w:eastAsiaTheme="minorEastAsia" w:hAnsi="Times New Roman" w:cs="Times New Roman"/>
          <w:sz w:val="28"/>
          <w:lang w:val="uk-UA"/>
        </w:rPr>
        <w:t>).</w:t>
      </w:r>
    </w:p>
    <w:p w14:paraId="092AB4EF"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Залежно від висоти шару завантажувального матеріалу, площі фільтрування та місцевих умов призначається число фільтрів і визначаються їх конструктивні розміри в плані.</w:t>
      </w:r>
    </w:p>
    <w:p w14:paraId="466BD844" w14:textId="34627C29"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Тривалість роботи фільтра без перевантаження визначається за формулою:</w:t>
      </w:r>
    </w:p>
    <w:p w14:paraId="4141FCF2" w14:textId="77777777" w:rsidR="00182DC5" w:rsidRPr="00DE7720" w:rsidRDefault="00182DC5"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50"/>
        <w:gridCol w:w="3020"/>
      </w:tblGrid>
      <w:tr w:rsidR="004C72FE" w:rsidRPr="00DE7720" w14:paraId="668FE7BE" w14:textId="77777777" w:rsidTr="004C72FE">
        <w:tc>
          <w:tcPr>
            <w:tcW w:w="3115" w:type="dxa"/>
            <w:vAlign w:val="center"/>
          </w:tcPr>
          <w:p w14:paraId="32547F52"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6EA545BA"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τ=</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H∙F∙ρ</m:t>
                    </m:r>
                  </m:num>
                  <m:den>
                    <m:r>
                      <w:rPr>
                        <w:rFonts w:ascii="Cambria Math" w:eastAsiaTheme="minorEastAsia" w:hAnsi="Cambria Math" w:cs="Times New Roman"/>
                        <w:sz w:val="28"/>
                        <w:lang w:val="uk-UA"/>
                      </w:rPr>
                      <m:t>M∙K</m:t>
                    </m:r>
                  </m:den>
                </m:f>
                <m:r>
                  <w:rPr>
                    <w:rFonts w:ascii="Cambria Math" w:eastAsiaTheme="minorEastAsia" w:hAnsi="Cambria Math" w:cs="Times New Roman"/>
                    <w:sz w:val="28"/>
                    <w:lang w:val="uk-UA"/>
                  </w:rPr>
                  <m:t>,</m:t>
                </m:r>
              </m:oMath>
            </m:oMathPara>
          </w:p>
        </w:tc>
        <w:tc>
          <w:tcPr>
            <w:tcW w:w="3115" w:type="dxa"/>
            <w:vAlign w:val="center"/>
            <w:hideMark/>
          </w:tcPr>
          <w:p w14:paraId="5570E1B6" w14:textId="52BBDCEE" w:rsidR="004C72FE" w:rsidRPr="00DE7720" w:rsidRDefault="004C72FE" w:rsidP="0062287E">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8)</w:t>
            </w:r>
          </w:p>
        </w:tc>
      </w:tr>
    </w:tbl>
    <w:p w14:paraId="4043AA9A" w14:textId="77777777" w:rsidR="00182DC5" w:rsidRDefault="00182DC5" w:rsidP="004C72FE">
      <w:pPr>
        <w:spacing w:after="0" w:line="360" w:lineRule="auto"/>
        <w:contextualSpacing/>
        <w:jc w:val="both"/>
        <w:rPr>
          <w:rFonts w:ascii="Times New Roman" w:eastAsiaTheme="minorEastAsia" w:hAnsi="Times New Roman" w:cs="Times New Roman"/>
          <w:sz w:val="28"/>
          <w:lang w:val="uk-UA"/>
        </w:rPr>
      </w:pPr>
    </w:p>
    <w:p w14:paraId="0B75EA4A" w14:textId="77777777" w:rsidR="00182DC5"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ρ</w:t>
      </w:r>
      <w:r w:rsidRPr="00DE7720">
        <w:rPr>
          <w:rFonts w:ascii="Times New Roman" w:eastAsiaTheme="minorEastAsia" w:hAnsi="Times New Roman" w:cs="Times New Roman"/>
          <w:sz w:val="28"/>
          <w:lang w:val="uk-UA"/>
        </w:rPr>
        <w:t xml:space="preserve"> – щільність завантажувального нейтралізуючого матеріалу (для доломіту, вапняку і мармуру </w:t>
      </w:r>
      <w:r w:rsidRPr="00DE7720">
        <w:rPr>
          <w:rFonts w:ascii="Times New Roman" w:eastAsiaTheme="minorEastAsia" w:hAnsi="Times New Roman" w:cs="Times New Roman"/>
          <w:i/>
          <w:sz w:val="28"/>
          <w:lang w:val="uk-UA"/>
        </w:rPr>
        <w:t>ρ</w:t>
      </w:r>
      <w:r w:rsidRPr="00DE7720">
        <w:rPr>
          <w:rFonts w:ascii="Times New Roman" w:eastAsiaTheme="minorEastAsia" w:hAnsi="Times New Roman" w:cs="Times New Roman"/>
          <w:sz w:val="28"/>
          <w:lang w:val="uk-UA"/>
        </w:rPr>
        <w:t xml:space="preserve"> = 2800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магнезиту – 3000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крейди – 2700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w:t>
      </w:r>
    </w:p>
    <w:p w14:paraId="20C3980F" w14:textId="77777777" w:rsidR="00182DC5"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М</w:t>
      </w:r>
      <w:r w:rsidRPr="00DE7720">
        <w:rPr>
          <w:rFonts w:ascii="Times New Roman" w:eastAsiaTheme="minorEastAsia" w:hAnsi="Times New Roman" w:cs="Times New Roman"/>
          <w:sz w:val="28"/>
          <w:lang w:val="uk-UA"/>
        </w:rPr>
        <w:t xml:space="preserve"> – витрата реагенту, кг/добу; </w:t>
      </w:r>
    </w:p>
    <w:p w14:paraId="39BA620E" w14:textId="021D9821" w:rsidR="004C72FE"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lastRenderedPageBreak/>
        <w:t>k</w:t>
      </w:r>
      <w:r w:rsidRPr="00DE7720">
        <w:rPr>
          <w:rFonts w:ascii="Times New Roman" w:eastAsiaTheme="minorEastAsia" w:hAnsi="Times New Roman" w:cs="Times New Roman"/>
          <w:sz w:val="28"/>
          <w:lang w:val="uk-UA"/>
        </w:rPr>
        <w:t xml:space="preserve"> – коефіцієнт, що враховує неповне використання завантажувального матеріал.</w:t>
      </w:r>
    </w:p>
    <w:p w14:paraId="4461D17A" w14:textId="77777777" w:rsidR="00D07C54" w:rsidRPr="00DE7720" w:rsidRDefault="00D07C54" w:rsidP="00182DC5">
      <w:pPr>
        <w:spacing w:after="0" w:line="360" w:lineRule="auto"/>
        <w:ind w:firstLine="284"/>
        <w:contextualSpacing/>
        <w:jc w:val="both"/>
        <w:rPr>
          <w:rFonts w:ascii="Times New Roman" w:eastAsiaTheme="minorEastAsia" w:hAnsi="Times New Roman" w:cs="Times New Roman"/>
          <w:sz w:val="28"/>
          <w:lang w:val="uk-UA"/>
        </w:rPr>
      </w:pPr>
    </w:p>
    <w:p w14:paraId="3E507A7E" w14:textId="0AAEB015"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Довжину горизонтального фільтра-нейтралізатора, м, знаходять за формулою:</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030"/>
        <w:gridCol w:w="3026"/>
      </w:tblGrid>
      <w:tr w:rsidR="004C72FE" w:rsidRPr="00DE7720" w14:paraId="565BC26A" w14:textId="77777777" w:rsidTr="009F210E">
        <w:tc>
          <w:tcPr>
            <w:tcW w:w="3014" w:type="dxa"/>
            <w:vAlign w:val="center"/>
          </w:tcPr>
          <w:p w14:paraId="30781196"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030" w:type="dxa"/>
            <w:vAlign w:val="center"/>
            <w:hideMark/>
          </w:tcPr>
          <w:p w14:paraId="09476ADB"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L=v∙τ.</m:t>
                </m:r>
              </m:oMath>
            </m:oMathPara>
          </w:p>
        </w:tc>
        <w:tc>
          <w:tcPr>
            <w:tcW w:w="3026" w:type="dxa"/>
            <w:vAlign w:val="center"/>
            <w:hideMark/>
          </w:tcPr>
          <w:p w14:paraId="13DB125A" w14:textId="79E2EFA6" w:rsidR="004C72FE" w:rsidRPr="00DE7720" w:rsidRDefault="004C72FE" w:rsidP="0062287E">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9)</w:t>
            </w:r>
          </w:p>
        </w:tc>
      </w:tr>
    </w:tbl>
    <w:p w14:paraId="1119D53A" w14:textId="77777777" w:rsidR="00182DC5" w:rsidRDefault="00182DC5" w:rsidP="004C72FE">
      <w:pPr>
        <w:spacing w:after="0" w:line="360" w:lineRule="auto"/>
        <w:ind w:firstLine="709"/>
        <w:contextualSpacing/>
        <w:jc w:val="both"/>
        <w:rPr>
          <w:rFonts w:ascii="Times New Roman" w:eastAsiaTheme="minorEastAsia" w:hAnsi="Times New Roman" w:cs="Times New Roman"/>
          <w:sz w:val="28"/>
          <w:lang w:val="uk-UA"/>
        </w:rPr>
      </w:pPr>
    </w:p>
    <w:p w14:paraId="193E2D6F" w14:textId="2715BBA8"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Тривалість контакту стічних вод з завантажувальним матеріалом:</w:t>
      </w:r>
    </w:p>
    <w:p w14:paraId="07CCEE9B" w14:textId="77777777" w:rsidR="00182DC5" w:rsidRPr="00DE7720" w:rsidRDefault="00182DC5"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6588"/>
        <w:gridCol w:w="1254"/>
      </w:tblGrid>
      <w:tr w:rsidR="004C72FE" w:rsidRPr="00DE7720" w14:paraId="7ED86AF2" w14:textId="77777777" w:rsidTr="004C72FE">
        <w:tc>
          <w:tcPr>
            <w:tcW w:w="1271" w:type="dxa"/>
            <w:vAlign w:val="center"/>
          </w:tcPr>
          <w:p w14:paraId="0161B566"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6804" w:type="dxa"/>
            <w:vAlign w:val="center"/>
            <w:hideMark/>
          </w:tcPr>
          <w:p w14:paraId="1C78B4C4"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τ=</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6</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1,2</m:t>
                        </m:r>
                      </m:sup>
                    </m:sSup>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lang w:val="uk-UA"/>
                          </w:rPr>
                          <m:t>v</m:t>
                        </m:r>
                      </m:e>
                    </m:rad>
                  </m:den>
                </m:f>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3+</m:t>
                    </m:r>
                    <m:func>
                      <m:funcPr>
                        <m:ctrlPr>
                          <w:rPr>
                            <w:rFonts w:ascii="Cambria Math" w:eastAsiaTheme="minorEastAsia" w:hAnsi="Cambria Math" w:cs="Times New Roman"/>
                            <w:sz w:val="28"/>
                            <w:szCs w:val="28"/>
                            <w:lang w:val="uk-UA"/>
                          </w:rPr>
                        </m:ctrlPr>
                      </m:funcPr>
                      <m:fName>
                        <m:r>
                          <m:rPr>
                            <m:sty m:val="p"/>
                          </m:rPr>
                          <w:rPr>
                            <w:rFonts w:ascii="Cambria Math" w:eastAsiaTheme="minorEastAsia" w:hAnsi="Cambria Math" w:cs="Times New Roman"/>
                            <w:sz w:val="28"/>
                            <w:lang w:val="uk-UA"/>
                          </w:rPr>
                          <m:t>lg</m:t>
                        </m:r>
                        <m:ctrlPr>
                          <w:rPr>
                            <w:rFonts w:ascii="Cambria Math" w:eastAsiaTheme="minorEastAsia" w:hAnsi="Cambria Math" w:cs="Times New Roman"/>
                            <w:i/>
                            <w:sz w:val="28"/>
                            <w:szCs w:val="28"/>
                            <w:lang w:val="uk-UA"/>
                          </w:rPr>
                        </m:ctrlPr>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C</m:t>
                            </m:r>
                          </m:e>
                        </m:d>
                      </m:e>
                    </m:func>
                  </m:e>
                </m:d>
                <m:r>
                  <w:rPr>
                    <w:rFonts w:ascii="Cambria Math" w:eastAsiaTheme="minorEastAsia" w:hAnsi="Cambria Math" w:cs="Times New Roman"/>
                    <w:sz w:val="28"/>
                    <w:lang w:val="uk-UA"/>
                  </w:rPr>
                  <m:t>,</m:t>
                </m:r>
              </m:oMath>
            </m:oMathPara>
          </w:p>
        </w:tc>
        <w:tc>
          <w:tcPr>
            <w:tcW w:w="1270" w:type="dxa"/>
            <w:vAlign w:val="center"/>
            <w:hideMark/>
          </w:tcPr>
          <w:p w14:paraId="5DBB8B35" w14:textId="2797DEF8" w:rsidR="004C72FE" w:rsidRPr="00DE7720" w:rsidRDefault="004C72FE" w:rsidP="0062287E">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10)</w:t>
            </w:r>
          </w:p>
        </w:tc>
      </w:tr>
    </w:tbl>
    <w:p w14:paraId="4AFA1C92" w14:textId="77777777" w:rsidR="00182DC5" w:rsidRDefault="00182DC5" w:rsidP="004C72FE">
      <w:pPr>
        <w:spacing w:after="0" w:line="360" w:lineRule="auto"/>
        <w:contextualSpacing/>
        <w:jc w:val="both"/>
        <w:rPr>
          <w:rFonts w:ascii="Times New Roman" w:eastAsiaTheme="minorEastAsia" w:hAnsi="Times New Roman" w:cs="Times New Roman"/>
          <w:sz w:val="28"/>
          <w:lang w:val="uk-UA"/>
        </w:rPr>
      </w:pPr>
    </w:p>
    <w:p w14:paraId="060427F8" w14:textId="77777777" w:rsidR="00182DC5"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i/>
          <w:sz w:val="28"/>
          <w:vertAlign w:val="subscript"/>
          <w:lang w:val="uk-UA"/>
        </w:rPr>
        <w:t xml:space="preserve">1 </w:t>
      </w:r>
      <w:r w:rsidRPr="00DE7720">
        <w:rPr>
          <w:rFonts w:ascii="Times New Roman" w:eastAsiaTheme="minorEastAsia" w:hAnsi="Times New Roman" w:cs="Times New Roman"/>
          <w:sz w:val="28"/>
          <w:lang w:val="uk-UA"/>
        </w:rPr>
        <w:t xml:space="preserve">– коефіцієнт, що характеризує активність матеріалу (для підмосковного доломіту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i/>
          <w:sz w:val="28"/>
          <w:vertAlign w:val="subscript"/>
          <w:lang w:val="uk-UA"/>
        </w:rPr>
        <w:t>1</w:t>
      </w:r>
      <w:r w:rsidRPr="00DE7720">
        <w:rPr>
          <w:rFonts w:ascii="Times New Roman" w:eastAsiaTheme="minorEastAsia" w:hAnsi="Times New Roman" w:cs="Times New Roman"/>
          <w:sz w:val="28"/>
          <w:lang w:val="uk-UA"/>
        </w:rPr>
        <w:t xml:space="preserve"> = 1,87, уральського – 3,96);</w:t>
      </w:r>
    </w:p>
    <w:p w14:paraId="44A02BC8" w14:textId="77777777" w:rsidR="00182DC5"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lang w:val="uk-UA"/>
        </w:rPr>
        <w:t xml:space="preserve"> – середній діаметр матеріалу завантаження, см; </w:t>
      </w:r>
    </w:p>
    <w:p w14:paraId="4F8BC3A5" w14:textId="77AE0498" w:rsidR="004C72FE" w:rsidRDefault="004C72FE" w:rsidP="00182DC5">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С</w:t>
      </w:r>
      <w:r w:rsidRPr="00DE7720">
        <w:rPr>
          <w:rFonts w:ascii="Times New Roman" w:eastAsiaTheme="minorEastAsia" w:hAnsi="Times New Roman" w:cs="Times New Roman"/>
          <w:sz w:val="28"/>
          <w:lang w:val="uk-UA"/>
        </w:rPr>
        <w:t xml:space="preserve"> – концентрація кислоти у воді, г-екв.</w:t>
      </w:r>
      <w:r w:rsidR="00B422E3">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л.</w:t>
      </w:r>
    </w:p>
    <w:p w14:paraId="69F332CD" w14:textId="77777777" w:rsidR="00D07C54" w:rsidRPr="00DE7720" w:rsidRDefault="00D07C54" w:rsidP="00182DC5">
      <w:pPr>
        <w:spacing w:after="0" w:line="360" w:lineRule="auto"/>
        <w:ind w:firstLine="284"/>
        <w:contextualSpacing/>
        <w:jc w:val="both"/>
        <w:rPr>
          <w:rFonts w:ascii="Times New Roman" w:eastAsiaTheme="minorEastAsia" w:hAnsi="Times New Roman" w:cs="Times New Roman"/>
          <w:sz w:val="28"/>
          <w:lang w:val="uk-UA"/>
        </w:rPr>
      </w:pPr>
    </w:p>
    <w:p w14:paraId="3FDD62FD"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Апаратуру і трубопроводи виготовляють з кислототривких матеріалів.</w:t>
      </w:r>
    </w:p>
    <w:p w14:paraId="2B2B59C8" w14:textId="65F011C1"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AE0180">
        <w:rPr>
          <w:rFonts w:ascii="Times New Roman" w:eastAsiaTheme="minorEastAsia" w:hAnsi="Times New Roman" w:cs="Times New Roman"/>
          <w:bCs/>
          <w:i/>
          <w:iCs/>
          <w:sz w:val="28"/>
          <w:lang w:val="uk-UA"/>
        </w:rPr>
        <w:t>Нейтралізація димовими газами.</w:t>
      </w:r>
      <w:r w:rsidRPr="00DE7720">
        <w:rPr>
          <w:rFonts w:ascii="Times New Roman" w:eastAsiaTheme="minorEastAsia" w:hAnsi="Times New Roman" w:cs="Times New Roman"/>
          <w:sz w:val="28"/>
          <w:lang w:val="uk-UA"/>
        </w:rPr>
        <w:t xml:space="preserve"> Застосування для нейтралізації лужних стічних вод газів, що відходять, які містять CО</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SО</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NO</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xml:space="preserve"> та інші кислі гази, дозволяє не тільки нейтралізувати стічні води, а й одночасно здійснювати високоефективне очищення самих газів від шкідливих компонентів. Нейтралізація проводиться в колоній абсорбційній апаратурі, розрахунок якої заснований на закономірностях хемосорбції.</w:t>
      </w:r>
    </w:p>
    <w:p w14:paraId="45E61412" w14:textId="77777777" w:rsidR="001A58A7" w:rsidRPr="00DE7720" w:rsidRDefault="001A58A7" w:rsidP="004C72FE">
      <w:pPr>
        <w:spacing w:after="0" w:line="360" w:lineRule="auto"/>
        <w:ind w:firstLine="709"/>
        <w:contextualSpacing/>
        <w:jc w:val="both"/>
        <w:rPr>
          <w:rFonts w:ascii="Times New Roman" w:eastAsiaTheme="minorEastAsia" w:hAnsi="Times New Roman" w:cs="Times New Roman"/>
          <w:sz w:val="28"/>
          <w:lang w:val="uk-UA"/>
        </w:rPr>
      </w:pPr>
    </w:p>
    <w:p w14:paraId="7F3A0CA5" w14:textId="33D7A878" w:rsidR="001A58A7" w:rsidRDefault="001A58A7" w:rsidP="00AE0180">
      <w:pPr>
        <w:pStyle w:val="2"/>
        <w:spacing w:after="160"/>
        <w:contextualSpacing w:val="0"/>
      </w:pPr>
      <w:bookmarkStart w:id="72" w:name="_Toc40113763"/>
      <w:bookmarkStart w:id="73" w:name="_Toc40721017"/>
      <w:r>
        <w:t>Завдання</w:t>
      </w:r>
      <w:bookmarkEnd w:id="72"/>
      <w:r>
        <w:t xml:space="preserve"> до практичної роботи</w:t>
      </w:r>
      <w:bookmarkEnd w:id="73"/>
    </w:p>
    <w:p w14:paraId="0A78457E" w14:textId="179E4B99" w:rsidR="009F210E" w:rsidRDefault="003C1DC8" w:rsidP="009F210E">
      <w:pPr>
        <w:pStyle w:val="a8"/>
        <w:spacing w:line="360" w:lineRule="auto"/>
        <w:ind w:left="0" w:firstLine="709"/>
        <w:rPr>
          <w:b/>
        </w:rPr>
      </w:pPr>
      <w:r w:rsidRPr="00753BC8">
        <w:t xml:space="preserve">Потрібно розрахувати установку для нейтралізації стічних вод металургійного заводу при наступних вихідних даних: витрата стічних вод, що включають відпрацьовані травильні розчини, регенерація яких </w:t>
      </w:r>
      <w:r w:rsidRPr="00753BC8">
        <w:lastRenderedPageBreak/>
        <w:t>економічно недоцільна, промивні води та змиви з полів Q м</w:t>
      </w:r>
      <w:r w:rsidRPr="00753BC8">
        <w:rPr>
          <w:vertAlign w:val="superscript"/>
        </w:rPr>
        <w:t>3</w:t>
      </w:r>
      <w:r w:rsidRPr="00753BC8">
        <w:t>/добу; надходження стоків на нейтралізаційну установку носить періодичний характер; вміст кислоти в стічних водах C кг/м</w:t>
      </w:r>
      <w:r w:rsidRPr="00753BC8">
        <w:rPr>
          <w:vertAlign w:val="superscript"/>
        </w:rPr>
        <w:t>3</w:t>
      </w:r>
      <w:r w:rsidRPr="00753BC8">
        <w:t>, а металу С</w:t>
      </w:r>
      <w:r w:rsidRPr="00753BC8">
        <w:rPr>
          <w:vertAlign w:val="subscript"/>
        </w:rPr>
        <w:t xml:space="preserve">1 </w:t>
      </w:r>
      <w:r w:rsidRPr="00753BC8">
        <w:t>кг/м</w:t>
      </w:r>
      <w:r w:rsidRPr="00753BC8">
        <w:rPr>
          <w:vertAlign w:val="superscript"/>
        </w:rPr>
        <w:t>3</w:t>
      </w:r>
      <w:r w:rsidRPr="00753BC8">
        <w:t>.</w:t>
      </w:r>
      <w:r w:rsidR="009F210E">
        <w:t xml:space="preserve"> </w:t>
      </w:r>
      <w:r w:rsidR="009F210E">
        <w:rPr>
          <w:szCs w:val="28"/>
        </w:rPr>
        <w:t>Вихідні дані по варіантам наведені у табл. 7.1.</w:t>
      </w:r>
    </w:p>
    <w:p w14:paraId="245E8465" w14:textId="77777777" w:rsidR="009F210E" w:rsidRDefault="009F210E" w:rsidP="009F210E">
      <w:pPr>
        <w:pStyle w:val="a8"/>
        <w:spacing w:line="360" w:lineRule="auto"/>
        <w:ind w:left="709" w:firstLine="0"/>
        <w:rPr>
          <w:b/>
          <w:bCs/>
          <w:szCs w:val="28"/>
        </w:rPr>
      </w:pPr>
    </w:p>
    <w:p w14:paraId="539F7022" w14:textId="78CE495E" w:rsidR="003C1DC8" w:rsidRPr="00753BC8" w:rsidRDefault="009F210E" w:rsidP="009F210E">
      <w:pPr>
        <w:pStyle w:val="ac"/>
        <w:spacing w:before="0" w:beforeAutospacing="0" w:after="0" w:afterAutospacing="0" w:line="360" w:lineRule="auto"/>
        <w:contextualSpacing/>
        <w:jc w:val="both"/>
        <w:rPr>
          <w:b/>
        </w:rPr>
      </w:pPr>
      <w:r w:rsidRPr="00887BAB">
        <w:rPr>
          <w:bCs/>
          <w:sz w:val="26"/>
          <w:szCs w:val="26"/>
          <w:lang w:val="uk-UA"/>
        </w:rPr>
        <w:t xml:space="preserve">Таблиця </w:t>
      </w:r>
      <w:r>
        <w:rPr>
          <w:bCs/>
          <w:sz w:val="26"/>
          <w:szCs w:val="26"/>
          <w:lang w:val="uk-UA"/>
        </w:rPr>
        <w:t>7</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0" w:type="auto"/>
        <w:jc w:val="center"/>
        <w:tblLook w:val="04A0" w:firstRow="1" w:lastRow="0" w:firstColumn="1" w:lastColumn="0" w:noHBand="0" w:noVBand="1"/>
      </w:tblPr>
      <w:tblGrid>
        <w:gridCol w:w="1413"/>
        <w:gridCol w:w="1417"/>
        <w:gridCol w:w="1276"/>
        <w:gridCol w:w="1276"/>
        <w:gridCol w:w="1276"/>
        <w:gridCol w:w="1139"/>
        <w:gridCol w:w="1263"/>
      </w:tblGrid>
      <w:tr w:rsidR="003C1DC8" w:rsidRPr="00AE0180" w14:paraId="1CE43583"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69DB2AD" w14:textId="429AABB6"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Варіант</w:t>
            </w:r>
            <w:r w:rsidR="00981EDF">
              <w:rPr>
                <w:rFonts w:ascii="Times New Roman" w:hAnsi="Times New Roman" w:cs="Times New Roman"/>
                <w:bCs/>
                <w:sz w:val="26"/>
                <w:szCs w:val="26"/>
                <w:lang w:val="uk-UA"/>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DC6706" w14:textId="77777777"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Q, м</w:t>
            </w:r>
            <w:r w:rsidRPr="00981EDF">
              <w:rPr>
                <w:rFonts w:ascii="Times New Roman" w:hAnsi="Times New Roman" w:cs="Times New Roman"/>
                <w:bCs/>
                <w:sz w:val="26"/>
                <w:szCs w:val="26"/>
                <w:vertAlign w:val="superscript"/>
                <w:lang w:val="uk-UA"/>
              </w:rPr>
              <w:t>3</w:t>
            </w:r>
            <w:r w:rsidRPr="00981EDF">
              <w:rPr>
                <w:rFonts w:ascii="Times New Roman" w:hAnsi="Times New Roman" w:cs="Times New Roman"/>
                <w:bCs/>
                <w:sz w:val="26"/>
                <w:szCs w:val="26"/>
                <w:lang w:val="uk-UA"/>
              </w:rPr>
              <w:t>/добу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69124B" w14:textId="77777777"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EF9B2B" w14:textId="77777777"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Метал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084E2" w14:textId="77777777"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Реагент</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69697C9" w14:textId="77777777"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C, кг/м</w:t>
            </w:r>
            <w:r w:rsidRPr="00981EDF">
              <w:rPr>
                <w:rFonts w:ascii="Times New Roman" w:hAnsi="Times New Roman" w:cs="Times New Roman"/>
                <w:bCs/>
                <w:sz w:val="26"/>
                <w:szCs w:val="26"/>
                <w:vertAlign w:val="superscript"/>
                <w:lang w:val="uk-UA"/>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A49D104" w14:textId="3871EB62" w:rsidR="003C1DC8" w:rsidRPr="00981EDF" w:rsidRDefault="003C1DC8" w:rsidP="00AE0180">
            <w:pPr>
              <w:contextualSpacing/>
              <w:jc w:val="center"/>
              <w:rPr>
                <w:rFonts w:ascii="Times New Roman" w:hAnsi="Times New Roman" w:cs="Times New Roman"/>
                <w:bCs/>
                <w:sz w:val="26"/>
                <w:szCs w:val="26"/>
                <w:lang w:val="uk-UA"/>
              </w:rPr>
            </w:pPr>
            <w:r w:rsidRPr="00981EDF">
              <w:rPr>
                <w:rFonts w:ascii="Times New Roman" w:hAnsi="Times New Roman" w:cs="Times New Roman"/>
                <w:bCs/>
                <w:sz w:val="26"/>
                <w:szCs w:val="26"/>
                <w:lang w:val="uk-UA"/>
              </w:rPr>
              <w:t>С</w:t>
            </w:r>
            <w:r w:rsidRPr="00981EDF">
              <w:rPr>
                <w:rFonts w:ascii="Times New Roman" w:hAnsi="Times New Roman" w:cs="Times New Roman"/>
                <w:bCs/>
                <w:sz w:val="26"/>
                <w:szCs w:val="26"/>
                <w:vertAlign w:val="subscript"/>
                <w:lang w:val="uk-UA"/>
              </w:rPr>
              <w:t>1</w:t>
            </w:r>
            <w:r w:rsidR="00981EDF">
              <w:rPr>
                <w:rFonts w:ascii="Times New Roman" w:hAnsi="Times New Roman" w:cs="Times New Roman"/>
                <w:bCs/>
                <w:sz w:val="26"/>
                <w:szCs w:val="26"/>
                <w:lang w:val="uk-UA"/>
              </w:rPr>
              <w:t xml:space="preserve">, </w:t>
            </w:r>
            <w:r w:rsidRPr="00981EDF">
              <w:rPr>
                <w:rFonts w:ascii="Times New Roman" w:hAnsi="Times New Roman" w:cs="Times New Roman"/>
                <w:bCs/>
                <w:sz w:val="26"/>
                <w:szCs w:val="26"/>
                <w:lang w:val="uk-UA"/>
              </w:rPr>
              <w:t>кг/м</w:t>
            </w:r>
            <w:r w:rsidRPr="00981EDF">
              <w:rPr>
                <w:rFonts w:ascii="Times New Roman" w:hAnsi="Times New Roman" w:cs="Times New Roman"/>
                <w:bCs/>
                <w:sz w:val="26"/>
                <w:szCs w:val="26"/>
                <w:vertAlign w:val="superscript"/>
                <w:lang w:val="uk-UA"/>
              </w:rPr>
              <w:t>3</w:t>
            </w:r>
          </w:p>
        </w:tc>
      </w:tr>
      <w:tr w:rsidR="003C1DC8" w:rsidRPr="00AE0180" w14:paraId="1A366A37"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9E598C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225730"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7D16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AA790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F2A68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4EAD1A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F7A846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r>
      <w:tr w:rsidR="003C1DC8" w:rsidRPr="00AE0180" w14:paraId="5C933EA0"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95912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ED6DF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06170"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276" w:type="dxa"/>
            <w:tcBorders>
              <w:top w:val="single" w:sz="6" w:space="0" w:color="000000"/>
              <w:left w:val="single" w:sz="6" w:space="0" w:color="000000"/>
              <w:bottom w:val="single" w:sz="4" w:space="0" w:color="000000"/>
              <w:right w:val="single" w:sz="6" w:space="0" w:color="000000"/>
            </w:tcBorders>
            <w:vAlign w:val="center"/>
            <w:hideMark/>
          </w:tcPr>
          <w:p w14:paraId="5EC6F52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Цинк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8CA5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937434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81C9BD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r>
      <w:tr w:rsidR="003C1DC8" w:rsidRPr="00AE0180" w14:paraId="6C75CD5D"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7D670D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B2E2F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B9B37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000000"/>
              <w:left w:val="single" w:sz="6" w:space="0" w:color="000000"/>
              <w:bottom w:val="single" w:sz="4" w:space="0" w:color="000000"/>
              <w:right w:val="single" w:sz="6" w:space="0" w:color="000000"/>
            </w:tcBorders>
            <w:vAlign w:val="center"/>
            <w:hideMark/>
          </w:tcPr>
          <w:p w14:paraId="6C26834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Нікель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86B9E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796592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DE6707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3C1DC8" w:rsidRPr="00AE0180" w14:paraId="3092069D"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E5448D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7B5B3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67113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276" w:type="dxa"/>
            <w:tcBorders>
              <w:top w:val="single" w:sz="4" w:space="0" w:color="000000"/>
              <w:left w:val="single" w:sz="6" w:space="0" w:color="000000"/>
              <w:bottom w:val="single" w:sz="4" w:space="0" w:color="000000"/>
              <w:right w:val="single" w:sz="6" w:space="0" w:color="000000"/>
            </w:tcBorders>
            <w:vAlign w:val="center"/>
            <w:hideMark/>
          </w:tcPr>
          <w:p w14:paraId="7A0D3D3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Мідь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F2083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8334B9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E8304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r w:rsidR="003C1DC8" w:rsidRPr="00AE0180" w14:paraId="26375813"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D148C8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0DD0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0D483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c>
          <w:tcPr>
            <w:tcW w:w="1276" w:type="dxa"/>
            <w:tcBorders>
              <w:top w:val="single" w:sz="4" w:space="0" w:color="000000"/>
              <w:left w:val="single" w:sz="6" w:space="0" w:color="000000"/>
              <w:bottom w:val="single" w:sz="4" w:space="0" w:color="000000"/>
              <w:right w:val="single" w:sz="6" w:space="0" w:color="000000"/>
            </w:tcBorders>
            <w:vAlign w:val="center"/>
            <w:hideMark/>
          </w:tcPr>
          <w:p w14:paraId="63982F8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65690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NaOH</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D7AF07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0688EB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r>
      <w:tr w:rsidR="003C1DC8" w:rsidRPr="00AE0180" w14:paraId="1BF63521"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3A8BB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F023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D5A35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276" w:type="dxa"/>
            <w:tcBorders>
              <w:top w:val="single" w:sz="4" w:space="0" w:color="000000"/>
              <w:left w:val="single" w:sz="6" w:space="0" w:color="000000"/>
              <w:bottom w:val="single" w:sz="4" w:space="0" w:color="000000"/>
              <w:right w:val="single" w:sz="6" w:space="0" w:color="000000"/>
            </w:tcBorders>
            <w:vAlign w:val="center"/>
            <w:hideMark/>
          </w:tcPr>
          <w:p w14:paraId="7DE74D5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Свинець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8FDB3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2D91B7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DFF088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r>
      <w:tr w:rsidR="003C1DC8" w:rsidRPr="00AE0180" w14:paraId="6CF226D4"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60EB8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39AC1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431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8C7BD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7F7901B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Цинк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438BF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A5C7AE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8E3243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r>
      <w:tr w:rsidR="003C1DC8" w:rsidRPr="00AE0180" w14:paraId="6BA5F26C"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0C877B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A5AC7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D6ADF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69DCE14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Нікель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BB471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0A2550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EA5D9E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3C1DC8" w:rsidRPr="00AE0180" w14:paraId="540D33B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8520DB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E6439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BC8EB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56BCC50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Мідь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E035C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NaOH</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E7BD3A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F73AEF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r w:rsidR="003C1DC8" w:rsidRPr="00AE0180" w14:paraId="7CD8EDE5"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986E85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8B8BF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86994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19B39C0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76756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D83436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FBE268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r>
      <w:tr w:rsidR="003C1DC8" w:rsidRPr="00AE0180" w14:paraId="28DED8F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92B56C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AC585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C527B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0A908C5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Свинець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64B3A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04DFE6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B25168D"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r>
      <w:tr w:rsidR="003C1DC8" w:rsidRPr="00AE0180" w14:paraId="0FAAB605"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83763D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FDE13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B6822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49AB02D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Цинк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986CD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29518B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E170A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r>
      <w:tr w:rsidR="003C1DC8" w:rsidRPr="00AE0180" w14:paraId="60767F5D"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315960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28D3C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510ED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73B466D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Нікель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DA1A2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NaOH</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C2B02B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913321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r>
      <w:tr w:rsidR="003C1DC8" w:rsidRPr="00AE0180" w14:paraId="2BE3E7C1"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D01042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091F30"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FE582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53893A7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Мідь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94E70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570FFA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B0C249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3C1DC8" w:rsidRPr="00AE0180" w14:paraId="4101B951"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13EB47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9E6C3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AB115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1AC409E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BC7C3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2F75680"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5BE4FA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r>
      <w:tr w:rsidR="003C1DC8" w:rsidRPr="00AE0180" w14:paraId="31A2602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A2F2C7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CAD65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8D5EC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3879174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Свинець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7E369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D00084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498C9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r>
      <w:tr w:rsidR="003C1DC8" w:rsidRPr="00AE0180" w14:paraId="0EEE1763"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D50A5D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62C5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1041F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0EBFE00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Цинк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02159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NaOH</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503A37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7A2E31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r>
      <w:tr w:rsidR="003C1DC8" w:rsidRPr="00AE0180" w14:paraId="79316885"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F03EF6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0341D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1BAA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3261B76A"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Нікель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619D3"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FD995F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95ABDD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r>
      <w:tr w:rsidR="003C1DC8" w:rsidRPr="00AE0180" w14:paraId="65DD29FC"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783B5D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E3FF4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C6131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7CD7960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Мідь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A34C41"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4B13EF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ECA66F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r>
      <w:tr w:rsidR="003C1DC8" w:rsidRPr="00AE0180" w14:paraId="4F945EA6"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0A085F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40DB6E"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369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2EDE8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291AE90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9CC0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DC48A9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804EA10"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3C1DC8" w:rsidRPr="00AE0180" w14:paraId="6071C41A"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9FFE34B"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BF77AF"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F3A5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c>
          <w:tcPr>
            <w:tcW w:w="1276" w:type="dxa"/>
            <w:tcBorders>
              <w:top w:val="single" w:sz="4" w:space="0" w:color="000000"/>
              <w:left w:val="single" w:sz="6" w:space="0" w:color="000000"/>
              <w:bottom w:val="single" w:sz="6" w:space="0" w:color="000000"/>
              <w:right w:val="single" w:sz="6" w:space="0" w:color="000000"/>
            </w:tcBorders>
            <w:vAlign w:val="center"/>
            <w:hideMark/>
          </w:tcPr>
          <w:p w14:paraId="744DACD6"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Свинець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EC8567"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NaOH</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6C69D6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C91623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bl>
    <w:p w14:paraId="077CF769" w14:textId="77777777" w:rsidR="003C1DC8" w:rsidRPr="00DE7720" w:rsidRDefault="003C1DC8" w:rsidP="003C1DC8">
      <w:pPr>
        <w:spacing w:after="0" w:line="360" w:lineRule="auto"/>
        <w:contextualSpacing/>
        <w:jc w:val="both"/>
        <w:rPr>
          <w:rFonts w:ascii="Times New Roman" w:hAnsi="Times New Roman" w:cs="Times New Roman"/>
          <w:b/>
          <w:sz w:val="28"/>
          <w:lang w:val="uk-UA"/>
        </w:rPr>
      </w:pPr>
    </w:p>
    <w:p w14:paraId="602C2214" w14:textId="4650DFDD" w:rsidR="003C1DC8" w:rsidRPr="003C1DC8" w:rsidRDefault="00EF4E2F" w:rsidP="00AE0180">
      <w:pPr>
        <w:pStyle w:val="2"/>
        <w:spacing w:after="160"/>
        <w:contextualSpacing w:val="0"/>
      </w:pPr>
      <w:bookmarkStart w:id="74" w:name="_Toc40721018"/>
      <w:r w:rsidRPr="00BB4F2D">
        <w:t>Приклад розв’язання 0-го варіанту</w:t>
      </w:r>
      <w:bookmarkEnd w:id="74"/>
    </w:p>
    <w:p w14:paraId="1824362E" w14:textId="77777777"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Потрібно розрахувати установку для нейтралізації стічних вод металургійного заводу при наступних вихідних даних: витрата стічних вод, що включають відпрацьовані травильні розчини, регенерація яких економічно недоцільна, промивні води та змиви з полів </w:t>
      </w:r>
      <w:r w:rsidRPr="00DE7720">
        <w:rPr>
          <w:rFonts w:ascii="Times New Roman" w:hAnsi="Times New Roman" w:cs="Times New Roman"/>
          <w:i/>
          <w:sz w:val="28"/>
          <w:lang w:val="uk-UA"/>
        </w:rPr>
        <w:t>Q</w:t>
      </w:r>
      <w:r w:rsidRPr="00DE7720">
        <w:rPr>
          <w:rFonts w:ascii="Times New Roman" w:hAnsi="Times New Roman" w:cs="Times New Roman"/>
          <w:sz w:val="28"/>
          <w:lang w:val="uk-UA"/>
        </w:rPr>
        <w:t xml:space="preserve"> = 315 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/добу; надходження стоків на нейтралізаційну установку носить періодичний </w:t>
      </w:r>
      <w:r w:rsidRPr="00DE7720">
        <w:rPr>
          <w:rFonts w:ascii="Times New Roman" w:hAnsi="Times New Roman" w:cs="Times New Roman"/>
          <w:sz w:val="28"/>
          <w:lang w:val="uk-UA"/>
        </w:rPr>
        <w:lastRenderedPageBreak/>
        <w:t xml:space="preserve">характер; вміст сірчаної кислоти в стічних водах </w:t>
      </w:r>
      <w:r w:rsidRPr="00DE7720">
        <w:rPr>
          <w:rFonts w:ascii="Times New Roman" w:hAnsi="Times New Roman" w:cs="Times New Roman"/>
          <w:i/>
          <w:sz w:val="28"/>
          <w:lang w:val="uk-UA"/>
        </w:rPr>
        <w:t>C</w:t>
      </w:r>
      <w:r w:rsidRPr="00DE7720">
        <w:rPr>
          <w:rFonts w:ascii="Times New Roman" w:hAnsi="Times New Roman" w:cs="Times New Roman"/>
          <w:sz w:val="28"/>
          <w:lang w:val="uk-UA"/>
        </w:rPr>
        <w:t xml:space="preserve"> = 12 кг/м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а сульфату заліза </w:t>
      </w:r>
      <w:r w:rsidRPr="00DE7720">
        <w:rPr>
          <w:rFonts w:ascii="Times New Roman" w:hAnsi="Times New Roman" w:cs="Times New Roman"/>
          <w:i/>
          <w:sz w:val="28"/>
          <w:lang w:val="uk-UA"/>
        </w:rPr>
        <w:t>С</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 10 кг/м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w:t>
      </w:r>
    </w:p>
    <w:p w14:paraId="403F3F2E" w14:textId="77777777"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Передбачають нейтралізацію відпрацьованих травильних розчинів негашеним вапном у вигляді вапняного молока, при цьому відбуваються такі реакції:</w:t>
      </w:r>
    </w:p>
    <w:p w14:paraId="55679197" w14:textId="31F0DEC8" w:rsidR="003C1DC8" w:rsidRDefault="003C1DC8" w:rsidP="00981EDF">
      <w:pPr>
        <w:pStyle w:val="a8"/>
        <w:numPr>
          <w:ilvl w:val="0"/>
          <w:numId w:val="37"/>
        </w:numPr>
        <w:tabs>
          <w:tab w:val="left" w:pos="1134"/>
        </w:tabs>
        <w:spacing w:line="360" w:lineRule="auto"/>
        <w:ind w:left="0" w:firstLine="709"/>
      </w:pPr>
      <w:r w:rsidRPr="00981EDF">
        <w:t>з сірчаною кислотою:</w:t>
      </w:r>
    </w:p>
    <w:p w14:paraId="009F5F40" w14:textId="77777777" w:rsidR="00D07C54" w:rsidRPr="00981EDF" w:rsidRDefault="00D07C54" w:rsidP="00D07C54">
      <w:pPr>
        <w:pStyle w:val="a8"/>
        <w:tabs>
          <w:tab w:val="left" w:pos="1134"/>
        </w:tabs>
        <w:spacing w:line="360" w:lineRule="auto"/>
        <w:ind w:left="709" w:firstLine="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833"/>
        <w:gridCol w:w="968"/>
        <w:gridCol w:w="561"/>
        <w:gridCol w:w="1380"/>
        <w:gridCol w:w="697"/>
        <w:gridCol w:w="2315"/>
      </w:tblGrid>
      <w:tr w:rsidR="003C1DC8" w:rsidRPr="005F2EC3" w14:paraId="6F1462DE" w14:textId="77777777" w:rsidTr="00981EDF">
        <w:tc>
          <w:tcPr>
            <w:tcW w:w="9070" w:type="dxa"/>
            <w:gridSpan w:val="7"/>
            <w:hideMark/>
          </w:tcPr>
          <w:p w14:paraId="01492B72" w14:textId="77777777" w:rsidR="003C1DC8" w:rsidRPr="00DE7720" w:rsidRDefault="003C1DC8" w:rsidP="004B560F">
            <w:pPr>
              <w:spacing w:line="360" w:lineRule="auto"/>
              <w:contextualSpacing/>
              <w:jc w:val="center"/>
              <w:rPr>
                <w:rFonts w:ascii="Times New Roman" w:hAnsi="Times New Roman" w:cs="Times New Roman"/>
                <w:sz w:val="28"/>
                <w:lang w:val="uk-UA"/>
              </w:rPr>
            </w:pPr>
            <w:r w:rsidRPr="00DE7720">
              <w:rPr>
                <w:rFonts w:ascii="Times New Roman" w:hAnsi="Times New Roman" w:cs="Times New Roman"/>
                <w:sz w:val="28"/>
                <w:lang w:val="uk-UA"/>
              </w:rPr>
              <w:t>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 CaO + 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O = CaSO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+ 2H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O,</w:t>
            </w:r>
          </w:p>
        </w:tc>
      </w:tr>
      <w:tr w:rsidR="003C1DC8" w:rsidRPr="00DE7720" w14:paraId="2972F136" w14:textId="77777777" w:rsidTr="00981EDF">
        <w:trPr>
          <w:trHeight w:val="260"/>
        </w:trPr>
        <w:tc>
          <w:tcPr>
            <w:tcW w:w="2316" w:type="dxa"/>
          </w:tcPr>
          <w:p w14:paraId="7C21D02A" w14:textId="77777777" w:rsidR="003C1DC8" w:rsidRPr="00DE7720" w:rsidRDefault="003C1DC8" w:rsidP="004B560F">
            <w:pPr>
              <w:spacing w:line="360" w:lineRule="auto"/>
              <w:contextualSpacing/>
              <w:jc w:val="center"/>
              <w:rPr>
                <w:rFonts w:ascii="Times New Roman" w:hAnsi="Times New Roman" w:cs="Times New Roman"/>
                <w:sz w:val="28"/>
                <w:lang w:val="uk-UA"/>
              </w:rPr>
            </w:pPr>
          </w:p>
        </w:tc>
        <w:tc>
          <w:tcPr>
            <w:tcW w:w="833" w:type="dxa"/>
            <w:hideMark/>
          </w:tcPr>
          <w:p w14:paraId="383BC7D4" w14:textId="77777777" w:rsidR="003C1DC8" w:rsidRPr="00DE7720" w:rsidRDefault="003C1DC8" w:rsidP="004B560F">
            <w:pPr>
              <w:spacing w:line="360" w:lineRule="auto"/>
              <w:contextualSpacing/>
              <w:jc w:val="center"/>
              <w:rPr>
                <w:rFonts w:ascii="Times New Roman" w:hAnsi="Times New Roman" w:cs="Times New Roman"/>
                <w:sz w:val="20"/>
                <w:lang w:val="uk-UA"/>
              </w:rPr>
            </w:pPr>
            <w:r w:rsidRPr="00DE7720">
              <w:rPr>
                <w:rFonts w:ascii="Times New Roman" w:hAnsi="Times New Roman" w:cs="Times New Roman"/>
                <w:sz w:val="20"/>
                <w:lang w:val="uk-UA"/>
              </w:rPr>
              <w:t>98</w:t>
            </w:r>
          </w:p>
        </w:tc>
        <w:tc>
          <w:tcPr>
            <w:tcW w:w="968" w:type="dxa"/>
            <w:hideMark/>
          </w:tcPr>
          <w:p w14:paraId="686DF17F" w14:textId="77777777" w:rsidR="003C1DC8" w:rsidRPr="00DE7720" w:rsidRDefault="003C1DC8" w:rsidP="004B560F">
            <w:pPr>
              <w:spacing w:line="360" w:lineRule="auto"/>
              <w:contextualSpacing/>
              <w:jc w:val="center"/>
              <w:rPr>
                <w:rFonts w:ascii="Times New Roman" w:hAnsi="Times New Roman" w:cs="Times New Roman"/>
                <w:sz w:val="20"/>
                <w:lang w:val="uk-UA"/>
              </w:rPr>
            </w:pPr>
            <w:r w:rsidRPr="00DE7720">
              <w:rPr>
                <w:rFonts w:ascii="Times New Roman" w:hAnsi="Times New Roman" w:cs="Times New Roman"/>
                <w:sz w:val="20"/>
                <w:lang w:val="uk-UA"/>
              </w:rPr>
              <w:t>56</w:t>
            </w:r>
          </w:p>
        </w:tc>
        <w:tc>
          <w:tcPr>
            <w:tcW w:w="561" w:type="dxa"/>
            <w:hideMark/>
          </w:tcPr>
          <w:p w14:paraId="5CD67B0A" w14:textId="77777777" w:rsidR="003C1DC8" w:rsidRPr="00DE7720" w:rsidRDefault="003C1DC8" w:rsidP="004B560F">
            <w:pPr>
              <w:spacing w:line="360" w:lineRule="auto"/>
              <w:contextualSpacing/>
              <w:jc w:val="center"/>
              <w:rPr>
                <w:rFonts w:ascii="Times New Roman" w:hAnsi="Times New Roman" w:cs="Times New Roman"/>
                <w:sz w:val="20"/>
                <w:lang w:val="uk-UA"/>
              </w:rPr>
            </w:pPr>
            <w:r w:rsidRPr="00DE7720">
              <w:rPr>
                <w:rFonts w:ascii="Times New Roman" w:hAnsi="Times New Roman" w:cs="Times New Roman"/>
                <w:sz w:val="20"/>
                <w:lang w:val="uk-UA"/>
              </w:rPr>
              <w:t>18</w:t>
            </w:r>
          </w:p>
        </w:tc>
        <w:tc>
          <w:tcPr>
            <w:tcW w:w="1380" w:type="dxa"/>
            <w:hideMark/>
          </w:tcPr>
          <w:p w14:paraId="2B3B09AC" w14:textId="77777777" w:rsidR="003C1DC8" w:rsidRPr="00DE7720" w:rsidRDefault="003C1DC8" w:rsidP="004B560F">
            <w:pPr>
              <w:spacing w:line="360" w:lineRule="auto"/>
              <w:contextualSpacing/>
              <w:jc w:val="center"/>
              <w:rPr>
                <w:rFonts w:ascii="Times New Roman" w:hAnsi="Times New Roman" w:cs="Times New Roman"/>
                <w:sz w:val="20"/>
                <w:lang w:val="uk-UA"/>
              </w:rPr>
            </w:pPr>
            <w:r w:rsidRPr="00DE7720">
              <w:rPr>
                <w:rFonts w:ascii="Times New Roman" w:hAnsi="Times New Roman" w:cs="Times New Roman"/>
                <w:sz w:val="20"/>
                <w:lang w:val="uk-UA"/>
              </w:rPr>
              <w:t>136</w:t>
            </w:r>
          </w:p>
        </w:tc>
        <w:tc>
          <w:tcPr>
            <w:tcW w:w="697" w:type="dxa"/>
            <w:hideMark/>
          </w:tcPr>
          <w:p w14:paraId="12EED990" w14:textId="77777777" w:rsidR="003C1DC8" w:rsidRPr="00DE7720" w:rsidRDefault="003C1DC8" w:rsidP="004B560F">
            <w:pPr>
              <w:spacing w:line="360" w:lineRule="auto"/>
              <w:contextualSpacing/>
              <w:jc w:val="center"/>
              <w:rPr>
                <w:rFonts w:ascii="Times New Roman" w:hAnsi="Times New Roman" w:cs="Times New Roman"/>
                <w:sz w:val="20"/>
                <w:lang w:val="uk-UA"/>
              </w:rPr>
            </w:pPr>
            <w:r w:rsidRPr="00DE7720">
              <w:rPr>
                <w:rFonts w:ascii="Times New Roman" w:hAnsi="Times New Roman" w:cs="Times New Roman"/>
                <w:sz w:val="20"/>
                <w:lang w:val="uk-UA"/>
              </w:rPr>
              <w:t>36</w:t>
            </w:r>
          </w:p>
        </w:tc>
        <w:tc>
          <w:tcPr>
            <w:tcW w:w="2315" w:type="dxa"/>
          </w:tcPr>
          <w:p w14:paraId="701D2720" w14:textId="77777777" w:rsidR="003C1DC8" w:rsidRPr="00DE7720" w:rsidRDefault="003C1DC8" w:rsidP="004B560F">
            <w:pPr>
              <w:spacing w:line="360" w:lineRule="auto"/>
              <w:contextualSpacing/>
              <w:jc w:val="center"/>
              <w:rPr>
                <w:rFonts w:ascii="Times New Roman" w:hAnsi="Times New Roman" w:cs="Times New Roman"/>
                <w:sz w:val="28"/>
                <w:lang w:val="uk-UA"/>
              </w:rPr>
            </w:pPr>
          </w:p>
        </w:tc>
      </w:tr>
    </w:tbl>
    <w:p w14:paraId="399C5E63" w14:textId="7AF7923D" w:rsidR="003C1DC8" w:rsidRPr="00981EDF" w:rsidRDefault="003C1DC8" w:rsidP="00981EDF">
      <w:pPr>
        <w:pStyle w:val="a8"/>
        <w:numPr>
          <w:ilvl w:val="0"/>
          <w:numId w:val="37"/>
        </w:numPr>
        <w:tabs>
          <w:tab w:val="left" w:pos="1134"/>
        </w:tabs>
        <w:spacing w:line="360" w:lineRule="auto"/>
        <w:ind w:left="0" w:firstLine="709"/>
      </w:pPr>
      <w:r w:rsidRPr="00981EDF">
        <w:t>сульфатом заліза:</w:t>
      </w:r>
    </w:p>
    <w:p w14:paraId="5A118C75"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7"/>
        <w:gridCol w:w="968"/>
        <w:gridCol w:w="561"/>
        <w:gridCol w:w="1244"/>
        <w:gridCol w:w="968"/>
        <w:gridCol w:w="2313"/>
      </w:tblGrid>
      <w:tr w:rsidR="003C1DC8" w:rsidRPr="005F2EC3" w14:paraId="5FA22E88" w14:textId="77777777" w:rsidTr="004B560F">
        <w:trPr>
          <w:jc w:val="center"/>
        </w:trPr>
        <w:tc>
          <w:tcPr>
            <w:tcW w:w="9345" w:type="dxa"/>
            <w:gridSpan w:val="7"/>
            <w:hideMark/>
          </w:tcPr>
          <w:p w14:paraId="3EDDD787" w14:textId="77777777" w:rsidR="003C1DC8" w:rsidRPr="00DE7720" w:rsidRDefault="003C1DC8" w:rsidP="004B560F">
            <w:pPr>
              <w:spacing w:line="360" w:lineRule="auto"/>
              <w:contextualSpacing/>
              <w:jc w:val="center"/>
              <w:rPr>
                <w:rFonts w:ascii="Times New Roman" w:hAnsi="Times New Roman" w:cs="Times New Roman"/>
                <w:sz w:val="28"/>
                <w:lang w:val="uk-UA"/>
              </w:rPr>
            </w:pPr>
            <w:r w:rsidRPr="00DE7720">
              <w:rPr>
                <w:rFonts w:ascii="Times New Roman" w:hAnsi="Times New Roman" w:cs="Times New Roman"/>
                <w:sz w:val="28"/>
                <w:lang w:val="uk-UA"/>
              </w:rPr>
              <w:t>FeSO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 CaO + 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O = CaSO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 Fe(OH)</w:t>
            </w:r>
            <w:r w:rsidRPr="00DE7720">
              <w:rPr>
                <w:rFonts w:ascii="Times New Roman" w:hAnsi="Times New Roman" w:cs="Times New Roman"/>
                <w:sz w:val="28"/>
                <w:vertAlign w:val="subscript"/>
                <w:lang w:val="uk-UA"/>
              </w:rPr>
              <w:t>2</w:t>
            </w:r>
            <w:r w:rsidRPr="00DE7720">
              <w:rPr>
                <w:rFonts w:ascii="Times New Roman" w:hAnsi="Times New Roman" w:cs="Times New Roman"/>
                <w:sz w:val="28"/>
                <w:lang w:val="uk-UA"/>
              </w:rPr>
              <w:t>.</w:t>
            </w:r>
          </w:p>
        </w:tc>
      </w:tr>
      <w:tr w:rsidR="003C1DC8" w:rsidRPr="00DE7720" w14:paraId="00E1AC1B" w14:textId="77777777" w:rsidTr="004B560F">
        <w:trPr>
          <w:jc w:val="center"/>
        </w:trPr>
        <w:tc>
          <w:tcPr>
            <w:tcW w:w="2263" w:type="dxa"/>
          </w:tcPr>
          <w:p w14:paraId="6BE00519" w14:textId="77777777" w:rsidR="003C1DC8" w:rsidRPr="00DE7720" w:rsidRDefault="003C1DC8" w:rsidP="004B560F">
            <w:pPr>
              <w:spacing w:line="360" w:lineRule="auto"/>
              <w:contextualSpacing/>
              <w:jc w:val="both"/>
              <w:rPr>
                <w:rFonts w:ascii="Times New Roman" w:hAnsi="Times New Roman" w:cs="Times New Roman"/>
                <w:sz w:val="28"/>
                <w:lang w:val="uk-UA"/>
              </w:rPr>
            </w:pPr>
          </w:p>
        </w:tc>
        <w:tc>
          <w:tcPr>
            <w:tcW w:w="851" w:type="dxa"/>
            <w:hideMark/>
          </w:tcPr>
          <w:p w14:paraId="0C308D4A" w14:textId="77777777" w:rsidR="003C1DC8" w:rsidRPr="00DE7720" w:rsidRDefault="003C1DC8" w:rsidP="004B560F">
            <w:pPr>
              <w:spacing w:line="360" w:lineRule="auto"/>
              <w:contextualSpacing/>
              <w:jc w:val="center"/>
              <w:rPr>
                <w:rFonts w:ascii="Times New Roman" w:hAnsi="Times New Roman" w:cs="Times New Roman"/>
                <w:sz w:val="20"/>
                <w:szCs w:val="20"/>
                <w:lang w:val="uk-UA"/>
              </w:rPr>
            </w:pPr>
            <w:r w:rsidRPr="00DE7720">
              <w:rPr>
                <w:rFonts w:ascii="Times New Roman" w:hAnsi="Times New Roman" w:cs="Times New Roman"/>
                <w:sz w:val="20"/>
                <w:szCs w:val="20"/>
                <w:lang w:val="uk-UA"/>
              </w:rPr>
              <w:t>152</w:t>
            </w:r>
          </w:p>
        </w:tc>
        <w:tc>
          <w:tcPr>
            <w:tcW w:w="992" w:type="dxa"/>
            <w:hideMark/>
          </w:tcPr>
          <w:p w14:paraId="3DA91771" w14:textId="77777777" w:rsidR="003C1DC8" w:rsidRPr="00DE7720" w:rsidRDefault="003C1DC8" w:rsidP="004B560F">
            <w:pPr>
              <w:spacing w:line="360" w:lineRule="auto"/>
              <w:contextualSpacing/>
              <w:jc w:val="center"/>
              <w:rPr>
                <w:rFonts w:ascii="Times New Roman" w:hAnsi="Times New Roman" w:cs="Times New Roman"/>
                <w:sz w:val="20"/>
                <w:szCs w:val="20"/>
                <w:lang w:val="uk-UA"/>
              </w:rPr>
            </w:pPr>
            <w:r w:rsidRPr="00DE7720">
              <w:rPr>
                <w:rFonts w:ascii="Times New Roman" w:hAnsi="Times New Roman" w:cs="Times New Roman"/>
                <w:sz w:val="20"/>
                <w:szCs w:val="20"/>
                <w:lang w:val="uk-UA"/>
              </w:rPr>
              <w:t>56</w:t>
            </w:r>
          </w:p>
        </w:tc>
        <w:tc>
          <w:tcPr>
            <w:tcW w:w="567" w:type="dxa"/>
            <w:hideMark/>
          </w:tcPr>
          <w:p w14:paraId="1AF50F70" w14:textId="77777777" w:rsidR="003C1DC8" w:rsidRPr="00DE7720" w:rsidRDefault="003C1DC8" w:rsidP="004B560F">
            <w:pPr>
              <w:spacing w:line="360" w:lineRule="auto"/>
              <w:contextualSpacing/>
              <w:jc w:val="center"/>
              <w:rPr>
                <w:rFonts w:ascii="Times New Roman" w:hAnsi="Times New Roman" w:cs="Times New Roman"/>
                <w:sz w:val="20"/>
                <w:szCs w:val="20"/>
                <w:lang w:val="uk-UA"/>
              </w:rPr>
            </w:pPr>
            <w:r w:rsidRPr="00DE7720">
              <w:rPr>
                <w:rFonts w:ascii="Times New Roman" w:hAnsi="Times New Roman" w:cs="Times New Roman"/>
                <w:sz w:val="20"/>
                <w:szCs w:val="20"/>
                <w:lang w:val="uk-UA"/>
              </w:rPr>
              <w:t>18</w:t>
            </w:r>
          </w:p>
        </w:tc>
        <w:tc>
          <w:tcPr>
            <w:tcW w:w="1276" w:type="dxa"/>
            <w:hideMark/>
          </w:tcPr>
          <w:p w14:paraId="465DF6CE" w14:textId="77777777" w:rsidR="003C1DC8" w:rsidRPr="00DE7720" w:rsidRDefault="003C1DC8" w:rsidP="004B560F">
            <w:pPr>
              <w:spacing w:line="360" w:lineRule="auto"/>
              <w:contextualSpacing/>
              <w:jc w:val="center"/>
              <w:rPr>
                <w:rFonts w:ascii="Times New Roman" w:hAnsi="Times New Roman" w:cs="Times New Roman"/>
                <w:sz w:val="20"/>
                <w:szCs w:val="20"/>
                <w:lang w:val="uk-UA"/>
              </w:rPr>
            </w:pPr>
            <w:r w:rsidRPr="00DE7720">
              <w:rPr>
                <w:rFonts w:ascii="Times New Roman" w:hAnsi="Times New Roman" w:cs="Times New Roman"/>
                <w:sz w:val="20"/>
                <w:szCs w:val="20"/>
                <w:lang w:val="uk-UA"/>
              </w:rPr>
              <w:t>136</w:t>
            </w:r>
          </w:p>
        </w:tc>
        <w:tc>
          <w:tcPr>
            <w:tcW w:w="992" w:type="dxa"/>
            <w:hideMark/>
          </w:tcPr>
          <w:p w14:paraId="1DD222BE" w14:textId="77777777" w:rsidR="003C1DC8" w:rsidRPr="00DE7720" w:rsidRDefault="003C1DC8" w:rsidP="004B560F">
            <w:pPr>
              <w:spacing w:line="360" w:lineRule="auto"/>
              <w:contextualSpacing/>
              <w:jc w:val="center"/>
              <w:rPr>
                <w:rFonts w:ascii="Times New Roman" w:hAnsi="Times New Roman" w:cs="Times New Roman"/>
                <w:sz w:val="20"/>
                <w:szCs w:val="20"/>
                <w:lang w:val="uk-UA"/>
              </w:rPr>
            </w:pPr>
            <w:r w:rsidRPr="00DE7720">
              <w:rPr>
                <w:rFonts w:ascii="Times New Roman" w:hAnsi="Times New Roman" w:cs="Times New Roman"/>
                <w:sz w:val="20"/>
                <w:szCs w:val="20"/>
                <w:lang w:val="uk-UA"/>
              </w:rPr>
              <w:t>90</w:t>
            </w:r>
          </w:p>
        </w:tc>
        <w:tc>
          <w:tcPr>
            <w:tcW w:w="2404" w:type="dxa"/>
          </w:tcPr>
          <w:p w14:paraId="218B87B3" w14:textId="77777777" w:rsidR="003C1DC8" w:rsidRPr="00DE7720" w:rsidRDefault="003C1DC8" w:rsidP="004B560F">
            <w:pPr>
              <w:spacing w:line="360" w:lineRule="auto"/>
              <w:contextualSpacing/>
              <w:jc w:val="both"/>
              <w:rPr>
                <w:rFonts w:ascii="Times New Roman" w:hAnsi="Times New Roman" w:cs="Times New Roman"/>
                <w:sz w:val="28"/>
                <w:lang w:val="uk-UA"/>
              </w:rPr>
            </w:pPr>
          </w:p>
        </w:tc>
      </w:tr>
    </w:tbl>
    <w:p w14:paraId="1853E1D3" w14:textId="77777777" w:rsidR="00AE0180" w:rsidRDefault="00AE0180" w:rsidP="003C1DC8">
      <w:pPr>
        <w:spacing w:after="0" w:line="360" w:lineRule="auto"/>
        <w:ind w:firstLine="709"/>
        <w:contextualSpacing/>
        <w:jc w:val="both"/>
        <w:rPr>
          <w:rFonts w:ascii="Times New Roman" w:hAnsi="Times New Roman" w:cs="Times New Roman"/>
          <w:sz w:val="28"/>
          <w:lang w:val="uk-UA"/>
        </w:rPr>
      </w:pPr>
    </w:p>
    <w:p w14:paraId="6C94459F" w14:textId="650B151F"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На підставі вищенаведених реакцій і вихідних даних за змістом вільної кислоти і пов'язаного заліза в стічних водах визначаємо витрату вапна на нейтралізацію кислих стічних вод і осадження заліза за формулою:</w:t>
      </w:r>
    </w:p>
    <w:p w14:paraId="75362C50"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6329"/>
        <w:gridCol w:w="1370"/>
      </w:tblGrid>
      <w:tr w:rsidR="003C1DC8" w:rsidRPr="00DE7720" w14:paraId="37E2E061" w14:textId="77777777" w:rsidTr="004B560F">
        <w:tc>
          <w:tcPr>
            <w:tcW w:w="1413" w:type="dxa"/>
            <w:vAlign w:val="center"/>
          </w:tcPr>
          <w:p w14:paraId="0F3FDF59" w14:textId="77777777" w:rsidR="003C1DC8" w:rsidRPr="00DE7720" w:rsidRDefault="003C1DC8" w:rsidP="004B560F">
            <w:pPr>
              <w:spacing w:line="360" w:lineRule="auto"/>
              <w:contextualSpacing/>
              <w:jc w:val="both"/>
              <w:rPr>
                <w:rFonts w:ascii="Times New Roman" w:hAnsi="Times New Roman" w:cs="Times New Roman"/>
                <w:sz w:val="28"/>
                <w:lang w:val="uk-UA"/>
              </w:rPr>
            </w:pPr>
          </w:p>
        </w:tc>
        <w:tc>
          <w:tcPr>
            <w:tcW w:w="6520" w:type="dxa"/>
            <w:vAlign w:val="center"/>
            <w:hideMark/>
          </w:tcPr>
          <w:p w14:paraId="20681EA5" w14:textId="77777777" w:rsidR="003C1DC8" w:rsidRPr="00DE7720" w:rsidRDefault="003C1DC8" w:rsidP="004B560F">
            <w:pPr>
              <w:spacing w:line="360" w:lineRule="auto"/>
              <w:contextualSpacing/>
              <w:jc w:val="both"/>
              <w:rPr>
                <w:rFonts w:ascii="Times New Roman" w:hAnsi="Times New Roman" w:cs="Times New Roman"/>
                <w:i/>
                <w:sz w:val="28"/>
                <w:lang w:val="uk-UA"/>
              </w:rPr>
            </w:pPr>
            <m:oMathPara>
              <m:oMath>
                <m:r>
                  <w:rPr>
                    <w:rFonts w:ascii="Cambria Math" w:hAnsi="Cambria Math" w:cs="Times New Roman"/>
                    <w:sz w:val="28"/>
                    <w:lang w:val="uk-UA"/>
                  </w:rPr>
                  <m:t>G=K∙</m:t>
                </m:r>
                <m:f>
                  <m:fPr>
                    <m:ctrlPr>
                      <w:rPr>
                        <w:rFonts w:ascii="Cambria Math" w:hAnsi="Cambria Math" w:cs="Times New Roman"/>
                        <w:i/>
                        <w:sz w:val="28"/>
                        <w:szCs w:val="28"/>
                        <w:lang w:val="uk-UA"/>
                      </w:rPr>
                    </m:ctrlPr>
                  </m:fPr>
                  <m:num>
                    <m:r>
                      <w:rPr>
                        <w:rFonts w:ascii="Cambria Math" w:hAnsi="Cambria Math" w:cs="Times New Roman"/>
                        <w:sz w:val="28"/>
                        <w:lang w:val="uk-UA"/>
                      </w:rPr>
                      <m:t>100</m:t>
                    </m:r>
                  </m:num>
                  <m:den>
                    <m:r>
                      <w:rPr>
                        <w:rFonts w:ascii="Cambria Math" w:hAnsi="Cambria Math" w:cs="Times New Roman"/>
                        <w:sz w:val="28"/>
                        <w:lang w:val="uk-UA"/>
                      </w:rPr>
                      <m:t>B</m:t>
                    </m:r>
                  </m:den>
                </m:f>
                <m:r>
                  <w:rPr>
                    <w:rFonts w:ascii="Cambria Math" w:hAnsi="Cambria Math" w:cs="Times New Roman"/>
                    <w:sz w:val="28"/>
                    <w:lang w:val="uk-UA"/>
                  </w:rPr>
                  <m:t>∙</m:t>
                </m:r>
                <m:d>
                  <m:dPr>
                    <m:ctrlPr>
                      <w:rPr>
                        <w:rFonts w:ascii="Cambria Math" w:hAnsi="Cambria Math" w:cs="Times New Roman"/>
                        <w:i/>
                        <w:sz w:val="28"/>
                        <w:szCs w:val="28"/>
                        <w:lang w:val="uk-UA"/>
                      </w:rPr>
                    </m:ctrlPr>
                  </m:dPr>
                  <m:e>
                    <m:r>
                      <w:rPr>
                        <w:rFonts w:ascii="Cambria Math" w:hAnsi="Cambria Math" w:cs="Times New Roman"/>
                        <w:sz w:val="28"/>
                        <w:lang w:val="uk-UA"/>
                      </w:rPr>
                      <m:t>aC+</m:t>
                    </m:r>
                    <m:sSub>
                      <m:sSubPr>
                        <m:ctrlPr>
                          <w:rPr>
                            <w:rFonts w:ascii="Cambria Math" w:hAnsi="Cambria Math" w:cs="Times New Roman"/>
                            <w:i/>
                            <w:sz w:val="28"/>
                            <w:szCs w:val="28"/>
                            <w:lang w:val="uk-UA"/>
                          </w:rPr>
                        </m:ctrlPr>
                      </m:sSubPr>
                      <m:e>
                        <m:r>
                          <w:rPr>
                            <w:rFonts w:ascii="Cambria Math" w:hAnsi="Cambria Math" w:cs="Times New Roman"/>
                            <w:sz w:val="28"/>
                            <w:lang w:val="uk-UA"/>
                          </w:rPr>
                          <m:t>b</m:t>
                        </m:r>
                      </m:e>
                      <m:sub>
                        <m:r>
                          <w:rPr>
                            <w:rFonts w:ascii="Cambria Math" w:hAnsi="Cambria Math" w:cs="Times New Roman"/>
                            <w:sz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lang w:val="uk-UA"/>
                          </w:rPr>
                          <m:t>C</m:t>
                        </m:r>
                      </m:e>
                      <m:sub>
                        <m:r>
                          <w:rPr>
                            <w:rFonts w:ascii="Cambria Math" w:hAnsi="Cambria Math" w:cs="Times New Roman"/>
                            <w:sz w:val="28"/>
                            <w:lang w:val="uk-UA"/>
                          </w:rPr>
                          <m:t>1</m:t>
                        </m:r>
                      </m:sub>
                    </m:sSub>
                  </m:e>
                </m:d>
                <m:r>
                  <w:rPr>
                    <w:rFonts w:ascii="Cambria Math" w:hAnsi="Cambria Math" w:cs="Times New Roman"/>
                    <w:sz w:val="28"/>
                    <w:lang w:val="uk-UA"/>
                  </w:rPr>
                  <m:t>∙Q.</m:t>
                </m:r>
              </m:oMath>
            </m:oMathPara>
          </w:p>
        </w:tc>
        <w:tc>
          <w:tcPr>
            <w:tcW w:w="1412" w:type="dxa"/>
            <w:vAlign w:val="center"/>
          </w:tcPr>
          <w:p w14:paraId="556C5417" w14:textId="6F5BE933" w:rsidR="003C1DC8" w:rsidRPr="00DE7720" w:rsidRDefault="003C1DC8" w:rsidP="00B32AD2">
            <w:pPr>
              <w:spacing w:line="360" w:lineRule="auto"/>
              <w:contextualSpacing/>
              <w:jc w:val="right"/>
              <w:rPr>
                <w:rFonts w:ascii="Times New Roman" w:hAnsi="Times New Roman" w:cs="Times New Roman"/>
                <w:sz w:val="28"/>
                <w:lang w:val="uk-UA"/>
              </w:rPr>
            </w:pPr>
          </w:p>
        </w:tc>
      </w:tr>
    </w:tbl>
    <w:p w14:paraId="7F425F8A" w14:textId="77777777" w:rsidR="00AE0180" w:rsidRDefault="00AE0180" w:rsidP="003C1DC8">
      <w:pPr>
        <w:spacing w:after="0" w:line="360" w:lineRule="auto"/>
        <w:ind w:firstLine="709"/>
        <w:contextualSpacing/>
        <w:jc w:val="both"/>
        <w:rPr>
          <w:rFonts w:ascii="Times New Roman" w:hAnsi="Times New Roman" w:cs="Times New Roman"/>
          <w:sz w:val="28"/>
          <w:lang w:val="uk-UA"/>
        </w:rPr>
      </w:pPr>
    </w:p>
    <w:p w14:paraId="15C6C3E8" w14:textId="1078DBAE"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За табл. </w:t>
      </w:r>
      <w:r w:rsidR="009F210E">
        <w:rPr>
          <w:rFonts w:ascii="Times New Roman" w:hAnsi="Times New Roman" w:cs="Times New Roman"/>
          <w:sz w:val="28"/>
          <w:lang w:val="uk-UA"/>
        </w:rPr>
        <w:t>7.2</w:t>
      </w:r>
      <w:r w:rsidRPr="00DE7720">
        <w:rPr>
          <w:rFonts w:ascii="Times New Roman" w:hAnsi="Times New Roman" w:cs="Times New Roman"/>
          <w:sz w:val="28"/>
          <w:lang w:val="uk-UA"/>
        </w:rPr>
        <w:t xml:space="preserve"> визначаємо питому витрату негашеного вапна на нейтралізацію сірчаної кислоти </w:t>
      </w:r>
      <w:r w:rsidRPr="00DE7720">
        <w:rPr>
          <w:rFonts w:ascii="Times New Roman" w:hAnsi="Times New Roman" w:cs="Times New Roman"/>
          <w:i/>
          <w:sz w:val="28"/>
          <w:lang w:val="uk-UA"/>
        </w:rPr>
        <w:t>а</w:t>
      </w:r>
      <w:r w:rsidRPr="00DE7720">
        <w:rPr>
          <w:rFonts w:ascii="Times New Roman" w:hAnsi="Times New Roman" w:cs="Times New Roman"/>
          <w:sz w:val="28"/>
          <w:lang w:val="uk-UA"/>
        </w:rPr>
        <w:t xml:space="preserve"> = 0,56, а за табл. </w:t>
      </w:r>
      <w:r w:rsidR="009F210E">
        <w:rPr>
          <w:rFonts w:ascii="Times New Roman" w:hAnsi="Times New Roman" w:cs="Times New Roman"/>
          <w:sz w:val="28"/>
          <w:lang w:val="uk-UA"/>
        </w:rPr>
        <w:t>7</w:t>
      </w:r>
      <w:r w:rsidRPr="00DE7720">
        <w:rPr>
          <w:rFonts w:ascii="Times New Roman" w:hAnsi="Times New Roman" w:cs="Times New Roman"/>
          <w:sz w:val="28"/>
          <w:lang w:val="uk-UA"/>
        </w:rPr>
        <w:t>.</w:t>
      </w:r>
      <w:r w:rsidR="009F210E">
        <w:rPr>
          <w:rFonts w:ascii="Times New Roman" w:hAnsi="Times New Roman" w:cs="Times New Roman"/>
          <w:sz w:val="28"/>
          <w:lang w:val="uk-UA"/>
        </w:rPr>
        <w:t>3</w:t>
      </w:r>
      <w:r w:rsidRPr="00DE7720">
        <w:rPr>
          <w:rFonts w:ascii="Times New Roman" w:hAnsi="Times New Roman" w:cs="Times New Roman"/>
          <w:sz w:val="28"/>
          <w:lang w:val="uk-UA"/>
        </w:rPr>
        <w:t xml:space="preserve"> – кількість негашеного вапна, необхідного для переходу заліза з розчиненого стану в осад, </w:t>
      </w:r>
      <w:r w:rsidRPr="00DE7720">
        <w:rPr>
          <w:rFonts w:ascii="Times New Roman" w:hAnsi="Times New Roman" w:cs="Times New Roman"/>
          <w:i/>
          <w:sz w:val="28"/>
          <w:lang w:val="uk-UA"/>
        </w:rPr>
        <w:t>b</w:t>
      </w:r>
      <w:r w:rsidRPr="00DE7720">
        <w:rPr>
          <w:rFonts w:ascii="Times New Roman" w:hAnsi="Times New Roman" w:cs="Times New Roman"/>
          <w:i/>
          <w:sz w:val="28"/>
          <w:vertAlign w:val="subscript"/>
          <w:lang w:val="uk-UA"/>
        </w:rPr>
        <w:t>1</w:t>
      </w:r>
      <w:r w:rsidRPr="00DE7720">
        <w:rPr>
          <w:rFonts w:ascii="Times New Roman" w:hAnsi="Times New Roman" w:cs="Times New Roman"/>
          <w:i/>
          <w:sz w:val="28"/>
          <w:lang w:val="uk-UA"/>
        </w:rPr>
        <w:t xml:space="preserve"> </w:t>
      </w:r>
      <w:r w:rsidRPr="00DE7720">
        <w:rPr>
          <w:rFonts w:ascii="Times New Roman" w:hAnsi="Times New Roman" w:cs="Times New Roman"/>
          <w:sz w:val="28"/>
          <w:lang w:val="uk-UA"/>
        </w:rPr>
        <w:t>= 1,0 (в перерахунку на сульфат заліза FeSO</w:t>
      </w:r>
      <w:r w:rsidRPr="00DE7720">
        <w:rPr>
          <w:rFonts w:ascii="Times New Roman" w:hAnsi="Times New Roman" w:cs="Times New Roman"/>
          <w:sz w:val="28"/>
          <w:vertAlign w:val="subscript"/>
          <w:lang w:val="uk-UA"/>
        </w:rPr>
        <w:t>4</w:t>
      </w:r>
      <w:r w:rsidRPr="00DE7720">
        <w:rPr>
          <w:rFonts w:ascii="Times New Roman" w:hAnsi="Times New Roman" w:cs="Times New Roman"/>
          <w:sz w:val="28"/>
          <w:lang w:val="uk-UA"/>
        </w:rPr>
        <w:t xml:space="preserve"> </w:t>
      </w:r>
      <w:r w:rsidRPr="00DE7720">
        <w:rPr>
          <w:rFonts w:ascii="Times New Roman" w:hAnsi="Times New Roman" w:cs="Times New Roman"/>
          <w:i/>
          <w:sz w:val="28"/>
          <w:lang w:val="uk-UA"/>
        </w:rPr>
        <w:t>b</w:t>
      </w:r>
      <w:r w:rsidRPr="00DE7720">
        <w:rPr>
          <w:rFonts w:ascii="Times New Roman" w:hAnsi="Times New Roman" w:cs="Times New Roman"/>
          <w:i/>
          <w:sz w:val="28"/>
          <w:vertAlign w:val="subscript"/>
          <w:lang w:val="uk-UA"/>
        </w:rPr>
        <w:t>1</w:t>
      </w:r>
      <w:r w:rsidRPr="00DE7720">
        <w:rPr>
          <w:rFonts w:ascii="Times New Roman" w:hAnsi="Times New Roman" w:cs="Times New Roman"/>
          <w:sz w:val="28"/>
          <w:lang w:val="uk-UA"/>
        </w:rPr>
        <w:t xml:space="preserve"> = 0,37).</w:t>
      </w:r>
    </w:p>
    <w:p w14:paraId="05564685" w14:textId="7D15BD63" w:rsidR="003C1DC8" w:rsidRDefault="003C1DC8" w:rsidP="003C1DC8">
      <w:pPr>
        <w:spacing w:after="0" w:line="360" w:lineRule="auto"/>
        <w:ind w:firstLine="709"/>
        <w:contextualSpacing/>
        <w:jc w:val="both"/>
        <w:rPr>
          <w:rFonts w:ascii="Times New Roman" w:hAnsi="Times New Roman" w:cs="Times New Roman"/>
          <w:sz w:val="28"/>
          <w:lang w:val="uk-UA"/>
        </w:rPr>
      </w:pPr>
    </w:p>
    <w:p w14:paraId="460F8670" w14:textId="5CA54549" w:rsidR="00D07C54" w:rsidRDefault="00D07C54" w:rsidP="003C1DC8">
      <w:pPr>
        <w:spacing w:after="0" w:line="360" w:lineRule="auto"/>
        <w:ind w:firstLine="709"/>
        <w:contextualSpacing/>
        <w:jc w:val="both"/>
        <w:rPr>
          <w:rFonts w:ascii="Times New Roman" w:hAnsi="Times New Roman" w:cs="Times New Roman"/>
          <w:sz w:val="28"/>
          <w:lang w:val="uk-UA"/>
        </w:rPr>
      </w:pPr>
    </w:p>
    <w:p w14:paraId="4B5FF01D" w14:textId="3A8B6645" w:rsidR="00D07C54" w:rsidRDefault="00D07C54" w:rsidP="003C1DC8">
      <w:pPr>
        <w:spacing w:after="0" w:line="360" w:lineRule="auto"/>
        <w:ind w:firstLine="709"/>
        <w:contextualSpacing/>
        <w:jc w:val="both"/>
        <w:rPr>
          <w:rFonts w:ascii="Times New Roman" w:hAnsi="Times New Roman" w:cs="Times New Roman"/>
          <w:sz w:val="28"/>
          <w:lang w:val="uk-UA"/>
        </w:rPr>
      </w:pPr>
    </w:p>
    <w:p w14:paraId="10DF47D3" w14:textId="77777777" w:rsidR="00D07C54" w:rsidRPr="00DE7720" w:rsidRDefault="00D07C54" w:rsidP="003C1DC8">
      <w:pPr>
        <w:spacing w:after="0" w:line="360" w:lineRule="auto"/>
        <w:ind w:firstLine="709"/>
        <w:contextualSpacing/>
        <w:jc w:val="both"/>
        <w:rPr>
          <w:rFonts w:ascii="Times New Roman" w:hAnsi="Times New Roman" w:cs="Times New Roman"/>
          <w:sz w:val="28"/>
          <w:lang w:val="uk-UA"/>
        </w:rPr>
      </w:pPr>
    </w:p>
    <w:p w14:paraId="59DC085F" w14:textId="5D3162CD" w:rsidR="003C1DC8" w:rsidRPr="00AE0180" w:rsidRDefault="003C1DC8" w:rsidP="00AE0180">
      <w:pPr>
        <w:spacing w:after="0" w:line="360" w:lineRule="auto"/>
        <w:contextualSpacing/>
        <w:jc w:val="both"/>
        <w:rPr>
          <w:rFonts w:ascii="Times New Roman" w:hAnsi="Times New Roman" w:cs="Times New Roman"/>
          <w:sz w:val="26"/>
          <w:szCs w:val="26"/>
          <w:lang w:val="uk-UA"/>
        </w:rPr>
      </w:pPr>
      <w:r w:rsidRPr="00AE0180">
        <w:rPr>
          <w:rFonts w:ascii="Times New Roman" w:hAnsi="Times New Roman" w:cs="Times New Roman"/>
          <w:sz w:val="26"/>
          <w:szCs w:val="26"/>
          <w:lang w:val="uk-UA"/>
        </w:rPr>
        <w:lastRenderedPageBreak/>
        <w:t xml:space="preserve">Таблиця </w:t>
      </w:r>
      <w:r w:rsidR="009F210E">
        <w:rPr>
          <w:rFonts w:ascii="Times New Roman" w:hAnsi="Times New Roman" w:cs="Times New Roman"/>
          <w:sz w:val="26"/>
          <w:szCs w:val="26"/>
          <w:lang w:val="uk-UA"/>
        </w:rPr>
        <w:t>7.2.</w:t>
      </w:r>
      <w:r w:rsidRPr="00AE0180">
        <w:rPr>
          <w:rFonts w:ascii="Times New Roman" w:hAnsi="Times New Roman" w:cs="Times New Roman"/>
          <w:sz w:val="26"/>
          <w:szCs w:val="26"/>
          <w:lang w:val="uk-UA"/>
        </w:rPr>
        <w:t xml:space="preserve"> Кількість реагентів для нейтралізації 100%-х кислот та лугів</w:t>
      </w:r>
    </w:p>
    <w:tbl>
      <w:tblPr>
        <w:tblStyle w:val="a9"/>
        <w:tblW w:w="0" w:type="auto"/>
        <w:tblLook w:val="04A0" w:firstRow="1" w:lastRow="0" w:firstColumn="1" w:lastColumn="0" w:noHBand="0" w:noVBand="1"/>
      </w:tblPr>
      <w:tblGrid>
        <w:gridCol w:w="3463"/>
        <w:gridCol w:w="1400"/>
        <w:gridCol w:w="1401"/>
        <w:gridCol w:w="1400"/>
        <w:gridCol w:w="1396"/>
      </w:tblGrid>
      <w:tr w:rsidR="003C1DC8" w:rsidRPr="00AE0180" w14:paraId="459E1E7E" w14:textId="77777777" w:rsidTr="004B560F">
        <w:trPr>
          <w:trHeight w:val="406"/>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693A1D38"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Луги</w:t>
            </w:r>
          </w:p>
        </w:tc>
        <w:tc>
          <w:tcPr>
            <w:tcW w:w="5664" w:type="dxa"/>
            <w:gridSpan w:val="4"/>
            <w:tcBorders>
              <w:top w:val="single" w:sz="4" w:space="0" w:color="auto"/>
              <w:left w:val="single" w:sz="4" w:space="0" w:color="auto"/>
              <w:bottom w:val="single" w:sz="4" w:space="0" w:color="auto"/>
              <w:right w:val="single" w:sz="4" w:space="0" w:color="auto"/>
            </w:tcBorders>
            <w:vAlign w:val="center"/>
            <w:hideMark/>
          </w:tcPr>
          <w:p w14:paraId="757FDF15"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Кислоти</w:t>
            </w:r>
          </w:p>
        </w:tc>
      </w:tr>
      <w:tr w:rsidR="003C1DC8" w:rsidRPr="00AE0180" w14:paraId="49982C87" w14:textId="77777777" w:rsidTr="004B560F">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496F9" w14:textId="77777777" w:rsidR="003C1DC8" w:rsidRPr="00AE0180" w:rsidRDefault="003C1DC8" w:rsidP="00AE0180">
            <w:pPr>
              <w:contextualSpacing/>
              <w:rPr>
                <w:rFonts w:ascii="Times New Roman" w:hAnsi="Times New Roman" w:cs="Times New Roman"/>
                <w:sz w:val="26"/>
                <w:szCs w:val="26"/>
                <w:lang w:val="uk-UA"/>
              </w:rPr>
            </w:pPr>
          </w:p>
        </w:tc>
        <w:tc>
          <w:tcPr>
            <w:tcW w:w="1417" w:type="dxa"/>
            <w:tcBorders>
              <w:top w:val="single" w:sz="4" w:space="0" w:color="auto"/>
              <w:left w:val="single" w:sz="4" w:space="0" w:color="auto"/>
              <w:bottom w:val="single" w:sz="4" w:space="0" w:color="auto"/>
              <w:right w:val="single" w:sz="4" w:space="0" w:color="auto"/>
            </w:tcBorders>
            <w:hideMark/>
          </w:tcPr>
          <w:p w14:paraId="7120A812"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Сірчана</w:t>
            </w:r>
          </w:p>
        </w:tc>
        <w:tc>
          <w:tcPr>
            <w:tcW w:w="1418" w:type="dxa"/>
            <w:tcBorders>
              <w:top w:val="single" w:sz="4" w:space="0" w:color="auto"/>
              <w:left w:val="single" w:sz="4" w:space="0" w:color="auto"/>
              <w:bottom w:val="single" w:sz="4" w:space="0" w:color="auto"/>
              <w:right w:val="single" w:sz="4" w:space="0" w:color="auto"/>
            </w:tcBorders>
            <w:hideMark/>
          </w:tcPr>
          <w:p w14:paraId="0CDC9DAC"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Соляна</w:t>
            </w:r>
          </w:p>
        </w:tc>
        <w:tc>
          <w:tcPr>
            <w:tcW w:w="1417" w:type="dxa"/>
            <w:tcBorders>
              <w:top w:val="single" w:sz="4" w:space="0" w:color="auto"/>
              <w:left w:val="single" w:sz="4" w:space="0" w:color="auto"/>
              <w:bottom w:val="single" w:sz="4" w:space="0" w:color="auto"/>
              <w:right w:val="single" w:sz="4" w:space="0" w:color="auto"/>
            </w:tcBorders>
            <w:hideMark/>
          </w:tcPr>
          <w:p w14:paraId="06998EF4"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Азотна</w:t>
            </w:r>
          </w:p>
        </w:tc>
        <w:tc>
          <w:tcPr>
            <w:tcW w:w="1412" w:type="dxa"/>
            <w:tcBorders>
              <w:top w:val="single" w:sz="4" w:space="0" w:color="auto"/>
              <w:left w:val="single" w:sz="4" w:space="0" w:color="auto"/>
              <w:bottom w:val="single" w:sz="4" w:space="0" w:color="auto"/>
              <w:right w:val="single" w:sz="4" w:space="0" w:color="auto"/>
            </w:tcBorders>
            <w:hideMark/>
          </w:tcPr>
          <w:p w14:paraId="4C0DD459" w14:textId="77777777" w:rsidR="003C1DC8" w:rsidRPr="00AE0180" w:rsidRDefault="003C1DC8"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Оцтова</w:t>
            </w:r>
          </w:p>
        </w:tc>
      </w:tr>
      <w:tr w:rsidR="003C1DC8" w:rsidRPr="00AE0180" w14:paraId="29FD60BC" w14:textId="77777777" w:rsidTr="004B560F">
        <w:trPr>
          <w:trHeight w:val="426"/>
        </w:trPr>
        <w:tc>
          <w:tcPr>
            <w:tcW w:w="3681" w:type="dxa"/>
            <w:tcBorders>
              <w:top w:val="single" w:sz="4" w:space="0" w:color="auto"/>
              <w:left w:val="single" w:sz="4" w:space="0" w:color="auto"/>
              <w:bottom w:val="single" w:sz="4" w:space="0" w:color="auto"/>
              <w:right w:val="single" w:sz="4" w:space="0" w:color="auto"/>
            </w:tcBorders>
            <w:hideMark/>
          </w:tcPr>
          <w:p w14:paraId="6DF11AD8" w14:textId="77777777" w:rsidR="003C1DC8" w:rsidRPr="00AE0180" w:rsidRDefault="003C1DC8" w:rsidP="00AE0180">
            <w:pPr>
              <w:contextualSpacing/>
              <w:rPr>
                <w:rFonts w:ascii="Times New Roman" w:hAnsi="Times New Roman" w:cs="Times New Roman"/>
                <w:sz w:val="26"/>
                <w:szCs w:val="26"/>
                <w:lang w:val="uk-UA"/>
              </w:rPr>
            </w:pPr>
            <w:r w:rsidRPr="00AE0180">
              <w:rPr>
                <w:rFonts w:ascii="Times New Roman" w:hAnsi="Times New Roman" w:cs="Times New Roman"/>
                <w:sz w:val="26"/>
                <w:szCs w:val="26"/>
                <w:lang w:val="uk-UA"/>
              </w:rPr>
              <w:t>Негашене вапно</w:t>
            </w:r>
          </w:p>
        </w:tc>
        <w:tc>
          <w:tcPr>
            <w:tcW w:w="1417" w:type="dxa"/>
            <w:tcBorders>
              <w:top w:val="single" w:sz="6" w:space="0" w:color="000000"/>
              <w:left w:val="single" w:sz="6" w:space="0" w:color="000000"/>
              <w:bottom w:val="single" w:sz="6" w:space="0" w:color="000000"/>
              <w:right w:val="single" w:sz="6" w:space="0" w:color="000000"/>
            </w:tcBorders>
            <w:hideMark/>
          </w:tcPr>
          <w:p w14:paraId="559FCE92"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0,56/1,79 </w:t>
            </w:r>
          </w:p>
        </w:tc>
        <w:tc>
          <w:tcPr>
            <w:tcW w:w="1418" w:type="dxa"/>
            <w:tcBorders>
              <w:top w:val="single" w:sz="6" w:space="0" w:color="000000"/>
              <w:left w:val="single" w:sz="6" w:space="0" w:color="000000"/>
              <w:bottom w:val="single" w:sz="6" w:space="0" w:color="000000"/>
              <w:right w:val="single" w:sz="6" w:space="0" w:color="000000"/>
            </w:tcBorders>
            <w:hideMark/>
          </w:tcPr>
          <w:p w14:paraId="6EC4ABDA"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0,77/1,30 </w:t>
            </w:r>
          </w:p>
        </w:tc>
        <w:tc>
          <w:tcPr>
            <w:tcW w:w="1417" w:type="dxa"/>
            <w:tcBorders>
              <w:top w:val="single" w:sz="6" w:space="0" w:color="000000"/>
              <w:left w:val="single" w:sz="6" w:space="0" w:color="000000"/>
              <w:bottom w:val="single" w:sz="6" w:space="0" w:color="000000"/>
              <w:right w:val="single" w:sz="6" w:space="0" w:color="000000"/>
            </w:tcBorders>
            <w:hideMark/>
          </w:tcPr>
          <w:p w14:paraId="0A01AADB"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0,46/2,2 </w:t>
            </w:r>
          </w:p>
        </w:tc>
        <w:tc>
          <w:tcPr>
            <w:tcW w:w="1412" w:type="dxa"/>
            <w:tcBorders>
              <w:top w:val="single" w:sz="6" w:space="0" w:color="000000"/>
              <w:left w:val="single" w:sz="6" w:space="0" w:color="000000"/>
              <w:bottom w:val="single" w:sz="6" w:space="0" w:color="000000"/>
              <w:right w:val="single" w:sz="6" w:space="0" w:color="000000"/>
            </w:tcBorders>
            <w:hideMark/>
          </w:tcPr>
          <w:p w14:paraId="7D045352"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0,47/2,15 </w:t>
            </w:r>
          </w:p>
        </w:tc>
      </w:tr>
      <w:tr w:rsidR="003C1DC8" w:rsidRPr="00AE0180" w14:paraId="1025B5C1" w14:textId="77777777" w:rsidTr="004B560F">
        <w:trPr>
          <w:trHeight w:val="418"/>
        </w:trPr>
        <w:tc>
          <w:tcPr>
            <w:tcW w:w="3681" w:type="dxa"/>
            <w:tcBorders>
              <w:top w:val="single" w:sz="4" w:space="0" w:color="auto"/>
              <w:left w:val="single" w:sz="4" w:space="0" w:color="auto"/>
              <w:bottom w:val="single" w:sz="4" w:space="0" w:color="auto"/>
              <w:right w:val="single" w:sz="4" w:space="0" w:color="auto"/>
            </w:tcBorders>
            <w:hideMark/>
          </w:tcPr>
          <w:p w14:paraId="7874CE28" w14:textId="77777777" w:rsidR="003C1DC8" w:rsidRPr="00AE0180" w:rsidRDefault="003C1DC8" w:rsidP="00AE0180">
            <w:pPr>
              <w:contextualSpacing/>
              <w:rPr>
                <w:rFonts w:ascii="Times New Roman" w:hAnsi="Times New Roman" w:cs="Times New Roman"/>
                <w:sz w:val="26"/>
                <w:szCs w:val="26"/>
                <w:lang w:val="uk-UA"/>
              </w:rPr>
            </w:pPr>
            <w:r w:rsidRPr="00AE0180">
              <w:rPr>
                <w:rFonts w:ascii="Times New Roman" w:hAnsi="Times New Roman" w:cs="Times New Roman"/>
                <w:sz w:val="26"/>
                <w:szCs w:val="26"/>
                <w:lang w:val="uk-UA"/>
              </w:rPr>
              <w:t>Гашене вапно</w:t>
            </w:r>
          </w:p>
        </w:tc>
        <w:tc>
          <w:tcPr>
            <w:tcW w:w="1417" w:type="dxa"/>
            <w:tcBorders>
              <w:top w:val="single" w:sz="6" w:space="0" w:color="000000"/>
              <w:left w:val="single" w:sz="6" w:space="0" w:color="000000"/>
              <w:bottom w:val="single" w:sz="6" w:space="0" w:color="000000"/>
              <w:right w:val="single" w:sz="6" w:space="0" w:color="000000"/>
            </w:tcBorders>
            <w:hideMark/>
          </w:tcPr>
          <w:p w14:paraId="3415C7C6"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0,76/1,32 </w:t>
            </w:r>
          </w:p>
        </w:tc>
        <w:tc>
          <w:tcPr>
            <w:tcW w:w="1418" w:type="dxa"/>
            <w:tcBorders>
              <w:top w:val="single" w:sz="6" w:space="0" w:color="000000"/>
              <w:left w:val="single" w:sz="6" w:space="0" w:color="000000"/>
              <w:bottom w:val="single" w:sz="6" w:space="0" w:color="000000"/>
              <w:right w:val="single" w:sz="6" w:space="0" w:color="000000"/>
            </w:tcBorders>
            <w:hideMark/>
          </w:tcPr>
          <w:p w14:paraId="429DB87E"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1,01/0,99 </w:t>
            </w:r>
          </w:p>
        </w:tc>
        <w:tc>
          <w:tcPr>
            <w:tcW w:w="1417" w:type="dxa"/>
            <w:tcBorders>
              <w:top w:val="single" w:sz="6" w:space="0" w:color="000000"/>
              <w:left w:val="single" w:sz="6" w:space="0" w:color="000000"/>
              <w:bottom w:val="single" w:sz="6" w:space="0" w:color="000000"/>
              <w:right w:val="single" w:sz="6" w:space="0" w:color="000000"/>
            </w:tcBorders>
            <w:hideMark/>
          </w:tcPr>
          <w:p w14:paraId="37BB9124"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0,59/1,7 </w:t>
            </w:r>
          </w:p>
        </w:tc>
        <w:tc>
          <w:tcPr>
            <w:tcW w:w="1412" w:type="dxa"/>
            <w:tcBorders>
              <w:top w:val="single" w:sz="6" w:space="0" w:color="000000"/>
              <w:left w:val="single" w:sz="6" w:space="0" w:color="000000"/>
              <w:bottom w:val="single" w:sz="6" w:space="0" w:color="000000"/>
              <w:right w:val="single" w:sz="6" w:space="0" w:color="000000"/>
            </w:tcBorders>
            <w:hideMark/>
          </w:tcPr>
          <w:p w14:paraId="31BBE3FA"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0,62/1,62 </w:t>
            </w:r>
          </w:p>
        </w:tc>
      </w:tr>
      <w:tr w:rsidR="003C1DC8" w:rsidRPr="00AE0180" w14:paraId="702A72E8" w14:textId="77777777" w:rsidTr="004B560F">
        <w:trPr>
          <w:trHeight w:val="410"/>
        </w:trPr>
        <w:tc>
          <w:tcPr>
            <w:tcW w:w="3681" w:type="dxa"/>
            <w:tcBorders>
              <w:top w:val="single" w:sz="4" w:space="0" w:color="auto"/>
              <w:left w:val="single" w:sz="4" w:space="0" w:color="auto"/>
              <w:bottom w:val="single" w:sz="4" w:space="0" w:color="auto"/>
              <w:right w:val="single" w:sz="4" w:space="0" w:color="auto"/>
            </w:tcBorders>
            <w:hideMark/>
          </w:tcPr>
          <w:p w14:paraId="11BA6EFA" w14:textId="77777777" w:rsidR="003C1DC8" w:rsidRPr="00AE0180" w:rsidRDefault="003C1DC8" w:rsidP="00AE0180">
            <w:pPr>
              <w:contextualSpacing/>
              <w:rPr>
                <w:rFonts w:ascii="Times New Roman" w:hAnsi="Times New Roman" w:cs="Times New Roman"/>
                <w:sz w:val="26"/>
                <w:szCs w:val="26"/>
                <w:lang w:val="uk-UA"/>
              </w:rPr>
            </w:pPr>
            <w:r w:rsidRPr="00AE0180">
              <w:rPr>
                <w:rFonts w:ascii="Times New Roman" w:hAnsi="Times New Roman" w:cs="Times New Roman"/>
                <w:sz w:val="26"/>
                <w:szCs w:val="26"/>
                <w:lang w:val="uk-UA"/>
              </w:rPr>
              <w:t>Кальцинована сода</w:t>
            </w:r>
          </w:p>
        </w:tc>
        <w:tc>
          <w:tcPr>
            <w:tcW w:w="1417" w:type="dxa"/>
            <w:tcBorders>
              <w:top w:val="single" w:sz="6" w:space="0" w:color="000000"/>
              <w:left w:val="single" w:sz="6" w:space="0" w:color="000000"/>
              <w:bottom w:val="single" w:sz="6" w:space="0" w:color="000000"/>
              <w:right w:val="single" w:sz="6" w:space="0" w:color="000000"/>
            </w:tcBorders>
            <w:hideMark/>
          </w:tcPr>
          <w:p w14:paraId="384039B3"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1,08/0,93 </w:t>
            </w:r>
          </w:p>
        </w:tc>
        <w:tc>
          <w:tcPr>
            <w:tcW w:w="1418" w:type="dxa"/>
            <w:tcBorders>
              <w:top w:val="single" w:sz="6" w:space="0" w:color="000000"/>
              <w:left w:val="single" w:sz="6" w:space="0" w:color="000000"/>
              <w:bottom w:val="single" w:sz="6" w:space="0" w:color="000000"/>
              <w:right w:val="single" w:sz="6" w:space="0" w:color="000000"/>
            </w:tcBorders>
            <w:hideMark/>
          </w:tcPr>
          <w:p w14:paraId="12F24971"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1,45/0,69 </w:t>
            </w:r>
          </w:p>
        </w:tc>
        <w:tc>
          <w:tcPr>
            <w:tcW w:w="1417" w:type="dxa"/>
            <w:tcBorders>
              <w:top w:val="single" w:sz="6" w:space="0" w:color="000000"/>
              <w:left w:val="single" w:sz="6" w:space="0" w:color="000000"/>
              <w:bottom w:val="single" w:sz="6" w:space="0" w:color="000000"/>
              <w:right w:val="single" w:sz="6" w:space="0" w:color="000000"/>
            </w:tcBorders>
            <w:hideMark/>
          </w:tcPr>
          <w:p w14:paraId="73F83D7A"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0,84/1,19 </w:t>
            </w:r>
          </w:p>
        </w:tc>
        <w:tc>
          <w:tcPr>
            <w:tcW w:w="1412" w:type="dxa"/>
            <w:tcBorders>
              <w:top w:val="single" w:sz="6" w:space="0" w:color="000000"/>
              <w:left w:val="single" w:sz="6" w:space="0" w:color="000000"/>
              <w:bottom w:val="single" w:sz="6" w:space="0" w:color="000000"/>
              <w:right w:val="single" w:sz="6" w:space="0" w:color="000000"/>
            </w:tcBorders>
            <w:hideMark/>
          </w:tcPr>
          <w:p w14:paraId="155B71D3"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0,88/1,14 </w:t>
            </w:r>
          </w:p>
        </w:tc>
      </w:tr>
      <w:tr w:rsidR="003C1DC8" w:rsidRPr="00AE0180" w14:paraId="4010D9EE" w14:textId="77777777" w:rsidTr="004B560F">
        <w:trPr>
          <w:trHeight w:val="389"/>
        </w:trPr>
        <w:tc>
          <w:tcPr>
            <w:tcW w:w="3681" w:type="dxa"/>
            <w:tcBorders>
              <w:top w:val="single" w:sz="4" w:space="0" w:color="auto"/>
              <w:left w:val="single" w:sz="4" w:space="0" w:color="auto"/>
              <w:bottom w:val="single" w:sz="4" w:space="0" w:color="auto"/>
              <w:right w:val="single" w:sz="4" w:space="0" w:color="auto"/>
            </w:tcBorders>
            <w:hideMark/>
          </w:tcPr>
          <w:p w14:paraId="27872485" w14:textId="77777777" w:rsidR="003C1DC8" w:rsidRPr="00AE0180" w:rsidRDefault="003C1DC8" w:rsidP="00AE0180">
            <w:pPr>
              <w:contextualSpacing/>
              <w:rPr>
                <w:rFonts w:ascii="Times New Roman" w:hAnsi="Times New Roman" w:cs="Times New Roman"/>
                <w:sz w:val="26"/>
                <w:szCs w:val="26"/>
                <w:lang w:val="uk-UA"/>
              </w:rPr>
            </w:pPr>
            <w:r w:rsidRPr="00AE0180">
              <w:rPr>
                <w:rFonts w:ascii="Times New Roman" w:hAnsi="Times New Roman" w:cs="Times New Roman"/>
                <w:sz w:val="26"/>
                <w:szCs w:val="26"/>
                <w:lang w:val="uk-UA"/>
              </w:rPr>
              <w:t>Каустична сода</w:t>
            </w:r>
          </w:p>
        </w:tc>
        <w:tc>
          <w:tcPr>
            <w:tcW w:w="1417" w:type="dxa"/>
            <w:tcBorders>
              <w:top w:val="single" w:sz="6" w:space="0" w:color="000000"/>
              <w:left w:val="single" w:sz="6" w:space="0" w:color="000000"/>
              <w:bottom w:val="single" w:sz="6" w:space="0" w:color="000000"/>
              <w:right w:val="single" w:sz="6" w:space="0" w:color="000000"/>
            </w:tcBorders>
            <w:hideMark/>
          </w:tcPr>
          <w:p w14:paraId="0690CE13"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0,82/1,22 </w:t>
            </w:r>
          </w:p>
        </w:tc>
        <w:tc>
          <w:tcPr>
            <w:tcW w:w="1418" w:type="dxa"/>
            <w:tcBorders>
              <w:top w:val="single" w:sz="6" w:space="0" w:color="000000"/>
              <w:left w:val="single" w:sz="6" w:space="0" w:color="000000"/>
              <w:bottom w:val="single" w:sz="6" w:space="0" w:color="000000"/>
              <w:right w:val="single" w:sz="6" w:space="0" w:color="000000"/>
            </w:tcBorders>
            <w:hideMark/>
          </w:tcPr>
          <w:p w14:paraId="7C3E5483"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1,1/0,91 </w:t>
            </w:r>
          </w:p>
        </w:tc>
        <w:tc>
          <w:tcPr>
            <w:tcW w:w="1417" w:type="dxa"/>
            <w:tcBorders>
              <w:top w:val="single" w:sz="6" w:space="0" w:color="000000"/>
              <w:left w:val="single" w:sz="6" w:space="0" w:color="000000"/>
              <w:bottom w:val="single" w:sz="6" w:space="0" w:color="000000"/>
              <w:right w:val="single" w:sz="6" w:space="0" w:color="000000"/>
            </w:tcBorders>
            <w:hideMark/>
          </w:tcPr>
          <w:p w14:paraId="7E3D2CD5"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0,64/1,57 </w:t>
            </w:r>
          </w:p>
        </w:tc>
        <w:tc>
          <w:tcPr>
            <w:tcW w:w="1412" w:type="dxa"/>
            <w:tcBorders>
              <w:top w:val="single" w:sz="6" w:space="0" w:color="000000"/>
              <w:left w:val="single" w:sz="6" w:space="0" w:color="000000"/>
              <w:bottom w:val="single" w:sz="6" w:space="0" w:color="000000"/>
              <w:right w:val="single" w:sz="6" w:space="0" w:color="000000"/>
            </w:tcBorders>
            <w:hideMark/>
          </w:tcPr>
          <w:p w14:paraId="0BEDE257"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0,67/1,5 </w:t>
            </w:r>
          </w:p>
        </w:tc>
      </w:tr>
      <w:tr w:rsidR="003C1DC8" w:rsidRPr="00AE0180" w14:paraId="5B397F09" w14:textId="77777777" w:rsidTr="004B560F">
        <w:trPr>
          <w:trHeight w:val="422"/>
        </w:trPr>
        <w:tc>
          <w:tcPr>
            <w:tcW w:w="3681" w:type="dxa"/>
            <w:tcBorders>
              <w:top w:val="single" w:sz="4" w:space="0" w:color="auto"/>
              <w:left w:val="single" w:sz="4" w:space="0" w:color="auto"/>
              <w:bottom w:val="single" w:sz="4" w:space="0" w:color="auto"/>
              <w:right w:val="single" w:sz="4" w:space="0" w:color="auto"/>
            </w:tcBorders>
            <w:hideMark/>
          </w:tcPr>
          <w:p w14:paraId="61854D62" w14:textId="77777777" w:rsidR="003C1DC8" w:rsidRPr="00AE0180" w:rsidRDefault="003C1DC8" w:rsidP="00AE0180">
            <w:pPr>
              <w:contextualSpacing/>
              <w:rPr>
                <w:rFonts w:ascii="Times New Roman" w:hAnsi="Times New Roman" w:cs="Times New Roman"/>
                <w:sz w:val="26"/>
                <w:szCs w:val="26"/>
                <w:lang w:val="uk-UA"/>
              </w:rPr>
            </w:pPr>
            <w:r w:rsidRPr="00AE0180">
              <w:rPr>
                <w:rFonts w:ascii="Times New Roman" w:hAnsi="Times New Roman" w:cs="Times New Roman"/>
                <w:sz w:val="26"/>
                <w:szCs w:val="26"/>
                <w:lang w:val="uk-UA"/>
              </w:rPr>
              <w:t>Аміак</w:t>
            </w:r>
          </w:p>
        </w:tc>
        <w:tc>
          <w:tcPr>
            <w:tcW w:w="1417" w:type="dxa"/>
            <w:tcBorders>
              <w:top w:val="single" w:sz="6" w:space="0" w:color="000000"/>
              <w:left w:val="single" w:sz="6" w:space="0" w:color="000000"/>
              <w:bottom w:val="nil"/>
              <w:right w:val="single" w:sz="6" w:space="0" w:color="000000"/>
            </w:tcBorders>
            <w:hideMark/>
          </w:tcPr>
          <w:p w14:paraId="51F6A535"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 0,35/2,88 </w:t>
            </w:r>
          </w:p>
        </w:tc>
        <w:tc>
          <w:tcPr>
            <w:tcW w:w="1418" w:type="dxa"/>
            <w:tcBorders>
              <w:top w:val="single" w:sz="6" w:space="0" w:color="000000"/>
              <w:left w:val="single" w:sz="6" w:space="0" w:color="000000"/>
              <w:bottom w:val="nil"/>
              <w:right w:val="single" w:sz="6" w:space="0" w:color="000000"/>
            </w:tcBorders>
            <w:hideMark/>
          </w:tcPr>
          <w:p w14:paraId="7E2CBEB6" w14:textId="77777777" w:rsidR="003C1DC8" w:rsidRPr="00AE0180" w:rsidRDefault="003C1DC8" w:rsidP="00AE0180">
            <w:pPr>
              <w:ind w:left="7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0,47/2,12 </w:t>
            </w:r>
          </w:p>
        </w:tc>
        <w:tc>
          <w:tcPr>
            <w:tcW w:w="1417" w:type="dxa"/>
            <w:tcBorders>
              <w:top w:val="single" w:sz="6" w:space="0" w:color="000000"/>
              <w:left w:val="single" w:sz="6" w:space="0" w:color="000000"/>
              <w:bottom w:val="nil"/>
              <w:right w:val="single" w:sz="6" w:space="0" w:color="000000"/>
            </w:tcBorders>
            <w:hideMark/>
          </w:tcPr>
          <w:p w14:paraId="159D51DE" w14:textId="77777777" w:rsidR="003C1DC8" w:rsidRPr="00AE0180" w:rsidRDefault="003C1DC8" w:rsidP="00AE0180">
            <w:pPr>
              <w:ind w:left="73"/>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 0,27/3,71 </w:t>
            </w:r>
          </w:p>
        </w:tc>
        <w:tc>
          <w:tcPr>
            <w:tcW w:w="1412" w:type="dxa"/>
            <w:tcBorders>
              <w:top w:val="single" w:sz="6" w:space="0" w:color="000000"/>
              <w:left w:val="single" w:sz="6" w:space="0" w:color="000000"/>
              <w:bottom w:val="single" w:sz="6" w:space="0" w:color="000000"/>
              <w:right w:val="single" w:sz="6" w:space="0" w:color="000000"/>
            </w:tcBorders>
            <w:hideMark/>
          </w:tcPr>
          <w:p w14:paraId="4F5A6DF7" w14:textId="77777777" w:rsidR="003C1DC8" w:rsidRPr="00AE0180" w:rsidRDefault="003C1DC8" w:rsidP="00AE0180">
            <w:pPr>
              <w:ind w:left="134"/>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 </w:t>
            </w:r>
          </w:p>
        </w:tc>
      </w:tr>
      <w:tr w:rsidR="003C1DC8" w:rsidRPr="00AE0180" w14:paraId="607F2D26" w14:textId="77777777" w:rsidTr="004B560F">
        <w:tc>
          <w:tcPr>
            <w:tcW w:w="9345" w:type="dxa"/>
            <w:gridSpan w:val="5"/>
            <w:tcBorders>
              <w:top w:val="single" w:sz="4" w:space="0" w:color="auto"/>
              <w:left w:val="single" w:sz="4" w:space="0" w:color="auto"/>
              <w:bottom w:val="single" w:sz="4" w:space="0" w:color="auto"/>
              <w:right w:val="single" w:sz="4" w:space="0" w:color="auto"/>
            </w:tcBorders>
            <w:vAlign w:val="center"/>
            <w:hideMark/>
          </w:tcPr>
          <w:p w14:paraId="47CB6219" w14:textId="77777777" w:rsidR="003C1DC8" w:rsidRPr="00AE0180" w:rsidRDefault="003C1DC8" w:rsidP="00AE0180">
            <w:pPr>
              <w:contextualSpacing/>
              <w:jc w:val="both"/>
              <w:rPr>
                <w:rFonts w:ascii="Times New Roman" w:hAnsi="Times New Roman" w:cs="Times New Roman"/>
                <w:sz w:val="26"/>
                <w:szCs w:val="26"/>
                <w:lang w:val="uk-UA"/>
              </w:rPr>
            </w:pPr>
            <w:r w:rsidRPr="00AE0180">
              <w:rPr>
                <w:rFonts w:ascii="Times New Roman" w:hAnsi="Times New Roman" w:cs="Times New Roman"/>
                <w:sz w:val="26"/>
                <w:szCs w:val="26"/>
                <w:lang w:val="uk-UA"/>
              </w:rPr>
              <w:t>Примітка. У чисельнику показана витрата лугу на 1 г кислоти, в знаменнику – витрата кислоти на 1 г лугу.</w:t>
            </w:r>
          </w:p>
        </w:tc>
      </w:tr>
    </w:tbl>
    <w:p w14:paraId="25378E27" w14:textId="77777777" w:rsidR="00981EDF" w:rsidRPr="00DE7720" w:rsidRDefault="00981EDF" w:rsidP="003C1DC8">
      <w:pPr>
        <w:spacing w:after="0" w:line="360" w:lineRule="auto"/>
        <w:ind w:firstLine="709"/>
        <w:contextualSpacing/>
        <w:jc w:val="both"/>
        <w:rPr>
          <w:rFonts w:ascii="Times New Roman" w:hAnsi="Times New Roman" w:cs="Times New Roman"/>
          <w:sz w:val="28"/>
          <w:lang w:val="uk-UA"/>
        </w:rPr>
      </w:pPr>
    </w:p>
    <w:p w14:paraId="7131EA96" w14:textId="79868380" w:rsidR="003C1DC8" w:rsidRPr="00AE0180" w:rsidRDefault="003C1DC8" w:rsidP="00AE0180">
      <w:pPr>
        <w:spacing w:after="0" w:line="360" w:lineRule="auto"/>
        <w:contextualSpacing/>
        <w:jc w:val="both"/>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Таблиця </w:t>
      </w:r>
      <w:r w:rsidR="009F210E">
        <w:rPr>
          <w:rFonts w:ascii="Times New Roman" w:hAnsi="Times New Roman" w:cs="Times New Roman"/>
          <w:sz w:val="26"/>
          <w:szCs w:val="26"/>
          <w:lang w:val="uk-UA"/>
        </w:rPr>
        <w:t>7.3.</w:t>
      </w:r>
      <w:r w:rsidRPr="00AE0180">
        <w:rPr>
          <w:rFonts w:ascii="Times New Roman" w:hAnsi="Times New Roman" w:cs="Times New Roman"/>
          <w:sz w:val="26"/>
          <w:szCs w:val="26"/>
          <w:lang w:val="uk-UA"/>
        </w:rPr>
        <w:t xml:space="preserve"> Кількість реагентів, необхідних для видалення металів</w:t>
      </w:r>
    </w:p>
    <w:tbl>
      <w:tblPr>
        <w:tblStyle w:val="a9"/>
        <w:tblW w:w="0" w:type="auto"/>
        <w:tblLook w:val="04A0" w:firstRow="1" w:lastRow="0" w:firstColumn="1" w:lastColumn="0" w:noHBand="0" w:noVBand="1"/>
      </w:tblPr>
      <w:tblGrid>
        <w:gridCol w:w="1820"/>
        <w:gridCol w:w="1793"/>
        <w:gridCol w:w="1823"/>
        <w:gridCol w:w="1817"/>
        <w:gridCol w:w="1807"/>
      </w:tblGrid>
      <w:tr w:rsidR="003C1DC8" w:rsidRPr="00AE0180" w14:paraId="5E2C2990" w14:textId="77777777" w:rsidTr="004B560F">
        <w:tc>
          <w:tcPr>
            <w:tcW w:w="1869" w:type="dxa"/>
            <w:vMerge w:val="restart"/>
            <w:tcBorders>
              <w:top w:val="single" w:sz="4" w:space="0" w:color="auto"/>
              <w:left w:val="single" w:sz="4" w:space="0" w:color="auto"/>
              <w:bottom w:val="single" w:sz="4" w:space="0" w:color="auto"/>
              <w:right w:val="single" w:sz="4" w:space="0" w:color="auto"/>
            </w:tcBorders>
            <w:vAlign w:val="center"/>
            <w:hideMark/>
          </w:tcPr>
          <w:p w14:paraId="23017A99" w14:textId="77777777" w:rsidR="003C1DC8" w:rsidRPr="00AE0180" w:rsidRDefault="003C1DC8" w:rsidP="004B560F">
            <w:pPr>
              <w:spacing w:line="360" w:lineRule="auto"/>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Метали</w:t>
            </w:r>
          </w:p>
        </w:tc>
        <w:tc>
          <w:tcPr>
            <w:tcW w:w="7476" w:type="dxa"/>
            <w:gridSpan w:val="4"/>
            <w:tcBorders>
              <w:top w:val="single" w:sz="4" w:space="0" w:color="auto"/>
              <w:left w:val="single" w:sz="4" w:space="0" w:color="auto"/>
              <w:bottom w:val="single" w:sz="4" w:space="0" w:color="auto"/>
              <w:right w:val="single" w:sz="4" w:space="0" w:color="auto"/>
            </w:tcBorders>
            <w:vAlign w:val="center"/>
            <w:hideMark/>
          </w:tcPr>
          <w:p w14:paraId="0AC90E09" w14:textId="77777777" w:rsidR="003C1DC8" w:rsidRPr="00AE0180" w:rsidRDefault="003C1DC8" w:rsidP="004B560F">
            <w:pPr>
              <w:spacing w:line="360" w:lineRule="auto"/>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Реагенти</w:t>
            </w:r>
          </w:p>
        </w:tc>
      </w:tr>
      <w:tr w:rsidR="003C1DC8" w:rsidRPr="00AE0180" w14:paraId="3BFEAAB2" w14:textId="77777777" w:rsidTr="004B560F">
        <w:tc>
          <w:tcPr>
            <w:tcW w:w="0" w:type="auto"/>
            <w:vMerge/>
            <w:tcBorders>
              <w:top w:val="single" w:sz="4" w:space="0" w:color="auto"/>
              <w:left w:val="single" w:sz="4" w:space="0" w:color="auto"/>
              <w:bottom w:val="single" w:sz="4" w:space="0" w:color="auto"/>
              <w:right w:val="single" w:sz="4" w:space="0" w:color="auto"/>
            </w:tcBorders>
            <w:vAlign w:val="center"/>
            <w:hideMark/>
          </w:tcPr>
          <w:p w14:paraId="5F435F4A" w14:textId="77777777" w:rsidR="003C1DC8" w:rsidRPr="00AE0180" w:rsidRDefault="003C1DC8" w:rsidP="004B560F">
            <w:pPr>
              <w:rPr>
                <w:rFonts w:ascii="Times New Roman" w:hAnsi="Times New Roman" w:cs="Times New Roman"/>
                <w:sz w:val="26"/>
                <w:szCs w:val="26"/>
                <w:lang w:val="uk-UA"/>
              </w:rPr>
            </w:pPr>
          </w:p>
        </w:tc>
        <w:tc>
          <w:tcPr>
            <w:tcW w:w="1869" w:type="dxa"/>
            <w:tcBorders>
              <w:top w:val="single" w:sz="6" w:space="0" w:color="000000"/>
              <w:left w:val="single" w:sz="6" w:space="0" w:color="000000"/>
              <w:bottom w:val="single" w:sz="6" w:space="0" w:color="000000"/>
              <w:right w:val="single" w:sz="6" w:space="0" w:color="000000"/>
            </w:tcBorders>
            <w:vAlign w:val="center"/>
            <w:hideMark/>
          </w:tcPr>
          <w:p w14:paraId="36AB7BE4" w14:textId="77777777" w:rsidR="003C1DC8" w:rsidRPr="00AE0180" w:rsidRDefault="003C1DC8" w:rsidP="004B560F">
            <w:pPr>
              <w:ind w:left="75"/>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СаО </w:t>
            </w:r>
          </w:p>
        </w:tc>
        <w:tc>
          <w:tcPr>
            <w:tcW w:w="1869" w:type="dxa"/>
            <w:tcBorders>
              <w:top w:val="single" w:sz="6" w:space="0" w:color="000000"/>
              <w:left w:val="single" w:sz="6" w:space="0" w:color="000000"/>
              <w:bottom w:val="single" w:sz="6" w:space="0" w:color="000000"/>
              <w:right w:val="single" w:sz="6" w:space="0" w:color="000000"/>
            </w:tcBorders>
            <w:vAlign w:val="center"/>
            <w:hideMark/>
          </w:tcPr>
          <w:p w14:paraId="6BBCA3C8" w14:textId="77777777" w:rsidR="003C1DC8" w:rsidRPr="00AE0180" w:rsidRDefault="003C1DC8" w:rsidP="004B560F">
            <w:pPr>
              <w:ind w:left="71"/>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Са(ОН)</w:t>
            </w:r>
            <w:r w:rsidRPr="00AE0180">
              <w:rPr>
                <w:rFonts w:ascii="Times New Roman" w:hAnsi="Times New Roman" w:cs="Times New Roman"/>
                <w:sz w:val="26"/>
                <w:szCs w:val="26"/>
                <w:vertAlign w:val="subscript"/>
                <w:lang w:val="uk-UA"/>
              </w:rPr>
              <w:t>2</w:t>
            </w:r>
          </w:p>
        </w:tc>
        <w:tc>
          <w:tcPr>
            <w:tcW w:w="1869" w:type="dxa"/>
            <w:tcBorders>
              <w:top w:val="single" w:sz="6" w:space="0" w:color="000000"/>
              <w:left w:val="single" w:sz="6" w:space="0" w:color="000000"/>
              <w:bottom w:val="single" w:sz="6" w:space="0" w:color="000000"/>
              <w:right w:val="single" w:sz="6" w:space="0" w:color="000000"/>
            </w:tcBorders>
            <w:vAlign w:val="center"/>
            <w:hideMark/>
          </w:tcPr>
          <w:p w14:paraId="3EE41436" w14:textId="77777777" w:rsidR="003C1DC8" w:rsidRPr="00AE0180" w:rsidRDefault="003C1DC8" w:rsidP="004B560F">
            <w:pPr>
              <w:ind w:left="74"/>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Na</w:t>
            </w:r>
            <w:r w:rsidRPr="00AE0180">
              <w:rPr>
                <w:rFonts w:ascii="Times New Roman" w:hAnsi="Times New Roman" w:cs="Times New Roman"/>
                <w:sz w:val="26"/>
                <w:szCs w:val="26"/>
                <w:vertAlign w:val="subscript"/>
                <w:lang w:val="uk-UA"/>
              </w:rPr>
              <w:t>2</w:t>
            </w:r>
            <w:r w:rsidRPr="00AE0180">
              <w:rPr>
                <w:rFonts w:ascii="Times New Roman" w:hAnsi="Times New Roman" w:cs="Times New Roman"/>
                <w:sz w:val="26"/>
                <w:szCs w:val="26"/>
                <w:lang w:val="uk-UA"/>
              </w:rPr>
              <w:t>CО</w:t>
            </w:r>
            <w:r w:rsidRPr="00AE0180">
              <w:rPr>
                <w:rFonts w:ascii="Times New Roman" w:hAnsi="Times New Roman" w:cs="Times New Roman"/>
                <w:sz w:val="26"/>
                <w:szCs w:val="26"/>
                <w:vertAlign w:val="subscript"/>
                <w:lang w:val="uk-UA"/>
              </w:rPr>
              <w:t>3</w:t>
            </w:r>
          </w:p>
        </w:tc>
        <w:tc>
          <w:tcPr>
            <w:tcW w:w="1869" w:type="dxa"/>
            <w:tcBorders>
              <w:top w:val="single" w:sz="6" w:space="0" w:color="000000"/>
              <w:left w:val="single" w:sz="6" w:space="0" w:color="000000"/>
              <w:bottom w:val="single" w:sz="6" w:space="0" w:color="000000"/>
              <w:right w:val="single" w:sz="6" w:space="0" w:color="000000"/>
            </w:tcBorders>
            <w:vAlign w:val="center"/>
            <w:hideMark/>
          </w:tcPr>
          <w:p w14:paraId="4EE82C77"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NaOH </w:t>
            </w:r>
          </w:p>
        </w:tc>
      </w:tr>
      <w:tr w:rsidR="003C1DC8" w:rsidRPr="00AE0180" w14:paraId="43A29C3B" w14:textId="77777777" w:rsidTr="004B560F">
        <w:tc>
          <w:tcPr>
            <w:tcW w:w="1869" w:type="dxa"/>
            <w:tcBorders>
              <w:top w:val="single" w:sz="6" w:space="0" w:color="000000"/>
              <w:left w:val="single" w:sz="6" w:space="0" w:color="000000"/>
              <w:bottom w:val="single" w:sz="4" w:space="0" w:color="000000"/>
              <w:right w:val="single" w:sz="6" w:space="0" w:color="000000"/>
            </w:tcBorders>
            <w:vAlign w:val="center"/>
            <w:hideMark/>
          </w:tcPr>
          <w:p w14:paraId="33E743DC" w14:textId="77777777" w:rsidR="003C1DC8" w:rsidRPr="00AE0180" w:rsidRDefault="003C1DC8" w:rsidP="004B560F">
            <w:pP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Цинк </w:t>
            </w:r>
          </w:p>
        </w:tc>
        <w:tc>
          <w:tcPr>
            <w:tcW w:w="1869" w:type="dxa"/>
            <w:tcBorders>
              <w:top w:val="single" w:sz="6" w:space="0" w:color="000000"/>
              <w:left w:val="single" w:sz="6" w:space="0" w:color="000000"/>
              <w:bottom w:val="single" w:sz="4" w:space="0" w:color="000000"/>
              <w:right w:val="single" w:sz="6" w:space="0" w:color="000000"/>
            </w:tcBorders>
            <w:vAlign w:val="center"/>
            <w:hideMark/>
          </w:tcPr>
          <w:p w14:paraId="4A23168E" w14:textId="77777777" w:rsidR="003C1DC8" w:rsidRPr="00AE0180" w:rsidRDefault="003C1DC8" w:rsidP="004B560F">
            <w:pPr>
              <w:ind w:left="75"/>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0,85 </w:t>
            </w:r>
          </w:p>
        </w:tc>
        <w:tc>
          <w:tcPr>
            <w:tcW w:w="1869" w:type="dxa"/>
            <w:tcBorders>
              <w:top w:val="single" w:sz="6" w:space="0" w:color="000000"/>
              <w:left w:val="single" w:sz="6" w:space="0" w:color="000000"/>
              <w:bottom w:val="single" w:sz="4" w:space="0" w:color="000000"/>
              <w:right w:val="single" w:sz="6" w:space="0" w:color="000000"/>
            </w:tcBorders>
            <w:vAlign w:val="center"/>
            <w:hideMark/>
          </w:tcPr>
          <w:p w14:paraId="3F2511F0"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1,13 </w:t>
            </w:r>
          </w:p>
        </w:tc>
        <w:tc>
          <w:tcPr>
            <w:tcW w:w="1869" w:type="dxa"/>
            <w:tcBorders>
              <w:top w:val="single" w:sz="6" w:space="0" w:color="000000"/>
              <w:left w:val="single" w:sz="6" w:space="0" w:color="000000"/>
              <w:bottom w:val="single" w:sz="4" w:space="0" w:color="000000"/>
              <w:right w:val="single" w:sz="6" w:space="0" w:color="000000"/>
            </w:tcBorders>
            <w:vAlign w:val="center"/>
            <w:hideMark/>
          </w:tcPr>
          <w:p w14:paraId="0C2E018D" w14:textId="77777777" w:rsidR="003C1DC8" w:rsidRPr="00AE0180" w:rsidRDefault="003C1DC8" w:rsidP="004B560F">
            <w:pPr>
              <w:ind w:left="76"/>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1,6 </w:t>
            </w:r>
          </w:p>
        </w:tc>
        <w:tc>
          <w:tcPr>
            <w:tcW w:w="1869" w:type="dxa"/>
            <w:tcBorders>
              <w:top w:val="single" w:sz="6" w:space="0" w:color="000000"/>
              <w:left w:val="single" w:sz="6" w:space="0" w:color="000000"/>
              <w:bottom w:val="single" w:sz="4" w:space="0" w:color="000000"/>
              <w:right w:val="single" w:sz="6" w:space="0" w:color="000000"/>
            </w:tcBorders>
            <w:vAlign w:val="center"/>
            <w:hideMark/>
          </w:tcPr>
          <w:p w14:paraId="5BFE3E23" w14:textId="77777777" w:rsidR="003C1DC8" w:rsidRPr="00AE0180" w:rsidRDefault="003C1DC8" w:rsidP="004B560F">
            <w:pPr>
              <w:ind w:left="72"/>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1,22 </w:t>
            </w:r>
          </w:p>
        </w:tc>
      </w:tr>
      <w:tr w:rsidR="003C1DC8" w:rsidRPr="00AE0180" w14:paraId="07CA9F54" w14:textId="77777777" w:rsidTr="004B560F">
        <w:tc>
          <w:tcPr>
            <w:tcW w:w="1869" w:type="dxa"/>
            <w:tcBorders>
              <w:top w:val="single" w:sz="4" w:space="0" w:color="000000"/>
              <w:left w:val="single" w:sz="6" w:space="0" w:color="000000"/>
              <w:bottom w:val="single" w:sz="4" w:space="0" w:color="000000"/>
              <w:right w:val="single" w:sz="6" w:space="0" w:color="000000"/>
            </w:tcBorders>
            <w:vAlign w:val="center"/>
            <w:hideMark/>
          </w:tcPr>
          <w:p w14:paraId="50506344" w14:textId="77777777" w:rsidR="003C1DC8" w:rsidRPr="00AE0180" w:rsidRDefault="003C1DC8" w:rsidP="004B560F">
            <w:pP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Нікель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36FD0DC2" w14:textId="77777777" w:rsidR="003C1DC8" w:rsidRPr="00AE0180" w:rsidRDefault="003C1DC8" w:rsidP="004B560F">
            <w:pPr>
              <w:ind w:left="75"/>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0,95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25058E17"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1,26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6128CE30" w14:textId="77777777" w:rsidR="003C1DC8" w:rsidRPr="00AE0180" w:rsidRDefault="003C1DC8" w:rsidP="004B560F">
            <w:pPr>
              <w:ind w:left="76"/>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1,8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757AEC5D" w14:textId="77777777" w:rsidR="003C1DC8" w:rsidRPr="00AE0180" w:rsidRDefault="003C1DC8" w:rsidP="004B560F">
            <w:pPr>
              <w:ind w:left="72"/>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1,36 </w:t>
            </w:r>
          </w:p>
        </w:tc>
      </w:tr>
      <w:tr w:rsidR="003C1DC8" w:rsidRPr="00AE0180" w14:paraId="118E9AE2" w14:textId="77777777" w:rsidTr="004B560F">
        <w:tc>
          <w:tcPr>
            <w:tcW w:w="1869" w:type="dxa"/>
            <w:tcBorders>
              <w:top w:val="single" w:sz="4" w:space="0" w:color="000000"/>
              <w:left w:val="single" w:sz="6" w:space="0" w:color="000000"/>
              <w:bottom w:val="single" w:sz="4" w:space="0" w:color="000000"/>
              <w:right w:val="single" w:sz="6" w:space="0" w:color="000000"/>
            </w:tcBorders>
            <w:vAlign w:val="center"/>
            <w:hideMark/>
          </w:tcPr>
          <w:p w14:paraId="034F1098" w14:textId="77777777" w:rsidR="003C1DC8" w:rsidRPr="00AE0180" w:rsidRDefault="003C1DC8" w:rsidP="004B560F">
            <w:pP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Мідь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0B3C37BE" w14:textId="77777777" w:rsidR="003C1DC8" w:rsidRPr="00AE0180" w:rsidRDefault="003C1DC8" w:rsidP="004B560F">
            <w:pPr>
              <w:ind w:left="74"/>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0,88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2033210F"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1,16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64880D49" w14:textId="77777777" w:rsidR="003C1DC8" w:rsidRPr="00AE0180" w:rsidRDefault="003C1DC8" w:rsidP="004B560F">
            <w:pPr>
              <w:ind w:left="76"/>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1,66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52729A19" w14:textId="77777777" w:rsidR="003C1DC8" w:rsidRPr="00AE0180" w:rsidRDefault="003C1DC8" w:rsidP="004B560F">
            <w:pPr>
              <w:ind w:left="72"/>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1,26 </w:t>
            </w:r>
          </w:p>
        </w:tc>
      </w:tr>
      <w:tr w:rsidR="003C1DC8" w:rsidRPr="00AE0180" w14:paraId="587E3A31" w14:textId="77777777" w:rsidTr="004B560F">
        <w:tc>
          <w:tcPr>
            <w:tcW w:w="1869" w:type="dxa"/>
            <w:tcBorders>
              <w:top w:val="single" w:sz="4" w:space="0" w:color="000000"/>
              <w:left w:val="single" w:sz="6" w:space="0" w:color="000000"/>
              <w:bottom w:val="single" w:sz="4" w:space="0" w:color="000000"/>
              <w:right w:val="single" w:sz="6" w:space="0" w:color="000000"/>
            </w:tcBorders>
            <w:vAlign w:val="center"/>
            <w:hideMark/>
          </w:tcPr>
          <w:p w14:paraId="26D895DD" w14:textId="77777777" w:rsidR="003C1DC8" w:rsidRPr="00AE0180" w:rsidRDefault="003C1DC8" w:rsidP="004B560F">
            <w:pPr>
              <w:rPr>
                <w:rFonts w:ascii="Times New Roman" w:hAnsi="Times New Roman" w:cs="Times New Roman"/>
                <w:sz w:val="26"/>
                <w:szCs w:val="26"/>
                <w:lang w:val="uk-UA"/>
              </w:rPr>
            </w:pPr>
            <w:r w:rsidRPr="00AE0180">
              <w:rPr>
                <w:rFonts w:ascii="Times New Roman" w:hAnsi="Times New Roman" w:cs="Times New Roman"/>
                <w:sz w:val="26"/>
                <w:szCs w:val="26"/>
                <w:lang w:val="uk-UA"/>
              </w:rPr>
              <w:t>Залізо</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5DF9F6E1" w14:textId="77777777" w:rsidR="003C1DC8" w:rsidRPr="00AE0180" w:rsidRDefault="003C1DC8" w:rsidP="004B560F">
            <w:pPr>
              <w:ind w:left="74"/>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1,0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59810D66"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1,32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46EBDEF7" w14:textId="77777777" w:rsidR="003C1DC8" w:rsidRPr="00AE0180" w:rsidRDefault="003C1DC8" w:rsidP="004B560F">
            <w:pPr>
              <w:ind w:left="76"/>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1,9 </w:t>
            </w:r>
          </w:p>
        </w:tc>
        <w:tc>
          <w:tcPr>
            <w:tcW w:w="1869" w:type="dxa"/>
            <w:tcBorders>
              <w:top w:val="single" w:sz="4" w:space="0" w:color="000000"/>
              <w:left w:val="single" w:sz="6" w:space="0" w:color="000000"/>
              <w:bottom w:val="single" w:sz="4" w:space="0" w:color="000000"/>
              <w:right w:val="single" w:sz="6" w:space="0" w:color="000000"/>
            </w:tcBorders>
            <w:vAlign w:val="center"/>
            <w:hideMark/>
          </w:tcPr>
          <w:p w14:paraId="61D58C8F" w14:textId="77777777" w:rsidR="003C1DC8" w:rsidRPr="00AE0180" w:rsidRDefault="003C1DC8" w:rsidP="004B560F">
            <w:pPr>
              <w:ind w:left="72"/>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1,43 </w:t>
            </w:r>
          </w:p>
        </w:tc>
      </w:tr>
      <w:tr w:rsidR="003C1DC8" w:rsidRPr="00AE0180" w14:paraId="1E6CD4E6" w14:textId="77777777" w:rsidTr="004B560F">
        <w:tc>
          <w:tcPr>
            <w:tcW w:w="1869" w:type="dxa"/>
            <w:tcBorders>
              <w:top w:val="single" w:sz="4" w:space="0" w:color="000000"/>
              <w:left w:val="single" w:sz="6" w:space="0" w:color="000000"/>
              <w:bottom w:val="single" w:sz="6" w:space="0" w:color="000000"/>
              <w:right w:val="single" w:sz="6" w:space="0" w:color="000000"/>
            </w:tcBorders>
            <w:vAlign w:val="center"/>
            <w:hideMark/>
          </w:tcPr>
          <w:p w14:paraId="7D8B4762" w14:textId="77777777" w:rsidR="003C1DC8" w:rsidRPr="00AE0180" w:rsidRDefault="003C1DC8" w:rsidP="004B560F">
            <w:pP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Свинець </w:t>
            </w:r>
          </w:p>
        </w:tc>
        <w:tc>
          <w:tcPr>
            <w:tcW w:w="1869" w:type="dxa"/>
            <w:tcBorders>
              <w:top w:val="single" w:sz="4" w:space="0" w:color="000000"/>
              <w:left w:val="single" w:sz="6" w:space="0" w:color="000000"/>
              <w:bottom w:val="single" w:sz="6" w:space="0" w:color="000000"/>
              <w:right w:val="single" w:sz="6" w:space="0" w:color="000000"/>
            </w:tcBorders>
            <w:vAlign w:val="center"/>
            <w:hideMark/>
          </w:tcPr>
          <w:p w14:paraId="633E75C8" w14:textId="77777777" w:rsidR="003C1DC8" w:rsidRPr="00AE0180" w:rsidRDefault="003C1DC8" w:rsidP="004B560F">
            <w:pPr>
              <w:ind w:left="74"/>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0,27 </w:t>
            </w:r>
          </w:p>
        </w:tc>
        <w:tc>
          <w:tcPr>
            <w:tcW w:w="1869" w:type="dxa"/>
            <w:tcBorders>
              <w:top w:val="single" w:sz="4" w:space="0" w:color="000000"/>
              <w:left w:val="single" w:sz="6" w:space="0" w:color="000000"/>
              <w:bottom w:val="single" w:sz="6" w:space="0" w:color="000000"/>
              <w:right w:val="single" w:sz="6" w:space="0" w:color="000000"/>
            </w:tcBorders>
            <w:vAlign w:val="center"/>
            <w:hideMark/>
          </w:tcPr>
          <w:p w14:paraId="6E396B2C" w14:textId="77777777" w:rsidR="003C1DC8" w:rsidRPr="00AE0180" w:rsidRDefault="003C1DC8" w:rsidP="004B560F">
            <w:pPr>
              <w:ind w:left="73"/>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0,36 </w:t>
            </w:r>
          </w:p>
        </w:tc>
        <w:tc>
          <w:tcPr>
            <w:tcW w:w="1869" w:type="dxa"/>
            <w:tcBorders>
              <w:top w:val="single" w:sz="4" w:space="0" w:color="000000"/>
              <w:left w:val="single" w:sz="6" w:space="0" w:color="000000"/>
              <w:bottom w:val="single" w:sz="6" w:space="0" w:color="000000"/>
              <w:right w:val="single" w:sz="6" w:space="0" w:color="000000"/>
            </w:tcBorders>
            <w:vAlign w:val="center"/>
            <w:hideMark/>
          </w:tcPr>
          <w:p w14:paraId="2BD157F1" w14:textId="77777777" w:rsidR="003C1DC8" w:rsidRPr="00AE0180" w:rsidRDefault="003C1DC8" w:rsidP="004B560F">
            <w:pPr>
              <w:ind w:left="76"/>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0,51 </w:t>
            </w:r>
          </w:p>
        </w:tc>
        <w:tc>
          <w:tcPr>
            <w:tcW w:w="1869" w:type="dxa"/>
            <w:tcBorders>
              <w:top w:val="single" w:sz="4" w:space="0" w:color="000000"/>
              <w:left w:val="single" w:sz="6" w:space="0" w:color="000000"/>
              <w:bottom w:val="single" w:sz="6" w:space="0" w:color="000000"/>
              <w:right w:val="single" w:sz="6" w:space="0" w:color="000000"/>
            </w:tcBorders>
            <w:vAlign w:val="center"/>
            <w:hideMark/>
          </w:tcPr>
          <w:p w14:paraId="19279431" w14:textId="77777777" w:rsidR="003C1DC8" w:rsidRPr="00AE0180" w:rsidRDefault="003C1DC8" w:rsidP="004B560F">
            <w:pPr>
              <w:ind w:left="72"/>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 xml:space="preserve">0,38 </w:t>
            </w:r>
          </w:p>
        </w:tc>
      </w:tr>
    </w:tbl>
    <w:p w14:paraId="50303EC4" w14:textId="77777777" w:rsidR="003C1DC8" w:rsidRPr="00DE7720" w:rsidRDefault="003C1DC8" w:rsidP="003C1DC8">
      <w:pPr>
        <w:spacing w:after="0" w:line="360" w:lineRule="auto"/>
        <w:ind w:firstLine="709"/>
        <w:contextualSpacing/>
        <w:jc w:val="both"/>
        <w:rPr>
          <w:rFonts w:ascii="Times New Roman" w:hAnsi="Times New Roman" w:cs="Times New Roman"/>
          <w:sz w:val="28"/>
          <w:lang w:val="uk-UA"/>
        </w:rPr>
      </w:pPr>
    </w:p>
    <w:p w14:paraId="65E4BC6B" w14:textId="63D55C20"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Для вапняного молока </w:t>
      </w:r>
      <w:r w:rsidRPr="00DE7720">
        <w:rPr>
          <w:rFonts w:ascii="Times New Roman" w:hAnsi="Times New Roman" w:cs="Times New Roman"/>
          <w:i/>
          <w:sz w:val="28"/>
          <w:lang w:val="uk-UA"/>
        </w:rPr>
        <w:t>K</w:t>
      </w:r>
      <w:r w:rsidRPr="00DE7720">
        <w:rPr>
          <w:rFonts w:ascii="Times New Roman" w:hAnsi="Times New Roman" w:cs="Times New Roman"/>
          <w:sz w:val="28"/>
          <w:lang w:val="uk-UA"/>
        </w:rPr>
        <w:t xml:space="preserve"> = 1,1; </w:t>
      </w:r>
      <w:r w:rsidRPr="00DE7720">
        <w:rPr>
          <w:rFonts w:ascii="Times New Roman" w:hAnsi="Times New Roman" w:cs="Times New Roman"/>
          <w:i/>
          <w:sz w:val="28"/>
          <w:lang w:val="uk-UA"/>
        </w:rPr>
        <w:t>B</w:t>
      </w:r>
      <w:r w:rsidRPr="00DE7720">
        <w:rPr>
          <w:rFonts w:ascii="Times New Roman" w:hAnsi="Times New Roman" w:cs="Times New Roman"/>
          <w:sz w:val="28"/>
          <w:lang w:val="uk-UA"/>
        </w:rPr>
        <w:t xml:space="preserve"> = 50</w:t>
      </w:r>
      <w:r w:rsidR="00981EDF">
        <w:rPr>
          <w:rFonts w:ascii="Times New Roman" w:hAnsi="Times New Roman" w:cs="Times New Roman"/>
          <w:sz w:val="28"/>
          <w:lang w:val="uk-UA"/>
        </w:rPr>
        <w:t xml:space="preserve"> </w:t>
      </w:r>
      <w:r w:rsidRPr="00DE7720">
        <w:rPr>
          <w:rFonts w:ascii="Times New Roman" w:hAnsi="Times New Roman" w:cs="Times New Roman"/>
          <w:sz w:val="28"/>
          <w:lang w:val="uk-UA"/>
        </w:rPr>
        <w:t>%</w:t>
      </w:r>
      <w:r w:rsidR="00981EDF">
        <w:rPr>
          <w:rFonts w:ascii="Times New Roman" w:hAnsi="Times New Roman" w:cs="Times New Roman"/>
          <w:sz w:val="28"/>
          <w:lang w:val="uk-UA"/>
        </w:rPr>
        <w:t>:</w:t>
      </w:r>
    </w:p>
    <w:p w14:paraId="795016C6"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131D3F33" w14:textId="10869BC0" w:rsidR="003C1DC8" w:rsidRPr="00AE0180" w:rsidRDefault="003C1DC8" w:rsidP="003C1DC8">
      <w:pPr>
        <w:spacing w:after="0" w:line="360" w:lineRule="auto"/>
        <w:ind w:firstLine="709"/>
        <w:contextualSpacing/>
        <w:jc w:val="both"/>
        <w:rPr>
          <w:rFonts w:ascii="Times New Roman" w:eastAsiaTheme="minorEastAsia" w:hAnsi="Times New Roman" w:cs="Times New Roman"/>
          <w:i/>
          <w:sz w:val="28"/>
          <w:lang w:val="uk-UA"/>
        </w:rPr>
      </w:pPr>
      <m:oMathPara>
        <m:oMath>
          <m:r>
            <w:rPr>
              <w:rFonts w:ascii="Cambria Math" w:hAnsi="Cambria Math" w:cs="Times New Roman"/>
              <w:sz w:val="28"/>
              <w:lang w:val="uk-UA"/>
            </w:rPr>
            <m:t>G=1,1∙</m:t>
          </m:r>
          <m:f>
            <m:fPr>
              <m:ctrlPr>
                <w:rPr>
                  <w:rFonts w:ascii="Cambria Math" w:hAnsi="Cambria Math" w:cs="Times New Roman"/>
                  <w:i/>
                  <w:sz w:val="28"/>
                  <w:szCs w:val="28"/>
                  <w:lang w:val="uk-UA"/>
                </w:rPr>
              </m:ctrlPr>
            </m:fPr>
            <m:num>
              <m:r>
                <w:rPr>
                  <w:rFonts w:ascii="Cambria Math" w:hAnsi="Cambria Math" w:cs="Times New Roman"/>
                  <w:sz w:val="28"/>
                  <w:lang w:val="uk-UA"/>
                </w:rPr>
                <m:t>100</m:t>
              </m:r>
            </m:num>
            <m:den>
              <m:r>
                <w:rPr>
                  <w:rFonts w:ascii="Cambria Math" w:hAnsi="Cambria Math" w:cs="Times New Roman"/>
                  <w:sz w:val="28"/>
                  <w:lang w:val="uk-UA"/>
                </w:rPr>
                <m:t>50</m:t>
              </m:r>
            </m:den>
          </m:f>
          <m:r>
            <w:rPr>
              <w:rFonts w:ascii="Cambria Math" w:hAnsi="Cambria Math" w:cs="Times New Roman"/>
              <w:sz w:val="28"/>
              <w:lang w:val="uk-UA"/>
            </w:rPr>
            <m:t>∙</m:t>
          </m:r>
          <m:d>
            <m:dPr>
              <m:ctrlPr>
                <w:rPr>
                  <w:rFonts w:ascii="Cambria Math" w:hAnsi="Cambria Math" w:cs="Times New Roman"/>
                  <w:i/>
                  <w:sz w:val="28"/>
                  <w:szCs w:val="28"/>
                  <w:lang w:val="uk-UA"/>
                </w:rPr>
              </m:ctrlPr>
            </m:dPr>
            <m:e>
              <m:r>
                <w:rPr>
                  <w:rFonts w:ascii="Cambria Math" w:hAnsi="Cambria Math" w:cs="Times New Roman"/>
                  <w:sz w:val="28"/>
                  <w:lang w:val="uk-UA"/>
                </w:rPr>
                <m:t>0,5612+0,3710</m:t>
              </m:r>
            </m:e>
          </m:d>
          <m:r>
            <w:rPr>
              <w:rFonts w:ascii="Cambria Math" w:hAnsi="Cambria Math" w:cs="Times New Roman"/>
              <w:sz w:val="28"/>
              <w:lang w:val="uk-UA"/>
            </w:rPr>
            <m:t>∙315=7221 кг/добу.</m:t>
          </m:r>
        </m:oMath>
      </m:oMathPara>
    </w:p>
    <w:p w14:paraId="1711C4EF" w14:textId="77777777" w:rsidR="00AE0180" w:rsidRPr="00DE7720" w:rsidRDefault="00AE0180" w:rsidP="003C1DC8">
      <w:pPr>
        <w:spacing w:after="0" w:line="360" w:lineRule="auto"/>
        <w:ind w:firstLine="709"/>
        <w:contextualSpacing/>
        <w:jc w:val="both"/>
        <w:rPr>
          <w:rFonts w:ascii="Times New Roman" w:eastAsiaTheme="minorEastAsia" w:hAnsi="Times New Roman" w:cs="Times New Roman"/>
          <w:i/>
          <w:sz w:val="28"/>
          <w:lang w:val="uk-UA"/>
        </w:rPr>
      </w:pPr>
    </w:p>
    <w:p w14:paraId="640E3156" w14:textId="1FBCB06F"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Вапно готують у вигляді вапняного молока в розчинних баках загальною ємністю:</w:t>
      </w:r>
    </w:p>
    <w:p w14:paraId="24C9613A"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0F8797B9" w14:textId="77777777" w:rsidR="003C1DC8" w:rsidRPr="00DE7720" w:rsidRDefault="003C1DC8" w:rsidP="003C1DC8">
      <w:pPr>
        <w:spacing w:after="0" w:line="360" w:lineRule="auto"/>
        <w:ind w:firstLine="709"/>
        <w:contextualSpacing/>
        <w:jc w:val="both"/>
        <w:rPr>
          <w:rFonts w:ascii="Times New Roman" w:eastAsiaTheme="minorEastAsia" w:hAnsi="Times New Roman" w:cs="Times New Roman"/>
          <w:i/>
          <w:sz w:val="28"/>
          <w:lang w:val="uk-UA"/>
        </w:rPr>
      </w:pPr>
      <m:oMathPara>
        <m:oMath>
          <m:r>
            <w:rPr>
              <w:rFonts w:ascii="Cambria Math" w:hAnsi="Cambria Math" w:cs="Times New Roman"/>
              <w:sz w:val="28"/>
              <w:lang w:val="uk-UA"/>
            </w:rPr>
            <m:t>V=</m:t>
          </m:r>
          <m:f>
            <m:fPr>
              <m:ctrlPr>
                <w:rPr>
                  <w:rFonts w:ascii="Cambria Math" w:hAnsi="Cambria Math" w:cs="Times New Roman"/>
                  <w:i/>
                  <w:sz w:val="28"/>
                  <w:szCs w:val="28"/>
                  <w:lang w:val="uk-UA"/>
                </w:rPr>
              </m:ctrlPr>
            </m:fPr>
            <m:num>
              <m:r>
                <w:rPr>
                  <w:rFonts w:ascii="Cambria Math" w:hAnsi="Cambria Math" w:cs="Times New Roman"/>
                  <w:sz w:val="28"/>
                  <w:lang w:val="uk-UA"/>
                </w:rPr>
                <m:t>G</m:t>
              </m:r>
            </m:num>
            <m:den>
              <m:r>
                <w:rPr>
                  <w:rFonts w:ascii="Cambria Math" w:hAnsi="Cambria Math" w:cs="Times New Roman"/>
                  <w:sz w:val="28"/>
                  <w:lang w:val="uk-UA"/>
                </w:rPr>
                <m:t>ρ∙n∙z</m:t>
              </m:r>
            </m:den>
          </m:f>
          <m:r>
            <w:rPr>
              <w:rFonts w:ascii="Cambria Math" w:hAnsi="Cambria Math" w:cs="Times New Roman"/>
              <w:sz w:val="28"/>
              <w:lang w:val="uk-UA"/>
            </w:rPr>
            <m:t>∙100=</m:t>
          </m:r>
          <m:f>
            <m:fPr>
              <m:ctrlPr>
                <w:rPr>
                  <w:rFonts w:ascii="Cambria Math" w:hAnsi="Cambria Math" w:cs="Times New Roman"/>
                  <w:i/>
                  <w:sz w:val="28"/>
                  <w:szCs w:val="28"/>
                  <w:lang w:val="uk-UA"/>
                </w:rPr>
              </m:ctrlPr>
            </m:fPr>
            <m:num>
              <m:r>
                <w:rPr>
                  <w:rFonts w:ascii="Cambria Math" w:hAnsi="Cambria Math" w:cs="Times New Roman"/>
                  <w:sz w:val="28"/>
                  <w:lang w:val="uk-UA"/>
                </w:rPr>
                <m:t>7,221</m:t>
              </m:r>
            </m:num>
            <m:den>
              <m:r>
                <w:rPr>
                  <w:rFonts w:ascii="Cambria Math" w:hAnsi="Cambria Math" w:cs="Times New Roman"/>
                  <w:sz w:val="28"/>
                  <w:lang w:val="uk-UA"/>
                </w:rPr>
                <m:t>1000∙6∙7,5</m:t>
              </m:r>
            </m:den>
          </m:f>
          <m:r>
            <w:rPr>
              <w:rFonts w:ascii="Cambria Math" w:hAnsi="Cambria Math" w:cs="Times New Roman"/>
              <w:sz w:val="28"/>
              <w:lang w:val="uk-UA"/>
            </w:rPr>
            <m:t xml:space="preserve">∙100=16 </m:t>
          </m:r>
          <m:sSup>
            <m:sSupPr>
              <m:ctrlPr>
                <w:rPr>
                  <w:rFonts w:ascii="Cambria Math" w:hAnsi="Cambria Math" w:cs="Times New Roman"/>
                  <w:i/>
                  <w:sz w:val="28"/>
                  <w:szCs w:val="28"/>
                  <w:lang w:val="uk-UA"/>
                </w:rPr>
              </m:ctrlPr>
            </m:sSupPr>
            <m:e>
              <m:r>
                <w:rPr>
                  <w:rFonts w:ascii="Cambria Math" w:hAnsi="Cambria Math" w:cs="Times New Roman"/>
                  <w:sz w:val="28"/>
                  <w:lang w:val="uk-UA"/>
                </w:rPr>
                <m:t>м</m:t>
              </m:r>
            </m:e>
            <m:sup>
              <m:r>
                <w:rPr>
                  <w:rFonts w:ascii="Cambria Math" w:hAnsi="Cambria Math" w:cs="Times New Roman"/>
                  <w:sz w:val="28"/>
                  <w:lang w:val="uk-UA"/>
                </w:rPr>
                <m:t>3</m:t>
              </m:r>
            </m:sup>
          </m:sSup>
          <m:r>
            <w:rPr>
              <w:rFonts w:ascii="Cambria Math" w:hAnsi="Cambria Math" w:cs="Times New Roman"/>
              <w:sz w:val="28"/>
              <w:lang w:val="uk-UA"/>
            </w:rPr>
            <m:t>,</m:t>
          </m:r>
        </m:oMath>
      </m:oMathPara>
    </w:p>
    <w:p w14:paraId="0E0317D1" w14:textId="77777777" w:rsidR="00AE0180" w:rsidRDefault="00AE0180" w:rsidP="003C1DC8">
      <w:pPr>
        <w:spacing w:after="0" w:line="360" w:lineRule="auto"/>
        <w:contextualSpacing/>
        <w:jc w:val="both"/>
        <w:rPr>
          <w:rFonts w:ascii="Times New Roman" w:hAnsi="Times New Roman" w:cs="Times New Roman"/>
          <w:sz w:val="28"/>
          <w:lang w:val="uk-UA"/>
        </w:rPr>
      </w:pPr>
    </w:p>
    <w:p w14:paraId="75CFAF1C" w14:textId="77777777" w:rsidR="00AE0180" w:rsidRDefault="003C1DC8" w:rsidP="003C1DC8">
      <w:pPr>
        <w:spacing w:after="0" w:line="360" w:lineRule="auto"/>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де </w:t>
      </w:r>
      <w:r w:rsidRPr="00DE7720">
        <w:rPr>
          <w:rFonts w:ascii="Times New Roman" w:hAnsi="Times New Roman" w:cs="Times New Roman"/>
          <w:i/>
          <w:sz w:val="28"/>
          <w:lang w:val="uk-UA"/>
        </w:rPr>
        <w:t>ρ</w:t>
      </w:r>
      <w:r w:rsidRPr="00DE7720">
        <w:rPr>
          <w:rFonts w:ascii="Times New Roman" w:hAnsi="Times New Roman" w:cs="Times New Roman"/>
          <w:sz w:val="28"/>
          <w:lang w:val="uk-UA"/>
        </w:rPr>
        <w:t xml:space="preserve"> – щільність води, </w:t>
      </w:r>
      <w:r w:rsidRPr="00DE7720">
        <w:rPr>
          <w:rFonts w:ascii="Times New Roman" w:hAnsi="Times New Roman" w:cs="Times New Roman"/>
          <w:i/>
          <w:sz w:val="28"/>
          <w:lang w:val="uk-UA"/>
        </w:rPr>
        <w:t>ρ</w:t>
      </w:r>
      <w:r w:rsidRPr="00DE7720">
        <w:rPr>
          <w:rFonts w:ascii="Times New Roman" w:hAnsi="Times New Roman" w:cs="Times New Roman"/>
          <w:sz w:val="28"/>
          <w:lang w:val="uk-UA"/>
        </w:rPr>
        <w:t xml:space="preserve"> = 1000 кг/м</w:t>
      </w:r>
      <w:r w:rsidRPr="00DE7720">
        <w:rPr>
          <w:rFonts w:ascii="Times New Roman" w:hAnsi="Times New Roman" w:cs="Times New Roman"/>
          <w:sz w:val="28"/>
          <w:vertAlign w:val="superscript"/>
          <w:lang w:val="uk-UA"/>
        </w:rPr>
        <w:t>3</w:t>
      </w:r>
      <w:r w:rsidRPr="00DE7720">
        <w:rPr>
          <w:rFonts w:ascii="Times New Roman" w:hAnsi="Times New Roman" w:cs="Times New Roman"/>
          <w:sz w:val="28"/>
          <w:lang w:val="uk-UA"/>
        </w:rPr>
        <w:t xml:space="preserve">; </w:t>
      </w:r>
    </w:p>
    <w:p w14:paraId="635D21CB" w14:textId="77777777" w:rsidR="00AE0180" w:rsidRDefault="003C1DC8" w:rsidP="00AE0180">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t>n</w:t>
      </w:r>
      <w:r w:rsidRPr="00DE7720">
        <w:rPr>
          <w:rFonts w:ascii="Times New Roman" w:hAnsi="Times New Roman" w:cs="Times New Roman"/>
          <w:sz w:val="28"/>
          <w:lang w:val="uk-UA"/>
        </w:rPr>
        <w:t xml:space="preserve"> – число заготовок вапняного молока на добу, </w:t>
      </w:r>
      <w:r w:rsidRPr="00DE7720">
        <w:rPr>
          <w:rFonts w:ascii="Times New Roman" w:hAnsi="Times New Roman" w:cs="Times New Roman"/>
          <w:i/>
          <w:sz w:val="28"/>
          <w:lang w:val="uk-UA"/>
        </w:rPr>
        <w:t>n</w:t>
      </w:r>
      <w:r w:rsidRPr="00DE7720">
        <w:rPr>
          <w:rFonts w:ascii="Times New Roman" w:hAnsi="Times New Roman" w:cs="Times New Roman"/>
          <w:sz w:val="28"/>
          <w:lang w:val="uk-UA"/>
        </w:rPr>
        <w:t xml:space="preserve"> = 6; </w:t>
      </w:r>
    </w:p>
    <w:p w14:paraId="5FD441C3" w14:textId="60D32C90" w:rsidR="003C1DC8" w:rsidRDefault="003C1DC8" w:rsidP="00AE0180">
      <w:pPr>
        <w:spacing w:after="0" w:line="360" w:lineRule="auto"/>
        <w:ind w:firstLine="284"/>
        <w:contextualSpacing/>
        <w:jc w:val="both"/>
        <w:rPr>
          <w:rFonts w:ascii="Times New Roman" w:hAnsi="Times New Roman" w:cs="Times New Roman"/>
          <w:sz w:val="28"/>
          <w:lang w:val="uk-UA"/>
        </w:rPr>
      </w:pPr>
      <w:r w:rsidRPr="00DE7720">
        <w:rPr>
          <w:rFonts w:ascii="Times New Roman" w:hAnsi="Times New Roman" w:cs="Times New Roman"/>
          <w:i/>
          <w:sz w:val="28"/>
          <w:lang w:val="uk-UA"/>
        </w:rPr>
        <w:lastRenderedPageBreak/>
        <w:t>z</w:t>
      </w:r>
      <w:r w:rsidRPr="00DE7720">
        <w:rPr>
          <w:rFonts w:ascii="Times New Roman" w:hAnsi="Times New Roman" w:cs="Times New Roman"/>
          <w:sz w:val="28"/>
          <w:lang w:val="uk-UA"/>
        </w:rPr>
        <w:t xml:space="preserve"> – концентрація вапняного молока по гашеному вапну, </w:t>
      </w:r>
      <w:r w:rsidRPr="00DE7720">
        <w:rPr>
          <w:rFonts w:ascii="Times New Roman" w:hAnsi="Times New Roman" w:cs="Times New Roman"/>
          <w:i/>
          <w:sz w:val="28"/>
          <w:lang w:val="uk-UA"/>
        </w:rPr>
        <w:t>z</w:t>
      </w:r>
      <w:r w:rsidRPr="00DE7720">
        <w:rPr>
          <w:rFonts w:ascii="Times New Roman" w:hAnsi="Times New Roman" w:cs="Times New Roman"/>
          <w:sz w:val="28"/>
          <w:lang w:val="uk-UA"/>
        </w:rPr>
        <w:t xml:space="preserve"> = 7%.</w:t>
      </w:r>
    </w:p>
    <w:p w14:paraId="20617205" w14:textId="77777777" w:rsidR="00D07C54" w:rsidRPr="00DE7720" w:rsidRDefault="00D07C54" w:rsidP="00AE0180">
      <w:pPr>
        <w:spacing w:after="0" w:line="360" w:lineRule="auto"/>
        <w:ind w:firstLine="284"/>
        <w:contextualSpacing/>
        <w:jc w:val="both"/>
        <w:rPr>
          <w:rFonts w:ascii="Times New Roman" w:hAnsi="Times New Roman" w:cs="Times New Roman"/>
          <w:sz w:val="28"/>
          <w:lang w:val="uk-UA"/>
        </w:rPr>
      </w:pPr>
    </w:p>
    <w:p w14:paraId="6CEBC076" w14:textId="77777777"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Приймаємо два залізобетонних бака прямокутної форми, розмірами 3×3 і глибиною наповнення 1,8 м; в баках встановлюють лопатеві мішалки з вертикальною віссю і частотою обертання 40 хв</w:t>
      </w:r>
      <w:r w:rsidRPr="00DE7720">
        <w:rPr>
          <w:rFonts w:ascii="Times New Roman" w:hAnsi="Times New Roman" w:cs="Times New Roman"/>
          <w:sz w:val="28"/>
          <w:vertAlign w:val="superscript"/>
          <w:lang w:val="uk-UA"/>
        </w:rPr>
        <w:t>-1</w:t>
      </w:r>
      <w:r w:rsidRPr="00DE7720">
        <w:rPr>
          <w:rFonts w:ascii="Times New Roman" w:hAnsi="Times New Roman" w:cs="Times New Roman"/>
          <w:sz w:val="28"/>
          <w:lang w:val="uk-UA"/>
        </w:rPr>
        <w:t>.</w:t>
      </w:r>
    </w:p>
    <w:p w14:paraId="2B435AEA" w14:textId="7792EDEF"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Вапняне молоко з розчинних баків подаємо в дозатор. Витрата вапняного молока:</w:t>
      </w:r>
    </w:p>
    <w:p w14:paraId="5ABEDE56"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52039A26" w14:textId="77777777" w:rsidR="003C1DC8" w:rsidRPr="00DE7720" w:rsidRDefault="006313F3" w:rsidP="003C1DC8">
      <w:pPr>
        <w:spacing w:after="0" w:line="360" w:lineRule="auto"/>
        <w:ind w:firstLine="709"/>
        <w:contextualSpacing/>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вап</m:t>
              </m:r>
            </m:sub>
          </m:sSub>
          <m:r>
            <w:rPr>
              <w:rFonts w:ascii="Cambria Math" w:hAnsi="Cambria Math" w:cs="Times New Roman"/>
              <w:sz w:val="28"/>
              <w:lang w:val="uk-UA"/>
            </w:rPr>
            <m:t>=</m:t>
          </m:r>
          <m:f>
            <m:fPr>
              <m:ctrlPr>
                <w:rPr>
                  <w:rFonts w:ascii="Cambria Math" w:hAnsi="Cambria Math" w:cs="Times New Roman"/>
                  <w:i/>
                  <w:sz w:val="28"/>
                  <w:szCs w:val="28"/>
                  <w:lang w:val="uk-UA"/>
                </w:rPr>
              </m:ctrlPr>
            </m:fPr>
            <m:num>
              <m:r>
                <w:rPr>
                  <w:rFonts w:ascii="Cambria Math" w:hAnsi="Cambria Math" w:cs="Times New Roman"/>
                  <w:sz w:val="28"/>
                  <w:lang w:val="uk-UA"/>
                </w:rPr>
                <m:t>n∙V∙1000</m:t>
              </m:r>
            </m:num>
            <m:den>
              <m:r>
                <w:rPr>
                  <w:rFonts w:ascii="Cambria Math" w:hAnsi="Cambria Math" w:cs="Times New Roman"/>
                  <w:sz w:val="28"/>
                  <w:lang w:val="uk-UA"/>
                </w:rPr>
                <m:t>3600∙24</m:t>
              </m:r>
            </m:den>
          </m:f>
          <m:r>
            <w:rPr>
              <w:rFonts w:ascii="Cambria Math" w:hAnsi="Cambria Math" w:cs="Times New Roman"/>
              <w:sz w:val="28"/>
              <w:lang w:val="uk-UA"/>
            </w:rPr>
            <m:t>=1,11 л/с.</m:t>
          </m:r>
        </m:oMath>
      </m:oMathPara>
    </w:p>
    <w:p w14:paraId="13D4D04D" w14:textId="77777777" w:rsidR="00AE0180" w:rsidRDefault="00AE0180" w:rsidP="003C1DC8">
      <w:pPr>
        <w:spacing w:after="0" w:line="360" w:lineRule="auto"/>
        <w:ind w:firstLine="709"/>
        <w:contextualSpacing/>
        <w:jc w:val="both"/>
        <w:rPr>
          <w:rFonts w:ascii="Times New Roman" w:hAnsi="Times New Roman" w:cs="Times New Roman"/>
          <w:sz w:val="28"/>
          <w:lang w:val="uk-UA"/>
        </w:rPr>
      </w:pPr>
    </w:p>
    <w:p w14:paraId="6F3D8728" w14:textId="6647CFFE"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Загальна витрата відпрацьованого травильного розчину </w:t>
      </w:r>
      <w:r w:rsidRPr="00DE7720">
        <w:rPr>
          <w:rFonts w:ascii="Times New Roman" w:hAnsi="Times New Roman" w:cs="Times New Roman"/>
          <w:i/>
          <w:sz w:val="28"/>
          <w:lang w:val="uk-UA"/>
        </w:rPr>
        <w:t>q</w:t>
      </w:r>
      <w:r w:rsidRPr="00DE7720">
        <w:rPr>
          <w:rFonts w:ascii="Times New Roman" w:hAnsi="Times New Roman" w:cs="Times New Roman"/>
          <w:sz w:val="28"/>
          <w:vertAlign w:val="subscript"/>
          <w:lang w:val="uk-UA"/>
        </w:rPr>
        <w:t>ст</w:t>
      </w:r>
      <w:r w:rsidRPr="00DE7720">
        <w:rPr>
          <w:rFonts w:ascii="Times New Roman" w:hAnsi="Times New Roman" w:cs="Times New Roman"/>
          <w:sz w:val="28"/>
          <w:lang w:val="uk-UA"/>
        </w:rPr>
        <w:t>, що нейтралізується, і вапняного молока:</w:t>
      </w:r>
    </w:p>
    <w:p w14:paraId="6C03420D"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26770431" w14:textId="77777777" w:rsidR="003C1DC8" w:rsidRPr="00DE7720" w:rsidRDefault="006313F3" w:rsidP="003C1DC8">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заг</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ст</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вап</m:t>
              </m:r>
            </m:sub>
          </m:sSub>
          <m:r>
            <w:rPr>
              <w:rFonts w:ascii="Cambria Math" w:hAnsi="Cambria Math" w:cs="Times New Roman"/>
              <w:sz w:val="28"/>
              <w:lang w:val="uk-UA"/>
            </w:rPr>
            <m:t>=3,65+1,11=4,76 л/с.</m:t>
          </m:r>
        </m:oMath>
      </m:oMathPara>
    </w:p>
    <w:p w14:paraId="1801BDD1" w14:textId="77777777" w:rsidR="00AE0180" w:rsidRDefault="00AE0180" w:rsidP="003C1DC8">
      <w:pPr>
        <w:spacing w:after="0" w:line="360" w:lineRule="auto"/>
        <w:ind w:firstLine="709"/>
        <w:contextualSpacing/>
        <w:jc w:val="both"/>
        <w:rPr>
          <w:rFonts w:ascii="Times New Roman" w:hAnsi="Times New Roman" w:cs="Times New Roman"/>
          <w:sz w:val="28"/>
          <w:lang w:val="uk-UA"/>
        </w:rPr>
      </w:pPr>
    </w:p>
    <w:p w14:paraId="3EE88C9D" w14:textId="15DBC901"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Змішування розчину, що нейтралізується, з вапняним молоком відбувається в змішувачі, час перемішування </w:t>
      </w:r>
      <w:r w:rsidRPr="00DE7720">
        <w:rPr>
          <w:rFonts w:ascii="Times New Roman" w:hAnsi="Times New Roman" w:cs="Times New Roman"/>
          <w:i/>
          <w:sz w:val="28"/>
          <w:lang w:val="uk-UA"/>
        </w:rPr>
        <w:t>t</w:t>
      </w:r>
      <w:r w:rsidRPr="00DE7720">
        <w:rPr>
          <w:rFonts w:ascii="Times New Roman" w:hAnsi="Times New Roman" w:cs="Times New Roman"/>
          <w:sz w:val="28"/>
          <w:vertAlign w:val="subscript"/>
          <w:lang w:val="uk-UA"/>
        </w:rPr>
        <w:t>зм</w:t>
      </w:r>
      <w:r w:rsidRPr="00DE7720">
        <w:rPr>
          <w:rFonts w:ascii="Times New Roman" w:hAnsi="Times New Roman" w:cs="Times New Roman"/>
          <w:sz w:val="28"/>
          <w:lang w:val="uk-UA"/>
        </w:rPr>
        <w:t xml:space="preserve"> = 5 хв. Місткість змішувача:</w:t>
      </w:r>
    </w:p>
    <w:p w14:paraId="2BBAE92E"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7A674171" w14:textId="77777777" w:rsidR="003C1DC8" w:rsidRPr="00DE7720" w:rsidRDefault="006313F3" w:rsidP="003C1DC8">
      <w:pPr>
        <w:spacing w:after="0" w:line="360" w:lineRule="auto"/>
        <w:ind w:firstLine="709"/>
        <w:contextualSpacing/>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V</m:t>
              </m:r>
            </m:e>
            <m:sub>
              <m:r>
                <w:rPr>
                  <w:rFonts w:ascii="Cambria Math" w:hAnsi="Cambria Math" w:cs="Times New Roman"/>
                  <w:sz w:val="28"/>
                  <w:lang w:val="uk-UA"/>
                </w:rPr>
                <m:t>зм</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заг</m:t>
              </m:r>
            </m:sub>
          </m:sSub>
          <m:r>
            <w:rPr>
              <w:rFonts w:ascii="Cambria Math" w:hAnsi="Cambria Math" w:cs="Times New Roman"/>
              <w:sz w:val="28"/>
              <w:lang w:val="uk-UA"/>
            </w:rPr>
            <m:t>∙60∙</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lang w:val="uk-UA"/>
                    </w:rPr>
                    <m:t>t</m:t>
                  </m:r>
                </m:e>
                <m:sub>
                  <m:r>
                    <w:rPr>
                      <w:rFonts w:ascii="Cambria Math" w:hAnsi="Cambria Math" w:cs="Times New Roman"/>
                      <w:sz w:val="28"/>
                      <w:lang w:val="uk-UA"/>
                    </w:rPr>
                    <m:t>зм</m:t>
                  </m:r>
                </m:sub>
              </m:sSub>
            </m:num>
            <m:den>
              <m:r>
                <w:rPr>
                  <w:rFonts w:ascii="Cambria Math" w:hAnsi="Cambria Math" w:cs="Times New Roman"/>
                  <w:sz w:val="28"/>
                  <w:lang w:val="uk-UA"/>
                </w:rPr>
                <m:t>1000</m:t>
              </m:r>
            </m:den>
          </m:f>
          <m:r>
            <w:rPr>
              <w:rFonts w:ascii="Cambria Math" w:hAnsi="Cambria Math" w:cs="Times New Roman"/>
              <w:sz w:val="28"/>
              <w:lang w:val="uk-UA"/>
            </w:rPr>
            <m:t>=4,76∙60∙</m:t>
          </m:r>
          <m:f>
            <m:fPr>
              <m:ctrlPr>
                <w:rPr>
                  <w:rFonts w:ascii="Cambria Math" w:hAnsi="Cambria Math" w:cs="Times New Roman"/>
                  <w:i/>
                  <w:sz w:val="28"/>
                  <w:szCs w:val="28"/>
                  <w:lang w:val="uk-UA"/>
                </w:rPr>
              </m:ctrlPr>
            </m:fPr>
            <m:num>
              <m:r>
                <w:rPr>
                  <w:rFonts w:ascii="Cambria Math" w:hAnsi="Cambria Math" w:cs="Times New Roman"/>
                  <w:sz w:val="28"/>
                  <w:lang w:val="uk-UA"/>
                </w:rPr>
                <m:t>5</m:t>
              </m:r>
            </m:num>
            <m:den>
              <m:r>
                <w:rPr>
                  <w:rFonts w:ascii="Cambria Math" w:hAnsi="Cambria Math" w:cs="Times New Roman"/>
                  <w:sz w:val="28"/>
                  <w:lang w:val="uk-UA"/>
                </w:rPr>
                <m:t>1000</m:t>
              </m:r>
            </m:den>
          </m:f>
          <m:r>
            <w:rPr>
              <w:rFonts w:ascii="Cambria Math" w:hAnsi="Cambria Math" w:cs="Times New Roman"/>
              <w:sz w:val="28"/>
              <w:lang w:val="uk-UA"/>
            </w:rPr>
            <m:t xml:space="preserve">=1,43 </m:t>
          </m:r>
          <m:sSup>
            <m:sSupPr>
              <m:ctrlPr>
                <w:rPr>
                  <w:rFonts w:ascii="Cambria Math" w:hAnsi="Cambria Math" w:cs="Times New Roman"/>
                  <w:i/>
                  <w:sz w:val="28"/>
                  <w:szCs w:val="28"/>
                  <w:lang w:val="uk-UA"/>
                </w:rPr>
              </m:ctrlPr>
            </m:sSupPr>
            <m:e>
              <m:r>
                <w:rPr>
                  <w:rFonts w:ascii="Cambria Math" w:hAnsi="Cambria Math" w:cs="Times New Roman"/>
                  <w:sz w:val="28"/>
                  <w:lang w:val="uk-UA"/>
                </w:rPr>
                <m:t>м</m:t>
              </m:r>
            </m:e>
            <m:sup>
              <m:r>
                <w:rPr>
                  <w:rFonts w:ascii="Cambria Math" w:hAnsi="Cambria Math" w:cs="Times New Roman"/>
                  <w:sz w:val="28"/>
                  <w:lang w:val="uk-UA"/>
                </w:rPr>
                <m:t>3</m:t>
              </m:r>
            </m:sup>
          </m:sSup>
          <m:r>
            <w:rPr>
              <w:rFonts w:ascii="Cambria Math" w:hAnsi="Cambria Math" w:cs="Times New Roman"/>
              <w:sz w:val="28"/>
              <w:lang w:val="uk-UA"/>
            </w:rPr>
            <m:t>.</m:t>
          </m:r>
        </m:oMath>
      </m:oMathPara>
    </w:p>
    <w:p w14:paraId="09705399" w14:textId="77777777" w:rsidR="00AE0180" w:rsidRDefault="00AE0180" w:rsidP="003C1DC8">
      <w:pPr>
        <w:spacing w:after="0" w:line="360" w:lineRule="auto"/>
        <w:ind w:firstLine="709"/>
        <w:contextualSpacing/>
        <w:jc w:val="both"/>
        <w:rPr>
          <w:rFonts w:ascii="Times New Roman" w:hAnsi="Times New Roman" w:cs="Times New Roman"/>
          <w:sz w:val="28"/>
          <w:lang w:val="uk-UA"/>
        </w:rPr>
      </w:pPr>
    </w:p>
    <w:p w14:paraId="66468728" w14:textId="3C905DEE"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Змішувач приймають круглим в плані з наступними розмірами </w:t>
      </w:r>
      <w:r w:rsidRPr="00DE7720">
        <w:rPr>
          <w:rFonts w:ascii="Times New Roman" w:hAnsi="Times New Roman" w:cs="Times New Roman"/>
          <w:i/>
          <w:sz w:val="28"/>
          <w:lang w:val="uk-UA"/>
        </w:rPr>
        <w:t>D</w:t>
      </w:r>
      <w:r w:rsidRPr="00DE7720">
        <w:rPr>
          <w:rFonts w:ascii="Times New Roman" w:hAnsi="Times New Roman" w:cs="Times New Roman"/>
          <w:sz w:val="28"/>
          <w:vertAlign w:val="subscript"/>
          <w:lang w:val="uk-UA"/>
        </w:rPr>
        <w:t>см</w:t>
      </w:r>
      <w:r w:rsidRPr="00DE7720">
        <w:rPr>
          <w:rFonts w:ascii="Times New Roman" w:hAnsi="Times New Roman" w:cs="Times New Roman"/>
          <w:sz w:val="28"/>
          <w:lang w:val="uk-UA"/>
        </w:rPr>
        <w:t xml:space="preserve"> = 1,4 м; </w:t>
      </w:r>
      <w:r w:rsidRPr="00DE7720">
        <w:rPr>
          <w:rFonts w:ascii="Times New Roman" w:hAnsi="Times New Roman" w:cs="Times New Roman"/>
          <w:i/>
          <w:sz w:val="28"/>
          <w:lang w:val="uk-UA"/>
        </w:rPr>
        <w:t>Н</w:t>
      </w:r>
      <w:r w:rsidRPr="00DE7720">
        <w:rPr>
          <w:rFonts w:ascii="Times New Roman" w:hAnsi="Times New Roman" w:cs="Times New Roman"/>
          <w:sz w:val="28"/>
          <w:vertAlign w:val="subscript"/>
          <w:lang w:val="uk-UA"/>
        </w:rPr>
        <w:t>см</w:t>
      </w:r>
      <w:r w:rsidRPr="00DE7720">
        <w:rPr>
          <w:rFonts w:ascii="Times New Roman" w:hAnsi="Times New Roman" w:cs="Times New Roman"/>
          <w:sz w:val="28"/>
          <w:lang w:val="uk-UA"/>
        </w:rPr>
        <w:t xml:space="preserve"> = 1 м. У змішувачі встановлюють лопатеву мішалку з частотою обертання 40 хв</w:t>
      </w:r>
      <w:r w:rsidRPr="00DE7720">
        <w:rPr>
          <w:rFonts w:ascii="Times New Roman" w:hAnsi="Times New Roman" w:cs="Times New Roman"/>
          <w:sz w:val="28"/>
          <w:vertAlign w:val="superscript"/>
          <w:lang w:val="uk-UA"/>
        </w:rPr>
        <w:t>-1</w:t>
      </w:r>
      <w:r w:rsidRPr="00DE7720">
        <w:rPr>
          <w:rFonts w:ascii="Times New Roman" w:hAnsi="Times New Roman" w:cs="Times New Roman"/>
          <w:sz w:val="28"/>
          <w:lang w:val="uk-UA"/>
        </w:rPr>
        <w:t>.</w:t>
      </w:r>
    </w:p>
    <w:p w14:paraId="3ABBF428" w14:textId="3543C9C8"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 xml:space="preserve">З змішувача стічні води подають в проточну камеру нейтралізації, обсяг якої розраховують, виходячи з тривалості нейтралізації </w:t>
      </w:r>
      <w:r w:rsidRPr="00DE7720">
        <w:rPr>
          <w:rFonts w:ascii="Times New Roman" w:hAnsi="Times New Roman" w:cs="Times New Roman"/>
          <w:i/>
          <w:sz w:val="28"/>
          <w:lang w:val="uk-UA"/>
        </w:rPr>
        <w:t>t</w:t>
      </w:r>
      <w:r w:rsidRPr="00DE7720">
        <w:rPr>
          <w:rFonts w:ascii="Times New Roman" w:hAnsi="Times New Roman" w:cs="Times New Roman"/>
          <w:sz w:val="28"/>
          <w:vertAlign w:val="subscript"/>
          <w:lang w:val="uk-UA"/>
        </w:rPr>
        <w:t>н</w:t>
      </w:r>
      <w:r w:rsidRPr="00DE7720">
        <w:rPr>
          <w:rFonts w:ascii="Times New Roman" w:hAnsi="Times New Roman" w:cs="Times New Roman"/>
          <w:sz w:val="28"/>
          <w:lang w:val="uk-UA"/>
        </w:rPr>
        <w:t xml:space="preserve"> = 30 хв:</w:t>
      </w:r>
    </w:p>
    <w:p w14:paraId="04A0D627" w14:textId="77777777" w:rsidR="00AE0180" w:rsidRPr="00DE7720" w:rsidRDefault="00AE0180" w:rsidP="003C1DC8">
      <w:pPr>
        <w:spacing w:after="0" w:line="360" w:lineRule="auto"/>
        <w:ind w:firstLine="709"/>
        <w:contextualSpacing/>
        <w:jc w:val="both"/>
        <w:rPr>
          <w:rFonts w:ascii="Times New Roman" w:hAnsi="Times New Roman" w:cs="Times New Roman"/>
          <w:sz w:val="28"/>
          <w:lang w:val="uk-UA"/>
        </w:rPr>
      </w:pPr>
    </w:p>
    <w:p w14:paraId="57926837" w14:textId="77777777" w:rsidR="003C1DC8" w:rsidRPr="00DE7720" w:rsidRDefault="006313F3" w:rsidP="003C1DC8">
      <w:pPr>
        <w:spacing w:after="0" w:line="360" w:lineRule="auto"/>
        <w:ind w:firstLine="709"/>
        <w:contextualSpacing/>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V</m:t>
              </m:r>
            </m:e>
            <m:sub>
              <m:r>
                <w:rPr>
                  <w:rFonts w:ascii="Cambria Math" w:hAnsi="Cambria Math" w:cs="Times New Roman"/>
                  <w:sz w:val="28"/>
                  <w:lang w:val="uk-UA"/>
                </w:rPr>
                <m:t>н</m:t>
              </m:r>
            </m:sub>
          </m:sSub>
          <m:r>
            <w:rPr>
              <w:rFonts w:ascii="Cambria Math" w:hAnsi="Cambria Math" w:cs="Times New Roman"/>
              <w:sz w:val="28"/>
              <w:lang w:val="uk-UA"/>
            </w:rPr>
            <m:t>=</m:t>
          </m:r>
          <m:sSub>
            <m:sSubPr>
              <m:ctrlPr>
                <w:rPr>
                  <w:rFonts w:ascii="Cambria Math" w:hAnsi="Cambria Math" w:cs="Times New Roman"/>
                  <w:i/>
                  <w:sz w:val="28"/>
                  <w:szCs w:val="28"/>
                  <w:lang w:val="uk-UA"/>
                </w:rPr>
              </m:ctrlPr>
            </m:sSubPr>
            <m:e>
              <m:r>
                <w:rPr>
                  <w:rFonts w:ascii="Cambria Math" w:hAnsi="Cambria Math" w:cs="Times New Roman"/>
                  <w:sz w:val="28"/>
                  <w:lang w:val="uk-UA"/>
                </w:rPr>
                <m:t>q</m:t>
              </m:r>
            </m:e>
            <m:sub>
              <m:r>
                <w:rPr>
                  <w:rFonts w:ascii="Cambria Math" w:hAnsi="Cambria Math" w:cs="Times New Roman"/>
                  <w:sz w:val="28"/>
                  <w:lang w:val="uk-UA"/>
                </w:rPr>
                <m:t>заг</m:t>
              </m:r>
            </m:sub>
          </m:sSub>
          <m:r>
            <w:rPr>
              <w:rFonts w:ascii="Cambria Math" w:hAnsi="Cambria Math" w:cs="Times New Roman"/>
              <w:sz w:val="28"/>
              <w:lang w:val="uk-UA"/>
            </w:rPr>
            <m:t>∙60∙</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lang w:val="uk-UA"/>
                    </w:rPr>
                    <m:t>t</m:t>
                  </m:r>
                </m:e>
                <m:sub>
                  <m:r>
                    <w:rPr>
                      <w:rFonts w:ascii="Cambria Math" w:hAnsi="Cambria Math" w:cs="Times New Roman"/>
                      <w:sz w:val="28"/>
                      <w:lang w:val="uk-UA"/>
                    </w:rPr>
                    <m:t>н</m:t>
                  </m:r>
                </m:sub>
              </m:sSub>
            </m:num>
            <m:den>
              <m:r>
                <w:rPr>
                  <w:rFonts w:ascii="Cambria Math" w:hAnsi="Cambria Math" w:cs="Times New Roman"/>
                  <w:sz w:val="28"/>
                  <w:lang w:val="uk-UA"/>
                </w:rPr>
                <m:t>1000</m:t>
              </m:r>
            </m:den>
          </m:f>
          <m:r>
            <w:rPr>
              <w:rFonts w:ascii="Cambria Math" w:hAnsi="Cambria Math" w:cs="Times New Roman"/>
              <w:sz w:val="28"/>
              <w:lang w:val="uk-UA"/>
            </w:rPr>
            <m:t>=4,76∙60∙</m:t>
          </m:r>
          <m:f>
            <m:fPr>
              <m:ctrlPr>
                <w:rPr>
                  <w:rFonts w:ascii="Cambria Math" w:hAnsi="Cambria Math" w:cs="Times New Roman"/>
                  <w:i/>
                  <w:sz w:val="28"/>
                  <w:szCs w:val="28"/>
                  <w:lang w:val="uk-UA"/>
                </w:rPr>
              </m:ctrlPr>
            </m:fPr>
            <m:num>
              <m:r>
                <w:rPr>
                  <w:rFonts w:ascii="Cambria Math" w:hAnsi="Cambria Math" w:cs="Times New Roman"/>
                  <w:sz w:val="28"/>
                  <w:lang w:val="uk-UA"/>
                </w:rPr>
                <m:t>30</m:t>
              </m:r>
            </m:num>
            <m:den>
              <m:r>
                <w:rPr>
                  <w:rFonts w:ascii="Cambria Math" w:hAnsi="Cambria Math" w:cs="Times New Roman"/>
                  <w:sz w:val="28"/>
                  <w:lang w:val="uk-UA"/>
                </w:rPr>
                <m:t>1000</m:t>
              </m:r>
            </m:den>
          </m:f>
          <m:r>
            <w:rPr>
              <w:rFonts w:ascii="Cambria Math" w:hAnsi="Cambria Math" w:cs="Times New Roman"/>
              <w:sz w:val="28"/>
              <w:lang w:val="uk-UA"/>
            </w:rPr>
            <m:t xml:space="preserve">=8,6 </m:t>
          </m:r>
          <m:sSup>
            <m:sSupPr>
              <m:ctrlPr>
                <w:rPr>
                  <w:rFonts w:ascii="Cambria Math" w:hAnsi="Cambria Math" w:cs="Times New Roman"/>
                  <w:i/>
                  <w:sz w:val="28"/>
                  <w:szCs w:val="28"/>
                  <w:lang w:val="uk-UA"/>
                </w:rPr>
              </m:ctrlPr>
            </m:sSupPr>
            <m:e>
              <m:r>
                <w:rPr>
                  <w:rFonts w:ascii="Cambria Math" w:hAnsi="Cambria Math" w:cs="Times New Roman"/>
                  <w:sz w:val="28"/>
                  <w:lang w:val="uk-UA"/>
                </w:rPr>
                <m:t>м</m:t>
              </m:r>
            </m:e>
            <m:sup>
              <m:r>
                <w:rPr>
                  <w:rFonts w:ascii="Cambria Math" w:hAnsi="Cambria Math" w:cs="Times New Roman"/>
                  <w:sz w:val="28"/>
                  <w:lang w:val="uk-UA"/>
                </w:rPr>
                <m:t>3</m:t>
              </m:r>
            </m:sup>
          </m:sSup>
          <m:r>
            <w:rPr>
              <w:rFonts w:ascii="Cambria Math" w:hAnsi="Cambria Math" w:cs="Times New Roman"/>
              <w:sz w:val="28"/>
              <w:lang w:val="uk-UA"/>
            </w:rPr>
            <m:t>.</m:t>
          </m:r>
        </m:oMath>
      </m:oMathPara>
    </w:p>
    <w:p w14:paraId="26B4DCF9" w14:textId="29443723" w:rsidR="003C1DC8" w:rsidRPr="00DE7720"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lastRenderedPageBreak/>
        <w:t>Розміри камери нейтралізації в плані 2,4×2,4 м, глибина 1,5 м; камеру нейтралізації обладнають мішалкою з частотою обертання 40 хв</w:t>
      </w:r>
      <w:r w:rsidRPr="00DE7720">
        <w:rPr>
          <w:rFonts w:ascii="Times New Roman" w:hAnsi="Times New Roman" w:cs="Times New Roman"/>
          <w:sz w:val="28"/>
          <w:vertAlign w:val="superscript"/>
          <w:lang w:val="uk-UA"/>
        </w:rPr>
        <w:t>-1</w:t>
      </w:r>
      <w:r w:rsidRPr="00DE7720">
        <w:rPr>
          <w:rFonts w:ascii="Times New Roman" w:hAnsi="Times New Roman" w:cs="Times New Roman"/>
          <w:sz w:val="28"/>
          <w:lang w:val="uk-UA"/>
        </w:rPr>
        <w:t>.</w:t>
      </w:r>
    </w:p>
    <w:p w14:paraId="038E11E1" w14:textId="0828CC25" w:rsidR="003C1DC8" w:rsidRDefault="003C1DC8" w:rsidP="003C1DC8">
      <w:pPr>
        <w:spacing w:after="0" w:line="360" w:lineRule="auto"/>
        <w:ind w:firstLine="709"/>
        <w:contextualSpacing/>
        <w:jc w:val="both"/>
        <w:rPr>
          <w:rFonts w:ascii="Times New Roman" w:hAnsi="Times New Roman" w:cs="Times New Roman"/>
          <w:sz w:val="28"/>
          <w:lang w:val="uk-UA"/>
        </w:rPr>
      </w:pPr>
      <w:r w:rsidRPr="00DE7720">
        <w:rPr>
          <w:rFonts w:ascii="Times New Roman" w:hAnsi="Times New Roman" w:cs="Times New Roman"/>
          <w:sz w:val="28"/>
          <w:lang w:val="uk-UA"/>
        </w:rPr>
        <w:t>Після нейтралізації стічні води подають у відстійники вертикального типу з тривалістю відстоювання не менше 2 год.</w:t>
      </w:r>
    </w:p>
    <w:p w14:paraId="202C535A" w14:textId="44A7F5B6" w:rsidR="002F668B" w:rsidRDefault="002F668B" w:rsidP="003C1DC8">
      <w:pPr>
        <w:spacing w:after="0" w:line="360" w:lineRule="auto"/>
        <w:ind w:firstLine="709"/>
        <w:contextualSpacing/>
        <w:jc w:val="both"/>
        <w:rPr>
          <w:rFonts w:ascii="Times New Roman" w:hAnsi="Times New Roman" w:cs="Times New Roman"/>
          <w:sz w:val="28"/>
          <w:lang w:val="uk-UA"/>
        </w:rPr>
      </w:pPr>
    </w:p>
    <w:p w14:paraId="7A8A1D48" w14:textId="28F5CE52" w:rsidR="002F668B" w:rsidRDefault="002F668B" w:rsidP="00AE0180">
      <w:pPr>
        <w:pStyle w:val="2"/>
        <w:spacing w:after="160"/>
        <w:contextualSpacing w:val="0"/>
        <w:jc w:val="left"/>
      </w:pPr>
      <w:bookmarkStart w:id="75" w:name="_Toc40721019"/>
      <w:r w:rsidRPr="002F668B">
        <w:t>Питання для перевірки знань</w:t>
      </w:r>
      <w:bookmarkEnd w:id="75"/>
    </w:p>
    <w:p w14:paraId="3F14E41F" w14:textId="77777777" w:rsidR="002F668B" w:rsidRPr="002F668B" w:rsidRDefault="002F668B" w:rsidP="00AE0180">
      <w:pPr>
        <w:tabs>
          <w:tab w:val="left" w:pos="1134"/>
        </w:tabs>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1.</w:t>
      </w:r>
      <w:r w:rsidRPr="002F668B">
        <w:rPr>
          <w:rFonts w:ascii="Times New Roman" w:hAnsi="Times New Roman" w:cs="Times New Roman"/>
          <w:sz w:val="28"/>
          <w:lang w:val="uk-UA"/>
        </w:rPr>
        <w:tab/>
        <w:t>Які основні методи хімічної очистки ви знаєте?</w:t>
      </w:r>
    </w:p>
    <w:p w14:paraId="1F803C1A" w14:textId="77777777" w:rsidR="002F668B" w:rsidRPr="002F668B" w:rsidRDefault="002F668B" w:rsidP="00AE0180">
      <w:pPr>
        <w:tabs>
          <w:tab w:val="left" w:pos="1134"/>
        </w:tabs>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2.</w:t>
      </w:r>
      <w:r w:rsidRPr="002F668B">
        <w:rPr>
          <w:rFonts w:ascii="Times New Roman" w:hAnsi="Times New Roman" w:cs="Times New Roman"/>
          <w:sz w:val="28"/>
          <w:lang w:val="uk-UA"/>
        </w:rPr>
        <w:tab/>
        <w:t>Як здійснюють нейтралізацію?</w:t>
      </w:r>
    </w:p>
    <w:p w14:paraId="158E65D3" w14:textId="77777777" w:rsidR="002F668B" w:rsidRPr="002F668B" w:rsidRDefault="002F668B" w:rsidP="00AE0180">
      <w:pPr>
        <w:tabs>
          <w:tab w:val="left" w:pos="1134"/>
        </w:tabs>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3.</w:t>
      </w:r>
      <w:r w:rsidRPr="002F668B">
        <w:rPr>
          <w:rFonts w:ascii="Times New Roman" w:hAnsi="Times New Roman" w:cs="Times New Roman"/>
          <w:sz w:val="28"/>
          <w:lang w:val="uk-UA"/>
        </w:rPr>
        <w:tab/>
        <w:t>Якими кислотами частіше за все забруднені стічні води?</w:t>
      </w:r>
    </w:p>
    <w:p w14:paraId="12E501DB" w14:textId="77777777" w:rsidR="002F668B" w:rsidRPr="002F668B" w:rsidRDefault="002F668B" w:rsidP="00AE0180">
      <w:pPr>
        <w:tabs>
          <w:tab w:val="left" w:pos="1134"/>
        </w:tabs>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4.</w:t>
      </w:r>
      <w:r w:rsidRPr="002F668B">
        <w:rPr>
          <w:rFonts w:ascii="Times New Roman" w:hAnsi="Times New Roman" w:cs="Times New Roman"/>
          <w:sz w:val="28"/>
          <w:lang w:val="uk-UA"/>
        </w:rPr>
        <w:tab/>
        <w:t>Перерахуйте способи нейтралізації.</w:t>
      </w:r>
    </w:p>
    <w:p w14:paraId="7684FCDB" w14:textId="77777777" w:rsidR="002F668B" w:rsidRPr="002F668B" w:rsidRDefault="002F668B" w:rsidP="00AE0180">
      <w:pPr>
        <w:tabs>
          <w:tab w:val="left" w:pos="1134"/>
        </w:tabs>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5.</w:t>
      </w:r>
      <w:r w:rsidRPr="002F668B">
        <w:rPr>
          <w:rFonts w:ascii="Times New Roman" w:hAnsi="Times New Roman" w:cs="Times New Roman"/>
          <w:sz w:val="28"/>
          <w:lang w:val="uk-UA"/>
        </w:rPr>
        <w:tab/>
        <w:t>Від чого залежить вибір реагенту для нейтралізації кислих стічних вод?</w:t>
      </w:r>
    </w:p>
    <w:p w14:paraId="5EAA1F03" w14:textId="77777777" w:rsidR="00D07C54" w:rsidRDefault="002F668B" w:rsidP="002F668B">
      <w:pPr>
        <w:spacing w:after="0" w:line="360" w:lineRule="auto"/>
        <w:ind w:firstLine="709"/>
        <w:contextualSpacing/>
        <w:jc w:val="both"/>
        <w:rPr>
          <w:rFonts w:ascii="Times New Roman" w:hAnsi="Times New Roman" w:cs="Times New Roman"/>
          <w:sz w:val="28"/>
          <w:lang w:val="uk-UA"/>
        </w:rPr>
      </w:pPr>
      <w:r w:rsidRPr="002F668B">
        <w:rPr>
          <w:rFonts w:ascii="Times New Roman" w:hAnsi="Times New Roman" w:cs="Times New Roman"/>
          <w:sz w:val="28"/>
          <w:lang w:val="uk-UA"/>
        </w:rPr>
        <w:t>6.</w:t>
      </w:r>
      <w:r w:rsidRPr="002F668B">
        <w:rPr>
          <w:rFonts w:ascii="Times New Roman" w:hAnsi="Times New Roman" w:cs="Times New Roman"/>
          <w:sz w:val="28"/>
          <w:lang w:val="uk-UA"/>
        </w:rPr>
        <w:tab/>
        <w:t>Що необхідно робити при нейтралізації сильних кислот, коли утворюється нерозчинний у воді осад?</w:t>
      </w:r>
    </w:p>
    <w:p w14:paraId="07156E73" w14:textId="555FFE42" w:rsidR="00CA19BD" w:rsidRDefault="00CA19BD" w:rsidP="002F668B">
      <w:pPr>
        <w:spacing w:after="0" w:line="360" w:lineRule="auto"/>
        <w:ind w:firstLine="709"/>
        <w:contextualSpacing/>
        <w:jc w:val="both"/>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br w:type="page"/>
      </w:r>
    </w:p>
    <w:p w14:paraId="7C98A207" w14:textId="0B3C12D1" w:rsidR="00CA19BD" w:rsidRDefault="00FC308A" w:rsidP="00AE0180">
      <w:pPr>
        <w:pStyle w:val="1"/>
        <w:spacing w:after="280" w:line="360" w:lineRule="auto"/>
        <w:contextualSpacing w:val="0"/>
        <w:rPr>
          <w:rStyle w:val="docdata"/>
          <w:color w:val="000000"/>
          <w:sz w:val="32"/>
          <w:shd w:val="clear" w:color="auto" w:fill="FFFFFF"/>
        </w:rPr>
      </w:pPr>
      <w:bookmarkStart w:id="76" w:name="_Toc40721020"/>
      <w:r>
        <w:rPr>
          <w:rFonts w:eastAsiaTheme="minorEastAsia"/>
          <w:sz w:val="32"/>
          <w:szCs w:val="36"/>
          <w:lang w:val="uk-UA"/>
        </w:rPr>
        <w:lastRenderedPageBreak/>
        <w:t xml:space="preserve">ПРАКТИЧНА РОБОТА </w:t>
      </w:r>
      <w:r w:rsidR="00CA19BD" w:rsidRPr="001A58A7">
        <w:rPr>
          <w:rFonts w:eastAsiaTheme="minorEastAsia"/>
          <w:sz w:val="32"/>
          <w:szCs w:val="36"/>
          <w:lang w:val="uk-UA"/>
        </w:rPr>
        <w:t>8</w:t>
      </w:r>
      <w:r w:rsidR="00700511">
        <w:rPr>
          <w:rFonts w:eastAsiaTheme="minorEastAsia"/>
          <w:sz w:val="32"/>
          <w:szCs w:val="36"/>
          <w:lang w:val="uk-UA"/>
        </w:rPr>
        <w:t>.</w:t>
      </w:r>
      <w:r w:rsidR="00700511">
        <w:rPr>
          <w:rFonts w:eastAsiaTheme="minorEastAsia"/>
          <w:sz w:val="32"/>
          <w:szCs w:val="36"/>
          <w:lang w:val="uk-UA"/>
        </w:rPr>
        <w:br/>
      </w:r>
      <w:r w:rsidR="00700511" w:rsidRPr="00700511">
        <w:rPr>
          <w:rStyle w:val="docdata"/>
          <w:color w:val="000000"/>
          <w:sz w:val="32"/>
          <w:shd w:val="clear" w:color="auto" w:fill="FFFFFF"/>
        </w:rPr>
        <w:t>ХІМІЧНІ СПОСОБИ ОЧИСТКИ СТІЧНИХ ВОД. РОЗРАХУНОК ХЛОРАТОРА</w:t>
      </w:r>
      <w:bookmarkEnd w:id="76"/>
    </w:p>
    <w:p w14:paraId="1AAA9194" w14:textId="77777777" w:rsidR="00981EDF" w:rsidRPr="00981EDF" w:rsidRDefault="00981EDF" w:rsidP="00981EDF"/>
    <w:p w14:paraId="59A1390C" w14:textId="508AE2DE" w:rsidR="00CA19BD" w:rsidRPr="00744ABF" w:rsidRDefault="00FC308A" w:rsidP="00AE0180">
      <w:pPr>
        <w:pStyle w:val="2"/>
        <w:spacing w:after="160"/>
        <w:contextualSpacing w:val="0"/>
      </w:pPr>
      <w:bookmarkStart w:id="77" w:name="_Toc40721021"/>
      <w:r w:rsidRPr="00744ABF">
        <w:t>Основні теоретичні відомості</w:t>
      </w:r>
      <w:bookmarkEnd w:id="77"/>
    </w:p>
    <w:p w14:paraId="25B7759B" w14:textId="37E35B60" w:rsidR="004C72FE" w:rsidRPr="00744ABF" w:rsidRDefault="004C72FE" w:rsidP="00AE0180">
      <w:pPr>
        <w:spacing w:after="0" w:line="360" w:lineRule="auto"/>
        <w:ind w:firstLine="709"/>
        <w:contextualSpacing/>
        <w:jc w:val="both"/>
        <w:rPr>
          <w:rFonts w:ascii="Times New Roman" w:hAnsi="Times New Roman" w:cs="Times New Roman"/>
          <w:sz w:val="28"/>
          <w:szCs w:val="28"/>
          <w:lang w:val="uk-UA"/>
        </w:rPr>
      </w:pPr>
      <w:bookmarkStart w:id="78" w:name="_Toc39572279"/>
      <w:bookmarkStart w:id="79" w:name="_Toc40113043"/>
      <w:bookmarkStart w:id="80" w:name="_Toc40113395"/>
      <w:r w:rsidRPr="00744ABF">
        <w:rPr>
          <w:rFonts w:ascii="Times New Roman" w:hAnsi="Times New Roman" w:cs="Times New Roman"/>
          <w:b/>
          <w:bCs/>
          <w:i/>
          <w:iCs/>
          <w:sz w:val="28"/>
          <w:szCs w:val="28"/>
          <w:lang w:val="uk-UA"/>
        </w:rPr>
        <w:t>Апарати для окислення домішок стічних вод.</w:t>
      </w:r>
      <w:bookmarkEnd w:id="78"/>
      <w:r w:rsidR="00B32AD2" w:rsidRPr="00744ABF">
        <w:rPr>
          <w:rFonts w:ascii="Times New Roman" w:hAnsi="Times New Roman" w:cs="Times New Roman"/>
          <w:sz w:val="28"/>
          <w:szCs w:val="28"/>
          <w:lang w:val="uk-UA"/>
        </w:rPr>
        <w:t xml:space="preserve"> </w:t>
      </w:r>
      <w:r w:rsidRPr="00744ABF">
        <w:rPr>
          <w:rFonts w:ascii="Times New Roman" w:hAnsi="Times New Roman" w:cs="Times New Roman"/>
          <w:sz w:val="28"/>
          <w:szCs w:val="28"/>
          <w:lang w:val="uk-UA"/>
        </w:rPr>
        <w:t>Окислювальний метод очищення застосовують для знешкодження стічних вод, що містять токсичні домішки (ціаніди, комплексні ціаніди міді і цинку) або з</w:t>
      </w:r>
      <w:r w:rsidR="00AE0180" w:rsidRPr="00744ABF">
        <w:rPr>
          <w:rFonts w:ascii="Times New Roman" w:hAnsi="Times New Roman" w:cs="Times New Roman"/>
          <w:sz w:val="28"/>
          <w:szCs w:val="28"/>
          <w:lang w:val="uk-UA"/>
        </w:rPr>
        <w:t>’</w:t>
      </w:r>
      <w:r w:rsidRPr="00744ABF">
        <w:rPr>
          <w:rFonts w:ascii="Times New Roman" w:hAnsi="Times New Roman" w:cs="Times New Roman"/>
          <w:sz w:val="28"/>
          <w:szCs w:val="28"/>
          <w:lang w:val="uk-UA"/>
        </w:rPr>
        <w:t>єднання, які недоцільно витягувати з стічних вод, а також очищати іншими методами (сірководень, сульфіди).</w:t>
      </w:r>
      <w:bookmarkEnd w:id="79"/>
      <w:bookmarkEnd w:id="80"/>
    </w:p>
    <w:p w14:paraId="0A2781E5" w14:textId="77777777" w:rsidR="004C72FE" w:rsidRPr="00DE7720" w:rsidRDefault="004C72FE" w:rsidP="00AE0180">
      <w:pPr>
        <w:spacing w:after="0" w:line="360" w:lineRule="auto"/>
        <w:ind w:firstLine="709"/>
        <w:contextualSpacing/>
        <w:jc w:val="both"/>
        <w:rPr>
          <w:rFonts w:ascii="Times New Roman" w:eastAsiaTheme="minorEastAsia" w:hAnsi="Times New Roman" w:cs="Times New Roman"/>
          <w:sz w:val="28"/>
          <w:lang w:val="uk-UA"/>
        </w:rPr>
      </w:pPr>
      <w:r w:rsidRPr="00744ABF">
        <w:rPr>
          <w:rFonts w:ascii="Times New Roman" w:eastAsiaTheme="minorEastAsia" w:hAnsi="Times New Roman" w:cs="Times New Roman"/>
          <w:sz w:val="28"/>
          <w:lang w:val="uk-UA"/>
        </w:rPr>
        <w:t>В якості окислювачів використовують хлор, гіпохлорит кальцію і</w:t>
      </w:r>
      <w:r w:rsidRPr="00DE7720">
        <w:rPr>
          <w:rFonts w:ascii="Times New Roman" w:eastAsiaTheme="minorEastAsia" w:hAnsi="Times New Roman" w:cs="Times New Roman"/>
          <w:sz w:val="28"/>
          <w:lang w:val="uk-UA"/>
        </w:rPr>
        <w:t xml:space="preserve"> натрію, хлорне вапно, діоксид хлору, озон, технічний кисень і кисень повітря, піролюзит, пероксид водню, оксиди марганцю, перманганат і біхромат калію.</w:t>
      </w:r>
    </w:p>
    <w:p w14:paraId="28AEE5B7" w14:textId="77777777" w:rsidR="004C72FE" w:rsidRPr="00DE7720" w:rsidRDefault="004C72FE" w:rsidP="00AE0180">
      <w:pPr>
        <w:spacing w:after="0" w:line="360" w:lineRule="auto"/>
        <w:ind w:firstLine="709"/>
        <w:contextualSpacing/>
        <w:jc w:val="both"/>
        <w:rPr>
          <w:rFonts w:ascii="Times New Roman" w:eastAsiaTheme="minorEastAsia" w:hAnsi="Times New Roman" w:cs="Times New Roman"/>
          <w:sz w:val="28"/>
          <w:lang w:val="uk-UA"/>
        </w:rPr>
      </w:pPr>
      <w:r w:rsidRPr="00AE0180">
        <w:rPr>
          <w:rFonts w:ascii="Times New Roman" w:eastAsiaTheme="minorEastAsia" w:hAnsi="Times New Roman" w:cs="Times New Roman"/>
          <w:bCs/>
          <w:i/>
          <w:iCs/>
          <w:sz w:val="28"/>
          <w:lang w:val="uk-UA"/>
        </w:rPr>
        <w:t xml:space="preserve">Установки хлорування. </w:t>
      </w:r>
      <w:r w:rsidRPr="00DE7720">
        <w:rPr>
          <w:rFonts w:ascii="Times New Roman" w:eastAsiaTheme="minorEastAsia" w:hAnsi="Times New Roman" w:cs="Times New Roman"/>
          <w:sz w:val="28"/>
          <w:lang w:val="uk-UA"/>
        </w:rPr>
        <w:t>Знешкодження стічних вод хлором або його сполуками – один з найпоширеніших способів їх очищення від отруйних ціанідів, а також від таких органічних і неорганічних сполук, як сірководень, гідросульфид, сульфід, метилмеркаптан і ін.</w:t>
      </w:r>
    </w:p>
    <w:p w14:paraId="58AF67CF"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Залежно від агрегатного стану хлору або хлорвмісних реагентів, що вводяться в воду, визначається технологія обробки стічних вод. Якщо цю воду обробляють газоподібним хлором або діоксидом хлору, то процес окислення здійснюється в абсорберах; якщо хлор або діоксид хлору знаходиться в розчині, то їх подають в змішувач і далі в контактний резервуар, в яких забезпечуються їх ефективне змішування і необхідна тривалість контакту зі стічною водою.</w:t>
      </w:r>
    </w:p>
    <w:p w14:paraId="5C2E513B"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Установки для хлорування стічних вод з використанням рідкого хлору складаються з вузлів випаровування рідкого хлору, дозування газоподібного хлору і знешкодження хлорної води. Хлор розчиняється в </w:t>
      </w:r>
      <w:r w:rsidRPr="00DE7720">
        <w:rPr>
          <w:rFonts w:ascii="Times New Roman" w:eastAsiaTheme="minorEastAsia" w:hAnsi="Times New Roman" w:cs="Times New Roman"/>
          <w:sz w:val="28"/>
          <w:lang w:val="uk-UA"/>
        </w:rPr>
        <w:lastRenderedPageBreak/>
        <w:t>воді тільки в газоподібному стані, тому рідкий хлор випаровують в ємнісних або зміякових випаровувачах.</w:t>
      </w:r>
    </w:p>
    <w:p w14:paraId="77EF26E3"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Для знезараження стічних вод з хлорвмісними реагентами готують водний розчин, змішують його зі стічною водою і суміш направляють в контактні резервуари.</w:t>
      </w:r>
    </w:p>
    <w:p w14:paraId="2CB3C63B" w14:textId="61BD17BB"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Витрата хлорного вапна, кг/год, визначають за залежністю:</w:t>
      </w:r>
    </w:p>
    <w:p w14:paraId="2E445DEA" w14:textId="77777777" w:rsidR="00AE0180" w:rsidRPr="00DE7720" w:rsidRDefault="00AE0180"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35"/>
        <w:gridCol w:w="3027"/>
      </w:tblGrid>
      <w:tr w:rsidR="004C72FE" w:rsidRPr="00DE7720" w14:paraId="62C6C240" w14:textId="77777777" w:rsidTr="004C72FE">
        <w:tc>
          <w:tcPr>
            <w:tcW w:w="3115" w:type="dxa"/>
            <w:vAlign w:val="center"/>
          </w:tcPr>
          <w:p w14:paraId="07C89157"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347C6A28" w14:textId="77777777" w:rsidR="004C72FE" w:rsidRPr="00DE7720" w:rsidRDefault="006313F3">
            <w:pPr>
              <w:spacing w:line="360" w:lineRule="auto"/>
              <w:contextualSpacing/>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G</m:t>
                    </m:r>
                  </m:e>
                  <m:sub>
                    <m:r>
                      <w:rPr>
                        <w:rFonts w:ascii="Cambria Math" w:eastAsiaTheme="minorEastAsia" w:hAnsi="Cambria Math" w:cs="Times New Roman"/>
                        <w:sz w:val="28"/>
                        <w:lang w:val="uk-UA"/>
                      </w:rPr>
                      <m:t>вап</m:t>
                    </m:r>
                  </m:sub>
                </m:sSub>
                <m:r>
                  <w:rPr>
                    <w:rFonts w:ascii="Cambria Math" w:eastAsiaTheme="minorEastAsia" w:hAnsi="Cambria Math" w:cs="Times New Roman"/>
                    <w:sz w:val="28"/>
                    <w:lang w:val="uk-UA"/>
                  </w:rPr>
                  <m:t>=100∙d∙</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Q</m:t>
                    </m:r>
                  </m:num>
                  <m:den>
                    <m:r>
                      <w:rPr>
                        <w:rFonts w:ascii="Cambria Math" w:eastAsiaTheme="minorEastAsia" w:hAnsi="Cambria Math" w:cs="Times New Roman"/>
                        <w:sz w:val="28"/>
                        <w:lang w:val="uk-UA"/>
                      </w:rPr>
                      <m:t>z</m:t>
                    </m:r>
                  </m:den>
                </m:f>
                <m:r>
                  <w:rPr>
                    <w:rFonts w:ascii="Cambria Math" w:eastAsiaTheme="minorEastAsia" w:hAnsi="Cambria Math" w:cs="Times New Roman"/>
                    <w:sz w:val="28"/>
                    <w:lang w:val="uk-UA"/>
                  </w:rPr>
                  <m:t>,</m:t>
                </m:r>
              </m:oMath>
            </m:oMathPara>
          </w:p>
        </w:tc>
        <w:tc>
          <w:tcPr>
            <w:tcW w:w="3115" w:type="dxa"/>
            <w:vAlign w:val="center"/>
            <w:hideMark/>
          </w:tcPr>
          <w:p w14:paraId="2401592C" w14:textId="30712E93" w:rsidR="004C72FE" w:rsidRPr="00DE7720" w:rsidRDefault="004C72FE" w:rsidP="00EE4FA5">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8.</w:t>
            </w:r>
            <w:r w:rsidR="00EE4FA5">
              <w:rPr>
                <w:rFonts w:ascii="Times New Roman" w:eastAsiaTheme="minorEastAsia" w:hAnsi="Times New Roman" w:cs="Times New Roman"/>
                <w:sz w:val="28"/>
                <w:lang w:val="uk-UA"/>
              </w:rPr>
              <w:t>1</w:t>
            </w:r>
            <w:r w:rsidRPr="00DE7720">
              <w:rPr>
                <w:rFonts w:ascii="Times New Roman" w:eastAsiaTheme="minorEastAsia" w:hAnsi="Times New Roman" w:cs="Times New Roman"/>
                <w:sz w:val="28"/>
                <w:lang w:val="uk-UA"/>
              </w:rPr>
              <w:t>)</w:t>
            </w:r>
          </w:p>
        </w:tc>
      </w:tr>
    </w:tbl>
    <w:p w14:paraId="4784DF0E" w14:textId="77777777" w:rsidR="00AE0180" w:rsidRDefault="00AE0180" w:rsidP="004C72FE">
      <w:pPr>
        <w:spacing w:after="0" w:line="360" w:lineRule="auto"/>
        <w:contextualSpacing/>
        <w:jc w:val="both"/>
        <w:rPr>
          <w:rFonts w:ascii="Times New Roman" w:eastAsiaTheme="minorEastAsia" w:hAnsi="Times New Roman" w:cs="Times New Roman"/>
          <w:sz w:val="28"/>
          <w:lang w:val="uk-UA"/>
        </w:rPr>
      </w:pPr>
    </w:p>
    <w:p w14:paraId="7E170636" w14:textId="4F6E0090" w:rsidR="004C72FE"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об’єм хлорного розчину,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,визначають за формулою:</w:t>
      </w:r>
    </w:p>
    <w:p w14:paraId="4A188468" w14:textId="77777777" w:rsidR="00AE0180" w:rsidRPr="00DE7720" w:rsidRDefault="00AE0180" w:rsidP="004C72FE">
      <w:pPr>
        <w:spacing w:after="0" w:line="360" w:lineRule="auto"/>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33"/>
        <w:gridCol w:w="3028"/>
      </w:tblGrid>
      <w:tr w:rsidR="004C72FE" w:rsidRPr="00DE7720" w14:paraId="3F71090D" w14:textId="77777777" w:rsidTr="004C72FE">
        <w:tc>
          <w:tcPr>
            <w:tcW w:w="3115" w:type="dxa"/>
            <w:vAlign w:val="center"/>
          </w:tcPr>
          <w:p w14:paraId="54563436"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0A1DD95B"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V=Q∙</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d</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w:rPr>
                            <w:rFonts w:ascii="Cambria Math" w:eastAsiaTheme="minorEastAsia" w:hAnsi="Cambria Math" w:cs="Times New Roman"/>
                            <w:sz w:val="28"/>
                            <w:lang w:val="uk-UA"/>
                          </w:rPr>
                          <m:t>вап</m:t>
                        </m:r>
                      </m:sub>
                    </m:sSub>
                  </m:den>
                </m:f>
                <m:r>
                  <w:rPr>
                    <w:rFonts w:ascii="Cambria Math" w:eastAsiaTheme="minorEastAsia" w:hAnsi="Cambria Math" w:cs="Times New Roman"/>
                    <w:sz w:val="28"/>
                    <w:lang w:val="uk-UA"/>
                  </w:rPr>
                  <m:t>,</m:t>
                </m:r>
              </m:oMath>
            </m:oMathPara>
          </w:p>
        </w:tc>
        <w:tc>
          <w:tcPr>
            <w:tcW w:w="3115" w:type="dxa"/>
            <w:vAlign w:val="center"/>
            <w:hideMark/>
          </w:tcPr>
          <w:p w14:paraId="36283474" w14:textId="0DDE387E" w:rsidR="004C72FE" w:rsidRPr="00DE7720" w:rsidRDefault="004C72FE" w:rsidP="00EE4FA5">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8.</w:t>
            </w:r>
            <w:r w:rsidR="00EE4FA5">
              <w:rPr>
                <w:rFonts w:ascii="Times New Roman" w:eastAsiaTheme="minorEastAsia" w:hAnsi="Times New Roman" w:cs="Times New Roman"/>
                <w:sz w:val="28"/>
                <w:lang w:val="uk-UA"/>
              </w:rPr>
              <w:t>2</w:t>
            </w:r>
            <w:r w:rsidRPr="00DE7720">
              <w:rPr>
                <w:rFonts w:ascii="Times New Roman" w:eastAsiaTheme="minorEastAsia" w:hAnsi="Times New Roman" w:cs="Times New Roman"/>
                <w:sz w:val="28"/>
                <w:lang w:val="uk-UA"/>
              </w:rPr>
              <w:t>)</w:t>
            </w:r>
          </w:p>
        </w:tc>
      </w:tr>
    </w:tbl>
    <w:p w14:paraId="6E1FAE05" w14:textId="77777777" w:rsidR="00AE0180" w:rsidRDefault="00AE0180" w:rsidP="004C72FE">
      <w:pPr>
        <w:spacing w:after="0" w:line="360" w:lineRule="auto"/>
        <w:contextualSpacing/>
        <w:jc w:val="both"/>
        <w:rPr>
          <w:rFonts w:ascii="Times New Roman" w:eastAsiaTheme="minorEastAsia" w:hAnsi="Times New Roman" w:cs="Times New Roman"/>
          <w:sz w:val="28"/>
          <w:lang w:val="uk-UA"/>
        </w:rPr>
      </w:pPr>
    </w:p>
    <w:p w14:paraId="2391CA35" w14:textId="77777777" w:rsidR="00AE0180"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lang w:val="uk-UA"/>
        </w:rPr>
        <w:t xml:space="preserve"> – доза активного хлору в реагенті,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w:t>
      </w:r>
    </w:p>
    <w:p w14:paraId="4951D1D1" w14:textId="77777777" w:rsidR="00AE0180" w:rsidRDefault="004C72FE" w:rsidP="00AE0180">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lang w:val="uk-UA"/>
        </w:rPr>
        <w:t xml:space="preserve"> – обсяг води,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w:t>
      </w:r>
    </w:p>
    <w:p w14:paraId="734F6446" w14:textId="77777777" w:rsidR="00AE0180" w:rsidRDefault="004C72FE" w:rsidP="00AE0180">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z</w:t>
      </w:r>
      <w:r w:rsidRPr="00DE7720">
        <w:rPr>
          <w:rFonts w:ascii="Times New Roman" w:eastAsiaTheme="minorEastAsia" w:hAnsi="Times New Roman" w:cs="Times New Roman"/>
          <w:sz w:val="28"/>
          <w:lang w:val="uk-UA"/>
        </w:rPr>
        <w:t xml:space="preserve"> – вміст активного хлору в хлорному вапні, %; </w:t>
      </w:r>
    </w:p>
    <w:p w14:paraId="6E75196D" w14:textId="3F74ABA7" w:rsidR="004C72FE" w:rsidRDefault="004C72FE" w:rsidP="00AE0180">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vertAlign w:val="subscript"/>
          <w:lang w:val="uk-UA"/>
        </w:rPr>
        <w:t>вап</w:t>
      </w:r>
      <w:r w:rsidRPr="00DE7720">
        <w:rPr>
          <w:rFonts w:ascii="Times New Roman" w:eastAsiaTheme="minorEastAsia" w:hAnsi="Times New Roman" w:cs="Times New Roman"/>
          <w:sz w:val="28"/>
          <w:lang w:val="uk-UA"/>
        </w:rPr>
        <w:t xml:space="preserve"> – концентрація розчину хлорного вапна, кг/м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w:t>
      </w:r>
    </w:p>
    <w:p w14:paraId="79E9FF47" w14:textId="77777777" w:rsidR="00D07C54" w:rsidRPr="00DE7720" w:rsidRDefault="00D07C54" w:rsidP="00AE0180">
      <w:pPr>
        <w:spacing w:after="0" w:line="360" w:lineRule="auto"/>
        <w:ind w:firstLine="284"/>
        <w:contextualSpacing/>
        <w:jc w:val="both"/>
        <w:rPr>
          <w:rFonts w:ascii="Times New Roman" w:eastAsiaTheme="minorEastAsia" w:hAnsi="Times New Roman" w:cs="Times New Roman"/>
          <w:sz w:val="28"/>
          <w:lang w:val="uk-UA"/>
        </w:rPr>
      </w:pPr>
    </w:p>
    <w:p w14:paraId="1D5D6568" w14:textId="47A0C08D"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Хлорний розчин готують в розчинних баках. Ємність розчинних баків:</w:t>
      </w:r>
    </w:p>
    <w:p w14:paraId="7D07B6CA" w14:textId="77777777" w:rsidR="00AE0180" w:rsidRPr="00DE7720" w:rsidRDefault="00AE0180"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47"/>
        <w:gridCol w:w="3022"/>
      </w:tblGrid>
      <w:tr w:rsidR="004C72FE" w:rsidRPr="00DE7720" w14:paraId="4DC0B8B2" w14:textId="77777777" w:rsidTr="004C72FE">
        <w:tc>
          <w:tcPr>
            <w:tcW w:w="3115" w:type="dxa"/>
            <w:vAlign w:val="center"/>
          </w:tcPr>
          <w:p w14:paraId="23081588"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082ED894" w14:textId="77777777" w:rsidR="004C72FE" w:rsidRPr="00DE7720" w:rsidRDefault="006313F3">
            <w:pPr>
              <w:spacing w:line="360" w:lineRule="auto"/>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б</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Q∙d</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w:rPr>
                            <w:rFonts w:ascii="Cambria Math" w:eastAsiaTheme="minorEastAsia" w:hAnsi="Cambria Math" w:cs="Times New Roman"/>
                            <w:sz w:val="28"/>
                            <w:lang w:val="uk-UA"/>
                          </w:rPr>
                          <m:t>вап</m:t>
                        </m:r>
                      </m:sub>
                    </m:sSub>
                    <m:r>
                      <w:rPr>
                        <w:rFonts w:ascii="Cambria Math" w:eastAsiaTheme="minorEastAsia" w:hAnsi="Cambria Math" w:cs="Times New Roman"/>
                        <w:sz w:val="28"/>
                        <w:lang w:val="uk-UA"/>
                      </w:rPr>
                      <m:t>∙n</m:t>
                    </m:r>
                  </m:den>
                </m:f>
                <m:r>
                  <w:rPr>
                    <w:rFonts w:ascii="Cambria Math" w:eastAsiaTheme="minorEastAsia" w:hAnsi="Cambria Math" w:cs="Times New Roman"/>
                    <w:sz w:val="28"/>
                    <w:lang w:val="uk-UA"/>
                  </w:rPr>
                  <m:t>,</m:t>
                </m:r>
              </m:oMath>
            </m:oMathPara>
          </w:p>
        </w:tc>
        <w:tc>
          <w:tcPr>
            <w:tcW w:w="3115" w:type="dxa"/>
            <w:vAlign w:val="center"/>
            <w:hideMark/>
          </w:tcPr>
          <w:p w14:paraId="083754E6" w14:textId="60DB8949" w:rsidR="004C72FE" w:rsidRPr="00DE7720" w:rsidRDefault="004C72FE" w:rsidP="00EE4FA5">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981EDF">
              <w:rPr>
                <w:rFonts w:ascii="Times New Roman" w:eastAsiaTheme="minorEastAsia" w:hAnsi="Times New Roman" w:cs="Times New Roman"/>
                <w:sz w:val="28"/>
                <w:lang w:val="uk-UA"/>
              </w:rPr>
              <w:t>8.</w:t>
            </w:r>
            <w:r w:rsidR="00EE4FA5">
              <w:rPr>
                <w:rFonts w:ascii="Times New Roman" w:eastAsiaTheme="minorEastAsia" w:hAnsi="Times New Roman" w:cs="Times New Roman"/>
                <w:sz w:val="28"/>
                <w:lang w:val="uk-UA"/>
              </w:rPr>
              <w:t>3</w:t>
            </w:r>
            <w:r w:rsidRPr="00DE7720">
              <w:rPr>
                <w:rFonts w:ascii="Times New Roman" w:eastAsiaTheme="minorEastAsia" w:hAnsi="Times New Roman" w:cs="Times New Roman"/>
                <w:sz w:val="28"/>
                <w:lang w:val="uk-UA"/>
              </w:rPr>
              <w:t>)</w:t>
            </w:r>
          </w:p>
        </w:tc>
      </w:tr>
    </w:tbl>
    <w:p w14:paraId="0943A8BF" w14:textId="77777777" w:rsidR="00AE0180" w:rsidRDefault="00AE0180" w:rsidP="004C72FE">
      <w:pPr>
        <w:spacing w:after="0" w:line="360" w:lineRule="auto"/>
        <w:contextualSpacing/>
        <w:jc w:val="both"/>
        <w:rPr>
          <w:rFonts w:ascii="Times New Roman" w:eastAsiaTheme="minorEastAsia" w:hAnsi="Times New Roman" w:cs="Times New Roman"/>
          <w:sz w:val="28"/>
          <w:lang w:val="uk-UA"/>
        </w:rPr>
      </w:pPr>
    </w:p>
    <w:p w14:paraId="757A66E4" w14:textId="686232D0" w:rsidR="004C72FE" w:rsidRPr="00DE7720"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 число закриттів хлорного вапна на добу,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 2</w:t>
      </w:r>
      <w:r w:rsidR="00981EDF">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6 разів.</w:t>
      </w:r>
    </w:p>
    <w:p w14:paraId="03298F39" w14:textId="37FC6C8C"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AE0180">
        <w:rPr>
          <w:rFonts w:ascii="Times New Roman" w:eastAsiaTheme="minorEastAsia" w:hAnsi="Times New Roman" w:cs="Times New Roman"/>
          <w:bCs/>
          <w:i/>
          <w:iCs/>
          <w:sz w:val="28"/>
          <w:lang w:val="uk-UA"/>
        </w:rPr>
        <w:t>Окислення киснем повітря.</w:t>
      </w:r>
      <w:r w:rsidRPr="00DE7720">
        <w:rPr>
          <w:rFonts w:ascii="Times New Roman" w:eastAsiaTheme="minorEastAsia" w:hAnsi="Times New Roman" w:cs="Times New Roman"/>
          <w:sz w:val="28"/>
          <w:lang w:val="uk-UA"/>
        </w:rPr>
        <w:t xml:space="preserve"> Для окислення сульфідних стічних вод целюлозних, нафтопереробних і нафтохімічних заводів також застосовується кисень. Реакція окислення йде в рідкій фазі при підвищених </w:t>
      </w:r>
      <w:r w:rsidRPr="00DE7720">
        <w:rPr>
          <w:rFonts w:ascii="Times New Roman" w:eastAsiaTheme="minorEastAsia" w:hAnsi="Times New Roman" w:cs="Times New Roman"/>
          <w:sz w:val="28"/>
          <w:lang w:val="uk-UA"/>
        </w:rPr>
        <w:lastRenderedPageBreak/>
        <w:t>температурі і тиску. З підвищенням температури і тиску швидкість реакції і глибина окислення сульфідів і гідросульфідів збільшуються. Теоретично на 1 г сульфідної сірки витрачається 1 г кисню. Для повного окислення чорного лугу (з концентрацією сульфіду 6 г/л) при температурі 80</w:t>
      </w:r>
      <w:r w:rsidR="00981EDF">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100 °С під тиском 0,1</w:t>
      </w:r>
      <w:r w:rsidR="00981EDF">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0,8 МПа потрібно 5,4 кг кисню або 28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повітря на 1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лугу; тривалість контакту при цьому становить 1 хв.</w:t>
      </w:r>
    </w:p>
    <w:p w14:paraId="6C682BA3" w14:textId="5D97BA13"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На рис. </w:t>
      </w:r>
      <w:r w:rsidR="00981EDF">
        <w:rPr>
          <w:rFonts w:ascii="Times New Roman" w:eastAsiaTheme="minorEastAsia" w:hAnsi="Times New Roman" w:cs="Times New Roman"/>
          <w:sz w:val="28"/>
          <w:lang w:val="uk-UA"/>
        </w:rPr>
        <w:t>8.</w:t>
      </w:r>
      <w:r w:rsidR="00EE4FA5">
        <w:rPr>
          <w:rFonts w:ascii="Times New Roman" w:eastAsiaTheme="minorEastAsia" w:hAnsi="Times New Roman" w:cs="Times New Roman"/>
          <w:sz w:val="28"/>
          <w:lang w:val="uk-UA"/>
        </w:rPr>
        <w:t>1</w:t>
      </w:r>
      <w:r w:rsidRPr="00DE7720">
        <w:rPr>
          <w:rFonts w:ascii="Times New Roman" w:eastAsiaTheme="minorEastAsia" w:hAnsi="Times New Roman" w:cs="Times New Roman"/>
          <w:sz w:val="28"/>
          <w:lang w:val="uk-UA"/>
        </w:rPr>
        <w:t xml:space="preserve"> приведена принципова схема установки по окисленню сульфідів, що містяться в стічних водах, киснем повітря.</w:t>
      </w:r>
    </w:p>
    <w:p w14:paraId="1CB27F2B" w14:textId="77777777" w:rsidR="00AE0180" w:rsidRPr="00DE7720" w:rsidRDefault="00AE0180" w:rsidP="004C72FE">
      <w:pPr>
        <w:spacing w:after="0" w:line="360" w:lineRule="auto"/>
        <w:ind w:firstLine="709"/>
        <w:contextualSpacing/>
        <w:jc w:val="both"/>
        <w:rPr>
          <w:rFonts w:ascii="Times New Roman" w:eastAsiaTheme="minorEastAsia" w:hAnsi="Times New Roman" w:cs="Times New Roman"/>
          <w:sz w:val="28"/>
          <w:lang w:val="uk-UA"/>
        </w:rPr>
      </w:pPr>
    </w:p>
    <w:p w14:paraId="735EF351" w14:textId="0857336C" w:rsidR="004C72FE" w:rsidRPr="00DE7720" w:rsidRDefault="006057F2" w:rsidP="004C72FE">
      <w:pPr>
        <w:spacing w:after="0" w:line="360" w:lineRule="auto"/>
        <w:ind w:firstLine="709"/>
        <w:contextualSpacing/>
        <w:jc w:val="center"/>
        <w:rPr>
          <w:rFonts w:ascii="Times New Roman" w:eastAsiaTheme="minorEastAsia" w:hAnsi="Times New Roman" w:cs="Times New Roman"/>
          <w:i/>
          <w:sz w:val="28"/>
          <w:lang w:val="uk-UA"/>
        </w:rPr>
      </w:pPr>
      <w:r w:rsidRPr="006057F2">
        <w:rPr>
          <w:rFonts w:ascii="Times New Roman" w:eastAsiaTheme="minorEastAsia" w:hAnsi="Times New Roman" w:cs="Times New Roman"/>
          <w:i/>
          <w:noProof/>
          <w:sz w:val="28"/>
          <w:lang w:val="uk-UA"/>
        </w:rPr>
        <w:drawing>
          <wp:inline distT="0" distB="0" distL="0" distR="0" wp14:anchorId="145C7B3F" wp14:editId="5F602FA6">
            <wp:extent cx="3927485" cy="32486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0243" cy="3267485"/>
                    </a:xfrm>
                    <a:prstGeom prst="rect">
                      <a:avLst/>
                    </a:prstGeom>
                  </pic:spPr>
                </pic:pic>
              </a:graphicData>
            </a:graphic>
          </wp:inline>
        </w:drawing>
      </w:r>
    </w:p>
    <w:p w14:paraId="69F12DD5" w14:textId="77777777" w:rsidR="00AE0180" w:rsidRPr="00AE0180" w:rsidRDefault="004C72FE" w:rsidP="00AE0180">
      <w:pPr>
        <w:spacing w:after="0" w:line="276" w:lineRule="auto"/>
        <w:ind w:firstLine="709"/>
        <w:contextualSpacing/>
        <w:jc w:val="center"/>
        <w:rPr>
          <w:rFonts w:ascii="Times New Roman" w:eastAsiaTheme="minorEastAsia" w:hAnsi="Times New Roman" w:cs="Times New Roman"/>
          <w:sz w:val="26"/>
          <w:szCs w:val="26"/>
          <w:lang w:val="uk-UA"/>
        </w:rPr>
      </w:pPr>
      <w:r w:rsidRPr="00AE0180">
        <w:rPr>
          <w:rFonts w:ascii="Times New Roman" w:eastAsiaTheme="minorEastAsia" w:hAnsi="Times New Roman" w:cs="Times New Roman"/>
          <w:sz w:val="26"/>
          <w:szCs w:val="26"/>
          <w:lang w:val="uk-UA"/>
        </w:rPr>
        <w:t>Рис</w:t>
      </w:r>
      <w:r w:rsidR="00AE0180" w:rsidRPr="00AE0180">
        <w:rPr>
          <w:rFonts w:ascii="Times New Roman" w:eastAsiaTheme="minorEastAsia" w:hAnsi="Times New Roman" w:cs="Times New Roman"/>
          <w:sz w:val="26"/>
          <w:szCs w:val="26"/>
          <w:lang w:val="uk-UA"/>
        </w:rPr>
        <w:t>. 8.</w:t>
      </w:r>
      <w:r w:rsidR="00EE4FA5" w:rsidRPr="00AE0180">
        <w:rPr>
          <w:rFonts w:ascii="Times New Roman" w:eastAsiaTheme="minorEastAsia" w:hAnsi="Times New Roman" w:cs="Times New Roman"/>
          <w:sz w:val="26"/>
          <w:szCs w:val="26"/>
          <w:lang w:val="uk-UA"/>
        </w:rPr>
        <w:t>1</w:t>
      </w:r>
      <w:r w:rsidR="00AE0180" w:rsidRPr="00AE0180">
        <w:rPr>
          <w:rFonts w:ascii="Times New Roman" w:eastAsiaTheme="minorEastAsia" w:hAnsi="Times New Roman" w:cs="Times New Roman"/>
          <w:sz w:val="26"/>
          <w:szCs w:val="26"/>
          <w:lang w:val="uk-UA"/>
        </w:rPr>
        <w:t>.</w:t>
      </w:r>
      <w:r w:rsidRPr="00AE0180">
        <w:rPr>
          <w:rFonts w:ascii="Times New Roman" w:eastAsiaTheme="minorEastAsia" w:hAnsi="Times New Roman" w:cs="Times New Roman"/>
          <w:sz w:val="26"/>
          <w:szCs w:val="26"/>
          <w:lang w:val="uk-UA"/>
        </w:rPr>
        <w:t xml:space="preserve"> Принципова схема установки по окисленню сульфідів киснем повітря</w:t>
      </w:r>
      <w:r w:rsidR="00AE0180" w:rsidRPr="00AE0180">
        <w:rPr>
          <w:rFonts w:ascii="Times New Roman" w:eastAsiaTheme="minorEastAsia" w:hAnsi="Times New Roman" w:cs="Times New Roman"/>
          <w:sz w:val="26"/>
          <w:szCs w:val="26"/>
          <w:lang w:val="uk-UA"/>
        </w:rPr>
        <w:t>: 1 – подача стічної води; 2 – приймальний резервуар; 3, 4, 6 – випуск відповідно конденсату, відпрацьованого повітря та зволоженого відпрацьованого повітря; 5 – сепаратор; 7 – окислювальна колона; 8 – холодильник; 9 – випуск оброблених стічних вод; 10 – повітророзподільний пристрій; 11 – подача повітря; 12 – теплообмінник; 13 – насос.</w:t>
      </w:r>
    </w:p>
    <w:p w14:paraId="74CA63F5" w14:textId="77777777" w:rsidR="004C72FE" w:rsidRPr="00DE7720" w:rsidRDefault="004C72FE" w:rsidP="004C72FE">
      <w:pPr>
        <w:spacing w:after="0" w:line="360" w:lineRule="auto"/>
        <w:ind w:firstLine="709"/>
        <w:contextualSpacing/>
        <w:jc w:val="center"/>
        <w:rPr>
          <w:rFonts w:ascii="Times New Roman" w:eastAsiaTheme="minorEastAsia" w:hAnsi="Times New Roman" w:cs="Times New Roman"/>
          <w:sz w:val="28"/>
          <w:lang w:val="uk-UA"/>
        </w:rPr>
      </w:pPr>
    </w:p>
    <w:p w14:paraId="136992C9" w14:textId="3D94FAB7"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Стічна вода надходить в приймальний резервуар і через теплообмінник подається в окислювальну колону, а повітря</w:t>
      </w:r>
      <w:r w:rsidR="00807B4A">
        <w:rPr>
          <w:rFonts w:ascii="Times New Roman" w:eastAsiaTheme="minorEastAsia" w:hAnsi="Times New Roman" w:cs="Times New Roman"/>
          <w:sz w:val="28"/>
          <w:lang w:val="uk-UA"/>
        </w:rPr>
        <w:t xml:space="preserve"> – </w:t>
      </w:r>
      <w:r w:rsidRPr="00DE7720">
        <w:rPr>
          <w:rFonts w:ascii="Times New Roman" w:eastAsiaTheme="minorEastAsia" w:hAnsi="Times New Roman" w:cs="Times New Roman"/>
          <w:sz w:val="28"/>
          <w:lang w:val="uk-UA"/>
        </w:rPr>
        <w:t xml:space="preserve">в нижню частину колони. Волога з відпрацьованого повітря конденсується в сепараторі, звідки направляється в приймальний резервуар. Стічні води </w:t>
      </w:r>
      <w:r w:rsidRPr="00DE7720">
        <w:rPr>
          <w:rFonts w:ascii="Times New Roman" w:eastAsiaTheme="minorEastAsia" w:hAnsi="Times New Roman" w:cs="Times New Roman"/>
          <w:sz w:val="28"/>
          <w:lang w:val="uk-UA"/>
        </w:rPr>
        <w:lastRenderedPageBreak/>
        <w:t>після окислення охолоджуються в холодильнику і надходять на подальшу очистку. Необроблена стічна вода підігрівається водяною парою і теплотою конденсату.</w:t>
      </w:r>
    </w:p>
    <w:p w14:paraId="17630EF5" w14:textId="77777777" w:rsidR="001A58A7" w:rsidRDefault="001A58A7" w:rsidP="004C72FE">
      <w:pPr>
        <w:spacing w:after="0" w:line="360" w:lineRule="auto"/>
        <w:ind w:firstLine="709"/>
        <w:contextualSpacing/>
        <w:jc w:val="both"/>
        <w:rPr>
          <w:rFonts w:ascii="Times New Roman" w:eastAsiaTheme="minorEastAsia" w:hAnsi="Times New Roman" w:cs="Times New Roman"/>
          <w:sz w:val="28"/>
          <w:lang w:val="uk-UA"/>
        </w:rPr>
      </w:pPr>
    </w:p>
    <w:p w14:paraId="5A77DE86" w14:textId="05E6BC08" w:rsidR="001A58A7" w:rsidRDefault="001A58A7" w:rsidP="00AE0180">
      <w:pPr>
        <w:pStyle w:val="2"/>
        <w:spacing w:after="160"/>
        <w:contextualSpacing w:val="0"/>
        <w:rPr>
          <w:rFonts w:eastAsiaTheme="minorEastAsia"/>
        </w:rPr>
      </w:pPr>
      <w:bookmarkStart w:id="81" w:name="_Toc40721022"/>
      <w:r>
        <w:t>Завдання до практичної роботи</w:t>
      </w:r>
      <w:bookmarkEnd w:id="81"/>
    </w:p>
    <w:p w14:paraId="328A75C9" w14:textId="0B77A9A1" w:rsidR="009F210E" w:rsidRDefault="00C30FFA" w:rsidP="009F210E">
      <w:pPr>
        <w:pStyle w:val="a8"/>
        <w:spacing w:line="360" w:lineRule="auto"/>
        <w:ind w:left="0" w:firstLine="709"/>
        <w:rPr>
          <w:b/>
        </w:rPr>
      </w:pPr>
      <w:r w:rsidRPr="00DE7720">
        <w:rPr>
          <w:rFonts w:eastAsiaTheme="minorEastAsia"/>
        </w:rPr>
        <w:t xml:space="preserve">Розрахувати хлораторну установку і споруди для змішування і контакту води з хлором для очисної станції на повну біологічну очистку продуктивністю </w:t>
      </w:r>
      <w:r w:rsidRPr="00AE0180">
        <w:rPr>
          <w:rFonts w:eastAsiaTheme="minorEastAsia"/>
          <w:i/>
          <w:iCs/>
        </w:rPr>
        <w:t>Q</w:t>
      </w:r>
      <w:r w:rsidRPr="00DE7720">
        <w:rPr>
          <w:rFonts w:eastAsiaTheme="minorEastAsia"/>
          <w:vertAlign w:val="subscript"/>
        </w:rPr>
        <w:t xml:space="preserve">сер.доб </w:t>
      </w:r>
      <w:r w:rsidRPr="00DE7720">
        <w:rPr>
          <w:rFonts w:eastAsiaTheme="minorEastAsia"/>
        </w:rPr>
        <w:t xml:space="preserve"> м</w:t>
      </w:r>
      <w:r w:rsidRPr="00DE7720">
        <w:rPr>
          <w:rFonts w:eastAsiaTheme="minorEastAsia"/>
          <w:vertAlign w:val="superscript"/>
        </w:rPr>
        <w:t>3</w:t>
      </w:r>
      <w:r w:rsidRPr="00DE7720">
        <w:rPr>
          <w:rFonts w:eastAsiaTheme="minorEastAsia"/>
        </w:rPr>
        <w:t>/добу.</w:t>
      </w:r>
      <w:r w:rsidR="009F210E">
        <w:rPr>
          <w:rFonts w:eastAsiaTheme="minorEastAsia"/>
        </w:rPr>
        <w:t xml:space="preserve"> </w:t>
      </w:r>
      <w:r w:rsidR="009F210E">
        <w:rPr>
          <w:szCs w:val="28"/>
        </w:rPr>
        <w:t>Вихідні дані по варіантам наведені у табл.</w:t>
      </w:r>
      <w:r w:rsidR="002D300D">
        <w:rPr>
          <w:szCs w:val="28"/>
        </w:rPr>
        <w:t> </w:t>
      </w:r>
      <w:r w:rsidR="009F210E">
        <w:rPr>
          <w:szCs w:val="28"/>
        </w:rPr>
        <w:t>8.1.</w:t>
      </w:r>
    </w:p>
    <w:p w14:paraId="04D569FA" w14:textId="77777777" w:rsidR="009F210E" w:rsidRDefault="009F210E" w:rsidP="009F210E">
      <w:pPr>
        <w:pStyle w:val="a8"/>
        <w:spacing w:line="360" w:lineRule="auto"/>
        <w:ind w:left="709" w:firstLine="0"/>
        <w:rPr>
          <w:b/>
          <w:bCs/>
          <w:szCs w:val="28"/>
        </w:rPr>
      </w:pPr>
    </w:p>
    <w:p w14:paraId="6298F2DA" w14:textId="36242050" w:rsidR="001A58A7" w:rsidRPr="00DE7720" w:rsidRDefault="009F210E" w:rsidP="009F210E">
      <w:pPr>
        <w:pStyle w:val="ac"/>
        <w:spacing w:before="0" w:beforeAutospacing="0" w:after="0" w:afterAutospacing="0" w:line="360" w:lineRule="auto"/>
        <w:contextualSpacing/>
        <w:jc w:val="both"/>
        <w:rPr>
          <w:rFonts w:eastAsiaTheme="minorEastAsia"/>
          <w:sz w:val="28"/>
          <w:lang w:val="uk-UA"/>
        </w:rPr>
      </w:pPr>
      <w:r w:rsidRPr="00887BAB">
        <w:rPr>
          <w:bCs/>
          <w:sz w:val="26"/>
          <w:szCs w:val="26"/>
          <w:lang w:val="uk-UA"/>
        </w:rPr>
        <w:t xml:space="preserve">Таблиця </w:t>
      </w:r>
      <w:r>
        <w:rPr>
          <w:bCs/>
          <w:sz w:val="26"/>
          <w:szCs w:val="26"/>
          <w:lang w:val="uk-UA"/>
        </w:rPr>
        <w:t>8</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9351" w:type="dxa"/>
        <w:jc w:val="center"/>
        <w:tblLook w:val="04A0" w:firstRow="1" w:lastRow="0" w:firstColumn="1" w:lastColumn="0" w:noHBand="0" w:noVBand="1"/>
      </w:tblPr>
      <w:tblGrid>
        <w:gridCol w:w="1413"/>
        <w:gridCol w:w="2693"/>
        <w:gridCol w:w="1418"/>
        <w:gridCol w:w="1559"/>
        <w:gridCol w:w="1134"/>
        <w:gridCol w:w="1134"/>
      </w:tblGrid>
      <w:tr w:rsidR="00C30FFA" w:rsidRPr="00AE0180" w14:paraId="6F4A93A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00D8706" w14:textId="0AECDC80"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hAnsi="Times New Roman" w:cs="Times New Roman"/>
                <w:bCs/>
                <w:sz w:val="26"/>
                <w:szCs w:val="26"/>
                <w:lang w:val="uk-UA"/>
              </w:rPr>
              <w:t>Варіант</w:t>
            </w:r>
            <w:r w:rsidR="00981EDF">
              <w:rPr>
                <w:rFonts w:ascii="Times New Roman" w:hAnsi="Times New Roman" w:cs="Times New Roman"/>
                <w:bCs/>
                <w:sz w:val="26"/>
                <w:szCs w:val="26"/>
                <w:lang w:val="uk-UA"/>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01D357" w14:textId="77777777"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eastAsiaTheme="minorEastAsia" w:hAnsi="Times New Roman" w:cs="Times New Roman"/>
                <w:bCs/>
                <w:i/>
                <w:iCs/>
                <w:sz w:val="26"/>
                <w:szCs w:val="26"/>
                <w:lang w:val="uk-UA"/>
              </w:rPr>
              <w:t>Q</w:t>
            </w:r>
            <w:r w:rsidRPr="00AE0180">
              <w:rPr>
                <w:rFonts w:ascii="Times New Roman" w:eastAsiaTheme="minorEastAsia" w:hAnsi="Times New Roman" w:cs="Times New Roman"/>
                <w:bCs/>
                <w:i/>
                <w:iCs/>
                <w:sz w:val="26"/>
                <w:szCs w:val="26"/>
                <w:vertAlign w:val="subscript"/>
                <w:lang w:val="uk-UA"/>
              </w:rPr>
              <w:t>сер.доб</w:t>
            </w:r>
            <w:r w:rsidRPr="00AE0180">
              <w:rPr>
                <w:rFonts w:ascii="Times New Roman" w:hAnsi="Times New Roman" w:cs="Times New Roman"/>
                <w:bCs/>
                <w:sz w:val="26"/>
                <w:szCs w:val="26"/>
                <w:lang w:val="uk-UA"/>
              </w:rPr>
              <w:t>, тис. м</w:t>
            </w:r>
            <w:r w:rsidRPr="00AE0180">
              <w:rPr>
                <w:rFonts w:ascii="Times New Roman" w:hAnsi="Times New Roman" w:cs="Times New Roman"/>
                <w:bCs/>
                <w:sz w:val="26"/>
                <w:szCs w:val="26"/>
                <w:vertAlign w:val="superscript"/>
                <w:lang w:val="uk-UA"/>
              </w:rPr>
              <w:t>3</w:t>
            </w:r>
            <w:r w:rsidRPr="00AE0180">
              <w:rPr>
                <w:rFonts w:ascii="Times New Roman" w:hAnsi="Times New Roman" w:cs="Times New Roman"/>
                <w:bCs/>
                <w:sz w:val="26"/>
                <w:szCs w:val="26"/>
                <w:lang w:val="uk-UA"/>
              </w:rPr>
              <w:t>/добу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156223" w14:textId="77777777"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eastAsiaTheme="minorEastAsia" w:hAnsi="Times New Roman" w:cs="Times New Roman"/>
                <w:bCs/>
                <w:i/>
                <w:sz w:val="26"/>
                <w:szCs w:val="26"/>
                <w:lang w:val="uk-UA"/>
              </w:rPr>
              <w:t>D</w:t>
            </w:r>
            <w:r w:rsidRPr="00AE0180">
              <w:rPr>
                <w:rFonts w:ascii="Times New Roman" w:eastAsiaTheme="minorEastAsia" w:hAnsi="Times New Roman" w:cs="Times New Roman"/>
                <w:bCs/>
                <w:sz w:val="26"/>
                <w:szCs w:val="26"/>
                <w:vertAlign w:val="subscript"/>
                <w:lang w:val="uk-UA"/>
              </w:rPr>
              <w:t xml:space="preserve">хл </w:t>
            </w:r>
            <w:r w:rsidRPr="00AE0180">
              <w:rPr>
                <w:rFonts w:ascii="Times New Roman" w:eastAsiaTheme="minorEastAsia" w:hAnsi="Times New Roman" w:cs="Times New Roman"/>
                <w:bCs/>
                <w:sz w:val="26"/>
                <w:szCs w:val="26"/>
                <w:lang w:val="uk-UA"/>
              </w:rPr>
              <w:t>, г/м</w:t>
            </w:r>
            <w:r w:rsidRPr="00AE0180">
              <w:rPr>
                <w:rFonts w:ascii="Times New Roman" w:eastAsiaTheme="minorEastAsia" w:hAnsi="Times New Roman" w:cs="Times New Roman"/>
                <w:bCs/>
                <w:sz w:val="26"/>
                <w:szCs w:val="26"/>
                <w:vertAlign w:val="superscript"/>
                <w:lang w:val="uk-UA"/>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628EAB" w14:textId="77777777"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eastAsiaTheme="minorEastAsia" w:hAnsi="Times New Roman" w:cs="Times New Roman"/>
                <w:bCs/>
                <w:i/>
                <w:sz w:val="26"/>
                <w:szCs w:val="26"/>
                <w:lang w:val="uk-UA"/>
              </w:rPr>
              <w:t>S</w:t>
            </w:r>
            <w:r w:rsidRPr="00AE0180">
              <w:rPr>
                <w:rFonts w:ascii="Times New Roman" w:eastAsiaTheme="minorEastAsia" w:hAnsi="Times New Roman" w:cs="Times New Roman"/>
                <w:bCs/>
                <w:sz w:val="26"/>
                <w:szCs w:val="26"/>
                <w:vertAlign w:val="subscript"/>
                <w:lang w:val="uk-UA"/>
              </w:rPr>
              <w:t>бал</w:t>
            </w:r>
            <w:r w:rsidRPr="00AE0180">
              <w:rPr>
                <w:rFonts w:ascii="Times New Roman" w:eastAsiaTheme="minorEastAsia" w:hAnsi="Times New Roman" w:cs="Times New Roman"/>
                <w:bCs/>
                <w:sz w:val="26"/>
                <w:szCs w:val="26"/>
                <w:lang w:val="uk-UA"/>
              </w:rPr>
              <w:t>, кг/год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07F835" w14:textId="77777777"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eastAsiaTheme="minorEastAsia" w:hAnsi="Times New Roman" w:cs="Times New Roman"/>
                <w:bCs/>
                <w:i/>
                <w:sz w:val="26"/>
                <w:szCs w:val="26"/>
                <w:lang w:val="uk-UA"/>
              </w:rPr>
              <w:t>Н</w:t>
            </w:r>
            <w:r w:rsidRPr="00AE0180">
              <w:rPr>
                <w:rFonts w:ascii="Times New Roman" w:eastAsiaTheme="minorEastAsia" w:hAnsi="Times New Roman" w:cs="Times New Roman"/>
                <w:bCs/>
                <w:sz w:val="26"/>
                <w:szCs w:val="26"/>
                <w:lang w:val="uk-UA"/>
              </w:rPr>
              <w:t>, 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C9EB09" w14:textId="77777777" w:rsidR="00C30FFA" w:rsidRPr="00AE0180" w:rsidRDefault="00C30FFA" w:rsidP="00AE0180">
            <w:pPr>
              <w:contextualSpacing/>
              <w:jc w:val="center"/>
              <w:rPr>
                <w:rFonts w:ascii="Times New Roman" w:hAnsi="Times New Roman" w:cs="Times New Roman"/>
                <w:bCs/>
                <w:sz w:val="26"/>
                <w:szCs w:val="26"/>
                <w:lang w:val="uk-UA"/>
              </w:rPr>
            </w:pPr>
            <w:r w:rsidRPr="00AE0180">
              <w:rPr>
                <w:rFonts w:ascii="Times New Roman" w:eastAsiaTheme="minorEastAsia" w:hAnsi="Times New Roman" w:cs="Times New Roman"/>
                <w:bCs/>
                <w:i/>
                <w:sz w:val="26"/>
                <w:szCs w:val="26"/>
                <w:lang w:val="uk-UA"/>
              </w:rPr>
              <w:t>b</w:t>
            </w:r>
            <w:r w:rsidRPr="00AE0180">
              <w:rPr>
                <w:rFonts w:ascii="Times New Roman" w:eastAsiaTheme="minorEastAsia" w:hAnsi="Times New Roman" w:cs="Times New Roman"/>
                <w:bCs/>
                <w:sz w:val="26"/>
                <w:szCs w:val="26"/>
                <w:lang w:val="uk-UA"/>
              </w:rPr>
              <w:t>, м</w:t>
            </w:r>
          </w:p>
        </w:tc>
      </w:tr>
      <w:tr w:rsidR="00C30FFA" w:rsidRPr="00AE0180" w14:paraId="78D43FF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B106B2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EAA0A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216A4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F6F03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9962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2A79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w:t>
            </w:r>
          </w:p>
        </w:tc>
      </w:tr>
      <w:tr w:rsidR="00C30FFA" w:rsidRPr="00AE0180" w14:paraId="306C5A4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1A7E219"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997F1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ACB2E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559" w:type="dxa"/>
            <w:tcBorders>
              <w:top w:val="single" w:sz="6" w:space="0" w:color="000000"/>
              <w:left w:val="single" w:sz="6" w:space="0" w:color="000000"/>
              <w:bottom w:val="single" w:sz="4" w:space="0" w:color="000000"/>
              <w:right w:val="single" w:sz="6" w:space="0" w:color="000000"/>
            </w:tcBorders>
            <w:vAlign w:val="center"/>
            <w:hideMark/>
          </w:tcPr>
          <w:p w14:paraId="6B58135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EA8A1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C0182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6,5</w:t>
            </w:r>
          </w:p>
        </w:tc>
      </w:tr>
      <w:tr w:rsidR="00C30FFA" w:rsidRPr="00AE0180" w14:paraId="796295BE"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D121A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04C9C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BE97E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559" w:type="dxa"/>
            <w:tcBorders>
              <w:top w:val="single" w:sz="4" w:space="0" w:color="000000"/>
              <w:left w:val="single" w:sz="6" w:space="0" w:color="000000"/>
              <w:bottom w:val="single" w:sz="4" w:space="0" w:color="000000"/>
              <w:right w:val="single" w:sz="6" w:space="0" w:color="000000"/>
            </w:tcBorders>
            <w:vAlign w:val="center"/>
            <w:hideMark/>
          </w:tcPr>
          <w:p w14:paraId="59D6A8B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12B9F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74F18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r>
      <w:tr w:rsidR="00C30FFA" w:rsidRPr="00AE0180" w14:paraId="6210C567"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1781B9"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D87F0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8E342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559" w:type="dxa"/>
            <w:tcBorders>
              <w:top w:val="single" w:sz="4" w:space="0" w:color="000000"/>
              <w:left w:val="single" w:sz="6" w:space="0" w:color="000000"/>
              <w:bottom w:val="single" w:sz="4" w:space="0" w:color="000000"/>
              <w:right w:val="single" w:sz="6" w:space="0" w:color="000000"/>
            </w:tcBorders>
            <w:vAlign w:val="center"/>
            <w:hideMark/>
          </w:tcPr>
          <w:p w14:paraId="14741C6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73746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44DE4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r w:rsidR="00C30FFA" w:rsidRPr="00AE0180" w14:paraId="4F565B75"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871D87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9EAC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FFB75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000000"/>
              <w:left w:val="single" w:sz="6" w:space="0" w:color="000000"/>
              <w:bottom w:val="single" w:sz="4" w:space="0" w:color="000000"/>
              <w:right w:val="single" w:sz="6" w:space="0" w:color="000000"/>
            </w:tcBorders>
            <w:vAlign w:val="center"/>
            <w:hideMark/>
          </w:tcPr>
          <w:p w14:paraId="10288A0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43F2C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C68E8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7,5</w:t>
            </w:r>
          </w:p>
        </w:tc>
      </w:tr>
      <w:tr w:rsidR="00C30FFA" w:rsidRPr="00AE0180" w14:paraId="70DFED74"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EFF7ADC"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191E3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A90B1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559" w:type="dxa"/>
            <w:tcBorders>
              <w:top w:val="single" w:sz="4" w:space="0" w:color="000000"/>
              <w:left w:val="single" w:sz="6" w:space="0" w:color="000000"/>
              <w:bottom w:val="single" w:sz="4" w:space="0" w:color="000000"/>
              <w:right w:val="single" w:sz="6" w:space="0" w:color="000000"/>
            </w:tcBorders>
            <w:vAlign w:val="center"/>
            <w:hideMark/>
          </w:tcPr>
          <w:p w14:paraId="501AFC1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45176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FB49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C30FFA" w:rsidRPr="00AE0180" w14:paraId="187CB4C5"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9A56ADC"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014D2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FA3CE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40FEE19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21A49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B31D6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8,5</w:t>
            </w:r>
          </w:p>
        </w:tc>
      </w:tr>
      <w:tr w:rsidR="00C30FFA" w:rsidRPr="00AE0180" w14:paraId="1799F39D"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2F98B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01C82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68FBD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4D92D00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49E9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84400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w:t>
            </w:r>
          </w:p>
        </w:tc>
      </w:tr>
      <w:tr w:rsidR="00C30FFA" w:rsidRPr="00AE0180" w14:paraId="649C899B"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8238D0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E6FC5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6BA6E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1AEE5A6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0E4E9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EB0E9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6,5</w:t>
            </w:r>
          </w:p>
        </w:tc>
      </w:tr>
      <w:tr w:rsidR="00C30FFA" w:rsidRPr="00AE0180" w14:paraId="00C3EC90"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57E0B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4AB6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40E0A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7CF7CDD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9FD8F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544AB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r>
      <w:tr w:rsidR="00C30FFA" w:rsidRPr="00AE0180" w14:paraId="54864E6F"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756F0C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5F0EE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CBA3C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79573720"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EAB00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70AC1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r w:rsidR="00C30FFA" w:rsidRPr="00AE0180" w14:paraId="05455F78"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F7BE9F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CC7DC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031B1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1932C6E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5505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E77A2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7,5</w:t>
            </w:r>
          </w:p>
        </w:tc>
      </w:tr>
      <w:tr w:rsidR="00C30FFA" w:rsidRPr="00AE0180" w14:paraId="5B8CE796"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16C2E6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3CEB8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24FEA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204A074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0570D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6468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C30FFA" w:rsidRPr="00AE0180" w14:paraId="6E268098"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9D3BF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12175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176A89"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305EC72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A5A7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3E3FE9"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8,5</w:t>
            </w:r>
          </w:p>
        </w:tc>
      </w:tr>
      <w:tr w:rsidR="00C30FFA" w:rsidRPr="00AE0180" w14:paraId="0669DE66"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2034D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97EC0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47A7A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66F7B850"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66BE90"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A96A90"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w:t>
            </w:r>
          </w:p>
        </w:tc>
      </w:tr>
      <w:tr w:rsidR="00C30FFA" w:rsidRPr="00AE0180" w14:paraId="584C8CEC"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685987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37DE6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5C244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19E9AD2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A4DC3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A1913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6,5</w:t>
            </w:r>
          </w:p>
        </w:tc>
      </w:tr>
      <w:tr w:rsidR="00C30FFA" w:rsidRPr="00AE0180" w14:paraId="0D2D222B"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BC71E7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E78D5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256C6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7CBDE30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B2B0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6EA14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r>
      <w:tr w:rsidR="00C30FFA" w:rsidRPr="00AE0180" w14:paraId="4453A407"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784804C"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3AB1A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BF6AC1"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4</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716F4254"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0970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BE29BA"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w:t>
            </w:r>
          </w:p>
        </w:tc>
      </w:tr>
      <w:tr w:rsidR="00C30FFA" w:rsidRPr="00AE0180" w14:paraId="22531009"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7C88A1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67781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77DADB"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5</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5813FA1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6E5259"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59DBD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7,5</w:t>
            </w:r>
          </w:p>
        </w:tc>
      </w:tr>
      <w:tr w:rsidR="00C30FFA" w:rsidRPr="00AE0180" w14:paraId="12512369"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79AEFB3"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EA9C57"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7C882D"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008106A2"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E8380F"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BB950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w:t>
            </w:r>
          </w:p>
        </w:tc>
      </w:tr>
      <w:tr w:rsidR="00C30FFA" w:rsidRPr="00AE0180" w14:paraId="560A1193" w14:textId="77777777" w:rsidTr="00981E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C81BE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E365EE"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CA1C58"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3</w:t>
            </w:r>
          </w:p>
        </w:tc>
        <w:tc>
          <w:tcPr>
            <w:tcW w:w="1559" w:type="dxa"/>
            <w:tcBorders>
              <w:top w:val="single" w:sz="4" w:space="0" w:color="000000"/>
              <w:left w:val="single" w:sz="6" w:space="0" w:color="000000"/>
              <w:bottom w:val="single" w:sz="6" w:space="0" w:color="000000"/>
              <w:right w:val="single" w:sz="6" w:space="0" w:color="000000"/>
            </w:tcBorders>
            <w:vAlign w:val="center"/>
            <w:hideMark/>
          </w:tcPr>
          <w:p w14:paraId="2AAE67B6"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CD81D0"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F9FA75" w14:textId="77777777" w:rsidR="00C30FFA" w:rsidRPr="00AE0180" w:rsidRDefault="00C30FFA" w:rsidP="00AE0180">
            <w:pPr>
              <w:contextualSpacing/>
              <w:jc w:val="center"/>
              <w:rPr>
                <w:rFonts w:ascii="Times New Roman" w:hAnsi="Times New Roman" w:cs="Times New Roman"/>
                <w:sz w:val="26"/>
                <w:szCs w:val="26"/>
                <w:lang w:val="uk-UA"/>
              </w:rPr>
            </w:pPr>
            <w:r w:rsidRPr="00AE0180">
              <w:rPr>
                <w:rFonts w:ascii="Times New Roman" w:hAnsi="Times New Roman" w:cs="Times New Roman"/>
                <w:sz w:val="26"/>
                <w:szCs w:val="26"/>
                <w:lang w:val="uk-UA"/>
              </w:rPr>
              <w:t>8,5</w:t>
            </w:r>
          </w:p>
        </w:tc>
      </w:tr>
    </w:tbl>
    <w:p w14:paraId="5B5121A5"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w:p>
    <w:p w14:paraId="5284B0B3" w14:textId="2B55BF1A" w:rsidR="00C30FFA" w:rsidRPr="008F2F4B" w:rsidRDefault="00C30FFA" w:rsidP="00AE0180">
      <w:pPr>
        <w:pStyle w:val="2"/>
        <w:spacing w:after="160"/>
        <w:contextualSpacing w:val="0"/>
      </w:pPr>
      <w:bookmarkStart w:id="82" w:name="_Toc40721023"/>
      <w:r w:rsidRPr="001A58A7">
        <w:lastRenderedPageBreak/>
        <w:t>Приклад розв’язання 0-го варіанту</w:t>
      </w:r>
      <w:bookmarkEnd w:id="82"/>
    </w:p>
    <w:p w14:paraId="477BA33C"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Розрахувати хлораторну установку і споруди для змішування і контакту води з хлором для очисної станції на повну біологічну очистку продуктивністю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 xml:space="preserve">сер.доб </w:t>
      </w:r>
      <w:r w:rsidRPr="00DE7720">
        <w:rPr>
          <w:rFonts w:ascii="Times New Roman" w:eastAsiaTheme="minorEastAsia" w:hAnsi="Times New Roman" w:cs="Times New Roman"/>
          <w:sz w:val="28"/>
          <w:lang w:val="uk-UA"/>
        </w:rPr>
        <w:t>= 20 тис.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/добу.</w:t>
      </w:r>
    </w:p>
    <w:p w14:paraId="6D321753" w14:textId="7EFA7BD5"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AE0180">
        <w:rPr>
          <w:rFonts w:ascii="Times New Roman" w:eastAsiaTheme="minorEastAsia" w:hAnsi="Times New Roman" w:cs="Times New Roman"/>
          <w:i/>
          <w:iCs/>
          <w:sz w:val="28"/>
          <w:lang w:val="uk-UA"/>
        </w:rPr>
        <w:t>Рішення.</w:t>
      </w:r>
      <w:r w:rsidRPr="00DE7720">
        <w:rPr>
          <w:rFonts w:ascii="Times New Roman" w:eastAsiaTheme="minorEastAsia" w:hAnsi="Times New Roman" w:cs="Times New Roman"/>
          <w:sz w:val="28"/>
          <w:lang w:val="uk-UA"/>
        </w:rPr>
        <w:t xml:space="preserve"> Середня секундна витрата води на очисну станцію складе:</w:t>
      </w:r>
    </w:p>
    <w:p w14:paraId="6A6DA884" w14:textId="77777777" w:rsidR="00981EDF" w:rsidRPr="00DE7720" w:rsidRDefault="00981EDF" w:rsidP="00C30FFA">
      <w:pPr>
        <w:spacing w:after="0" w:line="360" w:lineRule="auto"/>
        <w:ind w:firstLine="709"/>
        <w:contextualSpacing/>
        <w:jc w:val="both"/>
        <w:rPr>
          <w:rFonts w:ascii="Times New Roman" w:eastAsiaTheme="minorEastAsia" w:hAnsi="Times New Roman" w:cs="Times New Roman"/>
          <w:sz w:val="28"/>
          <w:lang w:val="uk-UA"/>
        </w:rPr>
      </w:pPr>
    </w:p>
    <w:p w14:paraId="35B5C5E3"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сер</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сер.доб</m:t>
                  </m:r>
                </m:sub>
              </m:sSub>
            </m:num>
            <m:den>
              <m:r>
                <w:rPr>
                  <w:rFonts w:ascii="Cambria Math" w:eastAsiaTheme="minorEastAsia" w:hAnsi="Cambria Math" w:cs="Times New Roman"/>
                  <w:sz w:val="28"/>
                  <w:lang w:val="uk-UA"/>
                </w:rPr>
                <m:t>24∙3600</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20000</m:t>
              </m:r>
            </m:num>
            <m:den>
              <m:r>
                <w:rPr>
                  <w:rFonts w:ascii="Cambria Math" w:eastAsiaTheme="minorEastAsia" w:hAnsi="Cambria Math" w:cs="Times New Roman"/>
                  <w:sz w:val="28"/>
                  <w:lang w:val="uk-UA"/>
                </w:rPr>
                <m:t>24∙3600</m:t>
              </m:r>
            </m:den>
          </m:f>
          <m:r>
            <w:rPr>
              <w:rFonts w:ascii="Cambria Math" w:eastAsiaTheme="minorEastAsia" w:hAnsi="Cambria Math" w:cs="Times New Roman"/>
              <w:sz w:val="28"/>
              <w:lang w:val="uk-UA"/>
            </w:rPr>
            <m:t xml:space="preserve">=0,23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/с.</m:t>
          </m:r>
        </m:oMath>
      </m:oMathPara>
    </w:p>
    <w:p w14:paraId="74C3D76B"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19755D53" w14:textId="182C22A7"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Загальний коефіцієнт нерівномірності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vertAlign w:val="subscript"/>
          <w:lang w:val="uk-UA"/>
        </w:rPr>
        <w:t>заг</w:t>
      </w:r>
      <w:r w:rsidRPr="00DE7720">
        <w:rPr>
          <w:rFonts w:ascii="Times New Roman" w:eastAsiaTheme="minorEastAsia" w:hAnsi="Times New Roman" w:cs="Times New Roman"/>
          <w:sz w:val="28"/>
          <w:lang w:val="uk-UA"/>
        </w:rPr>
        <w:t xml:space="preserve"> = 1,39. Максимальна годинна витрата стічної води:</w:t>
      </w:r>
    </w:p>
    <w:p w14:paraId="703A2107"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4689F40C"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max.год</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сер.доб</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m:rPr>
                      <m:sty m:val="p"/>
                    </m:rPr>
                    <w:rPr>
                      <w:rFonts w:ascii="Cambria Math" w:eastAsiaTheme="minorEastAsia" w:hAnsi="Cambria Math" w:cs="Times New Roman"/>
                      <w:sz w:val="28"/>
                      <w:vertAlign w:val="subscript"/>
                      <w:lang w:val="uk-UA"/>
                    </w:rPr>
                    <m:t>заг</m:t>
                  </m:r>
                </m:sub>
              </m:sSub>
            </m:num>
            <m:den>
              <m:r>
                <w:rPr>
                  <w:rFonts w:ascii="Cambria Math" w:eastAsiaTheme="minorEastAsia" w:hAnsi="Cambria Math" w:cs="Times New Roman"/>
                  <w:sz w:val="28"/>
                  <w:lang w:val="uk-UA"/>
                </w:rPr>
                <m:t>24</m:t>
              </m:r>
            </m:den>
          </m:f>
          <m:r>
            <w:rPr>
              <w:rFonts w:ascii="Cambria Math" w:eastAsiaTheme="minorEastAsia" w:hAnsi="Cambria Math" w:cs="Times New Roman"/>
              <w:sz w:val="28"/>
              <w:lang w:val="uk-UA"/>
            </w:rPr>
            <m:t>=20000∙</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1,39</m:t>
              </m:r>
            </m:num>
            <m:den>
              <m:r>
                <w:rPr>
                  <w:rFonts w:ascii="Cambria Math" w:eastAsiaTheme="minorEastAsia" w:hAnsi="Cambria Math" w:cs="Times New Roman"/>
                  <w:sz w:val="28"/>
                  <w:lang w:val="uk-UA"/>
                </w:rPr>
                <m:t>24</m:t>
              </m:r>
            </m:den>
          </m:f>
          <m:r>
            <w:rPr>
              <w:rFonts w:ascii="Cambria Math" w:eastAsiaTheme="minorEastAsia" w:hAnsi="Cambria Math" w:cs="Times New Roman"/>
              <w:sz w:val="28"/>
              <w:lang w:val="uk-UA"/>
            </w:rPr>
            <m:t xml:space="preserve">=1158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/год.</m:t>
          </m:r>
        </m:oMath>
      </m:oMathPara>
    </w:p>
    <w:p w14:paraId="2C37D445"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3564415C" w14:textId="74D72AF0"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Приймаємо дозу хлору для дезінфекції вод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vertAlign w:val="subscript"/>
          <w:lang w:val="uk-UA"/>
        </w:rPr>
        <w:t xml:space="preserve">хл </w:t>
      </w:r>
      <w:r w:rsidRPr="00DE7720">
        <w:rPr>
          <w:rFonts w:ascii="Times New Roman" w:eastAsiaTheme="minorEastAsia" w:hAnsi="Times New Roman" w:cs="Times New Roman"/>
          <w:sz w:val="28"/>
          <w:lang w:val="uk-UA"/>
        </w:rPr>
        <w:t>= 3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Витрата хлору за 1 год при максимальній витраті:</w:t>
      </w:r>
    </w:p>
    <w:p w14:paraId="7D9736A7"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622C2775"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m:rPr>
                  <m:sty m:val="p"/>
                </m:rPr>
                <w:rPr>
                  <w:rFonts w:ascii="Cambria Math" w:eastAsiaTheme="minorEastAsia" w:hAnsi="Cambria Math" w:cs="Times New Roman"/>
                  <w:sz w:val="28"/>
                  <w:vertAlign w:val="subscript"/>
                  <w:lang w:val="uk-UA"/>
                </w:rPr>
                <m:t>хл</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m:rPr>
                  <m:sty m:val="p"/>
                </m:rPr>
                <w:rPr>
                  <w:rFonts w:ascii="Cambria Math" w:eastAsiaTheme="minorEastAsia" w:hAnsi="Cambria Math" w:cs="Times New Roman"/>
                  <w:sz w:val="28"/>
                  <w:vertAlign w:val="subscript"/>
                  <w:lang w:val="uk-UA"/>
                </w:rPr>
                <m:t>хл</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max.год</m:t>
                  </m:r>
                </m:sub>
              </m:sSub>
            </m:num>
            <m:den>
              <m:r>
                <w:rPr>
                  <w:rFonts w:ascii="Cambria Math" w:eastAsiaTheme="minorEastAsia" w:hAnsi="Cambria Math" w:cs="Times New Roman"/>
                  <w:sz w:val="28"/>
                  <w:lang w:val="uk-UA"/>
                </w:rPr>
                <m:t>1000</m:t>
              </m:r>
            </m:den>
          </m:f>
          <m:r>
            <w:rPr>
              <w:rFonts w:ascii="Cambria Math" w:eastAsiaTheme="minorEastAsia" w:hAnsi="Cambria Math" w:cs="Times New Roman"/>
              <w:sz w:val="28"/>
              <w:lang w:val="uk-UA"/>
            </w:rPr>
            <m:t>=3∙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1158</m:t>
              </m:r>
            </m:num>
            <m:den>
              <m:r>
                <w:rPr>
                  <w:rFonts w:ascii="Cambria Math" w:eastAsiaTheme="minorEastAsia" w:hAnsi="Cambria Math" w:cs="Times New Roman"/>
                  <w:sz w:val="28"/>
                  <w:lang w:val="uk-UA"/>
                </w:rPr>
                <m:t>1000</m:t>
              </m:r>
            </m:den>
          </m:f>
          <m:r>
            <w:rPr>
              <w:rFonts w:ascii="Cambria Math" w:eastAsiaTheme="minorEastAsia" w:hAnsi="Cambria Math" w:cs="Times New Roman"/>
              <w:sz w:val="28"/>
              <w:lang w:val="uk-UA"/>
            </w:rPr>
            <m:t>=3,74 кг/год.</m:t>
          </m:r>
        </m:oMath>
      </m:oMathPara>
    </w:p>
    <w:p w14:paraId="2385A743"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52F2A6D1" w14:textId="2D1897D6"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Витрата хлору на добу:</w:t>
      </w:r>
    </w:p>
    <w:p w14:paraId="41F68EAC"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sz w:val="28"/>
          <w:lang w:val="uk-UA"/>
        </w:rPr>
      </w:pPr>
      <m:oMathPara>
        <m:oMath>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m:rPr>
                      <m:sty m:val="p"/>
                    </m:rPr>
                    <w:rPr>
                      <w:rFonts w:ascii="Cambria Math" w:eastAsiaTheme="minorEastAsia" w:hAnsi="Cambria Math" w:cs="Times New Roman"/>
                      <w:sz w:val="28"/>
                      <w:vertAlign w:val="subscript"/>
                      <w:lang w:val="uk-UA"/>
                    </w:rPr>
                    <m:t>хл</m:t>
                  </m:r>
                </m:sub>
              </m:sSub>
            </m:e>
            <m:sup>
              <m:r>
                <w:rPr>
                  <w:rFonts w:ascii="Cambria Math" w:eastAsiaTheme="minorEastAsia" w:hAnsi="Cambria Math" w:cs="Times New Roman"/>
                  <w:sz w:val="28"/>
                  <w:lang w:val="uk-UA"/>
                </w:rPr>
                <m:t>'</m:t>
              </m:r>
            </m:sup>
          </m:sSup>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m:rPr>
                  <m:sty m:val="p"/>
                </m:rPr>
                <w:rPr>
                  <w:rFonts w:ascii="Cambria Math" w:eastAsiaTheme="minorEastAsia" w:hAnsi="Cambria Math" w:cs="Times New Roman"/>
                  <w:sz w:val="28"/>
                  <w:vertAlign w:val="subscript"/>
                  <w:lang w:val="uk-UA"/>
                </w:rPr>
                <m:t>хл</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сер.доб</m:t>
                  </m:r>
                </m:sub>
              </m:sSub>
            </m:num>
            <m:den>
              <m:r>
                <w:rPr>
                  <w:rFonts w:ascii="Cambria Math" w:eastAsiaTheme="minorEastAsia" w:hAnsi="Cambria Math" w:cs="Times New Roman"/>
                  <w:sz w:val="28"/>
                  <w:lang w:val="uk-UA"/>
                </w:rPr>
                <m:t>1000</m:t>
              </m:r>
            </m:den>
          </m:f>
          <m:r>
            <w:rPr>
              <w:rFonts w:ascii="Cambria Math" w:eastAsiaTheme="minorEastAsia" w:hAnsi="Cambria Math" w:cs="Times New Roman"/>
              <w:sz w:val="28"/>
              <w:lang w:val="uk-UA"/>
            </w:rPr>
            <m:t>=3∙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20000</m:t>
              </m:r>
            </m:num>
            <m:den>
              <m:r>
                <w:rPr>
                  <w:rFonts w:ascii="Cambria Math" w:eastAsiaTheme="minorEastAsia" w:hAnsi="Cambria Math" w:cs="Times New Roman"/>
                  <w:sz w:val="28"/>
                  <w:lang w:val="uk-UA"/>
                </w:rPr>
                <m:t>1000</m:t>
              </m:r>
            </m:den>
          </m:f>
          <m:r>
            <w:rPr>
              <w:rFonts w:ascii="Cambria Math" w:eastAsiaTheme="minorEastAsia" w:hAnsi="Cambria Math" w:cs="Times New Roman"/>
              <w:sz w:val="28"/>
              <w:lang w:val="uk-UA"/>
            </w:rPr>
            <m:t>=60 кг/добу.</m:t>
          </m:r>
        </m:oMath>
      </m:oMathPara>
    </w:p>
    <w:p w14:paraId="00AB9292"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2ACC21CB" w14:textId="596E89DC"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У хлораторній передбачається установка двох хлораторів. Один хлоратор – робочий, а інший – резервний.</w:t>
      </w:r>
    </w:p>
    <w:p w14:paraId="74394342" w14:textId="51228FC1"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Для забезпечення отриманої продуктивності в 1 год необхідно мати таку кількість балонів-випарників:</w:t>
      </w:r>
    </w:p>
    <w:p w14:paraId="35F1B91B"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53D62500"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m:rPr>
                  <m:sty m:val="p"/>
                </m:rPr>
                <w:rPr>
                  <w:rFonts w:ascii="Cambria Math" w:eastAsiaTheme="minorEastAsia" w:hAnsi="Cambria Math" w:cs="Times New Roman"/>
                  <w:sz w:val="28"/>
                  <w:lang w:val="uk-UA"/>
                </w:rPr>
                <m:t>бал</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m:rPr>
                      <m:sty m:val="p"/>
                    </m:rPr>
                    <w:rPr>
                      <w:rFonts w:ascii="Cambria Math" w:eastAsiaTheme="minorEastAsia" w:hAnsi="Cambria Math" w:cs="Times New Roman"/>
                      <w:sz w:val="28"/>
                      <w:vertAlign w:val="subscript"/>
                      <w:lang w:val="uk-UA"/>
                    </w:rPr>
                    <m:t>хл</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m:rPr>
                      <m:sty m:val="p"/>
                    </m:rPr>
                    <w:rPr>
                      <w:rFonts w:ascii="Cambria Math" w:eastAsiaTheme="minorEastAsia" w:hAnsi="Cambria Math" w:cs="Times New Roman"/>
                      <w:sz w:val="28"/>
                      <w:lang w:val="uk-UA"/>
                    </w:rPr>
                    <m:t>бал</m:t>
                  </m:r>
                </m:sub>
              </m:sSub>
            </m:den>
          </m:f>
          <m:r>
            <w:rPr>
              <w:rFonts w:ascii="Cambria Math" w:eastAsiaTheme="minorEastAsia" w:hAnsi="Cambria Math" w:cs="Times New Roman"/>
              <w:sz w:val="28"/>
              <w:lang w:val="uk-UA"/>
            </w:rPr>
            <m:t>=</m:t>
          </m:r>
          <m:f>
            <m:fPr>
              <m:ctrlPr>
                <w:rPr>
                  <w:rFonts w:ascii="Cambria Math" w:eastAsiaTheme="minorEastAsia" w:hAnsi="Cambria Math" w:cs="Times New Roman"/>
                  <w:sz w:val="28"/>
                  <w:szCs w:val="28"/>
                  <w:lang w:val="uk-UA"/>
                </w:rPr>
              </m:ctrlPr>
            </m:fPr>
            <m:num>
              <m:r>
                <m:rPr>
                  <m:sty m:val="p"/>
                </m:rPr>
                <w:rPr>
                  <w:rFonts w:ascii="Cambria Math" w:eastAsiaTheme="minorEastAsia" w:hAnsi="Cambria Math" w:cs="Times New Roman"/>
                  <w:sz w:val="28"/>
                  <w:lang w:val="uk-UA"/>
                </w:rPr>
                <m:t>3,47</m:t>
              </m:r>
            </m:num>
            <m:den>
              <m:r>
                <m:rPr>
                  <m:sty m:val="p"/>
                </m:rPr>
                <w:rPr>
                  <w:rFonts w:ascii="Cambria Math" w:eastAsiaTheme="minorEastAsia" w:hAnsi="Cambria Math" w:cs="Times New Roman"/>
                  <w:sz w:val="28"/>
                  <w:lang w:val="uk-UA"/>
                </w:rPr>
                <m:t>0,5</m:t>
              </m:r>
            </m:den>
          </m:f>
          <m:r>
            <m:rPr>
              <m:sty m:val="p"/>
            </m:rPr>
            <w:rPr>
              <w:rFonts w:ascii="Cambria Math" w:eastAsiaTheme="minorEastAsia" w:hAnsi="Cambria Math" w:cs="Times New Roman"/>
              <w:sz w:val="28"/>
              <w:lang w:val="uk-UA"/>
            </w:rPr>
            <m:t>=7 шт.</m:t>
          </m:r>
        </m:oMath>
      </m:oMathPara>
    </w:p>
    <w:p w14:paraId="467B8872" w14:textId="77777777" w:rsidR="00AE0180" w:rsidRDefault="00AE0180" w:rsidP="00C30FFA">
      <w:pPr>
        <w:spacing w:after="0" w:line="360" w:lineRule="auto"/>
        <w:contextualSpacing/>
        <w:jc w:val="both"/>
        <w:rPr>
          <w:rFonts w:ascii="Times New Roman" w:eastAsiaTheme="minorEastAsia" w:hAnsi="Times New Roman" w:cs="Times New Roman"/>
          <w:sz w:val="28"/>
          <w:lang w:val="uk-UA"/>
        </w:rPr>
      </w:pPr>
    </w:p>
    <w:p w14:paraId="59564BBD" w14:textId="15570585" w:rsidR="00C30FFA" w:rsidRPr="00DE7720" w:rsidRDefault="00C30FFA" w:rsidP="00C30FFA">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S</w:t>
      </w:r>
      <w:r w:rsidRPr="00DE7720">
        <w:rPr>
          <w:rFonts w:ascii="Times New Roman" w:eastAsiaTheme="minorEastAsia" w:hAnsi="Times New Roman" w:cs="Times New Roman"/>
          <w:sz w:val="28"/>
          <w:vertAlign w:val="subscript"/>
          <w:lang w:val="uk-UA"/>
        </w:rPr>
        <w:t>бал</w:t>
      </w:r>
      <w:r w:rsidRPr="00DE7720">
        <w:rPr>
          <w:rFonts w:ascii="Times New Roman" w:eastAsiaTheme="minorEastAsia" w:hAnsi="Times New Roman" w:cs="Times New Roman"/>
          <w:sz w:val="28"/>
          <w:lang w:val="uk-UA"/>
        </w:rPr>
        <w:t xml:space="preserve"> = 0,5 ... 0,7 кг/год – зняття хлору з одного балона.</w:t>
      </w:r>
    </w:p>
    <w:p w14:paraId="5EA46A39"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Приймаємо, що балони об’ємом 20 л містять 25 кг рідкого хлору.</w:t>
      </w:r>
    </w:p>
    <w:p w14:paraId="648C015E" w14:textId="0C2E620C"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Для забезпечення контакту хлору зі стічною водою запроектуємо контактні резервуари по типу горизонтальних відстійників. Їх об’єм:</w:t>
      </w:r>
    </w:p>
    <w:p w14:paraId="6A7417A9"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6A1D6C3B" w14:textId="77777777" w:rsidR="00C30FFA" w:rsidRPr="00DE7720" w:rsidRDefault="006313F3" w:rsidP="00C30FFA">
      <w:pPr>
        <w:spacing w:after="0" w:line="360" w:lineRule="auto"/>
        <w:ind w:firstLine="709"/>
        <w:contextualSpacing/>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к.р.</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max.год</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T</m:t>
              </m:r>
            </m:num>
            <m:den>
              <m:r>
                <w:rPr>
                  <w:rFonts w:ascii="Cambria Math" w:eastAsiaTheme="minorEastAsia" w:hAnsi="Cambria Math" w:cs="Times New Roman"/>
                  <w:sz w:val="28"/>
                  <w:lang w:val="uk-UA"/>
                </w:rPr>
                <m:t>60</m:t>
              </m:r>
            </m:den>
          </m:f>
          <m:r>
            <w:rPr>
              <w:rFonts w:ascii="Cambria Math" w:eastAsiaTheme="minorEastAsia" w:hAnsi="Cambria Math" w:cs="Times New Roman"/>
              <w:sz w:val="28"/>
              <w:lang w:val="uk-UA"/>
            </w:rPr>
            <m:t>=1158∙</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30</m:t>
              </m:r>
            </m:num>
            <m:den>
              <m:r>
                <w:rPr>
                  <w:rFonts w:ascii="Cambria Math" w:eastAsiaTheme="minorEastAsia" w:hAnsi="Cambria Math" w:cs="Times New Roman"/>
                  <w:sz w:val="28"/>
                  <w:lang w:val="uk-UA"/>
                </w:rPr>
                <m:t>60</m:t>
              </m:r>
            </m:den>
          </m:f>
          <m:r>
            <w:rPr>
              <w:rFonts w:ascii="Cambria Math" w:eastAsiaTheme="minorEastAsia" w:hAnsi="Cambria Math" w:cs="Times New Roman"/>
              <w:sz w:val="28"/>
              <w:lang w:val="uk-UA"/>
            </w:rPr>
            <m:t xml:space="preserve">=579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m:t>
          </m:r>
        </m:oMath>
      </m:oMathPara>
    </w:p>
    <w:p w14:paraId="18BFD512" w14:textId="77777777" w:rsidR="00AE0180" w:rsidRDefault="00AE0180" w:rsidP="00C30FFA">
      <w:pPr>
        <w:spacing w:after="0" w:line="360" w:lineRule="auto"/>
        <w:contextualSpacing/>
        <w:jc w:val="both"/>
        <w:rPr>
          <w:rFonts w:ascii="Times New Roman" w:eastAsiaTheme="minorEastAsia" w:hAnsi="Times New Roman" w:cs="Times New Roman"/>
          <w:sz w:val="28"/>
          <w:lang w:val="uk-UA"/>
        </w:rPr>
      </w:pPr>
    </w:p>
    <w:p w14:paraId="05CE01A8" w14:textId="02BC9C2B" w:rsidR="00C30FFA" w:rsidRPr="00DE7720" w:rsidRDefault="00C30FFA" w:rsidP="00C30FFA">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де T = 30 хв – тривалість контакту хлору зі стічною водою.</w:t>
      </w:r>
    </w:p>
    <w:p w14:paraId="4B2244ED" w14:textId="125DD6E8"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 швидкості руху стічних вод в контактних резервуарах </w:t>
      </w:r>
      <w:r w:rsidRPr="00DE7720">
        <w:rPr>
          <w:rFonts w:ascii="Times New Roman" w:eastAsiaTheme="minorEastAsia" w:hAnsi="Times New Roman" w:cs="Times New Roman"/>
          <w:i/>
          <w:sz w:val="28"/>
          <w:lang w:val="uk-UA"/>
        </w:rPr>
        <w:t>v</w:t>
      </w:r>
      <w:r w:rsidRPr="00DE7720">
        <w:rPr>
          <w:rFonts w:ascii="Times New Roman" w:eastAsiaTheme="minorEastAsia" w:hAnsi="Times New Roman" w:cs="Times New Roman"/>
          <w:sz w:val="28"/>
          <w:lang w:val="uk-UA"/>
        </w:rPr>
        <w:t xml:space="preserve"> = 10 мм/с довжина резервуара:</w:t>
      </w:r>
    </w:p>
    <w:p w14:paraId="350A31B6"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7CBB0917"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L = v ∙T = 10∙30∙60/1000 = 18 м.</m:t>
          </m:r>
        </m:oMath>
      </m:oMathPara>
    </w:p>
    <w:p w14:paraId="276CA61A"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2E58C51F" w14:textId="0E2CED71"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Площа поперечного перерізу резервуара:</w:t>
      </w:r>
    </w:p>
    <w:p w14:paraId="6C9DD227"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1E8F0337"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F =</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к.р.</m:t>
                  </m:r>
                </m:sub>
              </m:sSub>
            </m:num>
            <m:den>
              <m:r>
                <w:rPr>
                  <w:rFonts w:ascii="Cambria Math" w:eastAsiaTheme="minorEastAsia" w:hAnsi="Cambria Math" w:cs="Times New Roman"/>
                  <w:sz w:val="28"/>
                  <w:lang w:val="uk-UA"/>
                </w:rPr>
                <m:t>L</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579</m:t>
              </m:r>
            </m:num>
            <m:den>
              <m:r>
                <w:rPr>
                  <w:rFonts w:ascii="Cambria Math" w:eastAsiaTheme="minorEastAsia" w:hAnsi="Cambria Math" w:cs="Times New Roman"/>
                  <w:sz w:val="28"/>
                  <w:lang w:val="uk-UA"/>
                </w:rPr>
                <m:t>18</m:t>
              </m:r>
            </m:den>
          </m:f>
          <m:r>
            <w:rPr>
              <w:rFonts w:ascii="Cambria Math" w:eastAsiaTheme="minorEastAsia" w:hAnsi="Cambria Math" w:cs="Times New Roman"/>
              <w:sz w:val="28"/>
              <w:lang w:val="uk-UA"/>
            </w:rPr>
            <m:t xml:space="preserve">=32,2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oMath>
      </m:oMathPara>
    </w:p>
    <w:p w14:paraId="34E95FDA"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6F7B1D5C" w14:textId="780EFA8B"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 глибині </w:t>
      </w:r>
      <w:r w:rsidRPr="00DE7720">
        <w:rPr>
          <w:rFonts w:ascii="Times New Roman" w:eastAsiaTheme="minorEastAsia" w:hAnsi="Times New Roman" w:cs="Times New Roman"/>
          <w:i/>
          <w:sz w:val="28"/>
          <w:lang w:val="uk-UA"/>
        </w:rPr>
        <w:t>Н</w:t>
      </w:r>
      <w:r w:rsidRPr="00DE7720">
        <w:rPr>
          <w:rFonts w:ascii="Times New Roman" w:eastAsiaTheme="minorEastAsia" w:hAnsi="Times New Roman" w:cs="Times New Roman"/>
          <w:sz w:val="28"/>
          <w:lang w:val="uk-UA"/>
        </w:rPr>
        <w:t xml:space="preserve"> = 2,8 м і ширині кожної секції </w:t>
      </w:r>
      <w:r w:rsidRPr="00DE7720">
        <w:rPr>
          <w:rFonts w:ascii="Times New Roman" w:eastAsiaTheme="minorEastAsia" w:hAnsi="Times New Roman" w:cs="Times New Roman"/>
          <w:i/>
          <w:sz w:val="28"/>
          <w:lang w:val="uk-UA"/>
        </w:rPr>
        <w:t>b</w:t>
      </w:r>
      <w:r w:rsidRPr="00DE7720">
        <w:rPr>
          <w:rFonts w:ascii="Times New Roman" w:eastAsiaTheme="minorEastAsia" w:hAnsi="Times New Roman" w:cs="Times New Roman"/>
          <w:sz w:val="28"/>
          <w:lang w:val="uk-UA"/>
        </w:rPr>
        <w:t xml:space="preserve"> = 6 м кількість секцій:</w:t>
      </w:r>
    </w:p>
    <w:p w14:paraId="71AEAA38"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61223E18"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 xml:space="preserve"> n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F</m:t>
              </m:r>
            </m:num>
            <m:den>
              <m:r>
                <w:rPr>
                  <w:rFonts w:ascii="Cambria Math" w:eastAsiaTheme="minorEastAsia" w:hAnsi="Cambria Math" w:cs="Times New Roman"/>
                  <w:sz w:val="28"/>
                  <w:lang w:val="uk-UA"/>
                </w:rPr>
                <m:t>b∙H</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32,2</m:t>
              </m:r>
            </m:num>
            <m:den>
              <m:r>
                <w:rPr>
                  <w:rFonts w:ascii="Cambria Math" w:eastAsiaTheme="minorEastAsia" w:hAnsi="Cambria Math" w:cs="Times New Roman"/>
                  <w:sz w:val="28"/>
                  <w:lang w:val="uk-UA"/>
                </w:rPr>
                <m:t>6∙2,8</m:t>
              </m:r>
            </m:den>
          </m:f>
          <m:r>
            <w:rPr>
              <w:rFonts w:ascii="Cambria Math" w:eastAsiaTheme="minorEastAsia" w:hAnsi="Cambria Math" w:cs="Times New Roman"/>
              <w:sz w:val="28"/>
              <w:lang w:val="uk-UA"/>
            </w:rPr>
            <m:t>=2 шт.</m:t>
          </m:r>
        </m:oMath>
      </m:oMathPara>
    </w:p>
    <w:p w14:paraId="2687C719" w14:textId="77777777" w:rsidR="00AE018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79B4F94E" w14:textId="41EDC247" w:rsidR="00C30FFA" w:rsidRDefault="00C30FFA" w:rsidP="00C30FFA">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Фактична тривалість контакту води з хлором, годин, максимального припливу води:</w:t>
      </w:r>
    </w:p>
    <w:p w14:paraId="59430079" w14:textId="77777777" w:rsidR="00AE0180" w:rsidRPr="00DE7720" w:rsidRDefault="00AE0180" w:rsidP="00C30FFA">
      <w:pPr>
        <w:spacing w:after="0" w:line="360" w:lineRule="auto"/>
        <w:ind w:firstLine="709"/>
        <w:contextualSpacing/>
        <w:jc w:val="both"/>
        <w:rPr>
          <w:rFonts w:ascii="Times New Roman" w:eastAsiaTheme="minorEastAsia" w:hAnsi="Times New Roman" w:cs="Times New Roman"/>
          <w:sz w:val="28"/>
          <w:lang w:val="uk-UA"/>
        </w:rPr>
      </w:pPr>
    </w:p>
    <w:p w14:paraId="2ECD1654" w14:textId="77777777" w:rsidR="00C30FFA" w:rsidRPr="00DE7720" w:rsidRDefault="00C30FFA" w:rsidP="00C30FFA">
      <w:pPr>
        <w:spacing w:after="0" w:line="360" w:lineRule="auto"/>
        <w:ind w:firstLine="709"/>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w:lastRenderedPageBreak/>
            <m:t>T=V/</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max.год</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n∙b ∙H∙ L</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max.год</m:t>
                  </m:r>
                </m:sub>
              </m:sSub>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2∙6∙2,8∙18</m:t>
              </m:r>
            </m:num>
            <m:den>
              <m:r>
                <w:rPr>
                  <w:rFonts w:ascii="Cambria Math" w:eastAsiaTheme="minorEastAsia" w:hAnsi="Cambria Math" w:cs="Times New Roman"/>
                  <w:sz w:val="28"/>
                  <w:lang w:val="uk-UA"/>
                </w:rPr>
                <m:t>1158</m:t>
              </m:r>
            </m:den>
          </m:f>
          <m:r>
            <w:rPr>
              <w:rFonts w:ascii="Cambria Math" w:eastAsiaTheme="minorEastAsia" w:hAnsi="Cambria Math" w:cs="Times New Roman"/>
              <w:sz w:val="28"/>
              <w:lang w:val="uk-UA"/>
            </w:rPr>
            <m:t>= 0,52 год = 31 хв.</m:t>
          </m:r>
        </m:oMath>
      </m:oMathPara>
    </w:p>
    <w:p w14:paraId="02AFE59D" w14:textId="08B33A51" w:rsidR="002F668B" w:rsidRDefault="002F668B">
      <w:pPr>
        <w:rPr>
          <w:rFonts w:ascii="Times New Roman" w:eastAsiaTheme="minorEastAsia" w:hAnsi="Times New Roman" w:cs="Times New Roman"/>
          <w:sz w:val="28"/>
          <w:lang w:val="uk-UA"/>
        </w:rPr>
      </w:pPr>
    </w:p>
    <w:p w14:paraId="5ED0EB13" w14:textId="77777777" w:rsidR="002D300D" w:rsidRDefault="002D300D">
      <w:pPr>
        <w:rPr>
          <w:rFonts w:ascii="Times New Roman" w:eastAsiaTheme="minorEastAsia" w:hAnsi="Times New Roman" w:cs="Times New Roman"/>
          <w:sz w:val="28"/>
          <w:lang w:val="uk-UA"/>
        </w:rPr>
      </w:pPr>
    </w:p>
    <w:p w14:paraId="295C65EC" w14:textId="5446E5FE" w:rsidR="002F668B" w:rsidRDefault="002F668B" w:rsidP="00AE0180">
      <w:pPr>
        <w:pStyle w:val="2"/>
        <w:spacing w:after="160"/>
        <w:contextualSpacing w:val="0"/>
        <w:jc w:val="left"/>
        <w:rPr>
          <w:rFonts w:eastAsiaTheme="minorEastAsia"/>
        </w:rPr>
      </w:pPr>
      <w:bookmarkStart w:id="83" w:name="_Toc40721024"/>
      <w:r w:rsidRPr="002F668B">
        <w:t>Питання для перевірки знань</w:t>
      </w:r>
      <w:bookmarkEnd w:id="83"/>
    </w:p>
    <w:p w14:paraId="61ABF5AB" w14:textId="77777777" w:rsidR="002F668B" w:rsidRPr="002F668B" w:rsidRDefault="002F668B" w:rsidP="002D300D">
      <w:pPr>
        <w:tabs>
          <w:tab w:val="left" w:pos="1134"/>
        </w:tabs>
        <w:spacing w:after="0" w:line="360" w:lineRule="auto"/>
        <w:ind w:firstLine="709"/>
        <w:contextualSpacing/>
        <w:jc w:val="both"/>
        <w:rPr>
          <w:rFonts w:ascii="Times New Roman" w:eastAsiaTheme="minorEastAsia" w:hAnsi="Times New Roman" w:cs="Times New Roman"/>
          <w:sz w:val="28"/>
          <w:lang w:val="uk-UA"/>
        </w:rPr>
      </w:pPr>
      <w:r w:rsidRPr="002F668B">
        <w:rPr>
          <w:rFonts w:ascii="Times New Roman" w:eastAsiaTheme="minorEastAsia" w:hAnsi="Times New Roman" w:cs="Times New Roman"/>
          <w:sz w:val="28"/>
          <w:lang w:val="uk-UA"/>
        </w:rPr>
        <w:t>1.</w:t>
      </w:r>
      <w:r w:rsidRPr="002F668B">
        <w:rPr>
          <w:rFonts w:ascii="Times New Roman" w:eastAsiaTheme="minorEastAsia" w:hAnsi="Times New Roman" w:cs="Times New Roman"/>
          <w:sz w:val="28"/>
          <w:lang w:val="uk-UA"/>
        </w:rPr>
        <w:tab/>
        <w:t>В яких випадках очищення стічних вод застосовуть хлорування?</w:t>
      </w:r>
    </w:p>
    <w:p w14:paraId="1CFC9869" w14:textId="77777777" w:rsidR="002F668B" w:rsidRPr="002F668B" w:rsidRDefault="002F668B" w:rsidP="002D300D">
      <w:pPr>
        <w:tabs>
          <w:tab w:val="left" w:pos="1134"/>
        </w:tabs>
        <w:spacing w:after="0" w:line="360" w:lineRule="auto"/>
        <w:ind w:firstLine="709"/>
        <w:contextualSpacing/>
        <w:jc w:val="both"/>
        <w:rPr>
          <w:rFonts w:ascii="Times New Roman" w:eastAsiaTheme="minorEastAsia" w:hAnsi="Times New Roman" w:cs="Times New Roman"/>
          <w:sz w:val="28"/>
          <w:lang w:val="uk-UA"/>
        </w:rPr>
      </w:pPr>
      <w:r w:rsidRPr="002F668B">
        <w:rPr>
          <w:rFonts w:ascii="Times New Roman" w:eastAsiaTheme="minorEastAsia" w:hAnsi="Times New Roman" w:cs="Times New Roman"/>
          <w:sz w:val="28"/>
          <w:lang w:val="uk-UA"/>
        </w:rPr>
        <w:t>2.</w:t>
      </w:r>
      <w:r w:rsidRPr="002F668B">
        <w:rPr>
          <w:rFonts w:ascii="Times New Roman" w:eastAsiaTheme="minorEastAsia" w:hAnsi="Times New Roman" w:cs="Times New Roman"/>
          <w:sz w:val="28"/>
          <w:lang w:val="uk-UA"/>
        </w:rPr>
        <w:tab/>
        <w:t>Для яких стічних вод використовують окислювальний метод очистки?</w:t>
      </w:r>
    </w:p>
    <w:p w14:paraId="216FAE37" w14:textId="77777777" w:rsidR="002F668B" w:rsidRPr="002F668B" w:rsidRDefault="002F668B" w:rsidP="002D300D">
      <w:pPr>
        <w:tabs>
          <w:tab w:val="left" w:pos="1134"/>
        </w:tabs>
        <w:spacing w:after="0" w:line="360" w:lineRule="auto"/>
        <w:ind w:firstLine="709"/>
        <w:contextualSpacing/>
        <w:jc w:val="both"/>
        <w:rPr>
          <w:rFonts w:ascii="Times New Roman" w:eastAsiaTheme="minorEastAsia" w:hAnsi="Times New Roman" w:cs="Times New Roman"/>
          <w:sz w:val="28"/>
          <w:lang w:val="uk-UA"/>
        </w:rPr>
      </w:pPr>
      <w:r w:rsidRPr="002F668B">
        <w:rPr>
          <w:rFonts w:ascii="Times New Roman" w:eastAsiaTheme="minorEastAsia" w:hAnsi="Times New Roman" w:cs="Times New Roman"/>
          <w:sz w:val="28"/>
          <w:lang w:val="uk-UA"/>
        </w:rPr>
        <w:t>3.</w:t>
      </w:r>
      <w:r w:rsidRPr="002F668B">
        <w:rPr>
          <w:rFonts w:ascii="Times New Roman" w:eastAsiaTheme="minorEastAsia" w:hAnsi="Times New Roman" w:cs="Times New Roman"/>
          <w:sz w:val="28"/>
          <w:lang w:val="uk-UA"/>
        </w:rPr>
        <w:tab/>
        <w:t>З чого складаються установки для хлорування стічних вод з використанням рідкого хлору?</w:t>
      </w:r>
    </w:p>
    <w:p w14:paraId="2E7186A3" w14:textId="547B450D" w:rsidR="002F668B" w:rsidRDefault="002F668B" w:rsidP="002D300D">
      <w:pPr>
        <w:tabs>
          <w:tab w:val="left" w:pos="1134"/>
        </w:tabs>
        <w:spacing w:after="0" w:line="360" w:lineRule="auto"/>
        <w:ind w:firstLine="709"/>
        <w:contextualSpacing/>
        <w:jc w:val="both"/>
        <w:rPr>
          <w:rFonts w:ascii="Times New Roman" w:eastAsiaTheme="minorEastAsia" w:hAnsi="Times New Roman" w:cs="Times New Roman"/>
          <w:sz w:val="28"/>
          <w:lang w:val="uk-UA"/>
        </w:rPr>
      </w:pPr>
      <w:r w:rsidRPr="002F668B">
        <w:rPr>
          <w:rFonts w:ascii="Times New Roman" w:eastAsiaTheme="minorEastAsia" w:hAnsi="Times New Roman" w:cs="Times New Roman"/>
          <w:sz w:val="28"/>
          <w:lang w:val="uk-UA"/>
        </w:rPr>
        <w:t>4.</w:t>
      </w:r>
      <w:r w:rsidRPr="002F668B">
        <w:rPr>
          <w:rFonts w:ascii="Times New Roman" w:eastAsiaTheme="minorEastAsia" w:hAnsi="Times New Roman" w:cs="Times New Roman"/>
          <w:sz w:val="28"/>
          <w:lang w:val="uk-UA"/>
        </w:rPr>
        <w:tab/>
        <w:t>Опишіть принцип роботи установки по окисленню сульфідів киснем повітря.</w:t>
      </w:r>
    </w:p>
    <w:p w14:paraId="09D22156" w14:textId="77777777" w:rsidR="002F668B" w:rsidRDefault="002F668B">
      <w:pPr>
        <w:rPr>
          <w:rFonts w:ascii="Times New Roman" w:eastAsiaTheme="minorEastAsia" w:hAnsi="Times New Roman" w:cs="Times New Roman"/>
          <w:sz w:val="28"/>
          <w:lang w:val="uk-UA"/>
        </w:rPr>
      </w:pPr>
    </w:p>
    <w:p w14:paraId="50BC4A69" w14:textId="58BEE55A" w:rsidR="002E06A1" w:rsidRDefault="002E06A1">
      <w:pP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br w:type="page"/>
      </w:r>
    </w:p>
    <w:p w14:paraId="7DB79286" w14:textId="0BE6BFD3" w:rsidR="002E06A1" w:rsidRDefault="00FC308A" w:rsidP="009F210E">
      <w:pPr>
        <w:pStyle w:val="1"/>
        <w:spacing w:after="280" w:line="360" w:lineRule="auto"/>
        <w:contextualSpacing w:val="0"/>
        <w:rPr>
          <w:rStyle w:val="docdata"/>
          <w:color w:val="000000"/>
          <w:sz w:val="32"/>
          <w:shd w:val="clear" w:color="auto" w:fill="FFFFFF"/>
        </w:rPr>
      </w:pPr>
      <w:bookmarkStart w:id="84" w:name="_Toc40721025"/>
      <w:r>
        <w:rPr>
          <w:rFonts w:eastAsiaTheme="minorEastAsia"/>
          <w:sz w:val="32"/>
          <w:szCs w:val="36"/>
          <w:lang w:val="uk-UA"/>
        </w:rPr>
        <w:lastRenderedPageBreak/>
        <w:t xml:space="preserve">ПРАКТИЧНА РОБОТА </w:t>
      </w:r>
      <w:r w:rsidR="008F2F4B" w:rsidRPr="001A58A7">
        <w:rPr>
          <w:rFonts w:eastAsiaTheme="minorEastAsia"/>
          <w:sz w:val="32"/>
          <w:szCs w:val="36"/>
          <w:lang w:val="uk-UA"/>
        </w:rPr>
        <w:t>9</w:t>
      </w:r>
      <w:r w:rsidR="00700511">
        <w:rPr>
          <w:rFonts w:eastAsiaTheme="minorEastAsia"/>
          <w:sz w:val="32"/>
          <w:szCs w:val="36"/>
          <w:lang w:val="uk-UA"/>
        </w:rPr>
        <w:t>.</w:t>
      </w:r>
      <w:r w:rsidR="00700511">
        <w:rPr>
          <w:rStyle w:val="10"/>
          <w:color w:val="000000"/>
          <w:szCs w:val="28"/>
          <w:shd w:val="clear" w:color="auto" w:fill="FFFFFF"/>
        </w:rPr>
        <w:br/>
      </w:r>
      <w:r w:rsidR="00700511" w:rsidRPr="00700511">
        <w:rPr>
          <w:rStyle w:val="docdata"/>
          <w:color w:val="000000"/>
          <w:sz w:val="32"/>
          <w:shd w:val="clear" w:color="auto" w:fill="FFFFFF"/>
        </w:rPr>
        <w:t>ХІМІЧНІ СПОСОБИ ОЧИСТКИ СТІЧНИХ ВОД. РОЗРАХУНОК ОЗОНАТОРА</w:t>
      </w:r>
      <w:bookmarkEnd w:id="84"/>
    </w:p>
    <w:p w14:paraId="2E59BC66" w14:textId="77777777" w:rsidR="00981EDF" w:rsidRPr="00981EDF" w:rsidRDefault="00981EDF" w:rsidP="00981EDF">
      <w:pPr>
        <w:rPr>
          <w:sz w:val="28"/>
          <w:szCs w:val="28"/>
        </w:rPr>
      </w:pPr>
    </w:p>
    <w:p w14:paraId="584C3B4C" w14:textId="372E659A" w:rsidR="008F2F4B" w:rsidRPr="001A58A7" w:rsidRDefault="00FC308A" w:rsidP="009F210E">
      <w:pPr>
        <w:pStyle w:val="2"/>
        <w:spacing w:after="160"/>
        <w:contextualSpacing w:val="0"/>
      </w:pPr>
      <w:bookmarkStart w:id="85" w:name="_Toc40721026"/>
      <w:r>
        <w:t>Основні теоретичні відомості</w:t>
      </w:r>
      <w:bookmarkEnd w:id="85"/>
    </w:p>
    <w:p w14:paraId="5430E855"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BE68F3">
        <w:rPr>
          <w:rFonts w:ascii="Times New Roman" w:eastAsiaTheme="minorEastAsia" w:hAnsi="Times New Roman" w:cs="Times New Roman"/>
          <w:bCs/>
          <w:i/>
          <w:iCs/>
          <w:sz w:val="28"/>
          <w:lang w:val="uk-UA"/>
        </w:rPr>
        <w:t>Установки для озонування.</w:t>
      </w:r>
      <w:r w:rsidRPr="00DE7720">
        <w:rPr>
          <w:rFonts w:ascii="Times New Roman" w:eastAsiaTheme="minorEastAsia" w:hAnsi="Times New Roman" w:cs="Times New Roman"/>
          <w:sz w:val="28"/>
          <w:lang w:val="uk-UA"/>
        </w:rPr>
        <w:t xml:space="preserve"> Озон є сильним окисником і має здатність руйнувати у водних розчинах при нормальній температурі багато органічних речовин і домішки. При тиску 0,1 МПа і температурі 0 °С розчинність озону в воді становить 0,4 г/л. Розчинність озону в воді залежить також від активної реакції середовища, наявності кислот, лугів і солей. Озон мимовільно дисоціює в повітрі і у водних розчинах, розпадаючись на молекулу і атом кисню. Швидкість розпаду в водному розчині зростає зі збільшенням вмісту солі, значень рН і температури води.</w:t>
      </w:r>
    </w:p>
    <w:p w14:paraId="734DF15F" w14:textId="0517B258"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У порівнянні з іншими окисниками, наприклад хлором, озон, має ряд переваг. Його можна отримувати безпосередньо на очисних установках, причому сировиною служить технічний кисень або атмосферне повітря. Перспективність застосування озонування, як окисного методу обумовлена тим, що воно не призводить до збільшення сольового складу стічних вод, не забруднює воду продуктами реакції.</w:t>
      </w:r>
    </w:p>
    <w:p w14:paraId="1031CA51" w14:textId="37B486D8"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Озонування застосовується для очищення стічних вод від фенолів, нафтопродуктів, сірководню, сполук миш’яку, </w:t>
      </w:r>
      <w:r w:rsidR="003833B2">
        <w:rPr>
          <w:rFonts w:ascii="Times New Roman" w:eastAsiaTheme="minorEastAsia" w:hAnsi="Times New Roman" w:cs="Times New Roman"/>
          <w:sz w:val="28"/>
          <w:lang w:val="uk-UA"/>
        </w:rPr>
        <w:t>поверхнево-активних речовин</w:t>
      </w:r>
      <w:r w:rsidRPr="00DE7720">
        <w:rPr>
          <w:rFonts w:ascii="Times New Roman" w:eastAsiaTheme="minorEastAsia" w:hAnsi="Times New Roman" w:cs="Times New Roman"/>
          <w:sz w:val="28"/>
          <w:lang w:val="uk-UA"/>
        </w:rPr>
        <w:t xml:space="preserve">, ціанідів, барвників, канцерогенних ароматичних вуглеводнів, пестицидів та ін. Для окислення цих речовин озоно-повітряну суміш вводять в воду, в якій озон дисоціює. Розчинність озону в воді залежить від </w:t>
      </w:r>
      <w:r w:rsidRPr="003833B2">
        <w:rPr>
          <w:rFonts w:ascii="Times New Roman" w:eastAsiaTheme="minorEastAsia" w:hAnsi="Times New Roman" w:cs="Times New Roman"/>
          <w:i/>
          <w:iCs/>
          <w:sz w:val="28"/>
          <w:lang w:val="uk-UA"/>
        </w:rPr>
        <w:t>рН</w:t>
      </w:r>
      <w:r w:rsidRPr="00DE7720">
        <w:rPr>
          <w:rFonts w:ascii="Times New Roman" w:eastAsiaTheme="minorEastAsia" w:hAnsi="Times New Roman" w:cs="Times New Roman"/>
          <w:sz w:val="28"/>
          <w:lang w:val="uk-UA"/>
        </w:rPr>
        <w:t xml:space="preserve"> води. У слаболужному середовищі озон дисоціює дуже швидко, а в кислотному – проявляє велику стійкість.</w:t>
      </w:r>
    </w:p>
    <w:p w14:paraId="612B4231"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В процесі обробки стічних вод озон, що подається в камеру реакції у вигляді озоно-кисневої або озоно-повітряної суміші, вступає в хімічні реакції із забруднюючими стічні води речовинами.</w:t>
      </w:r>
    </w:p>
    <w:p w14:paraId="5397378D"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Озон отримують в генераторах з кисню повітря під дією електричного розряду. Генератори озону поділяються на циліндричні з трубчастими горизонтальними або вертикальними електродами, плоскі з пластинчастими електродами і центральним колектором або поздовжньої циркуляцією.</w:t>
      </w:r>
    </w:p>
    <w:p w14:paraId="6B3B0FAF" w14:textId="6817147B"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Принципова схема озонатора з горизонтальними трубчастими електродами приведена на рис. </w:t>
      </w:r>
      <w:r w:rsidR="00BE68F3">
        <w:rPr>
          <w:rFonts w:ascii="Times New Roman" w:eastAsiaTheme="minorEastAsia" w:hAnsi="Times New Roman" w:cs="Times New Roman"/>
          <w:sz w:val="28"/>
          <w:lang w:val="uk-UA"/>
        </w:rPr>
        <w:t>9.1</w:t>
      </w:r>
      <w:r w:rsidRPr="00DE7720">
        <w:rPr>
          <w:rFonts w:ascii="Times New Roman" w:eastAsiaTheme="minorEastAsia" w:hAnsi="Times New Roman" w:cs="Times New Roman"/>
          <w:sz w:val="28"/>
          <w:lang w:val="uk-UA"/>
        </w:rPr>
        <w:t xml:space="preserve">, а пластинчастого з центральним колектором на рис. </w:t>
      </w:r>
      <w:r w:rsidR="00BE68F3">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2</w:t>
      </w:r>
      <w:r w:rsidRPr="00DE7720">
        <w:rPr>
          <w:rFonts w:ascii="Times New Roman" w:eastAsiaTheme="minorEastAsia" w:hAnsi="Times New Roman" w:cs="Times New Roman"/>
          <w:sz w:val="28"/>
          <w:lang w:val="uk-UA"/>
        </w:rPr>
        <w:t>.</w:t>
      </w:r>
    </w:p>
    <w:p w14:paraId="58799656" w14:textId="77777777" w:rsidR="006057F2" w:rsidRPr="00DE7720" w:rsidRDefault="006057F2" w:rsidP="004C72FE">
      <w:pPr>
        <w:spacing w:after="0" w:line="360" w:lineRule="auto"/>
        <w:ind w:firstLine="709"/>
        <w:contextualSpacing/>
        <w:jc w:val="both"/>
        <w:rPr>
          <w:rFonts w:ascii="Times New Roman" w:eastAsiaTheme="minorEastAsia" w:hAnsi="Times New Roman" w:cs="Times New Roman"/>
          <w:sz w:val="28"/>
          <w:lang w:val="uk-UA"/>
        </w:rPr>
      </w:pPr>
    </w:p>
    <w:p w14:paraId="46CB060B" w14:textId="30056910" w:rsidR="004C72FE" w:rsidRPr="00DE7720" w:rsidRDefault="006057F2" w:rsidP="004C72FE">
      <w:pPr>
        <w:spacing w:after="0" w:line="360" w:lineRule="auto"/>
        <w:ind w:firstLine="709"/>
        <w:contextualSpacing/>
        <w:jc w:val="center"/>
        <w:rPr>
          <w:rFonts w:ascii="Times New Roman" w:eastAsiaTheme="minorEastAsia" w:hAnsi="Times New Roman" w:cs="Times New Roman"/>
          <w:sz w:val="28"/>
          <w:lang w:val="uk-UA"/>
        </w:rPr>
      </w:pPr>
      <w:r w:rsidRPr="006057F2">
        <w:rPr>
          <w:rFonts w:ascii="Times New Roman" w:eastAsiaTheme="minorEastAsia" w:hAnsi="Times New Roman" w:cs="Times New Roman"/>
          <w:noProof/>
          <w:sz w:val="28"/>
          <w:lang w:val="uk-UA"/>
        </w:rPr>
        <w:drawing>
          <wp:inline distT="0" distB="0" distL="0" distR="0" wp14:anchorId="5A9C4781" wp14:editId="3CDF92FF">
            <wp:extent cx="4453438" cy="311467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8390" cy="3118139"/>
                    </a:xfrm>
                    <a:prstGeom prst="rect">
                      <a:avLst/>
                    </a:prstGeom>
                  </pic:spPr>
                </pic:pic>
              </a:graphicData>
            </a:graphic>
          </wp:inline>
        </w:drawing>
      </w:r>
    </w:p>
    <w:p w14:paraId="095759F6" w14:textId="349ADE15" w:rsidR="004C72FE" w:rsidRPr="00BE68F3" w:rsidRDefault="004C72FE" w:rsidP="00BE68F3">
      <w:pPr>
        <w:spacing w:after="0" w:line="276" w:lineRule="auto"/>
        <w:ind w:firstLine="709"/>
        <w:contextualSpacing/>
        <w:jc w:val="center"/>
        <w:rPr>
          <w:rFonts w:ascii="Times New Roman" w:eastAsiaTheme="minorEastAsia" w:hAnsi="Times New Roman" w:cs="Times New Roman"/>
          <w:sz w:val="26"/>
          <w:szCs w:val="26"/>
          <w:lang w:val="uk-UA"/>
        </w:rPr>
      </w:pPr>
      <w:r w:rsidRPr="00BE68F3">
        <w:rPr>
          <w:rFonts w:ascii="Times New Roman" w:eastAsiaTheme="minorEastAsia" w:hAnsi="Times New Roman" w:cs="Times New Roman"/>
          <w:sz w:val="26"/>
          <w:szCs w:val="26"/>
          <w:lang w:val="uk-UA"/>
        </w:rPr>
        <w:t>Рис</w:t>
      </w:r>
      <w:r w:rsidR="00BE68F3" w:rsidRPr="00BE68F3">
        <w:rPr>
          <w:rFonts w:ascii="Times New Roman" w:eastAsiaTheme="minorEastAsia" w:hAnsi="Times New Roman" w:cs="Times New Roman"/>
          <w:sz w:val="26"/>
          <w:szCs w:val="26"/>
          <w:lang w:val="uk-UA"/>
        </w:rPr>
        <w:t>.</w:t>
      </w:r>
      <w:r w:rsidRPr="00BE68F3">
        <w:rPr>
          <w:rFonts w:ascii="Times New Roman" w:eastAsiaTheme="minorEastAsia" w:hAnsi="Times New Roman" w:cs="Times New Roman"/>
          <w:sz w:val="26"/>
          <w:szCs w:val="26"/>
          <w:lang w:val="uk-UA"/>
        </w:rPr>
        <w:t xml:space="preserve"> </w:t>
      </w:r>
      <w:r w:rsidR="00BE68F3" w:rsidRPr="00BE68F3">
        <w:rPr>
          <w:rFonts w:ascii="Times New Roman" w:eastAsiaTheme="minorEastAsia" w:hAnsi="Times New Roman" w:cs="Times New Roman"/>
          <w:sz w:val="26"/>
          <w:szCs w:val="26"/>
          <w:lang w:val="uk-UA"/>
        </w:rPr>
        <w:t>9.</w:t>
      </w:r>
      <w:r w:rsidR="00D1119A" w:rsidRPr="00BE68F3">
        <w:rPr>
          <w:rFonts w:ascii="Times New Roman" w:eastAsiaTheme="minorEastAsia" w:hAnsi="Times New Roman" w:cs="Times New Roman"/>
          <w:sz w:val="26"/>
          <w:szCs w:val="26"/>
          <w:lang w:val="uk-UA"/>
        </w:rPr>
        <w:t>1</w:t>
      </w:r>
      <w:r w:rsidR="00BE68F3" w:rsidRPr="00BE68F3">
        <w:rPr>
          <w:rFonts w:ascii="Times New Roman" w:eastAsiaTheme="minorEastAsia" w:hAnsi="Times New Roman" w:cs="Times New Roman"/>
          <w:sz w:val="26"/>
          <w:szCs w:val="26"/>
          <w:lang w:val="uk-UA"/>
        </w:rPr>
        <w:t>.</w:t>
      </w:r>
      <w:r w:rsidRPr="00BE68F3">
        <w:rPr>
          <w:rFonts w:ascii="Times New Roman" w:eastAsiaTheme="minorEastAsia" w:hAnsi="Times New Roman" w:cs="Times New Roman"/>
          <w:sz w:val="26"/>
          <w:szCs w:val="26"/>
          <w:lang w:val="uk-UA"/>
        </w:rPr>
        <w:t xml:space="preserve"> Озонатор з горизонтальними трубчастими електродами</w:t>
      </w:r>
      <w:r w:rsidR="00BE68F3" w:rsidRPr="00BE68F3">
        <w:rPr>
          <w:rFonts w:ascii="Times New Roman" w:eastAsiaTheme="minorEastAsia" w:hAnsi="Times New Roman" w:cs="Times New Roman"/>
          <w:sz w:val="26"/>
          <w:szCs w:val="26"/>
          <w:lang w:val="uk-UA"/>
        </w:rPr>
        <w:t xml:space="preserve">: </w:t>
      </w:r>
      <w:r w:rsidR="00584EB3">
        <w:rPr>
          <w:rFonts w:ascii="Times New Roman" w:eastAsiaTheme="minorEastAsia" w:hAnsi="Times New Roman" w:cs="Times New Roman"/>
          <w:sz w:val="26"/>
          <w:szCs w:val="26"/>
          <w:lang w:val="uk-UA"/>
        </w:rPr>
        <w:br/>
      </w:r>
      <w:r w:rsidR="00BE68F3" w:rsidRPr="00BE68F3">
        <w:rPr>
          <w:rFonts w:ascii="Times New Roman" w:eastAsiaTheme="minorEastAsia" w:hAnsi="Times New Roman" w:cs="Times New Roman"/>
          <w:sz w:val="26"/>
          <w:szCs w:val="26"/>
          <w:lang w:val="uk-UA"/>
        </w:rPr>
        <w:t>1 – корпус; 2 – трубчастий елемент</w:t>
      </w:r>
    </w:p>
    <w:p w14:paraId="7722E3E4" w14:textId="77777777" w:rsidR="004C72FE" w:rsidRPr="00BE68F3" w:rsidRDefault="004C72FE" w:rsidP="004C72FE">
      <w:pPr>
        <w:spacing w:after="0" w:line="360" w:lineRule="auto"/>
        <w:ind w:firstLine="709"/>
        <w:contextualSpacing/>
        <w:jc w:val="center"/>
        <w:rPr>
          <w:rFonts w:ascii="Times New Roman" w:hAnsi="Times New Roman" w:cs="Times New Roman"/>
          <w:b/>
          <w:noProof/>
          <w:sz w:val="28"/>
          <w:szCs w:val="28"/>
          <w:lang w:val="uk-UA" w:eastAsia="ru-RU"/>
        </w:rPr>
      </w:pPr>
    </w:p>
    <w:p w14:paraId="108DA482" w14:textId="2372F8E7" w:rsidR="004C72FE" w:rsidRPr="00DE7720" w:rsidRDefault="006057F2" w:rsidP="004C72FE">
      <w:pPr>
        <w:spacing w:after="0" w:line="360" w:lineRule="auto"/>
        <w:ind w:firstLine="709"/>
        <w:contextualSpacing/>
        <w:jc w:val="center"/>
        <w:rPr>
          <w:rFonts w:ascii="Times New Roman" w:eastAsiaTheme="minorEastAsia" w:hAnsi="Times New Roman" w:cs="Times New Roman"/>
          <w:sz w:val="28"/>
          <w:lang w:val="uk-UA"/>
        </w:rPr>
      </w:pPr>
      <w:r w:rsidRPr="006057F2">
        <w:rPr>
          <w:rFonts w:ascii="Times New Roman" w:eastAsiaTheme="minorEastAsia" w:hAnsi="Times New Roman" w:cs="Times New Roman"/>
          <w:noProof/>
          <w:sz w:val="28"/>
          <w:lang w:val="uk-UA"/>
        </w:rPr>
        <w:lastRenderedPageBreak/>
        <w:drawing>
          <wp:inline distT="0" distB="0" distL="0" distR="0" wp14:anchorId="0CC380A0" wp14:editId="432A3146">
            <wp:extent cx="3658111" cy="3258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8111" cy="3258005"/>
                    </a:xfrm>
                    <a:prstGeom prst="rect">
                      <a:avLst/>
                    </a:prstGeom>
                  </pic:spPr>
                </pic:pic>
              </a:graphicData>
            </a:graphic>
          </wp:inline>
        </w:drawing>
      </w:r>
    </w:p>
    <w:p w14:paraId="28B4538C" w14:textId="23E9285F" w:rsidR="004C72FE" w:rsidRPr="00BE68F3" w:rsidRDefault="004C72FE" w:rsidP="00BE68F3">
      <w:pPr>
        <w:spacing w:after="0" w:line="276" w:lineRule="auto"/>
        <w:ind w:firstLine="709"/>
        <w:contextualSpacing/>
        <w:jc w:val="center"/>
        <w:rPr>
          <w:rFonts w:ascii="Times New Roman" w:eastAsiaTheme="minorEastAsia" w:hAnsi="Times New Roman" w:cs="Times New Roman"/>
          <w:sz w:val="26"/>
          <w:szCs w:val="26"/>
          <w:lang w:val="uk-UA"/>
        </w:rPr>
      </w:pPr>
      <w:r w:rsidRPr="00BE68F3">
        <w:rPr>
          <w:rFonts w:ascii="Times New Roman" w:eastAsiaTheme="minorEastAsia" w:hAnsi="Times New Roman" w:cs="Times New Roman"/>
          <w:sz w:val="26"/>
          <w:szCs w:val="26"/>
          <w:lang w:val="uk-UA"/>
        </w:rPr>
        <w:t>Рис</w:t>
      </w:r>
      <w:r w:rsidR="00BE68F3" w:rsidRPr="00BE68F3">
        <w:rPr>
          <w:rFonts w:ascii="Times New Roman" w:eastAsiaTheme="minorEastAsia" w:hAnsi="Times New Roman" w:cs="Times New Roman"/>
          <w:sz w:val="26"/>
          <w:szCs w:val="26"/>
          <w:lang w:val="uk-UA"/>
        </w:rPr>
        <w:t>.</w:t>
      </w:r>
      <w:r w:rsidRPr="00BE68F3">
        <w:rPr>
          <w:rFonts w:ascii="Times New Roman" w:eastAsiaTheme="minorEastAsia" w:hAnsi="Times New Roman" w:cs="Times New Roman"/>
          <w:sz w:val="26"/>
          <w:szCs w:val="26"/>
          <w:lang w:val="uk-UA"/>
        </w:rPr>
        <w:t xml:space="preserve"> </w:t>
      </w:r>
      <w:r w:rsidR="00BE68F3" w:rsidRPr="00BE68F3">
        <w:rPr>
          <w:rFonts w:ascii="Times New Roman" w:eastAsiaTheme="minorEastAsia" w:hAnsi="Times New Roman" w:cs="Times New Roman"/>
          <w:sz w:val="26"/>
          <w:szCs w:val="26"/>
          <w:lang w:val="uk-UA"/>
        </w:rPr>
        <w:t>9.</w:t>
      </w:r>
      <w:r w:rsidR="00D1119A" w:rsidRPr="00BE68F3">
        <w:rPr>
          <w:rFonts w:ascii="Times New Roman" w:eastAsiaTheme="minorEastAsia" w:hAnsi="Times New Roman" w:cs="Times New Roman"/>
          <w:sz w:val="26"/>
          <w:szCs w:val="26"/>
          <w:lang w:val="uk-UA"/>
        </w:rPr>
        <w:t>2</w:t>
      </w:r>
      <w:r w:rsidR="00BE68F3" w:rsidRPr="00BE68F3">
        <w:rPr>
          <w:rFonts w:ascii="Times New Roman" w:eastAsiaTheme="minorEastAsia" w:hAnsi="Times New Roman" w:cs="Times New Roman"/>
          <w:sz w:val="26"/>
          <w:szCs w:val="26"/>
          <w:lang w:val="uk-UA"/>
        </w:rPr>
        <w:t>.</w:t>
      </w:r>
      <w:r w:rsidRPr="00BE68F3">
        <w:rPr>
          <w:rFonts w:ascii="Times New Roman" w:eastAsiaTheme="minorEastAsia" w:hAnsi="Times New Roman" w:cs="Times New Roman"/>
          <w:sz w:val="26"/>
          <w:szCs w:val="26"/>
          <w:lang w:val="uk-UA"/>
        </w:rPr>
        <w:t xml:space="preserve"> Пластинчастий озонатор з центральним колектором</w:t>
      </w:r>
      <w:r w:rsidR="00BE68F3" w:rsidRPr="00BE68F3">
        <w:rPr>
          <w:rFonts w:ascii="Times New Roman" w:eastAsiaTheme="minorEastAsia" w:hAnsi="Times New Roman" w:cs="Times New Roman"/>
          <w:sz w:val="26"/>
          <w:szCs w:val="26"/>
          <w:lang w:val="uk-UA"/>
        </w:rPr>
        <w:t>: 1 – порожнисті бруски; 2 – скляні пластини; 3 – високовольтні електроди</w:t>
      </w:r>
    </w:p>
    <w:p w14:paraId="75B4FD2A" w14:textId="77777777" w:rsidR="0021231A" w:rsidRDefault="0021231A" w:rsidP="004C72FE">
      <w:pPr>
        <w:spacing w:after="0" w:line="360" w:lineRule="auto"/>
        <w:ind w:firstLine="709"/>
        <w:contextualSpacing/>
        <w:jc w:val="both"/>
        <w:rPr>
          <w:rFonts w:ascii="Times New Roman" w:eastAsiaTheme="minorEastAsia" w:hAnsi="Times New Roman" w:cs="Times New Roman"/>
          <w:sz w:val="28"/>
          <w:lang w:val="uk-UA"/>
        </w:rPr>
      </w:pPr>
    </w:p>
    <w:p w14:paraId="7FE29267" w14:textId="5DA09D07"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Розряд утворюється у вузькому газовому просторі між двома електродами, до яких підведено струм напругою 5</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 xml:space="preserve">25 тис. </w:t>
      </w:r>
      <w:r w:rsidR="003833B2">
        <w:rPr>
          <w:rFonts w:ascii="Times New Roman" w:eastAsiaTheme="minorEastAsia" w:hAnsi="Times New Roman" w:cs="Times New Roman"/>
          <w:sz w:val="28"/>
          <w:lang w:val="uk-UA"/>
        </w:rPr>
        <w:t>В</w:t>
      </w:r>
      <w:r w:rsidRPr="00DE7720">
        <w:rPr>
          <w:rFonts w:ascii="Times New Roman" w:eastAsiaTheme="minorEastAsia" w:hAnsi="Times New Roman" w:cs="Times New Roman"/>
          <w:sz w:val="28"/>
          <w:lang w:val="uk-UA"/>
        </w:rPr>
        <w:t>. Повітря рухається уздовж осі озонуючих елементів в кільцевому просторі між концентрично розташованими електродами. Молекули кисню під дією електричних розрядів дробляться, і утворені атоми легко приєднуються до цілих молекул внаслідок їх молекулярної спорідненості, утворюючи молекулу озону:</w:t>
      </w:r>
    </w:p>
    <w:p w14:paraId="3B234352"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p w14:paraId="32177653" w14:textId="77777777" w:rsidR="004C72FE" w:rsidRPr="00DE7720" w:rsidRDefault="004C72FE" w:rsidP="004C72FE">
      <w:pPr>
        <w:spacing w:after="0" w:line="360" w:lineRule="auto"/>
        <w:ind w:firstLine="709"/>
        <w:contextualSpacing/>
        <w:jc w:val="center"/>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 + О</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xml:space="preserve"> ↔ О</w:t>
      </w:r>
      <w:r w:rsidRPr="00DE7720">
        <w:rPr>
          <w:rFonts w:ascii="Times New Roman" w:eastAsiaTheme="minorEastAsia" w:hAnsi="Times New Roman" w:cs="Times New Roman"/>
          <w:sz w:val="28"/>
          <w:vertAlign w:val="subscript"/>
          <w:lang w:val="uk-UA"/>
        </w:rPr>
        <w:t>3</w:t>
      </w:r>
      <w:r w:rsidRPr="00DE7720">
        <w:rPr>
          <w:rFonts w:ascii="Times New Roman" w:eastAsiaTheme="minorEastAsia" w:hAnsi="Times New Roman" w:cs="Times New Roman"/>
          <w:sz w:val="28"/>
          <w:lang w:val="uk-UA"/>
        </w:rPr>
        <w:t>.</w:t>
      </w:r>
    </w:p>
    <w:p w14:paraId="685C73DA" w14:textId="77777777" w:rsidR="00BE68F3" w:rsidRDefault="00BE68F3" w:rsidP="004C72FE">
      <w:pPr>
        <w:spacing w:after="0" w:line="360" w:lineRule="auto"/>
        <w:ind w:firstLine="709"/>
        <w:contextualSpacing/>
        <w:jc w:val="both"/>
        <w:rPr>
          <w:rFonts w:ascii="Times New Roman" w:eastAsiaTheme="minorEastAsia" w:hAnsi="Times New Roman" w:cs="Times New Roman"/>
          <w:sz w:val="28"/>
          <w:lang w:val="uk-UA"/>
        </w:rPr>
      </w:pPr>
    </w:p>
    <w:p w14:paraId="49232033" w14:textId="5C37EBC3"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Продуктивність озонатора і витрата електроенергії на отримання озону в значній мірі залежать від вмісту вологи в повітрі, що надходить в озонатор, його температури, концентрації кисню, а також від конструкції озонатора і способу подачі озоно-повітряної суміші в реактор.</w:t>
      </w:r>
    </w:p>
    <w:p w14:paraId="63971A65" w14:textId="15DF8300"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 xml:space="preserve">Відношення споживаної потужності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(Вт) до продуктивності по озону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оз</w:t>
      </w:r>
      <w:r w:rsidRPr="00DE7720">
        <w:rPr>
          <w:rFonts w:ascii="Times New Roman" w:eastAsiaTheme="minorEastAsia" w:hAnsi="Times New Roman" w:cs="Times New Roman"/>
          <w:sz w:val="28"/>
          <w:lang w:val="uk-UA"/>
        </w:rPr>
        <w:t xml:space="preserve"> (г/год):</w:t>
      </w:r>
    </w:p>
    <w:p w14:paraId="3AB154BE"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34"/>
        <w:gridCol w:w="3028"/>
      </w:tblGrid>
      <w:tr w:rsidR="004C72FE" w:rsidRPr="00DE7720" w14:paraId="275F54E3" w14:textId="77777777" w:rsidTr="004C72FE">
        <w:tc>
          <w:tcPr>
            <w:tcW w:w="3115" w:type="dxa"/>
            <w:vAlign w:val="center"/>
          </w:tcPr>
          <w:p w14:paraId="36DC74AD"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4274DE79"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Е=</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N</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оз</m:t>
                        </m:r>
                      </m:sub>
                    </m:sSub>
                  </m:den>
                </m:f>
                <m:r>
                  <w:rPr>
                    <w:rFonts w:ascii="Cambria Math" w:eastAsiaTheme="minorEastAsia" w:hAnsi="Cambria Math" w:cs="Times New Roman"/>
                    <w:sz w:val="28"/>
                    <w:lang w:val="uk-UA"/>
                  </w:rPr>
                  <m:t>,</m:t>
                </m:r>
              </m:oMath>
            </m:oMathPara>
          </w:p>
        </w:tc>
        <w:tc>
          <w:tcPr>
            <w:tcW w:w="3115" w:type="dxa"/>
            <w:vAlign w:val="center"/>
            <w:hideMark/>
          </w:tcPr>
          <w:p w14:paraId="1887A8B1" w14:textId="356B3E19"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3833B2">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1</w:t>
            </w:r>
            <w:r w:rsidRPr="00DE7720">
              <w:rPr>
                <w:rFonts w:ascii="Times New Roman" w:eastAsiaTheme="minorEastAsia" w:hAnsi="Times New Roman" w:cs="Times New Roman"/>
                <w:sz w:val="28"/>
                <w:lang w:val="uk-UA"/>
              </w:rPr>
              <w:t>)</w:t>
            </w:r>
          </w:p>
        </w:tc>
      </w:tr>
    </w:tbl>
    <w:p w14:paraId="45B8C3AF" w14:textId="77777777" w:rsidR="00BE68F3" w:rsidRDefault="00BE68F3" w:rsidP="004C72FE">
      <w:pPr>
        <w:spacing w:after="0" w:line="360" w:lineRule="auto"/>
        <w:contextualSpacing/>
        <w:jc w:val="both"/>
        <w:rPr>
          <w:rFonts w:ascii="Times New Roman" w:eastAsiaTheme="minorEastAsia" w:hAnsi="Times New Roman" w:cs="Times New Roman"/>
          <w:sz w:val="28"/>
          <w:lang w:val="uk-UA"/>
        </w:rPr>
      </w:pPr>
    </w:p>
    <w:p w14:paraId="0F483FFD" w14:textId="400CCA46" w:rsidR="004C72FE" w:rsidRPr="00DE7720"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називають ККД (коефіцієнт корисної дії) озонаторної установки.</w:t>
      </w:r>
    </w:p>
    <w:p w14:paraId="61CB973D"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Озонаторні установки для очищення стічних вод складаються: з апаратів для очищення і осушення повітря, озонаторів, камер контакту озону з оброблюваної водою, обладнання для утилізації залишкового озону. Атмосферне повітря подають на фільтр, де воно очищається від пилу, після чого направляється в водовіддільник крапельної вологи, а потім осушується на адсорбційних установках. Осушене повітря піддається тонкому очищенню від пилу, а потім направляється в озонатор.</w:t>
      </w:r>
    </w:p>
    <w:p w14:paraId="5A75E031" w14:textId="4EFA9B19"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Витрата електроенергії на отримання 1 кг озону з добре осушеного повітря для озонаторів різних типів становить 13</w:t>
      </w:r>
      <w:r w:rsidR="003833B2">
        <w:rPr>
          <w:rFonts w:ascii="Times New Roman" w:eastAsiaTheme="minorEastAsia" w:hAnsi="Times New Roman" w:cs="Times New Roman"/>
          <w:sz w:val="28"/>
          <w:lang w:val="uk-UA"/>
        </w:rPr>
        <w:t>-2</w:t>
      </w:r>
      <w:r w:rsidRPr="00DE7720">
        <w:rPr>
          <w:rFonts w:ascii="Times New Roman" w:eastAsiaTheme="minorEastAsia" w:hAnsi="Times New Roman" w:cs="Times New Roman"/>
          <w:sz w:val="28"/>
          <w:lang w:val="uk-UA"/>
        </w:rPr>
        <w:t>9 кВт</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год, а з неосушеного повітря – 43</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57 кВт</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год Витрата електроенергії на осушення повітря і його компресію для отримання 1 кг озону 6</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10 кВт</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год</w:t>
      </w:r>
    </w:p>
    <w:p w14:paraId="77269A41"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У оброблювану воду озон вводять різними способами: барботуванням повітря, що містить озон, через шар води (розподіл повітря відбувається через фільтрувальних пластин або пористі трубки); змішуванням води з озоно-повітряною сумішшю в ежекторах або спеціальних роторних механічних змішувачах, в абсорберах різної конструкції.</w:t>
      </w:r>
    </w:p>
    <w:p w14:paraId="1EF8A361" w14:textId="6C158FAE"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При розрахунку контактних реакційних камер перш за все визначають площу розпилюючих елементів, які розміщують на дні камери для рівномірного розподілу озоно-повітряної суміші в воді. В якості розподільних пристроїв використовують металокерамічні або керамічні труби з порами розміром відповідно 40</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100 або 60</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 xml:space="preserve">100 мкм, оптимальний </w:t>
      </w:r>
      <w:r w:rsidRPr="00DE7720">
        <w:rPr>
          <w:rFonts w:ascii="Times New Roman" w:eastAsiaTheme="minorEastAsia" w:hAnsi="Times New Roman" w:cs="Times New Roman"/>
          <w:sz w:val="28"/>
          <w:lang w:val="uk-UA"/>
        </w:rPr>
        <w:lastRenderedPageBreak/>
        <w:t>режим диспергування, який спостерігається при інтенсивності-розпилення відповідно 76</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91 і 20</w:t>
      </w:r>
      <w:r w:rsidR="003833B2">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26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/(м</w:t>
      </w:r>
      <w:r w:rsidRPr="00DE7720">
        <w:rPr>
          <w:rFonts w:ascii="Times New Roman" w:eastAsiaTheme="minorEastAsia" w:hAnsi="Times New Roman" w:cs="Times New Roman"/>
          <w:sz w:val="28"/>
          <w:vertAlign w:val="superscript"/>
          <w:lang w:val="uk-UA"/>
        </w:rPr>
        <w:t>2</w:t>
      </w:r>
      <w:r w:rsidRPr="00DE7720">
        <w:rPr>
          <w:rFonts w:ascii="Times New Roman" w:eastAsiaTheme="minorEastAsia" w:hAnsi="Times New Roman" w:cs="Times New Roman"/>
          <w:sz w:val="28"/>
          <w:lang w:val="uk-UA"/>
        </w:rPr>
        <w:t>·год).</w:t>
      </w:r>
    </w:p>
    <w:p w14:paraId="43A08C24" w14:textId="4B99EB5D"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Коефіцієнт поглинання озону визначають за формулою:</w:t>
      </w:r>
    </w:p>
    <w:p w14:paraId="6AE72327"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7138"/>
        <w:gridCol w:w="976"/>
      </w:tblGrid>
      <w:tr w:rsidR="004C72FE" w:rsidRPr="00DE7720" w14:paraId="1F347923" w14:textId="77777777" w:rsidTr="004C72FE">
        <w:tc>
          <w:tcPr>
            <w:tcW w:w="988" w:type="dxa"/>
            <w:vAlign w:val="center"/>
          </w:tcPr>
          <w:p w14:paraId="012D1AFF"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7371" w:type="dxa"/>
            <w:vAlign w:val="center"/>
            <w:hideMark/>
          </w:tcPr>
          <w:p w14:paraId="3A715AEA"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η=1-</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1-0,1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∙H</m:t>
                            </m:r>
                          </m:e>
                          <m:sub>
                            <m:r>
                              <w:rPr>
                                <w:rFonts w:ascii="Cambria Math" w:eastAsiaTheme="minorEastAsia" w:hAnsi="Cambria Math" w:cs="Times New Roman"/>
                                <w:sz w:val="28"/>
                                <w:lang w:val="uk-UA"/>
                              </w:rPr>
                              <m:t>1</m:t>
                            </m:r>
                          </m:sub>
                        </m:sSub>
                      </m:e>
                    </m:d>
                  </m:e>
                  <m:sup>
                    <m:r>
                      <w:rPr>
                        <w:rFonts w:ascii="Cambria Math" w:eastAsiaTheme="minorEastAsia" w:hAnsi="Cambria Math" w:cs="Times New Roman"/>
                        <w:sz w:val="28"/>
                        <w:lang w:val="uk-UA"/>
                      </w:rPr>
                      <m:t>β</m:t>
                    </m:r>
                  </m:sup>
                </m:sSup>
                <m:r>
                  <w:rPr>
                    <w:rFonts w:ascii="Cambria Math" w:eastAsiaTheme="minorEastAsia" w:hAnsi="Cambria Math" w:cs="Times New Roman"/>
                    <w:sz w:val="28"/>
                    <w:lang w:val="uk-UA"/>
                  </w:rPr>
                  <m:t>,</m:t>
                </m:r>
              </m:oMath>
            </m:oMathPara>
          </w:p>
          <w:p w14:paraId="29B99847"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β=-</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0,113-0,0017∙t</m:t>
                    </m:r>
                  </m:e>
                </m:d>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H∙f</m:t>
                    </m:r>
                  </m:num>
                  <m:den>
                    <m:r>
                      <w:rPr>
                        <w:rFonts w:ascii="Cambria Math" w:eastAsiaTheme="minorEastAsia" w:hAnsi="Cambria Math" w:cs="Times New Roman"/>
                        <w:sz w:val="28"/>
                        <w:lang w:val="uk-UA"/>
                      </w:rPr>
                      <m:t>0,25-Q/</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к</m:t>
                        </m:r>
                      </m:sub>
                    </m:sSub>
                  </m:den>
                </m:f>
                <m:r>
                  <w:rPr>
                    <w:rFonts w:ascii="Cambria Math" w:eastAsiaTheme="minorEastAsia" w:hAnsi="Cambria Math" w:cs="Times New Roman"/>
                    <w:sz w:val="28"/>
                    <w:lang w:val="uk-UA"/>
                  </w:rPr>
                  <m:t>;</m:t>
                </m:r>
              </m:oMath>
            </m:oMathPara>
          </w:p>
        </w:tc>
        <w:tc>
          <w:tcPr>
            <w:tcW w:w="986" w:type="dxa"/>
            <w:vAlign w:val="center"/>
            <w:hideMark/>
          </w:tcPr>
          <w:p w14:paraId="5013B5DB" w14:textId="14007440"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2</w:t>
            </w:r>
            <w:r w:rsidRPr="00DE7720">
              <w:rPr>
                <w:rFonts w:ascii="Times New Roman" w:eastAsiaTheme="minorEastAsia" w:hAnsi="Times New Roman" w:cs="Times New Roman"/>
                <w:sz w:val="28"/>
                <w:lang w:val="uk-UA"/>
              </w:rPr>
              <w:t>)</w:t>
            </w:r>
          </w:p>
        </w:tc>
      </w:tr>
    </w:tbl>
    <w:p w14:paraId="6B9D608E" w14:textId="77777777" w:rsidR="00BE68F3" w:rsidRDefault="00BE68F3" w:rsidP="004C72FE">
      <w:pPr>
        <w:spacing w:after="0" w:line="360" w:lineRule="auto"/>
        <w:contextualSpacing/>
        <w:jc w:val="both"/>
        <w:rPr>
          <w:rFonts w:ascii="Times New Roman" w:eastAsiaTheme="minorEastAsia" w:hAnsi="Times New Roman" w:cs="Times New Roman"/>
          <w:sz w:val="28"/>
          <w:lang w:val="uk-UA"/>
        </w:rPr>
      </w:pPr>
    </w:p>
    <w:p w14:paraId="56CDD947" w14:textId="77777777" w:rsidR="00BE68F3"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Н</w:t>
      </w:r>
      <w:r w:rsidRPr="00DE7720">
        <w:rPr>
          <w:rFonts w:ascii="Times New Roman" w:eastAsiaTheme="minorEastAsia" w:hAnsi="Times New Roman" w:cs="Times New Roman"/>
          <w:sz w:val="28"/>
          <w:vertAlign w:val="subscript"/>
          <w:lang w:val="uk-UA"/>
        </w:rPr>
        <w:t>1</w:t>
      </w:r>
      <w:r w:rsidRPr="00DE7720">
        <w:rPr>
          <w:rFonts w:ascii="Times New Roman" w:eastAsiaTheme="minorEastAsia" w:hAnsi="Times New Roman" w:cs="Times New Roman"/>
          <w:sz w:val="28"/>
          <w:lang w:val="uk-UA"/>
        </w:rPr>
        <w:t xml:space="preserve"> – висота шару води в колоні, м; </w:t>
      </w:r>
    </w:p>
    <w:p w14:paraId="763E0BF6" w14:textId="3BE989F6" w:rsidR="00BE68F3"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t</w:t>
      </w:r>
      <w:r w:rsidRPr="00DE7720">
        <w:rPr>
          <w:rFonts w:ascii="Times New Roman" w:eastAsiaTheme="minorEastAsia" w:hAnsi="Times New Roman" w:cs="Times New Roman"/>
          <w:sz w:val="28"/>
          <w:lang w:val="uk-UA"/>
        </w:rPr>
        <w:t xml:space="preserve"> – температура води, °С;</w:t>
      </w:r>
    </w:p>
    <w:p w14:paraId="0ABB58D1" w14:textId="77777777" w:rsidR="00BE68F3"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f</w:t>
      </w:r>
      <w:r w:rsidRPr="00DE7720">
        <w:rPr>
          <w:rFonts w:ascii="Times New Roman" w:eastAsiaTheme="minorEastAsia" w:hAnsi="Times New Roman" w:cs="Times New Roman"/>
          <w:sz w:val="28"/>
          <w:lang w:val="uk-UA"/>
        </w:rPr>
        <w:t xml:space="preserve"> – відношення поверхні бульбашки до його об'єму, мм</w:t>
      </w:r>
      <w:r w:rsidRPr="00DE7720">
        <w:rPr>
          <w:rFonts w:ascii="Times New Roman" w:eastAsiaTheme="minorEastAsia" w:hAnsi="Times New Roman" w:cs="Times New Roman"/>
          <w:sz w:val="28"/>
          <w:vertAlign w:val="superscript"/>
          <w:lang w:val="uk-UA"/>
        </w:rPr>
        <w:t>-1</w:t>
      </w:r>
      <w:r w:rsidRPr="00DE7720">
        <w:rPr>
          <w:rFonts w:ascii="Times New Roman" w:eastAsiaTheme="minorEastAsia" w:hAnsi="Times New Roman" w:cs="Times New Roman"/>
          <w:sz w:val="28"/>
          <w:lang w:val="uk-UA"/>
        </w:rPr>
        <w:t xml:space="preserve">; </w:t>
      </w:r>
    </w:p>
    <w:p w14:paraId="3B1800BE" w14:textId="20F3504A" w:rsidR="004C72FE"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lang w:val="uk-UA"/>
        </w:rPr>
        <w:t xml:space="preserve"> – витрата води,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/с; </w:t>
      </w:r>
      <w:r w:rsidRPr="00DE7720">
        <w:rPr>
          <w:rFonts w:ascii="Times New Roman" w:eastAsiaTheme="minorEastAsia" w:hAnsi="Times New Roman" w:cs="Times New Roman"/>
          <w:i/>
          <w:sz w:val="28"/>
          <w:lang w:val="uk-UA"/>
        </w:rPr>
        <w:t>F</w:t>
      </w:r>
      <w:r w:rsidRPr="00DE7720">
        <w:rPr>
          <w:rFonts w:ascii="Times New Roman" w:eastAsiaTheme="minorEastAsia" w:hAnsi="Times New Roman" w:cs="Times New Roman"/>
          <w:sz w:val="28"/>
          <w:vertAlign w:val="subscript"/>
          <w:lang w:val="uk-UA"/>
        </w:rPr>
        <w:t>к</w:t>
      </w:r>
      <w:r w:rsidRPr="00DE7720">
        <w:rPr>
          <w:rFonts w:ascii="Times New Roman" w:eastAsiaTheme="minorEastAsia" w:hAnsi="Times New Roman" w:cs="Times New Roman"/>
          <w:sz w:val="28"/>
          <w:lang w:val="uk-UA"/>
        </w:rPr>
        <w:t xml:space="preserve"> – площа перерізу колони, м</w:t>
      </w:r>
      <w:r w:rsidRPr="00DE7720">
        <w:rPr>
          <w:rFonts w:ascii="Times New Roman" w:eastAsiaTheme="minorEastAsia" w:hAnsi="Times New Roman" w:cs="Times New Roman"/>
          <w:sz w:val="28"/>
          <w:vertAlign w:val="superscript"/>
          <w:lang w:val="uk-UA"/>
        </w:rPr>
        <w:t>2</w:t>
      </w:r>
      <w:r w:rsidRPr="00DE7720">
        <w:rPr>
          <w:rFonts w:ascii="Times New Roman" w:eastAsiaTheme="minorEastAsia" w:hAnsi="Times New Roman" w:cs="Times New Roman"/>
          <w:sz w:val="28"/>
          <w:lang w:val="uk-UA"/>
        </w:rPr>
        <w:t>.</w:t>
      </w:r>
    </w:p>
    <w:p w14:paraId="315BE659" w14:textId="77777777" w:rsidR="00D07C54" w:rsidRPr="00DE7720" w:rsidRDefault="00D07C54" w:rsidP="00BE68F3">
      <w:pPr>
        <w:spacing w:after="0" w:line="360" w:lineRule="auto"/>
        <w:ind w:firstLine="284"/>
        <w:contextualSpacing/>
        <w:jc w:val="both"/>
        <w:rPr>
          <w:rFonts w:ascii="Times New Roman" w:eastAsiaTheme="minorEastAsia" w:hAnsi="Times New Roman" w:cs="Times New Roman"/>
          <w:sz w:val="28"/>
          <w:lang w:val="uk-UA"/>
        </w:rPr>
      </w:pPr>
    </w:p>
    <w:p w14:paraId="22E14860" w14:textId="318AA952"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Загальна площа всіх розпилюючих елементів, м</w:t>
      </w:r>
      <w:r w:rsidRPr="00DE7720">
        <w:rPr>
          <w:rFonts w:ascii="Times New Roman" w:eastAsiaTheme="minorEastAsia" w:hAnsi="Times New Roman" w:cs="Times New Roman"/>
          <w:sz w:val="28"/>
          <w:vertAlign w:val="superscript"/>
          <w:lang w:val="uk-UA"/>
        </w:rPr>
        <w:t>2</w:t>
      </w:r>
      <w:r w:rsidRPr="00DE7720">
        <w:rPr>
          <w:rFonts w:ascii="Times New Roman" w:eastAsiaTheme="minorEastAsia" w:hAnsi="Times New Roman" w:cs="Times New Roman"/>
          <w:sz w:val="28"/>
          <w:lang w:val="uk-UA"/>
        </w:rPr>
        <w:t xml:space="preserve">, контактної камери барботажного типу </w:t>
      </w:r>
      <w:r w:rsidRPr="00DE7720">
        <w:rPr>
          <w:rFonts w:ascii="Times New Roman" w:eastAsiaTheme="minorEastAsia" w:hAnsi="Times New Roman" w:cs="Times New Roman"/>
          <w:i/>
          <w:sz w:val="28"/>
          <w:lang w:val="uk-UA"/>
        </w:rPr>
        <w:t>F</w:t>
      </w:r>
      <w:r w:rsidRPr="00DE7720">
        <w:rPr>
          <w:rFonts w:ascii="Times New Roman" w:eastAsiaTheme="minorEastAsia" w:hAnsi="Times New Roman" w:cs="Times New Roman"/>
          <w:sz w:val="28"/>
          <w:vertAlign w:val="subscript"/>
          <w:lang w:val="uk-UA"/>
        </w:rPr>
        <w:t>общ</w:t>
      </w:r>
      <w:r w:rsidRPr="00DE7720">
        <w:rPr>
          <w:rFonts w:ascii="Times New Roman" w:eastAsiaTheme="minorEastAsia" w:hAnsi="Times New Roman" w:cs="Times New Roman"/>
          <w:sz w:val="28"/>
          <w:lang w:val="uk-UA"/>
        </w:rPr>
        <w:t xml:space="preserve"> знаходиться зі співвідношення:</w:t>
      </w:r>
    </w:p>
    <w:p w14:paraId="2F8E8D20"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34"/>
        <w:gridCol w:w="3028"/>
      </w:tblGrid>
      <w:tr w:rsidR="004C72FE" w:rsidRPr="00DE7720" w14:paraId="24CA1877" w14:textId="77777777" w:rsidTr="004C72FE">
        <w:tc>
          <w:tcPr>
            <w:tcW w:w="3115" w:type="dxa"/>
            <w:vAlign w:val="center"/>
          </w:tcPr>
          <w:p w14:paraId="37A24C10"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684CDCB3" w14:textId="77777777" w:rsidR="004C72FE" w:rsidRPr="00DE7720" w:rsidRDefault="006313F3">
            <w:pPr>
              <w:spacing w:line="360" w:lineRule="auto"/>
              <w:contextualSpacing/>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заг</m:t>
                  </m:r>
                </m:sub>
              </m:sSub>
              <m:r>
                <w:rPr>
                  <w:rFonts w:ascii="Cambria Math" w:eastAsiaTheme="minorEastAsia" w:hAnsi="Cambria Math" w:cs="Times New Roman"/>
                  <w:sz w:val="28"/>
                  <w:lang w:val="uk-UA"/>
                </w:rPr>
                <m:t>=Q∙</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оз</m:t>
                  </m:r>
                </m:sub>
              </m:sSub>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C∙ω</m:t>
                  </m:r>
                </m:e>
              </m:d>
              <m:r>
                <w:rPr>
                  <w:rFonts w:ascii="Cambria Math" w:eastAsiaTheme="minorEastAsia" w:hAnsi="Cambria Math" w:cs="Times New Roman"/>
                  <w:sz w:val="28"/>
                  <w:lang w:val="uk-UA"/>
                </w:rPr>
                <m:t>,</m:t>
              </m:r>
            </m:oMath>
            <w:r w:rsidR="004C72FE" w:rsidRPr="00DE7720">
              <w:rPr>
                <w:rFonts w:ascii="Times New Roman" w:eastAsiaTheme="minorEastAsia" w:hAnsi="Times New Roman" w:cs="Times New Roman"/>
                <w:sz w:val="28"/>
                <w:lang w:val="uk-UA"/>
              </w:rPr>
              <w:t xml:space="preserve"> </w:t>
            </w:r>
          </w:p>
        </w:tc>
        <w:tc>
          <w:tcPr>
            <w:tcW w:w="3115" w:type="dxa"/>
            <w:vAlign w:val="center"/>
            <w:hideMark/>
          </w:tcPr>
          <w:p w14:paraId="67BBA587" w14:textId="5AAF1F8A"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3</w:t>
            </w:r>
            <w:r w:rsidRPr="00DE7720">
              <w:rPr>
                <w:rFonts w:ascii="Times New Roman" w:eastAsiaTheme="minorEastAsia" w:hAnsi="Times New Roman" w:cs="Times New Roman"/>
                <w:sz w:val="28"/>
                <w:lang w:val="uk-UA"/>
              </w:rPr>
              <w:t>)</w:t>
            </w:r>
          </w:p>
        </w:tc>
      </w:tr>
    </w:tbl>
    <w:p w14:paraId="553C81B9" w14:textId="77777777" w:rsidR="00BE68F3" w:rsidRDefault="00BE68F3" w:rsidP="004C72FE">
      <w:pPr>
        <w:spacing w:after="0" w:line="360" w:lineRule="auto"/>
        <w:contextualSpacing/>
        <w:jc w:val="both"/>
        <w:rPr>
          <w:rFonts w:ascii="Times New Roman" w:eastAsiaTheme="minorEastAsia" w:hAnsi="Times New Roman" w:cs="Times New Roman"/>
          <w:sz w:val="28"/>
          <w:lang w:val="uk-UA"/>
        </w:rPr>
      </w:pPr>
    </w:p>
    <w:p w14:paraId="56FD1B47" w14:textId="77777777" w:rsidR="00BE68F3"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vertAlign w:val="subscript"/>
          <w:lang w:val="uk-UA"/>
        </w:rPr>
        <w:t>оз</w:t>
      </w:r>
      <w:r w:rsidRPr="00DE7720">
        <w:rPr>
          <w:rFonts w:ascii="Times New Roman" w:eastAsiaTheme="minorEastAsia" w:hAnsi="Times New Roman" w:cs="Times New Roman"/>
          <w:sz w:val="28"/>
          <w:lang w:val="uk-UA"/>
        </w:rPr>
        <w:t xml:space="preserve"> – необхідна доза озону,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(визначається експериментально); </w:t>
      </w:r>
    </w:p>
    <w:p w14:paraId="4043393C" w14:textId="77777777" w:rsidR="00BE68F3"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С</w:t>
      </w:r>
      <w:r w:rsidRPr="00DE7720">
        <w:rPr>
          <w:rFonts w:ascii="Times New Roman" w:eastAsiaTheme="minorEastAsia" w:hAnsi="Times New Roman" w:cs="Times New Roman"/>
          <w:sz w:val="28"/>
          <w:lang w:val="uk-UA"/>
        </w:rPr>
        <w:t xml:space="preserve"> – концентрація озону в суміші,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w:t>
      </w:r>
    </w:p>
    <w:p w14:paraId="781960B3" w14:textId="470C5C71" w:rsidR="004C72FE" w:rsidRPr="00DE7720"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ω</w:t>
      </w:r>
      <w:r w:rsidRPr="00DE7720">
        <w:rPr>
          <w:rFonts w:ascii="Times New Roman" w:eastAsiaTheme="minorEastAsia" w:hAnsi="Times New Roman" w:cs="Times New Roman"/>
          <w:sz w:val="28"/>
          <w:lang w:val="uk-UA"/>
        </w:rPr>
        <w:t xml:space="preserve"> – інтенсивність розпилення на одиницю площі пористих розпилювачів,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/(м</w:t>
      </w:r>
      <w:r w:rsidRPr="00DE7720">
        <w:rPr>
          <w:rFonts w:ascii="Times New Roman" w:eastAsiaTheme="minorEastAsia" w:hAnsi="Times New Roman" w:cs="Times New Roman"/>
          <w:sz w:val="28"/>
          <w:vertAlign w:val="superscript"/>
          <w:lang w:val="uk-UA"/>
        </w:rPr>
        <w:t>2</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год).</w:t>
      </w:r>
    </w:p>
    <w:p w14:paraId="009F9A35" w14:textId="2018CAB9"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Число розпилюючих елементів при площі одного елемента </w:t>
      </w:r>
      <w:r w:rsidRPr="00DE7720">
        <w:rPr>
          <w:rFonts w:ascii="Times New Roman" w:eastAsiaTheme="minorEastAsia" w:hAnsi="Times New Roman" w:cs="Times New Roman"/>
          <w:i/>
          <w:sz w:val="28"/>
          <w:lang w:val="uk-UA"/>
        </w:rPr>
        <w:t>f</w:t>
      </w:r>
      <w:r w:rsidRPr="00DE7720">
        <w:rPr>
          <w:rFonts w:ascii="Times New Roman" w:eastAsiaTheme="minorEastAsia" w:hAnsi="Times New Roman" w:cs="Times New Roman"/>
          <w:sz w:val="28"/>
          <w:vertAlign w:val="subscript"/>
          <w:lang w:val="uk-UA"/>
        </w:rPr>
        <w:t>е</w:t>
      </w:r>
      <w:r w:rsidRPr="00DE7720">
        <w:rPr>
          <w:rFonts w:ascii="Times New Roman" w:eastAsiaTheme="minorEastAsia" w:hAnsi="Times New Roman" w:cs="Times New Roman"/>
          <w:sz w:val="28"/>
          <w:lang w:val="uk-UA"/>
        </w:rPr>
        <w:t>:</w:t>
      </w:r>
    </w:p>
    <w:p w14:paraId="7225DC8B"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35"/>
        <w:gridCol w:w="3027"/>
      </w:tblGrid>
      <w:tr w:rsidR="004C72FE" w:rsidRPr="00DE7720" w14:paraId="4FDEC001" w14:textId="77777777" w:rsidTr="004C72FE">
        <w:tc>
          <w:tcPr>
            <w:tcW w:w="3115" w:type="dxa"/>
            <w:vAlign w:val="center"/>
          </w:tcPr>
          <w:p w14:paraId="05EB9B61"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3AB48D97"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n=</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заг</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е</m:t>
                        </m:r>
                      </m:sub>
                    </m:sSub>
                  </m:den>
                </m:f>
                <m:r>
                  <w:rPr>
                    <w:rFonts w:ascii="Cambria Math" w:eastAsiaTheme="minorEastAsia" w:hAnsi="Cambria Math" w:cs="Times New Roman"/>
                    <w:sz w:val="28"/>
                    <w:lang w:val="uk-UA"/>
                  </w:rPr>
                  <m:t>.</m:t>
                </m:r>
              </m:oMath>
            </m:oMathPara>
          </w:p>
        </w:tc>
        <w:tc>
          <w:tcPr>
            <w:tcW w:w="3115" w:type="dxa"/>
            <w:vAlign w:val="center"/>
            <w:hideMark/>
          </w:tcPr>
          <w:p w14:paraId="3BA8A56B" w14:textId="0EDDC35B"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Pr="00DE7720">
              <w:rPr>
                <w:rFonts w:ascii="Times New Roman" w:eastAsiaTheme="minorEastAsia" w:hAnsi="Times New Roman" w:cs="Times New Roman"/>
                <w:sz w:val="28"/>
                <w:lang w:val="uk-UA"/>
              </w:rPr>
              <w:t>4)</w:t>
            </w:r>
          </w:p>
        </w:tc>
      </w:tr>
    </w:tbl>
    <w:p w14:paraId="1976CD2D" w14:textId="77777777" w:rsidR="00BE68F3" w:rsidRDefault="00BE68F3" w:rsidP="004C72FE">
      <w:pPr>
        <w:spacing w:after="0" w:line="360" w:lineRule="auto"/>
        <w:ind w:firstLine="709"/>
        <w:contextualSpacing/>
        <w:jc w:val="both"/>
        <w:rPr>
          <w:rFonts w:ascii="Times New Roman" w:eastAsiaTheme="minorEastAsia" w:hAnsi="Times New Roman" w:cs="Times New Roman"/>
          <w:sz w:val="28"/>
          <w:lang w:val="uk-UA"/>
        </w:rPr>
      </w:pPr>
    </w:p>
    <w:p w14:paraId="2F78C0CE" w14:textId="3792E563"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 xml:space="preserve">Металокерамічні розпилювальні труби по дну контактних камер розташовані на відстані 0,4 м, а керамічні – на відстані 0,5 м. Загальний об’єм контактної камери </w:t>
      </w:r>
      <w:r w:rsidRPr="00DE7720">
        <w:rPr>
          <w:rFonts w:ascii="Times New Roman" w:eastAsiaTheme="minorEastAsia" w:hAnsi="Times New Roman" w:cs="Times New Roman"/>
          <w:i/>
          <w:sz w:val="28"/>
          <w:lang w:val="uk-UA"/>
        </w:rPr>
        <w:t xml:space="preserve">V </w:t>
      </w:r>
      <w:r w:rsidRPr="00DE7720">
        <w:rPr>
          <w:rFonts w:ascii="Times New Roman" w:eastAsiaTheme="minorEastAsia" w:hAnsi="Times New Roman" w:cs="Times New Roman"/>
          <w:sz w:val="28"/>
          <w:lang w:val="uk-UA"/>
        </w:rPr>
        <w:t>дорівнює:</w:t>
      </w:r>
    </w:p>
    <w:p w14:paraId="7F5B652E"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35"/>
        <w:gridCol w:w="3027"/>
      </w:tblGrid>
      <w:tr w:rsidR="004C72FE" w:rsidRPr="00DE7720" w14:paraId="2CC4E01B" w14:textId="77777777" w:rsidTr="004C72FE">
        <w:tc>
          <w:tcPr>
            <w:tcW w:w="3115" w:type="dxa"/>
            <w:vAlign w:val="center"/>
          </w:tcPr>
          <w:p w14:paraId="46895B87"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1E8928D4"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 xml:space="preserve">V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w:rPr>
                        <w:rFonts w:ascii="Cambria Math" w:eastAsiaTheme="minorEastAsia" w:hAnsi="Cambria Math" w:cs="Times New Roman"/>
                        <w:sz w:val="28"/>
                        <w:lang w:val="uk-UA"/>
                      </w:rPr>
                      <m:t>пр</m:t>
                    </m:r>
                  </m:sub>
                </m:sSub>
                <m:r>
                  <w:rPr>
                    <w:rFonts w:ascii="Cambria Math" w:eastAsiaTheme="minorEastAsia" w:hAnsi="Cambria Math" w:cs="Times New Roman"/>
                    <w:sz w:val="28"/>
                    <w:lang w:val="uk-UA"/>
                  </w:rPr>
                  <m:t>∙Q ∙τ,</m:t>
                </m:r>
              </m:oMath>
            </m:oMathPara>
          </w:p>
        </w:tc>
        <w:tc>
          <w:tcPr>
            <w:tcW w:w="3115" w:type="dxa"/>
            <w:vAlign w:val="center"/>
            <w:hideMark/>
          </w:tcPr>
          <w:p w14:paraId="0EF01E3E" w14:textId="40859BAE"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5</w:t>
            </w:r>
            <w:r w:rsidRPr="00DE7720">
              <w:rPr>
                <w:rFonts w:ascii="Times New Roman" w:eastAsiaTheme="minorEastAsia" w:hAnsi="Times New Roman" w:cs="Times New Roman"/>
                <w:sz w:val="28"/>
                <w:lang w:val="uk-UA"/>
              </w:rPr>
              <w:t>)</w:t>
            </w:r>
          </w:p>
        </w:tc>
      </w:tr>
    </w:tbl>
    <w:p w14:paraId="176C3C21" w14:textId="77777777" w:rsidR="00BE68F3" w:rsidRDefault="00BE68F3" w:rsidP="004C72FE">
      <w:pPr>
        <w:spacing w:after="0" w:line="360" w:lineRule="auto"/>
        <w:contextualSpacing/>
        <w:jc w:val="both"/>
        <w:rPr>
          <w:rFonts w:ascii="Times New Roman" w:eastAsiaTheme="minorEastAsia" w:hAnsi="Times New Roman" w:cs="Times New Roman"/>
          <w:sz w:val="28"/>
          <w:lang w:val="uk-UA"/>
        </w:rPr>
      </w:pPr>
    </w:p>
    <w:p w14:paraId="0A859E29" w14:textId="25C87CE6" w:rsidR="00BE68F3"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vertAlign w:val="subscript"/>
          <w:lang w:val="uk-UA"/>
        </w:rPr>
        <w:t>пр</w:t>
      </w:r>
      <w:r w:rsidRPr="00DE7720">
        <w:rPr>
          <w:rFonts w:ascii="Times New Roman" w:eastAsiaTheme="minorEastAsia" w:hAnsi="Times New Roman" w:cs="Times New Roman"/>
          <w:sz w:val="28"/>
          <w:lang w:val="uk-UA"/>
        </w:rPr>
        <w:t xml:space="preserve"> – коефіцієнт збільшення обсягу води внаслідок продувки озоно-повітряної суміші,</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vertAlign w:val="subscript"/>
          <w:lang w:val="uk-UA"/>
        </w:rPr>
        <w:t>пр</w:t>
      </w:r>
      <w:r w:rsidRPr="00DE7720">
        <w:rPr>
          <w:rFonts w:ascii="Times New Roman" w:eastAsiaTheme="minorEastAsia" w:hAnsi="Times New Roman" w:cs="Times New Roman"/>
          <w:sz w:val="28"/>
          <w:lang w:val="uk-UA"/>
        </w:rPr>
        <w:t xml:space="preserve"> = 1,1;</w:t>
      </w:r>
    </w:p>
    <w:p w14:paraId="17D62C66" w14:textId="2DA0B867" w:rsidR="004C72FE" w:rsidRDefault="004C72FE" w:rsidP="00BE68F3">
      <w:pPr>
        <w:spacing w:after="0" w:line="360" w:lineRule="auto"/>
        <w:ind w:firstLine="426"/>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τ</w:t>
      </w:r>
      <w:r w:rsidRPr="00DE7720">
        <w:rPr>
          <w:rFonts w:ascii="Times New Roman" w:eastAsiaTheme="minorEastAsia" w:hAnsi="Times New Roman" w:cs="Times New Roman"/>
          <w:sz w:val="28"/>
          <w:lang w:val="uk-UA"/>
        </w:rPr>
        <w:t xml:space="preserve"> – час перебування води в камері, год.</w:t>
      </w:r>
    </w:p>
    <w:p w14:paraId="09CF199E" w14:textId="77777777" w:rsidR="00D07C54" w:rsidRPr="00DE7720" w:rsidRDefault="00D07C54" w:rsidP="00BE68F3">
      <w:pPr>
        <w:spacing w:after="0" w:line="360" w:lineRule="auto"/>
        <w:ind w:firstLine="426"/>
        <w:contextualSpacing/>
        <w:jc w:val="both"/>
        <w:rPr>
          <w:rFonts w:ascii="Times New Roman" w:eastAsiaTheme="minorEastAsia" w:hAnsi="Times New Roman" w:cs="Times New Roman"/>
          <w:sz w:val="28"/>
          <w:lang w:val="uk-UA"/>
        </w:rPr>
      </w:pPr>
    </w:p>
    <w:p w14:paraId="0E720E90" w14:textId="07F86618"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Необхідна кількість озону, кг/год, знаходять із співвідношення</w:t>
      </w:r>
      <w:r w:rsidR="00BE68F3">
        <w:rPr>
          <w:rFonts w:ascii="Times New Roman" w:eastAsiaTheme="minorEastAsia" w:hAnsi="Times New Roman" w:cs="Times New Roman"/>
          <w:sz w:val="28"/>
          <w:lang w:val="uk-UA"/>
        </w:rPr>
        <w:t>:</w:t>
      </w:r>
    </w:p>
    <w:p w14:paraId="5F7165CF"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3037"/>
        <w:gridCol w:w="3026"/>
      </w:tblGrid>
      <w:tr w:rsidR="004C72FE" w:rsidRPr="00DE7720" w14:paraId="78164436" w14:textId="77777777" w:rsidTr="004C72FE">
        <w:tc>
          <w:tcPr>
            <w:tcW w:w="3115" w:type="dxa"/>
            <w:vAlign w:val="center"/>
          </w:tcPr>
          <w:p w14:paraId="48A5650E"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0C22B383" w14:textId="77777777" w:rsidR="004C72FE" w:rsidRPr="00DE7720" w:rsidRDefault="006313F3">
            <w:pPr>
              <w:spacing w:line="360" w:lineRule="auto"/>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оз</m:t>
                    </m:r>
                  </m:sub>
                </m:sSub>
                <m:r>
                  <w:rPr>
                    <w:rFonts w:ascii="Cambria Math" w:eastAsiaTheme="minorEastAsia" w:hAnsi="Cambria Math" w:cs="Times New Roman"/>
                    <w:sz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оз</m:t>
                    </m:r>
                  </m:sub>
                </m:sSub>
                <m:r>
                  <w:rPr>
                    <w:rFonts w:ascii="Cambria Math" w:eastAsiaTheme="minorEastAsia" w:hAnsi="Cambria Math" w:cs="Times New Roman"/>
                    <w:sz w:val="28"/>
                    <w:lang w:val="uk-UA"/>
                  </w:rPr>
                  <m:t>∙Q/1000.</m:t>
                </m:r>
              </m:oMath>
            </m:oMathPara>
          </w:p>
        </w:tc>
        <w:tc>
          <w:tcPr>
            <w:tcW w:w="3115" w:type="dxa"/>
            <w:vAlign w:val="center"/>
            <w:hideMark/>
          </w:tcPr>
          <w:p w14:paraId="2A4D71DF" w14:textId="31350AB5"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6</w:t>
            </w:r>
            <w:r w:rsidRPr="00DE7720">
              <w:rPr>
                <w:rFonts w:ascii="Times New Roman" w:eastAsiaTheme="minorEastAsia" w:hAnsi="Times New Roman" w:cs="Times New Roman"/>
                <w:sz w:val="28"/>
                <w:lang w:val="uk-UA"/>
              </w:rPr>
              <w:t>)</w:t>
            </w:r>
          </w:p>
        </w:tc>
      </w:tr>
    </w:tbl>
    <w:p w14:paraId="43A03BFA" w14:textId="77777777" w:rsidR="00BE68F3" w:rsidRDefault="00BE68F3" w:rsidP="004C72FE">
      <w:pPr>
        <w:spacing w:after="0" w:line="360" w:lineRule="auto"/>
        <w:ind w:firstLine="709"/>
        <w:contextualSpacing/>
        <w:jc w:val="both"/>
        <w:rPr>
          <w:rFonts w:ascii="Times New Roman" w:eastAsiaTheme="minorEastAsia" w:hAnsi="Times New Roman" w:cs="Times New Roman"/>
          <w:sz w:val="28"/>
          <w:lang w:val="uk-UA"/>
        </w:rPr>
      </w:pPr>
    </w:p>
    <w:p w14:paraId="0943C168" w14:textId="08B9312D"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Число озонаторів дорівнює:</w:t>
      </w:r>
    </w:p>
    <w:p w14:paraId="66C052B3" w14:textId="77777777" w:rsidR="00BE68F3" w:rsidRPr="00DE7720" w:rsidRDefault="00BE68F3" w:rsidP="004C72F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31"/>
        <w:gridCol w:w="3029"/>
      </w:tblGrid>
      <w:tr w:rsidR="004C72FE" w:rsidRPr="00DE7720" w14:paraId="719A42ED" w14:textId="77777777" w:rsidTr="004C72FE">
        <w:tc>
          <w:tcPr>
            <w:tcW w:w="3115" w:type="dxa"/>
            <w:vAlign w:val="center"/>
          </w:tcPr>
          <w:p w14:paraId="075F7AF1"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74FC1FF4" w14:textId="77777777" w:rsidR="004C72FE" w:rsidRPr="00DE7720" w:rsidRDefault="004C72FE">
            <w:pPr>
              <w:spacing w:line="360" w:lineRule="auto"/>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n = k∙</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оз</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оз</m:t>
                        </m:r>
                      </m:sub>
                    </m:sSub>
                  </m:den>
                </m:f>
                <m:r>
                  <w:rPr>
                    <w:rFonts w:ascii="Cambria Math" w:eastAsiaTheme="minorEastAsia" w:hAnsi="Cambria Math" w:cs="Times New Roman"/>
                    <w:sz w:val="28"/>
                    <w:lang w:val="uk-UA"/>
                  </w:rPr>
                  <m:t>,</m:t>
                </m:r>
              </m:oMath>
            </m:oMathPara>
          </w:p>
        </w:tc>
        <w:tc>
          <w:tcPr>
            <w:tcW w:w="3115" w:type="dxa"/>
            <w:vAlign w:val="center"/>
            <w:hideMark/>
          </w:tcPr>
          <w:p w14:paraId="0762BA85" w14:textId="246758C7" w:rsidR="004C72FE" w:rsidRPr="00DE7720" w:rsidRDefault="004C72FE" w:rsidP="00D1119A">
            <w:pPr>
              <w:spacing w:line="360" w:lineRule="auto"/>
              <w:contextualSpacing/>
              <w:jc w:val="right"/>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w:t>
            </w:r>
            <w:r w:rsidR="00D8385A">
              <w:rPr>
                <w:rFonts w:ascii="Times New Roman" w:eastAsiaTheme="minorEastAsia" w:hAnsi="Times New Roman" w:cs="Times New Roman"/>
                <w:sz w:val="28"/>
                <w:lang w:val="uk-UA"/>
              </w:rPr>
              <w:t>9.</w:t>
            </w:r>
            <w:r w:rsidR="00D1119A">
              <w:rPr>
                <w:rFonts w:ascii="Times New Roman" w:eastAsiaTheme="minorEastAsia" w:hAnsi="Times New Roman" w:cs="Times New Roman"/>
                <w:sz w:val="28"/>
                <w:lang w:val="uk-UA"/>
              </w:rPr>
              <w:t>7</w:t>
            </w:r>
            <w:r w:rsidRPr="00DE7720">
              <w:rPr>
                <w:rFonts w:ascii="Times New Roman" w:eastAsiaTheme="minorEastAsia" w:hAnsi="Times New Roman" w:cs="Times New Roman"/>
                <w:sz w:val="28"/>
                <w:lang w:val="uk-UA"/>
              </w:rPr>
              <w:t>)</w:t>
            </w:r>
          </w:p>
        </w:tc>
      </w:tr>
    </w:tbl>
    <w:p w14:paraId="389ABB6B" w14:textId="77777777" w:rsidR="00BE68F3" w:rsidRDefault="00BE68F3" w:rsidP="004C72FE">
      <w:pPr>
        <w:spacing w:after="0" w:line="360" w:lineRule="auto"/>
        <w:contextualSpacing/>
        <w:jc w:val="both"/>
        <w:rPr>
          <w:rFonts w:ascii="Times New Roman" w:eastAsiaTheme="minorEastAsia" w:hAnsi="Times New Roman" w:cs="Times New Roman"/>
          <w:sz w:val="28"/>
          <w:lang w:val="uk-UA"/>
        </w:rPr>
      </w:pPr>
    </w:p>
    <w:p w14:paraId="7648AA14" w14:textId="65E383F1" w:rsidR="00BE68F3" w:rsidRDefault="004C72FE" w:rsidP="004C72F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lang w:val="uk-UA"/>
        </w:rPr>
        <w:t xml:space="preserve"> – коефіцієнт запасу, який приймається 1,05</w:t>
      </w:r>
      <w:r w:rsidR="00D8385A">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1,1;</w:t>
      </w:r>
    </w:p>
    <w:p w14:paraId="46066A4B" w14:textId="6F2B96E4" w:rsidR="004C72FE" w:rsidRPr="00DE7720" w:rsidRDefault="004C72FE" w:rsidP="00BE68F3">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оз</w:t>
      </w:r>
      <w:r w:rsidRPr="00DE7720">
        <w:rPr>
          <w:rFonts w:ascii="Times New Roman" w:eastAsiaTheme="minorEastAsia" w:hAnsi="Times New Roman" w:cs="Times New Roman"/>
          <w:sz w:val="28"/>
          <w:lang w:val="uk-UA"/>
        </w:rPr>
        <w:t xml:space="preserve"> – продуктивність одного озонатора, кг/год.</w:t>
      </w:r>
    </w:p>
    <w:p w14:paraId="7F28A42C" w14:textId="64498F70"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Обробка стічної води складається з двох процесів: розчинення озону в воді і хімічної взаємодії з окиснюючими речовинами. Таким чином, озонування являє собою процес абсорбції, який супроводжується незворотною хімічною реакцією в рідкій фазі.</w:t>
      </w:r>
    </w:p>
    <w:p w14:paraId="494C71EC"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BE68F3">
        <w:rPr>
          <w:rFonts w:ascii="Times New Roman" w:eastAsiaTheme="minorEastAsia" w:hAnsi="Times New Roman" w:cs="Times New Roman"/>
          <w:bCs/>
          <w:i/>
          <w:iCs/>
          <w:sz w:val="28"/>
          <w:lang w:val="uk-UA"/>
        </w:rPr>
        <w:t xml:space="preserve">Електрохімічне окислення. </w:t>
      </w:r>
      <w:r w:rsidRPr="00DE7720">
        <w:rPr>
          <w:rFonts w:ascii="Times New Roman" w:eastAsiaTheme="minorEastAsia" w:hAnsi="Times New Roman" w:cs="Times New Roman"/>
          <w:sz w:val="28"/>
          <w:lang w:val="uk-UA"/>
        </w:rPr>
        <w:t>Електрохімічні методи засновані на електролізі викопних палив. В основному електроліз складається з двох процесів: анодного окислення та катодного відновлення. В залежності від сольового складу стічних вод і</w:t>
      </w:r>
      <w:r w:rsidRPr="00DE7720">
        <w:rPr>
          <w:lang w:val="uk-UA"/>
        </w:rPr>
        <w:t xml:space="preserve"> </w:t>
      </w:r>
      <w:r w:rsidRPr="00DE7720">
        <w:rPr>
          <w:rFonts w:ascii="Times New Roman" w:eastAsiaTheme="minorEastAsia" w:hAnsi="Times New Roman" w:cs="Times New Roman"/>
          <w:sz w:val="28"/>
          <w:lang w:val="uk-UA"/>
        </w:rPr>
        <w:t xml:space="preserve">умов електролізу, на аноді виділяються </w:t>
      </w:r>
      <w:r w:rsidRPr="00DE7720">
        <w:rPr>
          <w:rFonts w:ascii="Times New Roman" w:eastAsiaTheme="minorEastAsia" w:hAnsi="Times New Roman" w:cs="Times New Roman"/>
          <w:sz w:val="28"/>
          <w:lang w:val="uk-UA"/>
        </w:rPr>
        <w:lastRenderedPageBreak/>
        <w:t>кисень та галогени, а також окислюються деякі органічні речовини присутні в стічних водах.</w:t>
      </w:r>
    </w:p>
    <w:p w14:paraId="14BB3B0F"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На катоді відбувається виділення газоподібного водню і відновлення деяких присутніх в стічних водах органічних речовин.</w:t>
      </w:r>
    </w:p>
    <w:p w14:paraId="6DD57D7F"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 якості анода використовуються електролітично нерозчинні матеріали (вугілля, графіт, магнетит, діоксиди свинцю, магнію, рутенію), нанесені на титанову основу. В якості катода зазвичай використовуються свинець, цинк і леговану сталь. Щоб запобігти змішання продуктів електролізу, особливо газів (водню і кисню), які можуть утворити вибухонебезпечні суміші, застосовують керамічні, поліетиленові, азбестові і скляні діафрагми, що розділяють анодний і катодний простір.</w:t>
      </w:r>
    </w:p>
    <w:p w14:paraId="323C632E"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Електрохімічну обробку окисленням доцільно застосовувати при очищенні концентрованих органічних і неорганічних забруднень і невеликих витратах стічних вод. Застосування електрохімічних методів очищення не вимагає попереднього розбавлення стічних вод, не викликає збільшення їх сольового складу, дозволяє утилізувати цінні домішки із стічних вод, спрощує технологічну схему очищення і експлуатацію споруд і скорочує площі, займані під очисні споруди, в порівнянні з методами реагентної обробки. Основними недоліками електрохімічного методу очищення стічних вод є значні енергетичні витрати і витрати металу, необхідність очищення поверхні електродів і міжелектродного простору від механічних домішок.</w:t>
      </w:r>
    </w:p>
    <w:p w14:paraId="51B5A0DE"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 процесі анодного окислення відбувається деструкція органічних речовин з отриманням проміжних або кінцевих продуктів окислення (органічних кислот, CO</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Н</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О). Процес здійснюється в електролітичних ваннах, розділених на кілька відсіків, в яких оброблювані води перемішуються стисненим повітрям.</w:t>
      </w:r>
    </w:p>
    <w:p w14:paraId="3FE95797" w14:textId="3764CB26"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При електролізі відпрацьованих травильних розчинів, що містять FeSО</w:t>
      </w:r>
      <w:r w:rsidRPr="00DE7720">
        <w:rPr>
          <w:rFonts w:ascii="Times New Roman" w:eastAsiaTheme="minorEastAsia" w:hAnsi="Times New Roman" w:cs="Times New Roman"/>
          <w:sz w:val="28"/>
          <w:vertAlign w:val="subscript"/>
          <w:lang w:val="uk-UA"/>
        </w:rPr>
        <w:t>4</w:t>
      </w:r>
      <w:r w:rsidRPr="00DE7720">
        <w:rPr>
          <w:rFonts w:ascii="Times New Roman" w:eastAsiaTheme="minorEastAsia" w:hAnsi="Times New Roman" w:cs="Times New Roman"/>
          <w:sz w:val="28"/>
          <w:lang w:val="uk-UA"/>
        </w:rPr>
        <w:t xml:space="preserve"> і вільну H</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SO</w:t>
      </w:r>
      <w:r w:rsidRPr="00DE7720">
        <w:rPr>
          <w:rFonts w:ascii="Times New Roman" w:eastAsiaTheme="minorEastAsia" w:hAnsi="Times New Roman" w:cs="Times New Roman"/>
          <w:sz w:val="28"/>
          <w:vertAlign w:val="subscript"/>
          <w:lang w:val="uk-UA"/>
        </w:rPr>
        <w:t>4</w:t>
      </w:r>
      <w:r w:rsidRPr="00DE7720">
        <w:rPr>
          <w:rFonts w:ascii="Times New Roman" w:eastAsiaTheme="minorEastAsia" w:hAnsi="Times New Roman" w:cs="Times New Roman"/>
          <w:sz w:val="28"/>
          <w:lang w:val="uk-UA"/>
        </w:rPr>
        <w:t>, регенерується 80</w:t>
      </w:r>
      <w:r w:rsidR="00BE68F3">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90</w:t>
      </w:r>
      <w:r w:rsidR="002D300D">
        <w:rPr>
          <w:rFonts w:ascii="Times New Roman" w:eastAsiaTheme="minorEastAsia" w:hAnsi="Times New Roman" w:cs="Times New Roman"/>
          <w:sz w:val="28"/>
          <w:lang w:val="uk-UA"/>
        </w:rPr>
        <w:t xml:space="preserve"> </w:t>
      </w:r>
      <w:r w:rsidRPr="00DE7720">
        <w:rPr>
          <w:rFonts w:ascii="Times New Roman" w:eastAsiaTheme="minorEastAsia" w:hAnsi="Times New Roman" w:cs="Times New Roman"/>
          <w:sz w:val="28"/>
          <w:lang w:val="uk-UA"/>
        </w:rPr>
        <w:t>% сірчаної кислоти і виходить порошкоподібне металеве залізо (25</w:t>
      </w:r>
      <w:r w:rsidR="00D8385A">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50 кг з 1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розчину).</w:t>
      </w:r>
    </w:p>
    <w:p w14:paraId="75D207C1" w14:textId="606DE662"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Велике значення при електрохімічному окисленні має щільність струму. З метою підвищення електропровідності стічних вод, зниження витрат електроенергії і інтенсифікації процесу окислення в стічні води додають мінеральні солі (5</w:t>
      </w:r>
      <w:r w:rsidR="00D8385A">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10 г/л хлориду натрію).</w:t>
      </w:r>
    </w:p>
    <w:p w14:paraId="15807765" w14:textId="0F2FC9FE"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Електроліз стічних вод проводять при електродній щільності струму 30</w:t>
      </w:r>
      <w:r w:rsidR="0044506F">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100 А/м</w:t>
      </w:r>
      <w:r w:rsidRPr="00DE7720">
        <w:rPr>
          <w:rFonts w:ascii="Times New Roman" w:eastAsiaTheme="minorEastAsia" w:hAnsi="Times New Roman" w:cs="Times New Roman"/>
          <w:sz w:val="28"/>
          <w:vertAlign w:val="superscript"/>
          <w:lang w:val="uk-UA"/>
        </w:rPr>
        <w:t>2</w:t>
      </w:r>
      <w:r w:rsidRPr="00DE7720">
        <w:rPr>
          <w:rFonts w:ascii="Times New Roman" w:eastAsiaTheme="minorEastAsia" w:hAnsi="Times New Roman" w:cs="Times New Roman"/>
          <w:sz w:val="28"/>
          <w:lang w:val="uk-UA"/>
        </w:rPr>
        <w:t xml:space="preserve"> і об</w:t>
      </w:r>
      <w:r w:rsidR="002D300D">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ємної щільності 1</w:t>
      </w:r>
      <w:r w:rsidR="0044506F">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3 А/л. Питома витрата електроенергії для забезпечення 100</w:t>
      </w:r>
      <w:r w:rsidR="00D8385A">
        <w:rPr>
          <w:rFonts w:ascii="Times New Roman" w:eastAsiaTheme="minorEastAsia" w:hAnsi="Times New Roman" w:cs="Times New Roman"/>
          <w:sz w:val="28"/>
          <w:lang w:val="uk-UA"/>
        </w:rPr>
        <w:t xml:space="preserve"> </w:t>
      </w:r>
      <w:r w:rsidRPr="00DE7720">
        <w:rPr>
          <w:rFonts w:ascii="Times New Roman" w:eastAsiaTheme="minorEastAsia" w:hAnsi="Times New Roman" w:cs="Times New Roman"/>
          <w:sz w:val="28"/>
          <w:lang w:val="uk-UA"/>
        </w:rPr>
        <w:t>% очистки від ціанідів (при початковому вмісті 200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становить 0,2 кВт</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год на 1 г ціанід-іона. При цьому на катоді у вигляді опадів утилізується до 80</w:t>
      </w:r>
      <w:r w:rsidR="00D8385A">
        <w:rPr>
          <w:rFonts w:ascii="Times New Roman" w:eastAsiaTheme="minorEastAsia" w:hAnsi="Times New Roman" w:cs="Times New Roman"/>
          <w:sz w:val="28"/>
          <w:lang w:val="uk-UA"/>
        </w:rPr>
        <w:t xml:space="preserve"> </w:t>
      </w:r>
      <w:r w:rsidRPr="00DE7720">
        <w:rPr>
          <w:rFonts w:ascii="Times New Roman" w:eastAsiaTheme="minorEastAsia" w:hAnsi="Times New Roman" w:cs="Times New Roman"/>
          <w:sz w:val="28"/>
          <w:lang w:val="uk-UA"/>
        </w:rPr>
        <w:t>% загальної кількості кольорових металів, що містяться в стічних водах.</w:t>
      </w:r>
    </w:p>
    <w:p w14:paraId="7C710FF7" w14:textId="77777777" w:rsidR="004C72FE" w:rsidRPr="00DE7720"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BE68F3">
        <w:rPr>
          <w:rFonts w:ascii="Times New Roman" w:eastAsiaTheme="minorEastAsia" w:hAnsi="Times New Roman" w:cs="Times New Roman"/>
          <w:bCs/>
          <w:i/>
          <w:iCs/>
          <w:sz w:val="28"/>
          <w:lang w:val="uk-UA"/>
        </w:rPr>
        <w:t xml:space="preserve">Радіаційне окислення. </w:t>
      </w:r>
      <w:r w:rsidRPr="00DE7720">
        <w:rPr>
          <w:rFonts w:ascii="Times New Roman" w:eastAsiaTheme="minorEastAsia" w:hAnsi="Times New Roman" w:cs="Times New Roman"/>
          <w:sz w:val="28"/>
          <w:lang w:val="uk-UA"/>
        </w:rPr>
        <w:t>При дії випромінювань високих енергій на водні середовища, що містять різні органічні речовини, виникає велика кількість окислювальних частинок, що обумовлюють процеси окислення. Радіаційно-хімічні перетворення протікають не за рахунок радіолізу забруднюючих воду речовин, а за рахунок реакції цих речовин з продуктами радіолізу води: ОН</w:t>
      </w:r>
      <w:r w:rsidRPr="00DE7720">
        <w:rPr>
          <w:rFonts w:ascii="Times New Roman" w:eastAsiaTheme="minorEastAsia" w:hAnsi="Times New Roman" w:cs="Times New Roman"/>
          <w:sz w:val="28"/>
          <w:vertAlign w:val="superscript"/>
          <w:lang w:val="uk-UA"/>
        </w:rPr>
        <w:t>-</w:t>
      </w:r>
      <w:r w:rsidRPr="00DE7720">
        <w:rPr>
          <w:rFonts w:ascii="Times New Roman" w:eastAsiaTheme="minorEastAsia" w:hAnsi="Times New Roman" w:cs="Times New Roman"/>
          <w:sz w:val="28"/>
          <w:lang w:val="uk-UA"/>
        </w:rPr>
        <w:t>, НО</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vertAlign w:val="superscript"/>
          <w:lang w:val="uk-UA"/>
        </w:rPr>
        <w:t>-</w:t>
      </w:r>
      <w:r w:rsidRPr="00DE7720">
        <w:rPr>
          <w:rFonts w:ascii="Times New Roman" w:eastAsiaTheme="minorEastAsia" w:hAnsi="Times New Roman" w:cs="Times New Roman"/>
          <w:sz w:val="28"/>
          <w:lang w:val="uk-UA"/>
        </w:rPr>
        <w:t xml:space="preserve"> (в присутності кисню), H</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О</w:t>
      </w:r>
      <w:r w:rsidRPr="00DE7720">
        <w:rPr>
          <w:rFonts w:ascii="Times New Roman" w:eastAsiaTheme="minorEastAsia" w:hAnsi="Times New Roman" w:cs="Times New Roman"/>
          <w:sz w:val="28"/>
          <w:vertAlign w:val="subscript"/>
          <w:lang w:val="uk-UA"/>
        </w:rPr>
        <w:t>2</w:t>
      </w:r>
      <w:r w:rsidRPr="00DE7720">
        <w:rPr>
          <w:rFonts w:ascii="Times New Roman" w:eastAsiaTheme="minorEastAsia" w:hAnsi="Times New Roman" w:cs="Times New Roman"/>
          <w:sz w:val="28"/>
          <w:lang w:val="uk-UA"/>
        </w:rPr>
        <w:t>, H</w:t>
      </w:r>
      <w:r w:rsidRPr="00DE7720">
        <w:rPr>
          <w:rFonts w:ascii="Times New Roman" w:eastAsiaTheme="minorEastAsia" w:hAnsi="Times New Roman" w:cs="Times New Roman"/>
          <w:sz w:val="28"/>
          <w:vertAlign w:val="superscript"/>
          <w:lang w:val="uk-UA"/>
        </w:rPr>
        <w:t>+</w:t>
      </w:r>
      <w:r w:rsidRPr="00DE7720">
        <w:rPr>
          <w:rFonts w:ascii="Times New Roman" w:eastAsiaTheme="minorEastAsia" w:hAnsi="Times New Roman" w:cs="Times New Roman"/>
          <w:sz w:val="28"/>
          <w:lang w:val="uk-UA"/>
        </w:rPr>
        <w:t xml:space="preserve"> і е</w:t>
      </w:r>
      <w:r w:rsidRPr="00DE7720">
        <w:rPr>
          <w:rFonts w:ascii="Times New Roman" w:eastAsiaTheme="minorEastAsia" w:hAnsi="Times New Roman" w:cs="Times New Roman"/>
          <w:sz w:val="28"/>
          <w:vertAlign w:val="subscript"/>
          <w:lang w:val="uk-UA"/>
        </w:rPr>
        <w:t>гідр</w:t>
      </w:r>
      <w:r w:rsidRPr="00DE7720">
        <w:rPr>
          <w:rFonts w:ascii="Times New Roman" w:eastAsiaTheme="minorEastAsia" w:hAnsi="Times New Roman" w:cs="Times New Roman"/>
          <w:sz w:val="28"/>
          <w:lang w:val="uk-UA"/>
        </w:rPr>
        <w:t xml:space="preserve"> (гідратований електрон), перші три з яких є окисниками. В якості джерела випромінювання можуть бути використані: радіоактивні кобальт і цезій, тепловиділяючі елементи, радіаційні контури, прискорювачі електронів.</w:t>
      </w:r>
    </w:p>
    <w:p w14:paraId="187E725D" w14:textId="673148F8" w:rsidR="004C72FE" w:rsidRDefault="004C72FE" w:rsidP="004C72F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Є досвід радіаційного очищення стічних вод, що містять ПАР, феноли, ціаніди, барвники, інсектициди, лігнін.</w:t>
      </w:r>
    </w:p>
    <w:p w14:paraId="68C93D77" w14:textId="77777777" w:rsidR="001A58A7" w:rsidRPr="00DE7720" w:rsidRDefault="001A58A7" w:rsidP="004C72FE">
      <w:pPr>
        <w:spacing w:after="0" w:line="360" w:lineRule="auto"/>
        <w:ind w:firstLine="709"/>
        <w:contextualSpacing/>
        <w:jc w:val="both"/>
        <w:rPr>
          <w:rFonts w:ascii="Times New Roman" w:eastAsiaTheme="minorEastAsia" w:hAnsi="Times New Roman" w:cs="Times New Roman"/>
          <w:sz w:val="28"/>
          <w:lang w:val="uk-UA"/>
        </w:rPr>
      </w:pPr>
    </w:p>
    <w:p w14:paraId="3ADB0F5A" w14:textId="05F11617" w:rsidR="001A58A7" w:rsidRDefault="001A58A7" w:rsidP="00BE68F3">
      <w:pPr>
        <w:pStyle w:val="2"/>
        <w:spacing w:after="160"/>
        <w:contextualSpacing w:val="0"/>
        <w:rPr>
          <w:rFonts w:eastAsiaTheme="minorEastAsia"/>
        </w:rPr>
      </w:pPr>
      <w:bookmarkStart w:id="86" w:name="_Toc40721027"/>
      <w:r>
        <w:t>Завдання до практичної роботи</w:t>
      </w:r>
      <w:bookmarkEnd w:id="86"/>
    </w:p>
    <w:p w14:paraId="6226D972" w14:textId="624C617D" w:rsidR="009F210E" w:rsidRDefault="004C72FE" w:rsidP="009F210E">
      <w:pPr>
        <w:pStyle w:val="a8"/>
        <w:spacing w:line="360" w:lineRule="auto"/>
        <w:ind w:left="0" w:firstLine="709"/>
        <w:rPr>
          <w:b/>
        </w:rPr>
      </w:pPr>
      <w:r w:rsidRPr="001C1013">
        <w:rPr>
          <w:rFonts w:eastAsiaTheme="minorEastAsia"/>
        </w:rPr>
        <w:t xml:space="preserve">Розрахувати основні розміри трубчастого озонатора для очищення </w:t>
      </w:r>
      <w:r w:rsidRPr="001C1013">
        <w:rPr>
          <w:rFonts w:eastAsiaTheme="minorEastAsia"/>
          <w:i/>
        </w:rPr>
        <w:t>Q</w:t>
      </w:r>
      <w:r w:rsidRPr="001C1013">
        <w:rPr>
          <w:rFonts w:eastAsiaTheme="minorEastAsia"/>
          <w:vertAlign w:val="subscript"/>
        </w:rPr>
        <w:t>в</w:t>
      </w:r>
      <w:r w:rsidRPr="001C1013">
        <w:rPr>
          <w:rFonts w:eastAsiaTheme="minorEastAsia"/>
        </w:rPr>
        <w:t xml:space="preserve"> м</w:t>
      </w:r>
      <w:r w:rsidRPr="001C1013">
        <w:rPr>
          <w:rFonts w:eastAsiaTheme="minorEastAsia"/>
          <w:vertAlign w:val="superscript"/>
        </w:rPr>
        <w:t>3</w:t>
      </w:r>
      <w:r w:rsidRPr="001C1013">
        <w:rPr>
          <w:rFonts w:eastAsiaTheme="minorEastAsia"/>
        </w:rPr>
        <w:t xml:space="preserve">/добу стічних вод при максимальній витратній дозі озону </w:t>
      </w:r>
      <w:r w:rsidRPr="001C1013">
        <w:rPr>
          <w:rFonts w:eastAsiaTheme="minorEastAsia"/>
          <w:i/>
        </w:rPr>
        <w:t>q</w:t>
      </w:r>
      <w:r w:rsidRPr="001C1013">
        <w:rPr>
          <w:rFonts w:eastAsiaTheme="minorEastAsia"/>
          <w:vertAlign w:val="subscript"/>
        </w:rPr>
        <w:t xml:space="preserve">оз.max </w:t>
      </w:r>
      <w:r w:rsidRPr="001C1013">
        <w:rPr>
          <w:rFonts w:eastAsiaTheme="minorEastAsia"/>
        </w:rPr>
        <w:t>г/м</w:t>
      </w:r>
      <w:r w:rsidRPr="001C1013">
        <w:rPr>
          <w:rFonts w:eastAsiaTheme="minorEastAsia"/>
          <w:vertAlign w:val="superscript"/>
        </w:rPr>
        <w:t>3</w:t>
      </w:r>
      <w:r w:rsidRPr="001C1013">
        <w:rPr>
          <w:rFonts w:eastAsiaTheme="minorEastAsia"/>
        </w:rPr>
        <w:t xml:space="preserve"> і </w:t>
      </w:r>
      <w:r w:rsidRPr="001C1013">
        <w:rPr>
          <w:rFonts w:eastAsiaTheme="minorEastAsia"/>
        </w:rPr>
        <w:lastRenderedPageBreak/>
        <w:t xml:space="preserve">середньорічній </w:t>
      </w:r>
      <w:r w:rsidRPr="001C1013">
        <w:rPr>
          <w:rFonts w:eastAsiaTheme="minorEastAsia"/>
          <w:i/>
        </w:rPr>
        <w:t>q</w:t>
      </w:r>
      <w:r w:rsidRPr="001C1013">
        <w:rPr>
          <w:rFonts w:eastAsiaTheme="minorEastAsia"/>
          <w:vertAlign w:val="subscript"/>
        </w:rPr>
        <w:t>ср</w:t>
      </w:r>
      <w:r w:rsidRPr="001C1013">
        <w:rPr>
          <w:rFonts w:eastAsiaTheme="minorEastAsia"/>
        </w:rPr>
        <w:t xml:space="preserve"> г/м</w:t>
      </w:r>
      <w:r w:rsidRPr="001C1013">
        <w:rPr>
          <w:rFonts w:eastAsiaTheme="minorEastAsia"/>
          <w:vertAlign w:val="superscript"/>
        </w:rPr>
        <w:t>3</w:t>
      </w:r>
      <w:r w:rsidRPr="001C1013">
        <w:rPr>
          <w:rFonts w:eastAsiaTheme="minorEastAsia"/>
        </w:rPr>
        <w:t xml:space="preserve"> при тривалості контакту озону з водою </w:t>
      </w:r>
      <w:r w:rsidRPr="001C1013">
        <w:rPr>
          <w:rFonts w:eastAsiaTheme="minorEastAsia"/>
          <w:i/>
        </w:rPr>
        <w:t>Т</w:t>
      </w:r>
      <w:r w:rsidRPr="001C1013">
        <w:rPr>
          <w:rFonts w:eastAsiaTheme="minorEastAsia"/>
        </w:rPr>
        <w:t xml:space="preserve"> хв.</w:t>
      </w:r>
      <w:r w:rsidR="009F210E">
        <w:rPr>
          <w:rFonts w:eastAsiaTheme="minorEastAsia"/>
        </w:rPr>
        <w:t xml:space="preserve"> </w:t>
      </w:r>
      <w:r w:rsidR="009F210E">
        <w:rPr>
          <w:szCs w:val="28"/>
        </w:rPr>
        <w:t>Вихідні дані по варіантам наведені у табл. 9.1.</w:t>
      </w:r>
    </w:p>
    <w:p w14:paraId="0770C2FC" w14:textId="77777777" w:rsidR="009F210E" w:rsidRDefault="009F210E" w:rsidP="009F210E">
      <w:pPr>
        <w:pStyle w:val="a8"/>
        <w:spacing w:line="360" w:lineRule="auto"/>
        <w:ind w:left="709" w:firstLine="0"/>
        <w:rPr>
          <w:b/>
          <w:bCs/>
          <w:szCs w:val="28"/>
        </w:rPr>
      </w:pPr>
    </w:p>
    <w:p w14:paraId="5ECDC64B" w14:textId="7BA72C54" w:rsidR="001A58A7" w:rsidRPr="001C1013" w:rsidRDefault="009F210E" w:rsidP="009F210E">
      <w:pPr>
        <w:pStyle w:val="ac"/>
        <w:spacing w:before="0" w:beforeAutospacing="0" w:after="0" w:afterAutospacing="0" w:line="360" w:lineRule="auto"/>
        <w:contextualSpacing/>
        <w:jc w:val="both"/>
        <w:rPr>
          <w:rFonts w:eastAsiaTheme="minorEastAsia"/>
          <w:b/>
        </w:rPr>
      </w:pPr>
      <w:r w:rsidRPr="00887BAB">
        <w:rPr>
          <w:bCs/>
          <w:sz w:val="26"/>
          <w:szCs w:val="26"/>
          <w:lang w:val="uk-UA"/>
        </w:rPr>
        <w:t xml:space="preserve">Таблиця </w:t>
      </w:r>
      <w:r>
        <w:rPr>
          <w:bCs/>
          <w:sz w:val="26"/>
          <w:szCs w:val="26"/>
          <w:lang w:val="uk-UA"/>
        </w:rPr>
        <w:t>9</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9493" w:type="dxa"/>
        <w:jc w:val="center"/>
        <w:tblLook w:val="04A0" w:firstRow="1" w:lastRow="0" w:firstColumn="1" w:lastColumn="0" w:noHBand="0" w:noVBand="1"/>
      </w:tblPr>
      <w:tblGrid>
        <w:gridCol w:w="1413"/>
        <w:gridCol w:w="2268"/>
        <w:gridCol w:w="1843"/>
        <w:gridCol w:w="1984"/>
        <w:gridCol w:w="1985"/>
      </w:tblGrid>
      <w:tr w:rsidR="004C72FE" w:rsidRPr="00BE68F3" w14:paraId="53B8781B" w14:textId="77777777" w:rsidTr="00584EB3">
        <w:trPr>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92FE70F" w14:textId="14BCDF31" w:rsidR="004C72FE" w:rsidRPr="00BE68F3" w:rsidRDefault="004C72FE" w:rsidP="00BE68F3">
            <w:pPr>
              <w:contextualSpacing/>
              <w:jc w:val="center"/>
              <w:rPr>
                <w:rFonts w:ascii="Times New Roman" w:hAnsi="Times New Roman" w:cs="Times New Roman"/>
                <w:bCs/>
                <w:sz w:val="26"/>
                <w:szCs w:val="26"/>
                <w:lang w:val="uk-UA"/>
              </w:rPr>
            </w:pPr>
            <w:r w:rsidRPr="00BE68F3">
              <w:rPr>
                <w:rFonts w:ascii="Times New Roman" w:hAnsi="Times New Roman" w:cs="Times New Roman"/>
                <w:bCs/>
                <w:sz w:val="26"/>
                <w:szCs w:val="26"/>
                <w:lang w:val="uk-UA"/>
              </w:rPr>
              <w:t>Варіант</w:t>
            </w:r>
            <w:r w:rsidR="003833B2">
              <w:rPr>
                <w:rFonts w:ascii="Times New Roman" w:hAnsi="Times New Roman" w:cs="Times New Roman"/>
                <w:bCs/>
                <w:sz w:val="26"/>
                <w:szCs w:val="26"/>
                <w:lang w:val="uk-UA"/>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BFF6A6" w14:textId="77777777" w:rsidR="004C72FE" w:rsidRPr="00BE68F3" w:rsidRDefault="004C72FE" w:rsidP="00BE68F3">
            <w:pPr>
              <w:contextualSpacing/>
              <w:jc w:val="center"/>
              <w:rPr>
                <w:rFonts w:ascii="Times New Roman" w:hAnsi="Times New Roman" w:cs="Times New Roman"/>
                <w:bCs/>
                <w:sz w:val="26"/>
                <w:szCs w:val="26"/>
                <w:lang w:val="uk-UA"/>
              </w:rPr>
            </w:pPr>
            <w:r w:rsidRPr="00BE68F3">
              <w:rPr>
                <w:rFonts w:ascii="Times New Roman" w:eastAsiaTheme="minorEastAsia" w:hAnsi="Times New Roman" w:cs="Times New Roman"/>
                <w:bCs/>
                <w:i/>
                <w:sz w:val="26"/>
                <w:szCs w:val="26"/>
                <w:lang w:val="uk-UA"/>
              </w:rPr>
              <w:t>Q</w:t>
            </w:r>
            <w:r w:rsidRPr="00BE68F3">
              <w:rPr>
                <w:rFonts w:ascii="Times New Roman" w:eastAsiaTheme="minorEastAsia" w:hAnsi="Times New Roman" w:cs="Times New Roman"/>
                <w:bCs/>
                <w:sz w:val="26"/>
                <w:szCs w:val="26"/>
                <w:vertAlign w:val="subscript"/>
                <w:lang w:val="uk-UA"/>
              </w:rPr>
              <w:t>в,</w:t>
            </w:r>
            <w:r w:rsidRPr="00BE68F3">
              <w:rPr>
                <w:rFonts w:ascii="Times New Roman" w:eastAsiaTheme="minorEastAsia" w:hAnsi="Times New Roman" w:cs="Times New Roman"/>
                <w:bCs/>
                <w:sz w:val="26"/>
                <w:szCs w:val="26"/>
                <w:lang w:val="uk-UA"/>
              </w:rPr>
              <w:t xml:space="preserve"> м</w:t>
            </w:r>
            <w:r w:rsidRPr="00BE68F3">
              <w:rPr>
                <w:rFonts w:ascii="Times New Roman" w:eastAsiaTheme="minorEastAsia" w:hAnsi="Times New Roman" w:cs="Times New Roman"/>
                <w:bCs/>
                <w:sz w:val="26"/>
                <w:szCs w:val="26"/>
                <w:vertAlign w:val="superscript"/>
                <w:lang w:val="uk-UA"/>
              </w:rPr>
              <w:t>3</w:t>
            </w:r>
            <w:r w:rsidRPr="00BE68F3">
              <w:rPr>
                <w:rFonts w:ascii="Times New Roman" w:eastAsiaTheme="minorEastAsia" w:hAnsi="Times New Roman" w:cs="Times New Roman"/>
                <w:bCs/>
                <w:sz w:val="26"/>
                <w:szCs w:val="26"/>
                <w:lang w:val="uk-UA"/>
              </w:rPr>
              <w:t>/добу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663418" w14:textId="77777777" w:rsidR="004C72FE" w:rsidRPr="00BE68F3" w:rsidRDefault="004C72FE" w:rsidP="00BE68F3">
            <w:pPr>
              <w:contextualSpacing/>
              <w:jc w:val="center"/>
              <w:rPr>
                <w:rFonts w:ascii="Times New Roman" w:hAnsi="Times New Roman" w:cs="Times New Roman"/>
                <w:bCs/>
                <w:sz w:val="26"/>
                <w:szCs w:val="26"/>
                <w:lang w:val="uk-UA"/>
              </w:rPr>
            </w:pPr>
            <w:r w:rsidRPr="00BE68F3">
              <w:rPr>
                <w:rFonts w:ascii="Times New Roman" w:eastAsiaTheme="minorEastAsia" w:hAnsi="Times New Roman" w:cs="Times New Roman"/>
                <w:bCs/>
                <w:i/>
                <w:sz w:val="26"/>
                <w:szCs w:val="26"/>
                <w:lang w:val="uk-UA"/>
              </w:rPr>
              <w:t>q</w:t>
            </w:r>
            <w:r w:rsidRPr="00BE68F3">
              <w:rPr>
                <w:rFonts w:ascii="Times New Roman" w:eastAsiaTheme="minorEastAsia" w:hAnsi="Times New Roman" w:cs="Times New Roman"/>
                <w:bCs/>
                <w:sz w:val="26"/>
                <w:szCs w:val="26"/>
                <w:vertAlign w:val="subscript"/>
                <w:lang w:val="uk-UA"/>
              </w:rPr>
              <w:t>оз.max,</w:t>
            </w:r>
            <w:r w:rsidRPr="00BE68F3">
              <w:rPr>
                <w:rFonts w:ascii="Times New Roman" w:eastAsiaTheme="minorEastAsia" w:hAnsi="Times New Roman" w:cs="Times New Roman"/>
                <w:bCs/>
                <w:sz w:val="26"/>
                <w:szCs w:val="26"/>
                <w:lang w:val="uk-UA"/>
              </w:rPr>
              <w:t xml:space="preserve"> г/м</w:t>
            </w:r>
            <w:r w:rsidRPr="00BE68F3">
              <w:rPr>
                <w:rFonts w:ascii="Times New Roman" w:eastAsiaTheme="minorEastAsia" w:hAnsi="Times New Roman" w:cs="Times New Roman"/>
                <w:bCs/>
                <w:sz w:val="26"/>
                <w:szCs w:val="26"/>
                <w:vertAlign w:val="superscript"/>
                <w:lang w:val="uk-UA"/>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E944DF" w14:textId="77777777" w:rsidR="004C72FE" w:rsidRPr="00BE68F3" w:rsidRDefault="004C72FE" w:rsidP="00BE68F3">
            <w:pPr>
              <w:contextualSpacing/>
              <w:jc w:val="center"/>
              <w:rPr>
                <w:rFonts w:ascii="Times New Roman" w:hAnsi="Times New Roman" w:cs="Times New Roman"/>
                <w:bCs/>
                <w:sz w:val="26"/>
                <w:szCs w:val="26"/>
                <w:lang w:val="uk-UA"/>
              </w:rPr>
            </w:pPr>
            <w:r w:rsidRPr="00BE68F3">
              <w:rPr>
                <w:rFonts w:ascii="Times New Roman" w:eastAsiaTheme="minorEastAsia" w:hAnsi="Times New Roman" w:cs="Times New Roman"/>
                <w:bCs/>
                <w:i/>
                <w:sz w:val="26"/>
                <w:szCs w:val="26"/>
                <w:lang w:val="uk-UA"/>
              </w:rPr>
              <w:t>q</w:t>
            </w:r>
            <w:r w:rsidRPr="00BE68F3">
              <w:rPr>
                <w:rFonts w:ascii="Times New Roman" w:eastAsiaTheme="minorEastAsia" w:hAnsi="Times New Roman" w:cs="Times New Roman"/>
                <w:bCs/>
                <w:sz w:val="26"/>
                <w:szCs w:val="26"/>
                <w:vertAlign w:val="subscript"/>
                <w:lang w:val="uk-UA"/>
              </w:rPr>
              <w:t>ср,</w:t>
            </w:r>
            <w:r w:rsidRPr="00BE68F3">
              <w:rPr>
                <w:rFonts w:ascii="Times New Roman" w:eastAsiaTheme="minorEastAsia" w:hAnsi="Times New Roman" w:cs="Times New Roman"/>
                <w:bCs/>
                <w:sz w:val="26"/>
                <w:szCs w:val="26"/>
                <w:lang w:val="uk-UA"/>
              </w:rPr>
              <w:t xml:space="preserve"> г/м</w:t>
            </w:r>
            <w:r w:rsidRPr="00BE68F3">
              <w:rPr>
                <w:rFonts w:ascii="Times New Roman" w:eastAsiaTheme="minorEastAsia" w:hAnsi="Times New Roman" w:cs="Times New Roman"/>
                <w:bCs/>
                <w:sz w:val="26"/>
                <w:szCs w:val="26"/>
                <w:vertAlign w:val="superscript"/>
                <w:lang w:val="uk-UA"/>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041C24" w14:textId="77777777" w:rsidR="004C72FE" w:rsidRPr="00BE68F3" w:rsidRDefault="004C72FE" w:rsidP="00BE68F3">
            <w:pPr>
              <w:contextualSpacing/>
              <w:jc w:val="center"/>
              <w:rPr>
                <w:rFonts w:ascii="Times New Roman" w:hAnsi="Times New Roman" w:cs="Times New Roman"/>
                <w:bCs/>
                <w:sz w:val="26"/>
                <w:szCs w:val="26"/>
                <w:lang w:val="uk-UA"/>
              </w:rPr>
            </w:pPr>
            <w:r w:rsidRPr="00BE68F3">
              <w:rPr>
                <w:rFonts w:ascii="Times New Roman" w:eastAsiaTheme="minorEastAsia" w:hAnsi="Times New Roman" w:cs="Times New Roman"/>
                <w:bCs/>
                <w:i/>
                <w:sz w:val="26"/>
                <w:szCs w:val="26"/>
                <w:lang w:val="uk-UA"/>
              </w:rPr>
              <w:t>Т, хв</w:t>
            </w:r>
          </w:p>
        </w:tc>
      </w:tr>
      <w:tr w:rsidR="004C72FE" w:rsidRPr="00BE68F3" w14:paraId="1E126441"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6E4744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4DCB2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eastAsiaTheme="minorEastAsia" w:hAnsi="Times New Roman" w:cs="Times New Roman"/>
                <w:sz w:val="26"/>
                <w:szCs w:val="26"/>
                <w:lang w:val="uk-UA"/>
              </w:rPr>
              <w:t>48500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770DE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eastAsiaTheme="minorEastAsia" w:hAnsi="Times New Roman" w:cs="Times New Roman"/>
                <w:sz w:val="26"/>
                <w:szCs w:val="26"/>
                <w:lang w:val="uk-UA"/>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5C368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A3842B"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6</w:t>
            </w:r>
          </w:p>
        </w:tc>
      </w:tr>
      <w:tr w:rsidR="004C72FE" w:rsidRPr="00BE68F3" w14:paraId="0045A6B0"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29CC40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1996D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BC7C76"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1984" w:type="dxa"/>
            <w:tcBorders>
              <w:top w:val="single" w:sz="6" w:space="0" w:color="000000"/>
              <w:left w:val="single" w:sz="6" w:space="0" w:color="000000"/>
              <w:bottom w:val="single" w:sz="4" w:space="0" w:color="000000"/>
              <w:right w:val="single" w:sz="6" w:space="0" w:color="000000"/>
            </w:tcBorders>
            <w:vAlign w:val="center"/>
            <w:hideMark/>
          </w:tcPr>
          <w:p w14:paraId="74FFAA35"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31B05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7</w:t>
            </w:r>
          </w:p>
        </w:tc>
      </w:tr>
      <w:tr w:rsidR="004C72FE" w:rsidRPr="00BE68F3" w14:paraId="10DF9796"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B18553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89664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24ED4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1984" w:type="dxa"/>
            <w:tcBorders>
              <w:top w:val="single" w:sz="4" w:space="0" w:color="000000"/>
              <w:left w:val="single" w:sz="6" w:space="0" w:color="000000"/>
              <w:bottom w:val="single" w:sz="4" w:space="0" w:color="000000"/>
              <w:right w:val="single" w:sz="6" w:space="0" w:color="000000"/>
            </w:tcBorders>
            <w:vAlign w:val="center"/>
            <w:hideMark/>
          </w:tcPr>
          <w:p w14:paraId="44B06CC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49E4E9"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8</w:t>
            </w:r>
          </w:p>
        </w:tc>
      </w:tr>
      <w:tr w:rsidR="004C72FE" w:rsidRPr="00BE68F3" w14:paraId="444CFAC7"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CC72045"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2DDB8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4C53A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1984" w:type="dxa"/>
            <w:tcBorders>
              <w:top w:val="single" w:sz="4" w:space="0" w:color="000000"/>
              <w:left w:val="single" w:sz="6" w:space="0" w:color="000000"/>
              <w:bottom w:val="single" w:sz="4" w:space="0" w:color="000000"/>
              <w:right w:val="single" w:sz="6" w:space="0" w:color="000000"/>
            </w:tcBorders>
            <w:vAlign w:val="center"/>
            <w:hideMark/>
          </w:tcPr>
          <w:p w14:paraId="7B32775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1A76D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9</w:t>
            </w:r>
          </w:p>
        </w:tc>
      </w:tr>
      <w:tr w:rsidR="004C72FE" w:rsidRPr="00BE68F3" w14:paraId="09E61D80"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83D8FB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C031A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49000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3CE3E1"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1984" w:type="dxa"/>
            <w:tcBorders>
              <w:top w:val="single" w:sz="4" w:space="0" w:color="000000"/>
              <w:left w:val="single" w:sz="6" w:space="0" w:color="000000"/>
              <w:bottom w:val="single" w:sz="4" w:space="0" w:color="000000"/>
              <w:right w:val="single" w:sz="6" w:space="0" w:color="000000"/>
            </w:tcBorders>
            <w:vAlign w:val="center"/>
            <w:hideMark/>
          </w:tcPr>
          <w:p w14:paraId="2EFEE1E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2DAA2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10</w:t>
            </w:r>
          </w:p>
        </w:tc>
      </w:tr>
      <w:tr w:rsidR="004C72FE" w:rsidRPr="00BE68F3" w14:paraId="06F8D100"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C065DD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4BD81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eastAsiaTheme="minorEastAsia" w:hAnsi="Times New Roman" w:cs="Times New Roman"/>
                <w:sz w:val="26"/>
                <w:szCs w:val="26"/>
                <w:lang w:val="uk-UA"/>
              </w:rPr>
              <w:t>48500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AED695"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1984" w:type="dxa"/>
            <w:tcBorders>
              <w:top w:val="single" w:sz="4" w:space="0" w:color="000000"/>
              <w:left w:val="single" w:sz="6" w:space="0" w:color="000000"/>
              <w:bottom w:val="single" w:sz="4" w:space="0" w:color="000000"/>
              <w:right w:val="single" w:sz="6" w:space="0" w:color="000000"/>
            </w:tcBorders>
            <w:vAlign w:val="center"/>
            <w:hideMark/>
          </w:tcPr>
          <w:p w14:paraId="796AEA51"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AC1D9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r>
      <w:tr w:rsidR="004C72FE" w:rsidRPr="00BE68F3" w14:paraId="7AA18BB5"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276B2F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BD3A0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68C9A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0B0D101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2E3485"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6</w:t>
            </w:r>
          </w:p>
        </w:tc>
      </w:tr>
      <w:tr w:rsidR="004C72FE" w:rsidRPr="00BE68F3" w14:paraId="2ACD2CA4"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279A43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9D25B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BC107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5BD0167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FADBC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7</w:t>
            </w:r>
          </w:p>
        </w:tc>
      </w:tr>
      <w:tr w:rsidR="004C72FE" w:rsidRPr="00BE68F3" w14:paraId="749B94C1"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C366BE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D5DB46"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49F74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39A0398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CBEEF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8</w:t>
            </w:r>
          </w:p>
        </w:tc>
      </w:tr>
      <w:tr w:rsidR="004C72FE" w:rsidRPr="00BE68F3" w14:paraId="4E43D7E1"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A6A93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B5D16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49000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2E7DDB"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439F31EB"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4AEBC6"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9</w:t>
            </w:r>
          </w:p>
        </w:tc>
      </w:tr>
      <w:tr w:rsidR="004C72FE" w:rsidRPr="00BE68F3" w14:paraId="1EBF34CA"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BBDC17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B4775B"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eastAsiaTheme="minorEastAsia" w:hAnsi="Times New Roman" w:cs="Times New Roman"/>
                <w:sz w:val="26"/>
                <w:szCs w:val="26"/>
                <w:lang w:val="uk-UA"/>
              </w:rPr>
              <w:t>48500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53B89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55DCA31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68778E"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10</w:t>
            </w:r>
          </w:p>
        </w:tc>
      </w:tr>
      <w:tr w:rsidR="004C72FE" w:rsidRPr="00BE68F3" w14:paraId="20A1F714"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858F7A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22C74B"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44767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02819491"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2D304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r>
      <w:tr w:rsidR="004C72FE" w:rsidRPr="00BE68F3" w14:paraId="48CEF613"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090783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61519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83E5B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5811B829"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D2ECB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6</w:t>
            </w:r>
          </w:p>
        </w:tc>
      </w:tr>
      <w:tr w:rsidR="004C72FE" w:rsidRPr="00BE68F3" w14:paraId="2070B94D"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6C3247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5A18A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71C14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351164A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4EADD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7</w:t>
            </w:r>
          </w:p>
        </w:tc>
      </w:tr>
      <w:tr w:rsidR="004C72FE" w:rsidRPr="00BE68F3" w14:paraId="0B01063D"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F81738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38B5A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49000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9D1AA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7C13B2AE"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BACAC1"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8</w:t>
            </w:r>
          </w:p>
        </w:tc>
      </w:tr>
      <w:tr w:rsidR="004C72FE" w:rsidRPr="00BE68F3" w14:paraId="06B06992"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159078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81ECA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eastAsiaTheme="minorEastAsia" w:hAnsi="Times New Roman" w:cs="Times New Roman"/>
                <w:sz w:val="26"/>
                <w:szCs w:val="26"/>
                <w:lang w:val="uk-UA"/>
              </w:rPr>
              <w:t>48500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60A82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451E84D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DB85F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9</w:t>
            </w:r>
          </w:p>
        </w:tc>
      </w:tr>
      <w:tr w:rsidR="004C72FE" w:rsidRPr="00BE68F3" w14:paraId="6B62BDD7"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8CEC90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02D3D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8648E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35A6D52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4C04D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10</w:t>
            </w:r>
          </w:p>
        </w:tc>
      </w:tr>
      <w:tr w:rsidR="004C72FE" w:rsidRPr="00BE68F3" w14:paraId="4E78B01A"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619C61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D1F45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96A097"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279BA08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6AA640"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r>
      <w:tr w:rsidR="004C72FE" w:rsidRPr="00BE68F3" w14:paraId="639D4299"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708C0E5"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DCD6CC"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47000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29467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5</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2E824FA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377C0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7</w:t>
            </w:r>
          </w:p>
        </w:tc>
      </w:tr>
      <w:tr w:rsidR="004C72FE" w:rsidRPr="00BE68F3" w14:paraId="53F06975" w14:textId="77777777" w:rsidTr="003833B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310DAAD"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A1D252"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49000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0E8BD3"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w:t>
            </w:r>
          </w:p>
        </w:tc>
        <w:tc>
          <w:tcPr>
            <w:tcW w:w="1984" w:type="dxa"/>
            <w:tcBorders>
              <w:top w:val="single" w:sz="4" w:space="0" w:color="000000"/>
              <w:left w:val="single" w:sz="6" w:space="0" w:color="000000"/>
              <w:bottom w:val="single" w:sz="6" w:space="0" w:color="000000"/>
              <w:right w:val="single" w:sz="6" w:space="0" w:color="000000"/>
            </w:tcBorders>
            <w:vAlign w:val="center"/>
            <w:hideMark/>
          </w:tcPr>
          <w:p w14:paraId="7016F70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102F39"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8</w:t>
            </w:r>
          </w:p>
        </w:tc>
      </w:tr>
      <w:tr w:rsidR="004C72FE" w:rsidRPr="00BE68F3" w14:paraId="07EF57E2" w14:textId="77777777" w:rsidTr="002D300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90A9FD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A3025A"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48000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9E0B38"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3</w:t>
            </w:r>
          </w:p>
        </w:tc>
        <w:tc>
          <w:tcPr>
            <w:tcW w:w="1984" w:type="dxa"/>
            <w:tcBorders>
              <w:top w:val="single" w:sz="4" w:space="0" w:color="000000"/>
              <w:left w:val="single" w:sz="6" w:space="0" w:color="000000"/>
              <w:bottom w:val="single" w:sz="4" w:space="0" w:color="000000"/>
              <w:right w:val="single" w:sz="6" w:space="0" w:color="000000"/>
            </w:tcBorders>
            <w:vAlign w:val="center"/>
            <w:hideMark/>
          </w:tcPr>
          <w:p w14:paraId="6121129F"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D44F34" w14:textId="77777777" w:rsidR="004C72FE" w:rsidRPr="00BE68F3" w:rsidRDefault="004C72FE" w:rsidP="00BE68F3">
            <w:pPr>
              <w:contextualSpacing/>
              <w:jc w:val="center"/>
              <w:rPr>
                <w:rFonts w:ascii="Times New Roman" w:hAnsi="Times New Roman" w:cs="Times New Roman"/>
                <w:sz w:val="26"/>
                <w:szCs w:val="26"/>
                <w:lang w:val="uk-UA"/>
              </w:rPr>
            </w:pPr>
            <w:r w:rsidRPr="00BE68F3">
              <w:rPr>
                <w:rFonts w:ascii="Times New Roman" w:hAnsi="Times New Roman" w:cs="Times New Roman"/>
                <w:sz w:val="26"/>
                <w:szCs w:val="26"/>
                <w:lang w:val="uk-UA"/>
              </w:rPr>
              <w:t>9</w:t>
            </w:r>
          </w:p>
        </w:tc>
      </w:tr>
    </w:tbl>
    <w:p w14:paraId="08900CD3" w14:textId="68B36AA7" w:rsidR="002D300D" w:rsidRDefault="002D300D">
      <w:pPr>
        <w:rPr>
          <w:rFonts w:ascii="Times New Roman" w:hAnsi="Times New Roman" w:cs="Times New Roman"/>
          <w:sz w:val="28"/>
          <w:szCs w:val="28"/>
        </w:rPr>
      </w:pPr>
    </w:p>
    <w:p w14:paraId="460F8161" w14:textId="77777777" w:rsidR="002D300D" w:rsidRPr="002D300D" w:rsidRDefault="002D300D">
      <w:pPr>
        <w:rPr>
          <w:rFonts w:ascii="Times New Roman" w:hAnsi="Times New Roman" w:cs="Times New Roman"/>
          <w:sz w:val="28"/>
          <w:szCs w:val="28"/>
        </w:rPr>
      </w:pPr>
    </w:p>
    <w:p w14:paraId="63C4D16B" w14:textId="10A2D183" w:rsidR="001A58A7" w:rsidRDefault="004C72FE" w:rsidP="00BE68F3">
      <w:pPr>
        <w:pStyle w:val="2"/>
        <w:spacing w:after="160"/>
        <w:contextualSpacing w:val="0"/>
      </w:pPr>
      <w:bookmarkStart w:id="87" w:name="_Toc40721028"/>
      <w:r w:rsidRPr="001A58A7">
        <w:t>Приклад розв’язання 0-го варіанту</w:t>
      </w:r>
      <w:bookmarkEnd w:id="87"/>
    </w:p>
    <w:p w14:paraId="5128DA1A" w14:textId="42A8E0CC" w:rsidR="004C72FE" w:rsidRPr="00DE7720" w:rsidRDefault="004C72FE" w:rsidP="009F210E">
      <w:pPr>
        <w:spacing w:after="0" w:line="360" w:lineRule="auto"/>
        <w:ind w:firstLine="709"/>
        <w:contextualSpacing/>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Розрахувати основні розміри трубчастого озонатора для очищення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в</w:t>
      </w:r>
      <w:r w:rsidRPr="00DE7720">
        <w:rPr>
          <w:rFonts w:ascii="Times New Roman" w:eastAsiaTheme="minorEastAsia" w:hAnsi="Times New Roman" w:cs="Times New Roman"/>
          <w:sz w:val="28"/>
          <w:lang w:val="uk-UA"/>
        </w:rPr>
        <w:t xml:space="preserve"> = 48500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/добу стічних вод при максимальній витратній дозі озону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 xml:space="preserve">оз.max </w:t>
      </w:r>
      <w:r w:rsidRPr="00DE7720">
        <w:rPr>
          <w:rFonts w:ascii="Times New Roman" w:eastAsiaTheme="minorEastAsia" w:hAnsi="Times New Roman" w:cs="Times New Roman"/>
          <w:sz w:val="28"/>
          <w:lang w:val="uk-UA"/>
        </w:rPr>
        <w:t>= 5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і середньорічній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ср</w:t>
      </w:r>
      <w:r w:rsidRPr="00DE7720">
        <w:rPr>
          <w:rFonts w:ascii="Times New Roman" w:eastAsiaTheme="minorEastAsia" w:hAnsi="Times New Roman" w:cs="Times New Roman"/>
          <w:sz w:val="28"/>
          <w:lang w:val="uk-UA"/>
        </w:rPr>
        <w:t xml:space="preserve"> = 2,6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 при тривалості контакту озону з водою 6 хв. Рішення:</w:t>
      </w:r>
    </w:p>
    <w:p w14:paraId="274406F1" w14:textId="52EBC818"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Максимальна годинна витрата озону</w:t>
      </w:r>
      <w:r w:rsidR="00BE68F3">
        <w:rPr>
          <w:rFonts w:ascii="Times New Roman" w:eastAsiaTheme="minorEastAsia" w:hAnsi="Times New Roman" w:cs="Times New Roman"/>
          <w:sz w:val="28"/>
          <w:lang w:val="uk-UA"/>
        </w:rPr>
        <w:t>:</w:t>
      </w:r>
    </w:p>
    <w:p w14:paraId="3A683263"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77CB09D0"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оз</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в</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 xml:space="preserve">оз.max </m:t>
                  </m:r>
                </m:sub>
              </m:sSub>
            </m:num>
            <m:den>
              <m:r>
                <w:rPr>
                  <w:rFonts w:ascii="Cambria Math" w:eastAsiaTheme="minorEastAsia" w:hAnsi="Cambria Math" w:cs="Times New Roman"/>
                  <w:sz w:val="28"/>
                  <w:lang w:val="uk-UA"/>
                </w:rPr>
                <m:t>24∙1000</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48500∙5</m:t>
              </m:r>
            </m:num>
            <m:den>
              <m:r>
                <w:rPr>
                  <w:rFonts w:ascii="Cambria Math" w:eastAsiaTheme="minorEastAsia" w:hAnsi="Cambria Math" w:cs="Times New Roman"/>
                  <w:sz w:val="28"/>
                  <w:lang w:val="uk-UA"/>
                </w:rPr>
                <m:t>24∙1000</m:t>
              </m:r>
            </m:den>
          </m:f>
          <m:r>
            <w:rPr>
              <w:rFonts w:ascii="Cambria Math" w:eastAsiaTheme="minorEastAsia" w:hAnsi="Cambria Math" w:cs="Times New Roman"/>
              <w:sz w:val="28"/>
              <w:lang w:val="uk-UA"/>
            </w:rPr>
            <m:t>=10,1 кг/год.</m:t>
          </m:r>
        </m:oMath>
      </m:oMathPara>
    </w:p>
    <w:p w14:paraId="43446E98" w14:textId="4A61C87F"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Витрата озону через один озонатор.</w:t>
      </w:r>
    </w:p>
    <w:p w14:paraId="335384C7" w14:textId="7F9E18DF"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З точки зору надійності, у схемі необхідно мати не менше двох озонаторів. Тоді максимальна годинна витрата озону через одного озонатора складе:</w:t>
      </w:r>
    </w:p>
    <w:p w14:paraId="6F2D0DC8"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26198BAE"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оз.1</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оз</m:t>
                  </m:r>
                </m:sub>
              </m:sSub>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10,1</m:t>
              </m:r>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=5,05 кг/год.</m:t>
          </m:r>
        </m:oMath>
      </m:oMathPara>
    </w:p>
    <w:p w14:paraId="19A66147"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3D104D54" w14:textId="1EEE9372"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 виборі серійних озонаторів за табл. </w:t>
      </w:r>
      <w:r w:rsidR="0061101F">
        <w:rPr>
          <w:rFonts w:ascii="Times New Roman" w:eastAsiaTheme="minorEastAsia" w:hAnsi="Times New Roman" w:cs="Times New Roman"/>
          <w:sz w:val="28"/>
          <w:lang w:val="uk-UA"/>
        </w:rPr>
        <w:t>1</w:t>
      </w:r>
      <w:r w:rsidRPr="00DE7720">
        <w:rPr>
          <w:rFonts w:ascii="Times New Roman" w:eastAsiaTheme="minorEastAsia" w:hAnsi="Times New Roman" w:cs="Times New Roman"/>
          <w:sz w:val="28"/>
          <w:lang w:val="uk-UA"/>
        </w:rPr>
        <w:t xml:space="preserve"> в нашому прикладі розрахунковим умовам відповідає озонатор типу ОПТ-510 з продуктивністю по озону 6 кг/год. В установці повинно бути три озонатора: два працюючих і один резервний.</w:t>
      </w:r>
    </w:p>
    <w:p w14:paraId="5B1E260F" w14:textId="77777777" w:rsidR="009F210E" w:rsidRPr="00DE7720" w:rsidRDefault="009F210E" w:rsidP="009F210E">
      <w:pPr>
        <w:spacing w:after="0" w:line="360" w:lineRule="auto"/>
        <w:ind w:firstLine="709"/>
        <w:contextualSpacing/>
        <w:jc w:val="both"/>
        <w:rPr>
          <w:rFonts w:ascii="Times New Roman" w:eastAsiaTheme="minorEastAsia" w:hAnsi="Times New Roman" w:cs="Times New Roman"/>
          <w:sz w:val="28"/>
          <w:lang w:val="uk-UA"/>
        </w:rPr>
      </w:pPr>
    </w:p>
    <w:p w14:paraId="3573756B" w14:textId="18659D9B" w:rsidR="004C72FE" w:rsidRPr="009F210E" w:rsidRDefault="004C72FE" w:rsidP="009F210E">
      <w:pPr>
        <w:spacing w:after="0" w:line="360" w:lineRule="auto"/>
        <w:contextualSpacing/>
        <w:rPr>
          <w:rFonts w:ascii="Times New Roman" w:eastAsiaTheme="minorEastAsia" w:hAnsi="Times New Roman" w:cs="Times New Roman"/>
          <w:sz w:val="26"/>
          <w:szCs w:val="26"/>
          <w:lang w:val="uk-UA"/>
        </w:rPr>
      </w:pPr>
      <w:r w:rsidRPr="009F210E">
        <w:rPr>
          <w:rFonts w:ascii="Times New Roman" w:eastAsiaTheme="minorEastAsia" w:hAnsi="Times New Roman" w:cs="Times New Roman"/>
          <w:sz w:val="26"/>
          <w:szCs w:val="26"/>
          <w:lang w:val="uk-UA"/>
        </w:rPr>
        <w:t xml:space="preserve">Таблиця </w:t>
      </w:r>
      <w:r w:rsidR="009F210E" w:rsidRPr="009F210E">
        <w:rPr>
          <w:rFonts w:ascii="Times New Roman" w:eastAsiaTheme="minorEastAsia" w:hAnsi="Times New Roman" w:cs="Times New Roman"/>
          <w:sz w:val="26"/>
          <w:szCs w:val="26"/>
          <w:lang w:val="uk-UA"/>
        </w:rPr>
        <w:t>9.2.</w:t>
      </w:r>
      <w:r w:rsidRPr="009F210E">
        <w:rPr>
          <w:rFonts w:ascii="Times New Roman" w:eastAsiaTheme="minorEastAsia" w:hAnsi="Times New Roman" w:cs="Times New Roman"/>
          <w:sz w:val="26"/>
          <w:szCs w:val="26"/>
          <w:lang w:val="uk-UA"/>
        </w:rPr>
        <w:t xml:space="preserve"> Характеристика озонаторів трубчастого типу</w:t>
      </w:r>
    </w:p>
    <w:tbl>
      <w:tblPr>
        <w:tblStyle w:val="a9"/>
        <w:tblW w:w="9525" w:type="dxa"/>
        <w:tblLook w:val="04A0" w:firstRow="1" w:lastRow="0" w:firstColumn="1" w:lastColumn="0" w:noHBand="0" w:noVBand="1"/>
      </w:tblPr>
      <w:tblGrid>
        <w:gridCol w:w="1323"/>
        <w:gridCol w:w="1987"/>
        <w:gridCol w:w="1743"/>
        <w:gridCol w:w="1117"/>
        <w:gridCol w:w="1835"/>
        <w:gridCol w:w="1520"/>
      </w:tblGrid>
      <w:tr w:rsidR="004C72FE" w:rsidRPr="009F210E" w14:paraId="6494541A" w14:textId="77777777" w:rsidTr="00D8385A">
        <w:trPr>
          <w:trHeight w:val="1120"/>
        </w:trPr>
        <w:tc>
          <w:tcPr>
            <w:tcW w:w="1323" w:type="dxa"/>
            <w:tcBorders>
              <w:top w:val="single" w:sz="4" w:space="0" w:color="auto"/>
              <w:left w:val="single" w:sz="4" w:space="0" w:color="auto"/>
              <w:bottom w:val="single" w:sz="4" w:space="0" w:color="auto"/>
              <w:right w:val="single" w:sz="4" w:space="0" w:color="auto"/>
            </w:tcBorders>
            <w:hideMark/>
          </w:tcPr>
          <w:p w14:paraId="296C64E9" w14:textId="77777777"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Тип озонатора </w:t>
            </w:r>
          </w:p>
        </w:tc>
        <w:tc>
          <w:tcPr>
            <w:tcW w:w="1649" w:type="dxa"/>
            <w:tcBorders>
              <w:top w:val="single" w:sz="4" w:space="0" w:color="auto"/>
              <w:left w:val="single" w:sz="4" w:space="0" w:color="auto"/>
              <w:bottom w:val="single" w:sz="4" w:space="0" w:color="auto"/>
              <w:right w:val="single" w:sz="4" w:space="0" w:color="auto"/>
            </w:tcBorders>
            <w:hideMark/>
          </w:tcPr>
          <w:p w14:paraId="3E680CB8" w14:textId="53D4DAF0"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Продуктивність по озону, кг/год</w:t>
            </w:r>
          </w:p>
        </w:tc>
        <w:tc>
          <w:tcPr>
            <w:tcW w:w="2081" w:type="dxa"/>
            <w:tcBorders>
              <w:top w:val="single" w:sz="4" w:space="0" w:color="auto"/>
              <w:left w:val="single" w:sz="4" w:space="0" w:color="auto"/>
              <w:bottom w:val="single" w:sz="4" w:space="0" w:color="auto"/>
              <w:right w:val="single" w:sz="4" w:space="0" w:color="auto"/>
            </w:tcBorders>
            <w:hideMark/>
          </w:tcPr>
          <w:p w14:paraId="38BCD306" w14:textId="77777777" w:rsidR="004C72FE" w:rsidRPr="009F210E" w:rsidRDefault="004C72FE" w:rsidP="009F210E">
            <w:pPr>
              <w:spacing w:line="273" w:lineRule="auto"/>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Концентрація озоно-</w:t>
            </w:r>
          </w:p>
          <w:p w14:paraId="3EF86166" w14:textId="1E1336F9"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повіт</w:t>
            </w:r>
            <w:r w:rsidR="00D8385A">
              <w:rPr>
                <w:rFonts w:ascii="Times New Roman" w:hAnsi="Times New Roman" w:cs="Times New Roman"/>
                <w:sz w:val="26"/>
                <w:szCs w:val="26"/>
                <w:lang w:val="uk-UA"/>
              </w:rPr>
              <w:t>р</w:t>
            </w:r>
            <w:r w:rsidRPr="009F210E">
              <w:rPr>
                <w:rFonts w:ascii="Times New Roman" w:hAnsi="Times New Roman" w:cs="Times New Roman"/>
                <w:sz w:val="26"/>
                <w:szCs w:val="26"/>
                <w:lang w:val="uk-UA"/>
              </w:rPr>
              <w:t xml:space="preserve">яної суміші, % </w:t>
            </w:r>
          </w:p>
        </w:tc>
        <w:tc>
          <w:tcPr>
            <w:tcW w:w="1117" w:type="dxa"/>
            <w:tcBorders>
              <w:top w:val="single" w:sz="4" w:space="0" w:color="auto"/>
              <w:left w:val="single" w:sz="4" w:space="0" w:color="auto"/>
              <w:bottom w:val="single" w:sz="4" w:space="0" w:color="auto"/>
              <w:right w:val="single" w:sz="4" w:space="0" w:color="auto"/>
            </w:tcBorders>
            <w:hideMark/>
          </w:tcPr>
          <w:p w14:paraId="59BD6630" w14:textId="77777777"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Витрата повітря, м</w:t>
            </w:r>
            <w:r w:rsidRPr="009F210E">
              <w:rPr>
                <w:rFonts w:ascii="Times New Roman" w:hAnsi="Times New Roman" w:cs="Times New Roman"/>
                <w:sz w:val="26"/>
                <w:szCs w:val="26"/>
                <w:vertAlign w:val="superscript"/>
                <w:lang w:val="uk-UA"/>
              </w:rPr>
              <w:t>3</w:t>
            </w:r>
            <w:r w:rsidRPr="009F210E">
              <w:rPr>
                <w:rFonts w:ascii="Times New Roman" w:hAnsi="Times New Roman" w:cs="Times New Roman"/>
                <w:sz w:val="26"/>
                <w:szCs w:val="26"/>
                <w:lang w:val="uk-UA"/>
              </w:rPr>
              <w:t xml:space="preserve">/год </w:t>
            </w:r>
          </w:p>
        </w:tc>
        <w:tc>
          <w:tcPr>
            <w:tcW w:w="1835" w:type="dxa"/>
            <w:tcBorders>
              <w:top w:val="single" w:sz="4" w:space="0" w:color="auto"/>
              <w:left w:val="single" w:sz="4" w:space="0" w:color="auto"/>
              <w:bottom w:val="single" w:sz="4" w:space="0" w:color="auto"/>
              <w:right w:val="single" w:sz="4" w:space="0" w:color="auto"/>
            </w:tcBorders>
            <w:hideMark/>
          </w:tcPr>
          <w:p w14:paraId="52061B00" w14:textId="77777777"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Витрата охолоджуючої води, м</w:t>
            </w:r>
            <w:r w:rsidRPr="009F210E">
              <w:rPr>
                <w:rFonts w:ascii="Times New Roman" w:hAnsi="Times New Roman" w:cs="Times New Roman"/>
                <w:sz w:val="26"/>
                <w:szCs w:val="26"/>
                <w:vertAlign w:val="superscript"/>
                <w:lang w:val="uk-UA"/>
              </w:rPr>
              <w:t>3</w:t>
            </w:r>
            <w:r w:rsidRPr="009F210E">
              <w:rPr>
                <w:rFonts w:ascii="Times New Roman" w:hAnsi="Times New Roman" w:cs="Times New Roman"/>
                <w:sz w:val="26"/>
                <w:szCs w:val="26"/>
                <w:lang w:val="uk-UA"/>
              </w:rPr>
              <w:t xml:space="preserve">/год </w:t>
            </w:r>
          </w:p>
        </w:tc>
        <w:tc>
          <w:tcPr>
            <w:tcW w:w="1520" w:type="dxa"/>
            <w:tcBorders>
              <w:top w:val="single" w:sz="4" w:space="0" w:color="auto"/>
              <w:left w:val="single" w:sz="4" w:space="0" w:color="auto"/>
              <w:bottom w:val="single" w:sz="4" w:space="0" w:color="auto"/>
              <w:right w:val="single" w:sz="4" w:space="0" w:color="auto"/>
            </w:tcBorders>
            <w:hideMark/>
          </w:tcPr>
          <w:p w14:paraId="4F46A77D" w14:textId="77777777" w:rsidR="004C72FE" w:rsidRPr="009F210E" w:rsidRDefault="004C72FE" w:rsidP="009F210E">
            <w:pPr>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Напруга на електродах, кВт </w:t>
            </w:r>
          </w:p>
        </w:tc>
      </w:tr>
      <w:tr w:rsidR="004C72FE" w:rsidRPr="009F210E" w14:paraId="051A92B4" w14:textId="77777777" w:rsidTr="00D8385A">
        <w:trPr>
          <w:trHeight w:val="1669"/>
        </w:trPr>
        <w:tc>
          <w:tcPr>
            <w:tcW w:w="1323" w:type="dxa"/>
            <w:tcBorders>
              <w:top w:val="single" w:sz="4" w:space="0" w:color="auto"/>
              <w:left w:val="single" w:sz="4" w:space="0" w:color="auto"/>
              <w:bottom w:val="single" w:sz="4" w:space="0" w:color="auto"/>
              <w:right w:val="single" w:sz="4" w:space="0" w:color="auto"/>
            </w:tcBorders>
            <w:hideMark/>
          </w:tcPr>
          <w:p w14:paraId="296B66A7"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ОП-4  </w:t>
            </w:r>
          </w:p>
          <w:p w14:paraId="184DDC27"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ОП-6  </w:t>
            </w:r>
          </w:p>
          <w:p w14:paraId="7E038294"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ОП-121  </w:t>
            </w:r>
          </w:p>
          <w:p w14:paraId="67B573BB"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ОП-315  </w:t>
            </w:r>
          </w:p>
          <w:p w14:paraId="3725B276"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ОПТ-510  </w:t>
            </w:r>
          </w:p>
          <w:p w14:paraId="3C3C376D" w14:textId="77777777" w:rsidR="004C72FE" w:rsidRPr="009F210E" w:rsidRDefault="004C72FE" w:rsidP="009F210E">
            <w:pPr>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Шуазі</w:t>
            </w:r>
          </w:p>
        </w:tc>
        <w:tc>
          <w:tcPr>
            <w:tcW w:w="1649" w:type="dxa"/>
            <w:tcBorders>
              <w:top w:val="single" w:sz="4" w:space="0" w:color="auto"/>
              <w:left w:val="single" w:sz="4" w:space="0" w:color="auto"/>
              <w:bottom w:val="single" w:sz="4" w:space="0" w:color="auto"/>
              <w:right w:val="single" w:sz="4" w:space="0" w:color="auto"/>
            </w:tcBorders>
            <w:hideMark/>
          </w:tcPr>
          <w:p w14:paraId="6D273347" w14:textId="7E7D90DB"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w:t>
            </w:r>
          </w:p>
          <w:p w14:paraId="13E70D1A" w14:textId="3B8D09A8"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2</w:t>
            </w:r>
          </w:p>
          <w:p w14:paraId="21EE5DE9" w14:textId="349FA30E"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1,6</w:t>
            </w:r>
          </w:p>
          <w:p w14:paraId="509587B7" w14:textId="71DC1365"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3,8</w:t>
            </w:r>
          </w:p>
          <w:p w14:paraId="138449AE" w14:textId="2D81F0BC"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6</w:t>
            </w:r>
          </w:p>
          <w:p w14:paraId="550B55A7" w14:textId="6CFD21FA" w:rsidR="004C72FE" w:rsidRPr="009F210E" w:rsidRDefault="004C72FE" w:rsidP="009F210E">
            <w:pPr>
              <w:ind w:right="43"/>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8,3</w:t>
            </w:r>
          </w:p>
        </w:tc>
        <w:tc>
          <w:tcPr>
            <w:tcW w:w="2081" w:type="dxa"/>
            <w:tcBorders>
              <w:top w:val="single" w:sz="4" w:space="0" w:color="auto"/>
              <w:left w:val="single" w:sz="4" w:space="0" w:color="auto"/>
              <w:bottom w:val="single" w:sz="4" w:space="0" w:color="auto"/>
              <w:right w:val="single" w:sz="4" w:space="0" w:color="auto"/>
            </w:tcBorders>
            <w:hideMark/>
          </w:tcPr>
          <w:p w14:paraId="2EE1BF69" w14:textId="56071B9F" w:rsidR="004C72FE" w:rsidRPr="009F210E" w:rsidRDefault="004C72FE" w:rsidP="009F210E">
            <w:pPr>
              <w:ind w:left="308"/>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16—17</w:t>
            </w:r>
          </w:p>
          <w:p w14:paraId="2578ED85" w14:textId="5B14D5AE" w:rsidR="004C72FE" w:rsidRPr="009F210E" w:rsidRDefault="004C72FE" w:rsidP="009F210E">
            <w:pPr>
              <w:ind w:left="308"/>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14—16</w:t>
            </w:r>
          </w:p>
          <w:p w14:paraId="2B3CE102" w14:textId="1380A669" w:rsidR="004C72FE" w:rsidRPr="009F210E" w:rsidRDefault="004C72FE" w:rsidP="009F210E">
            <w:pPr>
              <w:ind w:left="322"/>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14</w:t>
            </w:r>
            <w:r w:rsidRPr="009F210E">
              <w:rPr>
                <w:rFonts w:ascii="Times New Roman" w:hAnsi="Times New Roman" w:cs="Times New Roman"/>
                <w:i/>
                <w:sz w:val="26"/>
                <w:szCs w:val="26"/>
                <w:lang w:val="uk-UA"/>
              </w:rPr>
              <w:t>—</w:t>
            </w:r>
            <w:r w:rsidRPr="009F210E">
              <w:rPr>
                <w:rFonts w:ascii="Times New Roman" w:hAnsi="Times New Roman" w:cs="Times New Roman"/>
                <w:sz w:val="26"/>
                <w:szCs w:val="26"/>
                <w:lang w:val="uk-UA"/>
              </w:rPr>
              <w:t>16</w:t>
            </w:r>
          </w:p>
          <w:p w14:paraId="5990CD76" w14:textId="5063DB5E" w:rsidR="004C72FE" w:rsidRPr="009F210E" w:rsidRDefault="004C72FE" w:rsidP="009F210E">
            <w:pPr>
              <w:ind w:left="308"/>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12—14</w:t>
            </w:r>
          </w:p>
          <w:p w14:paraId="23270980" w14:textId="2DFED36E" w:rsidR="004C72FE" w:rsidRPr="009F210E" w:rsidRDefault="004C72FE" w:rsidP="009F210E">
            <w:pPr>
              <w:ind w:left="308"/>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12—14</w:t>
            </w:r>
          </w:p>
          <w:p w14:paraId="2BA440FA" w14:textId="77777777" w:rsidR="004C72FE" w:rsidRPr="009F210E" w:rsidRDefault="004C72FE" w:rsidP="009F210E">
            <w:pPr>
              <w:ind w:left="308"/>
              <w:contextualSpacing/>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18—20 </w:t>
            </w:r>
          </w:p>
        </w:tc>
        <w:tc>
          <w:tcPr>
            <w:tcW w:w="1117" w:type="dxa"/>
            <w:tcBorders>
              <w:top w:val="single" w:sz="4" w:space="0" w:color="auto"/>
              <w:left w:val="single" w:sz="4" w:space="0" w:color="auto"/>
              <w:bottom w:val="single" w:sz="4" w:space="0" w:color="auto"/>
              <w:right w:val="single" w:sz="4" w:space="0" w:color="auto"/>
            </w:tcBorders>
            <w:hideMark/>
          </w:tcPr>
          <w:p w14:paraId="575D899D" w14:textId="7BD7DD08"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40</w:t>
            </w:r>
          </w:p>
          <w:p w14:paraId="3A754139" w14:textId="089F0DDA"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80</w:t>
            </w:r>
          </w:p>
          <w:p w14:paraId="3F5404D8" w14:textId="1DA7F549"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120</w:t>
            </w:r>
          </w:p>
          <w:p w14:paraId="154AA3D8" w14:textId="09BB70CD"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300</w:t>
            </w:r>
          </w:p>
          <w:p w14:paraId="6B7C52FC" w14:textId="04298EA1"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450</w:t>
            </w:r>
          </w:p>
          <w:p w14:paraId="1B886C42" w14:textId="77777777"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450 </w:t>
            </w:r>
          </w:p>
        </w:tc>
        <w:tc>
          <w:tcPr>
            <w:tcW w:w="1835" w:type="dxa"/>
            <w:tcBorders>
              <w:top w:val="single" w:sz="4" w:space="0" w:color="auto"/>
              <w:left w:val="single" w:sz="4" w:space="0" w:color="auto"/>
              <w:bottom w:val="single" w:sz="4" w:space="0" w:color="auto"/>
              <w:right w:val="single" w:sz="4" w:space="0" w:color="auto"/>
            </w:tcBorders>
            <w:hideMark/>
          </w:tcPr>
          <w:p w14:paraId="5BADEA3B" w14:textId="460D712D"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w:t>
            </w:r>
          </w:p>
          <w:p w14:paraId="39FFB380" w14:textId="15163B9D"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3</w:t>
            </w:r>
          </w:p>
          <w:p w14:paraId="2195F5B7" w14:textId="562AC9C7"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10</w:t>
            </w:r>
          </w:p>
          <w:p w14:paraId="11003A83" w14:textId="03D7F9DF"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30</w:t>
            </w:r>
          </w:p>
          <w:p w14:paraId="50D15C93" w14:textId="0F99A0FA"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50</w:t>
            </w:r>
          </w:p>
          <w:p w14:paraId="0AD95AF5" w14:textId="13C15CCE" w:rsidR="004C72FE" w:rsidRPr="009F210E" w:rsidRDefault="004C72FE" w:rsidP="009F210E">
            <w:pPr>
              <w:ind w:right="39"/>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45</w:t>
            </w:r>
          </w:p>
        </w:tc>
        <w:tc>
          <w:tcPr>
            <w:tcW w:w="1520" w:type="dxa"/>
            <w:tcBorders>
              <w:top w:val="single" w:sz="4" w:space="0" w:color="auto"/>
              <w:left w:val="single" w:sz="4" w:space="0" w:color="auto"/>
              <w:bottom w:val="single" w:sz="4" w:space="0" w:color="auto"/>
              <w:right w:val="single" w:sz="4" w:space="0" w:color="auto"/>
            </w:tcBorders>
            <w:hideMark/>
          </w:tcPr>
          <w:p w14:paraId="4F831D87" w14:textId="5D16298A"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10</w:t>
            </w:r>
          </w:p>
          <w:p w14:paraId="7410AA8B" w14:textId="7AB656E2"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10</w:t>
            </w:r>
          </w:p>
          <w:p w14:paraId="3E6B82EB" w14:textId="10926FE6"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16</w:t>
            </w:r>
          </w:p>
          <w:p w14:paraId="3D8A44EB" w14:textId="699EC02C"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18</w:t>
            </w:r>
          </w:p>
          <w:p w14:paraId="7C82B326" w14:textId="3ABC9FE5"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18</w:t>
            </w:r>
          </w:p>
          <w:p w14:paraId="3D1FB975" w14:textId="77777777" w:rsidR="004C72FE" w:rsidRPr="009F210E" w:rsidRDefault="004C72FE" w:rsidP="009F210E">
            <w:pPr>
              <w:ind w:right="38"/>
              <w:contextualSpacing/>
              <w:jc w:val="center"/>
              <w:rPr>
                <w:rFonts w:ascii="Times New Roman" w:hAnsi="Times New Roman" w:cs="Times New Roman"/>
                <w:sz w:val="26"/>
                <w:szCs w:val="26"/>
                <w:lang w:val="uk-UA"/>
              </w:rPr>
            </w:pPr>
            <w:r w:rsidRPr="009F210E">
              <w:rPr>
                <w:rFonts w:ascii="Times New Roman" w:hAnsi="Times New Roman" w:cs="Times New Roman"/>
                <w:sz w:val="26"/>
                <w:szCs w:val="26"/>
                <w:lang w:val="uk-UA"/>
              </w:rPr>
              <w:t xml:space="preserve">20 </w:t>
            </w:r>
          </w:p>
        </w:tc>
      </w:tr>
    </w:tbl>
    <w:p w14:paraId="31D2BB2D"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677AA4A8" w14:textId="7C63841C"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Активна потужність розряду озонатора, Вт, розраховується за формулою:</w:t>
      </w:r>
    </w:p>
    <w:p w14:paraId="10D0336A"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5095"/>
        <w:gridCol w:w="1914"/>
      </w:tblGrid>
      <w:tr w:rsidR="004C72FE" w:rsidRPr="00DE7720" w14:paraId="4B2A7D46" w14:textId="77777777" w:rsidTr="004C72FE">
        <w:tc>
          <w:tcPr>
            <w:tcW w:w="2127" w:type="dxa"/>
            <w:vAlign w:val="center"/>
          </w:tcPr>
          <w:p w14:paraId="670BB3BF" w14:textId="77777777" w:rsidR="004C72FE" w:rsidRPr="00DE7720" w:rsidRDefault="004C72FE" w:rsidP="009F210E">
            <w:pPr>
              <w:spacing w:line="360" w:lineRule="auto"/>
              <w:contextualSpacing/>
              <w:jc w:val="both"/>
              <w:rPr>
                <w:rFonts w:ascii="Times New Roman" w:eastAsiaTheme="minorEastAsia" w:hAnsi="Times New Roman" w:cs="Times New Roman"/>
                <w:sz w:val="28"/>
                <w:lang w:val="uk-UA"/>
              </w:rPr>
            </w:pPr>
          </w:p>
        </w:tc>
        <w:tc>
          <w:tcPr>
            <w:tcW w:w="5244" w:type="dxa"/>
            <w:vAlign w:val="center"/>
            <w:hideMark/>
          </w:tcPr>
          <w:p w14:paraId="46FB83BF" w14:textId="77777777" w:rsidR="004C72FE" w:rsidRPr="00DE7720" w:rsidRDefault="004C72FE" w:rsidP="009F210E">
            <w:pPr>
              <w:spacing w:line="360" w:lineRule="auto"/>
              <w:ind w:firstLine="709"/>
              <w:contextualSpacing/>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U=</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m:t>
                    </m:r>
                  </m:num>
                  <m:den>
                    <m:r>
                      <w:rPr>
                        <w:rFonts w:ascii="Cambria Math" w:eastAsiaTheme="minorEastAsia" w:hAnsi="Cambria Math" w:cs="Times New Roman"/>
                        <w:sz w:val="28"/>
                        <w:lang w:val="uk-UA"/>
                      </w:rPr>
                      <m:t>π</m:t>
                    </m:r>
                  </m:den>
                </m:f>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u</m:t>
                    </m:r>
                  </m:e>
                  <m:sub>
                    <m:r>
                      <w:rPr>
                        <w:rFonts w:ascii="Cambria Math" w:eastAsiaTheme="minorEastAsia" w:hAnsi="Cambria Math" w:cs="Times New Roman"/>
                        <w:sz w:val="28"/>
                        <w:lang w:val="uk-UA"/>
                      </w:rPr>
                      <m:t>р</m:t>
                    </m:r>
                  </m:sub>
                </m:sSub>
                <m:r>
                  <w:rPr>
                    <w:rFonts w:ascii="Cambria Math" w:eastAsiaTheme="minorEastAsia" w:hAnsi="Cambria Math" w:cs="Times New Roman"/>
                    <w:sz w:val="28"/>
                    <w:lang w:val="uk-UA"/>
                  </w:rPr>
                  <m:t>∙ω∙</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C</m:t>
                        </m:r>
                      </m:e>
                      <m:sub>
                        <m:r>
                          <w:rPr>
                            <w:rFonts w:ascii="Cambria Math" w:eastAsiaTheme="minorEastAsia" w:hAnsi="Cambria Math" w:cs="Times New Roman"/>
                            <w:sz w:val="28"/>
                            <w:lang w:val="uk-UA"/>
                          </w:rPr>
                          <m:t>е</m:t>
                        </m:r>
                      </m:sub>
                    </m:sSub>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u</m:t>
                            </m:r>
                          </m:e>
                          <m:sub>
                            <m:r>
                              <w:rPr>
                                <w:rFonts w:ascii="Cambria Math" w:eastAsiaTheme="minorEastAsia" w:hAnsi="Cambria Math" w:cs="Times New Roman"/>
                                <w:sz w:val="28"/>
                                <w:lang w:val="uk-UA"/>
                              </w:rPr>
                              <m:t>а</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u</m:t>
                            </m:r>
                          </m:e>
                          <m:sub>
                            <m:r>
                              <w:rPr>
                                <w:rFonts w:ascii="Cambria Math" w:eastAsiaTheme="minorEastAsia" w:hAnsi="Cambria Math" w:cs="Times New Roman"/>
                                <w:sz w:val="28"/>
                                <w:lang w:val="uk-UA"/>
                              </w:rPr>
                              <m:t>р</m:t>
                            </m:r>
                          </m:sub>
                        </m:sSub>
                      </m:e>
                    </m:d>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C</m:t>
                        </m:r>
                      </m:e>
                      <m:sub>
                        <m:r>
                          <w:rPr>
                            <w:rFonts w:ascii="Cambria Math" w:eastAsiaTheme="minorEastAsia" w:hAnsi="Cambria Math" w:cs="Times New Roman"/>
                            <w:sz w:val="28"/>
                            <w:lang w:val="uk-UA"/>
                          </w:rPr>
                          <m:t>п</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u</m:t>
                        </m:r>
                      </m:e>
                      <m:sub>
                        <m:r>
                          <w:rPr>
                            <w:rFonts w:ascii="Cambria Math" w:eastAsiaTheme="minorEastAsia" w:hAnsi="Cambria Math" w:cs="Times New Roman"/>
                            <w:sz w:val="28"/>
                            <w:lang w:val="uk-UA"/>
                          </w:rPr>
                          <m:t>р</m:t>
                        </m:r>
                      </m:sub>
                    </m:sSub>
                  </m:e>
                </m:d>
                <m:r>
                  <w:rPr>
                    <w:rFonts w:ascii="Cambria Math" w:eastAsiaTheme="minorEastAsia" w:hAnsi="Cambria Math" w:cs="Times New Roman"/>
                    <w:sz w:val="28"/>
                    <w:lang w:val="uk-UA"/>
                  </w:rPr>
                  <m:t>,</m:t>
                </m:r>
              </m:oMath>
            </m:oMathPara>
          </w:p>
        </w:tc>
        <w:tc>
          <w:tcPr>
            <w:tcW w:w="1974" w:type="dxa"/>
            <w:vAlign w:val="center"/>
            <w:hideMark/>
          </w:tcPr>
          <w:p w14:paraId="39FA1CAA" w14:textId="5417220B" w:rsidR="004C72FE" w:rsidRPr="00DE7720" w:rsidRDefault="004C72FE" w:rsidP="009F210E">
            <w:pPr>
              <w:spacing w:line="360" w:lineRule="auto"/>
              <w:contextualSpacing/>
              <w:jc w:val="right"/>
              <w:rPr>
                <w:rFonts w:ascii="Times New Roman" w:eastAsiaTheme="minorEastAsia" w:hAnsi="Times New Roman" w:cs="Times New Roman"/>
                <w:sz w:val="28"/>
                <w:lang w:val="uk-UA"/>
              </w:rPr>
            </w:pPr>
          </w:p>
        </w:tc>
      </w:tr>
    </w:tbl>
    <w:p w14:paraId="2B166719" w14:textId="77777777" w:rsidR="00BE68F3" w:rsidRDefault="00BE68F3" w:rsidP="009F210E">
      <w:pPr>
        <w:spacing w:after="0" w:line="360" w:lineRule="auto"/>
        <w:contextualSpacing/>
        <w:jc w:val="both"/>
        <w:rPr>
          <w:rFonts w:ascii="Times New Roman" w:eastAsiaTheme="minorEastAsia" w:hAnsi="Times New Roman" w:cs="Times New Roman"/>
          <w:sz w:val="28"/>
          <w:lang w:val="uk-UA"/>
        </w:rPr>
      </w:pPr>
    </w:p>
    <w:p w14:paraId="7BA04CF7" w14:textId="77777777" w:rsidR="00BE68F3" w:rsidRDefault="004C72FE" w:rsidP="009F210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u</w:t>
      </w:r>
      <w:r w:rsidRPr="00DE7720">
        <w:rPr>
          <w:rFonts w:ascii="Times New Roman" w:eastAsiaTheme="minorEastAsia" w:hAnsi="Times New Roman" w:cs="Times New Roman"/>
          <w:sz w:val="28"/>
          <w:vertAlign w:val="subscript"/>
          <w:lang w:val="uk-UA"/>
        </w:rPr>
        <w:t>р</w:t>
      </w:r>
      <w:r w:rsidRPr="00DE7720">
        <w:rPr>
          <w:rFonts w:ascii="Times New Roman" w:eastAsiaTheme="minorEastAsia" w:hAnsi="Times New Roman" w:cs="Times New Roman"/>
          <w:sz w:val="28"/>
          <w:lang w:val="uk-UA"/>
        </w:rPr>
        <w:t xml:space="preserve"> – напруга в розрядному проміжку, В;</w:t>
      </w:r>
    </w:p>
    <w:p w14:paraId="72E7C48B" w14:textId="77777777" w:rsidR="00BE68F3" w:rsidRDefault="004C72FE" w:rsidP="009F210E">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ω</w:t>
      </w:r>
      <w:r w:rsidRPr="00DE7720">
        <w:rPr>
          <w:rFonts w:ascii="Times New Roman" w:eastAsiaTheme="minorEastAsia" w:hAnsi="Times New Roman" w:cs="Times New Roman"/>
          <w:sz w:val="28"/>
          <w:lang w:val="uk-UA"/>
        </w:rPr>
        <w:t xml:space="preserve"> – кругова частота струму, Гц;</w:t>
      </w:r>
    </w:p>
    <w:p w14:paraId="12927D4F" w14:textId="77777777" w:rsidR="00BE68F3" w:rsidRDefault="004C72FE" w:rsidP="009F210E">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lastRenderedPageBreak/>
        <w:t>С</w:t>
      </w:r>
      <w:r w:rsidRPr="00DE7720">
        <w:rPr>
          <w:rFonts w:ascii="Times New Roman" w:eastAsiaTheme="minorEastAsia" w:hAnsi="Times New Roman" w:cs="Times New Roman"/>
          <w:sz w:val="28"/>
          <w:vertAlign w:val="subscript"/>
          <w:lang w:val="uk-UA"/>
        </w:rPr>
        <w:t>е</w:t>
      </w:r>
      <w:r w:rsidRPr="00DE7720">
        <w:rPr>
          <w:rFonts w:ascii="Times New Roman" w:eastAsiaTheme="minorEastAsia" w:hAnsi="Times New Roman" w:cs="Times New Roman"/>
          <w:sz w:val="28"/>
          <w:lang w:val="uk-UA"/>
        </w:rPr>
        <w:t xml:space="preserve"> і </w:t>
      </w:r>
      <w:r w:rsidRPr="00DE7720">
        <w:rPr>
          <w:rFonts w:ascii="Times New Roman" w:eastAsiaTheme="minorEastAsia" w:hAnsi="Times New Roman" w:cs="Times New Roman"/>
          <w:i/>
          <w:sz w:val="28"/>
          <w:lang w:val="uk-UA"/>
        </w:rPr>
        <w:t>С</w:t>
      </w:r>
      <w:r w:rsidRPr="00DE7720">
        <w:rPr>
          <w:rFonts w:ascii="Times New Roman" w:eastAsiaTheme="minorEastAsia" w:hAnsi="Times New Roman" w:cs="Times New Roman"/>
          <w:sz w:val="28"/>
          <w:vertAlign w:val="subscript"/>
          <w:lang w:val="uk-UA"/>
        </w:rPr>
        <w:t>п</w:t>
      </w:r>
      <w:r w:rsidRPr="00DE7720">
        <w:rPr>
          <w:rFonts w:ascii="Times New Roman" w:eastAsiaTheme="minorEastAsia" w:hAnsi="Times New Roman" w:cs="Times New Roman"/>
          <w:sz w:val="28"/>
          <w:lang w:val="uk-UA"/>
        </w:rPr>
        <w:t xml:space="preserve"> – електрична ємність відповідно електродів і розрядного проміжку, Ф;</w:t>
      </w:r>
    </w:p>
    <w:p w14:paraId="3814C644" w14:textId="6230C0BA" w:rsidR="004C72FE" w:rsidRDefault="004C72FE" w:rsidP="009F210E">
      <w:pPr>
        <w:spacing w:after="0" w:line="360" w:lineRule="auto"/>
        <w:ind w:firstLine="284"/>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u</w:t>
      </w:r>
      <w:r w:rsidRPr="00DE7720">
        <w:rPr>
          <w:rFonts w:ascii="Times New Roman" w:eastAsiaTheme="minorEastAsia" w:hAnsi="Times New Roman" w:cs="Times New Roman"/>
          <w:sz w:val="28"/>
          <w:vertAlign w:val="subscript"/>
          <w:lang w:val="uk-UA"/>
        </w:rPr>
        <w:t>а</w:t>
      </w:r>
      <w:r w:rsidRPr="00DE7720">
        <w:rPr>
          <w:rFonts w:ascii="Times New Roman" w:eastAsiaTheme="minorEastAsia" w:hAnsi="Times New Roman" w:cs="Times New Roman"/>
          <w:sz w:val="28"/>
          <w:lang w:val="uk-UA"/>
        </w:rPr>
        <w:t xml:space="preserve"> – робоча напруга, що підводиться до озонатору, В.</w:t>
      </w:r>
    </w:p>
    <w:p w14:paraId="035E8A59" w14:textId="77777777" w:rsidR="00D8385A" w:rsidRPr="00DE7720" w:rsidRDefault="00D8385A" w:rsidP="009F210E">
      <w:pPr>
        <w:spacing w:after="0" w:line="360" w:lineRule="auto"/>
        <w:ind w:firstLine="284"/>
        <w:contextualSpacing/>
        <w:jc w:val="both"/>
        <w:rPr>
          <w:rFonts w:ascii="Times New Roman" w:eastAsiaTheme="minorEastAsia" w:hAnsi="Times New Roman" w:cs="Times New Roman"/>
          <w:sz w:val="28"/>
          <w:lang w:val="uk-UA"/>
        </w:rPr>
      </w:pPr>
    </w:p>
    <w:p w14:paraId="1006DE65" w14:textId="77777777"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Для даних умов приймаємо </w:t>
      </w:r>
      <w:r w:rsidRPr="00DE7720">
        <w:rPr>
          <w:rFonts w:ascii="Times New Roman" w:eastAsiaTheme="minorEastAsia" w:hAnsi="Times New Roman" w:cs="Times New Roman"/>
          <w:i/>
          <w:sz w:val="28"/>
          <w:lang w:val="uk-UA"/>
        </w:rPr>
        <w:t>u</w:t>
      </w:r>
      <w:r w:rsidRPr="00DE7720">
        <w:rPr>
          <w:rFonts w:ascii="Times New Roman" w:eastAsiaTheme="minorEastAsia" w:hAnsi="Times New Roman" w:cs="Times New Roman"/>
          <w:sz w:val="28"/>
          <w:vertAlign w:val="subscript"/>
          <w:lang w:val="uk-UA"/>
        </w:rPr>
        <w:t>a</w:t>
      </w:r>
      <w:r w:rsidRPr="00DE7720">
        <w:rPr>
          <w:rFonts w:ascii="Times New Roman" w:eastAsiaTheme="minorEastAsia" w:hAnsi="Times New Roman" w:cs="Times New Roman"/>
          <w:sz w:val="28"/>
          <w:lang w:val="uk-UA"/>
        </w:rPr>
        <w:t xml:space="preserve"> = 20000 В; </w:t>
      </w:r>
      <w:r w:rsidRPr="00DE7720">
        <w:rPr>
          <w:rFonts w:ascii="Times New Roman" w:eastAsiaTheme="minorEastAsia" w:hAnsi="Times New Roman" w:cs="Times New Roman"/>
          <w:i/>
          <w:sz w:val="28"/>
          <w:lang w:val="uk-UA"/>
        </w:rPr>
        <w:t>ω</w:t>
      </w:r>
      <w:r w:rsidRPr="00DE7720">
        <w:rPr>
          <w:rFonts w:ascii="Times New Roman" w:eastAsiaTheme="minorEastAsia" w:hAnsi="Times New Roman" w:cs="Times New Roman"/>
          <w:sz w:val="28"/>
          <w:lang w:val="uk-UA"/>
        </w:rPr>
        <w:t xml:space="preserve"> = 50 Гц; </w:t>
      </w:r>
      <w:r w:rsidRPr="00DE7720">
        <w:rPr>
          <w:rFonts w:ascii="Times New Roman" w:eastAsiaTheme="minorEastAsia" w:hAnsi="Times New Roman" w:cs="Times New Roman"/>
          <w:i/>
          <w:sz w:val="28"/>
          <w:lang w:val="uk-UA"/>
        </w:rPr>
        <w:t>С</w:t>
      </w:r>
      <w:r w:rsidRPr="00DE7720">
        <w:rPr>
          <w:rFonts w:ascii="Times New Roman" w:eastAsiaTheme="minorEastAsia" w:hAnsi="Times New Roman" w:cs="Times New Roman"/>
          <w:sz w:val="28"/>
          <w:vertAlign w:val="subscript"/>
          <w:lang w:val="uk-UA"/>
        </w:rPr>
        <w:t>е</w:t>
      </w:r>
      <w:r w:rsidRPr="00DE7720">
        <w:rPr>
          <w:rFonts w:ascii="Times New Roman" w:eastAsiaTheme="minorEastAsia" w:hAnsi="Times New Roman" w:cs="Times New Roman"/>
          <w:sz w:val="28"/>
          <w:lang w:val="uk-UA"/>
        </w:rPr>
        <w:t xml:space="preserve"> = = 26,1 мкФ і </w:t>
      </w:r>
      <w:r w:rsidRPr="00DE7720">
        <w:rPr>
          <w:rFonts w:ascii="Times New Roman" w:eastAsiaTheme="minorEastAsia" w:hAnsi="Times New Roman" w:cs="Times New Roman"/>
          <w:i/>
          <w:sz w:val="28"/>
          <w:lang w:val="uk-UA"/>
        </w:rPr>
        <w:t>С</w:t>
      </w:r>
      <w:r w:rsidRPr="00DE7720">
        <w:rPr>
          <w:rFonts w:ascii="Times New Roman" w:eastAsiaTheme="minorEastAsia" w:hAnsi="Times New Roman" w:cs="Times New Roman"/>
          <w:sz w:val="28"/>
          <w:vertAlign w:val="subscript"/>
          <w:lang w:val="uk-UA"/>
        </w:rPr>
        <w:t>п</w:t>
      </w:r>
      <w:r w:rsidRPr="00DE7720">
        <w:rPr>
          <w:rFonts w:ascii="Times New Roman" w:eastAsiaTheme="minorEastAsia" w:hAnsi="Times New Roman" w:cs="Times New Roman"/>
          <w:sz w:val="28"/>
          <w:lang w:val="uk-UA"/>
        </w:rPr>
        <w:t xml:space="preserve"> = 0,4 мкФ.</w:t>
      </w:r>
    </w:p>
    <w:p w14:paraId="728E8B4D" w14:textId="77777777"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Основною деталлю озонатора є скляні діелектричні трубки, заплавлені з одного кінця і мають на внутрішній поверхні графітові покриття. В сталеві трубки внутрішнім діаметром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vertAlign w:val="subscript"/>
          <w:lang w:val="uk-UA"/>
        </w:rPr>
        <w:t>1</w:t>
      </w:r>
      <w:r w:rsidRPr="00DE7720">
        <w:rPr>
          <w:rFonts w:ascii="Times New Roman" w:eastAsiaTheme="minorEastAsia" w:hAnsi="Times New Roman" w:cs="Times New Roman"/>
          <w:sz w:val="28"/>
          <w:lang w:val="uk-UA"/>
        </w:rPr>
        <w:t xml:space="preserve"> = 103 мм вставлені скляні трубки зовнішнім діаметром </w:t>
      </w:r>
      <w:r w:rsidRPr="00DE7720">
        <w:rPr>
          <w:rFonts w:ascii="Times New Roman" w:eastAsiaTheme="minorEastAsia" w:hAnsi="Times New Roman" w:cs="Times New Roman"/>
          <w:i/>
          <w:sz w:val="28"/>
          <w:lang w:val="uk-UA"/>
        </w:rPr>
        <w:t>d</w:t>
      </w:r>
      <w:r w:rsidRPr="00DE7720">
        <w:rPr>
          <w:rFonts w:ascii="Times New Roman" w:eastAsiaTheme="minorEastAsia" w:hAnsi="Times New Roman" w:cs="Times New Roman"/>
          <w:sz w:val="28"/>
          <w:vertAlign w:val="subscript"/>
          <w:lang w:val="uk-UA"/>
        </w:rPr>
        <w:t xml:space="preserve">2 </w:t>
      </w:r>
      <w:r w:rsidRPr="00DE7720">
        <w:rPr>
          <w:rFonts w:ascii="Times New Roman" w:eastAsiaTheme="minorEastAsia" w:hAnsi="Times New Roman" w:cs="Times New Roman"/>
          <w:sz w:val="28"/>
          <w:lang w:val="uk-UA"/>
        </w:rPr>
        <w:t>= 98 мм. Концентричний зазор між трубками шириною 2,5 мм служить розрядних проміжком.</w:t>
      </w:r>
    </w:p>
    <w:p w14:paraId="6182F52B" w14:textId="77777777"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Величина потенціалу розряду через розрядний проміжок становить 2000 В на кожен його лінійний міліметр. Так як в озонаторі прийнятого трубчастого типу ширина розрядного проміжку становить 2,5 мм, то потенціал розряду буде </w:t>
      </w:r>
      <w:r w:rsidRPr="00DE7720">
        <w:rPr>
          <w:rFonts w:ascii="Times New Roman" w:eastAsiaTheme="minorEastAsia" w:hAnsi="Times New Roman" w:cs="Times New Roman"/>
          <w:i/>
          <w:sz w:val="28"/>
          <w:lang w:val="uk-UA"/>
        </w:rPr>
        <w:t>u</w:t>
      </w:r>
      <w:r w:rsidRPr="00DE7720">
        <w:rPr>
          <w:rFonts w:ascii="Times New Roman" w:eastAsiaTheme="minorEastAsia" w:hAnsi="Times New Roman" w:cs="Times New Roman"/>
          <w:sz w:val="28"/>
          <w:vertAlign w:val="subscript"/>
          <w:lang w:val="uk-UA"/>
        </w:rPr>
        <w:t>р</w:t>
      </w:r>
      <w:r w:rsidRPr="00DE7720">
        <w:rPr>
          <w:rFonts w:ascii="Times New Roman" w:eastAsiaTheme="minorEastAsia" w:hAnsi="Times New Roman" w:cs="Times New Roman"/>
          <w:sz w:val="28"/>
          <w:lang w:val="uk-UA"/>
        </w:rPr>
        <w:t xml:space="preserve"> = 2,5</w:t>
      </w:r>
      <w:r w:rsidRPr="00DE7720">
        <w:rPr>
          <w:rFonts w:ascii="Cambria Math" w:eastAsiaTheme="minorEastAsia" w:hAnsi="Cambria Math" w:cs="Times New Roman"/>
          <w:sz w:val="28"/>
          <w:lang w:val="uk-UA"/>
        </w:rPr>
        <w:t>∙</w:t>
      </w:r>
      <w:r w:rsidRPr="00DE7720">
        <w:rPr>
          <w:rFonts w:ascii="Times New Roman" w:eastAsiaTheme="minorEastAsia" w:hAnsi="Times New Roman" w:cs="Times New Roman"/>
          <w:sz w:val="28"/>
          <w:lang w:val="uk-UA"/>
        </w:rPr>
        <w:t>2000 = 5000 В.</w:t>
      </w:r>
    </w:p>
    <w:p w14:paraId="7804578C" w14:textId="28B32ACF"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Тоді активна потужність розряду озонатора буде дорівнює:</w:t>
      </w:r>
    </w:p>
    <w:p w14:paraId="7C7E059C"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599F8966" w14:textId="4F084E6D" w:rsidR="004C72FE" w:rsidRPr="009F210E" w:rsidRDefault="004C72FE" w:rsidP="009F210E">
      <w:pPr>
        <w:spacing w:after="0" w:line="360" w:lineRule="auto"/>
        <w:ind w:firstLine="709"/>
        <w:contextualSpacing/>
        <w:jc w:val="both"/>
        <w:rPr>
          <w:rFonts w:ascii="Times New Roman" w:eastAsiaTheme="minorEastAsia" w:hAnsi="Times New Roman" w:cs="Times New Roman"/>
          <w:sz w:val="28"/>
          <w:lang w:val="uk-UA"/>
        </w:rPr>
      </w:pPr>
      <m:oMathPara>
        <m:oMathParaPr>
          <m:jc m:val="center"/>
        </m:oMathParaPr>
        <m:oMath>
          <m:r>
            <w:rPr>
              <w:rFonts w:ascii="Cambria Math" w:eastAsiaTheme="minorEastAsia" w:hAnsi="Cambria Math" w:cs="Times New Roman"/>
              <w:sz w:val="28"/>
              <w:lang w:val="uk-UA"/>
            </w:rPr>
            <m:t>U=</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m:t>
              </m:r>
            </m:num>
            <m:den>
              <m:r>
                <w:rPr>
                  <w:rFonts w:ascii="Cambria Math" w:eastAsiaTheme="minorEastAsia" w:hAnsi="Cambria Math" w:cs="Times New Roman"/>
                  <w:sz w:val="28"/>
                  <w:lang w:val="uk-UA"/>
                </w:rPr>
                <m:t>3,14</m:t>
              </m:r>
            </m:den>
          </m:f>
          <m:r>
            <w:rPr>
              <w:rFonts w:ascii="Cambria Math" w:eastAsiaTheme="minorEastAsia" w:hAnsi="Cambria Math" w:cs="Times New Roman"/>
              <w:sz w:val="28"/>
              <w:lang w:val="uk-UA"/>
            </w:rPr>
            <m:t>∙5000∙50∙</m:t>
          </m:r>
          <m:d>
            <m:dPr>
              <m:begChr m:val="["/>
              <m:endChr m:val="]"/>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26,1</m:t>
                  </m:r>
                </m:e>
                <m:sup>
                  <m:r>
                    <w:rPr>
                      <w:rFonts w:ascii="Cambria Math" w:eastAsiaTheme="minorEastAsia" w:hAnsi="Cambria Math" w:cs="Times New Roman"/>
                      <w:sz w:val="28"/>
                      <w:lang w:val="uk-UA"/>
                    </w:rPr>
                    <m:t>-6</m:t>
                  </m:r>
                </m:sup>
              </m:sSup>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20000-5000</m:t>
                  </m:r>
                </m:e>
              </m:d>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0,4</m:t>
                  </m:r>
                </m:e>
                <m:sup>
                  <m:r>
                    <w:rPr>
                      <w:rFonts w:ascii="Cambria Math" w:eastAsiaTheme="minorEastAsia" w:hAnsi="Cambria Math" w:cs="Times New Roman"/>
                      <w:sz w:val="28"/>
                      <w:lang w:val="uk-UA"/>
                    </w:rPr>
                    <m:t>-6</m:t>
                  </m:r>
                </m:sup>
              </m:sSup>
              <m:r>
                <w:rPr>
                  <w:rFonts w:ascii="Cambria Math" w:eastAsiaTheme="minorEastAsia" w:hAnsi="Cambria Math" w:cs="Times New Roman"/>
                  <w:sz w:val="28"/>
                  <w:lang w:val="uk-UA"/>
                </w:rPr>
                <m:t>∙5000</m:t>
              </m:r>
            </m:e>
          </m:d>
          <m:r>
            <w:rPr>
              <w:rFonts w:ascii="Cambria Math" w:eastAsiaTheme="minorEastAsia" w:hAnsi="Cambria Math" w:cs="Times New Roman"/>
              <w:sz w:val="28"/>
              <w:lang w:val="uk-UA"/>
            </w:rPr>
            <m:t>=</m:t>
          </m:r>
          <m:r>
            <m:rPr>
              <m:sty m:val="p"/>
            </m:rPr>
            <w:rPr>
              <w:rFonts w:ascii="Cambria Math" w:eastAsiaTheme="minorEastAsia" w:hAnsi="Cambria Math" w:cs="Times New Roman"/>
              <w:sz w:val="28"/>
              <w:lang w:val="uk-UA"/>
            </w:rPr>
            <w:br/>
          </m:r>
        </m:oMath>
        <m:oMath>
          <m:r>
            <w:rPr>
              <w:rFonts w:ascii="Cambria Math" w:eastAsiaTheme="minorEastAsia" w:hAnsi="Cambria Math" w:cs="Times New Roman"/>
              <w:sz w:val="28"/>
              <w:lang w:val="uk-UA"/>
            </w:rPr>
            <m:t>=62020 Вт=62 кВт.</m:t>
          </m:r>
        </m:oMath>
      </m:oMathPara>
    </w:p>
    <w:p w14:paraId="3AFC3B81"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5866EB7D" w14:textId="7983A9B0"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Площа поперечного перерізу кільцевого розрядного проміжку визначається на основі даних про трубчатий елемент:</w:t>
      </w:r>
    </w:p>
    <w:p w14:paraId="4B11BF5F"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7F6507A7"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р</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π</m:t>
              </m:r>
            </m:num>
            <m:den>
              <m:r>
                <w:rPr>
                  <w:rFonts w:ascii="Cambria Math" w:eastAsiaTheme="minorEastAsia" w:hAnsi="Cambria Math" w:cs="Times New Roman"/>
                  <w:sz w:val="28"/>
                  <w:lang w:val="uk-UA"/>
                </w:rPr>
                <m:t>4</m:t>
              </m:r>
            </m:den>
          </m:f>
          <m:d>
            <m:dPr>
              <m:ctrlPr>
                <w:rPr>
                  <w:rFonts w:ascii="Cambria Math" w:eastAsiaTheme="minorEastAsia" w:hAnsi="Cambria Math" w:cs="Times New Roman"/>
                  <w:i/>
                  <w:sz w:val="28"/>
                  <w:szCs w:val="28"/>
                  <w:lang w:val="uk-UA"/>
                </w:rPr>
              </m:ctrlPr>
            </m:dPr>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up>
                  <m:r>
                    <w:rPr>
                      <w:rFonts w:ascii="Cambria Math" w:eastAsiaTheme="minorEastAsia" w:hAnsi="Cambria Math" w:cs="Times New Roman"/>
                      <w:sz w:val="28"/>
                      <w:lang w:val="uk-UA"/>
                    </w:rPr>
                    <m:t>2</m:t>
                  </m:r>
                </m:sup>
              </m:sSubSup>
              <m:r>
                <w:rPr>
                  <w:rFonts w:ascii="Cambria Math" w:eastAsiaTheme="minorEastAsia" w:hAnsi="Cambria Math" w:cs="Times New Roman"/>
                  <w:sz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2</m:t>
                  </m:r>
                </m:sub>
                <m:sup>
                  <m:r>
                    <w:rPr>
                      <w:rFonts w:ascii="Cambria Math" w:eastAsiaTheme="minorEastAsia" w:hAnsi="Cambria Math" w:cs="Times New Roman"/>
                      <w:sz w:val="28"/>
                      <w:lang w:val="uk-UA"/>
                    </w:rPr>
                    <m:t>2</m:t>
                  </m:r>
                </m:sup>
              </m:sSubSup>
            </m:e>
          </m:d>
          <m:r>
            <w:rPr>
              <w:rFonts w:ascii="Cambria Math" w:eastAsiaTheme="minorEastAsia" w:hAnsi="Cambria Math" w:cs="Times New Roman"/>
              <w:sz w:val="28"/>
              <w:lang w:val="uk-UA"/>
            </w:rPr>
            <m:t>=0,785∙</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0,103</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0,098</m:t>
                  </m:r>
                </m:e>
                <m:sup>
                  <m:r>
                    <w:rPr>
                      <w:rFonts w:ascii="Cambria Math" w:eastAsiaTheme="minorEastAsia" w:hAnsi="Cambria Math" w:cs="Times New Roman"/>
                      <w:sz w:val="28"/>
                      <w:lang w:val="uk-UA"/>
                    </w:rPr>
                    <m:t>2</m:t>
                  </m:r>
                </m:sup>
              </m:sSup>
            </m:e>
          </m:d>
          <m:r>
            <w:rPr>
              <w:rFonts w:ascii="Cambria Math" w:eastAsiaTheme="minorEastAsia" w:hAnsi="Cambria Math" w:cs="Times New Roman"/>
              <w:sz w:val="28"/>
              <w:lang w:val="uk-UA"/>
            </w:rPr>
            <m:t xml:space="preserve">=0,0007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oMath>
      </m:oMathPara>
    </w:p>
    <w:p w14:paraId="55FF928F"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61E38B6D" w14:textId="2EDFAD14"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Витрата сухого повітря через одну трубку озонатора.</w:t>
      </w:r>
    </w:p>
    <w:p w14:paraId="7168B4E1" w14:textId="756E1B98"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lastRenderedPageBreak/>
        <w:t xml:space="preserve">Швидкість проходу сухого повітря через кільцевий розрядний проміжок з метою найбільшої економії витрат електроенергії рекомендується в межах </w:t>
      </w:r>
      <w:r w:rsidRPr="00DE7720">
        <w:rPr>
          <w:rFonts w:ascii="Times New Roman" w:eastAsiaTheme="minorEastAsia" w:hAnsi="Times New Roman" w:cs="Times New Roman"/>
          <w:i/>
          <w:sz w:val="28"/>
          <w:lang w:val="uk-UA"/>
        </w:rPr>
        <w:t>v</w:t>
      </w:r>
      <w:r w:rsidRPr="00DE7720">
        <w:rPr>
          <w:rFonts w:ascii="Times New Roman" w:eastAsiaTheme="minorEastAsia" w:hAnsi="Times New Roman" w:cs="Times New Roman"/>
          <w:sz w:val="28"/>
          <w:vertAlign w:val="subscript"/>
          <w:lang w:val="uk-UA"/>
        </w:rPr>
        <w:t>в</w:t>
      </w:r>
      <w:r w:rsidRPr="00DE7720">
        <w:rPr>
          <w:rFonts w:ascii="Times New Roman" w:eastAsiaTheme="minorEastAsia" w:hAnsi="Times New Roman" w:cs="Times New Roman"/>
          <w:sz w:val="28"/>
          <w:lang w:val="uk-UA"/>
        </w:rPr>
        <w:t xml:space="preserve"> = 0,15</w:t>
      </w:r>
      <w:r w:rsidR="00BE68F3">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0,2 м</w:t>
      </w:r>
      <w:r w:rsidR="00B422E3">
        <w:rPr>
          <w:rFonts w:ascii="Times New Roman" w:eastAsiaTheme="minorEastAsia" w:hAnsi="Times New Roman" w:cs="Times New Roman"/>
          <w:sz w:val="28"/>
          <w:lang w:val="uk-UA"/>
        </w:rPr>
        <w:t>/</w:t>
      </w:r>
      <w:r w:rsidRPr="00DE7720">
        <w:rPr>
          <w:rFonts w:ascii="Times New Roman" w:eastAsiaTheme="minorEastAsia" w:hAnsi="Times New Roman" w:cs="Times New Roman"/>
          <w:sz w:val="28"/>
          <w:lang w:val="uk-UA"/>
        </w:rPr>
        <w:t>с.</w:t>
      </w:r>
    </w:p>
    <w:p w14:paraId="58F0053C" w14:textId="1D3FC18A"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Тоді витрата сухого повітря через одну трубку озонатора:</w:t>
      </w:r>
    </w:p>
    <w:p w14:paraId="31F08428" w14:textId="77777777" w:rsidR="009F210E" w:rsidRPr="00DE7720" w:rsidRDefault="009F210E" w:rsidP="009F210E">
      <w:pPr>
        <w:spacing w:after="0" w:line="360" w:lineRule="auto"/>
        <w:ind w:firstLine="709"/>
        <w:contextualSpacing/>
        <w:jc w:val="both"/>
        <w:rPr>
          <w:rFonts w:ascii="Times New Roman" w:eastAsiaTheme="minorEastAsia" w:hAnsi="Times New Roman" w:cs="Times New Roman"/>
          <w:sz w:val="28"/>
          <w:lang w:val="uk-UA"/>
        </w:rPr>
      </w:pPr>
    </w:p>
    <w:p w14:paraId="0B05C569"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в</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р</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в</m:t>
              </m:r>
            </m:sub>
          </m:sSub>
          <m:r>
            <w:rPr>
              <w:rFonts w:ascii="Cambria Math" w:eastAsiaTheme="minorEastAsia" w:hAnsi="Cambria Math" w:cs="Times New Roman"/>
              <w:sz w:val="28"/>
              <w:lang w:val="uk-UA"/>
            </w:rPr>
            <m:t xml:space="preserve">∙3600=0,0007∙0,2∙3600=0,5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/год.</m:t>
          </m:r>
        </m:oMath>
      </m:oMathPara>
    </w:p>
    <w:p w14:paraId="4661B832"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77731539" w14:textId="2DE42A4F"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Витрата сухого повітря через озонатор, що забезпечує розрахункову продуктивність по озону при коефіцієнті вагової концентрації озону </w:t>
      </w:r>
      <w:r w:rsidRPr="00DE7720">
        <w:rPr>
          <w:rFonts w:ascii="Times New Roman" w:eastAsiaTheme="minorEastAsia" w:hAnsi="Times New Roman" w:cs="Times New Roman"/>
          <w:i/>
          <w:sz w:val="28"/>
          <w:lang w:val="uk-UA"/>
        </w:rPr>
        <w:t>K</w:t>
      </w:r>
      <w:r w:rsidRPr="00DE7720">
        <w:rPr>
          <w:rFonts w:ascii="Times New Roman" w:eastAsiaTheme="minorEastAsia" w:hAnsi="Times New Roman" w:cs="Times New Roman"/>
          <w:sz w:val="28"/>
          <w:vertAlign w:val="subscript"/>
          <w:lang w:val="uk-UA"/>
        </w:rPr>
        <w:t>оз</w:t>
      </w:r>
      <w:r w:rsidRPr="00DE7720">
        <w:rPr>
          <w:rFonts w:ascii="Times New Roman" w:eastAsiaTheme="minorEastAsia" w:hAnsi="Times New Roman" w:cs="Times New Roman"/>
          <w:sz w:val="28"/>
          <w:lang w:val="uk-UA"/>
        </w:rPr>
        <w:t xml:space="preserve"> = 20 г/м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w:t>
      </w:r>
    </w:p>
    <w:p w14:paraId="2537F1DE"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150221DF"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воз</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оз1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K</m:t>
                  </m:r>
                </m:e>
                <m:sub>
                  <m:r>
                    <w:rPr>
                      <w:rFonts w:ascii="Cambria Math" w:eastAsiaTheme="minorEastAsia" w:hAnsi="Cambria Math" w:cs="Times New Roman"/>
                      <w:sz w:val="28"/>
                      <w:lang w:val="uk-UA"/>
                    </w:rPr>
                    <m:t>оз</m:t>
                  </m:r>
                </m:sub>
              </m:sSub>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5,05</m:t>
              </m:r>
            </m:num>
            <m:den>
              <m:r>
                <w:rPr>
                  <w:rFonts w:ascii="Cambria Math" w:eastAsiaTheme="minorEastAsia" w:hAnsi="Cambria Math" w:cs="Times New Roman"/>
                  <w:sz w:val="28"/>
                  <w:lang w:val="uk-UA"/>
                </w:rPr>
                <m:t>0,02</m:t>
              </m:r>
            </m:den>
          </m:f>
          <m:r>
            <w:rPr>
              <w:rFonts w:ascii="Cambria Math" w:eastAsiaTheme="minorEastAsia" w:hAnsi="Cambria Math" w:cs="Times New Roman"/>
              <w:sz w:val="28"/>
              <w:lang w:val="uk-UA"/>
            </w:rPr>
            <m:t>=253 кг/год.</m:t>
          </m:r>
        </m:oMath>
      </m:oMathPara>
    </w:p>
    <w:p w14:paraId="197C32CC" w14:textId="77777777" w:rsidR="00BE68F3" w:rsidRPr="00BE68F3" w:rsidRDefault="00BE68F3" w:rsidP="009F210E">
      <w:pPr>
        <w:spacing w:after="0" w:line="360" w:lineRule="auto"/>
        <w:ind w:firstLine="709"/>
        <w:contextualSpacing/>
        <w:rPr>
          <w:rFonts w:ascii="Times New Roman" w:eastAsiaTheme="minorEastAsia" w:hAnsi="Times New Roman" w:cs="Times New Roman"/>
          <w:sz w:val="28"/>
          <w:szCs w:val="28"/>
        </w:rPr>
      </w:pPr>
    </w:p>
    <w:p w14:paraId="0DDA2CB9" w14:textId="29FE3D23" w:rsidR="004C72FE" w:rsidRPr="00BE68F3" w:rsidRDefault="004C72FE" w:rsidP="009F210E">
      <w:pPr>
        <w:spacing w:after="0" w:line="360" w:lineRule="auto"/>
        <w:ind w:firstLine="709"/>
        <w:contextualSpacing/>
        <w:rPr>
          <w:rFonts w:ascii="Times New Roman" w:eastAsiaTheme="minorEastAsia" w:hAnsi="Times New Roman" w:cs="Times New Roman"/>
          <w:sz w:val="28"/>
          <w:szCs w:val="28"/>
        </w:rPr>
      </w:pPr>
      <w:r w:rsidRPr="00BE68F3">
        <w:rPr>
          <w:rFonts w:ascii="Times New Roman" w:eastAsiaTheme="minorEastAsia" w:hAnsi="Times New Roman" w:cs="Times New Roman"/>
          <w:sz w:val="28"/>
          <w:szCs w:val="28"/>
        </w:rPr>
        <w:t xml:space="preserve">Мінімальна кількість трубчастих елементів в озонаторі: </w:t>
      </w:r>
    </w:p>
    <w:p w14:paraId="087C716D" w14:textId="77777777" w:rsidR="00BE68F3" w:rsidRPr="00BE68F3" w:rsidRDefault="00BE68F3" w:rsidP="009F210E">
      <w:pPr>
        <w:spacing w:after="0" w:line="360" w:lineRule="auto"/>
        <w:ind w:firstLine="709"/>
        <w:contextualSpacing/>
        <w:rPr>
          <w:rFonts w:ascii="Times New Roman" w:eastAsiaTheme="minorEastAsia" w:hAnsi="Times New Roman" w:cs="Times New Roman"/>
          <w:sz w:val="28"/>
          <w:szCs w:val="28"/>
        </w:rPr>
      </w:pPr>
    </w:p>
    <w:p w14:paraId="05F27E57" w14:textId="77777777" w:rsidR="004C72FE"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тр</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M</m:t>
                  </m:r>
                </m:e>
                <m:sub>
                  <m:r>
                    <w:rPr>
                      <w:rFonts w:ascii="Cambria Math" w:eastAsiaTheme="minorEastAsia" w:hAnsi="Cambria Math" w:cs="Times New Roman"/>
                      <w:sz w:val="28"/>
                      <w:lang w:val="uk-UA"/>
                    </w:rPr>
                    <m:t>воз</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в</m:t>
                  </m:r>
                </m:sub>
              </m:sSub>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253</m:t>
              </m:r>
            </m:num>
            <m:den>
              <m:r>
                <w:rPr>
                  <w:rFonts w:ascii="Cambria Math" w:eastAsiaTheme="minorEastAsia" w:hAnsi="Cambria Math" w:cs="Times New Roman"/>
                  <w:sz w:val="28"/>
                  <w:lang w:val="uk-UA"/>
                </w:rPr>
                <m:t>0,5</m:t>
              </m:r>
            </m:den>
          </m:f>
          <m:r>
            <w:rPr>
              <w:rFonts w:ascii="Cambria Math" w:eastAsiaTheme="minorEastAsia" w:hAnsi="Cambria Math" w:cs="Times New Roman"/>
              <w:sz w:val="28"/>
              <w:lang w:val="uk-UA"/>
            </w:rPr>
            <m:t>=506 шт.</m:t>
          </m:r>
        </m:oMath>
      </m:oMathPara>
    </w:p>
    <w:p w14:paraId="1B2E2E85" w14:textId="77777777" w:rsidR="00BE68F3"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42E58DDF" w14:textId="105EAD61" w:rsidR="004C72FE" w:rsidRPr="00DE7720"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Округлимо число трубчастих елементів до 510 шт.</w:t>
      </w:r>
    </w:p>
    <w:p w14:paraId="7B807BAD" w14:textId="6E730ED1"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Необхідна площа поперечного перерізу контактної камери для змішування озоно-повітряної суміші з водою в плані:</w:t>
      </w:r>
    </w:p>
    <w:p w14:paraId="4F0C55B2"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52"/>
        <w:gridCol w:w="3009"/>
      </w:tblGrid>
      <w:tr w:rsidR="004C72FE" w:rsidRPr="00DE7720" w14:paraId="6D2BC7DD" w14:textId="77777777" w:rsidTr="004C72FE">
        <w:tc>
          <w:tcPr>
            <w:tcW w:w="3115" w:type="dxa"/>
            <w:vAlign w:val="center"/>
          </w:tcPr>
          <w:p w14:paraId="0B15899F" w14:textId="77777777" w:rsidR="004C72FE" w:rsidRPr="00DE7720" w:rsidRDefault="004C72FE" w:rsidP="009F210E">
            <w:pPr>
              <w:spacing w:line="360" w:lineRule="auto"/>
              <w:contextualSpacing/>
              <w:jc w:val="both"/>
              <w:rPr>
                <w:rFonts w:ascii="Times New Roman" w:eastAsiaTheme="minorEastAsia" w:hAnsi="Times New Roman" w:cs="Times New Roman"/>
                <w:sz w:val="28"/>
                <w:lang w:val="uk-UA"/>
              </w:rPr>
            </w:pPr>
          </w:p>
        </w:tc>
        <w:tc>
          <w:tcPr>
            <w:tcW w:w="3115" w:type="dxa"/>
            <w:vAlign w:val="center"/>
            <w:hideMark/>
          </w:tcPr>
          <w:p w14:paraId="544D5048" w14:textId="77777777" w:rsidR="004C72FE" w:rsidRPr="00DE7720" w:rsidRDefault="006313F3" w:rsidP="009F210E">
            <w:pPr>
              <w:spacing w:line="360" w:lineRule="auto"/>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к</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Q</m:t>
                        </m:r>
                      </m:e>
                      <m:sub>
                        <m:r>
                          <w:rPr>
                            <w:rFonts w:ascii="Cambria Math" w:eastAsiaTheme="minorEastAsia" w:hAnsi="Cambria Math" w:cs="Times New Roman"/>
                            <w:sz w:val="28"/>
                            <w:lang w:val="uk-UA"/>
                          </w:rPr>
                          <m:t>час</m:t>
                        </m:r>
                      </m:sub>
                    </m:sSub>
                    <m:r>
                      <w:rPr>
                        <w:rFonts w:ascii="Cambria Math" w:eastAsiaTheme="minorEastAsia" w:hAnsi="Cambria Math" w:cs="Times New Roman"/>
                        <w:sz w:val="28"/>
                        <w:lang w:val="uk-UA"/>
                      </w:rPr>
                      <m:t>∙T</m:t>
                    </m:r>
                  </m:num>
                  <m:den>
                    <m:r>
                      <w:rPr>
                        <w:rFonts w:ascii="Cambria Math" w:eastAsiaTheme="minorEastAsia" w:hAnsi="Cambria Math" w:cs="Times New Roman"/>
                        <w:sz w:val="28"/>
                        <w:lang w:val="uk-UA"/>
                      </w:rPr>
                      <m:t>n∙H</m:t>
                    </m:r>
                  </m:den>
                </m:f>
                <m:r>
                  <w:rPr>
                    <w:rFonts w:ascii="Cambria Math" w:eastAsiaTheme="minorEastAsia" w:hAnsi="Cambria Math" w:cs="Times New Roman"/>
                    <w:sz w:val="28"/>
                    <w:lang w:val="uk-UA"/>
                  </w:rPr>
                  <m:t>,</m:t>
                </m:r>
              </m:oMath>
            </m:oMathPara>
          </w:p>
        </w:tc>
        <w:tc>
          <w:tcPr>
            <w:tcW w:w="3115" w:type="dxa"/>
            <w:vAlign w:val="center"/>
            <w:hideMark/>
          </w:tcPr>
          <w:p w14:paraId="350DCAD9" w14:textId="423C9E36" w:rsidR="004C72FE" w:rsidRPr="00DE7720" w:rsidRDefault="004C72FE" w:rsidP="009F210E">
            <w:pPr>
              <w:spacing w:line="360" w:lineRule="auto"/>
              <w:contextualSpacing/>
              <w:jc w:val="right"/>
              <w:rPr>
                <w:rFonts w:ascii="Times New Roman" w:eastAsiaTheme="minorEastAsia" w:hAnsi="Times New Roman" w:cs="Times New Roman"/>
                <w:sz w:val="28"/>
                <w:lang w:val="uk-UA"/>
              </w:rPr>
            </w:pPr>
          </w:p>
        </w:tc>
      </w:tr>
    </w:tbl>
    <w:p w14:paraId="6D6ACA8D" w14:textId="77777777" w:rsidR="00BE68F3" w:rsidRDefault="00BE68F3" w:rsidP="009F210E">
      <w:pPr>
        <w:spacing w:after="0" w:line="360" w:lineRule="auto"/>
        <w:contextualSpacing/>
        <w:jc w:val="both"/>
        <w:rPr>
          <w:rFonts w:ascii="Times New Roman" w:eastAsiaTheme="minorEastAsia" w:hAnsi="Times New Roman" w:cs="Times New Roman"/>
          <w:sz w:val="28"/>
          <w:lang w:val="uk-UA"/>
        </w:rPr>
      </w:pPr>
    </w:p>
    <w:p w14:paraId="441E03D0" w14:textId="77777777" w:rsidR="00BE68F3" w:rsidRDefault="004C72FE" w:rsidP="009F210E">
      <w:pPr>
        <w:spacing w:after="0" w:line="360" w:lineRule="auto"/>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де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час</w:t>
      </w:r>
      <w:r w:rsidRPr="00DE7720">
        <w:rPr>
          <w:rFonts w:ascii="Times New Roman" w:eastAsiaTheme="minorEastAsia" w:hAnsi="Times New Roman" w:cs="Times New Roman"/>
          <w:sz w:val="28"/>
          <w:lang w:val="uk-UA"/>
        </w:rPr>
        <w:t xml:space="preserve"> – витрата води, що озонується,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/год;</w:t>
      </w:r>
    </w:p>
    <w:p w14:paraId="60ED8C20" w14:textId="14259EFD" w:rsidR="00BE68F3" w:rsidRDefault="004C72FE" w:rsidP="009F210E">
      <w:pPr>
        <w:spacing w:after="0" w:line="360" w:lineRule="auto"/>
        <w:ind w:firstLine="426"/>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t>Т</w:t>
      </w:r>
      <w:r w:rsidRPr="00DE7720">
        <w:rPr>
          <w:rFonts w:ascii="Times New Roman" w:eastAsiaTheme="minorEastAsia" w:hAnsi="Times New Roman" w:cs="Times New Roman"/>
          <w:sz w:val="28"/>
          <w:lang w:val="uk-UA"/>
        </w:rPr>
        <w:t xml:space="preserve"> – тривалість контакту озону з водою, приймається в межах 5 ... 10 хв;</w:t>
      </w:r>
    </w:p>
    <w:p w14:paraId="7B04073A" w14:textId="64962AD1" w:rsidR="00BE68F3" w:rsidRDefault="004C72FE" w:rsidP="009F210E">
      <w:pPr>
        <w:spacing w:after="0" w:line="360" w:lineRule="auto"/>
        <w:ind w:firstLine="426"/>
        <w:contextualSpacing/>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n</m:t>
        </m:r>
      </m:oMath>
      <w:r w:rsidRPr="00DE7720">
        <w:rPr>
          <w:rFonts w:ascii="Times New Roman" w:eastAsiaTheme="minorEastAsia" w:hAnsi="Times New Roman" w:cs="Times New Roman"/>
          <w:sz w:val="28"/>
          <w:lang w:val="uk-UA"/>
        </w:rPr>
        <w:t xml:space="preserve"> – кількість контактних камер;</w:t>
      </w:r>
    </w:p>
    <w:p w14:paraId="439F4BBE" w14:textId="025110F4" w:rsidR="004C72FE" w:rsidRPr="00DE7720" w:rsidRDefault="004C72FE" w:rsidP="009F210E">
      <w:pPr>
        <w:spacing w:after="0" w:line="360" w:lineRule="auto"/>
        <w:ind w:firstLine="426"/>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i/>
          <w:sz w:val="28"/>
          <w:lang w:val="uk-UA"/>
        </w:rPr>
        <w:lastRenderedPageBreak/>
        <w:t>Н</w:t>
      </w:r>
      <w:r w:rsidRPr="00DE7720">
        <w:rPr>
          <w:rFonts w:ascii="Times New Roman" w:eastAsiaTheme="minorEastAsia" w:hAnsi="Times New Roman" w:cs="Times New Roman"/>
          <w:sz w:val="28"/>
          <w:lang w:val="uk-UA"/>
        </w:rPr>
        <w:t xml:space="preserve"> – глибина шару води в контактній камері, м, приймається зазвичай рівною 4,5 ... 5 м. </w:t>
      </w:r>
    </w:p>
    <w:p w14:paraId="51298593" w14:textId="6009B0D4" w:rsidR="004C72FE" w:rsidRDefault="004C72FE" w:rsidP="009F210E">
      <w:pPr>
        <w:spacing w:after="0" w:line="360" w:lineRule="auto"/>
        <w:ind w:firstLine="709"/>
        <w:contextualSpacing/>
        <w:jc w:val="both"/>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t xml:space="preserve">При </w:t>
      </w:r>
      <w:r w:rsidRPr="00DE7720">
        <w:rPr>
          <w:rFonts w:ascii="Times New Roman" w:eastAsiaTheme="minorEastAsia" w:hAnsi="Times New Roman" w:cs="Times New Roman"/>
          <w:i/>
          <w:sz w:val="28"/>
          <w:lang w:val="uk-UA"/>
        </w:rPr>
        <w:t>Q</w:t>
      </w:r>
      <w:r w:rsidRPr="00DE7720">
        <w:rPr>
          <w:rFonts w:ascii="Times New Roman" w:eastAsiaTheme="minorEastAsia" w:hAnsi="Times New Roman" w:cs="Times New Roman"/>
          <w:sz w:val="28"/>
          <w:vertAlign w:val="subscript"/>
          <w:lang w:val="uk-UA"/>
        </w:rPr>
        <w:t>час</w:t>
      </w:r>
      <w:r w:rsidRPr="00DE7720">
        <w:rPr>
          <w:rFonts w:ascii="Times New Roman" w:eastAsiaTheme="minorEastAsia" w:hAnsi="Times New Roman" w:cs="Times New Roman"/>
          <w:sz w:val="28"/>
          <w:lang w:val="uk-UA"/>
        </w:rPr>
        <w:t xml:space="preserve"> = 2020 м</w:t>
      </w:r>
      <w:r w:rsidRPr="00DE7720">
        <w:rPr>
          <w:rFonts w:ascii="Times New Roman" w:eastAsiaTheme="minorEastAsia" w:hAnsi="Times New Roman" w:cs="Times New Roman"/>
          <w:sz w:val="28"/>
          <w:vertAlign w:val="superscript"/>
          <w:lang w:val="uk-UA"/>
        </w:rPr>
        <w:t>3</w:t>
      </w:r>
      <w:r w:rsidRPr="00DE7720">
        <w:rPr>
          <w:rFonts w:ascii="Times New Roman" w:eastAsiaTheme="minorEastAsia" w:hAnsi="Times New Roman" w:cs="Times New Roman"/>
          <w:sz w:val="28"/>
          <w:lang w:val="uk-UA"/>
        </w:rPr>
        <w:t xml:space="preserve">/год, </w:t>
      </w:r>
      <w:r w:rsidRPr="00DE7720">
        <w:rPr>
          <w:rFonts w:ascii="Times New Roman" w:eastAsiaTheme="minorEastAsia" w:hAnsi="Times New Roman" w:cs="Times New Roman"/>
          <w:i/>
          <w:sz w:val="28"/>
          <w:lang w:val="uk-UA"/>
        </w:rPr>
        <w:t>T</w:t>
      </w:r>
      <w:r w:rsidRPr="00DE7720">
        <w:rPr>
          <w:rFonts w:ascii="Times New Roman" w:eastAsiaTheme="minorEastAsia" w:hAnsi="Times New Roman" w:cs="Times New Roman"/>
          <w:sz w:val="28"/>
          <w:lang w:val="uk-UA"/>
        </w:rPr>
        <w:t xml:space="preserve"> = 0,1 год, </w:t>
      </w:r>
      <w:r w:rsidRPr="00DE7720">
        <w:rPr>
          <w:rFonts w:ascii="Times New Roman" w:eastAsiaTheme="minorEastAsia" w:hAnsi="Times New Roman" w:cs="Times New Roman"/>
          <w:i/>
          <w:sz w:val="28"/>
          <w:lang w:val="uk-UA"/>
        </w:rPr>
        <w:t>n</w:t>
      </w:r>
      <w:r w:rsidRPr="00DE7720">
        <w:rPr>
          <w:rFonts w:ascii="Times New Roman" w:eastAsiaTheme="minorEastAsia" w:hAnsi="Times New Roman" w:cs="Times New Roman"/>
          <w:sz w:val="28"/>
          <w:lang w:val="uk-UA"/>
        </w:rPr>
        <w:t xml:space="preserve"> = 2 і </w:t>
      </w:r>
      <w:r w:rsidRPr="00DE7720">
        <w:rPr>
          <w:rFonts w:ascii="Times New Roman" w:eastAsiaTheme="minorEastAsia" w:hAnsi="Times New Roman" w:cs="Times New Roman"/>
          <w:i/>
          <w:sz w:val="28"/>
          <w:lang w:val="uk-UA"/>
        </w:rPr>
        <w:t>H</w:t>
      </w:r>
      <w:r w:rsidRPr="00DE7720">
        <w:rPr>
          <w:rFonts w:ascii="Times New Roman" w:eastAsiaTheme="minorEastAsia" w:hAnsi="Times New Roman" w:cs="Times New Roman"/>
          <w:sz w:val="28"/>
          <w:lang w:val="uk-UA"/>
        </w:rPr>
        <w:t xml:space="preserve"> = 5 м:</w:t>
      </w:r>
    </w:p>
    <w:p w14:paraId="6ED19A17" w14:textId="77777777" w:rsidR="00BE68F3" w:rsidRPr="00DE7720" w:rsidRDefault="00BE68F3" w:rsidP="009F210E">
      <w:pPr>
        <w:spacing w:after="0" w:line="360" w:lineRule="auto"/>
        <w:ind w:firstLine="709"/>
        <w:contextualSpacing/>
        <w:jc w:val="both"/>
        <w:rPr>
          <w:rFonts w:ascii="Times New Roman" w:eastAsiaTheme="minorEastAsia" w:hAnsi="Times New Roman" w:cs="Times New Roman"/>
          <w:sz w:val="28"/>
          <w:lang w:val="uk-UA"/>
        </w:rPr>
      </w:pPr>
    </w:p>
    <w:p w14:paraId="7B365469" w14:textId="481E4786" w:rsidR="00501B79" w:rsidRPr="00DE7720" w:rsidRDefault="006313F3" w:rsidP="009F210E">
      <w:pPr>
        <w:spacing w:after="0" w:line="360" w:lineRule="auto"/>
        <w:ind w:firstLine="709"/>
        <w:contextualSpacing/>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к</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2020∙0,1</m:t>
              </m:r>
            </m:num>
            <m:den>
              <m:r>
                <w:rPr>
                  <w:rFonts w:ascii="Cambria Math" w:eastAsiaTheme="minorEastAsia" w:hAnsi="Cambria Math" w:cs="Times New Roman"/>
                  <w:sz w:val="28"/>
                  <w:lang w:val="uk-UA"/>
                </w:rPr>
                <m:t>2∙5</m:t>
              </m:r>
            </m:den>
          </m:f>
          <m:r>
            <w:rPr>
              <w:rFonts w:ascii="Cambria Math" w:eastAsiaTheme="minorEastAsia" w:hAnsi="Cambria Math" w:cs="Times New Roman"/>
              <w:sz w:val="28"/>
              <w:lang w:val="uk-UA"/>
            </w:rPr>
            <m:t xml:space="preserve">=20,2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oMath>
      </m:oMathPara>
    </w:p>
    <w:p w14:paraId="4CAAB8FE" w14:textId="5BE3319D" w:rsidR="00501B79" w:rsidRDefault="00501B79" w:rsidP="00501B79">
      <w:pPr>
        <w:spacing w:after="0" w:line="360" w:lineRule="auto"/>
        <w:ind w:firstLine="709"/>
        <w:contextualSpacing/>
        <w:jc w:val="both"/>
        <w:rPr>
          <w:rFonts w:ascii="Times New Roman" w:eastAsiaTheme="minorEastAsia" w:hAnsi="Times New Roman" w:cs="Times New Roman"/>
          <w:sz w:val="28"/>
          <w:lang w:val="uk-UA"/>
        </w:rPr>
      </w:pPr>
    </w:p>
    <w:p w14:paraId="35F349E6" w14:textId="77777777" w:rsidR="002D300D" w:rsidRPr="00DE7720" w:rsidRDefault="002D300D" w:rsidP="00501B79">
      <w:pPr>
        <w:spacing w:after="0" w:line="360" w:lineRule="auto"/>
        <w:ind w:firstLine="709"/>
        <w:contextualSpacing/>
        <w:jc w:val="both"/>
        <w:rPr>
          <w:rFonts w:ascii="Times New Roman" w:eastAsiaTheme="minorEastAsia" w:hAnsi="Times New Roman" w:cs="Times New Roman"/>
          <w:sz w:val="28"/>
          <w:lang w:val="uk-UA"/>
        </w:rPr>
      </w:pPr>
    </w:p>
    <w:p w14:paraId="12258211" w14:textId="6A9F26D7" w:rsidR="00501B79" w:rsidRDefault="002F668B" w:rsidP="002D300D">
      <w:pPr>
        <w:pStyle w:val="2"/>
        <w:spacing w:after="160"/>
        <w:contextualSpacing w:val="0"/>
        <w:jc w:val="left"/>
        <w:rPr>
          <w:rFonts w:eastAsiaTheme="minorEastAsia"/>
        </w:rPr>
      </w:pPr>
      <w:bookmarkStart w:id="88" w:name="_Toc40721029"/>
      <w:r w:rsidRPr="002F668B">
        <w:t>Питання для перевірки знань</w:t>
      </w:r>
      <w:bookmarkEnd w:id="88"/>
    </w:p>
    <w:p w14:paraId="1B95B936" w14:textId="77777777" w:rsidR="002F668B" w:rsidRP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1.</w:t>
      </w:r>
      <w:r w:rsidRPr="002F668B">
        <w:rPr>
          <w:rFonts w:ascii="Times New Roman" w:hAnsi="Times New Roman" w:cs="Times New Roman"/>
          <w:sz w:val="28"/>
          <w:lang w:val="uk-UA"/>
        </w:rPr>
        <w:tab/>
        <w:t>Що таке озонування?</w:t>
      </w:r>
    </w:p>
    <w:p w14:paraId="59EF11A0" w14:textId="77777777" w:rsidR="002F668B" w:rsidRP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2.</w:t>
      </w:r>
      <w:r w:rsidRPr="002F668B">
        <w:rPr>
          <w:rFonts w:ascii="Times New Roman" w:hAnsi="Times New Roman" w:cs="Times New Roman"/>
          <w:sz w:val="28"/>
          <w:lang w:val="uk-UA"/>
        </w:rPr>
        <w:tab/>
        <w:t>Які типи озонаторів існують?</w:t>
      </w:r>
    </w:p>
    <w:p w14:paraId="43840C21" w14:textId="77777777" w:rsidR="002F668B" w:rsidRP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3.</w:t>
      </w:r>
      <w:r w:rsidRPr="002F668B">
        <w:rPr>
          <w:rFonts w:ascii="Times New Roman" w:hAnsi="Times New Roman" w:cs="Times New Roman"/>
          <w:sz w:val="28"/>
          <w:lang w:val="uk-UA"/>
        </w:rPr>
        <w:tab/>
        <w:t>Коли застосовують радіаційне окислення?</w:t>
      </w:r>
    </w:p>
    <w:p w14:paraId="3BD22222" w14:textId="77777777" w:rsidR="002F668B" w:rsidRP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4.</w:t>
      </w:r>
      <w:r w:rsidRPr="002F668B">
        <w:rPr>
          <w:rFonts w:ascii="Times New Roman" w:hAnsi="Times New Roman" w:cs="Times New Roman"/>
          <w:sz w:val="28"/>
          <w:lang w:val="uk-UA"/>
        </w:rPr>
        <w:tab/>
        <w:t>Від чого залежить розчинність озону в воді?</w:t>
      </w:r>
    </w:p>
    <w:p w14:paraId="07744B85" w14:textId="77777777" w:rsidR="002F668B" w:rsidRP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5.</w:t>
      </w:r>
      <w:r w:rsidRPr="002F668B">
        <w:rPr>
          <w:rFonts w:ascii="Times New Roman" w:hAnsi="Times New Roman" w:cs="Times New Roman"/>
          <w:sz w:val="28"/>
          <w:lang w:val="uk-UA"/>
        </w:rPr>
        <w:tab/>
        <w:t>Назвіть переваги озону.</w:t>
      </w:r>
    </w:p>
    <w:p w14:paraId="37163828" w14:textId="77777777" w:rsidR="002F668B" w:rsidRDefault="002F668B" w:rsidP="00BE68F3">
      <w:pPr>
        <w:tabs>
          <w:tab w:val="left" w:pos="1134"/>
        </w:tabs>
        <w:ind w:firstLine="709"/>
        <w:rPr>
          <w:rFonts w:ascii="Times New Roman" w:hAnsi="Times New Roman" w:cs="Times New Roman"/>
          <w:sz w:val="28"/>
          <w:lang w:val="uk-UA"/>
        </w:rPr>
      </w:pPr>
      <w:r w:rsidRPr="002F668B">
        <w:rPr>
          <w:rFonts w:ascii="Times New Roman" w:hAnsi="Times New Roman" w:cs="Times New Roman"/>
          <w:sz w:val="28"/>
          <w:lang w:val="uk-UA"/>
        </w:rPr>
        <w:t>6.</w:t>
      </w:r>
      <w:r w:rsidRPr="002F668B">
        <w:rPr>
          <w:rFonts w:ascii="Times New Roman" w:hAnsi="Times New Roman" w:cs="Times New Roman"/>
          <w:sz w:val="28"/>
          <w:lang w:val="uk-UA"/>
        </w:rPr>
        <w:tab/>
        <w:t>З яких процесів складається електроліз?</w:t>
      </w:r>
    </w:p>
    <w:p w14:paraId="2B707C0F" w14:textId="680230C7" w:rsidR="007C5643" w:rsidRPr="00DE7720" w:rsidRDefault="007C5643" w:rsidP="002F668B">
      <w:pPr>
        <w:rPr>
          <w:rFonts w:ascii="Times New Roman" w:eastAsiaTheme="minorEastAsia" w:hAnsi="Times New Roman" w:cs="Times New Roman"/>
          <w:sz w:val="28"/>
          <w:lang w:val="uk-UA"/>
        </w:rPr>
      </w:pPr>
      <w:r w:rsidRPr="00DE7720">
        <w:rPr>
          <w:rFonts w:ascii="Times New Roman" w:eastAsiaTheme="minorEastAsia" w:hAnsi="Times New Roman" w:cs="Times New Roman"/>
          <w:sz w:val="28"/>
          <w:lang w:val="uk-UA"/>
        </w:rPr>
        <w:br w:type="page"/>
      </w:r>
    </w:p>
    <w:p w14:paraId="67A197EB" w14:textId="5CEE2596" w:rsidR="000C02E5" w:rsidRDefault="00FC308A" w:rsidP="00700511">
      <w:pPr>
        <w:pStyle w:val="1"/>
        <w:spacing w:after="280" w:line="360" w:lineRule="auto"/>
        <w:contextualSpacing w:val="0"/>
        <w:rPr>
          <w:color w:val="000000"/>
          <w:sz w:val="32"/>
        </w:rPr>
      </w:pPr>
      <w:bookmarkStart w:id="89" w:name="_Toc40113044"/>
      <w:bookmarkStart w:id="90" w:name="_Toc40113396"/>
      <w:bookmarkStart w:id="91" w:name="_Toc40721030"/>
      <w:r>
        <w:rPr>
          <w:sz w:val="32"/>
          <w:szCs w:val="36"/>
          <w:lang w:val="uk-UA"/>
        </w:rPr>
        <w:lastRenderedPageBreak/>
        <w:t xml:space="preserve">ПРАКТИЧНА РОБОТА </w:t>
      </w:r>
      <w:r w:rsidR="00BD0EDA" w:rsidRPr="00700511">
        <w:rPr>
          <w:sz w:val="32"/>
          <w:szCs w:val="36"/>
          <w:lang w:val="uk-UA"/>
        </w:rPr>
        <w:t>10</w:t>
      </w:r>
      <w:bookmarkEnd w:id="89"/>
      <w:bookmarkEnd w:id="90"/>
      <w:r w:rsidR="00700511" w:rsidRPr="00700511">
        <w:rPr>
          <w:sz w:val="32"/>
          <w:szCs w:val="36"/>
          <w:lang w:val="uk-UA"/>
        </w:rPr>
        <w:t>.</w:t>
      </w:r>
      <w:r w:rsidR="00700511">
        <w:rPr>
          <w:sz w:val="32"/>
          <w:szCs w:val="36"/>
          <w:lang w:val="uk-UA"/>
        </w:rPr>
        <w:br/>
      </w:r>
      <w:r w:rsidR="00700511" w:rsidRPr="00700511">
        <w:rPr>
          <w:rStyle w:val="docdata"/>
          <w:color w:val="000000"/>
          <w:sz w:val="32"/>
        </w:rPr>
        <w:t>БІОЛОГІЧНІ СПОСОБИ ОЧИСТКИ СТІЧНИХ ВОД. РОЗРАХУНОК БІОФІЛЬ</w:t>
      </w:r>
      <w:r w:rsidR="00700511" w:rsidRPr="00700511">
        <w:rPr>
          <w:color w:val="000000"/>
          <w:sz w:val="32"/>
        </w:rPr>
        <w:t>ТРА</w:t>
      </w:r>
      <w:bookmarkEnd w:id="91"/>
    </w:p>
    <w:p w14:paraId="3724E09B" w14:textId="77777777" w:rsidR="00D8385A" w:rsidRPr="00D8385A" w:rsidRDefault="00D8385A" w:rsidP="00D8385A">
      <w:pPr>
        <w:rPr>
          <w:sz w:val="28"/>
          <w:szCs w:val="28"/>
        </w:rPr>
      </w:pPr>
    </w:p>
    <w:p w14:paraId="79707AFE" w14:textId="52A72228" w:rsidR="00BD0EDA" w:rsidRPr="00BD0EDA" w:rsidRDefault="00FC308A" w:rsidP="00700511">
      <w:pPr>
        <w:pStyle w:val="2"/>
        <w:spacing w:after="160"/>
        <w:contextualSpacing w:val="0"/>
      </w:pPr>
      <w:bookmarkStart w:id="92" w:name="_Toc40721031"/>
      <w:r>
        <w:t>Основні теоретичні відомості</w:t>
      </w:r>
      <w:bookmarkEnd w:id="92"/>
    </w:p>
    <w:p w14:paraId="744B842E" w14:textId="3B95B5E9" w:rsidR="000C02E5" w:rsidRPr="00BD0EDA" w:rsidRDefault="000C02E5" w:rsidP="000B5E8D">
      <w:pPr>
        <w:pStyle w:val="a8"/>
        <w:spacing w:line="360" w:lineRule="auto"/>
        <w:ind w:left="0" w:firstLine="709"/>
        <w:rPr>
          <w:szCs w:val="28"/>
        </w:rPr>
      </w:pPr>
      <w:r w:rsidRPr="00700511">
        <w:rPr>
          <w:bCs/>
          <w:i/>
          <w:iCs/>
          <w:szCs w:val="28"/>
        </w:rPr>
        <w:t>Біологічне окислення</w:t>
      </w:r>
      <w:r w:rsidRPr="00BD0EDA">
        <w:rPr>
          <w:szCs w:val="28"/>
        </w:rPr>
        <w:t xml:space="preserve"> – широко застосовуваний на практиці метод очищення виробничих стічних вод, що дозволяє очистити їх від багатьох органічних домішок. Процес цей, по своїй суті, природний, і його характер однаковий для процесів, що протікають у водоймі або очисній споруді. Біологічне окислення здійснюється співтовариством мікроорганізмів (біоценозом), які мають масу різноманітних бактерій, найпростіших і ряд більш високоорганізованих організмів-водоростей, грибів і т. д.</w:t>
      </w:r>
    </w:p>
    <w:p w14:paraId="6E0F3CA3" w14:textId="2E37FC53" w:rsidR="000C02E5" w:rsidRPr="00DE7720" w:rsidRDefault="00700511" w:rsidP="000B5E8D">
      <w:pPr>
        <w:spacing w:after="0" w:line="360" w:lineRule="auto"/>
        <w:ind w:firstLine="709"/>
        <w:jc w:val="both"/>
        <w:rPr>
          <w:rFonts w:ascii="Times New Roman" w:hAnsi="Times New Roman" w:cs="Times New Roman"/>
          <w:sz w:val="28"/>
          <w:szCs w:val="28"/>
          <w:lang w:val="uk-UA"/>
        </w:rPr>
      </w:pPr>
      <w:r w:rsidRPr="00700511">
        <w:rPr>
          <w:rFonts w:ascii="Times New Roman" w:hAnsi="Times New Roman" w:cs="Times New Roman"/>
          <w:b/>
          <w:bCs/>
          <w:i/>
          <w:iCs/>
          <w:sz w:val="28"/>
          <w:szCs w:val="28"/>
          <w:lang w:val="uk-UA"/>
        </w:rPr>
        <w:t>Споруди та апарати для біологічного очищення стічних вод в штучних умовах.</w:t>
      </w:r>
      <w:r>
        <w:rPr>
          <w:rFonts w:ascii="Times New Roman" w:hAnsi="Times New Roman" w:cs="Times New Roman"/>
          <w:sz w:val="28"/>
          <w:szCs w:val="28"/>
          <w:lang w:val="uk-UA"/>
        </w:rPr>
        <w:t xml:space="preserve"> </w:t>
      </w:r>
      <w:r w:rsidR="000C02E5" w:rsidRPr="00DE7720">
        <w:rPr>
          <w:rFonts w:ascii="Times New Roman" w:hAnsi="Times New Roman" w:cs="Times New Roman"/>
          <w:sz w:val="28"/>
          <w:szCs w:val="28"/>
          <w:lang w:val="uk-UA"/>
        </w:rPr>
        <w:t>Всю сукупність споруд біологічного очищення доцільно розділити на три групи за ознакою розташування в них активної біомаси:</w:t>
      </w:r>
    </w:p>
    <w:p w14:paraId="59961F1E" w14:textId="34D7B89F" w:rsidR="000C02E5" w:rsidRPr="00700511" w:rsidRDefault="000C02E5" w:rsidP="00700511">
      <w:pPr>
        <w:pStyle w:val="a8"/>
        <w:numPr>
          <w:ilvl w:val="0"/>
          <w:numId w:val="38"/>
        </w:numPr>
        <w:tabs>
          <w:tab w:val="left" w:pos="1134"/>
        </w:tabs>
        <w:spacing w:line="360" w:lineRule="auto"/>
        <w:ind w:left="0" w:firstLine="709"/>
        <w:rPr>
          <w:szCs w:val="28"/>
        </w:rPr>
      </w:pPr>
      <w:r w:rsidRPr="00700511">
        <w:rPr>
          <w:szCs w:val="28"/>
        </w:rPr>
        <w:t>коли активна біомаса знаходиться у воді у вільному (зваженому) стані;</w:t>
      </w:r>
    </w:p>
    <w:p w14:paraId="6F349CEF" w14:textId="52D275A4" w:rsidR="000C02E5" w:rsidRPr="00700511" w:rsidRDefault="000C02E5" w:rsidP="00700511">
      <w:pPr>
        <w:pStyle w:val="a8"/>
        <w:numPr>
          <w:ilvl w:val="0"/>
          <w:numId w:val="38"/>
        </w:numPr>
        <w:tabs>
          <w:tab w:val="left" w:pos="1134"/>
        </w:tabs>
        <w:spacing w:line="360" w:lineRule="auto"/>
        <w:ind w:left="0" w:firstLine="709"/>
        <w:rPr>
          <w:szCs w:val="28"/>
        </w:rPr>
      </w:pPr>
      <w:r w:rsidRPr="00700511">
        <w:rPr>
          <w:szCs w:val="28"/>
        </w:rPr>
        <w:t>коли активна біомаса закріплена на нерухомому матеріалі, а стічна вода тонким шаром ковзає по матеріалу завантаження;</w:t>
      </w:r>
    </w:p>
    <w:p w14:paraId="50757143" w14:textId="6EF7F229" w:rsidR="000C02E5" w:rsidRPr="00700511" w:rsidRDefault="000C02E5" w:rsidP="00700511">
      <w:pPr>
        <w:pStyle w:val="a8"/>
        <w:numPr>
          <w:ilvl w:val="0"/>
          <w:numId w:val="38"/>
        </w:numPr>
        <w:tabs>
          <w:tab w:val="left" w:pos="1134"/>
        </w:tabs>
        <w:spacing w:line="360" w:lineRule="auto"/>
        <w:ind w:left="0" w:firstLine="709"/>
        <w:rPr>
          <w:szCs w:val="28"/>
        </w:rPr>
      </w:pPr>
      <w:r w:rsidRPr="00700511">
        <w:rPr>
          <w:szCs w:val="28"/>
        </w:rPr>
        <w:t>коли поєднуються обидва варіанти розташування біомаси.</w:t>
      </w:r>
    </w:p>
    <w:p w14:paraId="4486FBAB" w14:textId="77777777" w:rsidR="000C02E5" w:rsidRPr="00DE7720" w:rsidRDefault="000C02E5" w:rsidP="000C02E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Першу групу споруд складають аеротенки, циркуляційні окислювальні канали, окситенки; другу – біофільтри; третю – заглибні біофільтри, біотенках, аеротенки з наповнювачами.</w:t>
      </w:r>
    </w:p>
    <w:p w14:paraId="0971B148" w14:textId="77777777" w:rsidR="000C02E5" w:rsidRPr="00DE7720" w:rsidRDefault="000C02E5" w:rsidP="000C02E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У виробничих стічних водах зустрічається до 30 видів бактерій. Ці бактерії засвоюють нафту, парафіни, нафти, феноли та інші сполуки.</w:t>
      </w:r>
    </w:p>
    <w:p w14:paraId="69AAC8AE" w14:textId="77777777" w:rsidR="000C02E5" w:rsidRPr="00DE7720" w:rsidRDefault="000C02E5" w:rsidP="000C02E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Найважливішими факторами формування біоценозу мулів очисних споруд є склад оброблюваної води і величина навантаження на мул </w:t>
      </w:r>
      <w:r w:rsidRPr="00DE7720">
        <w:rPr>
          <w:rFonts w:ascii="Times New Roman" w:hAnsi="Times New Roman" w:cs="Times New Roman"/>
          <w:sz w:val="28"/>
          <w:szCs w:val="28"/>
          <w:lang w:val="uk-UA"/>
        </w:rPr>
        <w:lastRenderedPageBreak/>
        <w:t>(біоплівку). Дія інших чинників – температури, перемішування, концентрації розчиненого кисню – практично не змінює якісного складу мулів, але впливає на кількісне співвідношення різних груп мікроорганізмів.</w:t>
      </w:r>
    </w:p>
    <w:p w14:paraId="57E1BDE2" w14:textId="2365F7DE" w:rsidR="000C02E5" w:rsidRPr="00DE7720" w:rsidRDefault="000C02E5" w:rsidP="000C02E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Найважливішою властивістю активного мулу є його здатність до осідання. Властивість осідання описується величиною мулового індексу, що представляє собою обсяг в мл, яку він займав в 1 г мулу в його природному стані після 30-хвилинного відстоювання. Мули з індексом до 120 мл</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г осідають добре, з індексом 120 ... 150 мл</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г – задовільно, а при індексі понад 150 мл</w:t>
      </w:r>
      <w:r w:rsidR="00B422E3">
        <w:rPr>
          <w:rFonts w:ascii="Times New Roman" w:hAnsi="Times New Roman" w:cs="Times New Roman"/>
          <w:sz w:val="28"/>
          <w:szCs w:val="28"/>
          <w:lang w:val="uk-UA"/>
        </w:rPr>
        <w:t>/</w:t>
      </w:r>
      <w:r w:rsidRPr="00DE7720">
        <w:rPr>
          <w:rFonts w:ascii="Times New Roman" w:hAnsi="Times New Roman" w:cs="Times New Roman"/>
          <w:sz w:val="28"/>
          <w:szCs w:val="28"/>
          <w:lang w:val="uk-UA"/>
        </w:rPr>
        <w:t>г – погано. Погане осідання мулу тягне за собою підвищений винос його з очищеною водою і, отже, погіршення якості їх очищення.</w:t>
      </w:r>
    </w:p>
    <w:p w14:paraId="0506BA2E" w14:textId="1B1B074E" w:rsidR="000C02E5" w:rsidRPr="00DE7720" w:rsidRDefault="00700511" w:rsidP="000C02E5">
      <w:pPr>
        <w:spacing w:after="0" w:line="360" w:lineRule="auto"/>
        <w:ind w:firstLine="709"/>
        <w:jc w:val="both"/>
        <w:rPr>
          <w:rFonts w:ascii="Times New Roman" w:hAnsi="Times New Roman" w:cs="Times New Roman"/>
          <w:sz w:val="28"/>
          <w:szCs w:val="28"/>
          <w:lang w:val="uk-UA"/>
        </w:rPr>
      </w:pPr>
      <w:r w:rsidRPr="00700511">
        <w:rPr>
          <w:rFonts w:ascii="Times New Roman" w:hAnsi="Times New Roman" w:cs="Times New Roman"/>
          <w:b/>
          <w:bCs/>
          <w:i/>
          <w:iCs/>
          <w:sz w:val="28"/>
          <w:szCs w:val="28"/>
          <w:lang w:val="uk-UA"/>
        </w:rPr>
        <w:t>Біофільтри.</w:t>
      </w:r>
      <w:r>
        <w:rPr>
          <w:rFonts w:ascii="Times New Roman" w:hAnsi="Times New Roman" w:cs="Times New Roman"/>
          <w:sz w:val="28"/>
          <w:szCs w:val="28"/>
          <w:lang w:val="uk-UA"/>
        </w:rPr>
        <w:t xml:space="preserve"> </w:t>
      </w:r>
      <w:r w:rsidR="000C02E5" w:rsidRPr="00DE7720">
        <w:rPr>
          <w:rFonts w:ascii="Times New Roman" w:hAnsi="Times New Roman" w:cs="Times New Roman"/>
          <w:sz w:val="28"/>
          <w:szCs w:val="28"/>
          <w:lang w:val="uk-UA"/>
        </w:rPr>
        <w:t>У цих спорудах біорозкладні органічні речовини рідких відходів сорбуються і окислюються в аеробних умовах популяцій гетеротрофних факультативних бактерій, що утворюють біологічну плівку на поверхні насадки (завантажувального матеріалу, субстрату). Для зрошення насадки вода із забрудненнями періодично або безперервно подається в верхню частину споруди через нерухомі розбризкувачі (спринклери) або реактивні обертаються водорозприскувач. Активна частина біоплівки поширюється на глибину 70</w:t>
      </w:r>
      <w:r w:rsidR="00D8385A">
        <w:rPr>
          <w:rFonts w:ascii="Times New Roman" w:hAnsi="Times New Roman" w:cs="Times New Roman"/>
          <w:sz w:val="28"/>
          <w:szCs w:val="28"/>
          <w:lang w:val="uk-UA"/>
        </w:rPr>
        <w:t>-</w:t>
      </w:r>
      <w:r w:rsidR="000C02E5" w:rsidRPr="00DE7720">
        <w:rPr>
          <w:rFonts w:ascii="Times New Roman" w:hAnsi="Times New Roman" w:cs="Times New Roman"/>
          <w:sz w:val="28"/>
          <w:szCs w:val="28"/>
          <w:lang w:val="uk-UA"/>
        </w:rPr>
        <w:t>100 мкм. У шарах плівки, прилеглих до насадки, створюються анаеробні умови, утворюються органічні кислоти (і гази СН</w:t>
      </w:r>
      <w:r w:rsidR="000C02E5" w:rsidRPr="00DE7720">
        <w:rPr>
          <w:rFonts w:ascii="Times New Roman" w:hAnsi="Times New Roman" w:cs="Times New Roman"/>
          <w:sz w:val="28"/>
          <w:szCs w:val="28"/>
          <w:vertAlign w:val="subscript"/>
          <w:lang w:val="uk-UA"/>
        </w:rPr>
        <w:t>4</w:t>
      </w:r>
      <w:r w:rsidR="000C02E5" w:rsidRPr="00DE7720">
        <w:rPr>
          <w:rFonts w:ascii="Times New Roman" w:hAnsi="Times New Roman" w:cs="Times New Roman"/>
          <w:sz w:val="28"/>
          <w:szCs w:val="28"/>
          <w:lang w:val="uk-UA"/>
        </w:rPr>
        <w:t xml:space="preserve"> і H</w:t>
      </w:r>
      <w:r w:rsidR="000C02E5" w:rsidRPr="00DE7720">
        <w:rPr>
          <w:rFonts w:ascii="Times New Roman" w:hAnsi="Times New Roman" w:cs="Times New Roman"/>
          <w:sz w:val="28"/>
          <w:szCs w:val="28"/>
          <w:vertAlign w:val="subscript"/>
          <w:lang w:val="uk-UA"/>
        </w:rPr>
        <w:t>2</w:t>
      </w:r>
      <w:r w:rsidR="000C02E5" w:rsidRPr="00DE7720">
        <w:rPr>
          <w:rFonts w:ascii="Times New Roman" w:hAnsi="Times New Roman" w:cs="Times New Roman"/>
          <w:sz w:val="28"/>
          <w:szCs w:val="28"/>
          <w:lang w:val="uk-UA"/>
        </w:rPr>
        <w:t>S), величина рН знижується, відбувається часткове відмирання клітин. Під впливом гідравлічного навантаження такі частини плівки відриваються від субстрату і виносяться з водою. Пропускна здатність біофільтра визначається площею поверхні, зайнятої біоплівки, і можливістю вільного доступу кисню повітря до неї. Чим більше площа поверхні біоплівки (при однаковій масі) і чим легше до неї доступ кисню, тим вище пропускна здатність біофільтра. Найважливіша складова частина біофільтра</w:t>
      </w:r>
      <w:r w:rsidR="00B422E3">
        <w:rPr>
          <w:rFonts w:ascii="Times New Roman" w:hAnsi="Times New Roman" w:cs="Times New Roman"/>
          <w:sz w:val="28"/>
          <w:szCs w:val="28"/>
          <w:lang w:val="uk-UA"/>
        </w:rPr>
        <w:t xml:space="preserve"> – </w:t>
      </w:r>
      <w:r w:rsidR="000C02E5" w:rsidRPr="00DE7720">
        <w:rPr>
          <w:rFonts w:ascii="Times New Roman" w:hAnsi="Times New Roman" w:cs="Times New Roman"/>
          <w:sz w:val="28"/>
          <w:szCs w:val="28"/>
          <w:lang w:val="uk-UA"/>
        </w:rPr>
        <w:t xml:space="preserve">завантажувальний матеріал. За типом завантажувального матеріалу все біофільтри ділять на дві категорії: з об'ємною і площинний завантаженням. Біофільтри з об'ємною завантаженням підрозділяються на </w:t>
      </w:r>
      <w:r w:rsidR="000C02E5" w:rsidRPr="00DE7720">
        <w:rPr>
          <w:rFonts w:ascii="Times New Roman" w:hAnsi="Times New Roman" w:cs="Times New Roman"/>
          <w:sz w:val="28"/>
          <w:szCs w:val="28"/>
          <w:lang w:val="uk-UA"/>
        </w:rPr>
        <w:lastRenderedPageBreak/>
        <w:t>краплинні з малою пропускною здатністю 0,9</w:t>
      </w:r>
      <w:r w:rsidR="00D8385A">
        <w:rPr>
          <w:rFonts w:ascii="Times New Roman" w:hAnsi="Times New Roman" w:cs="Times New Roman"/>
          <w:sz w:val="28"/>
          <w:szCs w:val="28"/>
          <w:lang w:val="uk-UA"/>
        </w:rPr>
        <w:t>-9</w:t>
      </w:r>
      <w:r w:rsidR="000C02E5" w:rsidRPr="00DE7720">
        <w:rPr>
          <w:rFonts w:ascii="Times New Roman" w:hAnsi="Times New Roman" w:cs="Times New Roman"/>
          <w:sz w:val="28"/>
          <w:szCs w:val="28"/>
          <w:lang w:val="uk-UA"/>
        </w:rPr>
        <w:t xml:space="preserve"> м</w:t>
      </w:r>
      <w:r w:rsidR="000C02E5" w:rsidRPr="00DE7720">
        <w:rPr>
          <w:rFonts w:ascii="Times New Roman" w:hAnsi="Times New Roman" w:cs="Times New Roman"/>
          <w:sz w:val="28"/>
          <w:szCs w:val="28"/>
          <w:vertAlign w:val="superscript"/>
          <w:lang w:val="uk-UA"/>
        </w:rPr>
        <w:t>3</w:t>
      </w:r>
      <w:r w:rsidR="00B422E3">
        <w:rPr>
          <w:rFonts w:ascii="Times New Roman" w:hAnsi="Times New Roman" w:cs="Times New Roman"/>
          <w:sz w:val="28"/>
          <w:szCs w:val="28"/>
          <w:lang w:val="uk-UA"/>
        </w:rPr>
        <w:t>/</w:t>
      </w:r>
      <w:r w:rsidR="000C02E5" w:rsidRPr="00DE7720">
        <w:rPr>
          <w:rFonts w:ascii="Times New Roman" w:hAnsi="Times New Roman" w:cs="Times New Roman"/>
          <w:sz w:val="28"/>
          <w:szCs w:val="28"/>
          <w:lang w:val="uk-UA"/>
        </w:rPr>
        <w:t>(м</w:t>
      </w:r>
      <w:r w:rsidR="000C02E5" w:rsidRPr="00DE7720">
        <w:rPr>
          <w:rFonts w:ascii="Times New Roman" w:hAnsi="Times New Roman" w:cs="Times New Roman"/>
          <w:sz w:val="28"/>
          <w:szCs w:val="28"/>
          <w:vertAlign w:val="superscript"/>
          <w:lang w:val="uk-UA"/>
        </w:rPr>
        <w:t>2</w:t>
      </w:r>
      <w:r w:rsidR="00D8385A">
        <w:rPr>
          <w:rFonts w:ascii="Times New Roman" w:hAnsi="Times New Roman" w:cs="Times New Roman"/>
          <w:sz w:val="28"/>
          <w:szCs w:val="28"/>
          <w:lang w:val="uk-UA"/>
        </w:rPr>
        <w:t>·</w:t>
      </w:r>
      <w:r w:rsidR="000C02E5" w:rsidRPr="00DE7720">
        <w:rPr>
          <w:rFonts w:ascii="Times New Roman" w:hAnsi="Times New Roman" w:cs="Times New Roman"/>
          <w:sz w:val="28"/>
          <w:szCs w:val="28"/>
          <w:lang w:val="uk-UA"/>
        </w:rPr>
        <w:t>доб), високонавантажувані з великою пропускною здатністю 9</w:t>
      </w:r>
      <w:r w:rsidR="00D8385A">
        <w:rPr>
          <w:rFonts w:ascii="Times New Roman" w:hAnsi="Times New Roman" w:cs="Times New Roman"/>
          <w:sz w:val="28"/>
          <w:szCs w:val="28"/>
          <w:lang w:val="uk-UA"/>
        </w:rPr>
        <w:t>-</w:t>
      </w:r>
      <w:r w:rsidR="000C02E5" w:rsidRPr="00DE7720">
        <w:rPr>
          <w:rFonts w:ascii="Times New Roman" w:hAnsi="Times New Roman" w:cs="Times New Roman"/>
          <w:sz w:val="28"/>
          <w:szCs w:val="28"/>
          <w:lang w:val="uk-UA"/>
        </w:rPr>
        <w:t>40 м</w:t>
      </w:r>
      <w:r w:rsidR="000C02E5" w:rsidRPr="00DE7720">
        <w:rPr>
          <w:rFonts w:ascii="Times New Roman" w:hAnsi="Times New Roman" w:cs="Times New Roman"/>
          <w:sz w:val="28"/>
          <w:szCs w:val="28"/>
          <w:vertAlign w:val="superscript"/>
          <w:lang w:val="uk-UA"/>
        </w:rPr>
        <w:t>3</w:t>
      </w:r>
      <w:r w:rsidR="00B422E3">
        <w:rPr>
          <w:rFonts w:ascii="Times New Roman" w:hAnsi="Times New Roman" w:cs="Times New Roman"/>
          <w:sz w:val="28"/>
          <w:szCs w:val="28"/>
          <w:lang w:val="uk-UA"/>
        </w:rPr>
        <w:t>/</w:t>
      </w:r>
      <w:r w:rsidR="000B5E8D">
        <w:rPr>
          <w:rFonts w:ascii="Times New Roman" w:hAnsi="Times New Roman" w:cs="Times New Roman"/>
          <w:sz w:val="28"/>
          <w:szCs w:val="28"/>
          <w:lang w:val="uk-UA"/>
        </w:rPr>
        <w:t>(м</w:t>
      </w:r>
      <w:r w:rsidR="000B5E8D" w:rsidRPr="00D8385A">
        <w:rPr>
          <w:rFonts w:ascii="Times New Roman" w:hAnsi="Times New Roman" w:cs="Times New Roman"/>
          <w:sz w:val="28"/>
          <w:szCs w:val="28"/>
          <w:vertAlign w:val="superscript"/>
          <w:lang w:val="uk-UA"/>
        </w:rPr>
        <w:t>2</w:t>
      </w:r>
      <w:r w:rsidR="00D8385A">
        <w:rPr>
          <w:rFonts w:ascii="Times New Roman" w:hAnsi="Times New Roman" w:cs="Times New Roman"/>
          <w:sz w:val="28"/>
          <w:szCs w:val="28"/>
          <w:lang w:val="uk-UA"/>
        </w:rPr>
        <w:t>·</w:t>
      </w:r>
      <w:r w:rsidR="000B5E8D">
        <w:rPr>
          <w:rFonts w:ascii="Times New Roman" w:hAnsi="Times New Roman" w:cs="Times New Roman"/>
          <w:sz w:val="28"/>
          <w:szCs w:val="28"/>
          <w:lang w:val="uk-UA"/>
        </w:rPr>
        <w:t>доб)</w:t>
      </w:r>
      <w:r w:rsidR="000C02E5" w:rsidRPr="00DE7720">
        <w:rPr>
          <w:rFonts w:ascii="Times New Roman" w:hAnsi="Times New Roman" w:cs="Times New Roman"/>
          <w:sz w:val="28"/>
          <w:szCs w:val="28"/>
          <w:lang w:val="uk-UA"/>
        </w:rPr>
        <w:t xml:space="preserve"> і баштові.</w:t>
      </w:r>
    </w:p>
    <w:p w14:paraId="0CEB1437" w14:textId="77777777" w:rsidR="000C02E5" w:rsidRPr="00DE7720" w:rsidRDefault="000C02E5" w:rsidP="000C02E5">
      <w:pPr>
        <w:spacing w:after="0" w:line="360" w:lineRule="auto"/>
        <w:ind w:firstLine="709"/>
        <w:jc w:val="both"/>
        <w:rPr>
          <w:rFonts w:ascii="Times New Roman" w:hAnsi="Times New Roman" w:cs="Times New Roman"/>
          <w:sz w:val="28"/>
          <w:szCs w:val="28"/>
          <w:lang w:val="uk-UA"/>
        </w:rPr>
      </w:pPr>
      <w:r w:rsidRPr="00700511">
        <w:rPr>
          <w:rFonts w:ascii="Times New Roman" w:hAnsi="Times New Roman" w:cs="Times New Roman"/>
          <w:bCs/>
          <w:i/>
          <w:iCs/>
          <w:sz w:val="28"/>
          <w:szCs w:val="28"/>
          <w:lang w:val="uk-UA"/>
        </w:rPr>
        <w:t>Анаеробні біофільтри.</w:t>
      </w:r>
      <w:r w:rsidRPr="00DE7720">
        <w:rPr>
          <w:rFonts w:ascii="Times New Roman" w:hAnsi="Times New Roman" w:cs="Times New Roman"/>
          <w:sz w:val="28"/>
          <w:szCs w:val="28"/>
          <w:lang w:val="uk-UA"/>
        </w:rPr>
        <w:t xml:space="preserve"> Ця нова різновид біофільтрів є закриті резервуари із завантаженням, крізь яку вода профільтровується висхідним потоком, без доступу в неї кисню повітря. Анаеробні біофільтри за принципом роботи займають проміжне положення між звичайними біофільтрами і метантенки. Біоплівка в них закріплена на матеріалі завантаження; процеси окислення супроводжуються метаноутворення. Анаеробні біофільтри можна застосовувати для очищення висококонцентрованих стічних вод, що не містять зважених речовин або містять їх у незначній кількості.</w:t>
      </w:r>
    </w:p>
    <w:p w14:paraId="31732C04" w14:textId="10E2396C" w:rsidR="000C02E5" w:rsidRDefault="000C02E5" w:rsidP="000C02E5">
      <w:pPr>
        <w:spacing w:after="0" w:line="360" w:lineRule="auto"/>
        <w:ind w:firstLine="709"/>
        <w:jc w:val="both"/>
        <w:rPr>
          <w:rFonts w:ascii="Times New Roman" w:hAnsi="Times New Roman" w:cs="Times New Roman"/>
          <w:sz w:val="28"/>
          <w:szCs w:val="28"/>
          <w:lang w:val="uk-UA"/>
        </w:rPr>
      </w:pPr>
      <w:r w:rsidRPr="009F210E">
        <w:rPr>
          <w:rFonts w:ascii="Times New Roman" w:hAnsi="Times New Roman" w:cs="Times New Roman"/>
          <w:bCs/>
          <w:i/>
          <w:iCs/>
          <w:sz w:val="28"/>
          <w:szCs w:val="28"/>
          <w:lang w:val="uk-UA"/>
        </w:rPr>
        <w:t>Розрахунок біофільтрів.</w:t>
      </w:r>
      <w:r w:rsidRPr="00DE7720">
        <w:rPr>
          <w:rFonts w:ascii="Times New Roman" w:hAnsi="Times New Roman" w:cs="Times New Roman"/>
          <w:b/>
          <w:sz w:val="28"/>
          <w:szCs w:val="28"/>
          <w:lang w:val="uk-UA"/>
        </w:rPr>
        <w:t xml:space="preserve"> </w:t>
      </w:r>
      <w:r w:rsidRPr="00DE7720">
        <w:rPr>
          <w:rFonts w:ascii="Times New Roman" w:hAnsi="Times New Roman" w:cs="Times New Roman"/>
          <w:sz w:val="28"/>
          <w:szCs w:val="28"/>
          <w:lang w:val="uk-UA"/>
        </w:rPr>
        <w:t>В основу розрахунку крапельних і високонавантажуваних біофільтрів покладено уявлення про те, що зниження концентрації забруднень, описуваних величиною БСК, може бути прийнято за типом рівняння реакції першого порядку:</w:t>
      </w:r>
    </w:p>
    <w:p w14:paraId="51C1A905" w14:textId="77777777" w:rsidR="00700511" w:rsidRPr="00DE7720" w:rsidRDefault="00700511" w:rsidP="000C02E5">
      <w:pPr>
        <w:spacing w:after="0" w:line="360" w:lineRule="auto"/>
        <w:ind w:firstLine="709"/>
        <w:jc w:val="both"/>
        <w:rPr>
          <w:rFonts w:ascii="Times New Roman" w:hAnsi="Times New Roman" w:cs="Times New Roman"/>
          <w:sz w:val="28"/>
          <w:szCs w:val="28"/>
          <w:lang w:val="uk-UA"/>
        </w:rPr>
      </w:pPr>
    </w:p>
    <w:p w14:paraId="34299584" w14:textId="448E2921" w:rsidR="00700511" w:rsidRDefault="006313F3" w:rsidP="000C02E5">
      <w:pPr>
        <w:pStyle w:val="a8"/>
        <w:spacing w:line="360" w:lineRule="auto"/>
        <w:ind w:left="0"/>
        <w:rPr>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 xml:space="preserve"> V</m:t>
              </m:r>
            </m:e>
            <m:sub>
              <m:r>
                <w:rPr>
                  <w:rFonts w:ascii="Cambria Math" w:eastAsiaTheme="minorEastAsia" w:hAnsi="Cambria Math"/>
                  <w:szCs w:val="28"/>
                </w:rPr>
                <m:t xml:space="preserve"> a</m:t>
              </m:r>
            </m:sub>
          </m:sSub>
          <m:r>
            <w:rPr>
              <w:rFonts w:ascii="Cambria Math" w:hAnsi="Cambria Math"/>
              <w:szCs w:val="28"/>
            </w:rPr>
            <m:t>=</m:t>
          </m:r>
          <m:f>
            <m:fPr>
              <m:ctrlPr>
                <w:rPr>
                  <w:rFonts w:ascii="Cambria Math"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0</m:t>
                  </m:r>
                </m:sub>
              </m:sSub>
            </m:num>
            <m:den>
              <m:r>
                <w:rPr>
                  <w:rFonts w:ascii="Cambria Math" w:eastAsiaTheme="minorEastAsia" w:hAnsi="Cambria Math"/>
                  <w:szCs w:val="28"/>
                </w:rPr>
                <m:t>2</m:t>
              </m:r>
            </m:den>
          </m:f>
          <m:r>
            <w:rPr>
              <w:rFonts w:ascii="Cambria Math" w:hAnsi="Cambria Math"/>
              <w:szCs w:val="28"/>
            </w:rPr>
            <m:t>.</m:t>
          </m:r>
        </m:oMath>
      </m:oMathPara>
    </w:p>
    <w:p w14:paraId="10B68FD4" w14:textId="77777777" w:rsidR="00FC308A" w:rsidRDefault="00FC308A" w:rsidP="000C02E5">
      <w:pPr>
        <w:pStyle w:val="a8"/>
        <w:spacing w:line="360" w:lineRule="auto"/>
        <w:ind w:left="0"/>
        <w:rPr>
          <w:szCs w:val="28"/>
        </w:rPr>
      </w:pPr>
    </w:p>
    <w:p w14:paraId="7B0B9AB9" w14:textId="6402016F" w:rsidR="000C02E5" w:rsidRPr="00DE7720" w:rsidRDefault="000C02E5" w:rsidP="000C02E5">
      <w:pPr>
        <w:pStyle w:val="a8"/>
        <w:spacing w:line="360" w:lineRule="auto"/>
        <w:ind w:left="0"/>
        <w:rPr>
          <w:szCs w:val="28"/>
        </w:rPr>
      </w:pPr>
      <w:r w:rsidRPr="00DE7720">
        <w:rPr>
          <w:szCs w:val="28"/>
        </w:rPr>
        <w:t>Занурювальні біофільтри складаються з обертового вала з насадженими на ньому дисками і резервуара зі стічною водою, в яку диски занурюються на 1/3</w:t>
      </w:r>
      <w:r w:rsidR="00D8385A">
        <w:rPr>
          <w:szCs w:val="28"/>
        </w:rPr>
        <w:t>-</w:t>
      </w:r>
      <w:r w:rsidRPr="00DE7720">
        <w:rPr>
          <w:szCs w:val="28"/>
        </w:rPr>
        <w:t xml:space="preserve">1/2 свого діаметра. Диски (пластини) виготовляються з різного матеріалу (переважно легкого) і розташовуються на відстані </w:t>
      </w:r>
      <w:r w:rsidR="00FC308A">
        <w:rPr>
          <w:szCs w:val="28"/>
        </w:rPr>
        <w:t xml:space="preserve">від </w:t>
      </w:r>
      <w:r w:rsidRPr="00DE7720">
        <w:rPr>
          <w:szCs w:val="28"/>
        </w:rPr>
        <w:t xml:space="preserve">10 </w:t>
      </w:r>
      <w:r w:rsidR="00FC308A">
        <w:rPr>
          <w:szCs w:val="28"/>
        </w:rPr>
        <w:t>до</w:t>
      </w:r>
      <w:r w:rsidRPr="00DE7720">
        <w:rPr>
          <w:szCs w:val="28"/>
        </w:rPr>
        <w:t xml:space="preserve"> 20 мм один від одного. Число пластин на валу може бути різним</w:t>
      </w:r>
      <w:r w:rsidR="00807B4A">
        <w:rPr>
          <w:szCs w:val="28"/>
        </w:rPr>
        <w:t xml:space="preserve"> – </w:t>
      </w:r>
      <w:r w:rsidRPr="00DE7720">
        <w:rPr>
          <w:szCs w:val="28"/>
        </w:rPr>
        <w:t xml:space="preserve">від 20 до 200. Діаметр дисків </w:t>
      </w:r>
      <w:r w:rsidR="00FC308A">
        <w:rPr>
          <w:szCs w:val="28"/>
        </w:rPr>
        <w:t xml:space="preserve">від </w:t>
      </w:r>
      <w:r w:rsidRPr="00DE7720">
        <w:rPr>
          <w:szCs w:val="28"/>
        </w:rPr>
        <w:t xml:space="preserve">0,5 </w:t>
      </w:r>
      <w:r w:rsidR="00FC308A">
        <w:rPr>
          <w:szCs w:val="28"/>
        </w:rPr>
        <w:t>до</w:t>
      </w:r>
      <w:r w:rsidRPr="00DE7720">
        <w:rPr>
          <w:szCs w:val="28"/>
        </w:rPr>
        <w:t xml:space="preserve"> 3 м. Частота обертання валу в середньому близько 1 хв.</w:t>
      </w:r>
    </w:p>
    <w:p w14:paraId="3D31D5CA" w14:textId="45D49C4D" w:rsidR="000C02E5" w:rsidRDefault="000C02E5" w:rsidP="000C02E5">
      <w:pPr>
        <w:spacing w:after="0" w:line="360" w:lineRule="auto"/>
        <w:ind w:firstLine="709"/>
        <w:jc w:val="both"/>
        <w:rPr>
          <w:rFonts w:ascii="Times New Roman" w:hAnsi="Times New Roman" w:cs="Times New Roman"/>
          <w:sz w:val="28"/>
          <w:szCs w:val="28"/>
          <w:lang w:val="uk-UA"/>
        </w:rPr>
      </w:pPr>
      <w:r w:rsidRPr="00DE7720">
        <w:rPr>
          <w:rFonts w:ascii="Times New Roman" w:hAnsi="Times New Roman" w:cs="Times New Roman"/>
          <w:sz w:val="28"/>
          <w:szCs w:val="28"/>
          <w:lang w:val="uk-UA"/>
        </w:rPr>
        <w:t xml:space="preserve">Стічна вода протікає по резервуару з різною швидкістю в залежності від бажаного ступеня її очищення. Зазвичай найменша тривалість </w:t>
      </w:r>
      <w:r w:rsidRPr="00DE7720">
        <w:rPr>
          <w:rFonts w:ascii="Times New Roman" w:hAnsi="Times New Roman" w:cs="Times New Roman"/>
          <w:sz w:val="28"/>
          <w:szCs w:val="28"/>
          <w:lang w:val="uk-UA"/>
        </w:rPr>
        <w:lastRenderedPageBreak/>
        <w:t>перебування води в резервуарі становить 70 хв, а при необхідності більш високого ступеня очищення може досягати 3 год і більше. На дисках наростає біоплівка товщиною до 4 мм. Поперемінно занурюючись у воду і виходячи з неї, біоплівка дістає забруднення і окисляє їх за допомогою кисню, який вона отримує безпосередньо з атмосфери. Відмерла частина біоплівки потрапляє в воду і виноситься потім з очищеною водою у вторинний відстійник. Оскільки вода в резервуарі знаходиться тривалий час, то в ній розвивається активний мул, частка участі якого в загальному ефекті очищення також повинна прийматися до уваги. Стічна вода в резервуарі аерується внаслідок обертання дисків, а сума обертального і поступального руху води сприяє підтримці активного мулу (і всіх інших речовин) в підвішеному стані. Занурювальні фільтри часто влаштовують дво- і триступінчастими, що дозволяє активізувати діяльність біоплівки в кожному фільтрі і, крім того, повертати частину стічної води в початок резервуара для більшої повноти вилучення забруднень. Розрахунок заглибних біофільтрів здійснюють по окислювальній потужності, віднесеної до 1 м</w:t>
      </w:r>
      <w:r w:rsidRPr="00DE7720">
        <w:rPr>
          <w:rFonts w:ascii="Times New Roman" w:hAnsi="Times New Roman" w:cs="Times New Roman"/>
          <w:sz w:val="28"/>
          <w:szCs w:val="28"/>
          <w:vertAlign w:val="superscript"/>
          <w:lang w:val="uk-UA"/>
        </w:rPr>
        <w:t>2</w:t>
      </w:r>
      <w:r w:rsidRPr="00DE7720">
        <w:rPr>
          <w:rFonts w:ascii="Times New Roman" w:hAnsi="Times New Roman" w:cs="Times New Roman"/>
          <w:sz w:val="28"/>
          <w:szCs w:val="28"/>
          <w:lang w:val="uk-UA"/>
        </w:rPr>
        <w:t xml:space="preserve"> площі поверхні дисків. Окислювальна потужність повинна визначатися експериментально; за даними різних авторів, вона коливається від 7 до 100 г БСК на 1 м</w:t>
      </w:r>
      <w:r w:rsidRPr="00DE7720">
        <w:rPr>
          <w:rFonts w:ascii="Times New Roman" w:hAnsi="Times New Roman" w:cs="Times New Roman"/>
          <w:sz w:val="28"/>
          <w:szCs w:val="28"/>
          <w:vertAlign w:val="superscript"/>
          <w:lang w:val="uk-UA"/>
        </w:rPr>
        <w:t>2</w:t>
      </w:r>
      <w:r w:rsidRPr="00DE7720">
        <w:rPr>
          <w:rFonts w:ascii="Times New Roman" w:hAnsi="Times New Roman" w:cs="Times New Roman"/>
          <w:sz w:val="28"/>
          <w:szCs w:val="28"/>
          <w:lang w:val="uk-UA"/>
        </w:rPr>
        <w:t xml:space="preserve"> площі поверхні в добу. Використання заглибних біофільтрів доцільно в якості споруд I ступені з наступною глибокою очисткою в біоокислювачах інших типів.</w:t>
      </w:r>
    </w:p>
    <w:p w14:paraId="087D0C4B" w14:textId="77777777" w:rsidR="001A58A7" w:rsidRPr="00DE7720" w:rsidRDefault="001A58A7" w:rsidP="000C02E5">
      <w:pPr>
        <w:spacing w:after="0" w:line="360" w:lineRule="auto"/>
        <w:ind w:firstLine="709"/>
        <w:jc w:val="both"/>
        <w:rPr>
          <w:rFonts w:ascii="Times New Roman" w:hAnsi="Times New Roman" w:cs="Times New Roman"/>
          <w:sz w:val="28"/>
          <w:szCs w:val="28"/>
          <w:lang w:val="uk-UA"/>
        </w:rPr>
      </w:pPr>
    </w:p>
    <w:p w14:paraId="71F51653" w14:textId="0A435D3F" w:rsidR="001A58A7" w:rsidRDefault="001A58A7" w:rsidP="00700511">
      <w:pPr>
        <w:pStyle w:val="2"/>
        <w:spacing w:after="160"/>
        <w:contextualSpacing w:val="0"/>
        <w:rPr>
          <w:szCs w:val="28"/>
        </w:rPr>
      </w:pPr>
      <w:bookmarkStart w:id="93" w:name="_Toc40721032"/>
      <w:r>
        <w:t>Завдання до практичної роботи</w:t>
      </w:r>
      <w:bookmarkEnd w:id="93"/>
    </w:p>
    <w:p w14:paraId="5AC81361" w14:textId="1D219610" w:rsidR="009F210E" w:rsidRDefault="00930D1D" w:rsidP="009F210E">
      <w:pPr>
        <w:pStyle w:val="a8"/>
        <w:spacing w:line="360" w:lineRule="auto"/>
        <w:ind w:left="0" w:firstLine="709"/>
        <w:rPr>
          <w:b/>
        </w:rPr>
      </w:pPr>
      <w:r w:rsidRPr="00BD0EDA">
        <w:rPr>
          <w:szCs w:val="28"/>
        </w:rPr>
        <w:t>Розрахувати високонавантажуваний біофільтр при наступних вихідних даних: витрата стічних вод Q = 42 тис. м</w:t>
      </w:r>
      <w:r w:rsidRPr="00BD0EDA">
        <w:rPr>
          <w:szCs w:val="28"/>
          <w:vertAlign w:val="superscript"/>
        </w:rPr>
        <w:t>3</w:t>
      </w:r>
      <w:r w:rsidR="00B422E3" w:rsidRPr="00BD0EDA">
        <w:rPr>
          <w:szCs w:val="28"/>
        </w:rPr>
        <w:t>/</w:t>
      </w:r>
      <w:r w:rsidRPr="00BD0EDA">
        <w:rPr>
          <w:szCs w:val="28"/>
        </w:rPr>
        <w:t>добу; БСК</w:t>
      </w:r>
      <w:r w:rsidRPr="00BD0EDA">
        <w:rPr>
          <w:szCs w:val="28"/>
          <w:vertAlign w:val="subscript"/>
        </w:rPr>
        <w:t>повн</w:t>
      </w:r>
      <w:r w:rsidRPr="00BD0EDA">
        <w:rPr>
          <w:szCs w:val="28"/>
        </w:rPr>
        <w:t xml:space="preserve"> стічних вод; </w:t>
      </w:r>
      <w:r w:rsidRPr="00BD0EDA">
        <w:rPr>
          <w:i/>
          <w:szCs w:val="28"/>
        </w:rPr>
        <w:t>L</w:t>
      </w:r>
      <w:r w:rsidRPr="00BD0EDA">
        <w:rPr>
          <w:i/>
          <w:szCs w:val="28"/>
          <w:vertAlign w:val="subscript"/>
        </w:rPr>
        <w:t>1</w:t>
      </w:r>
      <w:r w:rsidRPr="00BD0EDA">
        <w:rPr>
          <w:szCs w:val="28"/>
        </w:rPr>
        <w:t xml:space="preserve"> = 180 мг</w:t>
      </w:r>
      <w:r w:rsidR="00B422E3" w:rsidRPr="00BD0EDA">
        <w:rPr>
          <w:szCs w:val="28"/>
        </w:rPr>
        <w:t>/</w:t>
      </w:r>
      <w:r w:rsidRPr="00BD0EDA">
        <w:rPr>
          <w:szCs w:val="28"/>
        </w:rPr>
        <w:t>л; БСК</w:t>
      </w:r>
      <w:r w:rsidRPr="00BD0EDA">
        <w:rPr>
          <w:szCs w:val="28"/>
          <w:vertAlign w:val="subscript"/>
        </w:rPr>
        <w:t>повн</w:t>
      </w:r>
      <w:r w:rsidRPr="00BD0EDA">
        <w:rPr>
          <w:szCs w:val="28"/>
        </w:rPr>
        <w:t xml:space="preserve"> очищених стічних вод </w:t>
      </w:r>
      <w:r w:rsidRPr="00BD0EDA">
        <w:rPr>
          <w:i/>
          <w:szCs w:val="28"/>
        </w:rPr>
        <w:t>L</w:t>
      </w:r>
      <w:r w:rsidRPr="00BD0EDA">
        <w:rPr>
          <w:i/>
          <w:szCs w:val="28"/>
          <w:vertAlign w:val="subscript"/>
        </w:rPr>
        <w:t>2</w:t>
      </w:r>
      <w:r w:rsidRPr="00BD0EDA">
        <w:rPr>
          <w:szCs w:val="28"/>
        </w:rPr>
        <w:t xml:space="preserve"> = 20 мг</w:t>
      </w:r>
      <w:r w:rsidR="00B422E3" w:rsidRPr="00BD0EDA">
        <w:rPr>
          <w:szCs w:val="28"/>
        </w:rPr>
        <w:t>/</w:t>
      </w:r>
      <w:r w:rsidRPr="00BD0EDA">
        <w:rPr>
          <w:szCs w:val="28"/>
        </w:rPr>
        <w:t xml:space="preserve">л; середньозмінна температура стічних вод t = 10 °С, гідравлічне навантаження </w:t>
      </w:r>
      <w:r w:rsidRPr="00BD0EDA">
        <w:rPr>
          <w:i/>
          <w:szCs w:val="28"/>
        </w:rPr>
        <w:t>q</w:t>
      </w:r>
      <w:r w:rsidRPr="00BD0EDA">
        <w:rPr>
          <w:szCs w:val="28"/>
        </w:rPr>
        <w:t xml:space="preserve"> = 10 м</w:t>
      </w:r>
      <w:r w:rsidRPr="00BD0EDA">
        <w:rPr>
          <w:szCs w:val="28"/>
          <w:vertAlign w:val="superscript"/>
        </w:rPr>
        <w:t>3</w:t>
      </w:r>
      <w:r w:rsidR="00B422E3" w:rsidRPr="00BD0EDA">
        <w:rPr>
          <w:szCs w:val="28"/>
        </w:rPr>
        <w:t>/</w:t>
      </w:r>
      <w:r w:rsidRPr="00BD0EDA">
        <w:rPr>
          <w:szCs w:val="28"/>
        </w:rPr>
        <w:t>(м</w:t>
      </w:r>
      <w:r w:rsidRPr="00BD0EDA">
        <w:rPr>
          <w:szCs w:val="28"/>
          <w:vertAlign w:val="superscript"/>
        </w:rPr>
        <w:t>2</w:t>
      </w:r>
      <w:r w:rsidRPr="00BD0EDA">
        <w:rPr>
          <w:szCs w:val="28"/>
        </w:rPr>
        <w:t>.доб.).</w:t>
      </w:r>
      <w:r w:rsidR="009F210E">
        <w:rPr>
          <w:szCs w:val="28"/>
        </w:rPr>
        <w:t xml:space="preserve"> Вихідні дані по варіантам наведені у табл. 10.1.</w:t>
      </w:r>
    </w:p>
    <w:p w14:paraId="42DC8354" w14:textId="77777777" w:rsidR="009F210E" w:rsidRDefault="009F210E" w:rsidP="009F210E">
      <w:pPr>
        <w:pStyle w:val="ac"/>
        <w:spacing w:before="0" w:beforeAutospacing="0" w:after="0" w:afterAutospacing="0" w:line="360" w:lineRule="auto"/>
        <w:contextualSpacing/>
        <w:jc w:val="both"/>
        <w:rPr>
          <w:bCs/>
          <w:sz w:val="26"/>
          <w:szCs w:val="26"/>
          <w:lang w:val="uk-UA"/>
        </w:rPr>
      </w:pPr>
    </w:p>
    <w:p w14:paraId="5AED374C" w14:textId="3789A458" w:rsidR="001A58A7" w:rsidRPr="00CA7271" w:rsidRDefault="009F210E" w:rsidP="009F210E">
      <w:pPr>
        <w:pStyle w:val="ac"/>
        <w:spacing w:before="0" w:beforeAutospacing="0" w:after="0" w:afterAutospacing="0" w:line="360" w:lineRule="auto"/>
        <w:contextualSpacing/>
        <w:jc w:val="both"/>
        <w:rPr>
          <w:b/>
          <w:szCs w:val="28"/>
          <w:lang w:val="uk-UA"/>
        </w:rPr>
      </w:pPr>
      <w:r w:rsidRPr="00887BAB">
        <w:rPr>
          <w:bCs/>
          <w:sz w:val="26"/>
          <w:szCs w:val="26"/>
          <w:lang w:val="uk-UA"/>
        </w:rPr>
        <w:lastRenderedPageBreak/>
        <w:t xml:space="preserve">Таблиця </w:t>
      </w:r>
      <w:r>
        <w:rPr>
          <w:bCs/>
          <w:sz w:val="26"/>
          <w:szCs w:val="26"/>
          <w:lang w:val="uk-UA"/>
        </w:rPr>
        <w:t>10</w:t>
      </w:r>
      <w:r w:rsidRPr="00887BAB">
        <w:rPr>
          <w:bCs/>
          <w:sz w:val="26"/>
          <w:szCs w:val="26"/>
          <w:lang w:val="uk-UA"/>
        </w:rPr>
        <w:t>.1.</w:t>
      </w:r>
      <w:r w:rsidRPr="00887BAB">
        <w:rPr>
          <w:b/>
          <w:sz w:val="26"/>
          <w:szCs w:val="26"/>
          <w:lang w:val="uk-UA"/>
        </w:rPr>
        <w:t xml:space="preserve"> </w:t>
      </w:r>
      <w:r w:rsidRPr="00887BAB">
        <w:rPr>
          <w:sz w:val="26"/>
          <w:szCs w:val="26"/>
          <w:lang w:val="uk-UA"/>
        </w:rPr>
        <w:t>Вихідні дані по варіантам</w:t>
      </w:r>
    </w:p>
    <w:tbl>
      <w:tblPr>
        <w:tblStyle w:val="a9"/>
        <w:tblW w:w="5000" w:type="pct"/>
        <w:jc w:val="center"/>
        <w:tblLook w:val="04A0" w:firstRow="1" w:lastRow="0" w:firstColumn="1" w:lastColumn="0" w:noHBand="0" w:noVBand="1"/>
      </w:tblPr>
      <w:tblGrid>
        <w:gridCol w:w="1961"/>
        <w:gridCol w:w="1531"/>
        <w:gridCol w:w="1270"/>
        <w:gridCol w:w="1312"/>
        <w:gridCol w:w="1859"/>
        <w:gridCol w:w="1127"/>
      </w:tblGrid>
      <w:tr w:rsidR="00930D1D" w:rsidRPr="009F210E" w14:paraId="3265DCCF"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45C780AF" w14:textId="77777777" w:rsidR="00930D1D" w:rsidRPr="009F210E" w:rsidRDefault="00930D1D" w:rsidP="00FC308A">
            <w:pPr>
              <w:pStyle w:val="a8"/>
              <w:spacing w:line="240" w:lineRule="auto"/>
              <w:ind w:left="0" w:firstLine="0"/>
              <w:jc w:val="center"/>
              <w:rPr>
                <w:bCs/>
                <w:sz w:val="26"/>
                <w:szCs w:val="26"/>
              </w:rPr>
            </w:pPr>
            <w:r w:rsidRPr="009F210E">
              <w:rPr>
                <w:bCs/>
                <w:sz w:val="26"/>
                <w:szCs w:val="26"/>
              </w:rPr>
              <w:t>Варіанти</w:t>
            </w:r>
          </w:p>
        </w:tc>
        <w:tc>
          <w:tcPr>
            <w:tcW w:w="845" w:type="pct"/>
            <w:tcBorders>
              <w:top w:val="single" w:sz="4" w:space="0" w:color="auto"/>
              <w:left w:val="single" w:sz="4" w:space="0" w:color="auto"/>
              <w:bottom w:val="single" w:sz="4" w:space="0" w:color="auto"/>
              <w:right w:val="single" w:sz="4" w:space="0" w:color="auto"/>
            </w:tcBorders>
            <w:vAlign w:val="center"/>
            <w:hideMark/>
          </w:tcPr>
          <w:p w14:paraId="11A0A480" w14:textId="4C869257" w:rsidR="00930D1D" w:rsidRPr="009F210E" w:rsidRDefault="00930D1D" w:rsidP="00FC308A">
            <w:pPr>
              <w:pStyle w:val="a8"/>
              <w:spacing w:line="240" w:lineRule="auto"/>
              <w:ind w:left="0" w:hanging="2"/>
              <w:jc w:val="center"/>
              <w:rPr>
                <w:bCs/>
                <w:sz w:val="26"/>
                <w:szCs w:val="26"/>
                <w:vertAlign w:val="superscript"/>
              </w:rPr>
            </w:pPr>
            <w:r w:rsidRPr="009F210E">
              <w:rPr>
                <w:bCs/>
                <w:sz w:val="26"/>
                <w:szCs w:val="26"/>
              </w:rPr>
              <w:t>Q</w:t>
            </w:r>
            <w:r w:rsidR="009F210E" w:rsidRPr="009F210E">
              <w:rPr>
                <w:bCs/>
                <w:sz w:val="26"/>
                <w:szCs w:val="26"/>
              </w:rPr>
              <w:t xml:space="preserve">, </w:t>
            </w:r>
            <w:r w:rsidR="009F210E" w:rsidRPr="009F210E">
              <w:rPr>
                <w:sz w:val="26"/>
                <w:szCs w:val="26"/>
              </w:rPr>
              <w:t>м</w:t>
            </w:r>
            <w:r w:rsidR="009F210E" w:rsidRPr="009F210E">
              <w:rPr>
                <w:sz w:val="26"/>
                <w:szCs w:val="26"/>
                <w:vertAlign w:val="superscript"/>
              </w:rPr>
              <w:t>3</w:t>
            </w:r>
            <w:r w:rsidR="009F210E" w:rsidRPr="009F210E">
              <w:rPr>
                <w:sz w:val="26"/>
                <w:szCs w:val="26"/>
              </w:rPr>
              <w:t>/добу</w:t>
            </w:r>
          </w:p>
        </w:tc>
        <w:tc>
          <w:tcPr>
            <w:tcW w:w="701" w:type="pct"/>
            <w:tcBorders>
              <w:top w:val="single" w:sz="4" w:space="0" w:color="auto"/>
              <w:left w:val="single" w:sz="4" w:space="0" w:color="auto"/>
              <w:bottom w:val="single" w:sz="4" w:space="0" w:color="auto"/>
              <w:right w:val="single" w:sz="4" w:space="0" w:color="auto"/>
            </w:tcBorders>
            <w:vAlign w:val="center"/>
            <w:hideMark/>
          </w:tcPr>
          <w:p w14:paraId="5AD37DB1" w14:textId="5752EDD8" w:rsidR="00930D1D" w:rsidRPr="009F210E" w:rsidRDefault="00930D1D" w:rsidP="00FC308A">
            <w:pPr>
              <w:pStyle w:val="a8"/>
              <w:spacing w:line="240" w:lineRule="auto"/>
              <w:ind w:left="0" w:hanging="2"/>
              <w:jc w:val="center"/>
              <w:rPr>
                <w:bCs/>
                <w:sz w:val="26"/>
                <w:szCs w:val="26"/>
                <w:vertAlign w:val="superscript"/>
              </w:rPr>
            </w:pPr>
            <w:r w:rsidRPr="009F210E">
              <w:rPr>
                <w:bCs/>
                <w:i/>
                <w:sz w:val="26"/>
                <w:szCs w:val="26"/>
              </w:rPr>
              <w:t>L</w:t>
            </w:r>
            <w:r w:rsidRPr="009F210E">
              <w:rPr>
                <w:bCs/>
                <w:i/>
                <w:sz w:val="26"/>
                <w:szCs w:val="26"/>
                <w:vertAlign w:val="subscript"/>
              </w:rPr>
              <w:t>1</w:t>
            </w:r>
            <w:r w:rsidR="009F210E" w:rsidRPr="009F210E">
              <w:rPr>
                <w:bCs/>
                <w:i/>
                <w:sz w:val="26"/>
                <w:szCs w:val="26"/>
                <w:vertAlign w:val="subscript"/>
              </w:rPr>
              <w:t xml:space="preserve">, </w:t>
            </w:r>
            <w:r w:rsidR="009F210E" w:rsidRPr="009F210E">
              <w:rPr>
                <w:sz w:val="26"/>
                <w:szCs w:val="26"/>
              </w:rPr>
              <w:t>мг/л</w:t>
            </w:r>
          </w:p>
        </w:tc>
        <w:tc>
          <w:tcPr>
            <w:tcW w:w="724" w:type="pct"/>
            <w:tcBorders>
              <w:top w:val="single" w:sz="4" w:space="0" w:color="auto"/>
              <w:left w:val="single" w:sz="4" w:space="0" w:color="auto"/>
              <w:bottom w:val="single" w:sz="4" w:space="0" w:color="auto"/>
              <w:right w:val="single" w:sz="4" w:space="0" w:color="auto"/>
            </w:tcBorders>
            <w:vAlign w:val="center"/>
            <w:hideMark/>
          </w:tcPr>
          <w:p w14:paraId="7E89DC2B" w14:textId="70E50842" w:rsidR="00930D1D" w:rsidRPr="009F210E" w:rsidRDefault="00930D1D" w:rsidP="00FC308A">
            <w:pPr>
              <w:pStyle w:val="a8"/>
              <w:spacing w:line="240" w:lineRule="auto"/>
              <w:ind w:left="0" w:hanging="2"/>
              <w:jc w:val="center"/>
              <w:rPr>
                <w:bCs/>
                <w:sz w:val="26"/>
                <w:szCs w:val="26"/>
                <w:vertAlign w:val="superscript"/>
              </w:rPr>
            </w:pPr>
            <w:r w:rsidRPr="009F210E">
              <w:rPr>
                <w:bCs/>
                <w:i/>
                <w:sz w:val="26"/>
                <w:szCs w:val="26"/>
              </w:rPr>
              <w:t>L</w:t>
            </w:r>
            <w:r w:rsidRPr="009F210E">
              <w:rPr>
                <w:bCs/>
                <w:i/>
                <w:sz w:val="26"/>
                <w:szCs w:val="26"/>
                <w:vertAlign w:val="subscript"/>
              </w:rPr>
              <w:t>2</w:t>
            </w:r>
            <w:r w:rsidR="009F210E" w:rsidRPr="009F210E">
              <w:rPr>
                <w:bCs/>
                <w:i/>
                <w:sz w:val="26"/>
                <w:szCs w:val="26"/>
                <w:vertAlign w:val="subscript"/>
              </w:rPr>
              <w:t xml:space="preserve">, </w:t>
            </w:r>
            <w:r w:rsidR="009F210E" w:rsidRPr="009F210E">
              <w:rPr>
                <w:sz w:val="26"/>
                <w:szCs w:val="26"/>
              </w:rPr>
              <w:t>мг/л</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9D05AE8" w14:textId="01F6CBCC" w:rsidR="00930D1D" w:rsidRPr="009F210E" w:rsidRDefault="009F210E" w:rsidP="00FC308A">
            <w:pPr>
              <w:pStyle w:val="a8"/>
              <w:spacing w:line="240" w:lineRule="auto"/>
              <w:ind w:left="0" w:hanging="2"/>
              <w:jc w:val="center"/>
              <w:rPr>
                <w:bCs/>
                <w:sz w:val="26"/>
                <w:szCs w:val="26"/>
                <w:vertAlign w:val="superscript"/>
              </w:rPr>
            </w:pPr>
            <w:r w:rsidRPr="009F210E">
              <w:rPr>
                <w:bCs/>
                <w:i/>
                <w:sz w:val="26"/>
                <w:szCs w:val="26"/>
              </w:rPr>
              <w:t xml:space="preserve">q, </w:t>
            </w:r>
            <w:r w:rsidRPr="009F210E">
              <w:rPr>
                <w:sz w:val="26"/>
                <w:szCs w:val="26"/>
              </w:rPr>
              <w:t>м</w:t>
            </w:r>
            <w:r w:rsidRPr="009F210E">
              <w:rPr>
                <w:sz w:val="26"/>
                <w:szCs w:val="26"/>
                <w:vertAlign w:val="superscript"/>
              </w:rPr>
              <w:t>3</w:t>
            </w:r>
            <w:r w:rsidRPr="009F210E">
              <w:rPr>
                <w:sz w:val="26"/>
                <w:szCs w:val="26"/>
              </w:rPr>
              <w:t>/(м</w:t>
            </w:r>
            <w:r w:rsidRPr="009F210E">
              <w:rPr>
                <w:sz w:val="26"/>
                <w:szCs w:val="26"/>
                <w:vertAlign w:val="superscript"/>
              </w:rPr>
              <w:t>2</w:t>
            </w:r>
            <w:r w:rsidRPr="009F210E">
              <w:rPr>
                <w:sz w:val="26"/>
                <w:szCs w:val="26"/>
              </w:rPr>
              <w:t>.доб.)</w:t>
            </w:r>
          </w:p>
        </w:tc>
        <w:tc>
          <w:tcPr>
            <w:tcW w:w="622" w:type="pct"/>
            <w:tcBorders>
              <w:top w:val="single" w:sz="4" w:space="0" w:color="auto"/>
              <w:left w:val="single" w:sz="4" w:space="0" w:color="auto"/>
              <w:bottom w:val="single" w:sz="4" w:space="0" w:color="auto"/>
              <w:right w:val="single" w:sz="4" w:space="0" w:color="auto"/>
            </w:tcBorders>
            <w:vAlign w:val="center"/>
            <w:hideMark/>
          </w:tcPr>
          <w:p w14:paraId="193C1E5F" w14:textId="181C5956" w:rsidR="00930D1D" w:rsidRPr="009F210E" w:rsidRDefault="00930D1D" w:rsidP="00FC308A">
            <w:pPr>
              <w:pStyle w:val="a8"/>
              <w:spacing w:line="240" w:lineRule="auto"/>
              <w:ind w:left="0" w:hanging="2"/>
              <w:jc w:val="center"/>
              <w:rPr>
                <w:bCs/>
                <w:sz w:val="26"/>
                <w:szCs w:val="26"/>
                <w:vertAlign w:val="superscript"/>
              </w:rPr>
            </w:pPr>
            <w:r w:rsidRPr="009F210E">
              <w:rPr>
                <w:bCs/>
                <w:i/>
                <w:sz w:val="26"/>
                <w:szCs w:val="26"/>
              </w:rPr>
              <w:t>H</w:t>
            </w:r>
            <w:r w:rsidR="009F210E" w:rsidRPr="009F210E">
              <w:rPr>
                <w:bCs/>
                <w:i/>
                <w:sz w:val="26"/>
                <w:szCs w:val="26"/>
              </w:rPr>
              <w:t>, м</w:t>
            </w:r>
          </w:p>
        </w:tc>
      </w:tr>
      <w:tr w:rsidR="00930D1D" w:rsidRPr="009F210E" w14:paraId="1B66462A"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08D4B0D1" w14:textId="77777777" w:rsidR="00930D1D" w:rsidRPr="009F210E" w:rsidRDefault="00930D1D" w:rsidP="00FC308A">
            <w:pPr>
              <w:pStyle w:val="a8"/>
              <w:spacing w:line="240" w:lineRule="auto"/>
              <w:ind w:left="0" w:firstLine="0"/>
              <w:jc w:val="center"/>
              <w:rPr>
                <w:sz w:val="26"/>
                <w:szCs w:val="26"/>
              </w:rPr>
            </w:pPr>
            <w:r w:rsidRPr="009F210E">
              <w:rPr>
                <w:sz w:val="26"/>
                <w:szCs w:val="26"/>
              </w:rPr>
              <w:t>0</w:t>
            </w:r>
          </w:p>
        </w:tc>
        <w:tc>
          <w:tcPr>
            <w:tcW w:w="845" w:type="pct"/>
            <w:tcBorders>
              <w:top w:val="single" w:sz="4" w:space="0" w:color="auto"/>
              <w:left w:val="single" w:sz="4" w:space="0" w:color="auto"/>
              <w:bottom w:val="single" w:sz="4" w:space="0" w:color="auto"/>
              <w:right w:val="single" w:sz="4" w:space="0" w:color="auto"/>
            </w:tcBorders>
            <w:vAlign w:val="center"/>
            <w:hideMark/>
          </w:tcPr>
          <w:p w14:paraId="628FFD91" w14:textId="77777777" w:rsidR="00930D1D" w:rsidRPr="009F210E" w:rsidRDefault="00930D1D" w:rsidP="00FC308A">
            <w:pPr>
              <w:pStyle w:val="a8"/>
              <w:spacing w:line="240" w:lineRule="auto"/>
              <w:ind w:left="0" w:hanging="2"/>
              <w:jc w:val="center"/>
              <w:rPr>
                <w:sz w:val="26"/>
                <w:szCs w:val="26"/>
              </w:rPr>
            </w:pPr>
            <w:r w:rsidRPr="009F210E">
              <w:rPr>
                <w:sz w:val="26"/>
                <w:szCs w:val="26"/>
              </w:rPr>
              <w:t>42000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48FF93FE" w14:textId="77777777" w:rsidR="00930D1D" w:rsidRPr="009F210E" w:rsidRDefault="00930D1D" w:rsidP="00FC308A">
            <w:pPr>
              <w:pStyle w:val="a8"/>
              <w:spacing w:line="240" w:lineRule="auto"/>
              <w:ind w:left="0" w:hanging="2"/>
              <w:jc w:val="center"/>
              <w:rPr>
                <w:i/>
                <w:sz w:val="26"/>
                <w:szCs w:val="26"/>
              </w:rPr>
            </w:pPr>
            <w:r w:rsidRPr="009F210E">
              <w:rPr>
                <w:sz w:val="26"/>
                <w:szCs w:val="26"/>
              </w:rPr>
              <w:t>180</w:t>
            </w:r>
          </w:p>
        </w:tc>
        <w:tc>
          <w:tcPr>
            <w:tcW w:w="724" w:type="pct"/>
            <w:tcBorders>
              <w:top w:val="single" w:sz="4" w:space="0" w:color="auto"/>
              <w:left w:val="single" w:sz="4" w:space="0" w:color="auto"/>
              <w:bottom w:val="single" w:sz="4" w:space="0" w:color="auto"/>
              <w:right w:val="single" w:sz="4" w:space="0" w:color="auto"/>
            </w:tcBorders>
            <w:vAlign w:val="center"/>
            <w:hideMark/>
          </w:tcPr>
          <w:p w14:paraId="0FDD5BD5" w14:textId="77777777" w:rsidR="00930D1D" w:rsidRPr="009F210E" w:rsidRDefault="00930D1D" w:rsidP="00FC308A">
            <w:pPr>
              <w:pStyle w:val="a8"/>
              <w:spacing w:line="240" w:lineRule="auto"/>
              <w:ind w:left="0" w:hanging="2"/>
              <w:jc w:val="center"/>
              <w:rPr>
                <w:i/>
                <w:sz w:val="26"/>
                <w:szCs w:val="26"/>
              </w:rPr>
            </w:pPr>
            <w:r w:rsidRPr="009F210E">
              <w:rPr>
                <w:sz w:val="26"/>
                <w:szCs w:val="26"/>
              </w:rPr>
              <w:t>20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A18A4B7"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5E73CC02" w14:textId="77777777" w:rsidR="00930D1D" w:rsidRPr="009F210E" w:rsidRDefault="00930D1D" w:rsidP="00FC308A">
            <w:pPr>
              <w:pStyle w:val="a8"/>
              <w:spacing w:line="240" w:lineRule="auto"/>
              <w:ind w:left="0" w:hanging="2"/>
              <w:jc w:val="center"/>
              <w:rPr>
                <w:iCs/>
                <w:sz w:val="26"/>
                <w:szCs w:val="26"/>
              </w:rPr>
            </w:pPr>
            <w:r w:rsidRPr="009F210E">
              <w:rPr>
                <w:iCs/>
                <w:sz w:val="26"/>
                <w:szCs w:val="26"/>
              </w:rPr>
              <w:t>3</w:t>
            </w:r>
          </w:p>
        </w:tc>
      </w:tr>
      <w:tr w:rsidR="00930D1D" w:rsidRPr="009F210E" w14:paraId="3C4ECEAF"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3D9E8024" w14:textId="77777777" w:rsidR="00930D1D" w:rsidRPr="009F210E" w:rsidRDefault="00930D1D" w:rsidP="00FC308A">
            <w:pPr>
              <w:pStyle w:val="a8"/>
              <w:spacing w:line="240" w:lineRule="auto"/>
              <w:ind w:left="0" w:firstLine="0"/>
              <w:jc w:val="center"/>
              <w:rPr>
                <w:sz w:val="26"/>
                <w:szCs w:val="26"/>
              </w:rPr>
            </w:pPr>
            <w:r w:rsidRPr="009F210E">
              <w:rPr>
                <w:sz w:val="26"/>
                <w:szCs w:val="26"/>
              </w:rPr>
              <w:t>1</w:t>
            </w:r>
          </w:p>
        </w:tc>
        <w:tc>
          <w:tcPr>
            <w:tcW w:w="845" w:type="pct"/>
            <w:tcBorders>
              <w:top w:val="single" w:sz="4" w:space="0" w:color="auto"/>
              <w:left w:val="single" w:sz="4" w:space="0" w:color="auto"/>
              <w:bottom w:val="single" w:sz="4" w:space="0" w:color="auto"/>
              <w:right w:val="single" w:sz="4" w:space="0" w:color="auto"/>
            </w:tcBorders>
            <w:vAlign w:val="center"/>
            <w:hideMark/>
          </w:tcPr>
          <w:p w14:paraId="04A6B87A" w14:textId="77777777" w:rsidR="00930D1D" w:rsidRPr="009F210E" w:rsidRDefault="00930D1D" w:rsidP="00FC308A">
            <w:pPr>
              <w:pStyle w:val="a8"/>
              <w:spacing w:line="240" w:lineRule="auto"/>
              <w:ind w:left="0" w:hanging="2"/>
              <w:jc w:val="center"/>
              <w:rPr>
                <w:sz w:val="26"/>
                <w:szCs w:val="26"/>
              </w:rPr>
            </w:pPr>
            <w:r w:rsidRPr="009F210E">
              <w:rPr>
                <w:sz w:val="26"/>
                <w:szCs w:val="26"/>
              </w:rPr>
              <w:t>42000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0AFFDA2B" w14:textId="77777777" w:rsidR="00930D1D" w:rsidRPr="009F210E" w:rsidRDefault="00930D1D" w:rsidP="00FC308A">
            <w:pPr>
              <w:pStyle w:val="a8"/>
              <w:spacing w:line="240" w:lineRule="auto"/>
              <w:ind w:left="0" w:hanging="2"/>
              <w:jc w:val="center"/>
              <w:rPr>
                <w:sz w:val="26"/>
                <w:szCs w:val="26"/>
              </w:rPr>
            </w:pPr>
            <w:r w:rsidRPr="009F210E">
              <w:rPr>
                <w:sz w:val="26"/>
                <w:szCs w:val="26"/>
              </w:rPr>
              <w:t>143</w:t>
            </w:r>
          </w:p>
        </w:tc>
        <w:tc>
          <w:tcPr>
            <w:tcW w:w="724" w:type="pct"/>
            <w:tcBorders>
              <w:top w:val="single" w:sz="4" w:space="0" w:color="auto"/>
              <w:left w:val="single" w:sz="4" w:space="0" w:color="auto"/>
              <w:bottom w:val="single" w:sz="4" w:space="0" w:color="auto"/>
              <w:right w:val="single" w:sz="4" w:space="0" w:color="auto"/>
            </w:tcBorders>
            <w:vAlign w:val="center"/>
            <w:hideMark/>
          </w:tcPr>
          <w:p w14:paraId="14615FCB" w14:textId="77777777" w:rsidR="00930D1D" w:rsidRPr="009F210E" w:rsidRDefault="00930D1D" w:rsidP="00FC308A">
            <w:pPr>
              <w:pStyle w:val="a8"/>
              <w:spacing w:line="240" w:lineRule="auto"/>
              <w:ind w:left="0" w:hanging="2"/>
              <w:jc w:val="center"/>
              <w:rPr>
                <w:sz w:val="26"/>
                <w:szCs w:val="26"/>
              </w:rPr>
            </w:pPr>
            <w:r w:rsidRPr="009F210E">
              <w:rPr>
                <w:sz w:val="26"/>
                <w:szCs w:val="26"/>
              </w:rPr>
              <w:t>23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6A49CC0"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241E5FD2"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287808D5"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365BEFC8" w14:textId="77777777" w:rsidR="00930D1D" w:rsidRPr="009F210E" w:rsidRDefault="00930D1D" w:rsidP="00FC308A">
            <w:pPr>
              <w:pStyle w:val="a8"/>
              <w:spacing w:line="240" w:lineRule="auto"/>
              <w:ind w:left="0" w:firstLine="0"/>
              <w:jc w:val="center"/>
              <w:rPr>
                <w:sz w:val="26"/>
                <w:szCs w:val="26"/>
              </w:rPr>
            </w:pPr>
            <w:r w:rsidRPr="009F210E">
              <w:rPr>
                <w:sz w:val="26"/>
                <w:szCs w:val="26"/>
              </w:rPr>
              <w:t>2</w:t>
            </w:r>
          </w:p>
        </w:tc>
        <w:tc>
          <w:tcPr>
            <w:tcW w:w="845" w:type="pct"/>
            <w:tcBorders>
              <w:top w:val="single" w:sz="4" w:space="0" w:color="auto"/>
              <w:left w:val="single" w:sz="4" w:space="0" w:color="auto"/>
              <w:bottom w:val="single" w:sz="4" w:space="0" w:color="auto"/>
              <w:right w:val="single" w:sz="4" w:space="0" w:color="auto"/>
            </w:tcBorders>
            <w:vAlign w:val="center"/>
            <w:hideMark/>
          </w:tcPr>
          <w:p w14:paraId="000AAE31" w14:textId="77777777" w:rsidR="00930D1D" w:rsidRPr="009F210E" w:rsidRDefault="00930D1D" w:rsidP="00FC308A">
            <w:pPr>
              <w:pStyle w:val="a8"/>
              <w:spacing w:line="240" w:lineRule="auto"/>
              <w:ind w:left="0" w:hanging="2"/>
              <w:jc w:val="center"/>
              <w:rPr>
                <w:sz w:val="26"/>
                <w:szCs w:val="26"/>
              </w:rPr>
            </w:pPr>
            <w:r w:rsidRPr="009F210E">
              <w:rPr>
                <w:sz w:val="26"/>
                <w:szCs w:val="26"/>
              </w:rPr>
              <w:t>38000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34C93BCF" w14:textId="77777777" w:rsidR="00930D1D" w:rsidRPr="009F210E" w:rsidRDefault="00930D1D" w:rsidP="00FC308A">
            <w:pPr>
              <w:pStyle w:val="a8"/>
              <w:spacing w:line="240" w:lineRule="auto"/>
              <w:ind w:left="0" w:hanging="2"/>
              <w:jc w:val="center"/>
              <w:rPr>
                <w:sz w:val="26"/>
                <w:szCs w:val="26"/>
              </w:rPr>
            </w:pPr>
            <w:r w:rsidRPr="009F210E">
              <w:rPr>
                <w:sz w:val="26"/>
                <w:szCs w:val="26"/>
              </w:rPr>
              <w:t>167</w:t>
            </w:r>
          </w:p>
        </w:tc>
        <w:tc>
          <w:tcPr>
            <w:tcW w:w="724" w:type="pct"/>
            <w:tcBorders>
              <w:top w:val="single" w:sz="4" w:space="0" w:color="auto"/>
              <w:left w:val="single" w:sz="4" w:space="0" w:color="auto"/>
              <w:bottom w:val="single" w:sz="4" w:space="0" w:color="auto"/>
              <w:right w:val="single" w:sz="4" w:space="0" w:color="auto"/>
            </w:tcBorders>
            <w:vAlign w:val="center"/>
            <w:hideMark/>
          </w:tcPr>
          <w:p w14:paraId="27083BE9" w14:textId="77777777" w:rsidR="00930D1D" w:rsidRPr="009F210E" w:rsidRDefault="00930D1D" w:rsidP="00FC308A">
            <w:pPr>
              <w:pStyle w:val="a8"/>
              <w:spacing w:line="240" w:lineRule="auto"/>
              <w:ind w:left="0" w:hanging="2"/>
              <w:jc w:val="center"/>
              <w:rPr>
                <w:sz w:val="26"/>
                <w:szCs w:val="26"/>
              </w:rPr>
            </w:pPr>
            <w:r w:rsidRPr="009F210E">
              <w:rPr>
                <w:sz w:val="26"/>
                <w:szCs w:val="26"/>
              </w:rPr>
              <w:t>29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1EF143E"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4BE843A6"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46AA7565"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1FF78F79" w14:textId="77777777" w:rsidR="00930D1D" w:rsidRPr="009F210E" w:rsidRDefault="00930D1D" w:rsidP="00FC308A">
            <w:pPr>
              <w:pStyle w:val="a8"/>
              <w:spacing w:line="240" w:lineRule="auto"/>
              <w:ind w:left="0" w:firstLine="0"/>
              <w:jc w:val="center"/>
              <w:rPr>
                <w:sz w:val="26"/>
                <w:szCs w:val="26"/>
              </w:rPr>
            </w:pPr>
            <w:r w:rsidRPr="009F210E">
              <w:rPr>
                <w:sz w:val="26"/>
                <w:szCs w:val="26"/>
              </w:rPr>
              <w:t>3</w:t>
            </w:r>
          </w:p>
        </w:tc>
        <w:tc>
          <w:tcPr>
            <w:tcW w:w="845" w:type="pct"/>
            <w:tcBorders>
              <w:top w:val="single" w:sz="4" w:space="0" w:color="auto"/>
              <w:left w:val="single" w:sz="4" w:space="0" w:color="auto"/>
              <w:bottom w:val="single" w:sz="4" w:space="0" w:color="auto"/>
              <w:right w:val="single" w:sz="4" w:space="0" w:color="auto"/>
            </w:tcBorders>
            <w:vAlign w:val="center"/>
            <w:hideMark/>
          </w:tcPr>
          <w:p w14:paraId="7747E25B" w14:textId="77777777" w:rsidR="00930D1D" w:rsidRPr="009F210E" w:rsidRDefault="00930D1D" w:rsidP="00FC308A">
            <w:pPr>
              <w:pStyle w:val="a8"/>
              <w:spacing w:line="240" w:lineRule="auto"/>
              <w:ind w:left="0" w:hanging="2"/>
              <w:jc w:val="center"/>
              <w:rPr>
                <w:sz w:val="26"/>
                <w:szCs w:val="26"/>
              </w:rPr>
            </w:pPr>
            <w:r w:rsidRPr="009F210E">
              <w:rPr>
                <w:sz w:val="26"/>
                <w:szCs w:val="26"/>
              </w:rPr>
              <w:t>29856</w:t>
            </w:r>
          </w:p>
        </w:tc>
        <w:tc>
          <w:tcPr>
            <w:tcW w:w="701" w:type="pct"/>
            <w:tcBorders>
              <w:top w:val="single" w:sz="4" w:space="0" w:color="auto"/>
              <w:left w:val="single" w:sz="4" w:space="0" w:color="auto"/>
              <w:bottom w:val="single" w:sz="4" w:space="0" w:color="auto"/>
              <w:right w:val="single" w:sz="4" w:space="0" w:color="auto"/>
            </w:tcBorders>
            <w:vAlign w:val="center"/>
            <w:hideMark/>
          </w:tcPr>
          <w:p w14:paraId="1BC3AF40" w14:textId="77777777" w:rsidR="00930D1D" w:rsidRPr="009F210E" w:rsidRDefault="00930D1D" w:rsidP="00FC308A">
            <w:pPr>
              <w:pStyle w:val="a8"/>
              <w:spacing w:line="240" w:lineRule="auto"/>
              <w:ind w:left="0" w:hanging="2"/>
              <w:jc w:val="center"/>
              <w:rPr>
                <w:sz w:val="26"/>
                <w:szCs w:val="26"/>
              </w:rPr>
            </w:pPr>
            <w:r w:rsidRPr="009F210E">
              <w:rPr>
                <w:sz w:val="26"/>
                <w:szCs w:val="26"/>
              </w:rPr>
              <w:t>191</w:t>
            </w:r>
          </w:p>
        </w:tc>
        <w:tc>
          <w:tcPr>
            <w:tcW w:w="724" w:type="pct"/>
            <w:tcBorders>
              <w:top w:val="single" w:sz="4" w:space="0" w:color="auto"/>
              <w:left w:val="single" w:sz="4" w:space="0" w:color="auto"/>
              <w:bottom w:val="single" w:sz="4" w:space="0" w:color="auto"/>
              <w:right w:val="single" w:sz="4" w:space="0" w:color="auto"/>
            </w:tcBorders>
            <w:vAlign w:val="center"/>
            <w:hideMark/>
          </w:tcPr>
          <w:p w14:paraId="3D26FD32" w14:textId="77777777" w:rsidR="00930D1D" w:rsidRPr="009F210E" w:rsidRDefault="00930D1D" w:rsidP="00FC308A">
            <w:pPr>
              <w:pStyle w:val="a8"/>
              <w:spacing w:line="240" w:lineRule="auto"/>
              <w:ind w:left="0" w:hanging="2"/>
              <w:jc w:val="center"/>
              <w:rPr>
                <w:sz w:val="26"/>
                <w:szCs w:val="26"/>
              </w:rPr>
            </w:pPr>
            <w:r w:rsidRPr="009F210E">
              <w:rPr>
                <w:sz w:val="26"/>
                <w:szCs w:val="26"/>
              </w:rPr>
              <w:t>27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BCC43EE"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656AFFF"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42B9D0B5"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14668088" w14:textId="77777777" w:rsidR="00930D1D" w:rsidRPr="009F210E" w:rsidRDefault="00930D1D" w:rsidP="00FC308A">
            <w:pPr>
              <w:pStyle w:val="a8"/>
              <w:spacing w:line="240" w:lineRule="auto"/>
              <w:ind w:left="0" w:firstLine="0"/>
              <w:jc w:val="center"/>
              <w:rPr>
                <w:sz w:val="26"/>
                <w:szCs w:val="26"/>
              </w:rPr>
            </w:pPr>
            <w:r w:rsidRPr="009F210E">
              <w:rPr>
                <w:sz w:val="26"/>
                <w:szCs w:val="26"/>
              </w:rPr>
              <w:t>4</w:t>
            </w:r>
          </w:p>
        </w:tc>
        <w:tc>
          <w:tcPr>
            <w:tcW w:w="845" w:type="pct"/>
            <w:tcBorders>
              <w:top w:val="single" w:sz="4" w:space="0" w:color="auto"/>
              <w:left w:val="single" w:sz="4" w:space="0" w:color="auto"/>
              <w:bottom w:val="single" w:sz="4" w:space="0" w:color="auto"/>
              <w:right w:val="single" w:sz="4" w:space="0" w:color="auto"/>
            </w:tcBorders>
            <w:vAlign w:val="center"/>
            <w:hideMark/>
          </w:tcPr>
          <w:p w14:paraId="3B5D96E8" w14:textId="77777777" w:rsidR="00930D1D" w:rsidRPr="009F210E" w:rsidRDefault="00930D1D" w:rsidP="00FC308A">
            <w:pPr>
              <w:pStyle w:val="a8"/>
              <w:spacing w:line="240" w:lineRule="auto"/>
              <w:ind w:left="0" w:hanging="2"/>
              <w:jc w:val="center"/>
              <w:rPr>
                <w:sz w:val="26"/>
                <w:szCs w:val="26"/>
              </w:rPr>
            </w:pPr>
            <w:r w:rsidRPr="009F210E">
              <w:rPr>
                <w:sz w:val="26"/>
                <w:szCs w:val="26"/>
              </w:rPr>
              <w:t>59652</w:t>
            </w:r>
          </w:p>
        </w:tc>
        <w:tc>
          <w:tcPr>
            <w:tcW w:w="701" w:type="pct"/>
            <w:tcBorders>
              <w:top w:val="single" w:sz="4" w:space="0" w:color="auto"/>
              <w:left w:val="single" w:sz="4" w:space="0" w:color="auto"/>
              <w:bottom w:val="single" w:sz="4" w:space="0" w:color="auto"/>
              <w:right w:val="single" w:sz="4" w:space="0" w:color="auto"/>
            </w:tcBorders>
            <w:vAlign w:val="center"/>
            <w:hideMark/>
          </w:tcPr>
          <w:p w14:paraId="10731049" w14:textId="77777777" w:rsidR="00930D1D" w:rsidRPr="009F210E" w:rsidRDefault="00930D1D" w:rsidP="00FC308A">
            <w:pPr>
              <w:pStyle w:val="a8"/>
              <w:spacing w:line="240" w:lineRule="auto"/>
              <w:ind w:left="0" w:hanging="2"/>
              <w:jc w:val="center"/>
              <w:rPr>
                <w:sz w:val="26"/>
                <w:szCs w:val="26"/>
              </w:rPr>
            </w:pPr>
            <w:r w:rsidRPr="009F210E">
              <w:rPr>
                <w:sz w:val="26"/>
                <w:szCs w:val="26"/>
              </w:rPr>
              <w:t>183</w:t>
            </w:r>
          </w:p>
        </w:tc>
        <w:tc>
          <w:tcPr>
            <w:tcW w:w="724" w:type="pct"/>
            <w:tcBorders>
              <w:top w:val="single" w:sz="4" w:space="0" w:color="auto"/>
              <w:left w:val="single" w:sz="4" w:space="0" w:color="auto"/>
              <w:bottom w:val="single" w:sz="4" w:space="0" w:color="auto"/>
              <w:right w:val="single" w:sz="4" w:space="0" w:color="auto"/>
            </w:tcBorders>
            <w:vAlign w:val="center"/>
            <w:hideMark/>
          </w:tcPr>
          <w:p w14:paraId="2944775E" w14:textId="77777777" w:rsidR="00930D1D" w:rsidRPr="009F210E" w:rsidRDefault="00930D1D" w:rsidP="00FC308A">
            <w:pPr>
              <w:pStyle w:val="a8"/>
              <w:spacing w:line="240" w:lineRule="auto"/>
              <w:ind w:left="0" w:hanging="2"/>
              <w:jc w:val="center"/>
              <w:rPr>
                <w:sz w:val="26"/>
                <w:szCs w:val="26"/>
              </w:rPr>
            </w:pPr>
            <w:r w:rsidRPr="009F210E">
              <w:rPr>
                <w:sz w:val="26"/>
                <w:szCs w:val="26"/>
              </w:rPr>
              <w:t>21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2A4297D"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2ED8802B"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336E3BDB"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6D88767C" w14:textId="77777777" w:rsidR="00930D1D" w:rsidRPr="009F210E" w:rsidRDefault="00930D1D" w:rsidP="00FC308A">
            <w:pPr>
              <w:pStyle w:val="a8"/>
              <w:spacing w:line="240" w:lineRule="auto"/>
              <w:ind w:left="0" w:firstLine="0"/>
              <w:jc w:val="center"/>
              <w:rPr>
                <w:sz w:val="26"/>
                <w:szCs w:val="26"/>
              </w:rPr>
            </w:pPr>
            <w:r w:rsidRPr="009F210E">
              <w:rPr>
                <w:sz w:val="26"/>
                <w:szCs w:val="26"/>
              </w:rPr>
              <w:t>5</w:t>
            </w:r>
          </w:p>
        </w:tc>
        <w:tc>
          <w:tcPr>
            <w:tcW w:w="845" w:type="pct"/>
            <w:tcBorders>
              <w:top w:val="single" w:sz="4" w:space="0" w:color="auto"/>
              <w:left w:val="single" w:sz="4" w:space="0" w:color="auto"/>
              <w:bottom w:val="single" w:sz="4" w:space="0" w:color="auto"/>
              <w:right w:val="single" w:sz="4" w:space="0" w:color="auto"/>
            </w:tcBorders>
            <w:vAlign w:val="center"/>
            <w:hideMark/>
          </w:tcPr>
          <w:p w14:paraId="27365EDF" w14:textId="77777777" w:rsidR="00930D1D" w:rsidRPr="009F210E" w:rsidRDefault="00930D1D" w:rsidP="00FC308A">
            <w:pPr>
              <w:pStyle w:val="a8"/>
              <w:spacing w:line="240" w:lineRule="auto"/>
              <w:ind w:left="0" w:hanging="2"/>
              <w:jc w:val="center"/>
              <w:rPr>
                <w:sz w:val="26"/>
                <w:szCs w:val="26"/>
              </w:rPr>
            </w:pPr>
            <w:r w:rsidRPr="009F210E">
              <w:rPr>
                <w:sz w:val="26"/>
                <w:szCs w:val="26"/>
              </w:rPr>
              <w:t>21597</w:t>
            </w:r>
          </w:p>
        </w:tc>
        <w:tc>
          <w:tcPr>
            <w:tcW w:w="701" w:type="pct"/>
            <w:tcBorders>
              <w:top w:val="single" w:sz="4" w:space="0" w:color="auto"/>
              <w:left w:val="single" w:sz="4" w:space="0" w:color="auto"/>
              <w:bottom w:val="single" w:sz="4" w:space="0" w:color="auto"/>
              <w:right w:val="single" w:sz="4" w:space="0" w:color="auto"/>
            </w:tcBorders>
            <w:vAlign w:val="center"/>
            <w:hideMark/>
          </w:tcPr>
          <w:p w14:paraId="6BE2532C" w14:textId="77777777" w:rsidR="00930D1D" w:rsidRPr="009F210E" w:rsidRDefault="00930D1D" w:rsidP="00FC308A">
            <w:pPr>
              <w:pStyle w:val="a8"/>
              <w:spacing w:line="240" w:lineRule="auto"/>
              <w:ind w:left="0" w:hanging="2"/>
              <w:jc w:val="center"/>
              <w:rPr>
                <w:sz w:val="26"/>
                <w:szCs w:val="26"/>
              </w:rPr>
            </w:pPr>
            <w:r w:rsidRPr="009F210E">
              <w:rPr>
                <w:sz w:val="26"/>
                <w:szCs w:val="26"/>
              </w:rPr>
              <w:t>154</w:t>
            </w:r>
          </w:p>
        </w:tc>
        <w:tc>
          <w:tcPr>
            <w:tcW w:w="724" w:type="pct"/>
            <w:tcBorders>
              <w:top w:val="single" w:sz="4" w:space="0" w:color="auto"/>
              <w:left w:val="single" w:sz="4" w:space="0" w:color="auto"/>
              <w:bottom w:val="single" w:sz="4" w:space="0" w:color="auto"/>
              <w:right w:val="single" w:sz="4" w:space="0" w:color="auto"/>
            </w:tcBorders>
            <w:vAlign w:val="center"/>
            <w:hideMark/>
          </w:tcPr>
          <w:p w14:paraId="649DA7BB" w14:textId="77777777" w:rsidR="00930D1D" w:rsidRPr="009F210E" w:rsidRDefault="00930D1D" w:rsidP="00FC308A">
            <w:pPr>
              <w:pStyle w:val="a8"/>
              <w:spacing w:line="240" w:lineRule="auto"/>
              <w:ind w:left="0" w:hanging="2"/>
              <w:jc w:val="center"/>
              <w:rPr>
                <w:sz w:val="26"/>
                <w:szCs w:val="26"/>
              </w:rPr>
            </w:pPr>
            <w:r w:rsidRPr="009F210E">
              <w:rPr>
                <w:sz w:val="26"/>
                <w:szCs w:val="26"/>
              </w:rPr>
              <w:t>25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F38AEBE"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C946187"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0C410B8E"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26FB02CC" w14:textId="77777777" w:rsidR="00930D1D" w:rsidRPr="009F210E" w:rsidRDefault="00930D1D" w:rsidP="00FC308A">
            <w:pPr>
              <w:pStyle w:val="a8"/>
              <w:spacing w:line="240" w:lineRule="auto"/>
              <w:ind w:left="0" w:firstLine="0"/>
              <w:jc w:val="center"/>
              <w:rPr>
                <w:sz w:val="26"/>
                <w:szCs w:val="26"/>
              </w:rPr>
            </w:pPr>
            <w:r w:rsidRPr="009F210E">
              <w:rPr>
                <w:sz w:val="26"/>
                <w:szCs w:val="26"/>
              </w:rPr>
              <w:t>6</w:t>
            </w:r>
          </w:p>
        </w:tc>
        <w:tc>
          <w:tcPr>
            <w:tcW w:w="845" w:type="pct"/>
            <w:tcBorders>
              <w:top w:val="single" w:sz="4" w:space="0" w:color="auto"/>
              <w:left w:val="single" w:sz="4" w:space="0" w:color="auto"/>
              <w:bottom w:val="single" w:sz="4" w:space="0" w:color="auto"/>
              <w:right w:val="single" w:sz="4" w:space="0" w:color="auto"/>
            </w:tcBorders>
            <w:vAlign w:val="center"/>
            <w:hideMark/>
          </w:tcPr>
          <w:p w14:paraId="06A71578" w14:textId="77777777" w:rsidR="00930D1D" w:rsidRPr="009F210E" w:rsidRDefault="00930D1D" w:rsidP="00FC308A">
            <w:pPr>
              <w:pStyle w:val="a8"/>
              <w:spacing w:line="240" w:lineRule="auto"/>
              <w:ind w:left="0" w:hanging="2"/>
              <w:jc w:val="center"/>
              <w:rPr>
                <w:sz w:val="26"/>
                <w:szCs w:val="26"/>
              </w:rPr>
            </w:pPr>
            <w:r w:rsidRPr="009F210E">
              <w:rPr>
                <w:sz w:val="26"/>
                <w:szCs w:val="26"/>
              </w:rPr>
              <w:t>28034</w:t>
            </w:r>
          </w:p>
        </w:tc>
        <w:tc>
          <w:tcPr>
            <w:tcW w:w="701" w:type="pct"/>
            <w:tcBorders>
              <w:top w:val="single" w:sz="4" w:space="0" w:color="auto"/>
              <w:left w:val="single" w:sz="4" w:space="0" w:color="auto"/>
              <w:bottom w:val="single" w:sz="4" w:space="0" w:color="auto"/>
              <w:right w:val="single" w:sz="4" w:space="0" w:color="auto"/>
            </w:tcBorders>
            <w:vAlign w:val="center"/>
            <w:hideMark/>
          </w:tcPr>
          <w:p w14:paraId="52EF4966" w14:textId="77777777" w:rsidR="00930D1D" w:rsidRPr="009F210E" w:rsidRDefault="00930D1D" w:rsidP="00FC308A">
            <w:pPr>
              <w:pStyle w:val="a8"/>
              <w:spacing w:line="240" w:lineRule="auto"/>
              <w:ind w:left="0" w:hanging="2"/>
              <w:jc w:val="center"/>
              <w:rPr>
                <w:sz w:val="26"/>
                <w:szCs w:val="26"/>
              </w:rPr>
            </w:pPr>
            <w:r w:rsidRPr="009F210E">
              <w:rPr>
                <w:sz w:val="26"/>
                <w:szCs w:val="26"/>
              </w:rPr>
              <w:t>146</w:t>
            </w:r>
          </w:p>
        </w:tc>
        <w:tc>
          <w:tcPr>
            <w:tcW w:w="724" w:type="pct"/>
            <w:tcBorders>
              <w:top w:val="single" w:sz="4" w:space="0" w:color="auto"/>
              <w:left w:val="single" w:sz="4" w:space="0" w:color="auto"/>
              <w:bottom w:val="single" w:sz="4" w:space="0" w:color="auto"/>
              <w:right w:val="single" w:sz="4" w:space="0" w:color="auto"/>
            </w:tcBorders>
            <w:vAlign w:val="center"/>
            <w:hideMark/>
          </w:tcPr>
          <w:p w14:paraId="40DFBFB9" w14:textId="77777777" w:rsidR="00930D1D" w:rsidRPr="009F210E" w:rsidRDefault="00930D1D" w:rsidP="00FC308A">
            <w:pPr>
              <w:pStyle w:val="a8"/>
              <w:spacing w:line="240" w:lineRule="auto"/>
              <w:ind w:left="0" w:hanging="2"/>
              <w:jc w:val="center"/>
              <w:rPr>
                <w:sz w:val="26"/>
                <w:szCs w:val="26"/>
              </w:rPr>
            </w:pPr>
            <w:r w:rsidRPr="009F210E">
              <w:rPr>
                <w:sz w:val="26"/>
                <w:szCs w:val="26"/>
              </w:rPr>
              <w:t>24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2CAE4BC"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1CB5F9E8"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597E16B7"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36650AFF" w14:textId="77777777" w:rsidR="00930D1D" w:rsidRPr="009F210E" w:rsidRDefault="00930D1D" w:rsidP="00FC308A">
            <w:pPr>
              <w:pStyle w:val="a8"/>
              <w:spacing w:line="240" w:lineRule="auto"/>
              <w:ind w:left="0" w:firstLine="0"/>
              <w:jc w:val="center"/>
              <w:rPr>
                <w:sz w:val="26"/>
                <w:szCs w:val="26"/>
              </w:rPr>
            </w:pPr>
            <w:r w:rsidRPr="009F210E">
              <w:rPr>
                <w:sz w:val="26"/>
                <w:szCs w:val="26"/>
              </w:rPr>
              <w:t>7</w:t>
            </w:r>
          </w:p>
        </w:tc>
        <w:tc>
          <w:tcPr>
            <w:tcW w:w="845" w:type="pct"/>
            <w:tcBorders>
              <w:top w:val="single" w:sz="4" w:space="0" w:color="auto"/>
              <w:left w:val="single" w:sz="4" w:space="0" w:color="auto"/>
              <w:bottom w:val="single" w:sz="4" w:space="0" w:color="auto"/>
              <w:right w:val="single" w:sz="4" w:space="0" w:color="auto"/>
            </w:tcBorders>
            <w:vAlign w:val="center"/>
            <w:hideMark/>
          </w:tcPr>
          <w:p w14:paraId="5D63AC41" w14:textId="77777777" w:rsidR="00930D1D" w:rsidRPr="009F210E" w:rsidRDefault="00930D1D" w:rsidP="00FC308A">
            <w:pPr>
              <w:pStyle w:val="a8"/>
              <w:spacing w:line="240" w:lineRule="auto"/>
              <w:ind w:left="0" w:hanging="2"/>
              <w:jc w:val="center"/>
              <w:rPr>
                <w:sz w:val="26"/>
                <w:szCs w:val="26"/>
              </w:rPr>
            </w:pPr>
            <w:r w:rsidRPr="009F210E">
              <w:rPr>
                <w:sz w:val="26"/>
                <w:szCs w:val="26"/>
              </w:rPr>
              <w:t>41068</w:t>
            </w:r>
          </w:p>
        </w:tc>
        <w:tc>
          <w:tcPr>
            <w:tcW w:w="701" w:type="pct"/>
            <w:tcBorders>
              <w:top w:val="single" w:sz="4" w:space="0" w:color="auto"/>
              <w:left w:val="single" w:sz="4" w:space="0" w:color="auto"/>
              <w:bottom w:val="single" w:sz="4" w:space="0" w:color="auto"/>
              <w:right w:val="single" w:sz="4" w:space="0" w:color="auto"/>
            </w:tcBorders>
            <w:vAlign w:val="center"/>
            <w:hideMark/>
          </w:tcPr>
          <w:p w14:paraId="53D42EBA" w14:textId="77777777" w:rsidR="00930D1D" w:rsidRPr="009F210E" w:rsidRDefault="00930D1D" w:rsidP="00FC308A">
            <w:pPr>
              <w:pStyle w:val="a8"/>
              <w:spacing w:line="240" w:lineRule="auto"/>
              <w:ind w:left="0" w:hanging="2"/>
              <w:jc w:val="center"/>
              <w:rPr>
                <w:sz w:val="26"/>
                <w:szCs w:val="26"/>
              </w:rPr>
            </w:pPr>
            <w:r w:rsidRPr="009F210E">
              <w:rPr>
                <w:sz w:val="26"/>
                <w:szCs w:val="26"/>
              </w:rPr>
              <w:t>127</w:t>
            </w:r>
          </w:p>
        </w:tc>
        <w:tc>
          <w:tcPr>
            <w:tcW w:w="724" w:type="pct"/>
            <w:tcBorders>
              <w:top w:val="single" w:sz="4" w:space="0" w:color="auto"/>
              <w:left w:val="single" w:sz="4" w:space="0" w:color="auto"/>
              <w:bottom w:val="single" w:sz="4" w:space="0" w:color="auto"/>
              <w:right w:val="single" w:sz="4" w:space="0" w:color="auto"/>
            </w:tcBorders>
            <w:vAlign w:val="center"/>
            <w:hideMark/>
          </w:tcPr>
          <w:p w14:paraId="0E116BBE" w14:textId="77777777" w:rsidR="00930D1D" w:rsidRPr="009F210E" w:rsidRDefault="00930D1D" w:rsidP="00FC308A">
            <w:pPr>
              <w:pStyle w:val="a8"/>
              <w:spacing w:line="240" w:lineRule="auto"/>
              <w:ind w:left="0" w:hanging="2"/>
              <w:jc w:val="center"/>
              <w:rPr>
                <w:sz w:val="26"/>
                <w:szCs w:val="26"/>
              </w:rPr>
            </w:pPr>
            <w:r w:rsidRPr="009F210E">
              <w:rPr>
                <w:sz w:val="26"/>
                <w:szCs w:val="26"/>
              </w:rPr>
              <w:t>20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D5F0727"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51A246AC"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630E9E9A"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553A4957" w14:textId="77777777" w:rsidR="00930D1D" w:rsidRPr="009F210E" w:rsidRDefault="00930D1D" w:rsidP="00FC308A">
            <w:pPr>
              <w:pStyle w:val="a8"/>
              <w:spacing w:line="240" w:lineRule="auto"/>
              <w:ind w:left="0" w:firstLine="0"/>
              <w:jc w:val="center"/>
              <w:rPr>
                <w:sz w:val="26"/>
                <w:szCs w:val="26"/>
              </w:rPr>
            </w:pPr>
            <w:r w:rsidRPr="009F210E">
              <w:rPr>
                <w:sz w:val="26"/>
                <w:szCs w:val="26"/>
              </w:rPr>
              <w:t>8</w:t>
            </w:r>
          </w:p>
        </w:tc>
        <w:tc>
          <w:tcPr>
            <w:tcW w:w="845" w:type="pct"/>
            <w:tcBorders>
              <w:top w:val="single" w:sz="4" w:space="0" w:color="auto"/>
              <w:left w:val="single" w:sz="4" w:space="0" w:color="auto"/>
              <w:bottom w:val="single" w:sz="4" w:space="0" w:color="auto"/>
              <w:right w:val="single" w:sz="4" w:space="0" w:color="auto"/>
            </w:tcBorders>
            <w:vAlign w:val="center"/>
            <w:hideMark/>
          </w:tcPr>
          <w:p w14:paraId="381C66CC" w14:textId="77777777" w:rsidR="00930D1D" w:rsidRPr="009F210E" w:rsidRDefault="00930D1D" w:rsidP="00FC308A">
            <w:pPr>
              <w:pStyle w:val="a8"/>
              <w:spacing w:line="240" w:lineRule="auto"/>
              <w:ind w:left="0" w:hanging="2"/>
              <w:jc w:val="center"/>
              <w:rPr>
                <w:sz w:val="26"/>
                <w:szCs w:val="26"/>
              </w:rPr>
            </w:pPr>
            <w:r w:rsidRPr="009F210E">
              <w:rPr>
                <w:sz w:val="26"/>
                <w:szCs w:val="26"/>
              </w:rPr>
              <w:t>40568</w:t>
            </w:r>
          </w:p>
        </w:tc>
        <w:tc>
          <w:tcPr>
            <w:tcW w:w="701" w:type="pct"/>
            <w:tcBorders>
              <w:top w:val="single" w:sz="4" w:space="0" w:color="auto"/>
              <w:left w:val="single" w:sz="4" w:space="0" w:color="auto"/>
              <w:bottom w:val="single" w:sz="4" w:space="0" w:color="auto"/>
              <w:right w:val="single" w:sz="4" w:space="0" w:color="auto"/>
            </w:tcBorders>
            <w:vAlign w:val="center"/>
            <w:hideMark/>
          </w:tcPr>
          <w:p w14:paraId="34A071EF" w14:textId="77777777" w:rsidR="00930D1D" w:rsidRPr="009F210E" w:rsidRDefault="00930D1D" w:rsidP="00FC308A">
            <w:pPr>
              <w:pStyle w:val="a8"/>
              <w:spacing w:line="240" w:lineRule="auto"/>
              <w:ind w:left="0" w:hanging="2"/>
              <w:jc w:val="center"/>
              <w:rPr>
                <w:sz w:val="26"/>
                <w:szCs w:val="26"/>
              </w:rPr>
            </w:pPr>
            <w:r w:rsidRPr="009F210E">
              <w:rPr>
                <w:sz w:val="26"/>
                <w:szCs w:val="26"/>
              </w:rPr>
              <w:t>167</w:t>
            </w:r>
          </w:p>
        </w:tc>
        <w:tc>
          <w:tcPr>
            <w:tcW w:w="724" w:type="pct"/>
            <w:tcBorders>
              <w:top w:val="single" w:sz="4" w:space="0" w:color="auto"/>
              <w:left w:val="single" w:sz="4" w:space="0" w:color="auto"/>
              <w:bottom w:val="single" w:sz="4" w:space="0" w:color="auto"/>
              <w:right w:val="single" w:sz="4" w:space="0" w:color="auto"/>
            </w:tcBorders>
            <w:vAlign w:val="center"/>
            <w:hideMark/>
          </w:tcPr>
          <w:p w14:paraId="0A3F9ECA" w14:textId="77777777" w:rsidR="00930D1D" w:rsidRPr="009F210E" w:rsidRDefault="00930D1D" w:rsidP="00FC308A">
            <w:pPr>
              <w:pStyle w:val="a8"/>
              <w:spacing w:line="240" w:lineRule="auto"/>
              <w:ind w:left="0" w:hanging="2"/>
              <w:jc w:val="center"/>
              <w:rPr>
                <w:sz w:val="26"/>
                <w:szCs w:val="26"/>
              </w:rPr>
            </w:pPr>
            <w:r w:rsidRPr="009F210E">
              <w:rPr>
                <w:sz w:val="26"/>
                <w:szCs w:val="26"/>
              </w:rPr>
              <w:t>29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5BB715E"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42F8EFA6"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48748FAC"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42E757FB" w14:textId="77777777" w:rsidR="00930D1D" w:rsidRPr="009F210E" w:rsidRDefault="00930D1D" w:rsidP="00FC308A">
            <w:pPr>
              <w:pStyle w:val="a8"/>
              <w:spacing w:line="240" w:lineRule="auto"/>
              <w:ind w:left="0" w:firstLine="0"/>
              <w:jc w:val="center"/>
              <w:rPr>
                <w:sz w:val="26"/>
                <w:szCs w:val="26"/>
              </w:rPr>
            </w:pPr>
            <w:r w:rsidRPr="009F210E">
              <w:rPr>
                <w:sz w:val="26"/>
                <w:szCs w:val="26"/>
              </w:rPr>
              <w:t>9</w:t>
            </w:r>
          </w:p>
        </w:tc>
        <w:tc>
          <w:tcPr>
            <w:tcW w:w="845" w:type="pct"/>
            <w:tcBorders>
              <w:top w:val="single" w:sz="4" w:space="0" w:color="auto"/>
              <w:left w:val="single" w:sz="4" w:space="0" w:color="auto"/>
              <w:bottom w:val="single" w:sz="4" w:space="0" w:color="auto"/>
              <w:right w:val="single" w:sz="4" w:space="0" w:color="auto"/>
            </w:tcBorders>
            <w:vAlign w:val="center"/>
            <w:hideMark/>
          </w:tcPr>
          <w:p w14:paraId="40271073" w14:textId="77777777" w:rsidR="00930D1D" w:rsidRPr="009F210E" w:rsidRDefault="00930D1D" w:rsidP="00FC308A">
            <w:pPr>
              <w:pStyle w:val="a8"/>
              <w:spacing w:line="240" w:lineRule="auto"/>
              <w:ind w:left="0" w:hanging="2"/>
              <w:jc w:val="center"/>
              <w:rPr>
                <w:sz w:val="26"/>
                <w:szCs w:val="26"/>
              </w:rPr>
            </w:pPr>
            <w:r w:rsidRPr="009F210E">
              <w:rPr>
                <w:sz w:val="26"/>
                <w:szCs w:val="26"/>
              </w:rPr>
              <w:t>59571</w:t>
            </w:r>
          </w:p>
        </w:tc>
        <w:tc>
          <w:tcPr>
            <w:tcW w:w="701" w:type="pct"/>
            <w:tcBorders>
              <w:top w:val="single" w:sz="4" w:space="0" w:color="auto"/>
              <w:left w:val="single" w:sz="4" w:space="0" w:color="auto"/>
              <w:bottom w:val="single" w:sz="4" w:space="0" w:color="auto"/>
              <w:right w:val="single" w:sz="4" w:space="0" w:color="auto"/>
            </w:tcBorders>
            <w:vAlign w:val="center"/>
            <w:hideMark/>
          </w:tcPr>
          <w:p w14:paraId="35AEE491" w14:textId="77777777" w:rsidR="00930D1D" w:rsidRPr="009F210E" w:rsidRDefault="00930D1D" w:rsidP="00FC308A">
            <w:pPr>
              <w:pStyle w:val="a8"/>
              <w:spacing w:line="240" w:lineRule="auto"/>
              <w:ind w:left="0" w:hanging="2"/>
              <w:jc w:val="center"/>
              <w:rPr>
                <w:sz w:val="26"/>
                <w:szCs w:val="26"/>
              </w:rPr>
            </w:pPr>
            <w:r w:rsidRPr="009F210E">
              <w:rPr>
                <w:sz w:val="26"/>
                <w:szCs w:val="26"/>
              </w:rPr>
              <w:t>164</w:t>
            </w:r>
          </w:p>
        </w:tc>
        <w:tc>
          <w:tcPr>
            <w:tcW w:w="724" w:type="pct"/>
            <w:tcBorders>
              <w:top w:val="single" w:sz="4" w:space="0" w:color="auto"/>
              <w:left w:val="single" w:sz="4" w:space="0" w:color="auto"/>
              <w:bottom w:val="single" w:sz="4" w:space="0" w:color="auto"/>
              <w:right w:val="single" w:sz="4" w:space="0" w:color="auto"/>
            </w:tcBorders>
            <w:vAlign w:val="center"/>
            <w:hideMark/>
          </w:tcPr>
          <w:p w14:paraId="118371E2" w14:textId="77777777" w:rsidR="00930D1D" w:rsidRPr="009F210E" w:rsidRDefault="00930D1D" w:rsidP="00FC308A">
            <w:pPr>
              <w:pStyle w:val="a8"/>
              <w:spacing w:line="240" w:lineRule="auto"/>
              <w:ind w:left="0" w:hanging="2"/>
              <w:jc w:val="center"/>
              <w:rPr>
                <w:sz w:val="26"/>
                <w:szCs w:val="26"/>
              </w:rPr>
            </w:pPr>
            <w:r w:rsidRPr="009F210E">
              <w:rPr>
                <w:sz w:val="26"/>
                <w:szCs w:val="26"/>
              </w:rPr>
              <w:t>31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AB4B175"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108C4DA"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316E4147"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3AB8A755" w14:textId="77777777" w:rsidR="00930D1D" w:rsidRPr="009F210E" w:rsidRDefault="00930D1D" w:rsidP="00FC308A">
            <w:pPr>
              <w:pStyle w:val="a8"/>
              <w:spacing w:line="240" w:lineRule="auto"/>
              <w:ind w:left="0" w:firstLine="0"/>
              <w:jc w:val="center"/>
              <w:rPr>
                <w:sz w:val="26"/>
                <w:szCs w:val="26"/>
              </w:rPr>
            </w:pPr>
            <w:r w:rsidRPr="009F210E">
              <w:rPr>
                <w:sz w:val="26"/>
                <w:szCs w:val="26"/>
              </w:rPr>
              <w:t>10</w:t>
            </w:r>
          </w:p>
        </w:tc>
        <w:tc>
          <w:tcPr>
            <w:tcW w:w="845" w:type="pct"/>
            <w:tcBorders>
              <w:top w:val="single" w:sz="4" w:space="0" w:color="auto"/>
              <w:left w:val="single" w:sz="4" w:space="0" w:color="auto"/>
              <w:bottom w:val="single" w:sz="4" w:space="0" w:color="auto"/>
              <w:right w:val="single" w:sz="4" w:space="0" w:color="auto"/>
            </w:tcBorders>
            <w:vAlign w:val="center"/>
            <w:hideMark/>
          </w:tcPr>
          <w:p w14:paraId="58F831C2" w14:textId="77777777" w:rsidR="00930D1D" w:rsidRPr="009F210E" w:rsidRDefault="00930D1D" w:rsidP="00FC308A">
            <w:pPr>
              <w:pStyle w:val="a8"/>
              <w:spacing w:line="240" w:lineRule="auto"/>
              <w:ind w:left="0" w:hanging="2"/>
              <w:jc w:val="center"/>
              <w:rPr>
                <w:sz w:val="26"/>
                <w:szCs w:val="26"/>
              </w:rPr>
            </w:pPr>
            <w:r w:rsidRPr="009F210E">
              <w:rPr>
                <w:sz w:val="26"/>
                <w:szCs w:val="26"/>
              </w:rPr>
              <w:t>54027</w:t>
            </w:r>
          </w:p>
        </w:tc>
        <w:tc>
          <w:tcPr>
            <w:tcW w:w="701" w:type="pct"/>
            <w:tcBorders>
              <w:top w:val="single" w:sz="4" w:space="0" w:color="auto"/>
              <w:left w:val="single" w:sz="4" w:space="0" w:color="auto"/>
              <w:bottom w:val="single" w:sz="4" w:space="0" w:color="auto"/>
              <w:right w:val="single" w:sz="4" w:space="0" w:color="auto"/>
            </w:tcBorders>
            <w:vAlign w:val="center"/>
            <w:hideMark/>
          </w:tcPr>
          <w:p w14:paraId="4499BD10" w14:textId="77777777" w:rsidR="00930D1D" w:rsidRPr="009F210E" w:rsidRDefault="00930D1D" w:rsidP="00FC308A">
            <w:pPr>
              <w:pStyle w:val="a8"/>
              <w:spacing w:line="240" w:lineRule="auto"/>
              <w:ind w:left="0" w:hanging="2"/>
              <w:jc w:val="center"/>
              <w:rPr>
                <w:sz w:val="26"/>
                <w:szCs w:val="26"/>
              </w:rPr>
            </w:pPr>
            <w:r w:rsidRPr="009F210E">
              <w:rPr>
                <w:sz w:val="26"/>
                <w:szCs w:val="26"/>
              </w:rPr>
              <w:t>138</w:t>
            </w:r>
          </w:p>
        </w:tc>
        <w:tc>
          <w:tcPr>
            <w:tcW w:w="724" w:type="pct"/>
            <w:tcBorders>
              <w:top w:val="single" w:sz="4" w:space="0" w:color="auto"/>
              <w:left w:val="single" w:sz="4" w:space="0" w:color="auto"/>
              <w:bottom w:val="single" w:sz="4" w:space="0" w:color="auto"/>
              <w:right w:val="single" w:sz="4" w:space="0" w:color="auto"/>
            </w:tcBorders>
            <w:vAlign w:val="center"/>
            <w:hideMark/>
          </w:tcPr>
          <w:p w14:paraId="58F6E3A1" w14:textId="77777777" w:rsidR="00930D1D" w:rsidRPr="009F210E" w:rsidRDefault="00930D1D" w:rsidP="00FC308A">
            <w:pPr>
              <w:pStyle w:val="a8"/>
              <w:spacing w:line="240" w:lineRule="auto"/>
              <w:ind w:left="0" w:hanging="2"/>
              <w:jc w:val="center"/>
              <w:rPr>
                <w:sz w:val="26"/>
                <w:szCs w:val="26"/>
              </w:rPr>
            </w:pPr>
            <w:r w:rsidRPr="009F210E">
              <w:rPr>
                <w:sz w:val="26"/>
                <w:szCs w:val="26"/>
              </w:rPr>
              <w:t>34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2878902"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749FCC51"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758BB113"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6DCB1263" w14:textId="77777777" w:rsidR="00930D1D" w:rsidRPr="009F210E" w:rsidRDefault="00930D1D" w:rsidP="00FC308A">
            <w:pPr>
              <w:pStyle w:val="a8"/>
              <w:spacing w:line="240" w:lineRule="auto"/>
              <w:ind w:left="0" w:firstLine="0"/>
              <w:jc w:val="center"/>
              <w:rPr>
                <w:sz w:val="26"/>
                <w:szCs w:val="26"/>
              </w:rPr>
            </w:pPr>
            <w:r w:rsidRPr="009F210E">
              <w:rPr>
                <w:sz w:val="26"/>
                <w:szCs w:val="26"/>
              </w:rPr>
              <w:t>11</w:t>
            </w:r>
          </w:p>
        </w:tc>
        <w:tc>
          <w:tcPr>
            <w:tcW w:w="845" w:type="pct"/>
            <w:tcBorders>
              <w:top w:val="single" w:sz="4" w:space="0" w:color="auto"/>
              <w:left w:val="single" w:sz="4" w:space="0" w:color="auto"/>
              <w:bottom w:val="single" w:sz="4" w:space="0" w:color="auto"/>
              <w:right w:val="single" w:sz="4" w:space="0" w:color="auto"/>
            </w:tcBorders>
            <w:vAlign w:val="center"/>
            <w:hideMark/>
          </w:tcPr>
          <w:p w14:paraId="228D58C0" w14:textId="77777777" w:rsidR="00930D1D" w:rsidRPr="009F210E" w:rsidRDefault="00930D1D" w:rsidP="00FC308A">
            <w:pPr>
              <w:pStyle w:val="a8"/>
              <w:spacing w:line="240" w:lineRule="auto"/>
              <w:ind w:left="0" w:hanging="2"/>
              <w:jc w:val="center"/>
              <w:rPr>
                <w:sz w:val="26"/>
                <w:szCs w:val="26"/>
              </w:rPr>
            </w:pPr>
            <w:r w:rsidRPr="009F210E">
              <w:rPr>
                <w:sz w:val="26"/>
                <w:szCs w:val="26"/>
              </w:rPr>
              <w:t>39420</w:t>
            </w:r>
          </w:p>
        </w:tc>
        <w:tc>
          <w:tcPr>
            <w:tcW w:w="701" w:type="pct"/>
            <w:tcBorders>
              <w:top w:val="single" w:sz="4" w:space="0" w:color="auto"/>
              <w:left w:val="single" w:sz="4" w:space="0" w:color="auto"/>
              <w:bottom w:val="single" w:sz="4" w:space="0" w:color="auto"/>
              <w:right w:val="single" w:sz="4" w:space="0" w:color="auto"/>
            </w:tcBorders>
            <w:vAlign w:val="center"/>
            <w:hideMark/>
          </w:tcPr>
          <w:p w14:paraId="23929019" w14:textId="77777777" w:rsidR="00930D1D" w:rsidRPr="009F210E" w:rsidRDefault="00930D1D" w:rsidP="00FC308A">
            <w:pPr>
              <w:pStyle w:val="a8"/>
              <w:spacing w:line="240" w:lineRule="auto"/>
              <w:ind w:left="0" w:hanging="2"/>
              <w:jc w:val="center"/>
              <w:rPr>
                <w:sz w:val="26"/>
                <w:szCs w:val="26"/>
              </w:rPr>
            </w:pPr>
            <w:r w:rsidRPr="009F210E">
              <w:rPr>
                <w:sz w:val="26"/>
                <w:szCs w:val="26"/>
              </w:rPr>
              <w:t>135</w:t>
            </w:r>
          </w:p>
        </w:tc>
        <w:tc>
          <w:tcPr>
            <w:tcW w:w="724" w:type="pct"/>
            <w:tcBorders>
              <w:top w:val="single" w:sz="4" w:space="0" w:color="auto"/>
              <w:left w:val="single" w:sz="4" w:space="0" w:color="auto"/>
              <w:bottom w:val="single" w:sz="4" w:space="0" w:color="auto"/>
              <w:right w:val="single" w:sz="4" w:space="0" w:color="auto"/>
            </w:tcBorders>
            <w:vAlign w:val="center"/>
            <w:hideMark/>
          </w:tcPr>
          <w:p w14:paraId="48AEDA76" w14:textId="77777777" w:rsidR="00930D1D" w:rsidRPr="009F210E" w:rsidRDefault="00930D1D" w:rsidP="00FC308A">
            <w:pPr>
              <w:pStyle w:val="a8"/>
              <w:spacing w:line="240" w:lineRule="auto"/>
              <w:ind w:left="0" w:hanging="2"/>
              <w:jc w:val="center"/>
              <w:rPr>
                <w:sz w:val="26"/>
                <w:szCs w:val="26"/>
              </w:rPr>
            </w:pPr>
            <w:r w:rsidRPr="009F210E">
              <w:rPr>
                <w:sz w:val="26"/>
                <w:szCs w:val="26"/>
              </w:rPr>
              <w:t>31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6FFB05D"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4A1DD546"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36AF4356"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0B150D28" w14:textId="77777777" w:rsidR="00930D1D" w:rsidRPr="009F210E" w:rsidRDefault="00930D1D" w:rsidP="00FC308A">
            <w:pPr>
              <w:pStyle w:val="a8"/>
              <w:spacing w:line="240" w:lineRule="auto"/>
              <w:ind w:left="0" w:firstLine="0"/>
              <w:jc w:val="center"/>
              <w:rPr>
                <w:sz w:val="26"/>
                <w:szCs w:val="26"/>
              </w:rPr>
            </w:pPr>
            <w:r w:rsidRPr="009F210E">
              <w:rPr>
                <w:sz w:val="26"/>
                <w:szCs w:val="26"/>
              </w:rPr>
              <w:t>12</w:t>
            </w:r>
          </w:p>
        </w:tc>
        <w:tc>
          <w:tcPr>
            <w:tcW w:w="845" w:type="pct"/>
            <w:tcBorders>
              <w:top w:val="single" w:sz="4" w:space="0" w:color="auto"/>
              <w:left w:val="single" w:sz="4" w:space="0" w:color="auto"/>
              <w:bottom w:val="single" w:sz="4" w:space="0" w:color="auto"/>
              <w:right w:val="single" w:sz="4" w:space="0" w:color="auto"/>
            </w:tcBorders>
            <w:vAlign w:val="center"/>
            <w:hideMark/>
          </w:tcPr>
          <w:p w14:paraId="41A676B2" w14:textId="77777777" w:rsidR="00930D1D" w:rsidRPr="009F210E" w:rsidRDefault="00930D1D" w:rsidP="00FC308A">
            <w:pPr>
              <w:pStyle w:val="a8"/>
              <w:spacing w:line="240" w:lineRule="auto"/>
              <w:ind w:left="0" w:hanging="2"/>
              <w:jc w:val="center"/>
              <w:rPr>
                <w:sz w:val="26"/>
                <w:szCs w:val="26"/>
              </w:rPr>
            </w:pPr>
            <w:r w:rsidRPr="009F210E">
              <w:rPr>
                <w:sz w:val="26"/>
                <w:szCs w:val="26"/>
              </w:rPr>
              <w:t>35000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2A24693A" w14:textId="77777777" w:rsidR="00930D1D" w:rsidRPr="009F210E" w:rsidRDefault="00930D1D" w:rsidP="00FC308A">
            <w:pPr>
              <w:pStyle w:val="a8"/>
              <w:spacing w:line="240" w:lineRule="auto"/>
              <w:ind w:left="0" w:hanging="2"/>
              <w:jc w:val="center"/>
              <w:rPr>
                <w:sz w:val="26"/>
                <w:szCs w:val="26"/>
              </w:rPr>
            </w:pPr>
            <w:r w:rsidRPr="009F210E">
              <w:rPr>
                <w:sz w:val="26"/>
                <w:szCs w:val="26"/>
              </w:rPr>
              <w:t>164</w:t>
            </w:r>
          </w:p>
        </w:tc>
        <w:tc>
          <w:tcPr>
            <w:tcW w:w="724" w:type="pct"/>
            <w:tcBorders>
              <w:top w:val="single" w:sz="4" w:space="0" w:color="auto"/>
              <w:left w:val="single" w:sz="4" w:space="0" w:color="auto"/>
              <w:bottom w:val="single" w:sz="4" w:space="0" w:color="auto"/>
              <w:right w:val="single" w:sz="4" w:space="0" w:color="auto"/>
            </w:tcBorders>
            <w:vAlign w:val="center"/>
            <w:hideMark/>
          </w:tcPr>
          <w:p w14:paraId="51E59263" w14:textId="77777777" w:rsidR="00930D1D" w:rsidRPr="009F210E" w:rsidRDefault="00930D1D" w:rsidP="00FC308A">
            <w:pPr>
              <w:pStyle w:val="a8"/>
              <w:spacing w:line="240" w:lineRule="auto"/>
              <w:ind w:left="0" w:hanging="2"/>
              <w:jc w:val="center"/>
              <w:rPr>
                <w:sz w:val="26"/>
                <w:szCs w:val="26"/>
              </w:rPr>
            </w:pPr>
            <w:r w:rsidRPr="009F210E">
              <w:rPr>
                <w:sz w:val="26"/>
                <w:szCs w:val="26"/>
              </w:rPr>
              <w:t>30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F2DC245"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4982B6E5"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77D42446"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7CB71367" w14:textId="77777777" w:rsidR="00930D1D" w:rsidRPr="009F210E" w:rsidRDefault="00930D1D" w:rsidP="00FC308A">
            <w:pPr>
              <w:pStyle w:val="a8"/>
              <w:spacing w:line="240" w:lineRule="auto"/>
              <w:ind w:left="0" w:firstLine="0"/>
              <w:jc w:val="center"/>
              <w:rPr>
                <w:sz w:val="26"/>
                <w:szCs w:val="26"/>
              </w:rPr>
            </w:pPr>
            <w:r w:rsidRPr="009F210E">
              <w:rPr>
                <w:sz w:val="26"/>
                <w:szCs w:val="26"/>
              </w:rPr>
              <w:t>13</w:t>
            </w:r>
          </w:p>
        </w:tc>
        <w:tc>
          <w:tcPr>
            <w:tcW w:w="845" w:type="pct"/>
            <w:tcBorders>
              <w:top w:val="single" w:sz="4" w:space="0" w:color="auto"/>
              <w:left w:val="single" w:sz="4" w:space="0" w:color="auto"/>
              <w:bottom w:val="single" w:sz="4" w:space="0" w:color="auto"/>
              <w:right w:val="single" w:sz="4" w:space="0" w:color="auto"/>
            </w:tcBorders>
            <w:vAlign w:val="center"/>
            <w:hideMark/>
          </w:tcPr>
          <w:p w14:paraId="16705C78" w14:textId="77777777" w:rsidR="00930D1D" w:rsidRPr="009F210E" w:rsidRDefault="00930D1D" w:rsidP="00FC308A">
            <w:pPr>
              <w:pStyle w:val="a8"/>
              <w:spacing w:line="240" w:lineRule="auto"/>
              <w:ind w:left="0" w:hanging="2"/>
              <w:jc w:val="center"/>
              <w:rPr>
                <w:sz w:val="26"/>
                <w:szCs w:val="26"/>
              </w:rPr>
            </w:pPr>
            <w:r w:rsidRPr="009F210E">
              <w:rPr>
                <w:sz w:val="26"/>
                <w:szCs w:val="26"/>
              </w:rPr>
              <w:t>37025</w:t>
            </w:r>
          </w:p>
        </w:tc>
        <w:tc>
          <w:tcPr>
            <w:tcW w:w="701" w:type="pct"/>
            <w:tcBorders>
              <w:top w:val="single" w:sz="4" w:space="0" w:color="auto"/>
              <w:left w:val="single" w:sz="4" w:space="0" w:color="auto"/>
              <w:bottom w:val="single" w:sz="4" w:space="0" w:color="auto"/>
              <w:right w:val="single" w:sz="4" w:space="0" w:color="auto"/>
            </w:tcBorders>
            <w:vAlign w:val="center"/>
            <w:hideMark/>
          </w:tcPr>
          <w:p w14:paraId="6F98196B" w14:textId="77777777" w:rsidR="00930D1D" w:rsidRPr="009F210E" w:rsidRDefault="00930D1D" w:rsidP="00FC308A">
            <w:pPr>
              <w:pStyle w:val="a8"/>
              <w:spacing w:line="240" w:lineRule="auto"/>
              <w:ind w:left="0" w:hanging="2"/>
              <w:jc w:val="center"/>
              <w:rPr>
                <w:sz w:val="26"/>
                <w:szCs w:val="26"/>
              </w:rPr>
            </w:pPr>
            <w:r w:rsidRPr="009F210E">
              <w:rPr>
                <w:sz w:val="26"/>
                <w:szCs w:val="26"/>
              </w:rPr>
              <w:t>172</w:t>
            </w:r>
          </w:p>
        </w:tc>
        <w:tc>
          <w:tcPr>
            <w:tcW w:w="724" w:type="pct"/>
            <w:tcBorders>
              <w:top w:val="single" w:sz="4" w:space="0" w:color="auto"/>
              <w:left w:val="single" w:sz="4" w:space="0" w:color="auto"/>
              <w:bottom w:val="single" w:sz="4" w:space="0" w:color="auto"/>
              <w:right w:val="single" w:sz="4" w:space="0" w:color="auto"/>
            </w:tcBorders>
            <w:vAlign w:val="center"/>
            <w:hideMark/>
          </w:tcPr>
          <w:p w14:paraId="3914160F" w14:textId="77777777" w:rsidR="00930D1D" w:rsidRPr="009F210E" w:rsidRDefault="00930D1D" w:rsidP="00FC308A">
            <w:pPr>
              <w:pStyle w:val="a8"/>
              <w:spacing w:line="240" w:lineRule="auto"/>
              <w:ind w:left="0" w:hanging="2"/>
              <w:jc w:val="center"/>
              <w:rPr>
                <w:sz w:val="26"/>
                <w:szCs w:val="26"/>
              </w:rPr>
            </w:pPr>
            <w:r w:rsidRPr="009F210E">
              <w:rPr>
                <w:sz w:val="26"/>
                <w:szCs w:val="26"/>
              </w:rPr>
              <w:t>27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29EFE69"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3892EE7E"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72DFD61E"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20807CBB" w14:textId="77777777" w:rsidR="00930D1D" w:rsidRPr="009F210E" w:rsidRDefault="00930D1D" w:rsidP="00FC308A">
            <w:pPr>
              <w:pStyle w:val="a8"/>
              <w:spacing w:line="240" w:lineRule="auto"/>
              <w:ind w:left="0" w:firstLine="0"/>
              <w:jc w:val="center"/>
              <w:rPr>
                <w:sz w:val="26"/>
                <w:szCs w:val="26"/>
              </w:rPr>
            </w:pPr>
            <w:r w:rsidRPr="009F210E">
              <w:rPr>
                <w:sz w:val="26"/>
                <w:szCs w:val="26"/>
              </w:rPr>
              <w:t>14</w:t>
            </w:r>
          </w:p>
        </w:tc>
        <w:tc>
          <w:tcPr>
            <w:tcW w:w="845" w:type="pct"/>
            <w:tcBorders>
              <w:top w:val="single" w:sz="4" w:space="0" w:color="auto"/>
              <w:left w:val="single" w:sz="4" w:space="0" w:color="auto"/>
              <w:bottom w:val="single" w:sz="4" w:space="0" w:color="auto"/>
              <w:right w:val="single" w:sz="4" w:space="0" w:color="auto"/>
            </w:tcBorders>
            <w:vAlign w:val="center"/>
            <w:hideMark/>
          </w:tcPr>
          <w:p w14:paraId="7C3DC99A" w14:textId="77777777" w:rsidR="00930D1D" w:rsidRPr="009F210E" w:rsidRDefault="00930D1D" w:rsidP="00FC308A">
            <w:pPr>
              <w:pStyle w:val="a8"/>
              <w:spacing w:line="240" w:lineRule="auto"/>
              <w:ind w:left="0" w:hanging="2"/>
              <w:jc w:val="center"/>
              <w:rPr>
                <w:sz w:val="26"/>
                <w:szCs w:val="26"/>
              </w:rPr>
            </w:pPr>
            <w:r w:rsidRPr="009F210E">
              <w:rPr>
                <w:sz w:val="26"/>
                <w:szCs w:val="26"/>
              </w:rPr>
              <w:t>29631</w:t>
            </w:r>
          </w:p>
        </w:tc>
        <w:tc>
          <w:tcPr>
            <w:tcW w:w="701" w:type="pct"/>
            <w:tcBorders>
              <w:top w:val="single" w:sz="4" w:space="0" w:color="auto"/>
              <w:left w:val="single" w:sz="4" w:space="0" w:color="auto"/>
              <w:bottom w:val="single" w:sz="4" w:space="0" w:color="auto"/>
              <w:right w:val="single" w:sz="4" w:space="0" w:color="auto"/>
            </w:tcBorders>
            <w:vAlign w:val="center"/>
            <w:hideMark/>
          </w:tcPr>
          <w:p w14:paraId="696C1792" w14:textId="77777777" w:rsidR="00930D1D" w:rsidRPr="009F210E" w:rsidRDefault="00930D1D" w:rsidP="00FC308A">
            <w:pPr>
              <w:pStyle w:val="a8"/>
              <w:spacing w:line="240" w:lineRule="auto"/>
              <w:ind w:left="0" w:hanging="2"/>
              <w:jc w:val="center"/>
              <w:rPr>
                <w:sz w:val="26"/>
                <w:szCs w:val="26"/>
              </w:rPr>
            </w:pPr>
            <w:r w:rsidRPr="009F210E">
              <w:rPr>
                <w:sz w:val="26"/>
                <w:szCs w:val="26"/>
              </w:rPr>
              <w:t>170</w:t>
            </w:r>
          </w:p>
        </w:tc>
        <w:tc>
          <w:tcPr>
            <w:tcW w:w="724" w:type="pct"/>
            <w:tcBorders>
              <w:top w:val="single" w:sz="4" w:space="0" w:color="auto"/>
              <w:left w:val="single" w:sz="4" w:space="0" w:color="auto"/>
              <w:bottom w:val="single" w:sz="4" w:space="0" w:color="auto"/>
              <w:right w:val="single" w:sz="4" w:space="0" w:color="auto"/>
            </w:tcBorders>
            <w:vAlign w:val="center"/>
            <w:hideMark/>
          </w:tcPr>
          <w:p w14:paraId="72D13B57" w14:textId="77777777" w:rsidR="00930D1D" w:rsidRPr="009F210E" w:rsidRDefault="00930D1D" w:rsidP="00FC308A">
            <w:pPr>
              <w:pStyle w:val="a8"/>
              <w:spacing w:line="240" w:lineRule="auto"/>
              <w:ind w:left="0" w:hanging="2"/>
              <w:jc w:val="center"/>
              <w:rPr>
                <w:sz w:val="26"/>
                <w:szCs w:val="26"/>
              </w:rPr>
            </w:pPr>
            <w:r w:rsidRPr="009F210E">
              <w:rPr>
                <w:sz w:val="26"/>
                <w:szCs w:val="26"/>
              </w:rPr>
              <w:t>25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FDE69BF"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728BA903"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40553D01"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10262AD2" w14:textId="77777777" w:rsidR="00930D1D" w:rsidRPr="009F210E" w:rsidRDefault="00930D1D" w:rsidP="00FC308A">
            <w:pPr>
              <w:pStyle w:val="a8"/>
              <w:spacing w:line="240" w:lineRule="auto"/>
              <w:ind w:left="0" w:firstLine="0"/>
              <w:jc w:val="center"/>
              <w:rPr>
                <w:sz w:val="26"/>
                <w:szCs w:val="26"/>
              </w:rPr>
            </w:pPr>
            <w:r w:rsidRPr="009F210E">
              <w:rPr>
                <w:sz w:val="26"/>
                <w:szCs w:val="26"/>
              </w:rPr>
              <w:t>15</w:t>
            </w:r>
          </w:p>
        </w:tc>
        <w:tc>
          <w:tcPr>
            <w:tcW w:w="845" w:type="pct"/>
            <w:tcBorders>
              <w:top w:val="single" w:sz="4" w:space="0" w:color="auto"/>
              <w:left w:val="single" w:sz="4" w:space="0" w:color="auto"/>
              <w:bottom w:val="single" w:sz="4" w:space="0" w:color="auto"/>
              <w:right w:val="single" w:sz="4" w:space="0" w:color="auto"/>
            </w:tcBorders>
            <w:vAlign w:val="center"/>
            <w:hideMark/>
          </w:tcPr>
          <w:p w14:paraId="23457FC0" w14:textId="77777777" w:rsidR="00930D1D" w:rsidRPr="009F210E" w:rsidRDefault="00930D1D" w:rsidP="00FC308A">
            <w:pPr>
              <w:pStyle w:val="a8"/>
              <w:spacing w:line="240" w:lineRule="auto"/>
              <w:ind w:left="0" w:hanging="2"/>
              <w:jc w:val="center"/>
              <w:rPr>
                <w:sz w:val="26"/>
                <w:szCs w:val="26"/>
              </w:rPr>
            </w:pPr>
            <w:r w:rsidRPr="009F210E">
              <w:rPr>
                <w:sz w:val="26"/>
                <w:szCs w:val="26"/>
              </w:rPr>
              <w:t>28590</w:t>
            </w:r>
          </w:p>
        </w:tc>
        <w:tc>
          <w:tcPr>
            <w:tcW w:w="701" w:type="pct"/>
            <w:tcBorders>
              <w:top w:val="single" w:sz="4" w:space="0" w:color="auto"/>
              <w:left w:val="single" w:sz="4" w:space="0" w:color="auto"/>
              <w:bottom w:val="single" w:sz="4" w:space="0" w:color="auto"/>
              <w:right w:val="single" w:sz="4" w:space="0" w:color="auto"/>
            </w:tcBorders>
            <w:vAlign w:val="center"/>
            <w:hideMark/>
          </w:tcPr>
          <w:p w14:paraId="3C42AAD6" w14:textId="77777777" w:rsidR="00930D1D" w:rsidRPr="009F210E" w:rsidRDefault="00930D1D" w:rsidP="00FC308A">
            <w:pPr>
              <w:pStyle w:val="a8"/>
              <w:spacing w:line="240" w:lineRule="auto"/>
              <w:ind w:left="0" w:hanging="2"/>
              <w:jc w:val="center"/>
              <w:rPr>
                <w:sz w:val="26"/>
                <w:szCs w:val="26"/>
              </w:rPr>
            </w:pPr>
            <w:r w:rsidRPr="009F210E">
              <w:rPr>
                <w:sz w:val="26"/>
                <w:szCs w:val="26"/>
              </w:rPr>
              <w:t>164</w:t>
            </w:r>
          </w:p>
        </w:tc>
        <w:tc>
          <w:tcPr>
            <w:tcW w:w="724" w:type="pct"/>
            <w:tcBorders>
              <w:top w:val="single" w:sz="4" w:space="0" w:color="auto"/>
              <w:left w:val="single" w:sz="4" w:space="0" w:color="auto"/>
              <w:bottom w:val="single" w:sz="4" w:space="0" w:color="auto"/>
              <w:right w:val="single" w:sz="4" w:space="0" w:color="auto"/>
            </w:tcBorders>
            <w:vAlign w:val="center"/>
            <w:hideMark/>
          </w:tcPr>
          <w:p w14:paraId="64A0B586" w14:textId="77777777" w:rsidR="00930D1D" w:rsidRPr="009F210E" w:rsidRDefault="00930D1D" w:rsidP="00FC308A">
            <w:pPr>
              <w:pStyle w:val="a8"/>
              <w:spacing w:line="240" w:lineRule="auto"/>
              <w:ind w:left="0" w:hanging="2"/>
              <w:jc w:val="center"/>
              <w:rPr>
                <w:sz w:val="26"/>
                <w:szCs w:val="26"/>
              </w:rPr>
            </w:pPr>
            <w:r w:rsidRPr="009F210E">
              <w:rPr>
                <w:sz w:val="26"/>
                <w:szCs w:val="26"/>
              </w:rPr>
              <w:t>29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460B119"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C76B047"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52997A41"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21122575" w14:textId="77777777" w:rsidR="00930D1D" w:rsidRPr="009F210E" w:rsidRDefault="00930D1D" w:rsidP="00FC308A">
            <w:pPr>
              <w:pStyle w:val="a8"/>
              <w:spacing w:line="240" w:lineRule="auto"/>
              <w:ind w:left="0" w:firstLine="0"/>
              <w:jc w:val="center"/>
              <w:rPr>
                <w:sz w:val="26"/>
                <w:szCs w:val="26"/>
              </w:rPr>
            </w:pPr>
            <w:r w:rsidRPr="009F210E">
              <w:rPr>
                <w:sz w:val="26"/>
                <w:szCs w:val="26"/>
              </w:rPr>
              <w:t>16</w:t>
            </w:r>
          </w:p>
        </w:tc>
        <w:tc>
          <w:tcPr>
            <w:tcW w:w="845" w:type="pct"/>
            <w:tcBorders>
              <w:top w:val="single" w:sz="4" w:space="0" w:color="auto"/>
              <w:left w:val="single" w:sz="4" w:space="0" w:color="auto"/>
              <w:bottom w:val="single" w:sz="4" w:space="0" w:color="auto"/>
              <w:right w:val="single" w:sz="4" w:space="0" w:color="auto"/>
            </w:tcBorders>
            <w:vAlign w:val="center"/>
            <w:hideMark/>
          </w:tcPr>
          <w:p w14:paraId="5033C807" w14:textId="77777777" w:rsidR="00930D1D" w:rsidRPr="009F210E" w:rsidRDefault="00930D1D" w:rsidP="00FC308A">
            <w:pPr>
              <w:pStyle w:val="a8"/>
              <w:spacing w:line="240" w:lineRule="auto"/>
              <w:ind w:left="0" w:hanging="2"/>
              <w:jc w:val="center"/>
              <w:rPr>
                <w:sz w:val="26"/>
                <w:szCs w:val="26"/>
              </w:rPr>
            </w:pPr>
            <w:r w:rsidRPr="009F210E">
              <w:rPr>
                <w:sz w:val="26"/>
                <w:szCs w:val="26"/>
              </w:rPr>
              <w:t>21000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6D8D9C2B" w14:textId="77777777" w:rsidR="00930D1D" w:rsidRPr="009F210E" w:rsidRDefault="00930D1D" w:rsidP="00FC308A">
            <w:pPr>
              <w:pStyle w:val="a8"/>
              <w:spacing w:line="240" w:lineRule="auto"/>
              <w:ind w:left="0" w:hanging="2"/>
              <w:jc w:val="center"/>
              <w:rPr>
                <w:sz w:val="26"/>
                <w:szCs w:val="26"/>
              </w:rPr>
            </w:pPr>
            <w:r w:rsidRPr="009F210E">
              <w:rPr>
                <w:sz w:val="26"/>
                <w:szCs w:val="26"/>
              </w:rPr>
              <w:t>152</w:t>
            </w:r>
          </w:p>
        </w:tc>
        <w:tc>
          <w:tcPr>
            <w:tcW w:w="724" w:type="pct"/>
            <w:tcBorders>
              <w:top w:val="single" w:sz="4" w:space="0" w:color="auto"/>
              <w:left w:val="single" w:sz="4" w:space="0" w:color="auto"/>
              <w:bottom w:val="single" w:sz="4" w:space="0" w:color="auto"/>
              <w:right w:val="single" w:sz="4" w:space="0" w:color="auto"/>
            </w:tcBorders>
            <w:vAlign w:val="center"/>
            <w:hideMark/>
          </w:tcPr>
          <w:p w14:paraId="6CACFF7A" w14:textId="77777777" w:rsidR="00930D1D" w:rsidRPr="009F210E" w:rsidRDefault="00930D1D" w:rsidP="00FC308A">
            <w:pPr>
              <w:pStyle w:val="a8"/>
              <w:spacing w:line="240" w:lineRule="auto"/>
              <w:ind w:left="0" w:hanging="2"/>
              <w:jc w:val="center"/>
              <w:rPr>
                <w:sz w:val="26"/>
                <w:szCs w:val="26"/>
              </w:rPr>
            </w:pPr>
            <w:r w:rsidRPr="009F210E">
              <w:rPr>
                <w:sz w:val="26"/>
                <w:szCs w:val="26"/>
              </w:rPr>
              <w:t>25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3D1CDDA"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62D2F8A3"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1AA738BD"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64F3DED0" w14:textId="77777777" w:rsidR="00930D1D" w:rsidRPr="009F210E" w:rsidRDefault="00930D1D" w:rsidP="00FC308A">
            <w:pPr>
              <w:pStyle w:val="a8"/>
              <w:spacing w:line="240" w:lineRule="auto"/>
              <w:ind w:left="0" w:firstLine="0"/>
              <w:jc w:val="center"/>
              <w:rPr>
                <w:sz w:val="26"/>
                <w:szCs w:val="26"/>
              </w:rPr>
            </w:pPr>
            <w:r w:rsidRPr="009F210E">
              <w:rPr>
                <w:sz w:val="26"/>
                <w:szCs w:val="26"/>
              </w:rPr>
              <w:t>17</w:t>
            </w:r>
          </w:p>
        </w:tc>
        <w:tc>
          <w:tcPr>
            <w:tcW w:w="845" w:type="pct"/>
            <w:tcBorders>
              <w:top w:val="single" w:sz="4" w:space="0" w:color="auto"/>
              <w:left w:val="single" w:sz="4" w:space="0" w:color="auto"/>
              <w:bottom w:val="single" w:sz="4" w:space="0" w:color="auto"/>
              <w:right w:val="single" w:sz="4" w:space="0" w:color="auto"/>
            </w:tcBorders>
            <w:vAlign w:val="center"/>
            <w:hideMark/>
          </w:tcPr>
          <w:p w14:paraId="7AB7AB2C" w14:textId="77777777" w:rsidR="00930D1D" w:rsidRPr="009F210E" w:rsidRDefault="00930D1D" w:rsidP="00FC308A">
            <w:pPr>
              <w:pStyle w:val="a8"/>
              <w:spacing w:line="240" w:lineRule="auto"/>
              <w:ind w:left="0" w:hanging="2"/>
              <w:jc w:val="center"/>
              <w:rPr>
                <w:sz w:val="26"/>
                <w:szCs w:val="26"/>
              </w:rPr>
            </w:pPr>
            <w:r w:rsidRPr="009F210E">
              <w:rPr>
                <w:sz w:val="26"/>
                <w:szCs w:val="26"/>
              </w:rPr>
              <w:t>32000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732EC07A" w14:textId="77777777" w:rsidR="00930D1D" w:rsidRPr="009F210E" w:rsidRDefault="00930D1D" w:rsidP="00FC308A">
            <w:pPr>
              <w:pStyle w:val="a8"/>
              <w:spacing w:line="240" w:lineRule="auto"/>
              <w:ind w:left="0" w:hanging="2"/>
              <w:jc w:val="center"/>
              <w:rPr>
                <w:sz w:val="26"/>
                <w:szCs w:val="26"/>
              </w:rPr>
            </w:pPr>
            <w:r w:rsidRPr="009F210E">
              <w:rPr>
                <w:sz w:val="26"/>
                <w:szCs w:val="26"/>
              </w:rPr>
              <w:t>150</w:t>
            </w:r>
          </w:p>
        </w:tc>
        <w:tc>
          <w:tcPr>
            <w:tcW w:w="724" w:type="pct"/>
            <w:tcBorders>
              <w:top w:val="single" w:sz="4" w:space="0" w:color="auto"/>
              <w:left w:val="single" w:sz="4" w:space="0" w:color="auto"/>
              <w:bottom w:val="single" w:sz="4" w:space="0" w:color="auto"/>
              <w:right w:val="single" w:sz="4" w:space="0" w:color="auto"/>
            </w:tcBorders>
            <w:vAlign w:val="center"/>
            <w:hideMark/>
          </w:tcPr>
          <w:p w14:paraId="639AEE25" w14:textId="77777777" w:rsidR="00930D1D" w:rsidRPr="009F210E" w:rsidRDefault="00930D1D" w:rsidP="00FC308A">
            <w:pPr>
              <w:pStyle w:val="a8"/>
              <w:spacing w:line="240" w:lineRule="auto"/>
              <w:ind w:left="0" w:hanging="2"/>
              <w:jc w:val="center"/>
              <w:rPr>
                <w:sz w:val="26"/>
                <w:szCs w:val="26"/>
              </w:rPr>
            </w:pPr>
            <w:r w:rsidRPr="009F210E">
              <w:rPr>
                <w:sz w:val="26"/>
                <w:szCs w:val="26"/>
              </w:rPr>
              <w:t>31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9AEFBF3"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59047271"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7722661C"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1C385C6A" w14:textId="77777777" w:rsidR="00930D1D" w:rsidRPr="009F210E" w:rsidRDefault="00930D1D" w:rsidP="00FC308A">
            <w:pPr>
              <w:pStyle w:val="a8"/>
              <w:spacing w:line="240" w:lineRule="auto"/>
              <w:ind w:left="0" w:firstLine="0"/>
              <w:jc w:val="center"/>
              <w:rPr>
                <w:sz w:val="26"/>
                <w:szCs w:val="26"/>
              </w:rPr>
            </w:pPr>
            <w:r w:rsidRPr="009F210E">
              <w:rPr>
                <w:sz w:val="26"/>
                <w:szCs w:val="26"/>
              </w:rPr>
              <w:t>18</w:t>
            </w:r>
          </w:p>
        </w:tc>
        <w:tc>
          <w:tcPr>
            <w:tcW w:w="845" w:type="pct"/>
            <w:tcBorders>
              <w:top w:val="single" w:sz="4" w:space="0" w:color="auto"/>
              <w:left w:val="single" w:sz="4" w:space="0" w:color="auto"/>
              <w:bottom w:val="single" w:sz="4" w:space="0" w:color="auto"/>
              <w:right w:val="single" w:sz="4" w:space="0" w:color="auto"/>
            </w:tcBorders>
            <w:vAlign w:val="center"/>
            <w:hideMark/>
          </w:tcPr>
          <w:p w14:paraId="393E195D" w14:textId="77777777" w:rsidR="00930D1D" w:rsidRPr="009F210E" w:rsidRDefault="00930D1D" w:rsidP="00FC308A">
            <w:pPr>
              <w:pStyle w:val="a8"/>
              <w:spacing w:line="240" w:lineRule="auto"/>
              <w:ind w:left="0" w:hanging="2"/>
              <w:jc w:val="center"/>
              <w:rPr>
                <w:sz w:val="26"/>
                <w:szCs w:val="26"/>
              </w:rPr>
            </w:pPr>
            <w:r w:rsidRPr="009F210E">
              <w:rPr>
                <w:sz w:val="26"/>
                <w:szCs w:val="26"/>
              </w:rPr>
              <w:t>36260</w:t>
            </w:r>
          </w:p>
        </w:tc>
        <w:tc>
          <w:tcPr>
            <w:tcW w:w="701" w:type="pct"/>
            <w:tcBorders>
              <w:top w:val="single" w:sz="4" w:space="0" w:color="auto"/>
              <w:left w:val="single" w:sz="4" w:space="0" w:color="auto"/>
              <w:bottom w:val="single" w:sz="4" w:space="0" w:color="auto"/>
              <w:right w:val="single" w:sz="4" w:space="0" w:color="auto"/>
            </w:tcBorders>
            <w:vAlign w:val="center"/>
            <w:hideMark/>
          </w:tcPr>
          <w:p w14:paraId="1E5FC9DF" w14:textId="77777777" w:rsidR="00930D1D" w:rsidRPr="009F210E" w:rsidRDefault="00930D1D" w:rsidP="00FC308A">
            <w:pPr>
              <w:pStyle w:val="a8"/>
              <w:spacing w:line="240" w:lineRule="auto"/>
              <w:ind w:left="0" w:hanging="2"/>
              <w:jc w:val="center"/>
              <w:rPr>
                <w:sz w:val="26"/>
                <w:szCs w:val="26"/>
              </w:rPr>
            </w:pPr>
            <w:r w:rsidRPr="009F210E">
              <w:rPr>
                <w:sz w:val="26"/>
                <w:szCs w:val="26"/>
              </w:rPr>
              <w:t>145</w:t>
            </w:r>
          </w:p>
        </w:tc>
        <w:tc>
          <w:tcPr>
            <w:tcW w:w="724" w:type="pct"/>
            <w:tcBorders>
              <w:top w:val="single" w:sz="4" w:space="0" w:color="auto"/>
              <w:left w:val="single" w:sz="4" w:space="0" w:color="auto"/>
              <w:bottom w:val="single" w:sz="4" w:space="0" w:color="auto"/>
              <w:right w:val="single" w:sz="4" w:space="0" w:color="auto"/>
            </w:tcBorders>
            <w:vAlign w:val="center"/>
            <w:hideMark/>
          </w:tcPr>
          <w:p w14:paraId="5BD0359E" w14:textId="77777777" w:rsidR="00930D1D" w:rsidRPr="009F210E" w:rsidRDefault="00930D1D" w:rsidP="00FC308A">
            <w:pPr>
              <w:pStyle w:val="a8"/>
              <w:spacing w:line="240" w:lineRule="auto"/>
              <w:ind w:left="0" w:hanging="2"/>
              <w:jc w:val="center"/>
              <w:rPr>
                <w:sz w:val="26"/>
                <w:szCs w:val="26"/>
              </w:rPr>
            </w:pPr>
            <w:r w:rsidRPr="009F210E">
              <w:rPr>
                <w:sz w:val="26"/>
                <w:szCs w:val="26"/>
              </w:rPr>
              <w:t>19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DA5E4C9"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4046CC8F" w14:textId="77777777" w:rsidR="00930D1D" w:rsidRPr="009F210E" w:rsidRDefault="00930D1D" w:rsidP="00FC308A">
            <w:pPr>
              <w:pStyle w:val="a8"/>
              <w:spacing w:line="240" w:lineRule="auto"/>
              <w:ind w:left="0" w:hanging="2"/>
              <w:jc w:val="center"/>
              <w:rPr>
                <w:sz w:val="26"/>
                <w:szCs w:val="26"/>
              </w:rPr>
            </w:pPr>
            <w:r w:rsidRPr="009F210E">
              <w:rPr>
                <w:sz w:val="26"/>
                <w:szCs w:val="26"/>
              </w:rPr>
              <w:t>4</w:t>
            </w:r>
          </w:p>
        </w:tc>
      </w:tr>
      <w:tr w:rsidR="00930D1D" w:rsidRPr="009F210E" w14:paraId="617ABDDE"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7DB42A0B" w14:textId="77777777" w:rsidR="00930D1D" w:rsidRPr="009F210E" w:rsidRDefault="00930D1D" w:rsidP="00FC308A">
            <w:pPr>
              <w:pStyle w:val="a8"/>
              <w:spacing w:line="240" w:lineRule="auto"/>
              <w:ind w:left="0" w:firstLine="0"/>
              <w:jc w:val="center"/>
              <w:rPr>
                <w:sz w:val="26"/>
                <w:szCs w:val="26"/>
              </w:rPr>
            </w:pPr>
            <w:r w:rsidRPr="009F210E">
              <w:rPr>
                <w:sz w:val="26"/>
                <w:szCs w:val="26"/>
              </w:rPr>
              <w:t>19</w:t>
            </w:r>
          </w:p>
        </w:tc>
        <w:tc>
          <w:tcPr>
            <w:tcW w:w="845" w:type="pct"/>
            <w:tcBorders>
              <w:top w:val="single" w:sz="4" w:space="0" w:color="auto"/>
              <w:left w:val="single" w:sz="4" w:space="0" w:color="auto"/>
              <w:bottom w:val="single" w:sz="4" w:space="0" w:color="auto"/>
              <w:right w:val="single" w:sz="4" w:space="0" w:color="auto"/>
            </w:tcBorders>
            <w:vAlign w:val="center"/>
            <w:hideMark/>
          </w:tcPr>
          <w:p w14:paraId="03BDDB2A" w14:textId="77777777" w:rsidR="00930D1D" w:rsidRPr="009F210E" w:rsidRDefault="00930D1D" w:rsidP="00FC308A">
            <w:pPr>
              <w:pStyle w:val="a8"/>
              <w:spacing w:line="240" w:lineRule="auto"/>
              <w:ind w:left="0" w:hanging="2"/>
              <w:jc w:val="center"/>
              <w:rPr>
                <w:sz w:val="26"/>
                <w:szCs w:val="26"/>
              </w:rPr>
            </w:pPr>
            <w:r w:rsidRPr="009F210E">
              <w:rPr>
                <w:sz w:val="26"/>
                <w:szCs w:val="26"/>
              </w:rPr>
              <w:t>37580</w:t>
            </w:r>
          </w:p>
        </w:tc>
        <w:tc>
          <w:tcPr>
            <w:tcW w:w="701" w:type="pct"/>
            <w:tcBorders>
              <w:top w:val="single" w:sz="4" w:space="0" w:color="auto"/>
              <w:left w:val="single" w:sz="4" w:space="0" w:color="auto"/>
              <w:bottom w:val="single" w:sz="4" w:space="0" w:color="auto"/>
              <w:right w:val="single" w:sz="4" w:space="0" w:color="auto"/>
            </w:tcBorders>
            <w:vAlign w:val="center"/>
            <w:hideMark/>
          </w:tcPr>
          <w:p w14:paraId="258D94C7" w14:textId="77777777" w:rsidR="00930D1D" w:rsidRPr="009F210E" w:rsidRDefault="00930D1D" w:rsidP="00FC308A">
            <w:pPr>
              <w:pStyle w:val="a8"/>
              <w:spacing w:line="240" w:lineRule="auto"/>
              <w:ind w:left="0" w:hanging="2"/>
              <w:jc w:val="center"/>
              <w:rPr>
                <w:sz w:val="26"/>
                <w:szCs w:val="26"/>
              </w:rPr>
            </w:pPr>
            <w:r w:rsidRPr="009F210E">
              <w:rPr>
                <w:sz w:val="26"/>
                <w:szCs w:val="26"/>
              </w:rPr>
              <w:t>130</w:t>
            </w:r>
          </w:p>
        </w:tc>
        <w:tc>
          <w:tcPr>
            <w:tcW w:w="724" w:type="pct"/>
            <w:tcBorders>
              <w:top w:val="single" w:sz="4" w:space="0" w:color="auto"/>
              <w:left w:val="single" w:sz="4" w:space="0" w:color="auto"/>
              <w:bottom w:val="single" w:sz="4" w:space="0" w:color="auto"/>
              <w:right w:val="single" w:sz="4" w:space="0" w:color="auto"/>
            </w:tcBorders>
            <w:vAlign w:val="center"/>
            <w:hideMark/>
          </w:tcPr>
          <w:p w14:paraId="43916AD0" w14:textId="77777777" w:rsidR="00930D1D" w:rsidRPr="009F210E" w:rsidRDefault="00930D1D" w:rsidP="00FC308A">
            <w:pPr>
              <w:pStyle w:val="a8"/>
              <w:spacing w:line="240" w:lineRule="auto"/>
              <w:ind w:left="0" w:hanging="2"/>
              <w:jc w:val="center"/>
              <w:rPr>
                <w:sz w:val="26"/>
                <w:szCs w:val="26"/>
              </w:rPr>
            </w:pPr>
            <w:r w:rsidRPr="009F210E">
              <w:rPr>
                <w:sz w:val="26"/>
                <w:szCs w:val="26"/>
              </w:rPr>
              <w:t>34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CBB8335"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0A55356"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r w:rsidR="00930D1D" w:rsidRPr="009F210E" w14:paraId="6C172C4E" w14:textId="77777777" w:rsidTr="009F210E">
        <w:trPr>
          <w:jc w:val="center"/>
        </w:trPr>
        <w:tc>
          <w:tcPr>
            <w:tcW w:w="1082" w:type="pct"/>
            <w:tcBorders>
              <w:top w:val="single" w:sz="4" w:space="0" w:color="auto"/>
              <w:left w:val="single" w:sz="4" w:space="0" w:color="auto"/>
              <w:bottom w:val="single" w:sz="4" w:space="0" w:color="auto"/>
              <w:right w:val="single" w:sz="4" w:space="0" w:color="auto"/>
            </w:tcBorders>
            <w:vAlign w:val="center"/>
            <w:hideMark/>
          </w:tcPr>
          <w:p w14:paraId="3CD2CD42" w14:textId="77777777" w:rsidR="00930D1D" w:rsidRPr="009F210E" w:rsidRDefault="00930D1D" w:rsidP="00FC308A">
            <w:pPr>
              <w:pStyle w:val="a8"/>
              <w:spacing w:line="240" w:lineRule="auto"/>
              <w:ind w:left="0" w:firstLine="0"/>
              <w:jc w:val="center"/>
              <w:rPr>
                <w:sz w:val="26"/>
                <w:szCs w:val="26"/>
              </w:rPr>
            </w:pPr>
            <w:r w:rsidRPr="009F210E">
              <w:rPr>
                <w:sz w:val="26"/>
                <w:szCs w:val="26"/>
              </w:rPr>
              <w:t>20</w:t>
            </w:r>
          </w:p>
        </w:tc>
        <w:tc>
          <w:tcPr>
            <w:tcW w:w="845" w:type="pct"/>
            <w:tcBorders>
              <w:top w:val="single" w:sz="4" w:space="0" w:color="auto"/>
              <w:left w:val="single" w:sz="4" w:space="0" w:color="auto"/>
              <w:bottom w:val="single" w:sz="4" w:space="0" w:color="auto"/>
              <w:right w:val="single" w:sz="4" w:space="0" w:color="auto"/>
            </w:tcBorders>
            <w:vAlign w:val="center"/>
            <w:hideMark/>
          </w:tcPr>
          <w:p w14:paraId="7E193996" w14:textId="77777777" w:rsidR="00930D1D" w:rsidRPr="009F210E" w:rsidRDefault="00930D1D" w:rsidP="00FC308A">
            <w:pPr>
              <w:pStyle w:val="a8"/>
              <w:spacing w:line="240" w:lineRule="auto"/>
              <w:ind w:left="0" w:hanging="2"/>
              <w:jc w:val="center"/>
              <w:rPr>
                <w:sz w:val="26"/>
                <w:szCs w:val="26"/>
              </w:rPr>
            </w:pPr>
            <w:r w:rsidRPr="009F210E">
              <w:rPr>
                <w:sz w:val="26"/>
                <w:szCs w:val="26"/>
              </w:rPr>
              <w:t>32000</w:t>
            </w:r>
          </w:p>
        </w:tc>
        <w:tc>
          <w:tcPr>
            <w:tcW w:w="701" w:type="pct"/>
            <w:tcBorders>
              <w:top w:val="single" w:sz="4" w:space="0" w:color="auto"/>
              <w:left w:val="single" w:sz="4" w:space="0" w:color="auto"/>
              <w:bottom w:val="single" w:sz="4" w:space="0" w:color="auto"/>
              <w:right w:val="single" w:sz="4" w:space="0" w:color="auto"/>
            </w:tcBorders>
            <w:vAlign w:val="center"/>
            <w:hideMark/>
          </w:tcPr>
          <w:p w14:paraId="28C31CD0" w14:textId="77777777" w:rsidR="00930D1D" w:rsidRPr="009F210E" w:rsidRDefault="00930D1D" w:rsidP="00FC308A">
            <w:pPr>
              <w:pStyle w:val="a8"/>
              <w:spacing w:line="240" w:lineRule="auto"/>
              <w:ind w:left="0" w:hanging="2"/>
              <w:jc w:val="center"/>
              <w:rPr>
                <w:sz w:val="26"/>
                <w:szCs w:val="26"/>
              </w:rPr>
            </w:pPr>
            <w:r w:rsidRPr="009F210E">
              <w:rPr>
                <w:sz w:val="26"/>
                <w:szCs w:val="26"/>
              </w:rPr>
              <w:t>124</w:t>
            </w:r>
          </w:p>
        </w:tc>
        <w:tc>
          <w:tcPr>
            <w:tcW w:w="724" w:type="pct"/>
            <w:tcBorders>
              <w:top w:val="single" w:sz="4" w:space="0" w:color="auto"/>
              <w:left w:val="single" w:sz="4" w:space="0" w:color="auto"/>
              <w:bottom w:val="single" w:sz="4" w:space="0" w:color="auto"/>
              <w:right w:val="single" w:sz="4" w:space="0" w:color="auto"/>
            </w:tcBorders>
            <w:vAlign w:val="center"/>
            <w:hideMark/>
          </w:tcPr>
          <w:p w14:paraId="60353200" w14:textId="77777777" w:rsidR="00930D1D" w:rsidRPr="009F210E" w:rsidRDefault="00930D1D" w:rsidP="00FC308A">
            <w:pPr>
              <w:pStyle w:val="a8"/>
              <w:spacing w:line="240" w:lineRule="auto"/>
              <w:ind w:left="0" w:hanging="2"/>
              <w:jc w:val="center"/>
              <w:rPr>
                <w:sz w:val="26"/>
                <w:szCs w:val="26"/>
              </w:rPr>
            </w:pPr>
            <w:r w:rsidRPr="009F210E">
              <w:rPr>
                <w:sz w:val="26"/>
                <w:szCs w:val="26"/>
              </w:rPr>
              <w:t>32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3CC0D0D" w14:textId="77777777" w:rsidR="00930D1D" w:rsidRPr="009F210E" w:rsidRDefault="00930D1D" w:rsidP="00FC308A">
            <w:pPr>
              <w:pStyle w:val="a8"/>
              <w:spacing w:line="240" w:lineRule="auto"/>
              <w:ind w:left="0" w:hanging="2"/>
              <w:jc w:val="center"/>
              <w:rPr>
                <w:sz w:val="26"/>
                <w:szCs w:val="26"/>
              </w:rPr>
            </w:pPr>
            <w:r w:rsidRPr="009F210E">
              <w:rPr>
                <w:sz w:val="26"/>
                <w:szCs w:val="26"/>
              </w:rPr>
              <w:t>10</w:t>
            </w:r>
          </w:p>
        </w:tc>
        <w:tc>
          <w:tcPr>
            <w:tcW w:w="622" w:type="pct"/>
            <w:tcBorders>
              <w:top w:val="single" w:sz="4" w:space="0" w:color="auto"/>
              <w:left w:val="single" w:sz="4" w:space="0" w:color="auto"/>
              <w:bottom w:val="single" w:sz="4" w:space="0" w:color="auto"/>
              <w:right w:val="single" w:sz="4" w:space="0" w:color="auto"/>
            </w:tcBorders>
            <w:vAlign w:val="center"/>
            <w:hideMark/>
          </w:tcPr>
          <w:p w14:paraId="761DB0DE" w14:textId="77777777" w:rsidR="00930D1D" w:rsidRPr="009F210E" w:rsidRDefault="00930D1D" w:rsidP="00FC308A">
            <w:pPr>
              <w:pStyle w:val="a8"/>
              <w:spacing w:line="240" w:lineRule="auto"/>
              <w:ind w:left="0" w:hanging="2"/>
              <w:jc w:val="center"/>
              <w:rPr>
                <w:sz w:val="26"/>
                <w:szCs w:val="26"/>
              </w:rPr>
            </w:pPr>
            <w:r w:rsidRPr="009F210E">
              <w:rPr>
                <w:sz w:val="26"/>
                <w:szCs w:val="26"/>
              </w:rPr>
              <w:t>3</w:t>
            </w:r>
          </w:p>
        </w:tc>
      </w:tr>
    </w:tbl>
    <w:p w14:paraId="500BAFAF" w14:textId="77777777" w:rsidR="00930D1D" w:rsidRDefault="00930D1D" w:rsidP="00930D1D">
      <w:pPr>
        <w:pStyle w:val="a8"/>
        <w:spacing w:line="360" w:lineRule="auto"/>
        <w:ind w:left="0"/>
        <w:rPr>
          <w:b/>
          <w:sz w:val="32"/>
          <w:szCs w:val="32"/>
        </w:rPr>
      </w:pPr>
    </w:p>
    <w:p w14:paraId="19A9CEED" w14:textId="1B6E6D01" w:rsidR="001A58A7" w:rsidRDefault="00EF4E2F" w:rsidP="00700511">
      <w:pPr>
        <w:pStyle w:val="2"/>
        <w:spacing w:after="160"/>
        <w:contextualSpacing w:val="0"/>
        <w:rPr>
          <w:szCs w:val="28"/>
        </w:rPr>
      </w:pPr>
      <w:bookmarkStart w:id="94" w:name="_Toc40721033"/>
      <w:r w:rsidRPr="00BB4F2D">
        <w:t>Приклад розв’язання 0-го варіанту</w:t>
      </w:r>
      <w:bookmarkEnd w:id="94"/>
    </w:p>
    <w:p w14:paraId="6B5FB672" w14:textId="3BC34969" w:rsidR="00930D1D" w:rsidRPr="00D07C54" w:rsidRDefault="00930D1D" w:rsidP="00EF4E2F">
      <w:pPr>
        <w:pStyle w:val="a8"/>
        <w:spacing w:line="360" w:lineRule="auto"/>
        <w:ind w:left="0" w:firstLine="709"/>
        <w:rPr>
          <w:szCs w:val="28"/>
        </w:rPr>
      </w:pPr>
      <w:r>
        <w:rPr>
          <w:szCs w:val="28"/>
        </w:rPr>
        <w:t xml:space="preserve">При висоті біофільтра </w:t>
      </w:r>
      <w:r w:rsidRPr="00700511">
        <w:rPr>
          <w:i/>
          <w:iCs/>
          <w:szCs w:val="28"/>
        </w:rPr>
        <w:t>H</w:t>
      </w:r>
      <w:r>
        <w:rPr>
          <w:szCs w:val="28"/>
        </w:rPr>
        <w:t xml:space="preserve"> = 3 м величина </w:t>
      </w:r>
      <w:r>
        <w:rPr>
          <w:i/>
          <w:szCs w:val="28"/>
        </w:rPr>
        <w:t>K</w:t>
      </w:r>
      <w:r>
        <w:rPr>
          <w:szCs w:val="28"/>
        </w:rPr>
        <w:t xml:space="preserve"> = 6,2, а при </w:t>
      </w:r>
      <w:r>
        <w:rPr>
          <w:i/>
          <w:szCs w:val="28"/>
        </w:rPr>
        <w:t>H</w:t>
      </w:r>
      <w:r>
        <w:rPr>
          <w:szCs w:val="28"/>
        </w:rPr>
        <w:t xml:space="preserve"> = 4 м величина </w:t>
      </w:r>
      <w:r>
        <w:rPr>
          <w:i/>
          <w:szCs w:val="28"/>
        </w:rPr>
        <w:t>K</w:t>
      </w:r>
      <w:r>
        <w:rPr>
          <w:szCs w:val="28"/>
        </w:rPr>
        <w:t xml:space="preserve"> = 10,4. Так як 6,2 &lt;</w:t>
      </w:r>
      <w:r w:rsidR="00700511">
        <w:rPr>
          <w:szCs w:val="28"/>
        </w:rPr>
        <w:t xml:space="preserve"> </w:t>
      </w:r>
      <w:r>
        <w:rPr>
          <w:szCs w:val="28"/>
        </w:rPr>
        <w:t xml:space="preserve">9, то при висоті біофільтра </w:t>
      </w:r>
      <w:r>
        <w:rPr>
          <w:i/>
          <w:szCs w:val="28"/>
        </w:rPr>
        <w:t>H</w:t>
      </w:r>
      <w:r>
        <w:rPr>
          <w:szCs w:val="28"/>
        </w:rPr>
        <w:t xml:space="preserve"> = 3 м необхідна рециркуляція. Визначаємо БСК суміші </w:t>
      </w:r>
      <w:r>
        <w:rPr>
          <w:i/>
          <w:szCs w:val="28"/>
        </w:rPr>
        <w:t>L</w:t>
      </w:r>
      <w:r>
        <w:rPr>
          <w:i/>
          <w:szCs w:val="28"/>
          <w:vertAlign w:val="subscript"/>
        </w:rPr>
        <w:t>см</w:t>
      </w:r>
      <w:r>
        <w:rPr>
          <w:szCs w:val="28"/>
        </w:rPr>
        <w:t xml:space="preserve">, коефіцієнт рециркуляції </w:t>
      </w:r>
      <w:r w:rsidR="00D07C54" w:rsidRPr="00D07C54">
        <w:rPr>
          <w:i/>
          <w:iCs/>
          <w:szCs w:val="28"/>
          <w:lang w:val="en-US"/>
        </w:rPr>
        <w:t>n</w:t>
      </w:r>
      <w:r w:rsidR="00D07C54" w:rsidRPr="00D07C54">
        <w:rPr>
          <w:i/>
          <w:iCs/>
          <w:szCs w:val="28"/>
          <w:vertAlign w:val="subscript"/>
          <w:lang w:val="en-US"/>
        </w:rPr>
        <w:t>p</w:t>
      </w:r>
      <w:r w:rsidR="00D07C54" w:rsidRPr="00D07C54">
        <w:rPr>
          <w:szCs w:val="28"/>
        </w:rPr>
        <w:t xml:space="preserve"> </w:t>
      </w:r>
      <w:r>
        <w:rPr>
          <w:szCs w:val="28"/>
        </w:rPr>
        <w:t xml:space="preserve"> і площа біофільтрів </w:t>
      </w:r>
      <w:r>
        <w:rPr>
          <w:i/>
          <w:szCs w:val="28"/>
        </w:rPr>
        <w:t>S</w:t>
      </w:r>
      <w:r>
        <w:rPr>
          <w:i/>
          <w:szCs w:val="28"/>
          <w:vertAlign w:val="subscript"/>
        </w:rPr>
        <w:t>1</w:t>
      </w:r>
      <w:r w:rsidR="00D07C54" w:rsidRPr="00D07C54">
        <w:rPr>
          <w:szCs w:val="28"/>
        </w:rPr>
        <w:t>.</w:t>
      </w:r>
    </w:p>
    <w:p w14:paraId="51E72681" w14:textId="61B9E2D0" w:rsidR="00930D1D" w:rsidRDefault="00930D1D" w:rsidP="00700511">
      <w:pPr>
        <w:pStyle w:val="a8"/>
        <w:spacing w:line="360" w:lineRule="auto"/>
        <w:ind w:firstLine="0"/>
        <w:rPr>
          <w:szCs w:val="28"/>
        </w:rPr>
      </w:pPr>
      <w:r>
        <w:rPr>
          <w:szCs w:val="28"/>
        </w:rPr>
        <w:t xml:space="preserve">Визначаємо коефіцієнт </w:t>
      </w:r>
      <w:r>
        <w:rPr>
          <w:i/>
          <w:szCs w:val="28"/>
        </w:rPr>
        <w:t xml:space="preserve">K </w:t>
      </w:r>
      <w:r>
        <w:rPr>
          <w:szCs w:val="28"/>
        </w:rPr>
        <w:t>ефективності біофільтра:</w:t>
      </w:r>
    </w:p>
    <w:p w14:paraId="333F3847" w14:textId="77777777" w:rsidR="00700511" w:rsidRDefault="00700511" w:rsidP="00700511">
      <w:pPr>
        <w:pStyle w:val="a8"/>
        <w:spacing w:line="360" w:lineRule="auto"/>
        <w:ind w:firstLine="0"/>
        <w:rPr>
          <w:szCs w:val="28"/>
        </w:rPr>
      </w:pPr>
    </w:p>
    <w:p w14:paraId="2BBCFCB4" w14:textId="1B5ED928" w:rsidR="00930D1D" w:rsidRDefault="00930D1D" w:rsidP="00930D1D">
      <w:pPr>
        <w:spacing w:after="0" w:line="360" w:lineRule="auto"/>
        <w:jc w:val="center"/>
        <w:rPr>
          <w:rFonts w:ascii="Times New Roman" w:hAnsi="Times New Roman" w:cs="Times New Roman"/>
          <w:sz w:val="28"/>
          <w:szCs w:val="28"/>
        </w:rPr>
      </w:pPr>
      <w:r>
        <w:rPr>
          <w:rFonts w:ascii="Times New Roman" w:hAnsi="Times New Roman" w:cs="Times New Roman"/>
          <w:i/>
          <w:sz w:val="28"/>
          <w:szCs w:val="28"/>
        </w:rPr>
        <w:t>K</w:t>
      </w:r>
      <w:r>
        <w:rPr>
          <w:rFonts w:ascii="Times New Roman" w:hAnsi="Times New Roman" w:cs="Times New Roman"/>
          <w:sz w:val="28"/>
          <w:szCs w:val="28"/>
        </w:rPr>
        <w:t xml:space="preserve"> = </w:t>
      </w:r>
      <w:r>
        <w:rPr>
          <w:rFonts w:ascii="Times New Roman" w:hAnsi="Times New Roman" w:cs="Times New Roman"/>
          <w:i/>
          <w:sz w:val="28"/>
          <w:szCs w:val="28"/>
        </w:rPr>
        <w:t>L</w:t>
      </w:r>
      <w:r>
        <w:rPr>
          <w:rFonts w:ascii="Times New Roman" w:hAnsi="Times New Roman" w:cs="Times New Roman"/>
          <w:i/>
          <w:sz w:val="28"/>
          <w:szCs w:val="28"/>
          <w:vertAlign w:val="subscript"/>
        </w:rPr>
        <w:t>1</w:t>
      </w:r>
      <w:r>
        <w:rPr>
          <w:rFonts w:ascii="Times New Roman" w:hAnsi="Times New Roman" w:cs="Times New Roman"/>
          <w:sz w:val="28"/>
          <w:szCs w:val="28"/>
        </w:rPr>
        <w:t>/</w:t>
      </w:r>
      <w:r>
        <w:rPr>
          <w:rFonts w:ascii="Times New Roman" w:hAnsi="Times New Roman" w:cs="Times New Roman"/>
          <w:i/>
          <w:sz w:val="28"/>
          <w:szCs w:val="28"/>
        </w:rPr>
        <w:t xml:space="preserve"> L</w:t>
      </w:r>
      <w:r>
        <w:rPr>
          <w:rFonts w:ascii="Times New Roman" w:hAnsi="Times New Roman" w:cs="Times New Roman"/>
          <w:i/>
          <w:sz w:val="28"/>
          <w:szCs w:val="28"/>
          <w:vertAlign w:val="subscript"/>
        </w:rPr>
        <w:t>2</w:t>
      </w:r>
      <w:r>
        <w:rPr>
          <w:rFonts w:ascii="Times New Roman" w:hAnsi="Times New Roman" w:cs="Times New Roman"/>
          <w:sz w:val="28"/>
          <w:szCs w:val="28"/>
        </w:rPr>
        <w:t xml:space="preserve"> = 180/20 = 9.</w:t>
      </w:r>
    </w:p>
    <w:p w14:paraId="20BD9373" w14:textId="37079CBB" w:rsidR="00700511" w:rsidRDefault="00700511" w:rsidP="00930D1D">
      <w:pPr>
        <w:spacing w:after="0" w:line="360" w:lineRule="auto"/>
        <w:jc w:val="center"/>
        <w:rPr>
          <w:rFonts w:ascii="Times New Roman" w:hAnsi="Times New Roman" w:cs="Times New Roman"/>
          <w:sz w:val="28"/>
          <w:szCs w:val="28"/>
        </w:rPr>
      </w:pPr>
    </w:p>
    <w:p w14:paraId="3A1475BF" w14:textId="79F11811" w:rsidR="00FA592E" w:rsidRPr="00584EB3" w:rsidRDefault="00FA592E" w:rsidP="00FA592E">
      <w:pPr>
        <w:spacing w:after="0" w:line="360" w:lineRule="auto"/>
        <w:ind w:firstLine="720"/>
        <w:jc w:val="both"/>
        <w:rPr>
          <w:rFonts w:ascii="Times New Roman" w:hAnsi="Times New Roman" w:cs="Times New Roman"/>
          <w:sz w:val="28"/>
          <w:szCs w:val="28"/>
          <w:lang w:val="uk-UA"/>
        </w:rPr>
      </w:pPr>
      <w:r w:rsidRPr="00584EB3">
        <w:rPr>
          <w:rFonts w:ascii="Times New Roman" w:hAnsi="Times New Roman" w:cs="Times New Roman"/>
          <w:sz w:val="28"/>
          <w:szCs w:val="28"/>
          <w:lang w:val="uk-UA"/>
        </w:rPr>
        <w:t xml:space="preserve">Висоту біофільтра знаходимо для двох значень питомого об’єму поданого повітря </w:t>
      </w:r>
      <w:r w:rsidRPr="00584EB3">
        <w:rPr>
          <w:rFonts w:ascii="Times New Roman" w:hAnsi="Times New Roman" w:cs="Times New Roman"/>
          <w:i/>
          <w:iCs/>
          <w:sz w:val="28"/>
          <w:szCs w:val="28"/>
          <w:lang w:val="uk-UA"/>
        </w:rPr>
        <w:t>В</w:t>
      </w:r>
      <w:r w:rsidRPr="00584EB3">
        <w:rPr>
          <w:rFonts w:ascii="Times New Roman" w:hAnsi="Times New Roman" w:cs="Times New Roman"/>
          <w:i/>
          <w:iCs/>
          <w:sz w:val="28"/>
          <w:szCs w:val="28"/>
          <w:vertAlign w:val="subscript"/>
          <w:lang w:val="uk-UA"/>
        </w:rPr>
        <w:t>уд</w:t>
      </w:r>
      <w:r w:rsidRPr="00584EB3">
        <w:rPr>
          <w:rFonts w:ascii="Times New Roman" w:hAnsi="Times New Roman" w:cs="Times New Roman"/>
          <w:sz w:val="28"/>
          <w:szCs w:val="28"/>
          <w:lang w:val="uk-UA"/>
        </w:rPr>
        <w:t xml:space="preserve"> при гідравлічному навантаженні q = 10 м</w:t>
      </w:r>
      <w:r w:rsidRPr="00584EB3">
        <w:rPr>
          <w:rFonts w:ascii="Times New Roman" w:hAnsi="Times New Roman" w:cs="Times New Roman"/>
          <w:sz w:val="28"/>
          <w:szCs w:val="28"/>
          <w:vertAlign w:val="subscript"/>
          <w:lang w:val="uk-UA"/>
        </w:rPr>
        <w:t>3</w:t>
      </w:r>
      <w:r w:rsidRPr="00584EB3">
        <w:rPr>
          <w:rFonts w:ascii="Times New Roman" w:hAnsi="Times New Roman" w:cs="Times New Roman"/>
          <w:sz w:val="28"/>
          <w:szCs w:val="28"/>
          <w:lang w:val="uk-UA"/>
        </w:rPr>
        <w:t>/(м</w:t>
      </w:r>
      <w:r w:rsidRPr="00584EB3">
        <w:rPr>
          <w:rFonts w:ascii="Times New Roman" w:hAnsi="Times New Roman" w:cs="Times New Roman"/>
          <w:sz w:val="28"/>
          <w:szCs w:val="28"/>
          <w:vertAlign w:val="superscript"/>
          <w:lang w:val="uk-UA"/>
        </w:rPr>
        <w:t>2</w:t>
      </w:r>
      <w:r w:rsidRPr="00584EB3">
        <w:rPr>
          <w:rFonts w:ascii="Times New Roman" w:hAnsi="Times New Roman" w:cs="Times New Roman"/>
          <w:sz w:val="28"/>
          <w:szCs w:val="28"/>
          <w:lang w:val="uk-UA"/>
        </w:rPr>
        <w:t>·добу).</w:t>
      </w:r>
    </w:p>
    <w:p w14:paraId="022AE809" w14:textId="77777777" w:rsidR="00FA592E" w:rsidRDefault="00FA592E" w:rsidP="00FA592E">
      <w:pPr>
        <w:pStyle w:val="a8"/>
        <w:numPr>
          <w:ilvl w:val="0"/>
          <w:numId w:val="41"/>
        </w:numPr>
        <w:spacing w:line="360" w:lineRule="auto"/>
        <w:jc w:val="left"/>
        <w:rPr>
          <w:szCs w:val="28"/>
        </w:rPr>
      </w:pPr>
      <w:r>
        <w:rPr>
          <w:szCs w:val="28"/>
        </w:rPr>
        <w:t xml:space="preserve">При </w:t>
      </w:r>
      <w:r>
        <w:rPr>
          <w:i/>
          <w:szCs w:val="28"/>
        </w:rPr>
        <w:t>В</w:t>
      </w:r>
      <w:r>
        <w:rPr>
          <w:i/>
          <w:szCs w:val="28"/>
          <w:vertAlign w:val="subscript"/>
        </w:rPr>
        <w:t>уд</w:t>
      </w:r>
      <w:r>
        <w:rPr>
          <w:szCs w:val="28"/>
        </w:rPr>
        <w:t xml:space="preserve"> = 8 м</w:t>
      </w:r>
      <w:r>
        <w:rPr>
          <w:szCs w:val="28"/>
          <w:vertAlign w:val="superscript"/>
        </w:rPr>
        <w:t>3</w:t>
      </w:r>
      <w:r>
        <w:rPr>
          <w:szCs w:val="28"/>
        </w:rPr>
        <w:t>/м</w:t>
      </w:r>
      <w:r>
        <w:rPr>
          <w:szCs w:val="28"/>
          <w:vertAlign w:val="superscript"/>
        </w:rPr>
        <w:t>3</w:t>
      </w:r>
      <w:r>
        <w:rPr>
          <w:szCs w:val="28"/>
        </w:rPr>
        <w:t>.</w:t>
      </w:r>
    </w:p>
    <w:p w14:paraId="0B86786B" w14:textId="18215E1C" w:rsidR="00FA592E" w:rsidRDefault="00FA592E" w:rsidP="00FA592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lastRenderedPageBreak/>
        <w:t>При висоті біофільтру</w:t>
      </w:r>
      <w:r w:rsidRPr="00FA592E">
        <w:rPr>
          <w:rFonts w:ascii="Times New Roman" w:hAnsi="Times New Roman" w:cs="Times New Roman"/>
          <w:sz w:val="28"/>
          <w:szCs w:val="28"/>
        </w:rPr>
        <w:t xml:space="preserve"> </w:t>
      </w:r>
      <w:r w:rsidRPr="00FA592E">
        <w:rPr>
          <w:rFonts w:ascii="Times New Roman" w:hAnsi="Times New Roman" w:cs="Times New Roman"/>
          <w:i/>
          <w:iCs/>
          <w:sz w:val="28"/>
          <w:szCs w:val="28"/>
        </w:rPr>
        <w:t>H</w:t>
      </w:r>
      <w:r w:rsidRPr="00FA592E">
        <w:rPr>
          <w:rFonts w:ascii="Times New Roman" w:hAnsi="Times New Roman" w:cs="Times New Roman"/>
          <w:i/>
          <w:iCs/>
          <w:sz w:val="28"/>
          <w:szCs w:val="28"/>
          <w:vertAlign w:val="subscript"/>
        </w:rPr>
        <w:t>1</w:t>
      </w:r>
      <w:r w:rsidRPr="00FA592E">
        <w:rPr>
          <w:rFonts w:ascii="Times New Roman" w:hAnsi="Times New Roman" w:cs="Times New Roman"/>
          <w:sz w:val="28"/>
          <w:szCs w:val="28"/>
        </w:rPr>
        <w:t xml:space="preserve"> = 3 м величина K = 6,2, а при </w:t>
      </w:r>
      <w:r w:rsidRPr="00FA592E">
        <w:rPr>
          <w:rFonts w:ascii="Times New Roman" w:hAnsi="Times New Roman" w:cs="Times New Roman"/>
          <w:i/>
          <w:iCs/>
          <w:sz w:val="28"/>
          <w:szCs w:val="28"/>
        </w:rPr>
        <w:t>H</w:t>
      </w:r>
      <w:r w:rsidRPr="00FA592E">
        <w:rPr>
          <w:rFonts w:ascii="Times New Roman" w:hAnsi="Times New Roman" w:cs="Times New Roman"/>
          <w:i/>
          <w:iCs/>
          <w:sz w:val="28"/>
          <w:szCs w:val="28"/>
          <w:vertAlign w:val="subscript"/>
        </w:rPr>
        <w:t>2</w:t>
      </w:r>
      <w:r w:rsidRPr="00FA592E">
        <w:rPr>
          <w:rFonts w:ascii="Times New Roman" w:hAnsi="Times New Roman" w:cs="Times New Roman"/>
          <w:sz w:val="28"/>
          <w:szCs w:val="28"/>
        </w:rPr>
        <w:t xml:space="preserve"> = 4 м величина K = 0,4. Так как 6,2 &lt; 9, то при высоте биофильтра H1 = 3 м необходима рециркуляция. </w:t>
      </w:r>
    </w:p>
    <w:p w14:paraId="714658EE" w14:textId="77777777" w:rsidR="00FA592E" w:rsidRDefault="00FA592E" w:rsidP="00FA592E">
      <w:pPr>
        <w:pStyle w:val="a8"/>
        <w:spacing w:line="360" w:lineRule="auto"/>
        <w:ind w:left="0"/>
        <w:rPr>
          <w:szCs w:val="28"/>
        </w:rPr>
      </w:pPr>
      <w:r>
        <w:rPr>
          <w:szCs w:val="28"/>
        </w:rPr>
        <w:t xml:space="preserve">Визначаємо БСК суміші – </w:t>
      </w:r>
      <w:r>
        <w:rPr>
          <w:i/>
          <w:szCs w:val="28"/>
        </w:rPr>
        <w:t>L</w:t>
      </w:r>
      <w:r>
        <w:rPr>
          <w:i/>
          <w:szCs w:val="28"/>
          <w:vertAlign w:val="subscript"/>
        </w:rPr>
        <w:t>см</w:t>
      </w:r>
      <w:r>
        <w:rPr>
          <w:szCs w:val="28"/>
        </w:rPr>
        <w:t xml:space="preserve">, коефіцієнт рециркуляції  і площа біофільтрів </w:t>
      </w:r>
      <w:r>
        <w:rPr>
          <w:i/>
          <w:szCs w:val="28"/>
        </w:rPr>
        <w:t>S</w:t>
      </w:r>
      <w:r>
        <w:rPr>
          <w:i/>
          <w:szCs w:val="28"/>
          <w:vertAlign w:val="subscript"/>
        </w:rPr>
        <w:t>1</w:t>
      </w:r>
      <w:r>
        <w:rPr>
          <w:szCs w:val="28"/>
        </w:rPr>
        <w:t>:</w:t>
      </w:r>
    </w:p>
    <w:p w14:paraId="32CE90E8" w14:textId="77777777" w:rsidR="00FA592E" w:rsidRDefault="00FA592E" w:rsidP="00FA592E">
      <w:pPr>
        <w:pStyle w:val="a8"/>
        <w:spacing w:line="360" w:lineRule="auto"/>
        <w:ind w:left="0"/>
        <w:rPr>
          <w:szCs w:val="28"/>
        </w:rPr>
      </w:pPr>
    </w:p>
    <w:p w14:paraId="3999E43B" w14:textId="77777777" w:rsidR="00FA592E" w:rsidRDefault="00FA592E" w:rsidP="00FA592E">
      <w:pPr>
        <w:pStyle w:val="a8"/>
        <w:spacing w:line="360" w:lineRule="auto"/>
        <w:ind w:left="0" w:firstLine="2410"/>
        <w:rPr>
          <w:szCs w:val="28"/>
        </w:rPr>
      </w:pPr>
      <w:r>
        <w:rPr>
          <w:i/>
          <w:szCs w:val="28"/>
        </w:rPr>
        <w:t>L</w:t>
      </w:r>
      <w:r>
        <w:rPr>
          <w:i/>
          <w:szCs w:val="28"/>
          <w:vertAlign w:val="subscript"/>
        </w:rPr>
        <w:t>см</w:t>
      </w:r>
      <w:r>
        <w:rPr>
          <w:szCs w:val="28"/>
        </w:rPr>
        <w:t xml:space="preserve"> = </w:t>
      </w:r>
      <w:r>
        <w:rPr>
          <w:i/>
          <w:szCs w:val="28"/>
        </w:rPr>
        <w:t>K</w:t>
      </w:r>
      <m:oMath>
        <m:r>
          <w:rPr>
            <w:rFonts w:ascii="Cambria Math" w:hAnsi="Cambria Math"/>
            <w:szCs w:val="28"/>
          </w:rPr>
          <m:t xml:space="preserve"> </m:t>
        </m:r>
        <m:r>
          <m:rPr>
            <m:sty m:val="p"/>
          </m:rPr>
          <w:rPr>
            <w:rFonts w:ascii="Cambria Math" w:eastAsiaTheme="minorEastAsia" w:hAnsi="Cambria Math"/>
            <w:szCs w:val="28"/>
          </w:rPr>
          <m:t>·</m:t>
        </m:r>
      </m:oMath>
      <w:r>
        <w:rPr>
          <w:i/>
          <w:szCs w:val="28"/>
        </w:rPr>
        <w:t xml:space="preserve"> L</w:t>
      </w:r>
      <w:r>
        <w:rPr>
          <w:i/>
          <w:szCs w:val="28"/>
          <w:vertAlign w:val="subscript"/>
        </w:rPr>
        <w:t>2</w:t>
      </w:r>
      <w:r>
        <w:rPr>
          <w:szCs w:val="28"/>
        </w:rPr>
        <w:t xml:space="preserve"> = 6,2</w:t>
      </w:r>
      <m:oMath>
        <m:r>
          <w:rPr>
            <w:rFonts w:ascii="Cambria Math" w:hAnsi="Cambria Math"/>
            <w:szCs w:val="28"/>
          </w:rPr>
          <m:t xml:space="preserve"> </m:t>
        </m:r>
        <m:r>
          <m:rPr>
            <m:sty m:val="p"/>
          </m:rPr>
          <w:rPr>
            <w:rFonts w:ascii="Cambria Math" w:eastAsiaTheme="minorEastAsia" w:hAnsi="Cambria Math"/>
            <w:szCs w:val="28"/>
          </w:rPr>
          <m:t xml:space="preserve">· </m:t>
        </m:r>
      </m:oMath>
      <w:r>
        <w:rPr>
          <w:szCs w:val="28"/>
        </w:rPr>
        <w:t>20 = 124 мг/л;</w:t>
      </w:r>
    </w:p>
    <w:p w14:paraId="5FD57E01" w14:textId="77777777" w:rsidR="00FA592E" w:rsidRDefault="00FA592E" w:rsidP="00FA592E">
      <w:pPr>
        <w:pStyle w:val="a8"/>
        <w:spacing w:line="360" w:lineRule="auto"/>
        <w:ind w:left="0"/>
        <w:jc w:val="center"/>
        <w:rPr>
          <w:szCs w:val="28"/>
        </w:rPr>
      </w:pPr>
      <w:r>
        <w:rPr>
          <w:i/>
          <w:szCs w:val="28"/>
        </w:rPr>
        <w:t>n</w:t>
      </w:r>
      <w:r>
        <w:rPr>
          <w:i/>
          <w:szCs w:val="28"/>
          <w:vertAlign w:val="subscript"/>
        </w:rPr>
        <w:t>р</w:t>
      </w:r>
      <w:r>
        <w:rPr>
          <w:i/>
          <w:szCs w:val="28"/>
        </w:rPr>
        <w:t xml:space="preserve"> = (L</w:t>
      </w:r>
      <w:r>
        <w:rPr>
          <w:i/>
          <w:szCs w:val="28"/>
          <w:vertAlign w:val="subscript"/>
        </w:rPr>
        <w:t>1</w:t>
      </w:r>
      <w:r>
        <w:rPr>
          <w:i/>
          <w:szCs w:val="28"/>
        </w:rPr>
        <w:t xml:space="preserve"> – L</w:t>
      </w:r>
      <w:r>
        <w:rPr>
          <w:i/>
          <w:szCs w:val="28"/>
          <w:vertAlign w:val="subscript"/>
        </w:rPr>
        <w:t>см</w:t>
      </w:r>
      <w:r>
        <w:rPr>
          <w:i/>
          <w:szCs w:val="28"/>
        </w:rPr>
        <w:t>)/( L</w:t>
      </w:r>
      <w:r>
        <w:rPr>
          <w:i/>
          <w:szCs w:val="28"/>
          <w:vertAlign w:val="subscript"/>
        </w:rPr>
        <w:t>см</w:t>
      </w:r>
      <w:r>
        <w:rPr>
          <w:i/>
          <w:szCs w:val="28"/>
        </w:rPr>
        <w:t xml:space="preserve"> – L</w:t>
      </w:r>
      <w:r>
        <w:rPr>
          <w:i/>
          <w:szCs w:val="28"/>
          <w:vertAlign w:val="subscript"/>
        </w:rPr>
        <w:t>2</w:t>
      </w:r>
      <w:r>
        <w:rPr>
          <w:i/>
          <w:szCs w:val="28"/>
        </w:rPr>
        <w:t>)</w:t>
      </w:r>
      <w:r>
        <w:rPr>
          <w:szCs w:val="28"/>
        </w:rPr>
        <w:t xml:space="preserve"> = (180 – 124)/(124 – 20) = 0,54; </w:t>
      </w:r>
    </w:p>
    <w:p w14:paraId="1C4FCCA6" w14:textId="77777777" w:rsidR="00FA592E" w:rsidRDefault="00FA592E" w:rsidP="00FA592E">
      <w:pPr>
        <w:pStyle w:val="a8"/>
        <w:spacing w:line="360" w:lineRule="auto"/>
        <w:ind w:left="0"/>
        <w:jc w:val="center"/>
        <w:rPr>
          <w:szCs w:val="28"/>
        </w:rPr>
      </w:pPr>
      <w:r>
        <w:rPr>
          <w:i/>
          <w:szCs w:val="28"/>
        </w:rPr>
        <w:t>S = Q(n</w:t>
      </w:r>
      <w:r>
        <w:rPr>
          <w:i/>
          <w:szCs w:val="28"/>
          <w:vertAlign w:val="subscript"/>
        </w:rPr>
        <w:t>р</w:t>
      </w:r>
      <w:r>
        <w:rPr>
          <w:i/>
          <w:szCs w:val="28"/>
        </w:rPr>
        <w:t xml:space="preserve"> + 1)/q</w:t>
      </w:r>
      <w:r>
        <w:rPr>
          <w:szCs w:val="28"/>
        </w:rPr>
        <w:t xml:space="preserve"> = 42000 (0,54 + 1)/10 = 6448 м</w:t>
      </w:r>
      <w:r>
        <w:rPr>
          <w:szCs w:val="28"/>
          <w:vertAlign w:val="superscript"/>
        </w:rPr>
        <w:t>2</w:t>
      </w:r>
      <w:r>
        <w:rPr>
          <w:szCs w:val="28"/>
        </w:rPr>
        <w:t>.</w:t>
      </w:r>
    </w:p>
    <w:p w14:paraId="3C6ABF71" w14:textId="39FC6A42" w:rsidR="00FA592E" w:rsidRDefault="00FA592E" w:rsidP="00FA592E">
      <w:pPr>
        <w:pStyle w:val="a8"/>
        <w:spacing w:line="360" w:lineRule="auto"/>
        <w:ind w:left="0"/>
        <w:jc w:val="center"/>
        <w:rPr>
          <w:szCs w:val="28"/>
        </w:rPr>
      </w:pPr>
    </w:p>
    <w:p w14:paraId="4702A839" w14:textId="632A8A86" w:rsidR="000C4C3E" w:rsidRDefault="000C4C3E" w:rsidP="000C4C3E">
      <w:pPr>
        <w:spacing w:after="0" w:line="360" w:lineRule="auto"/>
        <w:ind w:firstLine="720"/>
        <w:jc w:val="both"/>
        <w:rPr>
          <w:rFonts w:ascii="Times New Roman" w:hAnsi="Times New Roman" w:cs="Times New Roman"/>
          <w:sz w:val="28"/>
          <w:szCs w:val="28"/>
          <w:lang w:val="uk-UA"/>
        </w:rPr>
      </w:pPr>
      <w:r w:rsidRPr="00FA592E">
        <w:rPr>
          <w:rFonts w:ascii="Times New Roman" w:hAnsi="Times New Roman" w:cs="Times New Roman"/>
          <w:sz w:val="28"/>
          <w:szCs w:val="28"/>
        </w:rPr>
        <w:t xml:space="preserve">При </w:t>
      </w:r>
      <w:r w:rsidRPr="000C4C3E">
        <w:rPr>
          <w:rFonts w:ascii="Times New Roman" w:hAnsi="Times New Roman" w:cs="Times New Roman"/>
          <w:i/>
          <w:iCs/>
          <w:sz w:val="28"/>
          <w:szCs w:val="28"/>
        </w:rPr>
        <w:t>Н</w:t>
      </w:r>
      <w:r w:rsidRPr="00FA592E">
        <w:rPr>
          <w:rFonts w:ascii="Times New Roman" w:hAnsi="Times New Roman" w:cs="Times New Roman"/>
          <w:sz w:val="28"/>
          <w:szCs w:val="28"/>
        </w:rPr>
        <w:t xml:space="preserve"> = 4 м </w:t>
      </w:r>
      <w:r w:rsidRPr="000C4C3E">
        <w:rPr>
          <w:rFonts w:ascii="Times New Roman" w:hAnsi="Times New Roman" w:cs="Times New Roman"/>
          <w:sz w:val="28"/>
          <w:szCs w:val="28"/>
        </w:rPr>
        <w:t>рециркуляції не потрібно, а площа біофільтрів</w:t>
      </w:r>
      <w:r>
        <w:rPr>
          <w:rFonts w:ascii="Times New Roman" w:hAnsi="Times New Roman" w:cs="Times New Roman"/>
          <w:sz w:val="28"/>
          <w:szCs w:val="28"/>
          <w:lang w:val="uk-UA"/>
        </w:rPr>
        <w:t>:</w:t>
      </w:r>
    </w:p>
    <w:p w14:paraId="721123B3" w14:textId="77777777" w:rsidR="000C4C3E" w:rsidRPr="000C4C3E" w:rsidRDefault="000C4C3E" w:rsidP="000C4C3E">
      <w:pPr>
        <w:spacing w:after="0" w:line="360" w:lineRule="auto"/>
        <w:ind w:firstLine="720"/>
        <w:jc w:val="both"/>
        <w:rPr>
          <w:rFonts w:ascii="Times New Roman" w:hAnsi="Times New Roman" w:cs="Times New Roman"/>
          <w:sz w:val="28"/>
          <w:szCs w:val="28"/>
          <w:lang w:val="uk-UA"/>
        </w:rPr>
      </w:pPr>
    </w:p>
    <w:p w14:paraId="4BFC6966" w14:textId="666C8086" w:rsidR="000C4C3E" w:rsidRPr="008B4DA1" w:rsidRDefault="000C4C3E" w:rsidP="000C4C3E">
      <w:pPr>
        <w:spacing w:after="0" w:line="360" w:lineRule="auto"/>
        <w:jc w:val="center"/>
        <w:rPr>
          <w:rFonts w:ascii="Times New Roman" w:hAnsi="Times New Roman" w:cs="Times New Roman"/>
          <w:sz w:val="28"/>
          <w:szCs w:val="28"/>
          <w:lang w:val="uk-UA"/>
        </w:rPr>
      </w:pPr>
      <w:r w:rsidRPr="000C4C3E">
        <w:rPr>
          <w:rFonts w:ascii="Times New Roman" w:hAnsi="Times New Roman" w:cs="Times New Roman"/>
          <w:i/>
          <w:iCs/>
          <w:sz w:val="28"/>
          <w:szCs w:val="28"/>
        </w:rPr>
        <w:t>S</w:t>
      </w:r>
      <w:r w:rsidRPr="008B4DA1">
        <w:rPr>
          <w:rFonts w:ascii="Times New Roman" w:hAnsi="Times New Roman" w:cs="Times New Roman"/>
          <w:i/>
          <w:iCs/>
          <w:sz w:val="28"/>
          <w:szCs w:val="28"/>
          <w:vertAlign w:val="subscript"/>
          <w:lang w:val="uk-UA"/>
        </w:rPr>
        <w:t>2</w:t>
      </w:r>
      <w:r w:rsidRPr="008B4DA1">
        <w:rPr>
          <w:rFonts w:ascii="Times New Roman" w:hAnsi="Times New Roman" w:cs="Times New Roman"/>
          <w:sz w:val="28"/>
          <w:szCs w:val="28"/>
          <w:lang w:val="uk-UA"/>
        </w:rPr>
        <w:t xml:space="preserve"> = </w:t>
      </w:r>
      <w:r w:rsidRPr="000C4C3E">
        <w:rPr>
          <w:rFonts w:ascii="Times New Roman" w:hAnsi="Times New Roman" w:cs="Times New Roman"/>
          <w:i/>
          <w:iCs/>
          <w:sz w:val="28"/>
          <w:szCs w:val="28"/>
        </w:rPr>
        <w:t>Q</w:t>
      </w:r>
      <w:r>
        <w:rPr>
          <w:rFonts w:ascii="Times New Roman" w:hAnsi="Times New Roman" w:cs="Times New Roman"/>
          <w:i/>
          <w:iCs/>
          <w:sz w:val="28"/>
          <w:szCs w:val="28"/>
          <w:lang w:val="uk-UA"/>
        </w:rPr>
        <w:t xml:space="preserve"> </w:t>
      </w:r>
      <w:r w:rsidRPr="008B4DA1">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0C4C3E">
        <w:rPr>
          <w:rFonts w:ascii="Times New Roman" w:hAnsi="Times New Roman" w:cs="Times New Roman"/>
          <w:i/>
          <w:iCs/>
          <w:sz w:val="28"/>
          <w:szCs w:val="28"/>
        </w:rPr>
        <w:t>q</w:t>
      </w:r>
      <w:r w:rsidRPr="008B4DA1">
        <w:rPr>
          <w:rFonts w:ascii="Times New Roman" w:hAnsi="Times New Roman" w:cs="Times New Roman"/>
          <w:sz w:val="28"/>
          <w:szCs w:val="28"/>
          <w:lang w:val="uk-UA"/>
        </w:rPr>
        <w:t xml:space="preserve"> = 42000</w:t>
      </w:r>
      <w:r>
        <w:rPr>
          <w:rFonts w:ascii="Times New Roman" w:hAnsi="Times New Roman" w:cs="Times New Roman"/>
          <w:sz w:val="28"/>
          <w:szCs w:val="28"/>
          <w:lang w:val="uk-UA"/>
        </w:rPr>
        <w:t xml:space="preserve"> </w:t>
      </w:r>
      <w:r w:rsidRPr="008B4DA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B4DA1">
        <w:rPr>
          <w:rFonts w:ascii="Times New Roman" w:hAnsi="Times New Roman" w:cs="Times New Roman"/>
          <w:sz w:val="28"/>
          <w:szCs w:val="28"/>
          <w:lang w:val="uk-UA"/>
        </w:rPr>
        <w:t>10 = 4200 м</w:t>
      </w:r>
      <w:r w:rsidRPr="008B4DA1">
        <w:rPr>
          <w:rFonts w:ascii="Times New Roman" w:hAnsi="Times New Roman" w:cs="Times New Roman"/>
          <w:sz w:val="28"/>
          <w:szCs w:val="28"/>
          <w:vertAlign w:val="superscript"/>
          <w:lang w:val="uk-UA"/>
        </w:rPr>
        <w:t>2</w:t>
      </w:r>
      <w:r w:rsidRPr="008B4DA1">
        <w:rPr>
          <w:rFonts w:ascii="Times New Roman" w:hAnsi="Times New Roman" w:cs="Times New Roman"/>
          <w:sz w:val="28"/>
          <w:szCs w:val="28"/>
          <w:lang w:val="uk-UA"/>
        </w:rPr>
        <w:t xml:space="preserve">. </w:t>
      </w:r>
    </w:p>
    <w:p w14:paraId="23852C56" w14:textId="77777777" w:rsidR="000C4C3E" w:rsidRDefault="000C4C3E" w:rsidP="00FA592E">
      <w:pPr>
        <w:pStyle w:val="a8"/>
        <w:spacing w:line="360" w:lineRule="auto"/>
        <w:ind w:left="0"/>
        <w:jc w:val="center"/>
        <w:rPr>
          <w:szCs w:val="28"/>
        </w:rPr>
      </w:pPr>
    </w:p>
    <w:p w14:paraId="663F224C" w14:textId="77777777" w:rsidR="00FA592E" w:rsidRDefault="00FA592E" w:rsidP="00FA592E">
      <w:pPr>
        <w:pStyle w:val="a8"/>
        <w:spacing w:line="360" w:lineRule="auto"/>
        <w:ind w:firstLine="0"/>
        <w:jc w:val="left"/>
        <w:rPr>
          <w:szCs w:val="28"/>
        </w:rPr>
      </w:pPr>
      <w:r>
        <w:rPr>
          <w:szCs w:val="28"/>
        </w:rPr>
        <w:t>Обсяги фільтруючого завантаження відповідно складуть:</w:t>
      </w:r>
    </w:p>
    <w:p w14:paraId="1F13AC0E" w14:textId="77777777" w:rsidR="00FA592E" w:rsidRDefault="00FA592E" w:rsidP="00FA592E">
      <w:pPr>
        <w:pStyle w:val="a8"/>
        <w:spacing w:line="360" w:lineRule="auto"/>
        <w:ind w:firstLine="0"/>
        <w:jc w:val="left"/>
        <w:rPr>
          <w:szCs w:val="28"/>
        </w:rPr>
      </w:pPr>
    </w:p>
    <w:p w14:paraId="50BC64E2" w14:textId="552DC8D9" w:rsidR="00FA592E" w:rsidRDefault="00FA592E" w:rsidP="00FA592E">
      <w:pPr>
        <w:pStyle w:val="a8"/>
        <w:spacing w:line="360" w:lineRule="auto"/>
        <w:ind w:left="0"/>
        <w:jc w:val="center"/>
        <w:rPr>
          <w:szCs w:val="28"/>
        </w:rPr>
      </w:pPr>
      <w:r>
        <w:rPr>
          <w:i/>
          <w:szCs w:val="28"/>
        </w:rPr>
        <w:t>V</w:t>
      </w:r>
      <w:r w:rsidR="000C4C3E" w:rsidRPr="000C4C3E">
        <w:rPr>
          <w:i/>
          <w:szCs w:val="28"/>
          <w:vertAlign w:val="subscript"/>
        </w:rPr>
        <w:t>1</w:t>
      </w:r>
      <w:r>
        <w:rPr>
          <w:i/>
          <w:szCs w:val="28"/>
        </w:rPr>
        <w:t xml:space="preserve"> = S</w:t>
      </w:r>
      <w:r w:rsidR="000C4C3E" w:rsidRPr="000C4C3E">
        <w:rPr>
          <w:i/>
          <w:szCs w:val="28"/>
          <w:vertAlign w:val="subscript"/>
        </w:rPr>
        <w:t>1</w:t>
      </w:r>
      <w:r>
        <w:rPr>
          <w:i/>
          <w:szCs w:val="28"/>
          <w:vertAlign w:val="subscript"/>
        </w:rPr>
        <w:t xml:space="preserve"> </w:t>
      </w:r>
      <m:oMath>
        <m:r>
          <w:rPr>
            <w:rFonts w:ascii="Cambria Math" w:eastAsiaTheme="minorEastAsia" w:hAnsi="Cambria Math"/>
            <w:szCs w:val="28"/>
          </w:rPr>
          <m:t>·</m:t>
        </m:r>
      </m:oMath>
      <w:r>
        <w:rPr>
          <w:i/>
          <w:szCs w:val="28"/>
        </w:rPr>
        <w:t xml:space="preserve"> H</w:t>
      </w:r>
      <w:r w:rsidR="000C4C3E" w:rsidRPr="000C4C3E">
        <w:rPr>
          <w:i/>
          <w:szCs w:val="28"/>
          <w:vertAlign w:val="subscript"/>
        </w:rPr>
        <w:t>1</w:t>
      </w:r>
      <w:r>
        <w:rPr>
          <w:szCs w:val="28"/>
        </w:rPr>
        <w:t xml:space="preserve"> = 6468 </w:t>
      </w:r>
      <m:oMath>
        <m:r>
          <m:rPr>
            <m:sty m:val="p"/>
          </m:rPr>
          <w:rPr>
            <w:rFonts w:ascii="Cambria Math" w:eastAsiaTheme="minorEastAsia" w:hAnsi="Cambria Math"/>
            <w:szCs w:val="28"/>
          </w:rPr>
          <m:t xml:space="preserve">· </m:t>
        </m:r>
      </m:oMath>
      <w:r>
        <w:rPr>
          <w:szCs w:val="28"/>
        </w:rPr>
        <w:t>3 = 19404 м</w:t>
      </w:r>
      <w:r>
        <w:rPr>
          <w:szCs w:val="28"/>
          <w:vertAlign w:val="superscript"/>
        </w:rPr>
        <w:t>3</w:t>
      </w:r>
      <w:r w:rsidR="000C4C3E">
        <w:rPr>
          <w:szCs w:val="28"/>
        </w:rPr>
        <w:t>,</w:t>
      </w:r>
    </w:p>
    <w:p w14:paraId="60048B83" w14:textId="587F0E16" w:rsidR="000C4C3E" w:rsidRPr="000C4C3E" w:rsidRDefault="000C4C3E" w:rsidP="00FA592E">
      <w:pPr>
        <w:pStyle w:val="a8"/>
        <w:spacing w:line="360" w:lineRule="auto"/>
        <w:ind w:left="0"/>
        <w:jc w:val="center"/>
        <w:rPr>
          <w:szCs w:val="28"/>
        </w:rPr>
      </w:pPr>
      <w:r>
        <w:rPr>
          <w:i/>
          <w:szCs w:val="28"/>
        </w:rPr>
        <w:t>V</w:t>
      </w:r>
      <w:r w:rsidRPr="000C4C3E">
        <w:rPr>
          <w:i/>
          <w:szCs w:val="28"/>
          <w:vertAlign w:val="subscript"/>
        </w:rPr>
        <w:t>2</w:t>
      </w:r>
      <w:r>
        <w:rPr>
          <w:i/>
          <w:szCs w:val="28"/>
        </w:rPr>
        <w:t xml:space="preserve"> = S</w:t>
      </w:r>
      <w:r w:rsidRPr="000C4C3E">
        <w:rPr>
          <w:i/>
          <w:szCs w:val="28"/>
          <w:vertAlign w:val="subscript"/>
        </w:rPr>
        <w:t>2</w:t>
      </w:r>
      <w:r>
        <w:rPr>
          <w:i/>
          <w:szCs w:val="28"/>
          <w:vertAlign w:val="subscript"/>
        </w:rPr>
        <w:t xml:space="preserve"> </w:t>
      </w:r>
      <m:oMath>
        <m:r>
          <w:rPr>
            <w:rFonts w:ascii="Cambria Math" w:eastAsiaTheme="minorEastAsia" w:hAnsi="Cambria Math"/>
            <w:szCs w:val="28"/>
          </w:rPr>
          <m:t>·</m:t>
        </m:r>
      </m:oMath>
      <w:r>
        <w:rPr>
          <w:i/>
          <w:szCs w:val="28"/>
        </w:rPr>
        <w:t xml:space="preserve"> H</w:t>
      </w:r>
      <w:r w:rsidRPr="000C4C3E">
        <w:rPr>
          <w:i/>
          <w:szCs w:val="28"/>
          <w:vertAlign w:val="subscript"/>
        </w:rPr>
        <w:t>2</w:t>
      </w:r>
      <w:r>
        <w:rPr>
          <w:szCs w:val="28"/>
        </w:rPr>
        <w:t xml:space="preserve"> = 4200 </w:t>
      </w:r>
      <m:oMath>
        <m:r>
          <m:rPr>
            <m:sty m:val="p"/>
          </m:rPr>
          <w:rPr>
            <w:rFonts w:ascii="Cambria Math" w:eastAsiaTheme="minorEastAsia" w:hAnsi="Cambria Math"/>
            <w:szCs w:val="28"/>
          </w:rPr>
          <m:t xml:space="preserve">· </m:t>
        </m:r>
      </m:oMath>
      <w:r>
        <w:rPr>
          <w:szCs w:val="28"/>
        </w:rPr>
        <w:t>4 = 16800 м</w:t>
      </w:r>
      <w:r>
        <w:rPr>
          <w:szCs w:val="28"/>
          <w:vertAlign w:val="superscript"/>
        </w:rPr>
        <w:t>3</w:t>
      </w:r>
      <w:r>
        <w:rPr>
          <w:szCs w:val="28"/>
        </w:rPr>
        <w:t>.</w:t>
      </w:r>
    </w:p>
    <w:p w14:paraId="0EDDE27C" w14:textId="2425C109" w:rsidR="00FA592E" w:rsidRDefault="00FA592E" w:rsidP="00FA592E">
      <w:pPr>
        <w:spacing w:after="0" w:line="360" w:lineRule="auto"/>
        <w:ind w:firstLine="720"/>
        <w:jc w:val="both"/>
        <w:rPr>
          <w:rFonts w:ascii="Times New Roman" w:hAnsi="Times New Roman" w:cs="Times New Roman"/>
          <w:sz w:val="28"/>
          <w:szCs w:val="28"/>
        </w:rPr>
      </w:pPr>
    </w:p>
    <w:p w14:paraId="484F51FA" w14:textId="5547F495" w:rsidR="000C4C3E" w:rsidRDefault="000C4C3E" w:rsidP="000C4C3E">
      <w:pPr>
        <w:pStyle w:val="a8"/>
        <w:numPr>
          <w:ilvl w:val="0"/>
          <w:numId w:val="41"/>
        </w:numPr>
        <w:spacing w:line="360" w:lineRule="auto"/>
        <w:jc w:val="left"/>
        <w:rPr>
          <w:szCs w:val="28"/>
        </w:rPr>
      </w:pPr>
      <w:r>
        <w:rPr>
          <w:szCs w:val="28"/>
        </w:rPr>
        <w:t xml:space="preserve">При </w:t>
      </w:r>
      <w:bookmarkStart w:id="95" w:name="_Hlk40728805"/>
      <w:r>
        <w:rPr>
          <w:i/>
          <w:szCs w:val="28"/>
        </w:rPr>
        <w:t>В</w:t>
      </w:r>
      <w:r>
        <w:rPr>
          <w:i/>
          <w:szCs w:val="28"/>
          <w:vertAlign w:val="subscript"/>
        </w:rPr>
        <w:t>уд</w:t>
      </w:r>
      <w:r>
        <w:rPr>
          <w:szCs w:val="28"/>
        </w:rPr>
        <w:t xml:space="preserve"> </w:t>
      </w:r>
      <w:bookmarkEnd w:id="95"/>
      <w:r>
        <w:rPr>
          <w:szCs w:val="28"/>
        </w:rPr>
        <w:t>= 12 м</w:t>
      </w:r>
      <w:r>
        <w:rPr>
          <w:szCs w:val="28"/>
          <w:vertAlign w:val="superscript"/>
        </w:rPr>
        <w:t>3</w:t>
      </w:r>
      <w:r>
        <w:rPr>
          <w:szCs w:val="28"/>
        </w:rPr>
        <w:t>/м</w:t>
      </w:r>
      <w:r>
        <w:rPr>
          <w:szCs w:val="28"/>
          <w:vertAlign w:val="superscript"/>
        </w:rPr>
        <w:t>3</w:t>
      </w:r>
      <w:r>
        <w:rPr>
          <w:szCs w:val="28"/>
        </w:rPr>
        <w:t>.</w:t>
      </w:r>
    </w:p>
    <w:p w14:paraId="22F2E179" w14:textId="7658FEBE" w:rsidR="000C4C3E" w:rsidRDefault="000C4C3E" w:rsidP="000C4C3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При висоті біофільтру</w:t>
      </w:r>
      <w:r w:rsidRPr="00FA592E">
        <w:rPr>
          <w:rFonts w:ascii="Times New Roman" w:hAnsi="Times New Roman" w:cs="Times New Roman"/>
          <w:sz w:val="28"/>
          <w:szCs w:val="28"/>
        </w:rPr>
        <w:t xml:space="preserve"> </w:t>
      </w:r>
      <w:r w:rsidRPr="00FA592E">
        <w:rPr>
          <w:rFonts w:ascii="Times New Roman" w:hAnsi="Times New Roman" w:cs="Times New Roman"/>
          <w:i/>
          <w:iCs/>
          <w:sz w:val="28"/>
          <w:szCs w:val="28"/>
        </w:rPr>
        <w:t>H</w:t>
      </w:r>
      <w:r>
        <w:rPr>
          <w:rFonts w:ascii="Times New Roman" w:hAnsi="Times New Roman" w:cs="Times New Roman"/>
          <w:i/>
          <w:iCs/>
          <w:sz w:val="28"/>
          <w:szCs w:val="28"/>
          <w:vertAlign w:val="subscript"/>
          <w:lang w:val="uk-UA"/>
        </w:rPr>
        <w:t>3</w:t>
      </w:r>
      <w:r w:rsidRPr="00FA592E">
        <w:rPr>
          <w:rFonts w:ascii="Times New Roman" w:hAnsi="Times New Roman" w:cs="Times New Roman"/>
          <w:sz w:val="28"/>
          <w:szCs w:val="28"/>
        </w:rPr>
        <w:t xml:space="preserve"> = 3 м величина K = </w:t>
      </w:r>
      <w:r>
        <w:rPr>
          <w:rFonts w:ascii="Times New Roman" w:hAnsi="Times New Roman" w:cs="Times New Roman"/>
          <w:sz w:val="28"/>
          <w:szCs w:val="28"/>
          <w:lang w:val="uk-UA"/>
        </w:rPr>
        <w:t>8,35</w:t>
      </w:r>
      <w:r w:rsidRPr="00FA592E">
        <w:rPr>
          <w:rFonts w:ascii="Times New Roman" w:hAnsi="Times New Roman" w:cs="Times New Roman"/>
          <w:sz w:val="28"/>
          <w:szCs w:val="28"/>
        </w:rPr>
        <w:t xml:space="preserve">, а при </w:t>
      </w:r>
      <w:r w:rsidRPr="00FA592E">
        <w:rPr>
          <w:rFonts w:ascii="Times New Roman" w:hAnsi="Times New Roman" w:cs="Times New Roman"/>
          <w:i/>
          <w:iCs/>
          <w:sz w:val="28"/>
          <w:szCs w:val="28"/>
        </w:rPr>
        <w:t>H</w:t>
      </w:r>
      <w:r>
        <w:rPr>
          <w:rFonts w:ascii="Times New Roman" w:hAnsi="Times New Roman" w:cs="Times New Roman"/>
          <w:i/>
          <w:iCs/>
          <w:sz w:val="28"/>
          <w:szCs w:val="28"/>
          <w:vertAlign w:val="subscript"/>
          <w:lang w:val="uk-UA"/>
        </w:rPr>
        <w:t>4</w:t>
      </w:r>
      <w:r w:rsidRPr="00FA592E">
        <w:rPr>
          <w:rFonts w:ascii="Times New Roman" w:hAnsi="Times New Roman" w:cs="Times New Roman"/>
          <w:sz w:val="28"/>
          <w:szCs w:val="28"/>
        </w:rPr>
        <w:t xml:space="preserve"> = 4 м величина K = </w:t>
      </w:r>
      <w:r>
        <w:rPr>
          <w:rFonts w:ascii="Times New Roman" w:hAnsi="Times New Roman" w:cs="Times New Roman"/>
          <w:sz w:val="28"/>
          <w:szCs w:val="28"/>
          <w:lang w:val="uk-UA"/>
        </w:rPr>
        <w:t>14,8</w:t>
      </w:r>
      <w:r w:rsidRPr="00FA592E">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Відповідно, при </w:t>
      </w:r>
      <w:r w:rsidRPr="00FA592E">
        <w:rPr>
          <w:rFonts w:ascii="Times New Roman" w:hAnsi="Times New Roman" w:cs="Times New Roman"/>
          <w:i/>
          <w:iCs/>
          <w:sz w:val="28"/>
          <w:szCs w:val="28"/>
        </w:rPr>
        <w:t>H</w:t>
      </w:r>
      <w:r>
        <w:rPr>
          <w:rFonts w:ascii="Times New Roman" w:hAnsi="Times New Roman" w:cs="Times New Roman"/>
          <w:i/>
          <w:iCs/>
          <w:sz w:val="28"/>
          <w:szCs w:val="28"/>
          <w:vertAlign w:val="subscript"/>
          <w:lang w:val="uk-UA"/>
        </w:rPr>
        <w:t>3</w:t>
      </w:r>
      <w:r w:rsidRPr="00FA592E">
        <w:rPr>
          <w:rFonts w:ascii="Times New Roman" w:hAnsi="Times New Roman" w:cs="Times New Roman"/>
          <w:sz w:val="28"/>
          <w:szCs w:val="28"/>
        </w:rPr>
        <w:t xml:space="preserve"> = 3 м</w:t>
      </w:r>
      <w:r>
        <w:rPr>
          <w:rFonts w:ascii="Times New Roman" w:hAnsi="Times New Roman" w:cs="Times New Roman"/>
          <w:sz w:val="28"/>
          <w:szCs w:val="28"/>
          <w:lang w:val="uk-UA"/>
        </w:rPr>
        <w:t xml:space="preserve"> необхідна рециркуляція</w:t>
      </w:r>
      <w:r w:rsidRPr="00FA592E">
        <w:rPr>
          <w:rFonts w:ascii="Times New Roman" w:hAnsi="Times New Roman" w:cs="Times New Roman"/>
          <w:sz w:val="28"/>
          <w:szCs w:val="28"/>
        </w:rPr>
        <w:t xml:space="preserve">. </w:t>
      </w:r>
    </w:p>
    <w:p w14:paraId="71347293" w14:textId="51C2485C" w:rsidR="00FA592E" w:rsidRPr="000C4C3E" w:rsidRDefault="000C4C3E" w:rsidP="000C4C3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Розрахунки проводимо аналогічно, як і в першому випадку. </w:t>
      </w:r>
      <w:r w:rsidR="00FA592E" w:rsidRPr="00FA592E">
        <w:rPr>
          <w:rFonts w:ascii="Times New Roman" w:hAnsi="Times New Roman" w:cs="Times New Roman"/>
          <w:sz w:val="28"/>
          <w:szCs w:val="28"/>
        </w:rPr>
        <w:t xml:space="preserve">При </w:t>
      </w:r>
      <w:r w:rsidRPr="00FA592E">
        <w:rPr>
          <w:rFonts w:ascii="Times New Roman" w:hAnsi="Times New Roman" w:cs="Times New Roman"/>
          <w:i/>
          <w:iCs/>
          <w:sz w:val="28"/>
          <w:szCs w:val="28"/>
        </w:rPr>
        <w:t>H</w:t>
      </w:r>
      <w:r>
        <w:rPr>
          <w:rFonts w:ascii="Times New Roman" w:hAnsi="Times New Roman" w:cs="Times New Roman"/>
          <w:i/>
          <w:iCs/>
          <w:sz w:val="28"/>
          <w:szCs w:val="28"/>
          <w:vertAlign w:val="subscript"/>
          <w:lang w:val="uk-UA"/>
        </w:rPr>
        <w:t xml:space="preserve">3 </w:t>
      </w:r>
      <w:r w:rsidR="00FA592E" w:rsidRPr="00FA592E">
        <w:rPr>
          <w:rFonts w:ascii="Times New Roman" w:hAnsi="Times New Roman" w:cs="Times New Roman"/>
          <w:sz w:val="28"/>
          <w:szCs w:val="28"/>
        </w:rPr>
        <w:t>= 3 м</w:t>
      </w:r>
      <w:r>
        <w:rPr>
          <w:rFonts w:ascii="Times New Roman" w:hAnsi="Times New Roman" w:cs="Times New Roman"/>
          <w:sz w:val="28"/>
          <w:szCs w:val="28"/>
          <w:lang w:val="uk-UA"/>
        </w:rPr>
        <w:t>.</w:t>
      </w:r>
    </w:p>
    <w:p w14:paraId="041C652C" w14:textId="33FFB142" w:rsidR="00FA592E" w:rsidRPr="000C4C3E" w:rsidRDefault="000C4C3E" w:rsidP="00FA592E">
      <w:pPr>
        <w:spacing w:after="0" w:line="360" w:lineRule="auto"/>
        <w:jc w:val="center"/>
        <w:rPr>
          <w:rFonts w:ascii="Times New Roman" w:hAnsi="Times New Roman" w:cs="Times New Roman"/>
          <w:sz w:val="28"/>
          <w:szCs w:val="28"/>
        </w:rPr>
      </w:pPr>
      <w:r w:rsidRPr="000C4C3E">
        <w:rPr>
          <w:rFonts w:ascii="Times New Roman" w:hAnsi="Times New Roman" w:cs="Times New Roman"/>
          <w:i/>
          <w:sz w:val="28"/>
          <w:szCs w:val="28"/>
        </w:rPr>
        <w:t>L</w:t>
      </w:r>
      <w:r w:rsidRPr="000C4C3E">
        <w:rPr>
          <w:rFonts w:ascii="Times New Roman" w:hAnsi="Times New Roman" w:cs="Times New Roman"/>
          <w:i/>
          <w:sz w:val="28"/>
          <w:szCs w:val="28"/>
          <w:vertAlign w:val="subscript"/>
        </w:rPr>
        <w:t>см</w:t>
      </w:r>
      <w:r w:rsidR="00FA592E" w:rsidRPr="000C4C3E">
        <w:rPr>
          <w:rFonts w:ascii="Times New Roman" w:hAnsi="Times New Roman" w:cs="Times New Roman"/>
          <w:sz w:val="28"/>
          <w:szCs w:val="28"/>
        </w:rPr>
        <w:t xml:space="preserve"> = 8,35.20 = 167 </w:t>
      </w:r>
      <w:r w:rsidR="00FA592E" w:rsidRPr="00FA592E">
        <w:rPr>
          <w:rFonts w:ascii="Times New Roman" w:hAnsi="Times New Roman" w:cs="Times New Roman"/>
          <w:sz w:val="28"/>
          <w:szCs w:val="28"/>
        </w:rPr>
        <w:t>мг</w:t>
      </w:r>
      <w:r w:rsidR="00FA592E" w:rsidRPr="000C4C3E">
        <w:rPr>
          <w:rFonts w:ascii="Times New Roman" w:hAnsi="Times New Roman" w:cs="Times New Roman"/>
          <w:sz w:val="28"/>
          <w:szCs w:val="28"/>
        </w:rPr>
        <w:t>/</w:t>
      </w:r>
      <w:r w:rsidR="00FA592E" w:rsidRPr="00FA592E">
        <w:rPr>
          <w:rFonts w:ascii="Times New Roman" w:hAnsi="Times New Roman" w:cs="Times New Roman"/>
          <w:sz w:val="28"/>
          <w:szCs w:val="28"/>
        </w:rPr>
        <w:t>л</w:t>
      </w:r>
      <w:r w:rsidR="00FA592E" w:rsidRPr="000C4C3E">
        <w:rPr>
          <w:rFonts w:ascii="Times New Roman" w:hAnsi="Times New Roman" w:cs="Times New Roman"/>
          <w:sz w:val="28"/>
          <w:szCs w:val="28"/>
        </w:rPr>
        <w:t xml:space="preserve">; </w:t>
      </w:r>
    </w:p>
    <w:p w14:paraId="5061EE86" w14:textId="11990236" w:rsidR="00FA592E" w:rsidRPr="008B4DA1" w:rsidRDefault="000C4C3E" w:rsidP="00FA592E">
      <w:pPr>
        <w:spacing w:after="0" w:line="360" w:lineRule="auto"/>
        <w:jc w:val="center"/>
        <w:rPr>
          <w:rFonts w:ascii="Times New Roman" w:hAnsi="Times New Roman" w:cs="Times New Roman"/>
          <w:sz w:val="28"/>
          <w:szCs w:val="28"/>
        </w:rPr>
      </w:pPr>
      <w:r w:rsidRPr="00030962">
        <w:rPr>
          <w:rFonts w:ascii="Times New Roman" w:hAnsi="Times New Roman" w:cs="Times New Roman"/>
          <w:i/>
          <w:iCs/>
          <w:sz w:val="28"/>
          <w:szCs w:val="28"/>
          <w:lang w:val="en-US"/>
        </w:rPr>
        <w:t>n</w:t>
      </w:r>
      <w:r w:rsidRPr="008B4DA1">
        <w:rPr>
          <w:rFonts w:ascii="Times New Roman" w:hAnsi="Times New Roman" w:cs="Times New Roman"/>
          <w:i/>
          <w:iCs/>
          <w:sz w:val="28"/>
          <w:szCs w:val="28"/>
          <w:vertAlign w:val="subscript"/>
        </w:rPr>
        <w:t>р</w:t>
      </w:r>
      <w:r w:rsidR="00FA592E" w:rsidRPr="008B4DA1">
        <w:rPr>
          <w:rFonts w:ascii="Times New Roman" w:hAnsi="Times New Roman" w:cs="Times New Roman"/>
          <w:sz w:val="28"/>
          <w:szCs w:val="28"/>
        </w:rPr>
        <w:t xml:space="preserve"> = (180 – 167)/(167 - 20) = 0,09; </w:t>
      </w:r>
    </w:p>
    <w:p w14:paraId="58086498" w14:textId="77777777" w:rsidR="00FA592E" w:rsidRPr="008B4DA1" w:rsidRDefault="00FA592E" w:rsidP="00FA592E">
      <w:pPr>
        <w:spacing w:after="0" w:line="360" w:lineRule="auto"/>
        <w:jc w:val="center"/>
        <w:rPr>
          <w:rFonts w:ascii="Times New Roman" w:hAnsi="Times New Roman" w:cs="Times New Roman"/>
          <w:sz w:val="28"/>
          <w:szCs w:val="28"/>
        </w:rPr>
      </w:pPr>
      <w:r w:rsidRPr="000C4C3E">
        <w:rPr>
          <w:rFonts w:ascii="Times New Roman" w:hAnsi="Times New Roman" w:cs="Times New Roman"/>
          <w:i/>
          <w:iCs/>
          <w:sz w:val="28"/>
          <w:szCs w:val="28"/>
          <w:lang w:val="en-US"/>
        </w:rPr>
        <w:t>S</w:t>
      </w:r>
      <w:r w:rsidRPr="008B4DA1">
        <w:rPr>
          <w:rFonts w:ascii="Times New Roman" w:hAnsi="Times New Roman" w:cs="Times New Roman"/>
          <w:i/>
          <w:iCs/>
          <w:sz w:val="28"/>
          <w:szCs w:val="28"/>
          <w:vertAlign w:val="subscript"/>
        </w:rPr>
        <w:t>3</w:t>
      </w:r>
      <w:r w:rsidRPr="008B4DA1">
        <w:rPr>
          <w:rFonts w:ascii="Times New Roman" w:hAnsi="Times New Roman" w:cs="Times New Roman"/>
          <w:sz w:val="28"/>
          <w:szCs w:val="28"/>
        </w:rPr>
        <w:t xml:space="preserve"> = 42000(0,09 + 1)/10 = 4578 </w:t>
      </w:r>
      <w:r w:rsidRPr="00FA592E">
        <w:rPr>
          <w:rFonts w:ascii="Times New Roman" w:hAnsi="Times New Roman" w:cs="Times New Roman"/>
          <w:sz w:val="28"/>
          <w:szCs w:val="28"/>
        </w:rPr>
        <w:t>м</w:t>
      </w:r>
      <w:r w:rsidRPr="008B4DA1">
        <w:rPr>
          <w:rFonts w:ascii="Times New Roman" w:hAnsi="Times New Roman" w:cs="Times New Roman"/>
          <w:sz w:val="28"/>
          <w:szCs w:val="28"/>
        </w:rPr>
        <w:t xml:space="preserve">2. </w:t>
      </w:r>
    </w:p>
    <w:p w14:paraId="29C2C6C3" w14:textId="77777777" w:rsidR="00030962" w:rsidRPr="00584EB3" w:rsidRDefault="00030962" w:rsidP="00030962">
      <w:pPr>
        <w:spacing w:after="0" w:line="360" w:lineRule="auto"/>
        <w:ind w:firstLine="720"/>
        <w:jc w:val="both"/>
        <w:rPr>
          <w:rFonts w:ascii="Times New Roman" w:hAnsi="Times New Roman" w:cs="Times New Roman"/>
          <w:sz w:val="28"/>
          <w:szCs w:val="28"/>
          <w:lang w:val="uk-UA"/>
        </w:rPr>
      </w:pPr>
    </w:p>
    <w:p w14:paraId="5507F3DC" w14:textId="53241191" w:rsidR="00FA592E" w:rsidRPr="00584EB3" w:rsidRDefault="00FA592E" w:rsidP="00030962">
      <w:pPr>
        <w:spacing w:after="0" w:line="360" w:lineRule="auto"/>
        <w:ind w:firstLine="720"/>
        <w:jc w:val="both"/>
        <w:rPr>
          <w:rFonts w:ascii="Times New Roman" w:hAnsi="Times New Roman" w:cs="Times New Roman"/>
          <w:sz w:val="28"/>
          <w:szCs w:val="28"/>
          <w:lang w:val="uk-UA"/>
        </w:rPr>
      </w:pPr>
      <w:r w:rsidRPr="00584EB3">
        <w:rPr>
          <w:rFonts w:ascii="Times New Roman" w:hAnsi="Times New Roman" w:cs="Times New Roman"/>
          <w:sz w:val="28"/>
          <w:szCs w:val="28"/>
          <w:lang w:val="uk-UA"/>
        </w:rPr>
        <w:t xml:space="preserve">При </w:t>
      </w:r>
      <w:r w:rsidRPr="00584EB3">
        <w:rPr>
          <w:rFonts w:ascii="Times New Roman" w:hAnsi="Times New Roman" w:cs="Times New Roman"/>
          <w:i/>
          <w:iCs/>
          <w:sz w:val="28"/>
          <w:szCs w:val="28"/>
          <w:lang w:val="uk-UA"/>
        </w:rPr>
        <w:t>H</w:t>
      </w:r>
      <w:r w:rsidRPr="00584EB3">
        <w:rPr>
          <w:rFonts w:ascii="Times New Roman" w:hAnsi="Times New Roman" w:cs="Times New Roman"/>
          <w:i/>
          <w:iCs/>
          <w:sz w:val="28"/>
          <w:szCs w:val="28"/>
          <w:vertAlign w:val="subscript"/>
          <w:lang w:val="uk-UA"/>
        </w:rPr>
        <w:t>4</w:t>
      </w:r>
      <w:r w:rsidRPr="00584EB3">
        <w:rPr>
          <w:rFonts w:ascii="Times New Roman" w:hAnsi="Times New Roman" w:cs="Times New Roman"/>
          <w:sz w:val="28"/>
          <w:szCs w:val="28"/>
          <w:lang w:val="uk-UA"/>
        </w:rPr>
        <w:t xml:space="preserve"> = 4 м рециркуляц</w:t>
      </w:r>
      <w:r w:rsidR="000C4C3E" w:rsidRPr="00584EB3">
        <w:rPr>
          <w:rFonts w:ascii="Times New Roman" w:hAnsi="Times New Roman" w:cs="Times New Roman"/>
          <w:sz w:val="28"/>
          <w:szCs w:val="28"/>
          <w:lang w:val="uk-UA"/>
        </w:rPr>
        <w:t>ія</w:t>
      </w:r>
      <w:r w:rsidRPr="00584EB3">
        <w:rPr>
          <w:rFonts w:ascii="Times New Roman" w:hAnsi="Times New Roman" w:cs="Times New Roman"/>
          <w:sz w:val="28"/>
          <w:szCs w:val="28"/>
          <w:lang w:val="uk-UA"/>
        </w:rPr>
        <w:t xml:space="preserve"> не </w:t>
      </w:r>
      <w:r w:rsidR="000C4C3E" w:rsidRPr="00584EB3">
        <w:rPr>
          <w:rFonts w:ascii="Times New Roman" w:hAnsi="Times New Roman" w:cs="Times New Roman"/>
          <w:sz w:val="28"/>
          <w:szCs w:val="28"/>
          <w:lang w:val="uk-UA"/>
        </w:rPr>
        <w:t>потрібна і</w:t>
      </w:r>
      <w:r w:rsidRPr="00584EB3">
        <w:rPr>
          <w:rFonts w:ascii="Times New Roman" w:hAnsi="Times New Roman" w:cs="Times New Roman"/>
          <w:sz w:val="28"/>
          <w:szCs w:val="28"/>
          <w:lang w:val="uk-UA"/>
        </w:rPr>
        <w:t xml:space="preserve"> </w:t>
      </w:r>
      <w:r w:rsidRPr="00584EB3">
        <w:rPr>
          <w:rFonts w:ascii="Times New Roman" w:hAnsi="Times New Roman" w:cs="Times New Roman"/>
          <w:i/>
          <w:iCs/>
          <w:sz w:val="28"/>
          <w:szCs w:val="28"/>
          <w:lang w:val="uk-UA"/>
        </w:rPr>
        <w:t>S</w:t>
      </w:r>
      <w:r w:rsidRPr="00584EB3">
        <w:rPr>
          <w:rFonts w:ascii="Times New Roman" w:hAnsi="Times New Roman" w:cs="Times New Roman"/>
          <w:i/>
          <w:iCs/>
          <w:sz w:val="28"/>
          <w:szCs w:val="28"/>
          <w:vertAlign w:val="subscript"/>
          <w:lang w:val="uk-UA"/>
        </w:rPr>
        <w:t>4</w:t>
      </w:r>
      <w:r w:rsidRPr="00584EB3">
        <w:rPr>
          <w:rFonts w:ascii="Times New Roman" w:hAnsi="Times New Roman" w:cs="Times New Roman"/>
          <w:sz w:val="28"/>
          <w:szCs w:val="28"/>
          <w:lang w:val="uk-UA"/>
        </w:rPr>
        <w:t xml:space="preserve"> = 4200 м</w:t>
      </w:r>
      <w:r w:rsidRPr="00584EB3">
        <w:rPr>
          <w:rFonts w:ascii="Times New Roman" w:hAnsi="Times New Roman" w:cs="Times New Roman"/>
          <w:sz w:val="28"/>
          <w:szCs w:val="28"/>
          <w:vertAlign w:val="superscript"/>
          <w:lang w:val="uk-UA"/>
        </w:rPr>
        <w:t>2</w:t>
      </w:r>
      <w:r w:rsidRPr="00584EB3">
        <w:rPr>
          <w:rFonts w:ascii="Times New Roman" w:hAnsi="Times New Roman" w:cs="Times New Roman"/>
          <w:sz w:val="28"/>
          <w:szCs w:val="28"/>
          <w:lang w:val="uk-UA"/>
        </w:rPr>
        <w:t xml:space="preserve">. </w:t>
      </w:r>
    </w:p>
    <w:p w14:paraId="35CA6A67" w14:textId="3038E41B" w:rsidR="00FA592E" w:rsidRPr="00584EB3" w:rsidRDefault="000C4C3E" w:rsidP="000C4C3E">
      <w:pPr>
        <w:spacing w:after="0" w:line="360" w:lineRule="auto"/>
        <w:ind w:firstLine="720"/>
        <w:jc w:val="both"/>
        <w:rPr>
          <w:rFonts w:ascii="Times New Roman" w:hAnsi="Times New Roman" w:cs="Times New Roman"/>
          <w:sz w:val="28"/>
          <w:szCs w:val="28"/>
          <w:lang w:val="uk-UA"/>
        </w:rPr>
      </w:pPr>
      <w:r w:rsidRPr="00584EB3">
        <w:rPr>
          <w:rFonts w:ascii="Times New Roman" w:hAnsi="Times New Roman" w:cs="Times New Roman"/>
          <w:sz w:val="28"/>
          <w:szCs w:val="28"/>
          <w:lang w:val="uk-UA"/>
        </w:rPr>
        <w:lastRenderedPageBreak/>
        <w:t>Обсяги фільтруючого завантаження відповідно складають</w:t>
      </w:r>
      <w:r w:rsidRPr="00584EB3">
        <w:rPr>
          <w:rFonts w:ascii="Times New Roman" w:hAnsi="Times New Roman" w:cs="Times New Roman"/>
          <w:sz w:val="28"/>
          <w:szCs w:val="28"/>
          <w:lang w:val="uk-UA"/>
        </w:rPr>
        <w:br/>
        <w:t xml:space="preserve"> </w:t>
      </w:r>
      <w:r w:rsidRPr="00584EB3">
        <w:rPr>
          <w:rFonts w:ascii="Times New Roman" w:hAnsi="Times New Roman" w:cs="Times New Roman"/>
          <w:i/>
          <w:iCs/>
          <w:sz w:val="28"/>
          <w:szCs w:val="28"/>
          <w:lang w:val="uk-UA"/>
        </w:rPr>
        <w:t>V</w:t>
      </w:r>
      <w:r w:rsidRPr="00584EB3">
        <w:rPr>
          <w:rFonts w:ascii="Times New Roman" w:hAnsi="Times New Roman" w:cs="Times New Roman"/>
          <w:i/>
          <w:iCs/>
          <w:sz w:val="28"/>
          <w:szCs w:val="28"/>
          <w:vertAlign w:val="subscript"/>
          <w:lang w:val="uk-UA"/>
        </w:rPr>
        <w:t>3</w:t>
      </w:r>
      <w:r w:rsidR="00FA592E" w:rsidRPr="00584EB3">
        <w:rPr>
          <w:rFonts w:ascii="Times New Roman" w:hAnsi="Times New Roman" w:cs="Times New Roman"/>
          <w:sz w:val="28"/>
          <w:szCs w:val="28"/>
          <w:lang w:val="uk-UA"/>
        </w:rPr>
        <w:t xml:space="preserve"> = 13734</w:t>
      </w:r>
      <w:r w:rsidRPr="00584EB3">
        <w:rPr>
          <w:rFonts w:ascii="Times New Roman" w:hAnsi="Times New Roman" w:cs="Times New Roman"/>
          <w:sz w:val="28"/>
          <w:szCs w:val="28"/>
          <w:lang w:val="uk-UA"/>
        </w:rPr>
        <w:t xml:space="preserve"> </w:t>
      </w:r>
      <w:r w:rsidR="00FA592E" w:rsidRPr="00584EB3">
        <w:rPr>
          <w:rFonts w:ascii="Times New Roman" w:hAnsi="Times New Roman" w:cs="Times New Roman"/>
          <w:sz w:val="28"/>
          <w:szCs w:val="28"/>
          <w:lang w:val="uk-UA"/>
        </w:rPr>
        <w:t>м</w:t>
      </w:r>
      <w:r w:rsidR="00FA592E" w:rsidRPr="00584EB3">
        <w:rPr>
          <w:rFonts w:ascii="Times New Roman" w:hAnsi="Times New Roman" w:cs="Times New Roman"/>
          <w:sz w:val="28"/>
          <w:szCs w:val="28"/>
          <w:vertAlign w:val="superscript"/>
          <w:lang w:val="uk-UA"/>
        </w:rPr>
        <w:t>3</w:t>
      </w:r>
      <w:r w:rsidR="00FA592E" w:rsidRPr="00584EB3">
        <w:rPr>
          <w:rFonts w:ascii="Times New Roman" w:hAnsi="Times New Roman" w:cs="Times New Roman"/>
          <w:sz w:val="28"/>
          <w:szCs w:val="28"/>
          <w:lang w:val="uk-UA"/>
        </w:rPr>
        <w:t xml:space="preserve"> и </w:t>
      </w:r>
      <w:r w:rsidRPr="00584EB3">
        <w:rPr>
          <w:rFonts w:ascii="Times New Roman" w:hAnsi="Times New Roman" w:cs="Times New Roman"/>
          <w:i/>
          <w:iCs/>
          <w:sz w:val="28"/>
          <w:szCs w:val="28"/>
          <w:lang w:val="uk-UA"/>
        </w:rPr>
        <w:t>V</w:t>
      </w:r>
      <w:r w:rsidRPr="00584EB3">
        <w:rPr>
          <w:rFonts w:ascii="Times New Roman" w:hAnsi="Times New Roman" w:cs="Times New Roman"/>
          <w:i/>
          <w:iCs/>
          <w:sz w:val="28"/>
          <w:szCs w:val="28"/>
          <w:vertAlign w:val="subscript"/>
          <w:lang w:val="uk-UA"/>
        </w:rPr>
        <w:t>4</w:t>
      </w:r>
      <w:r w:rsidR="00FA592E" w:rsidRPr="00584EB3">
        <w:rPr>
          <w:rFonts w:ascii="Times New Roman" w:hAnsi="Times New Roman" w:cs="Times New Roman"/>
          <w:sz w:val="28"/>
          <w:szCs w:val="28"/>
          <w:lang w:val="uk-UA"/>
        </w:rPr>
        <w:t xml:space="preserve"> = 16800</w:t>
      </w:r>
      <w:r w:rsidRPr="00584EB3">
        <w:rPr>
          <w:rFonts w:ascii="Times New Roman" w:hAnsi="Times New Roman" w:cs="Times New Roman"/>
          <w:sz w:val="28"/>
          <w:szCs w:val="28"/>
          <w:lang w:val="uk-UA"/>
        </w:rPr>
        <w:t xml:space="preserve"> </w:t>
      </w:r>
      <w:r w:rsidR="00FA592E" w:rsidRPr="00584EB3">
        <w:rPr>
          <w:rFonts w:ascii="Times New Roman" w:hAnsi="Times New Roman" w:cs="Times New Roman"/>
          <w:sz w:val="28"/>
          <w:szCs w:val="28"/>
          <w:lang w:val="uk-UA"/>
        </w:rPr>
        <w:t>м</w:t>
      </w:r>
      <w:r w:rsidR="00FA592E" w:rsidRPr="00584EB3">
        <w:rPr>
          <w:rFonts w:ascii="Times New Roman" w:hAnsi="Times New Roman" w:cs="Times New Roman"/>
          <w:sz w:val="28"/>
          <w:szCs w:val="28"/>
          <w:vertAlign w:val="superscript"/>
          <w:lang w:val="uk-UA"/>
        </w:rPr>
        <w:t>3</w:t>
      </w:r>
      <w:r w:rsidR="00FA592E" w:rsidRPr="00584EB3">
        <w:rPr>
          <w:rFonts w:ascii="Times New Roman" w:hAnsi="Times New Roman" w:cs="Times New Roman"/>
          <w:sz w:val="28"/>
          <w:szCs w:val="28"/>
          <w:lang w:val="uk-UA"/>
        </w:rPr>
        <w:t xml:space="preserve">. </w:t>
      </w:r>
    </w:p>
    <w:p w14:paraId="467EA963" w14:textId="304FED93" w:rsidR="00FA592E" w:rsidRPr="00584EB3" w:rsidRDefault="000C4C3E" w:rsidP="000C4C3E">
      <w:pPr>
        <w:spacing w:after="0" w:line="360" w:lineRule="auto"/>
        <w:ind w:firstLine="709"/>
        <w:jc w:val="both"/>
        <w:rPr>
          <w:rFonts w:ascii="Times New Roman" w:hAnsi="Times New Roman" w:cs="Times New Roman"/>
          <w:sz w:val="28"/>
          <w:szCs w:val="28"/>
          <w:lang w:val="uk-UA"/>
        </w:rPr>
      </w:pPr>
      <w:r w:rsidRPr="00584EB3">
        <w:rPr>
          <w:rFonts w:ascii="Times New Roman" w:hAnsi="Times New Roman" w:cs="Times New Roman"/>
          <w:sz w:val="28"/>
          <w:szCs w:val="28"/>
          <w:lang w:val="uk-UA"/>
        </w:rPr>
        <w:t>Остаточний вибір варіанта слід приймати на основі техніко-економічного розрахунку</w:t>
      </w:r>
      <w:r w:rsidR="00FA592E" w:rsidRPr="00584EB3">
        <w:rPr>
          <w:rFonts w:ascii="Times New Roman" w:hAnsi="Times New Roman" w:cs="Times New Roman"/>
          <w:sz w:val="28"/>
          <w:szCs w:val="28"/>
          <w:lang w:val="uk-UA"/>
        </w:rPr>
        <w:t>. При</w:t>
      </w:r>
      <w:r w:rsidRPr="00584EB3">
        <w:rPr>
          <w:rFonts w:ascii="Times New Roman" w:hAnsi="Times New Roman" w:cs="Times New Roman"/>
          <w:sz w:val="28"/>
          <w:szCs w:val="28"/>
          <w:lang w:val="uk-UA"/>
        </w:rPr>
        <w:t>ймаємо</w:t>
      </w:r>
      <w:r w:rsidR="00FA592E" w:rsidRPr="00584EB3">
        <w:rPr>
          <w:rFonts w:ascii="Times New Roman" w:hAnsi="Times New Roman" w:cs="Times New Roman"/>
          <w:sz w:val="28"/>
          <w:szCs w:val="28"/>
          <w:lang w:val="uk-UA"/>
        </w:rPr>
        <w:t xml:space="preserve"> </w:t>
      </w:r>
      <w:r w:rsidRPr="00584EB3">
        <w:rPr>
          <w:rFonts w:ascii="Times New Roman" w:hAnsi="Times New Roman" w:cs="Times New Roman"/>
          <w:i/>
          <w:sz w:val="28"/>
          <w:szCs w:val="28"/>
          <w:lang w:val="uk-UA"/>
        </w:rPr>
        <w:t>В</w:t>
      </w:r>
      <w:r w:rsidRPr="00584EB3">
        <w:rPr>
          <w:rFonts w:ascii="Times New Roman" w:hAnsi="Times New Roman" w:cs="Times New Roman"/>
          <w:i/>
          <w:sz w:val="28"/>
          <w:szCs w:val="28"/>
          <w:vertAlign w:val="subscript"/>
          <w:lang w:val="uk-UA"/>
        </w:rPr>
        <w:t>уд</w:t>
      </w:r>
      <w:r w:rsidRPr="00584EB3">
        <w:rPr>
          <w:rFonts w:ascii="Times New Roman" w:hAnsi="Times New Roman" w:cs="Times New Roman"/>
          <w:sz w:val="28"/>
          <w:szCs w:val="28"/>
          <w:lang w:val="uk-UA"/>
        </w:rPr>
        <w:t xml:space="preserve"> </w:t>
      </w:r>
      <w:r w:rsidR="00FA592E" w:rsidRPr="00584EB3">
        <w:rPr>
          <w:rFonts w:ascii="Times New Roman" w:hAnsi="Times New Roman" w:cs="Times New Roman"/>
          <w:sz w:val="28"/>
          <w:szCs w:val="28"/>
          <w:lang w:val="uk-UA"/>
        </w:rPr>
        <w:t xml:space="preserve">= 8 </w:t>
      </w:r>
      <w:r w:rsidR="00893948" w:rsidRPr="00584EB3">
        <w:rPr>
          <w:rFonts w:ascii="Times New Roman" w:hAnsi="Times New Roman" w:cs="Times New Roman"/>
          <w:sz w:val="28"/>
          <w:szCs w:val="28"/>
          <w:lang w:val="uk-UA"/>
        </w:rPr>
        <w:t>м</w:t>
      </w:r>
      <w:r w:rsidR="00893948" w:rsidRPr="00584EB3">
        <w:rPr>
          <w:rFonts w:ascii="Times New Roman" w:hAnsi="Times New Roman" w:cs="Times New Roman"/>
          <w:sz w:val="28"/>
          <w:szCs w:val="28"/>
          <w:vertAlign w:val="superscript"/>
          <w:lang w:val="uk-UA"/>
        </w:rPr>
        <w:t>3</w:t>
      </w:r>
      <w:r w:rsidR="00893948" w:rsidRPr="00584EB3">
        <w:rPr>
          <w:rFonts w:ascii="Times New Roman" w:hAnsi="Times New Roman" w:cs="Times New Roman"/>
          <w:sz w:val="28"/>
          <w:szCs w:val="28"/>
          <w:lang w:val="uk-UA"/>
        </w:rPr>
        <w:t>/м</w:t>
      </w:r>
      <w:r w:rsidR="00893948" w:rsidRPr="00584EB3">
        <w:rPr>
          <w:rFonts w:ascii="Times New Roman" w:hAnsi="Times New Roman" w:cs="Times New Roman"/>
          <w:sz w:val="28"/>
          <w:szCs w:val="28"/>
          <w:vertAlign w:val="superscript"/>
          <w:lang w:val="uk-UA"/>
        </w:rPr>
        <w:t>3</w:t>
      </w:r>
      <w:r w:rsidR="00FA592E" w:rsidRPr="00584EB3">
        <w:rPr>
          <w:rFonts w:ascii="Times New Roman" w:hAnsi="Times New Roman" w:cs="Times New Roman"/>
          <w:sz w:val="28"/>
          <w:szCs w:val="28"/>
          <w:lang w:val="uk-UA"/>
        </w:rPr>
        <w:t xml:space="preserve">; </w:t>
      </w:r>
      <w:r w:rsidR="00FA592E" w:rsidRPr="00584EB3">
        <w:rPr>
          <w:rFonts w:ascii="Times New Roman" w:hAnsi="Times New Roman" w:cs="Times New Roman"/>
          <w:i/>
          <w:iCs/>
          <w:sz w:val="28"/>
          <w:szCs w:val="28"/>
          <w:lang w:val="uk-UA"/>
        </w:rPr>
        <w:t>H</w:t>
      </w:r>
      <w:r w:rsidR="00FA592E" w:rsidRPr="00584EB3">
        <w:rPr>
          <w:rFonts w:ascii="Times New Roman" w:hAnsi="Times New Roman" w:cs="Times New Roman"/>
          <w:sz w:val="28"/>
          <w:szCs w:val="28"/>
          <w:lang w:val="uk-UA"/>
        </w:rPr>
        <w:t xml:space="preserve"> = 4 м </w:t>
      </w:r>
      <w:r w:rsidRPr="00584EB3">
        <w:rPr>
          <w:rFonts w:ascii="Times New Roman" w:hAnsi="Times New Roman" w:cs="Times New Roman"/>
          <w:sz w:val="28"/>
          <w:szCs w:val="28"/>
          <w:lang w:val="uk-UA"/>
        </w:rPr>
        <w:t xml:space="preserve">і до проекту призначаємо шість біофільтрів </w:t>
      </w:r>
      <w:r w:rsidRPr="00584EB3">
        <w:rPr>
          <w:rFonts w:ascii="Times New Roman" w:hAnsi="Times New Roman" w:cs="Times New Roman"/>
          <w:i/>
          <w:iCs/>
          <w:sz w:val="28"/>
          <w:szCs w:val="28"/>
          <w:lang w:val="uk-UA"/>
        </w:rPr>
        <w:t>D</w:t>
      </w:r>
      <w:r w:rsidRPr="00584EB3">
        <w:rPr>
          <w:rFonts w:ascii="Times New Roman" w:hAnsi="Times New Roman" w:cs="Times New Roman"/>
          <w:sz w:val="28"/>
          <w:szCs w:val="28"/>
          <w:lang w:val="uk-UA"/>
        </w:rPr>
        <w:t xml:space="preserve"> = 30 м із загальним обсягом фільтруючого завантаження </w:t>
      </w:r>
      <w:r w:rsidR="00FA592E" w:rsidRPr="00584EB3">
        <w:rPr>
          <w:rFonts w:ascii="Times New Roman" w:hAnsi="Times New Roman" w:cs="Times New Roman"/>
          <w:i/>
          <w:iCs/>
          <w:sz w:val="28"/>
          <w:szCs w:val="28"/>
          <w:lang w:val="uk-UA"/>
        </w:rPr>
        <w:t>W</w:t>
      </w:r>
      <w:r w:rsidR="00FA592E" w:rsidRPr="00584EB3">
        <w:rPr>
          <w:rFonts w:ascii="Times New Roman" w:hAnsi="Times New Roman" w:cs="Times New Roman"/>
          <w:sz w:val="28"/>
          <w:szCs w:val="28"/>
          <w:lang w:val="uk-UA"/>
        </w:rPr>
        <w:t xml:space="preserve"> = 16956 </w:t>
      </w:r>
      <w:r w:rsidRPr="00584EB3">
        <w:rPr>
          <w:rFonts w:ascii="Times New Roman" w:hAnsi="Times New Roman" w:cs="Times New Roman"/>
          <w:sz w:val="28"/>
          <w:szCs w:val="28"/>
          <w:lang w:val="uk-UA"/>
        </w:rPr>
        <w:t>м</w:t>
      </w:r>
      <w:r w:rsidRPr="00584EB3">
        <w:rPr>
          <w:rFonts w:ascii="Times New Roman" w:hAnsi="Times New Roman" w:cs="Times New Roman"/>
          <w:sz w:val="28"/>
          <w:szCs w:val="28"/>
          <w:vertAlign w:val="superscript"/>
          <w:lang w:val="uk-UA"/>
        </w:rPr>
        <w:t>3</w:t>
      </w:r>
      <w:r w:rsidR="00FA592E" w:rsidRPr="00584EB3">
        <w:rPr>
          <w:rFonts w:ascii="Times New Roman" w:hAnsi="Times New Roman" w:cs="Times New Roman"/>
          <w:sz w:val="28"/>
          <w:szCs w:val="28"/>
          <w:lang w:val="uk-UA"/>
        </w:rPr>
        <w:t xml:space="preserve">. </w:t>
      </w:r>
    </w:p>
    <w:p w14:paraId="2F886B72" w14:textId="5166CBAE" w:rsidR="00D07C54" w:rsidRDefault="00D07C54" w:rsidP="004C72FE">
      <w:pPr>
        <w:spacing w:after="0" w:line="360" w:lineRule="auto"/>
        <w:ind w:firstLine="709"/>
        <w:contextualSpacing/>
        <w:jc w:val="both"/>
        <w:rPr>
          <w:rFonts w:ascii="Times New Roman" w:eastAsiaTheme="minorEastAsia" w:hAnsi="Times New Roman" w:cs="Times New Roman"/>
          <w:sz w:val="28"/>
          <w:lang w:val="uk-UA"/>
        </w:rPr>
      </w:pPr>
    </w:p>
    <w:p w14:paraId="6FA0A4DB" w14:textId="77777777" w:rsidR="002D300D" w:rsidRDefault="002D300D" w:rsidP="004C72FE">
      <w:pPr>
        <w:spacing w:after="0" w:line="360" w:lineRule="auto"/>
        <w:ind w:firstLine="709"/>
        <w:contextualSpacing/>
        <w:jc w:val="both"/>
        <w:rPr>
          <w:rFonts w:ascii="Times New Roman" w:eastAsiaTheme="minorEastAsia" w:hAnsi="Times New Roman" w:cs="Times New Roman"/>
          <w:sz w:val="28"/>
          <w:lang w:val="uk-UA"/>
        </w:rPr>
      </w:pPr>
    </w:p>
    <w:p w14:paraId="707CF890" w14:textId="3F51E7F6" w:rsidR="00B0798C" w:rsidRDefault="002F668B" w:rsidP="00700511">
      <w:pPr>
        <w:pStyle w:val="2"/>
        <w:spacing w:after="160"/>
        <w:contextualSpacing w:val="0"/>
        <w:jc w:val="left"/>
        <w:rPr>
          <w:rFonts w:eastAsiaTheme="minorEastAsia"/>
        </w:rPr>
      </w:pPr>
      <w:bookmarkStart w:id="96" w:name="_Toc40721034"/>
      <w:r w:rsidRPr="002F668B">
        <w:t>Питання для перевірки знань</w:t>
      </w:r>
      <w:bookmarkEnd w:id="96"/>
    </w:p>
    <w:p w14:paraId="3E420430" w14:textId="107FF1B7"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Що таке біологічне окислення?</w:t>
      </w:r>
    </w:p>
    <w:p w14:paraId="05A76D99" w14:textId="7B0E3621"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Скільки видів бактерій знаходиться в стічних водах?</w:t>
      </w:r>
    </w:p>
    <w:p w14:paraId="032436FD" w14:textId="05726391"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Що є найважливішою властивістю активного мулу?</w:t>
      </w:r>
    </w:p>
    <w:p w14:paraId="1F5E486D" w14:textId="7E1E5A97"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За якими ознаками можна класифікувати аеротенки?</w:t>
      </w:r>
    </w:p>
    <w:p w14:paraId="7F0D4022" w14:textId="5CFE9D88"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Для чого потрібні механічні аератори?</w:t>
      </w:r>
    </w:p>
    <w:p w14:paraId="26E3CC09" w14:textId="18B4DBE6" w:rsidR="002F668B" w:rsidRPr="00700511" w:rsidRDefault="002F668B" w:rsidP="00700511">
      <w:pPr>
        <w:pStyle w:val="a8"/>
        <w:numPr>
          <w:ilvl w:val="0"/>
          <w:numId w:val="40"/>
        </w:numPr>
        <w:spacing w:line="360" w:lineRule="auto"/>
        <w:ind w:left="0" w:firstLine="709"/>
        <w:rPr>
          <w:rFonts w:eastAsiaTheme="minorEastAsia"/>
        </w:rPr>
      </w:pPr>
      <w:r w:rsidRPr="00700511">
        <w:rPr>
          <w:rFonts w:eastAsiaTheme="minorEastAsia"/>
        </w:rPr>
        <w:t>В чому полягає завдання технологічного розрахунку аеротенків?</w:t>
      </w:r>
    </w:p>
    <w:p w14:paraId="6400C074" w14:textId="6E3FF696" w:rsidR="003D2EFD" w:rsidRDefault="003D2EFD" w:rsidP="002F668B">
      <w:pP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br w:type="page"/>
      </w:r>
    </w:p>
    <w:p w14:paraId="54BDDF6A" w14:textId="0A66D738" w:rsidR="00314386" w:rsidRDefault="00314386" w:rsidP="00314386">
      <w:pPr>
        <w:pStyle w:val="1"/>
        <w:rPr>
          <w:lang w:val="uk-UA"/>
        </w:rPr>
      </w:pPr>
      <w:bookmarkStart w:id="97" w:name="_Toc39572295"/>
      <w:bookmarkStart w:id="98" w:name="_Toc40113047"/>
      <w:bookmarkStart w:id="99" w:name="_Toc40113399"/>
      <w:bookmarkStart w:id="100" w:name="_Toc40721035"/>
      <w:r w:rsidRPr="00700511">
        <w:rPr>
          <w:sz w:val="32"/>
          <w:szCs w:val="36"/>
          <w:lang w:val="uk-UA"/>
        </w:rPr>
        <w:lastRenderedPageBreak/>
        <w:t>СПИСОК ВИКОРИСТАНОЇ ЛІТЕРАТУРИ</w:t>
      </w:r>
      <w:bookmarkEnd w:id="97"/>
      <w:bookmarkEnd w:id="98"/>
      <w:bookmarkEnd w:id="99"/>
      <w:bookmarkEnd w:id="100"/>
    </w:p>
    <w:p w14:paraId="69B8AEE0" w14:textId="4F7F04F0" w:rsidR="00314386" w:rsidRDefault="00314386" w:rsidP="00314386">
      <w:pPr>
        <w:spacing w:after="0" w:line="360" w:lineRule="auto"/>
        <w:ind w:firstLine="709"/>
        <w:contextualSpacing/>
        <w:jc w:val="both"/>
        <w:rPr>
          <w:rFonts w:ascii="Times New Roman" w:hAnsi="Times New Roman" w:cs="Times New Roman"/>
          <w:b/>
          <w:bCs/>
          <w:sz w:val="28"/>
          <w:szCs w:val="28"/>
          <w:lang w:val="uk-UA"/>
        </w:rPr>
      </w:pPr>
    </w:p>
    <w:p w14:paraId="7BFAE9D6"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1. Алексеев В.И., Винокурова Е.А., Пугачев Е.А. Проектирование сооружений переработки и утилизации осадков сточных вод с использованием элементов компьютерных информационных технологий: Учеб. пособие. – М.: Изд-во «АСВ», 2003. </w:t>
      </w:r>
    </w:p>
    <w:p w14:paraId="1492BC54"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2. Арбузов В.В. Экологические основы охраны гидросферы: Учебное пособие. – Пенза: МАНЭБ, 1999. </w:t>
      </w:r>
    </w:p>
    <w:p w14:paraId="733A2E74" w14:textId="5DEDDC4E"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3. Биологическая очистка. Аэротенки: Учебное пособие</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Исаева А.М., Николаева С.Н., Малютина Т.В., Хазов С.Н. – Пенза: ПГУАС, 2004. </w:t>
      </w:r>
    </w:p>
    <w:p w14:paraId="33BBB784" w14:textId="7FB36AC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4. Ветошкин А.Г. Процессы инженерной защиты окружающей среды (теоретические основы): Учеб. пособие.</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Пенза: Изд-во Пенз. гос. ун-та, 2005.  </w:t>
      </w:r>
    </w:p>
    <w:p w14:paraId="0A47167C" w14:textId="1AEE9CC0"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5. Ветошкин А.Г. Технология защиты окружающей среды (теоретические основы): Учебное пособие</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Ветошкин А.Г., Таранцева К.Р.  – Пенза: Изд-во ПТИ, 2003. </w:t>
      </w:r>
    </w:p>
    <w:p w14:paraId="104DBF17"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6. Жуков А.И. и др. Методы очистки производственных сточных вод. М. -: Стройиздат, 1977.  </w:t>
      </w:r>
    </w:p>
    <w:p w14:paraId="09094B64"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7. Ильичев В.Ю., Гринин А.С. Основы проектирования экобиозащитных систем: Учеб. пособие для вузов. /Под ред. А.С.Гринина. – М.: ЮНИТИ-ДАНА, 2002. </w:t>
      </w:r>
    </w:p>
    <w:p w14:paraId="7B51F5D2" w14:textId="53FA0FBB"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8. Кривошеин Д.А. Инженерная защита поверхностных вод от промышленных стоков: Учеб. пос.</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Д.А.Кривошеин, П.П.Кукин, В.Л.Лапин. – М.: Высшая школа, 2003. </w:t>
      </w:r>
    </w:p>
    <w:p w14:paraId="35123FEE"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9. Инженерная экология. /Под ред. В.Т.Медведева. – М.: Гардарики, 2002. </w:t>
      </w:r>
    </w:p>
    <w:p w14:paraId="5509DC6D"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10. Ксенофонтов Б.С. Флотационная очистка сточных вод. – М.: Новые технологии., 2003. </w:t>
      </w:r>
    </w:p>
    <w:p w14:paraId="7CBE281F" w14:textId="7777777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lastRenderedPageBreak/>
        <w:t xml:space="preserve">11. Мацнев А.И. Очистка сточных вод флотацией. – Киев: Будивельник, 1976. </w:t>
      </w:r>
    </w:p>
    <w:p w14:paraId="384EA8D8" w14:textId="4B4EFC05"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12. Оборудование, сооружения, основы проектирования химико-технологических процессов защиты биосферы от промышленных выбросов</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А.И.Родионов, Ю.П.Кузнецов, В.В.Зенков, Г.С.Соловьев. – М.: Химия, 1985. </w:t>
      </w:r>
    </w:p>
    <w:p w14:paraId="514980BD" w14:textId="67A31DCC"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13. Охрана окружающей среды</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Под ред. С.В.Белова.</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М.: Высшая школа, 1991. </w:t>
      </w:r>
    </w:p>
    <w:p w14:paraId="2F8FB11C" w14:textId="5E5611C7"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14. Очистка производственных сточных вод</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Под ред. С.В.Яковлева. – М.: Стройиздат, 1985. </w:t>
      </w:r>
    </w:p>
    <w:p w14:paraId="7004ED9E" w14:textId="1DE9949B"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15. Павлов К.Ф. Примеры и задачи по курсу процессов и аппаратов химической технологии</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Павлов К.Ф., Романков П.Г., Носков А.А.</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Л.: Химия, 1981. </w:t>
      </w:r>
    </w:p>
    <w:p w14:paraId="535AAF59" w14:textId="2B64CBC6"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16. Плановский А.Н. Процессы и аппараты химической технологии</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Плановский А.Н., Рамм В.М., Каган С.З.</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М.: Химия, 1967. </w:t>
      </w:r>
    </w:p>
    <w:p w14:paraId="4FA9C34C" w14:textId="379FAACB"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17. Процессы и аппараты химической технологии. Явления переноса, макрокинетика, подобие, моделирование, проектирование. В 5 т. Т.2. Механические и гидромеханические процессы</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Под ред. А.М. Кутепова. – М.: Логос, 2001. </w:t>
      </w:r>
    </w:p>
    <w:p w14:paraId="79D2E830" w14:textId="4A1D09F9"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18. Родионов А.И. Технологические процессы экологической безопасности (Основы энвайронменталистики)</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Родионов А.И., Клушин В.Н., Систер В.Г.</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Калуга: Изд-во Н. Бочкаревой, 2000.  </w:t>
      </w:r>
    </w:p>
    <w:p w14:paraId="60B63E76" w14:textId="462C8636"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19. Родионов А.И. Техника защиты окружающей среды</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 xml:space="preserve">Родионов А.И., Клушин В.Н., Торочешников Н.С. – М.: Химия, 1989. </w:t>
      </w:r>
    </w:p>
    <w:p w14:paraId="3B8011F5" w14:textId="2B225F7E" w:rsidR="00314386" w:rsidRP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 xml:space="preserve">20. СНиП 2.04.03-85. Канализация. Наружные сети и сооружения. – М.: ЦИТП Госстроя СССР, 1986. </w:t>
      </w:r>
    </w:p>
    <w:p w14:paraId="3CBBCB5D" w14:textId="1D81BF92"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21. Тимонин А.С. Инженерно-экологический справочник. В 3-х т. Т.2.</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Калуга: Изд-во Н.Бочкаревой, 2003. </w:t>
      </w:r>
    </w:p>
    <w:p w14:paraId="352CE923" w14:textId="118CB1F8"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lastRenderedPageBreak/>
        <w:t>22. Тимонин А.С. Основы расчета и конструирования химико-технологического и природоохранного оборудования: Справочник: В 3 т. Т.2.</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Калуга: Изд-во Н.Бочкаревой, 2002. </w:t>
      </w:r>
    </w:p>
    <w:p w14:paraId="5DE63544" w14:textId="19572786"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23. Яковлев С.В. [и др.]. Технология электрохимической очистки воды.</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Л.: Стройиздат, 1987. </w:t>
      </w:r>
    </w:p>
    <w:p w14:paraId="1C57D192" w14:textId="00EFCB55"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24. Яковлев С.В. Биологические фильтры</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Яковлев С.В., Воронов Ю.В.</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М.: Стройиздат, 1982. </w:t>
      </w:r>
    </w:p>
    <w:p w14:paraId="1EA34E39" w14:textId="750EFCDE"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25. Яковлев С.В. Водоотведение и очистка сточных вод</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Яковлев С.В., Воронов Ю.В.</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М.: Изд-во АСВ, 2002. </w:t>
      </w:r>
    </w:p>
    <w:p w14:paraId="69D9203A" w14:textId="51A9CDAC" w:rsidR="00314386" w:rsidRDefault="00314386" w:rsidP="00314386">
      <w:pPr>
        <w:spacing w:after="0" w:line="360" w:lineRule="auto"/>
        <w:ind w:firstLine="709"/>
        <w:contextualSpacing/>
        <w:jc w:val="both"/>
        <w:rPr>
          <w:rFonts w:ascii="Times New Roman" w:hAnsi="Times New Roman" w:cs="Times New Roman"/>
          <w:sz w:val="28"/>
          <w:szCs w:val="28"/>
          <w:lang w:val="uk-UA"/>
        </w:rPr>
      </w:pPr>
      <w:r w:rsidRPr="00314386">
        <w:rPr>
          <w:rFonts w:ascii="Times New Roman" w:hAnsi="Times New Roman" w:cs="Times New Roman"/>
          <w:sz w:val="28"/>
          <w:szCs w:val="28"/>
          <w:lang w:val="uk-UA"/>
        </w:rPr>
        <w:t>26. Яковлев С.В. Механическая очистка сточных вод</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Яковлев С.В., Калицун В.И.</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 xml:space="preserve">М.: Стройиздат, 1972. </w:t>
      </w:r>
    </w:p>
    <w:p w14:paraId="1C309A4C" w14:textId="3EB32379" w:rsidR="001D76A7" w:rsidRPr="001D76A7" w:rsidRDefault="00314386" w:rsidP="00314386">
      <w:pPr>
        <w:spacing w:after="0" w:line="360" w:lineRule="auto"/>
        <w:ind w:firstLine="709"/>
        <w:contextualSpacing/>
        <w:jc w:val="both"/>
        <w:rPr>
          <w:b/>
          <w:bCs/>
          <w:lang w:val="uk-UA"/>
        </w:rPr>
      </w:pPr>
      <w:r w:rsidRPr="00314386">
        <w:rPr>
          <w:rFonts w:ascii="Times New Roman" w:hAnsi="Times New Roman" w:cs="Times New Roman"/>
          <w:sz w:val="28"/>
          <w:szCs w:val="28"/>
          <w:lang w:val="uk-UA"/>
        </w:rPr>
        <w:t>27. Яковлев С.В. Биохимические процессы в очистке сточных вод</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Яковлев С.В., Карюхина Т.А.</w:t>
      </w:r>
      <w:r w:rsidR="00B422E3">
        <w:rPr>
          <w:rFonts w:ascii="Times New Roman" w:hAnsi="Times New Roman" w:cs="Times New Roman"/>
          <w:sz w:val="28"/>
          <w:szCs w:val="28"/>
          <w:lang w:val="uk-UA"/>
        </w:rPr>
        <w:t xml:space="preserve"> – </w:t>
      </w:r>
      <w:r w:rsidRPr="00314386">
        <w:rPr>
          <w:rFonts w:ascii="Times New Roman" w:hAnsi="Times New Roman" w:cs="Times New Roman"/>
          <w:sz w:val="28"/>
          <w:szCs w:val="28"/>
          <w:lang w:val="uk-UA"/>
        </w:rPr>
        <w:t>М.: Стройиздат, 1980. 28. Яковлев С.В. Канализация</w:t>
      </w:r>
      <w:r w:rsidR="00B422E3">
        <w:rPr>
          <w:rFonts w:ascii="Times New Roman" w:hAnsi="Times New Roman" w:cs="Times New Roman"/>
          <w:sz w:val="28"/>
          <w:szCs w:val="28"/>
          <w:lang w:val="uk-UA"/>
        </w:rPr>
        <w:t>/</w:t>
      </w:r>
      <w:r w:rsidRPr="00314386">
        <w:rPr>
          <w:rFonts w:ascii="Times New Roman" w:hAnsi="Times New Roman" w:cs="Times New Roman"/>
          <w:sz w:val="28"/>
          <w:szCs w:val="28"/>
          <w:lang w:val="uk-UA"/>
        </w:rPr>
        <w:t>Яковлев С.В., Ласков Ю.М.  – М.: Стройиздат, 1998.</w:t>
      </w:r>
    </w:p>
    <w:sectPr w:rsidR="001D76A7" w:rsidRPr="001D76A7" w:rsidSect="00181DD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6C09C" w14:textId="77777777" w:rsidR="006313F3" w:rsidRDefault="006313F3" w:rsidP="007F0151">
      <w:pPr>
        <w:spacing w:after="0" w:line="240" w:lineRule="auto"/>
      </w:pPr>
      <w:r>
        <w:separator/>
      </w:r>
    </w:p>
  </w:endnote>
  <w:endnote w:type="continuationSeparator" w:id="0">
    <w:p w14:paraId="73A01DD5" w14:textId="77777777" w:rsidR="006313F3" w:rsidRDefault="006313F3" w:rsidP="007F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D73" w14:textId="350748B9" w:rsidR="00473D24" w:rsidRPr="00181DD5" w:rsidRDefault="00473D24" w:rsidP="00181DD5">
    <w:pPr>
      <w:pStyle w:val="ae"/>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6090681"/>
      <w:docPartObj>
        <w:docPartGallery w:val="Page Numbers (Bottom of Page)"/>
        <w:docPartUnique/>
      </w:docPartObj>
    </w:sdtPr>
    <w:sdtEndPr>
      <w:rPr>
        <w:rFonts w:ascii="Times New Roman" w:hAnsi="Times New Roman" w:cs="Times New Roman"/>
      </w:rPr>
    </w:sdtEndPr>
    <w:sdtContent>
      <w:p w14:paraId="376B6D6C" w14:textId="77777777" w:rsidR="00473D24" w:rsidRPr="00181DD5" w:rsidRDefault="00473D24" w:rsidP="00181DD5">
        <w:pPr>
          <w:pStyle w:val="ae"/>
          <w:jc w:val="center"/>
          <w:rPr>
            <w:rFonts w:ascii="Times New Roman" w:hAnsi="Times New Roman" w:cs="Times New Roman"/>
          </w:rPr>
        </w:pPr>
        <w:r w:rsidRPr="00181DD5">
          <w:rPr>
            <w:rFonts w:ascii="Times New Roman" w:hAnsi="Times New Roman" w:cs="Times New Roman"/>
          </w:rPr>
          <w:fldChar w:fldCharType="begin"/>
        </w:r>
        <w:r w:rsidRPr="00181DD5">
          <w:rPr>
            <w:rFonts w:ascii="Times New Roman" w:hAnsi="Times New Roman" w:cs="Times New Roman"/>
          </w:rPr>
          <w:instrText>PAGE   \* MERGEFORMAT</w:instrText>
        </w:r>
        <w:r w:rsidRPr="00181DD5">
          <w:rPr>
            <w:rFonts w:ascii="Times New Roman" w:hAnsi="Times New Roman" w:cs="Times New Roman"/>
          </w:rPr>
          <w:fldChar w:fldCharType="separate"/>
        </w:r>
        <w:r>
          <w:rPr>
            <w:rFonts w:ascii="Times New Roman" w:hAnsi="Times New Roman" w:cs="Times New Roman"/>
            <w:noProof/>
          </w:rPr>
          <w:t>35</w:t>
        </w:r>
        <w:r w:rsidRPr="00181DD5">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57520" w14:textId="77777777" w:rsidR="006313F3" w:rsidRDefault="006313F3" w:rsidP="007F0151">
      <w:pPr>
        <w:spacing w:after="0" w:line="240" w:lineRule="auto"/>
      </w:pPr>
      <w:r>
        <w:separator/>
      </w:r>
    </w:p>
  </w:footnote>
  <w:footnote w:type="continuationSeparator" w:id="0">
    <w:p w14:paraId="58A66DDE" w14:textId="77777777" w:rsidR="006313F3" w:rsidRDefault="006313F3" w:rsidP="007F0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07C8A" w14:textId="51227D37" w:rsidR="00473D24" w:rsidRDefault="00473D24">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D1D45"/>
    <w:multiLevelType w:val="multilevel"/>
    <w:tmpl w:val="421C7E62"/>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8B94361"/>
    <w:multiLevelType w:val="hybridMultilevel"/>
    <w:tmpl w:val="2110C9EE"/>
    <w:lvl w:ilvl="0" w:tplc="EBE41DB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453BB4"/>
    <w:multiLevelType w:val="hybridMultilevel"/>
    <w:tmpl w:val="2E96A4AC"/>
    <w:lvl w:ilvl="0" w:tplc="211466AC">
      <w:start w:val="2"/>
      <w:numFmt w:val="decimal"/>
      <w:lvlText w:val="%1."/>
      <w:lvlJc w:val="left"/>
      <w:pPr>
        <w:ind w:left="1211" w:hanging="360"/>
      </w:pPr>
      <w:rPr>
        <w:rFonts w:eastAsia="Calibr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D39642D"/>
    <w:multiLevelType w:val="multilevel"/>
    <w:tmpl w:val="8954EA2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0B20D2"/>
    <w:multiLevelType w:val="hybridMultilevel"/>
    <w:tmpl w:val="B59A59F4"/>
    <w:lvl w:ilvl="0" w:tplc="20000001">
      <w:start w:val="1"/>
      <w:numFmt w:val="bullet"/>
      <w:lvlText w:val=""/>
      <w:lvlJc w:val="left"/>
      <w:pPr>
        <w:ind w:left="1069" w:hanging="360"/>
      </w:pPr>
      <w:rPr>
        <w:rFonts w:ascii="Symbol" w:hAnsi="Symbol" w:cs="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5" w15:restartNumberingAfterBreak="0">
    <w:nsid w:val="12864482"/>
    <w:multiLevelType w:val="hybridMultilevel"/>
    <w:tmpl w:val="9738AC02"/>
    <w:lvl w:ilvl="0" w:tplc="0B88BB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202763"/>
    <w:multiLevelType w:val="multilevel"/>
    <w:tmpl w:val="64103C0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176824A3"/>
    <w:multiLevelType w:val="hybridMultilevel"/>
    <w:tmpl w:val="FFA886AA"/>
    <w:lvl w:ilvl="0" w:tplc="B69858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76A6F74"/>
    <w:multiLevelType w:val="multilevel"/>
    <w:tmpl w:val="E8F47BD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17FA0255"/>
    <w:multiLevelType w:val="hybridMultilevel"/>
    <w:tmpl w:val="6AEA0DDC"/>
    <w:lvl w:ilvl="0" w:tplc="B580874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AA147D5"/>
    <w:multiLevelType w:val="hybridMultilevel"/>
    <w:tmpl w:val="487AE0BC"/>
    <w:lvl w:ilvl="0" w:tplc="D450A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C0F30E2"/>
    <w:multiLevelType w:val="multilevel"/>
    <w:tmpl w:val="199E4BB0"/>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1E1960B7"/>
    <w:multiLevelType w:val="hybridMultilevel"/>
    <w:tmpl w:val="A12CA0E0"/>
    <w:lvl w:ilvl="0" w:tplc="D714AE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1F2C02F7"/>
    <w:multiLevelType w:val="hybridMultilevel"/>
    <w:tmpl w:val="FFC48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9F31BC"/>
    <w:multiLevelType w:val="multilevel"/>
    <w:tmpl w:val="01BCF354"/>
    <w:lvl w:ilvl="0">
      <w:start w:val="2"/>
      <w:numFmt w:val="decimal"/>
      <w:lvlText w:val="%1)"/>
      <w:lvlJc w:val="left"/>
      <w:pPr>
        <w:ind w:left="0" w:firstLine="0"/>
      </w:pPr>
      <w:rPr>
        <w:rFonts w:hint="default"/>
      </w:rPr>
    </w:lvl>
    <w:lvl w:ilvl="1">
      <w:start w:val="1"/>
      <w:numFmt w:val="decimal"/>
      <w:lvlText w:val=""/>
      <w:lvlJc w:val="left"/>
      <w:pPr>
        <w:ind w:left="0" w:firstLine="0"/>
      </w:pPr>
      <w:rPr>
        <w:rFonts w:hint="default"/>
      </w:rPr>
    </w:lvl>
    <w:lvl w:ilvl="2">
      <w:start w:val="1"/>
      <w:numFmt w:val="decimal"/>
      <w:lvlText w:val=""/>
      <w:lvlJc w:val="left"/>
      <w:pPr>
        <w:ind w:left="0" w:firstLine="0"/>
      </w:pPr>
      <w:rPr>
        <w:rFonts w:hint="default"/>
      </w:rPr>
    </w:lvl>
    <w:lvl w:ilvl="3">
      <w:start w:val="1"/>
      <w:numFmt w:val="decimal"/>
      <w:lvlText w:val=""/>
      <w:lvlJc w:val="left"/>
      <w:pPr>
        <w:ind w:left="0" w:firstLine="0"/>
      </w:pPr>
      <w:rPr>
        <w:rFonts w:hint="default"/>
      </w:rPr>
    </w:lvl>
    <w:lvl w:ilvl="4">
      <w:start w:val="1"/>
      <w:numFmt w:val="decimal"/>
      <w:lvlText w:val=""/>
      <w:lvlJc w:val="left"/>
      <w:pPr>
        <w:ind w:left="0" w:firstLine="0"/>
      </w:pPr>
      <w:rPr>
        <w:rFonts w:hint="default"/>
      </w:rPr>
    </w:lvl>
    <w:lvl w:ilvl="5">
      <w:start w:val="1"/>
      <w:numFmt w:val="decimal"/>
      <w:lvlText w:val=""/>
      <w:lvlJc w:val="left"/>
      <w:pPr>
        <w:ind w:left="0" w:firstLine="0"/>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15" w15:restartNumberingAfterBreak="0">
    <w:nsid w:val="21487012"/>
    <w:multiLevelType w:val="hybridMultilevel"/>
    <w:tmpl w:val="5E4635B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2375E6B"/>
    <w:multiLevelType w:val="hybridMultilevel"/>
    <w:tmpl w:val="7DA82016"/>
    <w:lvl w:ilvl="0" w:tplc="B580874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2554541"/>
    <w:multiLevelType w:val="hybridMultilevel"/>
    <w:tmpl w:val="3BA2FF90"/>
    <w:lvl w:ilvl="0" w:tplc="46EC37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6221C8E"/>
    <w:multiLevelType w:val="hybridMultilevel"/>
    <w:tmpl w:val="52F4D4C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27407B31"/>
    <w:multiLevelType w:val="multilevel"/>
    <w:tmpl w:val="8DB012BA"/>
    <w:lvl w:ilvl="0">
      <w:start w:val="1"/>
      <w:numFmt w:val="bullet"/>
      <w:lvlText w:val="в"/>
      <w:lvlJc w:val="left"/>
      <w:pPr>
        <w:ind w:left="0" w:firstLine="0"/>
      </w:pPr>
    </w:lvl>
    <w:lvl w:ilvl="1">
      <w:start w:val="1"/>
      <w:numFmt w:val="bullet"/>
      <w:lvlText w:val="-"/>
      <w:lvlJc w:val="left"/>
      <w:pPr>
        <w:ind w:left="0" w:firstLine="0"/>
      </w:pPr>
    </w:lvl>
    <w:lvl w:ilvl="2">
      <w:start w:val="1"/>
      <w:numFmt w:val="bullet"/>
      <w:lvlText w:val="В"/>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2B2305C0"/>
    <w:multiLevelType w:val="hybridMultilevel"/>
    <w:tmpl w:val="6A6E80BE"/>
    <w:lvl w:ilvl="0" w:tplc="690EB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5C7DCD"/>
    <w:multiLevelType w:val="hybridMultilevel"/>
    <w:tmpl w:val="AE7A007C"/>
    <w:lvl w:ilvl="0" w:tplc="80C8FD2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32A77DB7"/>
    <w:multiLevelType w:val="hybridMultilevel"/>
    <w:tmpl w:val="334A170A"/>
    <w:lvl w:ilvl="0" w:tplc="B580874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23" w15:restartNumberingAfterBreak="0">
    <w:nsid w:val="386E12DA"/>
    <w:multiLevelType w:val="hybridMultilevel"/>
    <w:tmpl w:val="CA0A7194"/>
    <w:lvl w:ilvl="0" w:tplc="B580874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24" w15:restartNumberingAfterBreak="0">
    <w:nsid w:val="39110419"/>
    <w:multiLevelType w:val="hybridMultilevel"/>
    <w:tmpl w:val="BCC09FE8"/>
    <w:lvl w:ilvl="0" w:tplc="B580874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EE52554"/>
    <w:multiLevelType w:val="hybridMultilevel"/>
    <w:tmpl w:val="8A36DC0C"/>
    <w:lvl w:ilvl="0" w:tplc="7B5AB5D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00953FB"/>
    <w:multiLevelType w:val="hybridMultilevel"/>
    <w:tmpl w:val="200E439E"/>
    <w:lvl w:ilvl="0" w:tplc="B580874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27" w15:restartNumberingAfterBreak="0">
    <w:nsid w:val="41077412"/>
    <w:multiLevelType w:val="multilevel"/>
    <w:tmpl w:val="3598659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 w15:restartNumberingAfterBreak="0">
    <w:nsid w:val="4A957AE8"/>
    <w:multiLevelType w:val="multilevel"/>
    <w:tmpl w:val="E7DCA1EC"/>
    <w:lvl w:ilvl="0">
      <w:start w:val="1"/>
      <w:numFmt w:val="bullet"/>
      <w:lvlText w:val="с"/>
      <w:lvlJc w:val="left"/>
      <w:pPr>
        <w:ind w:left="0" w:firstLine="0"/>
      </w:pPr>
    </w:lvl>
    <w:lvl w:ilvl="1">
      <w:start w:val="2"/>
      <w:numFmt w:val="decimal"/>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503A1934"/>
    <w:multiLevelType w:val="hybridMultilevel"/>
    <w:tmpl w:val="AC5606D2"/>
    <w:lvl w:ilvl="0" w:tplc="C32AD90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0" w15:restartNumberingAfterBreak="0">
    <w:nsid w:val="587846EF"/>
    <w:multiLevelType w:val="hybridMultilevel"/>
    <w:tmpl w:val="C5E8F424"/>
    <w:lvl w:ilvl="0" w:tplc="20000001">
      <w:start w:val="1"/>
      <w:numFmt w:val="bullet"/>
      <w:lvlText w:val=""/>
      <w:lvlJc w:val="left"/>
      <w:pPr>
        <w:ind w:left="1069" w:hanging="360"/>
      </w:pPr>
      <w:rPr>
        <w:rFonts w:ascii="Symbol" w:hAnsi="Symbol" w:cs="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31" w15:restartNumberingAfterBreak="0">
    <w:nsid w:val="59FF5261"/>
    <w:multiLevelType w:val="multilevel"/>
    <w:tmpl w:val="0EC87C70"/>
    <w:lvl w:ilvl="0">
      <w:start w:val="1"/>
      <w:numFmt w:val="bullet"/>
      <w:lvlText w:val="к"/>
      <w:lvlJc w:val="left"/>
      <w:pPr>
        <w:ind w:left="0" w:firstLine="0"/>
      </w:pPr>
    </w:lvl>
    <w:lvl w:ilvl="1">
      <w:start w:val="1"/>
      <w:numFmt w:val="bullet"/>
      <w:lvlText w:val="-"/>
      <w:lvlJc w:val="left"/>
      <w:pPr>
        <w:ind w:left="0" w:firstLine="0"/>
      </w:pPr>
    </w:lvl>
    <w:lvl w:ilvl="2">
      <w:start w:val="1"/>
      <w:numFmt w:val="bullet"/>
      <w:lvlText w:val="В"/>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5A5410CF"/>
    <w:multiLevelType w:val="hybridMultilevel"/>
    <w:tmpl w:val="02DE46EE"/>
    <w:lvl w:ilvl="0" w:tplc="B580874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abstractNum w:abstractNumId="33" w15:restartNumberingAfterBreak="0">
    <w:nsid w:val="60281A72"/>
    <w:multiLevelType w:val="multilevel"/>
    <w:tmpl w:val="5AEED16A"/>
    <w:lvl w:ilvl="0">
      <w:start w:val="1"/>
      <w:numFmt w:val="bullet"/>
      <w:lvlText w:val="-"/>
      <w:lvlJc w:val="left"/>
      <w:pPr>
        <w:ind w:left="0" w:firstLine="0"/>
      </w:pPr>
    </w:lvl>
    <w:lvl w:ilvl="1">
      <w:start w:val="1"/>
      <w:numFmt w:val="bullet"/>
      <w:lvlText w:val="В"/>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60486234"/>
    <w:multiLevelType w:val="hybridMultilevel"/>
    <w:tmpl w:val="6B588B74"/>
    <w:lvl w:ilvl="0" w:tplc="C518C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0F0235D"/>
    <w:multiLevelType w:val="hybridMultilevel"/>
    <w:tmpl w:val="1346E9E2"/>
    <w:lvl w:ilvl="0" w:tplc="794A6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1E310B6"/>
    <w:multiLevelType w:val="multilevel"/>
    <w:tmpl w:val="8A52EBD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6E1E3F03"/>
    <w:multiLevelType w:val="multilevel"/>
    <w:tmpl w:val="3EB4DB44"/>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74C632B4"/>
    <w:multiLevelType w:val="hybridMultilevel"/>
    <w:tmpl w:val="4F7E22DE"/>
    <w:lvl w:ilvl="0" w:tplc="56CE93D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7275326"/>
    <w:multiLevelType w:val="hybridMultilevel"/>
    <w:tmpl w:val="0734DA7E"/>
    <w:lvl w:ilvl="0" w:tplc="57C6D8A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784E2038"/>
    <w:multiLevelType w:val="hybridMultilevel"/>
    <w:tmpl w:val="3AC058E2"/>
    <w:lvl w:ilvl="0" w:tplc="6D8047A2">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27"/>
  </w:num>
  <w:num w:numId="2">
    <w:abstractNumId w:val="6"/>
  </w:num>
  <w:num w:numId="3">
    <w:abstractNumId w:val="33"/>
  </w:num>
  <w:num w:numId="4">
    <w:abstractNumId w:val="31"/>
  </w:num>
  <w:num w:numId="5">
    <w:abstractNumId w:val="8"/>
  </w:num>
  <w:num w:numId="6">
    <w:abstractNumId w:val="11"/>
  </w:num>
  <w:num w:numId="7">
    <w:abstractNumId w:val="36"/>
  </w:num>
  <w:num w:numId="8">
    <w:abstractNumId w:val="0"/>
  </w:num>
  <w:num w:numId="9">
    <w:abstractNumId w:val="14"/>
  </w:num>
  <w:num w:numId="10">
    <w:abstractNumId w:val="28"/>
  </w:num>
  <w:num w:numId="11">
    <w:abstractNumId w:val="30"/>
  </w:num>
  <w:num w:numId="12">
    <w:abstractNumId w:val="4"/>
  </w:num>
  <w:num w:numId="13">
    <w:abstractNumId w:val="1"/>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7"/>
  </w:num>
  <w:num w:numId="17">
    <w:abstractNumId w:val="29"/>
  </w:num>
  <w:num w:numId="18">
    <w:abstractNumId w:val="3"/>
  </w:num>
  <w:num w:numId="19">
    <w:abstractNumId w:val="12"/>
  </w:num>
  <w:num w:numId="20">
    <w:abstractNumId w:val="34"/>
  </w:num>
  <w:num w:numId="21">
    <w:abstractNumId w:val="17"/>
  </w:num>
  <w:num w:numId="22">
    <w:abstractNumId w:val="5"/>
  </w:num>
  <w:num w:numId="23">
    <w:abstractNumId w:val="35"/>
  </w:num>
  <w:num w:numId="24">
    <w:abstractNumId w:val="25"/>
  </w:num>
  <w:num w:numId="25">
    <w:abstractNumId w:val="2"/>
  </w:num>
  <w:num w:numId="26">
    <w:abstractNumId w:val="10"/>
  </w:num>
  <w:num w:numId="27">
    <w:abstractNumId w:val="21"/>
  </w:num>
  <w:num w:numId="28">
    <w:abstractNumId w:val="38"/>
  </w:num>
  <w:num w:numId="29">
    <w:abstractNumId w:val="22"/>
  </w:num>
  <w:num w:numId="30">
    <w:abstractNumId w:val="23"/>
  </w:num>
  <w:num w:numId="31">
    <w:abstractNumId w:val="9"/>
  </w:num>
  <w:num w:numId="32">
    <w:abstractNumId w:val="13"/>
  </w:num>
  <w:num w:numId="33">
    <w:abstractNumId w:val="39"/>
  </w:num>
  <w:num w:numId="34">
    <w:abstractNumId w:val="32"/>
  </w:num>
  <w:num w:numId="35">
    <w:abstractNumId w:val="26"/>
  </w:num>
  <w:num w:numId="36">
    <w:abstractNumId w:val="15"/>
  </w:num>
  <w:num w:numId="37">
    <w:abstractNumId w:val="16"/>
  </w:num>
  <w:num w:numId="38">
    <w:abstractNumId w:val="24"/>
  </w:num>
  <w:num w:numId="39">
    <w:abstractNumId w:val="18"/>
  </w:num>
  <w:num w:numId="40">
    <w:abstractNumId w:val="7"/>
  </w:num>
  <w:num w:numId="4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ocumentProtection w:edit="readOnly" w:enforcement="1" w:cryptProviderType="rsaAES" w:cryptAlgorithmClass="hash" w:cryptAlgorithmType="typeAny" w:cryptAlgorithmSid="14" w:cryptSpinCount="100000" w:hash="sF7h2kzYuiQze2KJQlEPMO4c70ZD8k//tFCQt4TrJWbSVNlmDULSPIcNNHAS94sVSkDcICERfAK84XIkZi04jg==" w:salt="VbShTfx5lKW+/22E/Hng3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D5C"/>
    <w:rsid w:val="000235F3"/>
    <w:rsid w:val="00030962"/>
    <w:rsid w:val="00030B58"/>
    <w:rsid w:val="000337CF"/>
    <w:rsid w:val="00052E5A"/>
    <w:rsid w:val="00062065"/>
    <w:rsid w:val="00065EC8"/>
    <w:rsid w:val="00075E8D"/>
    <w:rsid w:val="0009017C"/>
    <w:rsid w:val="000B5E8D"/>
    <w:rsid w:val="000C02E5"/>
    <w:rsid w:val="000C4C3E"/>
    <w:rsid w:val="000C6D97"/>
    <w:rsid w:val="00104AF3"/>
    <w:rsid w:val="0012024E"/>
    <w:rsid w:val="00125049"/>
    <w:rsid w:val="00135097"/>
    <w:rsid w:val="0013714D"/>
    <w:rsid w:val="00141E4F"/>
    <w:rsid w:val="00161860"/>
    <w:rsid w:val="001729EF"/>
    <w:rsid w:val="00181DD5"/>
    <w:rsid w:val="00182DC5"/>
    <w:rsid w:val="001A50BF"/>
    <w:rsid w:val="001A58A7"/>
    <w:rsid w:val="001C1013"/>
    <w:rsid w:val="001C1172"/>
    <w:rsid w:val="001D0819"/>
    <w:rsid w:val="001D76A7"/>
    <w:rsid w:val="0021231A"/>
    <w:rsid w:val="0021247F"/>
    <w:rsid w:val="00230469"/>
    <w:rsid w:val="00260DC4"/>
    <w:rsid w:val="00271683"/>
    <w:rsid w:val="002733F1"/>
    <w:rsid w:val="002A6533"/>
    <w:rsid w:val="002C3B75"/>
    <w:rsid w:val="002D300D"/>
    <w:rsid w:val="002E06A1"/>
    <w:rsid w:val="002F668B"/>
    <w:rsid w:val="003040A8"/>
    <w:rsid w:val="00314386"/>
    <w:rsid w:val="0032205C"/>
    <w:rsid w:val="00325C6B"/>
    <w:rsid w:val="003358E7"/>
    <w:rsid w:val="00354D2C"/>
    <w:rsid w:val="0036449D"/>
    <w:rsid w:val="003770F1"/>
    <w:rsid w:val="003833B2"/>
    <w:rsid w:val="003B4BFF"/>
    <w:rsid w:val="003C1DC8"/>
    <w:rsid w:val="003C37F3"/>
    <w:rsid w:val="003D2EFD"/>
    <w:rsid w:val="003E03D4"/>
    <w:rsid w:val="00416F20"/>
    <w:rsid w:val="00430E59"/>
    <w:rsid w:val="0043631E"/>
    <w:rsid w:val="00443F31"/>
    <w:rsid w:val="0044506F"/>
    <w:rsid w:val="00452A2D"/>
    <w:rsid w:val="004534AA"/>
    <w:rsid w:val="00473D24"/>
    <w:rsid w:val="00486DCE"/>
    <w:rsid w:val="0049442B"/>
    <w:rsid w:val="004A1ADE"/>
    <w:rsid w:val="004A2E0A"/>
    <w:rsid w:val="004B560F"/>
    <w:rsid w:val="004B5D8A"/>
    <w:rsid w:val="004B6A61"/>
    <w:rsid w:val="004C72FE"/>
    <w:rsid w:val="004F0CE6"/>
    <w:rsid w:val="00501B79"/>
    <w:rsid w:val="00505F28"/>
    <w:rsid w:val="005333AD"/>
    <w:rsid w:val="00534AD7"/>
    <w:rsid w:val="005524B5"/>
    <w:rsid w:val="00584EB3"/>
    <w:rsid w:val="005C08E8"/>
    <w:rsid w:val="005D0617"/>
    <w:rsid w:val="005F2EC3"/>
    <w:rsid w:val="005F5EAD"/>
    <w:rsid w:val="006057F2"/>
    <w:rsid w:val="0061101F"/>
    <w:rsid w:val="0061660A"/>
    <w:rsid w:val="0062287E"/>
    <w:rsid w:val="0062405A"/>
    <w:rsid w:val="006278AB"/>
    <w:rsid w:val="00627DF6"/>
    <w:rsid w:val="006313F3"/>
    <w:rsid w:val="0063285F"/>
    <w:rsid w:val="00635CBD"/>
    <w:rsid w:val="0065716C"/>
    <w:rsid w:val="006809BA"/>
    <w:rsid w:val="006C23FE"/>
    <w:rsid w:val="006D0FE4"/>
    <w:rsid w:val="006E204E"/>
    <w:rsid w:val="006E635B"/>
    <w:rsid w:val="006E763F"/>
    <w:rsid w:val="00700511"/>
    <w:rsid w:val="00706647"/>
    <w:rsid w:val="00723FC8"/>
    <w:rsid w:val="00744ABF"/>
    <w:rsid w:val="00753BC8"/>
    <w:rsid w:val="007A3169"/>
    <w:rsid w:val="007C5643"/>
    <w:rsid w:val="007E492B"/>
    <w:rsid w:val="007F0151"/>
    <w:rsid w:val="007F513D"/>
    <w:rsid w:val="00807B4A"/>
    <w:rsid w:val="0081144C"/>
    <w:rsid w:val="00833311"/>
    <w:rsid w:val="00851252"/>
    <w:rsid w:val="008556CE"/>
    <w:rsid w:val="00863A42"/>
    <w:rsid w:val="008826C9"/>
    <w:rsid w:val="00887BAB"/>
    <w:rsid w:val="00893948"/>
    <w:rsid w:val="008B4DA1"/>
    <w:rsid w:val="008C751A"/>
    <w:rsid w:val="008D2E81"/>
    <w:rsid w:val="008E25BF"/>
    <w:rsid w:val="008F2F4B"/>
    <w:rsid w:val="00930D1D"/>
    <w:rsid w:val="00932955"/>
    <w:rsid w:val="00970C66"/>
    <w:rsid w:val="00981EDF"/>
    <w:rsid w:val="0099574C"/>
    <w:rsid w:val="009C5107"/>
    <w:rsid w:val="009D1AAB"/>
    <w:rsid w:val="009E34DE"/>
    <w:rsid w:val="009F210E"/>
    <w:rsid w:val="009F7673"/>
    <w:rsid w:val="00A2109A"/>
    <w:rsid w:val="00A325C8"/>
    <w:rsid w:val="00A43B8E"/>
    <w:rsid w:val="00A5451B"/>
    <w:rsid w:val="00A562CD"/>
    <w:rsid w:val="00A85D5C"/>
    <w:rsid w:val="00AB0144"/>
    <w:rsid w:val="00AB42EF"/>
    <w:rsid w:val="00AE0180"/>
    <w:rsid w:val="00AF3650"/>
    <w:rsid w:val="00B0798C"/>
    <w:rsid w:val="00B26EC3"/>
    <w:rsid w:val="00B32AD2"/>
    <w:rsid w:val="00B422E3"/>
    <w:rsid w:val="00B652A1"/>
    <w:rsid w:val="00B74704"/>
    <w:rsid w:val="00B76266"/>
    <w:rsid w:val="00BB23D6"/>
    <w:rsid w:val="00BB2D6B"/>
    <w:rsid w:val="00BB4F2D"/>
    <w:rsid w:val="00BB6833"/>
    <w:rsid w:val="00BC19D3"/>
    <w:rsid w:val="00BC7309"/>
    <w:rsid w:val="00BD0A4B"/>
    <w:rsid w:val="00BD0EDA"/>
    <w:rsid w:val="00BE204E"/>
    <w:rsid w:val="00BE68F3"/>
    <w:rsid w:val="00BF3614"/>
    <w:rsid w:val="00BF5E9B"/>
    <w:rsid w:val="00C13BE6"/>
    <w:rsid w:val="00C17B00"/>
    <w:rsid w:val="00C30FFA"/>
    <w:rsid w:val="00C32D9C"/>
    <w:rsid w:val="00C60251"/>
    <w:rsid w:val="00C63E17"/>
    <w:rsid w:val="00C73814"/>
    <w:rsid w:val="00C77FC5"/>
    <w:rsid w:val="00CA19BD"/>
    <w:rsid w:val="00CA7271"/>
    <w:rsid w:val="00CD3273"/>
    <w:rsid w:val="00CD58D0"/>
    <w:rsid w:val="00CF70F2"/>
    <w:rsid w:val="00D07C54"/>
    <w:rsid w:val="00D1119A"/>
    <w:rsid w:val="00D768DC"/>
    <w:rsid w:val="00D812CB"/>
    <w:rsid w:val="00D8385A"/>
    <w:rsid w:val="00DA18D3"/>
    <w:rsid w:val="00DA2FC8"/>
    <w:rsid w:val="00DE7720"/>
    <w:rsid w:val="00DF2A79"/>
    <w:rsid w:val="00DF3370"/>
    <w:rsid w:val="00DF742C"/>
    <w:rsid w:val="00E143C9"/>
    <w:rsid w:val="00E227F3"/>
    <w:rsid w:val="00E347C1"/>
    <w:rsid w:val="00E5235C"/>
    <w:rsid w:val="00E6386E"/>
    <w:rsid w:val="00E66648"/>
    <w:rsid w:val="00E70842"/>
    <w:rsid w:val="00E7788C"/>
    <w:rsid w:val="00E92AF3"/>
    <w:rsid w:val="00EA39F7"/>
    <w:rsid w:val="00EB0D5C"/>
    <w:rsid w:val="00EB62F6"/>
    <w:rsid w:val="00ED3324"/>
    <w:rsid w:val="00EE4FA5"/>
    <w:rsid w:val="00EF4E2F"/>
    <w:rsid w:val="00F23E83"/>
    <w:rsid w:val="00F43B04"/>
    <w:rsid w:val="00F65845"/>
    <w:rsid w:val="00F712B1"/>
    <w:rsid w:val="00F77315"/>
    <w:rsid w:val="00F81E86"/>
    <w:rsid w:val="00FA592E"/>
    <w:rsid w:val="00FB10D5"/>
    <w:rsid w:val="00FC1B52"/>
    <w:rsid w:val="00FC308A"/>
    <w:rsid w:val="00FD6FE2"/>
    <w:rsid w:val="00FE3314"/>
    <w:rsid w:val="00FE6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E22D"/>
  <w15:docId w15:val="{DB0B18FF-D410-461D-A4E7-9087CCB7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61860"/>
    <w:pPr>
      <w:keepNext/>
      <w:keepLines/>
      <w:spacing w:after="0" w:line="240" w:lineRule="auto"/>
      <w:contextualSpacing/>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161860"/>
    <w:pPr>
      <w:keepNext/>
      <w:keepLines/>
      <w:spacing w:after="0" w:line="360" w:lineRule="auto"/>
      <w:ind w:firstLine="709"/>
      <w:contextualSpacing/>
      <w:jc w:val="both"/>
      <w:outlineLvl w:val="1"/>
    </w:pPr>
    <w:rPr>
      <w:rFonts w:ascii="Times New Roman" w:eastAsia="Calibri" w:hAnsi="Times New Roman" w:cs="Times New Roman"/>
      <w:b/>
      <w:sz w:val="28"/>
      <w:szCs w:val="36"/>
      <w:lang w:val="uk-UA"/>
    </w:rPr>
  </w:style>
  <w:style w:type="paragraph" w:styleId="3">
    <w:name w:val="heading 3"/>
    <w:basedOn w:val="a"/>
    <w:next w:val="a"/>
    <w:link w:val="30"/>
    <w:uiPriority w:val="9"/>
    <w:unhideWhenUsed/>
    <w:qFormat/>
    <w:rsid w:val="00161860"/>
    <w:pPr>
      <w:keepNext/>
      <w:keepLines/>
      <w:spacing w:after="0" w:line="360" w:lineRule="auto"/>
      <w:ind w:firstLine="709"/>
      <w:contextualSpacing/>
      <w:jc w:val="both"/>
      <w:outlineLvl w:val="2"/>
    </w:pPr>
    <w:rPr>
      <w:rFonts w:ascii="Times New Roman" w:eastAsia="Calibri" w:hAnsi="Times New Roman" w:cs="Times New Roman"/>
      <w:b/>
      <w:sz w:val="28"/>
      <w:szCs w:val="28"/>
      <w:lang w:val="uk-UA"/>
    </w:rPr>
  </w:style>
  <w:style w:type="paragraph" w:styleId="4">
    <w:name w:val="heading 4"/>
    <w:basedOn w:val="a"/>
    <w:next w:val="a"/>
    <w:link w:val="40"/>
    <w:uiPriority w:val="9"/>
    <w:semiHidden/>
    <w:unhideWhenUsed/>
    <w:qFormat/>
    <w:rsid w:val="00EB0D5C"/>
    <w:pPr>
      <w:keepNext/>
      <w:keepLines/>
      <w:spacing w:before="240" w:after="40" w:line="276" w:lineRule="auto"/>
      <w:ind w:firstLine="720"/>
      <w:jc w:val="both"/>
      <w:outlineLvl w:val="3"/>
    </w:pPr>
    <w:rPr>
      <w:rFonts w:ascii="Times New Roman" w:eastAsia="Calibri" w:hAnsi="Times New Roman" w:cs="Times New Roman"/>
      <w:b/>
      <w:sz w:val="24"/>
      <w:szCs w:val="24"/>
      <w:lang w:val="uk-UA"/>
    </w:rPr>
  </w:style>
  <w:style w:type="paragraph" w:styleId="5">
    <w:name w:val="heading 5"/>
    <w:basedOn w:val="a"/>
    <w:next w:val="a"/>
    <w:link w:val="50"/>
    <w:uiPriority w:val="9"/>
    <w:semiHidden/>
    <w:unhideWhenUsed/>
    <w:qFormat/>
    <w:rsid w:val="00EB0D5C"/>
    <w:pPr>
      <w:keepNext/>
      <w:keepLines/>
      <w:spacing w:before="220" w:after="40" w:line="276" w:lineRule="auto"/>
      <w:ind w:firstLine="720"/>
      <w:jc w:val="both"/>
      <w:outlineLvl w:val="4"/>
    </w:pPr>
    <w:rPr>
      <w:rFonts w:ascii="Times New Roman" w:eastAsia="Calibri" w:hAnsi="Times New Roman" w:cs="Times New Roman"/>
      <w:b/>
      <w:lang w:val="uk-UA"/>
    </w:rPr>
  </w:style>
  <w:style w:type="paragraph" w:styleId="6">
    <w:name w:val="heading 6"/>
    <w:basedOn w:val="a"/>
    <w:next w:val="a"/>
    <w:link w:val="60"/>
    <w:uiPriority w:val="9"/>
    <w:semiHidden/>
    <w:unhideWhenUsed/>
    <w:qFormat/>
    <w:rsid w:val="00EB0D5C"/>
    <w:pPr>
      <w:keepNext/>
      <w:keepLines/>
      <w:spacing w:before="200" w:after="40" w:line="276" w:lineRule="auto"/>
      <w:ind w:firstLine="720"/>
      <w:jc w:val="both"/>
      <w:outlineLvl w:val="5"/>
    </w:pPr>
    <w:rPr>
      <w:rFonts w:ascii="Times New Roman" w:eastAsia="Calibri" w:hAnsi="Times New Roman" w:cs="Times New Roman"/>
      <w:b/>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860"/>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161860"/>
    <w:rPr>
      <w:rFonts w:ascii="Times New Roman" w:eastAsia="Calibri" w:hAnsi="Times New Roman" w:cs="Times New Roman"/>
      <w:b/>
      <w:sz w:val="28"/>
      <w:szCs w:val="36"/>
      <w:lang w:val="uk-UA"/>
    </w:rPr>
  </w:style>
  <w:style w:type="character" w:customStyle="1" w:styleId="30">
    <w:name w:val="Заголовок 3 Знак"/>
    <w:basedOn w:val="a0"/>
    <w:link w:val="3"/>
    <w:uiPriority w:val="9"/>
    <w:rsid w:val="00161860"/>
    <w:rPr>
      <w:rFonts w:ascii="Times New Roman" w:eastAsia="Calibri" w:hAnsi="Times New Roman" w:cs="Times New Roman"/>
      <w:b/>
      <w:sz w:val="28"/>
      <w:szCs w:val="28"/>
      <w:lang w:val="uk-UA"/>
    </w:rPr>
  </w:style>
  <w:style w:type="character" w:customStyle="1" w:styleId="40">
    <w:name w:val="Заголовок 4 Знак"/>
    <w:basedOn w:val="a0"/>
    <w:link w:val="4"/>
    <w:uiPriority w:val="9"/>
    <w:semiHidden/>
    <w:rsid w:val="00EB0D5C"/>
    <w:rPr>
      <w:rFonts w:ascii="Times New Roman" w:eastAsia="Calibri" w:hAnsi="Times New Roman" w:cs="Times New Roman"/>
      <w:b/>
      <w:sz w:val="24"/>
      <w:szCs w:val="24"/>
      <w:lang w:val="uk-UA"/>
    </w:rPr>
  </w:style>
  <w:style w:type="character" w:customStyle="1" w:styleId="50">
    <w:name w:val="Заголовок 5 Знак"/>
    <w:basedOn w:val="a0"/>
    <w:link w:val="5"/>
    <w:uiPriority w:val="9"/>
    <w:semiHidden/>
    <w:rsid w:val="00EB0D5C"/>
    <w:rPr>
      <w:rFonts w:ascii="Times New Roman" w:eastAsia="Calibri" w:hAnsi="Times New Roman" w:cs="Times New Roman"/>
      <w:b/>
      <w:lang w:val="uk-UA"/>
    </w:rPr>
  </w:style>
  <w:style w:type="character" w:customStyle="1" w:styleId="60">
    <w:name w:val="Заголовок 6 Знак"/>
    <w:basedOn w:val="a0"/>
    <w:link w:val="6"/>
    <w:uiPriority w:val="9"/>
    <w:semiHidden/>
    <w:rsid w:val="00EB0D5C"/>
    <w:rPr>
      <w:rFonts w:ascii="Times New Roman" w:eastAsia="Calibri" w:hAnsi="Times New Roman" w:cs="Times New Roman"/>
      <w:b/>
      <w:sz w:val="20"/>
      <w:szCs w:val="20"/>
      <w:lang w:val="uk-UA"/>
    </w:rPr>
  </w:style>
  <w:style w:type="paragraph" w:styleId="a3">
    <w:name w:val="TOC Heading"/>
    <w:basedOn w:val="1"/>
    <w:next w:val="a"/>
    <w:uiPriority w:val="39"/>
    <w:unhideWhenUsed/>
    <w:qFormat/>
    <w:rsid w:val="00EB0D5C"/>
    <w:pPr>
      <w:outlineLvl w:val="9"/>
    </w:pPr>
  </w:style>
  <w:style w:type="table" w:customStyle="1" w:styleId="TableNormal">
    <w:name w:val="Table Normal"/>
    <w:rsid w:val="00EB0D5C"/>
    <w:pPr>
      <w:spacing w:after="0" w:line="240" w:lineRule="auto"/>
    </w:pPr>
    <w:rPr>
      <w:rFonts w:ascii="Times New Roman" w:eastAsia="Times New Roman" w:hAnsi="Times New Roman" w:cs="Times New Roman"/>
      <w:lang w:val="uk" w:eastAsia="uk-UA"/>
    </w:rPr>
    <w:tblPr>
      <w:tblCellMar>
        <w:top w:w="0" w:type="dxa"/>
        <w:left w:w="0" w:type="dxa"/>
        <w:bottom w:w="0" w:type="dxa"/>
        <w:right w:w="0" w:type="dxa"/>
      </w:tblCellMar>
    </w:tblPr>
  </w:style>
  <w:style w:type="paragraph" w:styleId="a4">
    <w:name w:val="Title"/>
    <w:basedOn w:val="a"/>
    <w:next w:val="a"/>
    <w:link w:val="a5"/>
    <w:uiPriority w:val="10"/>
    <w:qFormat/>
    <w:rsid w:val="00EB0D5C"/>
    <w:pPr>
      <w:keepNext/>
      <w:keepLines/>
      <w:spacing w:before="480" w:after="120" w:line="276" w:lineRule="auto"/>
      <w:ind w:firstLine="720"/>
      <w:jc w:val="both"/>
    </w:pPr>
    <w:rPr>
      <w:rFonts w:ascii="Times New Roman" w:eastAsia="Calibri" w:hAnsi="Times New Roman" w:cs="Times New Roman"/>
      <w:b/>
      <w:sz w:val="72"/>
      <w:szCs w:val="72"/>
      <w:lang w:val="uk-UA"/>
    </w:rPr>
  </w:style>
  <w:style w:type="character" w:customStyle="1" w:styleId="a5">
    <w:name w:val="Заголовок Знак"/>
    <w:basedOn w:val="a0"/>
    <w:link w:val="a4"/>
    <w:uiPriority w:val="10"/>
    <w:rsid w:val="00EB0D5C"/>
    <w:rPr>
      <w:rFonts w:ascii="Times New Roman" w:eastAsia="Calibri" w:hAnsi="Times New Roman" w:cs="Times New Roman"/>
      <w:b/>
      <w:sz w:val="72"/>
      <w:szCs w:val="72"/>
      <w:lang w:val="uk-UA"/>
    </w:rPr>
  </w:style>
  <w:style w:type="paragraph" w:styleId="a6">
    <w:name w:val="Subtitle"/>
    <w:basedOn w:val="a"/>
    <w:next w:val="a"/>
    <w:link w:val="a7"/>
    <w:uiPriority w:val="11"/>
    <w:qFormat/>
    <w:rsid w:val="00EB0D5C"/>
    <w:pPr>
      <w:keepNext/>
      <w:keepLines/>
      <w:spacing w:after="0" w:line="360" w:lineRule="auto"/>
      <w:ind w:firstLine="709"/>
      <w:contextualSpacing/>
      <w:jc w:val="both"/>
    </w:pPr>
    <w:rPr>
      <w:rFonts w:ascii="Times New Roman" w:eastAsia="Georgia" w:hAnsi="Times New Roman" w:cs="Georgia"/>
      <w:b/>
      <w:color w:val="000000" w:themeColor="text1"/>
      <w:sz w:val="28"/>
      <w:szCs w:val="48"/>
      <w:lang w:val="uk-UA"/>
    </w:rPr>
  </w:style>
  <w:style w:type="character" w:customStyle="1" w:styleId="a7">
    <w:name w:val="Подзаголовок Знак"/>
    <w:basedOn w:val="a0"/>
    <w:link w:val="a6"/>
    <w:uiPriority w:val="11"/>
    <w:rsid w:val="00EB0D5C"/>
    <w:rPr>
      <w:rFonts w:ascii="Times New Roman" w:eastAsia="Georgia" w:hAnsi="Times New Roman" w:cs="Georgia"/>
      <w:b/>
      <w:color w:val="000000" w:themeColor="text1"/>
      <w:sz w:val="28"/>
      <w:szCs w:val="48"/>
      <w:lang w:val="uk-UA"/>
    </w:rPr>
  </w:style>
  <w:style w:type="paragraph" w:styleId="a8">
    <w:name w:val="List Paragraph"/>
    <w:basedOn w:val="a"/>
    <w:uiPriority w:val="34"/>
    <w:qFormat/>
    <w:rsid w:val="00EB0D5C"/>
    <w:pPr>
      <w:spacing w:after="0" w:line="276" w:lineRule="auto"/>
      <w:ind w:left="720" w:firstLine="720"/>
      <w:contextualSpacing/>
      <w:jc w:val="both"/>
    </w:pPr>
    <w:rPr>
      <w:rFonts w:ascii="Times New Roman" w:eastAsia="Calibri" w:hAnsi="Times New Roman" w:cs="Times New Roman"/>
      <w:sz w:val="28"/>
      <w:lang w:val="uk-UA"/>
    </w:rPr>
  </w:style>
  <w:style w:type="table" w:styleId="a9">
    <w:name w:val="Table Grid"/>
    <w:basedOn w:val="a1"/>
    <w:uiPriority w:val="39"/>
    <w:rsid w:val="00EB0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EB0D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161860"/>
    <w:pPr>
      <w:spacing w:after="63" w:line="270" w:lineRule="auto"/>
      <w:ind w:left="1020" w:right="322" w:firstLine="284"/>
    </w:pPr>
    <w:rPr>
      <w:rFonts w:ascii="Times New Roman" w:eastAsia="Times New Roman" w:hAnsi="Times New Roman" w:cs="Times New Roman"/>
      <w:color w:val="000000"/>
      <w:sz w:val="24"/>
      <w:lang w:val="uk-UA" w:eastAsia="uk-UA"/>
    </w:rPr>
  </w:style>
  <w:style w:type="character" w:customStyle="1" w:styleId="footnotedescriptionChar">
    <w:name w:val="footnote description Char"/>
    <w:link w:val="footnotedescription"/>
    <w:rsid w:val="00161860"/>
    <w:rPr>
      <w:rFonts w:ascii="Times New Roman" w:eastAsia="Times New Roman" w:hAnsi="Times New Roman" w:cs="Times New Roman"/>
      <w:color w:val="000000"/>
      <w:sz w:val="24"/>
      <w:lang w:val="uk-UA" w:eastAsia="uk-UA"/>
    </w:rPr>
  </w:style>
  <w:style w:type="character" w:customStyle="1" w:styleId="footnotemark">
    <w:name w:val="footnote mark"/>
    <w:hidden/>
    <w:rsid w:val="00161860"/>
    <w:rPr>
      <w:rFonts w:ascii="Times New Roman" w:eastAsia="Times New Roman" w:hAnsi="Times New Roman" w:cs="Times New Roman"/>
      <w:color w:val="000000"/>
      <w:sz w:val="24"/>
      <w:vertAlign w:val="superscript"/>
    </w:rPr>
  </w:style>
  <w:style w:type="table" w:customStyle="1" w:styleId="TableGrid">
    <w:name w:val="TableGrid"/>
    <w:rsid w:val="00161860"/>
    <w:pPr>
      <w:spacing w:after="0" w:line="240" w:lineRule="auto"/>
    </w:pPr>
    <w:rPr>
      <w:rFonts w:eastAsiaTheme="minorEastAsia"/>
      <w:lang w:val="uk-UA" w:eastAsia="uk-UA"/>
    </w:rPr>
    <w:tblPr>
      <w:tblCellMar>
        <w:top w:w="0" w:type="dxa"/>
        <w:left w:w="0" w:type="dxa"/>
        <w:bottom w:w="0" w:type="dxa"/>
        <w:right w:w="0" w:type="dxa"/>
      </w:tblCellMar>
    </w:tblPr>
  </w:style>
  <w:style w:type="paragraph" w:styleId="aa">
    <w:name w:val="header"/>
    <w:basedOn w:val="a"/>
    <w:link w:val="ab"/>
    <w:uiPriority w:val="99"/>
    <w:unhideWhenUsed/>
    <w:rsid w:val="00161860"/>
    <w:pPr>
      <w:tabs>
        <w:tab w:val="center" w:pos="4819"/>
        <w:tab w:val="right" w:pos="9639"/>
      </w:tabs>
      <w:spacing w:after="0" w:line="240" w:lineRule="auto"/>
      <w:ind w:left="373" w:firstLine="573"/>
      <w:jc w:val="both"/>
    </w:pPr>
    <w:rPr>
      <w:rFonts w:ascii="Times New Roman" w:eastAsia="Times New Roman" w:hAnsi="Times New Roman" w:cs="Times New Roman"/>
      <w:color w:val="000000"/>
      <w:sz w:val="24"/>
      <w:lang w:val="uk-UA" w:eastAsia="uk-UA"/>
    </w:rPr>
  </w:style>
  <w:style w:type="character" w:customStyle="1" w:styleId="ab">
    <w:name w:val="Верхний колонтитул Знак"/>
    <w:basedOn w:val="a0"/>
    <w:link w:val="aa"/>
    <w:uiPriority w:val="99"/>
    <w:rsid w:val="00161860"/>
    <w:rPr>
      <w:rFonts w:ascii="Times New Roman" w:eastAsia="Times New Roman" w:hAnsi="Times New Roman" w:cs="Times New Roman"/>
      <w:color w:val="000000"/>
      <w:sz w:val="24"/>
      <w:lang w:val="uk-UA" w:eastAsia="uk-UA"/>
    </w:rPr>
  </w:style>
  <w:style w:type="paragraph" w:styleId="ac">
    <w:name w:val="Normal (Web)"/>
    <w:basedOn w:val="a"/>
    <w:uiPriority w:val="99"/>
    <w:unhideWhenUsed/>
    <w:rsid w:val="0016186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Placeholder Text"/>
    <w:basedOn w:val="a0"/>
    <w:uiPriority w:val="99"/>
    <w:semiHidden/>
    <w:rsid w:val="00161860"/>
    <w:rPr>
      <w:color w:val="808080"/>
    </w:rPr>
  </w:style>
  <w:style w:type="paragraph" w:styleId="ae">
    <w:name w:val="footer"/>
    <w:basedOn w:val="a"/>
    <w:link w:val="af"/>
    <w:uiPriority w:val="99"/>
    <w:unhideWhenUsed/>
    <w:rsid w:val="007F015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0151"/>
  </w:style>
  <w:style w:type="paragraph" w:styleId="21">
    <w:name w:val="List 2"/>
    <w:basedOn w:val="a"/>
    <w:uiPriority w:val="99"/>
    <w:unhideWhenUsed/>
    <w:rsid w:val="006E204E"/>
    <w:pPr>
      <w:ind w:left="566" w:hanging="283"/>
      <w:contextualSpacing/>
    </w:pPr>
    <w:rPr>
      <w:lang w:val="en-US"/>
    </w:rPr>
  </w:style>
  <w:style w:type="paragraph" w:styleId="af0">
    <w:name w:val="Body Text"/>
    <w:basedOn w:val="a"/>
    <w:link w:val="af1"/>
    <w:uiPriority w:val="99"/>
    <w:unhideWhenUsed/>
    <w:rsid w:val="006E204E"/>
    <w:pPr>
      <w:spacing w:after="120"/>
    </w:pPr>
    <w:rPr>
      <w:lang w:val="en-US"/>
    </w:rPr>
  </w:style>
  <w:style w:type="character" w:customStyle="1" w:styleId="af1">
    <w:name w:val="Основной текст Знак"/>
    <w:basedOn w:val="a0"/>
    <w:link w:val="af0"/>
    <w:uiPriority w:val="99"/>
    <w:rsid w:val="006E204E"/>
    <w:rPr>
      <w:lang w:val="en-US"/>
    </w:rPr>
  </w:style>
  <w:style w:type="paragraph" w:styleId="af2">
    <w:name w:val="Body Text Indent"/>
    <w:basedOn w:val="a"/>
    <w:link w:val="af3"/>
    <w:uiPriority w:val="99"/>
    <w:unhideWhenUsed/>
    <w:rsid w:val="006E204E"/>
    <w:pPr>
      <w:spacing w:after="120"/>
      <w:ind w:left="283"/>
    </w:pPr>
    <w:rPr>
      <w:lang w:val="en-US"/>
    </w:rPr>
  </w:style>
  <w:style w:type="character" w:customStyle="1" w:styleId="af3">
    <w:name w:val="Основной текст с отступом Знак"/>
    <w:basedOn w:val="a0"/>
    <w:link w:val="af2"/>
    <w:uiPriority w:val="99"/>
    <w:rsid w:val="006E204E"/>
    <w:rPr>
      <w:lang w:val="en-US"/>
    </w:rPr>
  </w:style>
  <w:style w:type="paragraph" w:styleId="af4">
    <w:name w:val="Body Text First Indent"/>
    <w:basedOn w:val="af0"/>
    <w:link w:val="af5"/>
    <w:uiPriority w:val="99"/>
    <w:unhideWhenUsed/>
    <w:rsid w:val="006E204E"/>
    <w:pPr>
      <w:spacing w:after="160"/>
      <w:ind w:firstLine="360"/>
    </w:pPr>
  </w:style>
  <w:style w:type="character" w:customStyle="1" w:styleId="af5">
    <w:name w:val="Красная строка Знак"/>
    <w:basedOn w:val="af1"/>
    <w:link w:val="af4"/>
    <w:uiPriority w:val="99"/>
    <w:rsid w:val="006E204E"/>
    <w:rPr>
      <w:lang w:val="en-US"/>
    </w:rPr>
  </w:style>
  <w:style w:type="paragraph" w:customStyle="1" w:styleId="msonormal0">
    <w:name w:val="msonormal"/>
    <w:basedOn w:val="a"/>
    <w:rsid w:val="004C72FE"/>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unhideWhenUsed/>
    <w:rsid w:val="008556CE"/>
    <w:pPr>
      <w:tabs>
        <w:tab w:val="right" w:leader="dot" w:pos="9060"/>
      </w:tabs>
      <w:spacing w:after="100"/>
      <w:jc w:val="both"/>
    </w:pPr>
  </w:style>
  <w:style w:type="paragraph" w:styleId="22">
    <w:name w:val="toc 2"/>
    <w:basedOn w:val="a"/>
    <w:next w:val="a"/>
    <w:autoRedefine/>
    <w:uiPriority w:val="39"/>
    <w:unhideWhenUsed/>
    <w:rsid w:val="00DE7720"/>
    <w:pPr>
      <w:spacing w:after="100"/>
      <w:ind w:left="220"/>
    </w:pPr>
  </w:style>
  <w:style w:type="paragraph" w:styleId="31">
    <w:name w:val="toc 3"/>
    <w:basedOn w:val="a"/>
    <w:next w:val="a"/>
    <w:autoRedefine/>
    <w:uiPriority w:val="39"/>
    <w:unhideWhenUsed/>
    <w:rsid w:val="00DE7720"/>
    <w:pPr>
      <w:spacing w:after="100"/>
      <w:ind w:left="440"/>
    </w:pPr>
  </w:style>
  <w:style w:type="character" w:styleId="af6">
    <w:name w:val="Hyperlink"/>
    <w:basedOn w:val="a0"/>
    <w:uiPriority w:val="99"/>
    <w:unhideWhenUsed/>
    <w:rsid w:val="00DE7720"/>
    <w:rPr>
      <w:color w:val="0563C1" w:themeColor="hyperlink"/>
      <w:u w:val="single"/>
    </w:rPr>
  </w:style>
  <w:style w:type="paragraph" w:styleId="af7">
    <w:name w:val="No Spacing"/>
    <w:uiPriority w:val="1"/>
    <w:qFormat/>
    <w:rsid w:val="004B560F"/>
    <w:pPr>
      <w:spacing w:after="0" w:line="240" w:lineRule="auto"/>
    </w:pPr>
    <w:rPr>
      <w:rFonts w:ascii="Calibri" w:eastAsia="Calibri" w:hAnsi="Calibri" w:cs="Times New Roman"/>
      <w:lang w:val="uk-UA"/>
    </w:rPr>
  </w:style>
  <w:style w:type="character" w:customStyle="1" w:styleId="FontStyle96">
    <w:name w:val="Font Style96"/>
    <w:rsid w:val="004B560F"/>
    <w:rPr>
      <w:rFonts w:ascii="Courier New" w:hAnsi="Courier New" w:cs="Courier New" w:hint="default"/>
      <w:spacing w:val="-10"/>
      <w:sz w:val="16"/>
      <w:szCs w:val="16"/>
    </w:rPr>
  </w:style>
  <w:style w:type="character" w:customStyle="1" w:styleId="docdata">
    <w:name w:val="docdata"/>
    <w:aliases w:val="docy,v5,3331,baiaagaaboqcaaadbgqaaaudcqaaaaaaaaaaaaaaaaaaaaaaaaaaaaaaaaaaaaaaaaaaaaaaaaaaaaaaaaaaaaaaaaaaaaaaaaaaaaaaaaaaaaaaaaaaaaaaaaaaaaaaaaaaaaaaaaaaaaaaaaaaaaaaaaaaaaaaaaaaaaaaaaaaaaaaaaaaaaaaaaaaaaaaaaaaaaaaaaaaaaaaaaaaaaaaaaaaaaaaaaaaaaaa"/>
    <w:basedOn w:val="a0"/>
    <w:rsid w:val="008556CE"/>
  </w:style>
  <w:style w:type="paragraph" w:styleId="af8">
    <w:name w:val="Balloon Text"/>
    <w:basedOn w:val="a"/>
    <w:link w:val="af9"/>
    <w:uiPriority w:val="99"/>
    <w:semiHidden/>
    <w:unhideWhenUsed/>
    <w:rsid w:val="00181DD5"/>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181DD5"/>
    <w:rPr>
      <w:rFonts w:ascii="Tahoma" w:hAnsi="Tahoma" w:cs="Tahoma"/>
      <w:sz w:val="16"/>
      <w:szCs w:val="16"/>
    </w:rPr>
  </w:style>
  <w:style w:type="character" w:styleId="afa">
    <w:name w:val="annotation reference"/>
    <w:basedOn w:val="a0"/>
    <w:uiPriority w:val="99"/>
    <w:semiHidden/>
    <w:unhideWhenUsed/>
    <w:rsid w:val="00181DD5"/>
    <w:rPr>
      <w:sz w:val="16"/>
      <w:szCs w:val="16"/>
    </w:rPr>
  </w:style>
  <w:style w:type="paragraph" w:styleId="afb">
    <w:name w:val="annotation text"/>
    <w:basedOn w:val="a"/>
    <w:link w:val="afc"/>
    <w:uiPriority w:val="99"/>
    <w:semiHidden/>
    <w:unhideWhenUsed/>
    <w:rsid w:val="00181DD5"/>
    <w:pPr>
      <w:spacing w:line="240" w:lineRule="auto"/>
    </w:pPr>
    <w:rPr>
      <w:sz w:val="20"/>
      <w:szCs w:val="20"/>
    </w:rPr>
  </w:style>
  <w:style w:type="character" w:customStyle="1" w:styleId="afc">
    <w:name w:val="Текст примечания Знак"/>
    <w:basedOn w:val="a0"/>
    <w:link w:val="afb"/>
    <w:uiPriority w:val="99"/>
    <w:semiHidden/>
    <w:rsid w:val="00181DD5"/>
    <w:rPr>
      <w:sz w:val="20"/>
      <w:szCs w:val="20"/>
    </w:rPr>
  </w:style>
  <w:style w:type="paragraph" w:styleId="afd">
    <w:name w:val="annotation subject"/>
    <w:basedOn w:val="afb"/>
    <w:next w:val="afb"/>
    <w:link w:val="afe"/>
    <w:uiPriority w:val="99"/>
    <w:semiHidden/>
    <w:unhideWhenUsed/>
    <w:rsid w:val="00181DD5"/>
    <w:rPr>
      <w:b/>
      <w:bCs/>
    </w:rPr>
  </w:style>
  <w:style w:type="character" w:customStyle="1" w:styleId="afe">
    <w:name w:val="Тема примечания Знак"/>
    <w:basedOn w:val="afc"/>
    <w:link w:val="afd"/>
    <w:uiPriority w:val="99"/>
    <w:semiHidden/>
    <w:rsid w:val="00181D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1091">
      <w:bodyDiv w:val="1"/>
      <w:marLeft w:val="0"/>
      <w:marRight w:val="0"/>
      <w:marTop w:val="0"/>
      <w:marBottom w:val="0"/>
      <w:divBdr>
        <w:top w:val="none" w:sz="0" w:space="0" w:color="auto"/>
        <w:left w:val="none" w:sz="0" w:space="0" w:color="auto"/>
        <w:bottom w:val="none" w:sz="0" w:space="0" w:color="auto"/>
        <w:right w:val="none" w:sz="0" w:space="0" w:color="auto"/>
      </w:divBdr>
    </w:div>
    <w:div w:id="124934601">
      <w:bodyDiv w:val="1"/>
      <w:marLeft w:val="0"/>
      <w:marRight w:val="0"/>
      <w:marTop w:val="0"/>
      <w:marBottom w:val="0"/>
      <w:divBdr>
        <w:top w:val="none" w:sz="0" w:space="0" w:color="auto"/>
        <w:left w:val="none" w:sz="0" w:space="0" w:color="auto"/>
        <w:bottom w:val="none" w:sz="0" w:space="0" w:color="auto"/>
        <w:right w:val="none" w:sz="0" w:space="0" w:color="auto"/>
      </w:divBdr>
    </w:div>
    <w:div w:id="438262232">
      <w:bodyDiv w:val="1"/>
      <w:marLeft w:val="0"/>
      <w:marRight w:val="0"/>
      <w:marTop w:val="0"/>
      <w:marBottom w:val="0"/>
      <w:divBdr>
        <w:top w:val="none" w:sz="0" w:space="0" w:color="auto"/>
        <w:left w:val="none" w:sz="0" w:space="0" w:color="auto"/>
        <w:bottom w:val="none" w:sz="0" w:space="0" w:color="auto"/>
        <w:right w:val="none" w:sz="0" w:space="0" w:color="auto"/>
      </w:divBdr>
    </w:div>
    <w:div w:id="526212610">
      <w:bodyDiv w:val="1"/>
      <w:marLeft w:val="0"/>
      <w:marRight w:val="0"/>
      <w:marTop w:val="0"/>
      <w:marBottom w:val="0"/>
      <w:divBdr>
        <w:top w:val="none" w:sz="0" w:space="0" w:color="auto"/>
        <w:left w:val="none" w:sz="0" w:space="0" w:color="auto"/>
        <w:bottom w:val="none" w:sz="0" w:space="0" w:color="auto"/>
        <w:right w:val="none" w:sz="0" w:space="0" w:color="auto"/>
      </w:divBdr>
    </w:div>
    <w:div w:id="783575369">
      <w:bodyDiv w:val="1"/>
      <w:marLeft w:val="0"/>
      <w:marRight w:val="0"/>
      <w:marTop w:val="0"/>
      <w:marBottom w:val="0"/>
      <w:divBdr>
        <w:top w:val="none" w:sz="0" w:space="0" w:color="auto"/>
        <w:left w:val="none" w:sz="0" w:space="0" w:color="auto"/>
        <w:bottom w:val="none" w:sz="0" w:space="0" w:color="auto"/>
        <w:right w:val="none" w:sz="0" w:space="0" w:color="auto"/>
      </w:divBdr>
    </w:div>
    <w:div w:id="809254109">
      <w:bodyDiv w:val="1"/>
      <w:marLeft w:val="0"/>
      <w:marRight w:val="0"/>
      <w:marTop w:val="0"/>
      <w:marBottom w:val="0"/>
      <w:divBdr>
        <w:top w:val="none" w:sz="0" w:space="0" w:color="auto"/>
        <w:left w:val="none" w:sz="0" w:space="0" w:color="auto"/>
        <w:bottom w:val="none" w:sz="0" w:space="0" w:color="auto"/>
        <w:right w:val="none" w:sz="0" w:space="0" w:color="auto"/>
      </w:divBdr>
    </w:div>
    <w:div w:id="1272475474">
      <w:bodyDiv w:val="1"/>
      <w:marLeft w:val="0"/>
      <w:marRight w:val="0"/>
      <w:marTop w:val="0"/>
      <w:marBottom w:val="0"/>
      <w:divBdr>
        <w:top w:val="none" w:sz="0" w:space="0" w:color="auto"/>
        <w:left w:val="none" w:sz="0" w:space="0" w:color="auto"/>
        <w:bottom w:val="none" w:sz="0" w:space="0" w:color="auto"/>
        <w:right w:val="none" w:sz="0" w:space="0" w:color="auto"/>
      </w:divBdr>
    </w:div>
    <w:div w:id="1282882584">
      <w:bodyDiv w:val="1"/>
      <w:marLeft w:val="0"/>
      <w:marRight w:val="0"/>
      <w:marTop w:val="0"/>
      <w:marBottom w:val="0"/>
      <w:divBdr>
        <w:top w:val="none" w:sz="0" w:space="0" w:color="auto"/>
        <w:left w:val="none" w:sz="0" w:space="0" w:color="auto"/>
        <w:bottom w:val="none" w:sz="0" w:space="0" w:color="auto"/>
        <w:right w:val="none" w:sz="0" w:space="0" w:color="auto"/>
      </w:divBdr>
    </w:div>
    <w:div w:id="1427728998">
      <w:bodyDiv w:val="1"/>
      <w:marLeft w:val="0"/>
      <w:marRight w:val="0"/>
      <w:marTop w:val="0"/>
      <w:marBottom w:val="0"/>
      <w:divBdr>
        <w:top w:val="none" w:sz="0" w:space="0" w:color="auto"/>
        <w:left w:val="none" w:sz="0" w:space="0" w:color="auto"/>
        <w:bottom w:val="none" w:sz="0" w:space="0" w:color="auto"/>
        <w:right w:val="none" w:sz="0" w:space="0" w:color="auto"/>
      </w:divBdr>
    </w:div>
    <w:div w:id="1576738720">
      <w:bodyDiv w:val="1"/>
      <w:marLeft w:val="0"/>
      <w:marRight w:val="0"/>
      <w:marTop w:val="0"/>
      <w:marBottom w:val="0"/>
      <w:divBdr>
        <w:top w:val="none" w:sz="0" w:space="0" w:color="auto"/>
        <w:left w:val="none" w:sz="0" w:space="0" w:color="auto"/>
        <w:bottom w:val="none" w:sz="0" w:space="0" w:color="auto"/>
        <w:right w:val="none" w:sz="0" w:space="0" w:color="auto"/>
      </w:divBdr>
    </w:div>
    <w:div w:id="1756053562">
      <w:bodyDiv w:val="1"/>
      <w:marLeft w:val="0"/>
      <w:marRight w:val="0"/>
      <w:marTop w:val="0"/>
      <w:marBottom w:val="0"/>
      <w:divBdr>
        <w:top w:val="none" w:sz="0" w:space="0" w:color="auto"/>
        <w:left w:val="none" w:sz="0" w:space="0" w:color="auto"/>
        <w:bottom w:val="none" w:sz="0" w:space="0" w:color="auto"/>
        <w:right w:val="none" w:sz="0" w:space="0" w:color="auto"/>
      </w:divBdr>
    </w:div>
    <w:div w:id="188936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80B95-AB13-49F4-98FB-A459D18C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102</Pages>
  <Words>18942</Words>
  <Characters>107970</Characters>
  <Application>Microsoft Office Word</Application>
  <DocSecurity>8</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NMV KPI</Company>
  <LinksUpToDate>false</LinksUpToDate>
  <CharactersWithSpaces>126659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 Троцик</dc:creator>
  <cp:lastModifiedBy>Admin</cp:lastModifiedBy>
  <cp:revision>13</cp:revision>
  <cp:lastPrinted>2020-05-04T14:54:00Z</cp:lastPrinted>
  <dcterms:created xsi:type="dcterms:W3CDTF">2020-05-19T11:16:00Z</dcterms:created>
  <dcterms:modified xsi:type="dcterms:W3CDTF">2021-06-16T10:20:00Z</dcterms:modified>
</cp:coreProperties>
</file>